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0768D" w14:textId="77777777" w:rsidR="00A27C54" w:rsidRDefault="00A27C54" w:rsidP="004C2527">
      <w:pPr>
        <w:tabs>
          <w:tab w:val="left" w:pos="6804"/>
        </w:tabs>
        <w:spacing w:after="0" w:line="240" w:lineRule="auto"/>
        <w:rPr>
          <w:rFonts w:ascii="Times New Roman" w:eastAsia="Times New Roman" w:hAnsi="Times New Roman" w:cs="Times New Roman"/>
          <w:sz w:val="28"/>
          <w:szCs w:val="28"/>
          <w:lang w:eastAsia="lv-LV"/>
        </w:rPr>
      </w:pPr>
    </w:p>
    <w:p w14:paraId="3220D192" w14:textId="77777777" w:rsidR="00A27C54" w:rsidRDefault="00A27C54" w:rsidP="004C2527">
      <w:pPr>
        <w:tabs>
          <w:tab w:val="left" w:pos="6804"/>
        </w:tabs>
        <w:spacing w:after="0" w:line="240" w:lineRule="auto"/>
        <w:rPr>
          <w:rFonts w:ascii="Times New Roman" w:eastAsia="Times New Roman" w:hAnsi="Times New Roman" w:cs="Times New Roman"/>
          <w:sz w:val="28"/>
          <w:szCs w:val="28"/>
          <w:lang w:eastAsia="lv-LV"/>
        </w:rPr>
      </w:pPr>
    </w:p>
    <w:p w14:paraId="29266AD6" w14:textId="2FD984A6" w:rsidR="004C2527" w:rsidRPr="004C2527" w:rsidRDefault="004C2527" w:rsidP="004C2527">
      <w:pPr>
        <w:tabs>
          <w:tab w:val="left" w:pos="6804"/>
        </w:tabs>
        <w:spacing w:after="0" w:line="240" w:lineRule="auto"/>
        <w:rPr>
          <w:rFonts w:ascii="Times New Roman" w:eastAsia="Times New Roman" w:hAnsi="Times New Roman" w:cs="Times New Roman"/>
          <w:sz w:val="28"/>
          <w:szCs w:val="28"/>
          <w:lang w:eastAsia="lv-LV"/>
        </w:rPr>
      </w:pPr>
      <w:r w:rsidRPr="004C2527">
        <w:rPr>
          <w:rFonts w:ascii="Times New Roman" w:eastAsia="Times New Roman" w:hAnsi="Times New Roman" w:cs="Times New Roman"/>
          <w:sz w:val="28"/>
          <w:szCs w:val="28"/>
          <w:lang w:eastAsia="lv-LV"/>
        </w:rPr>
        <w:t xml:space="preserve">2018. gada     </w:t>
      </w:r>
      <w:r w:rsidR="00A27C54">
        <w:rPr>
          <w:rFonts w:ascii="Times New Roman" w:eastAsia="Times New Roman" w:hAnsi="Times New Roman" w:cs="Times New Roman"/>
          <w:sz w:val="28"/>
          <w:szCs w:val="28"/>
          <w:lang w:eastAsia="lv-LV"/>
        </w:rPr>
        <w:t>.</w:t>
      </w:r>
      <w:r w:rsidR="00B503C2">
        <w:rPr>
          <w:rFonts w:ascii="Times New Roman" w:eastAsia="Times New Roman" w:hAnsi="Times New Roman" w:cs="Times New Roman"/>
          <w:sz w:val="28"/>
          <w:szCs w:val="28"/>
          <w:lang w:eastAsia="lv-LV"/>
        </w:rPr>
        <w:t>jūni</w:t>
      </w:r>
      <w:r w:rsidR="00E7215F">
        <w:rPr>
          <w:rFonts w:ascii="Times New Roman" w:eastAsia="Times New Roman" w:hAnsi="Times New Roman" w:cs="Times New Roman"/>
          <w:sz w:val="28"/>
          <w:szCs w:val="28"/>
          <w:lang w:eastAsia="lv-LV"/>
        </w:rPr>
        <w:t>jā</w:t>
      </w:r>
      <w:r w:rsidRPr="004C2527">
        <w:rPr>
          <w:rFonts w:ascii="Times New Roman" w:eastAsia="Times New Roman" w:hAnsi="Times New Roman" w:cs="Times New Roman"/>
          <w:sz w:val="28"/>
          <w:szCs w:val="28"/>
          <w:lang w:eastAsia="lv-LV"/>
        </w:rPr>
        <w:tab/>
        <w:t xml:space="preserve">Noteikumi Nr.    </w:t>
      </w:r>
    </w:p>
    <w:p w14:paraId="41DD57B4" w14:textId="77777777" w:rsidR="004C2527" w:rsidRPr="004C2527" w:rsidRDefault="004C2527" w:rsidP="004C2527">
      <w:pPr>
        <w:tabs>
          <w:tab w:val="left" w:pos="6804"/>
        </w:tabs>
        <w:spacing w:after="0" w:line="240" w:lineRule="auto"/>
        <w:rPr>
          <w:rFonts w:ascii="Times New Roman" w:eastAsia="Times New Roman" w:hAnsi="Times New Roman" w:cs="Times New Roman"/>
          <w:sz w:val="28"/>
          <w:szCs w:val="28"/>
          <w:lang w:eastAsia="lv-LV"/>
        </w:rPr>
      </w:pPr>
      <w:r w:rsidRPr="004C2527">
        <w:rPr>
          <w:rFonts w:ascii="Times New Roman" w:eastAsia="Times New Roman" w:hAnsi="Times New Roman" w:cs="Times New Roman"/>
          <w:sz w:val="28"/>
          <w:szCs w:val="28"/>
          <w:lang w:eastAsia="lv-LV"/>
        </w:rPr>
        <w:t>Rīgā</w:t>
      </w:r>
      <w:r w:rsidRPr="004C2527">
        <w:rPr>
          <w:rFonts w:ascii="Times New Roman" w:eastAsia="Times New Roman" w:hAnsi="Times New Roman" w:cs="Times New Roman"/>
          <w:sz w:val="28"/>
          <w:szCs w:val="28"/>
          <w:lang w:eastAsia="lv-LV"/>
        </w:rPr>
        <w:tab/>
        <w:t>(prot. Nr.           .§)</w:t>
      </w:r>
    </w:p>
    <w:p w14:paraId="637A6490" w14:textId="77777777" w:rsidR="004C2527" w:rsidRDefault="004C2527" w:rsidP="004C2527">
      <w:pPr>
        <w:spacing w:after="0" w:line="240" w:lineRule="auto"/>
        <w:rPr>
          <w:rFonts w:ascii="Times New Roman" w:eastAsia="Times New Roman" w:hAnsi="Times New Roman" w:cs="Times New Roman"/>
          <w:b/>
          <w:sz w:val="28"/>
          <w:szCs w:val="24"/>
        </w:rPr>
      </w:pPr>
    </w:p>
    <w:p w14:paraId="3014996B" w14:textId="77777777" w:rsidR="00A27C54" w:rsidRPr="004C2527" w:rsidRDefault="00A27C54" w:rsidP="004C2527">
      <w:pPr>
        <w:spacing w:after="0" w:line="240" w:lineRule="auto"/>
        <w:rPr>
          <w:rFonts w:ascii="Times New Roman" w:eastAsia="Times New Roman" w:hAnsi="Times New Roman" w:cs="Times New Roman"/>
          <w:b/>
          <w:sz w:val="28"/>
          <w:szCs w:val="24"/>
        </w:rPr>
      </w:pPr>
    </w:p>
    <w:p w14:paraId="6970CFC9" w14:textId="77777777" w:rsidR="004C2527" w:rsidRDefault="004C2527" w:rsidP="004C2527">
      <w:pPr>
        <w:spacing w:line="240" w:lineRule="auto"/>
        <w:jc w:val="center"/>
        <w:rPr>
          <w:rFonts w:ascii="Times New Roman" w:eastAsia="Times New Roman" w:hAnsi="Times New Roman" w:cs="Times New Roman"/>
          <w:b/>
          <w:bCs/>
          <w:sz w:val="28"/>
          <w:szCs w:val="28"/>
          <w:lang w:eastAsia="lv-LV"/>
        </w:rPr>
      </w:pPr>
      <w:r w:rsidRPr="004C2527">
        <w:rPr>
          <w:rFonts w:ascii="Times New Roman" w:eastAsia="Times New Roman" w:hAnsi="Times New Roman" w:cs="Times New Roman"/>
          <w:b/>
          <w:bCs/>
          <w:sz w:val="28"/>
          <w:szCs w:val="28"/>
          <w:lang w:eastAsia="lv-LV"/>
        </w:rPr>
        <w:t>Dzīvnieku liemeņu klasifikācijas noteikumi</w:t>
      </w:r>
    </w:p>
    <w:p w14:paraId="27E04C4E" w14:textId="77777777" w:rsidR="001378E2" w:rsidRPr="004C2527" w:rsidRDefault="001378E2" w:rsidP="004C2527">
      <w:pPr>
        <w:spacing w:line="240" w:lineRule="auto"/>
        <w:jc w:val="center"/>
        <w:rPr>
          <w:rFonts w:ascii="Times New Roman" w:eastAsia="Times New Roman" w:hAnsi="Times New Roman" w:cs="Times New Roman"/>
          <w:b/>
          <w:bCs/>
          <w:sz w:val="28"/>
          <w:szCs w:val="28"/>
          <w:lang w:eastAsia="lv-LV"/>
        </w:rPr>
      </w:pPr>
    </w:p>
    <w:p w14:paraId="62DC1098" w14:textId="77777777" w:rsidR="004C2527" w:rsidRDefault="004C2527" w:rsidP="004C2527">
      <w:pPr>
        <w:spacing w:line="240" w:lineRule="auto"/>
        <w:jc w:val="right"/>
        <w:rPr>
          <w:rFonts w:ascii="Times New Roman" w:eastAsia="Times New Roman" w:hAnsi="Times New Roman" w:cs="Times New Roman"/>
          <w:iCs/>
          <w:sz w:val="28"/>
          <w:szCs w:val="28"/>
          <w:lang w:eastAsia="lv-LV"/>
        </w:rPr>
      </w:pPr>
      <w:r w:rsidRPr="004C2527">
        <w:rPr>
          <w:rFonts w:ascii="Times New Roman" w:eastAsia="Times New Roman" w:hAnsi="Times New Roman" w:cs="Times New Roman"/>
          <w:iCs/>
          <w:sz w:val="28"/>
          <w:szCs w:val="28"/>
          <w:lang w:eastAsia="lv-LV"/>
        </w:rPr>
        <w:t xml:space="preserve">Izdoti saskaņā ar </w:t>
      </w:r>
      <w:hyperlink r:id="rId8" w:tgtFrame="_blank" w:history="1">
        <w:r w:rsidRPr="004C2527">
          <w:rPr>
            <w:rFonts w:ascii="Times New Roman" w:eastAsia="Times New Roman" w:hAnsi="Times New Roman" w:cs="Times New Roman"/>
            <w:iCs/>
            <w:sz w:val="28"/>
            <w:szCs w:val="28"/>
            <w:lang w:eastAsia="lv-LV"/>
          </w:rPr>
          <w:t>Pārtikas aprites uzraudzības likuma</w:t>
        </w:r>
      </w:hyperlink>
      <w:r w:rsidRPr="004C2527">
        <w:rPr>
          <w:rFonts w:ascii="Times New Roman" w:eastAsia="Times New Roman" w:hAnsi="Times New Roman" w:cs="Times New Roman"/>
          <w:iCs/>
          <w:sz w:val="28"/>
          <w:szCs w:val="28"/>
          <w:lang w:eastAsia="lv-LV"/>
        </w:rPr>
        <w:t xml:space="preserve"> </w:t>
      </w:r>
      <w:hyperlink r:id="rId9" w:anchor="p4" w:tgtFrame="_blank" w:history="1">
        <w:r w:rsidRPr="004C2527">
          <w:rPr>
            <w:rFonts w:ascii="Times New Roman" w:eastAsia="Times New Roman" w:hAnsi="Times New Roman" w:cs="Times New Roman"/>
            <w:iCs/>
            <w:sz w:val="28"/>
            <w:szCs w:val="28"/>
            <w:lang w:eastAsia="lv-LV"/>
          </w:rPr>
          <w:t>4.</w:t>
        </w:r>
        <w:r w:rsidR="007B2CBE">
          <w:rPr>
            <w:rFonts w:ascii="Times New Roman" w:eastAsia="Times New Roman" w:hAnsi="Times New Roman" w:cs="Times New Roman"/>
            <w:iCs/>
            <w:sz w:val="28"/>
            <w:szCs w:val="28"/>
            <w:lang w:eastAsia="lv-LV"/>
          </w:rPr>
          <w:t> </w:t>
        </w:r>
        <w:r w:rsidRPr="004C2527">
          <w:rPr>
            <w:rFonts w:ascii="Times New Roman" w:eastAsia="Times New Roman" w:hAnsi="Times New Roman" w:cs="Times New Roman"/>
            <w:iCs/>
            <w:sz w:val="28"/>
            <w:szCs w:val="28"/>
            <w:lang w:eastAsia="lv-LV"/>
          </w:rPr>
          <w:t>panta</w:t>
        </w:r>
      </w:hyperlink>
      <w:r w:rsidRPr="004C2527">
        <w:rPr>
          <w:rFonts w:ascii="Times New Roman" w:eastAsia="Times New Roman" w:hAnsi="Times New Roman" w:cs="Times New Roman"/>
          <w:iCs/>
          <w:sz w:val="28"/>
          <w:szCs w:val="28"/>
          <w:lang w:eastAsia="lv-LV"/>
        </w:rPr>
        <w:t xml:space="preserve"> </w:t>
      </w:r>
      <w:r w:rsidRPr="004C2527">
        <w:rPr>
          <w:rFonts w:ascii="Times New Roman" w:eastAsia="Times New Roman" w:hAnsi="Times New Roman" w:cs="Times New Roman"/>
          <w:iCs/>
          <w:sz w:val="28"/>
          <w:szCs w:val="28"/>
          <w:lang w:eastAsia="lv-LV"/>
        </w:rPr>
        <w:br/>
        <w:t xml:space="preserve">ceturto daļu un trīspadsmito daļu un </w:t>
      </w:r>
      <w:hyperlink r:id="rId10" w:anchor="p13" w:tgtFrame="_blank" w:history="1">
        <w:r w:rsidRPr="004C2527">
          <w:rPr>
            <w:rFonts w:ascii="Times New Roman" w:eastAsia="Times New Roman" w:hAnsi="Times New Roman" w:cs="Times New Roman"/>
            <w:iCs/>
            <w:sz w:val="28"/>
            <w:szCs w:val="28"/>
            <w:lang w:eastAsia="lv-LV"/>
          </w:rPr>
          <w:t>13.</w:t>
        </w:r>
        <w:r w:rsidR="007B2CBE">
          <w:rPr>
            <w:rFonts w:ascii="Times New Roman" w:eastAsia="Times New Roman" w:hAnsi="Times New Roman" w:cs="Times New Roman"/>
            <w:iCs/>
            <w:sz w:val="28"/>
            <w:szCs w:val="28"/>
            <w:lang w:eastAsia="lv-LV"/>
          </w:rPr>
          <w:t> </w:t>
        </w:r>
        <w:r w:rsidRPr="004C2527">
          <w:rPr>
            <w:rFonts w:ascii="Times New Roman" w:eastAsia="Times New Roman" w:hAnsi="Times New Roman" w:cs="Times New Roman"/>
            <w:iCs/>
            <w:sz w:val="28"/>
            <w:szCs w:val="28"/>
            <w:lang w:eastAsia="lv-LV"/>
          </w:rPr>
          <w:t>panta</w:t>
        </w:r>
      </w:hyperlink>
      <w:r w:rsidRPr="004C2527">
        <w:rPr>
          <w:rFonts w:ascii="Times New Roman" w:eastAsia="Times New Roman" w:hAnsi="Times New Roman" w:cs="Times New Roman"/>
          <w:iCs/>
          <w:sz w:val="28"/>
          <w:szCs w:val="28"/>
          <w:lang w:eastAsia="lv-LV"/>
        </w:rPr>
        <w:t xml:space="preserve"> trešās daļas </w:t>
      </w:r>
      <w:r w:rsidRPr="004C2527">
        <w:rPr>
          <w:rFonts w:ascii="Times New Roman" w:eastAsia="Times New Roman" w:hAnsi="Times New Roman" w:cs="Times New Roman"/>
          <w:iCs/>
          <w:sz w:val="28"/>
          <w:szCs w:val="28"/>
          <w:lang w:eastAsia="lv-LV"/>
        </w:rPr>
        <w:br/>
        <w:t>3.</w:t>
      </w:r>
      <w:r w:rsidR="007B2CBE">
        <w:rPr>
          <w:rFonts w:ascii="Times New Roman" w:eastAsia="Times New Roman" w:hAnsi="Times New Roman" w:cs="Times New Roman"/>
          <w:iCs/>
          <w:sz w:val="28"/>
          <w:szCs w:val="28"/>
          <w:lang w:eastAsia="lv-LV"/>
        </w:rPr>
        <w:t> </w:t>
      </w:r>
      <w:r w:rsidRPr="004C2527">
        <w:rPr>
          <w:rFonts w:ascii="Times New Roman" w:eastAsia="Times New Roman" w:hAnsi="Times New Roman" w:cs="Times New Roman"/>
          <w:iCs/>
          <w:sz w:val="28"/>
          <w:szCs w:val="28"/>
          <w:lang w:eastAsia="lv-LV"/>
        </w:rPr>
        <w:t xml:space="preserve">punktu un </w:t>
      </w:r>
      <w:hyperlink r:id="rId11" w:tgtFrame="_blank" w:history="1">
        <w:r w:rsidRPr="004C2527">
          <w:rPr>
            <w:rFonts w:ascii="Times New Roman" w:eastAsia="Times New Roman" w:hAnsi="Times New Roman" w:cs="Times New Roman"/>
            <w:iCs/>
            <w:sz w:val="28"/>
            <w:szCs w:val="28"/>
            <w:lang w:eastAsia="lv-LV"/>
          </w:rPr>
          <w:t xml:space="preserve">Lauksaimniecības un lauku attīstības </w:t>
        </w:r>
        <w:r w:rsidRPr="004C2527">
          <w:rPr>
            <w:rFonts w:ascii="Times New Roman" w:eastAsia="Times New Roman" w:hAnsi="Times New Roman" w:cs="Times New Roman"/>
            <w:iCs/>
            <w:sz w:val="28"/>
            <w:szCs w:val="28"/>
            <w:lang w:eastAsia="lv-LV"/>
          </w:rPr>
          <w:br/>
          <w:t>likuma</w:t>
        </w:r>
      </w:hyperlink>
      <w:r w:rsidRPr="004C2527">
        <w:rPr>
          <w:rFonts w:ascii="Times New Roman" w:eastAsia="Times New Roman" w:hAnsi="Times New Roman" w:cs="Times New Roman"/>
          <w:iCs/>
          <w:sz w:val="28"/>
          <w:szCs w:val="28"/>
          <w:lang w:eastAsia="lv-LV"/>
        </w:rPr>
        <w:t xml:space="preserve"> </w:t>
      </w:r>
      <w:hyperlink r:id="rId12" w:anchor="p13" w:tgtFrame="_blank" w:history="1">
        <w:r w:rsidRPr="004C2527">
          <w:rPr>
            <w:rFonts w:ascii="Times New Roman" w:eastAsia="Times New Roman" w:hAnsi="Times New Roman" w:cs="Times New Roman"/>
            <w:iCs/>
            <w:sz w:val="28"/>
            <w:szCs w:val="28"/>
            <w:lang w:eastAsia="lv-LV"/>
          </w:rPr>
          <w:t>13.</w:t>
        </w:r>
        <w:r w:rsidR="007B2CBE">
          <w:rPr>
            <w:rFonts w:ascii="Times New Roman" w:eastAsia="Times New Roman" w:hAnsi="Times New Roman" w:cs="Times New Roman"/>
            <w:iCs/>
            <w:sz w:val="28"/>
            <w:szCs w:val="28"/>
            <w:lang w:eastAsia="lv-LV"/>
          </w:rPr>
          <w:t> </w:t>
        </w:r>
        <w:r w:rsidRPr="004C2527">
          <w:rPr>
            <w:rFonts w:ascii="Times New Roman" w:eastAsia="Times New Roman" w:hAnsi="Times New Roman" w:cs="Times New Roman"/>
            <w:iCs/>
            <w:sz w:val="28"/>
            <w:szCs w:val="28"/>
            <w:lang w:eastAsia="lv-LV"/>
          </w:rPr>
          <w:t>panta</w:t>
        </w:r>
      </w:hyperlink>
      <w:r w:rsidRPr="004C2527">
        <w:rPr>
          <w:rFonts w:ascii="Times New Roman" w:eastAsia="Times New Roman" w:hAnsi="Times New Roman" w:cs="Times New Roman"/>
          <w:iCs/>
          <w:sz w:val="28"/>
          <w:szCs w:val="28"/>
          <w:lang w:eastAsia="lv-LV"/>
        </w:rPr>
        <w:t xml:space="preserve"> pirmo daļu</w:t>
      </w:r>
    </w:p>
    <w:p w14:paraId="2F758344" w14:textId="77777777" w:rsidR="001378E2" w:rsidRPr="004C2527" w:rsidRDefault="001378E2" w:rsidP="004C2527">
      <w:pPr>
        <w:spacing w:line="240" w:lineRule="auto"/>
        <w:jc w:val="right"/>
        <w:rPr>
          <w:rFonts w:ascii="Times New Roman" w:eastAsia="Times New Roman" w:hAnsi="Times New Roman" w:cs="Times New Roman"/>
          <w:iCs/>
          <w:sz w:val="28"/>
          <w:szCs w:val="28"/>
          <w:lang w:eastAsia="lv-LV"/>
        </w:rPr>
      </w:pPr>
    </w:p>
    <w:p w14:paraId="4A399EB2" w14:textId="77777777" w:rsidR="004C2527" w:rsidRPr="004C2527" w:rsidRDefault="004C2527" w:rsidP="004C2527">
      <w:pPr>
        <w:pStyle w:val="Sarakstarindkopa"/>
        <w:spacing w:after="0" w:line="240" w:lineRule="auto"/>
        <w:ind w:left="1080"/>
        <w:jc w:val="center"/>
        <w:rPr>
          <w:rFonts w:ascii="Times New Roman" w:eastAsia="Times New Roman" w:hAnsi="Times New Roman" w:cs="Times New Roman"/>
          <w:b/>
          <w:bCs/>
          <w:sz w:val="28"/>
          <w:szCs w:val="28"/>
          <w:lang w:eastAsia="lv-LV"/>
        </w:rPr>
      </w:pPr>
      <w:bookmarkStart w:id="0" w:name="n-552042"/>
      <w:bookmarkStart w:id="1" w:name="n1"/>
      <w:bookmarkEnd w:id="0"/>
      <w:bookmarkEnd w:id="1"/>
      <w:r w:rsidRPr="004C2527">
        <w:rPr>
          <w:rFonts w:ascii="Times New Roman" w:eastAsia="Times New Roman" w:hAnsi="Times New Roman" w:cs="Times New Roman"/>
          <w:b/>
          <w:bCs/>
          <w:sz w:val="28"/>
          <w:szCs w:val="28"/>
          <w:lang w:eastAsia="lv-LV"/>
        </w:rPr>
        <w:t>I. Vispārīgie jautājumi</w:t>
      </w:r>
    </w:p>
    <w:p w14:paraId="1F89E816" w14:textId="77777777" w:rsidR="004C2527" w:rsidRPr="004C2527" w:rsidRDefault="004C2527" w:rsidP="004C2527">
      <w:pPr>
        <w:spacing w:after="0" w:line="240" w:lineRule="auto"/>
        <w:jc w:val="center"/>
        <w:rPr>
          <w:rFonts w:ascii="Times New Roman" w:eastAsia="Times New Roman" w:hAnsi="Times New Roman" w:cs="Times New Roman"/>
          <w:b/>
          <w:bCs/>
          <w:sz w:val="28"/>
          <w:szCs w:val="28"/>
          <w:lang w:eastAsia="lv-LV"/>
        </w:rPr>
      </w:pPr>
    </w:p>
    <w:p w14:paraId="08994A2B" w14:textId="77777777" w:rsidR="004C2527" w:rsidRPr="004C2527" w:rsidRDefault="00EC2272" w:rsidP="004C2527">
      <w:pPr>
        <w:spacing w:after="0" w:line="240" w:lineRule="auto"/>
        <w:jc w:val="both"/>
        <w:rPr>
          <w:rFonts w:ascii="Times New Roman" w:eastAsia="Times New Roman" w:hAnsi="Times New Roman" w:cs="Times New Roman"/>
          <w:sz w:val="28"/>
          <w:szCs w:val="28"/>
          <w:lang w:eastAsia="lv-LV"/>
        </w:rPr>
      </w:pPr>
      <w:bookmarkStart w:id="2" w:name="p-552044"/>
      <w:bookmarkStart w:id="3" w:name="p1"/>
      <w:bookmarkEnd w:id="2"/>
      <w:bookmarkEnd w:id="3"/>
      <w:r>
        <w:rPr>
          <w:rFonts w:ascii="Times New Roman" w:eastAsia="Times New Roman" w:hAnsi="Times New Roman" w:cs="Times New Roman"/>
          <w:sz w:val="28"/>
          <w:szCs w:val="28"/>
          <w:lang w:eastAsia="lv-LV"/>
        </w:rPr>
        <w:tab/>
      </w:r>
      <w:r w:rsidR="004C2527" w:rsidRPr="004C2527">
        <w:rPr>
          <w:rFonts w:ascii="Times New Roman" w:eastAsia="Times New Roman" w:hAnsi="Times New Roman" w:cs="Times New Roman"/>
          <w:sz w:val="28"/>
          <w:szCs w:val="28"/>
          <w:lang w:eastAsia="lv-LV"/>
        </w:rPr>
        <w:t>1. Noteikumi nosaka:</w:t>
      </w:r>
    </w:p>
    <w:p w14:paraId="7BBF139B"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Pr="004C2527">
        <w:rPr>
          <w:rFonts w:ascii="Times New Roman" w:eastAsia="Times New Roman" w:hAnsi="Times New Roman" w:cs="Times New Roman"/>
          <w:sz w:val="28"/>
          <w:szCs w:val="28"/>
          <w:lang w:eastAsia="lv-LV"/>
        </w:rPr>
        <w:t>1.1. apstrādes kvalitātes, klasifikācijas un papildu marķējuma prasības pārtikas uzņēmumā (turpmāk – kautu</w:t>
      </w:r>
      <w:r w:rsidR="00E35206">
        <w:rPr>
          <w:rFonts w:ascii="Times New Roman" w:eastAsia="Times New Roman" w:hAnsi="Times New Roman" w:cs="Times New Roman"/>
          <w:sz w:val="28"/>
          <w:szCs w:val="28"/>
          <w:lang w:eastAsia="lv-LV"/>
        </w:rPr>
        <w:t xml:space="preserve">ve) attiecībā uz cūku liemeņiem </w:t>
      </w:r>
      <w:r w:rsidR="00D4368B" w:rsidRPr="00F47F98">
        <w:rPr>
          <w:rFonts w:ascii="Times New Roman" w:eastAsia="Times New Roman" w:hAnsi="Times New Roman" w:cs="Times New Roman"/>
          <w:sz w:val="28"/>
          <w:szCs w:val="28"/>
          <w:lang w:eastAsia="lv-LV"/>
        </w:rPr>
        <w:t>izņemot no cūkām</w:t>
      </w:r>
      <w:r w:rsidR="00E35206" w:rsidRPr="00F47F98">
        <w:rPr>
          <w:rFonts w:ascii="Times New Roman" w:eastAsia="Times New Roman" w:hAnsi="Times New Roman" w:cs="Times New Roman"/>
          <w:sz w:val="28"/>
          <w:szCs w:val="28"/>
          <w:lang w:eastAsia="lv-LV"/>
        </w:rPr>
        <w:t>,</w:t>
      </w:r>
      <w:r w:rsidRPr="00F47F98">
        <w:rPr>
          <w:rFonts w:ascii="Times New Roman" w:eastAsia="Times New Roman" w:hAnsi="Times New Roman" w:cs="Times New Roman"/>
          <w:sz w:val="28"/>
          <w:szCs w:val="28"/>
          <w:lang w:eastAsia="lv-LV"/>
        </w:rPr>
        <w:t xml:space="preserve"> </w:t>
      </w:r>
      <w:r w:rsidR="00E35206" w:rsidRPr="00F47F98">
        <w:rPr>
          <w:rFonts w:ascii="Times New Roman" w:eastAsia="Times New Roman" w:hAnsi="Times New Roman" w:cs="Times New Roman"/>
          <w:sz w:val="28"/>
          <w:szCs w:val="28"/>
          <w:lang w:eastAsia="lv-LV"/>
        </w:rPr>
        <w:t>kas tikušas izmantotas vaislai</w:t>
      </w:r>
      <w:r w:rsidRPr="00F47F98">
        <w:rPr>
          <w:rFonts w:ascii="Times New Roman" w:eastAsia="Times New Roman" w:hAnsi="Times New Roman" w:cs="Times New Roman"/>
          <w:sz w:val="28"/>
          <w:szCs w:val="28"/>
          <w:lang w:eastAsia="lv-LV"/>
        </w:rPr>
        <w:t>, kā arī tādu liellopu liemeņiem, kuru vecums</w:t>
      </w:r>
      <w:r w:rsidRPr="004C2527">
        <w:rPr>
          <w:rFonts w:ascii="Times New Roman" w:eastAsia="Times New Roman" w:hAnsi="Times New Roman" w:cs="Times New Roman"/>
          <w:sz w:val="28"/>
          <w:szCs w:val="28"/>
          <w:lang w:eastAsia="lv-LV"/>
        </w:rPr>
        <w:t xml:space="preserve"> kaušanas brīdī ir astoņi mēneši vai vairāk;</w:t>
      </w:r>
    </w:p>
    <w:p w14:paraId="6C602627"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Pr="004C2527">
        <w:rPr>
          <w:rFonts w:ascii="Times New Roman" w:eastAsia="Times New Roman" w:hAnsi="Times New Roman" w:cs="Times New Roman"/>
          <w:sz w:val="28"/>
          <w:szCs w:val="28"/>
          <w:lang w:eastAsia="lv-LV"/>
        </w:rPr>
        <w:t>1.2. kārtību, kādā tiek novērtēta liellopu un cūku (turpmāk – dzīvnieki) liemeņu atbilstība apstrādes kvalitātes un klasifikācijas prasībām;</w:t>
      </w:r>
    </w:p>
    <w:p w14:paraId="3FA4A852"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Pr="004C2527">
        <w:rPr>
          <w:rFonts w:ascii="Times New Roman" w:eastAsia="Times New Roman" w:hAnsi="Times New Roman" w:cs="Times New Roman"/>
          <w:sz w:val="28"/>
          <w:szCs w:val="28"/>
          <w:lang w:eastAsia="lv-LV"/>
        </w:rPr>
        <w:t>1.3. kārtību, kādā tiek vākta un apkopota informācija par dzīvnieku</w:t>
      </w:r>
      <w:r w:rsidR="00A82722">
        <w:rPr>
          <w:rFonts w:ascii="Times New Roman" w:eastAsia="Times New Roman" w:hAnsi="Times New Roman" w:cs="Times New Roman"/>
          <w:sz w:val="28"/>
          <w:szCs w:val="28"/>
          <w:lang w:eastAsia="lv-LV"/>
        </w:rPr>
        <w:t>, arī</w:t>
      </w:r>
      <w:r w:rsidRPr="004C2527">
        <w:rPr>
          <w:rFonts w:ascii="Times New Roman" w:eastAsia="Times New Roman" w:hAnsi="Times New Roman" w:cs="Times New Roman"/>
          <w:sz w:val="28"/>
          <w:szCs w:val="28"/>
          <w:lang w:eastAsia="lv-LV"/>
        </w:rPr>
        <w:t xml:space="preserve"> </w:t>
      </w:r>
      <w:r w:rsidR="00A82722" w:rsidRPr="004C2527">
        <w:rPr>
          <w:rFonts w:ascii="Times New Roman" w:eastAsia="Times New Roman" w:hAnsi="Times New Roman" w:cs="Times New Roman"/>
          <w:sz w:val="28"/>
          <w:szCs w:val="28"/>
          <w:lang w:eastAsia="lv-LV"/>
        </w:rPr>
        <w:t>par astoņiem mēnešiem jaunāku liellopu</w:t>
      </w:r>
      <w:r w:rsidR="00A82722">
        <w:rPr>
          <w:rFonts w:ascii="Times New Roman" w:eastAsia="Times New Roman" w:hAnsi="Times New Roman" w:cs="Times New Roman"/>
          <w:sz w:val="28"/>
          <w:szCs w:val="28"/>
          <w:lang w:eastAsia="lv-LV"/>
        </w:rPr>
        <w:t>,</w:t>
      </w:r>
      <w:r w:rsidR="00A82722" w:rsidRPr="004C2527">
        <w:rPr>
          <w:rFonts w:ascii="Times New Roman" w:eastAsia="Times New Roman" w:hAnsi="Times New Roman" w:cs="Times New Roman"/>
          <w:sz w:val="28"/>
          <w:szCs w:val="28"/>
          <w:lang w:eastAsia="lv-LV"/>
        </w:rPr>
        <w:t xml:space="preserve"> </w:t>
      </w:r>
      <w:r w:rsidRPr="004C2527">
        <w:rPr>
          <w:rFonts w:ascii="Times New Roman" w:eastAsia="Times New Roman" w:hAnsi="Times New Roman" w:cs="Times New Roman"/>
          <w:sz w:val="28"/>
          <w:szCs w:val="28"/>
          <w:lang w:eastAsia="lv-LV"/>
        </w:rPr>
        <w:t>liemeņu cenām un tirdzniecības apjomu;</w:t>
      </w:r>
    </w:p>
    <w:p w14:paraId="2ADA18E6"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Pr="004C2527">
        <w:rPr>
          <w:rFonts w:ascii="Times New Roman" w:eastAsia="Times New Roman" w:hAnsi="Times New Roman" w:cs="Times New Roman"/>
          <w:sz w:val="28"/>
          <w:szCs w:val="28"/>
          <w:lang w:eastAsia="lv-LV"/>
        </w:rPr>
        <w:t>1.4. dzīvnieku liemeņu klasificētāju (turpmāk – klasificētājs) apmācības un kvalifikācijas paaugstināšanas, kā arī klasificētāja kvalifikāciju apliecinoša sertifikāta (turpmāk – sertifikāts) izsniegšanas un anulēšanas kārtību.</w:t>
      </w:r>
    </w:p>
    <w:p w14:paraId="0BF9F17F" w14:textId="77777777" w:rsidR="004C2527" w:rsidRPr="004C2527" w:rsidRDefault="004C2527" w:rsidP="004C2527">
      <w:pPr>
        <w:spacing w:after="0" w:line="240" w:lineRule="auto"/>
        <w:ind w:firstLine="300"/>
        <w:jc w:val="both"/>
        <w:rPr>
          <w:rFonts w:ascii="Times New Roman" w:eastAsia="Times New Roman" w:hAnsi="Times New Roman" w:cs="Times New Roman"/>
          <w:sz w:val="28"/>
          <w:szCs w:val="28"/>
          <w:lang w:eastAsia="lv-LV"/>
        </w:rPr>
      </w:pPr>
    </w:p>
    <w:p w14:paraId="0EB2429F" w14:textId="698F204A" w:rsidR="004C2527" w:rsidRPr="00E25C49" w:rsidRDefault="004C2527" w:rsidP="00E25C4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bookmarkStart w:id="4" w:name="p-552045"/>
      <w:bookmarkStart w:id="5" w:name="p2"/>
      <w:bookmarkEnd w:id="4"/>
      <w:bookmarkEnd w:id="5"/>
      <w:r w:rsidRPr="004C2527">
        <w:rPr>
          <w:rFonts w:ascii="Times New Roman" w:eastAsia="Times New Roman" w:hAnsi="Times New Roman" w:cs="Times New Roman"/>
          <w:sz w:val="28"/>
          <w:szCs w:val="28"/>
          <w:lang w:eastAsia="lv-LV"/>
        </w:rPr>
        <w:t xml:space="preserve">2. </w:t>
      </w:r>
      <w:r w:rsidR="00474919" w:rsidRPr="00474919">
        <w:t xml:space="preserve"> </w:t>
      </w:r>
      <w:r w:rsidR="00474919" w:rsidRPr="00474919">
        <w:rPr>
          <w:rFonts w:ascii="Times New Roman" w:eastAsia="Times New Roman" w:hAnsi="Times New Roman" w:cs="Times New Roman"/>
          <w:sz w:val="28"/>
          <w:szCs w:val="28"/>
          <w:lang w:eastAsia="lv-LV"/>
        </w:rPr>
        <w:t>Dzīvnieku liemeņus klasificē kautuvē. Kautuves īpašnieks vai viņa pilnvarota persona Pārtikas un veterinārā dienesta (turpmāk – dienests) teritoriālajā struktūrvienībā (turpmāk – teritoriālā struktūrvienība) iesniedz dzīvnieku kaušanas grafiku par nākamo periodu, kas noteikts kautuves un dienesta līgumā, piemēram, gada ceturksni vai mēnesi, vismaz vienu mēnesi iepriekš. Par izmaiņām dzīvnieku kaušanas grafikā kautuves īpašnieks vai viņa pilnvarota persona paziņo teritoriālajai struktūrvienībai rakstiski ne mazāk kā vienu darbdienu pirms dzīvnieku kaušanas.</w:t>
      </w:r>
    </w:p>
    <w:p w14:paraId="67B28B0D"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bookmarkStart w:id="6" w:name="p-598052"/>
      <w:bookmarkStart w:id="7" w:name="p3"/>
      <w:bookmarkEnd w:id="6"/>
      <w:bookmarkEnd w:id="7"/>
    </w:p>
    <w:p w14:paraId="478D61E4"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Pr="004C2527">
        <w:rPr>
          <w:rFonts w:ascii="Times New Roman" w:eastAsia="Times New Roman" w:hAnsi="Times New Roman" w:cs="Times New Roman"/>
          <w:sz w:val="28"/>
          <w:szCs w:val="28"/>
          <w:lang w:eastAsia="lv-LV"/>
        </w:rPr>
        <w:t xml:space="preserve">3. </w:t>
      </w:r>
      <w:r w:rsidR="00DF1E48" w:rsidRPr="00941A7F">
        <w:rPr>
          <w:rFonts w:ascii="Times New Roman" w:eastAsia="Times New Roman" w:hAnsi="Times New Roman" w:cs="Times New Roman"/>
          <w:sz w:val="28"/>
          <w:szCs w:val="28"/>
          <w:lang w:eastAsia="lv-LV"/>
        </w:rPr>
        <w:t>Kautuve klasificē dzīvnieku liemeņus</w:t>
      </w:r>
      <w:r w:rsidR="00DF1E48">
        <w:rPr>
          <w:rFonts w:ascii="Times New Roman" w:eastAsia="Times New Roman" w:hAnsi="Times New Roman" w:cs="Times New Roman"/>
          <w:sz w:val="28"/>
          <w:szCs w:val="28"/>
          <w:lang w:eastAsia="lv-LV"/>
        </w:rPr>
        <w:t xml:space="preserve"> un sniedz informāciju </w:t>
      </w:r>
      <w:r w:rsidRPr="004C2527">
        <w:rPr>
          <w:rFonts w:ascii="Times New Roman" w:eastAsia="Times New Roman" w:hAnsi="Times New Roman" w:cs="Times New Roman"/>
          <w:sz w:val="28"/>
          <w:szCs w:val="28"/>
          <w:lang w:eastAsia="lv-LV"/>
        </w:rPr>
        <w:t xml:space="preserve">Lauksaimniecības datu centram (turpmāk – datu centrs) atbilstoši šo noteikumu </w:t>
      </w:r>
      <w:r w:rsidR="00941A7F" w:rsidRPr="004C2527">
        <w:rPr>
          <w:rFonts w:ascii="Times New Roman" w:eastAsia="Times New Roman" w:hAnsi="Times New Roman" w:cs="Times New Roman"/>
          <w:sz w:val="28"/>
          <w:szCs w:val="28"/>
          <w:lang w:eastAsia="lv-LV"/>
        </w:rPr>
        <w:t>2</w:t>
      </w:r>
      <w:r w:rsidR="00941A7F">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w:t>
      </w:r>
      <w:r w:rsidR="007B2CBE">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punktā minētajām prasībām, ja</w:t>
      </w:r>
      <w:r w:rsidR="00E5670E">
        <w:rPr>
          <w:rFonts w:ascii="Times New Roman" w:eastAsia="Times New Roman" w:hAnsi="Times New Roman" w:cs="Times New Roman"/>
          <w:sz w:val="28"/>
          <w:szCs w:val="28"/>
          <w:lang w:eastAsia="lv-LV"/>
        </w:rPr>
        <w:t xml:space="preserve"> </w:t>
      </w:r>
      <w:r w:rsidR="00656E8D">
        <w:rPr>
          <w:rFonts w:ascii="Times New Roman" w:eastAsia="Times New Roman" w:hAnsi="Times New Roman" w:cs="Times New Roman"/>
          <w:sz w:val="28"/>
          <w:szCs w:val="28"/>
          <w:lang w:eastAsia="lv-LV"/>
        </w:rPr>
        <w:t>tās</w:t>
      </w:r>
      <w:r w:rsidRPr="004C2527">
        <w:rPr>
          <w:rFonts w:ascii="Times New Roman" w:eastAsia="Times New Roman" w:hAnsi="Times New Roman" w:cs="Times New Roman"/>
          <w:sz w:val="28"/>
          <w:szCs w:val="28"/>
          <w:lang w:eastAsia="lv-LV"/>
        </w:rPr>
        <w:t xml:space="preserve"> kaušanas jauda iepriekšējā gadā vidēji bij</w:t>
      </w:r>
      <w:r w:rsidR="00A82722">
        <w:rPr>
          <w:rFonts w:ascii="Times New Roman" w:eastAsia="Times New Roman" w:hAnsi="Times New Roman" w:cs="Times New Roman"/>
          <w:sz w:val="28"/>
          <w:szCs w:val="28"/>
          <w:lang w:eastAsia="lv-LV"/>
        </w:rPr>
        <w:t>usi</w:t>
      </w:r>
      <w:r w:rsidRPr="004C2527">
        <w:rPr>
          <w:rFonts w:ascii="Times New Roman" w:eastAsia="Times New Roman" w:hAnsi="Times New Roman" w:cs="Times New Roman"/>
          <w:sz w:val="28"/>
          <w:szCs w:val="28"/>
          <w:lang w:eastAsia="lv-LV"/>
        </w:rPr>
        <w:t xml:space="preserve"> </w:t>
      </w:r>
      <w:r w:rsidR="00E7215F">
        <w:rPr>
          <w:rFonts w:ascii="Times New Roman" w:eastAsia="Times New Roman" w:hAnsi="Times New Roman" w:cs="Times New Roman"/>
          <w:sz w:val="28"/>
          <w:szCs w:val="28"/>
          <w:lang w:eastAsia="lv-LV"/>
        </w:rPr>
        <w:t xml:space="preserve">vismaz </w:t>
      </w:r>
      <w:r w:rsidRPr="004C2527">
        <w:rPr>
          <w:rFonts w:ascii="Times New Roman" w:eastAsia="Times New Roman" w:hAnsi="Times New Roman" w:cs="Times New Roman"/>
          <w:sz w:val="28"/>
          <w:szCs w:val="28"/>
          <w:lang w:eastAsia="lv-LV"/>
        </w:rPr>
        <w:t xml:space="preserve">50 </w:t>
      </w:r>
      <w:r w:rsidRPr="00C541F4">
        <w:rPr>
          <w:rFonts w:ascii="Times New Roman" w:eastAsia="Times New Roman" w:hAnsi="Times New Roman" w:cs="Times New Roman"/>
          <w:sz w:val="28"/>
          <w:szCs w:val="28"/>
          <w:lang w:eastAsia="lv-LV"/>
        </w:rPr>
        <w:t>liellop</w:t>
      </w:r>
      <w:r w:rsidR="00656E8D" w:rsidRPr="00C541F4">
        <w:rPr>
          <w:rFonts w:ascii="Times New Roman" w:eastAsia="Times New Roman" w:hAnsi="Times New Roman" w:cs="Times New Roman"/>
          <w:sz w:val="28"/>
          <w:szCs w:val="28"/>
          <w:lang w:eastAsia="lv-LV"/>
        </w:rPr>
        <w:t>u</w:t>
      </w:r>
      <w:r w:rsidRPr="00C541F4">
        <w:rPr>
          <w:rFonts w:ascii="Times New Roman" w:eastAsia="Times New Roman" w:hAnsi="Times New Roman" w:cs="Times New Roman"/>
          <w:sz w:val="28"/>
          <w:szCs w:val="28"/>
          <w:lang w:eastAsia="lv-LV"/>
        </w:rPr>
        <w:t xml:space="preserve"> nedēļā </w:t>
      </w:r>
      <w:r w:rsidR="00E7215F">
        <w:rPr>
          <w:rFonts w:ascii="Times New Roman" w:eastAsia="Times New Roman" w:hAnsi="Times New Roman" w:cs="Times New Roman"/>
          <w:sz w:val="28"/>
          <w:szCs w:val="28"/>
          <w:lang w:eastAsia="lv-LV"/>
        </w:rPr>
        <w:t>vai vismaz</w:t>
      </w:r>
      <w:r w:rsidRPr="00C541F4">
        <w:rPr>
          <w:rFonts w:ascii="Times New Roman" w:eastAsia="Times New Roman" w:hAnsi="Times New Roman" w:cs="Times New Roman"/>
          <w:sz w:val="28"/>
          <w:szCs w:val="28"/>
          <w:lang w:eastAsia="lv-LV"/>
        </w:rPr>
        <w:t xml:space="preserve"> 400 cūk</w:t>
      </w:r>
      <w:r w:rsidR="00656E8D" w:rsidRPr="00C541F4">
        <w:rPr>
          <w:rFonts w:ascii="Times New Roman" w:eastAsia="Times New Roman" w:hAnsi="Times New Roman" w:cs="Times New Roman"/>
          <w:sz w:val="28"/>
          <w:szCs w:val="28"/>
          <w:lang w:eastAsia="lv-LV"/>
        </w:rPr>
        <w:t>u</w:t>
      </w:r>
      <w:r w:rsidRPr="004C2527">
        <w:rPr>
          <w:rFonts w:ascii="Times New Roman" w:eastAsia="Times New Roman" w:hAnsi="Times New Roman" w:cs="Times New Roman"/>
          <w:sz w:val="28"/>
          <w:szCs w:val="28"/>
          <w:lang w:eastAsia="lv-LV"/>
        </w:rPr>
        <w:t xml:space="preserve"> nedēļā</w:t>
      </w:r>
      <w:r w:rsidR="00DF1E48">
        <w:rPr>
          <w:rFonts w:ascii="Times New Roman" w:eastAsia="Times New Roman" w:hAnsi="Times New Roman" w:cs="Times New Roman"/>
          <w:sz w:val="28"/>
          <w:szCs w:val="28"/>
          <w:lang w:eastAsia="lv-LV"/>
        </w:rPr>
        <w:t xml:space="preserve">. </w:t>
      </w:r>
    </w:p>
    <w:p w14:paraId="15F13E73" w14:textId="77777777" w:rsidR="00AE3768" w:rsidRPr="004C2527" w:rsidRDefault="00AE3768" w:rsidP="004C2527">
      <w:pPr>
        <w:spacing w:after="0" w:line="240" w:lineRule="auto"/>
        <w:jc w:val="both"/>
        <w:rPr>
          <w:rFonts w:ascii="Times New Roman" w:eastAsia="Times New Roman" w:hAnsi="Times New Roman" w:cs="Times New Roman"/>
          <w:sz w:val="28"/>
          <w:szCs w:val="28"/>
          <w:lang w:eastAsia="lv-LV"/>
        </w:rPr>
      </w:pPr>
    </w:p>
    <w:p w14:paraId="62F5745A"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DF1E48">
        <w:rPr>
          <w:rFonts w:ascii="Times New Roman" w:eastAsia="Times New Roman" w:hAnsi="Times New Roman" w:cs="Times New Roman"/>
          <w:sz w:val="28"/>
          <w:szCs w:val="28"/>
          <w:lang w:eastAsia="lv-LV"/>
        </w:rPr>
        <w:t>4.</w:t>
      </w:r>
      <w:r w:rsidRPr="004C2527">
        <w:rPr>
          <w:rFonts w:ascii="Times New Roman" w:eastAsia="Times New Roman" w:hAnsi="Times New Roman" w:cs="Times New Roman"/>
          <w:sz w:val="28"/>
          <w:szCs w:val="28"/>
          <w:lang w:eastAsia="lv-LV"/>
        </w:rPr>
        <w:t xml:space="preserve"> </w:t>
      </w:r>
      <w:r w:rsidR="00E7215F">
        <w:rPr>
          <w:rFonts w:ascii="Times New Roman" w:eastAsia="Times New Roman" w:hAnsi="Times New Roman" w:cs="Times New Roman"/>
          <w:bCs/>
          <w:sz w:val="28"/>
          <w:szCs w:val="28"/>
          <w:lang w:eastAsia="lv-LV"/>
        </w:rPr>
        <w:t>N</w:t>
      </w:r>
      <w:r w:rsidRPr="004C2527">
        <w:rPr>
          <w:rFonts w:ascii="Times New Roman" w:eastAsia="Times New Roman" w:hAnsi="Times New Roman" w:cs="Times New Roman"/>
          <w:bCs/>
          <w:sz w:val="28"/>
          <w:szCs w:val="28"/>
          <w:lang w:eastAsia="lv-LV"/>
        </w:rPr>
        <w:t xml:space="preserve">ormatīvajos aktos par lauksaimniecības un akvakultūras dzīvnieku, to ganāmpulku un novietņu reģistrēšanas kārtību, kā arī lauksaimniecības </w:t>
      </w:r>
      <w:r w:rsidRPr="004C2527">
        <w:rPr>
          <w:rFonts w:ascii="Times New Roman" w:eastAsia="Times New Roman" w:hAnsi="Times New Roman" w:cs="Times New Roman"/>
          <w:bCs/>
          <w:sz w:val="28"/>
          <w:szCs w:val="28"/>
          <w:lang w:eastAsia="lv-LV"/>
        </w:rPr>
        <w:lastRenderedPageBreak/>
        <w:t>dzīvnieku apzīmēšanas kārtību</w:t>
      </w:r>
      <w:r w:rsidR="00E7215F">
        <w:rPr>
          <w:rFonts w:ascii="Times New Roman" w:eastAsia="Times New Roman" w:hAnsi="Times New Roman" w:cs="Times New Roman"/>
          <w:bCs/>
          <w:sz w:val="28"/>
          <w:szCs w:val="28"/>
          <w:lang w:eastAsia="lv-LV"/>
        </w:rPr>
        <w:t xml:space="preserve"> noteiktais dzīvnieku pircējs</w:t>
      </w:r>
      <w:r w:rsidRPr="004C2527">
        <w:rPr>
          <w:rFonts w:ascii="Times New Roman" w:eastAsia="Times New Roman" w:hAnsi="Times New Roman" w:cs="Times New Roman"/>
          <w:bCs/>
          <w:sz w:val="28"/>
          <w:szCs w:val="28"/>
          <w:lang w:eastAsia="lv-LV"/>
        </w:rPr>
        <w:t xml:space="preserve"> (turpmāk – dzīvnieku pircējs)</w:t>
      </w:r>
      <w:r w:rsidR="00DF1E48">
        <w:rPr>
          <w:rFonts w:ascii="Times New Roman" w:eastAsia="Times New Roman" w:hAnsi="Times New Roman" w:cs="Times New Roman"/>
          <w:bCs/>
          <w:sz w:val="28"/>
          <w:szCs w:val="28"/>
          <w:lang w:eastAsia="lv-LV"/>
        </w:rPr>
        <w:t xml:space="preserve"> sniedz datu centr</w:t>
      </w:r>
      <w:r w:rsidR="00E7215F">
        <w:rPr>
          <w:rFonts w:ascii="Times New Roman" w:eastAsia="Times New Roman" w:hAnsi="Times New Roman" w:cs="Times New Roman"/>
          <w:bCs/>
          <w:sz w:val="28"/>
          <w:szCs w:val="28"/>
          <w:lang w:eastAsia="lv-LV"/>
        </w:rPr>
        <w:t>ā</w:t>
      </w:r>
      <w:r w:rsidRPr="004C2527">
        <w:rPr>
          <w:rFonts w:ascii="Times New Roman" w:eastAsia="Times New Roman" w:hAnsi="Times New Roman" w:cs="Times New Roman"/>
          <w:sz w:val="28"/>
          <w:szCs w:val="28"/>
          <w:lang w:eastAsia="lv-LV"/>
        </w:rPr>
        <w:t xml:space="preserve"> </w:t>
      </w:r>
      <w:r w:rsidR="00DF1E48" w:rsidRPr="00DF1E48">
        <w:rPr>
          <w:rFonts w:ascii="Times New Roman" w:eastAsia="Times New Roman" w:hAnsi="Times New Roman" w:cs="Times New Roman"/>
          <w:sz w:val="28"/>
          <w:szCs w:val="28"/>
          <w:lang w:eastAsia="lv-LV"/>
        </w:rPr>
        <w:t xml:space="preserve">šo noteikumu </w:t>
      </w:r>
      <w:r w:rsidR="00DF1E48">
        <w:rPr>
          <w:rFonts w:ascii="Times New Roman" w:eastAsia="Times New Roman" w:hAnsi="Times New Roman" w:cs="Times New Roman"/>
          <w:sz w:val="28"/>
          <w:szCs w:val="28"/>
          <w:lang w:eastAsia="lv-LV"/>
        </w:rPr>
        <w:t>2</w:t>
      </w:r>
      <w:r w:rsidR="00C541F4">
        <w:rPr>
          <w:rFonts w:ascii="Times New Roman" w:eastAsia="Times New Roman" w:hAnsi="Times New Roman" w:cs="Times New Roman"/>
          <w:sz w:val="28"/>
          <w:szCs w:val="28"/>
          <w:lang w:eastAsia="lv-LV"/>
        </w:rPr>
        <w:t>6</w:t>
      </w:r>
      <w:r w:rsidR="00DF1E48">
        <w:rPr>
          <w:rFonts w:ascii="Times New Roman" w:eastAsia="Times New Roman" w:hAnsi="Times New Roman" w:cs="Times New Roman"/>
          <w:sz w:val="28"/>
          <w:szCs w:val="28"/>
          <w:lang w:eastAsia="lv-LV"/>
        </w:rPr>
        <w:t>.</w:t>
      </w:r>
      <w:r w:rsidR="007B2CBE">
        <w:rPr>
          <w:rFonts w:ascii="Times New Roman" w:eastAsia="Times New Roman" w:hAnsi="Times New Roman" w:cs="Times New Roman"/>
          <w:sz w:val="28"/>
          <w:szCs w:val="28"/>
          <w:lang w:eastAsia="lv-LV"/>
        </w:rPr>
        <w:t> </w:t>
      </w:r>
      <w:r w:rsidR="00DF1E48" w:rsidRPr="00DF1E48">
        <w:rPr>
          <w:rFonts w:ascii="Times New Roman" w:eastAsia="Times New Roman" w:hAnsi="Times New Roman" w:cs="Times New Roman"/>
          <w:sz w:val="28"/>
          <w:szCs w:val="28"/>
          <w:lang w:eastAsia="lv-LV"/>
        </w:rPr>
        <w:t>punktā minēt</w:t>
      </w:r>
      <w:r w:rsidR="00E7215F">
        <w:rPr>
          <w:rFonts w:ascii="Times New Roman" w:eastAsia="Times New Roman" w:hAnsi="Times New Roman" w:cs="Times New Roman"/>
          <w:sz w:val="28"/>
          <w:szCs w:val="28"/>
          <w:lang w:eastAsia="lv-LV"/>
        </w:rPr>
        <w:t>o informāciju</w:t>
      </w:r>
      <w:r w:rsidR="00DF1E48" w:rsidRPr="00DF1E48">
        <w:rPr>
          <w:rFonts w:ascii="Times New Roman" w:eastAsia="Times New Roman" w:hAnsi="Times New Roman" w:cs="Times New Roman"/>
          <w:sz w:val="28"/>
          <w:szCs w:val="28"/>
          <w:lang w:eastAsia="lv-LV"/>
        </w:rPr>
        <w:t xml:space="preserve"> par iepirktajiem</w:t>
      </w:r>
      <w:r w:rsidR="00DF1E48">
        <w:rPr>
          <w:rFonts w:ascii="Times New Roman" w:eastAsia="Times New Roman" w:hAnsi="Times New Roman" w:cs="Times New Roman"/>
          <w:sz w:val="28"/>
          <w:szCs w:val="28"/>
          <w:lang w:eastAsia="lv-LV"/>
        </w:rPr>
        <w:t xml:space="preserve"> un uz šo noteikumu 3.</w:t>
      </w:r>
      <w:r w:rsidR="00B14740">
        <w:rPr>
          <w:rFonts w:ascii="Times New Roman" w:eastAsia="Times New Roman" w:hAnsi="Times New Roman" w:cs="Times New Roman"/>
          <w:sz w:val="28"/>
          <w:szCs w:val="28"/>
          <w:lang w:eastAsia="lv-LV"/>
        </w:rPr>
        <w:t xml:space="preserve"> un </w:t>
      </w:r>
      <w:r w:rsidR="00AE3768">
        <w:rPr>
          <w:rFonts w:ascii="Times New Roman" w:eastAsia="Times New Roman" w:hAnsi="Times New Roman" w:cs="Times New Roman"/>
          <w:sz w:val="28"/>
          <w:szCs w:val="28"/>
          <w:lang w:eastAsia="lv-LV"/>
        </w:rPr>
        <w:t>5</w:t>
      </w:r>
      <w:r w:rsidR="00B14740">
        <w:rPr>
          <w:rFonts w:ascii="Times New Roman" w:eastAsia="Times New Roman" w:hAnsi="Times New Roman" w:cs="Times New Roman"/>
          <w:sz w:val="28"/>
          <w:szCs w:val="28"/>
          <w:lang w:eastAsia="lv-LV"/>
        </w:rPr>
        <w:t>.</w:t>
      </w:r>
      <w:r w:rsidR="007B2CBE">
        <w:rPr>
          <w:rFonts w:ascii="Times New Roman" w:eastAsia="Times New Roman" w:hAnsi="Times New Roman" w:cs="Times New Roman"/>
          <w:sz w:val="28"/>
          <w:szCs w:val="28"/>
          <w:lang w:eastAsia="lv-LV"/>
        </w:rPr>
        <w:t> </w:t>
      </w:r>
      <w:r w:rsidR="00DF1E48">
        <w:rPr>
          <w:rFonts w:ascii="Times New Roman" w:eastAsia="Times New Roman" w:hAnsi="Times New Roman" w:cs="Times New Roman"/>
          <w:sz w:val="28"/>
          <w:szCs w:val="28"/>
          <w:lang w:eastAsia="lv-LV"/>
        </w:rPr>
        <w:t xml:space="preserve">punktā </w:t>
      </w:r>
      <w:r w:rsidR="00DF1E48" w:rsidRPr="00DF1E48">
        <w:rPr>
          <w:rFonts w:ascii="Times New Roman" w:eastAsia="Times New Roman" w:hAnsi="Times New Roman" w:cs="Times New Roman"/>
          <w:sz w:val="28"/>
          <w:szCs w:val="28"/>
          <w:lang w:eastAsia="lv-LV"/>
        </w:rPr>
        <w:t xml:space="preserve">minētajām kautuvēm kaušanas pakalpojuma saņemšanai nosūtītajiem </w:t>
      </w:r>
      <w:r w:rsidR="00B14740">
        <w:rPr>
          <w:rFonts w:ascii="Times New Roman" w:eastAsia="Times New Roman" w:hAnsi="Times New Roman" w:cs="Times New Roman"/>
          <w:sz w:val="28"/>
          <w:szCs w:val="28"/>
          <w:lang w:eastAsia="lv-LV"/>
        </w:rPr>
        <w:t>dzīvniekiem</w:t>
      </w:r>
      <w:r w:rsidRPr="004C2527">
        <w:rPr>
          <w:rFonts w:ascii="Times New Roman" w:eastAsia="Times New Roman" w:hAnsi="Times New Roman" w:cs="Times New Roman"/>
          <w:sz w:val="28"/>
          <w:szCs w:val="28"/>
          <w:lang w:eastAsia="lv-LV"/>
        </w:rPr>
        <w:t>.</w:t>
      </w:r>
    </w:p>
    <w:p w14:paraId="7D7D91D5"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p>
    <w:p w14:paraId="5550A338" w14:textId="191BA59C" w:rsidR="004C2527" w:rsidRPr="0085186A" w:rsidRDefault="004C2527" w:rsidP="004C2527">
      <w:pPr>
        <w:spacing w:after="0" w:line="240" w:lineRule="auto"/>
        <w:jc w:val="both"/>
        <w:rPr>
          <w:rFonts w:ascii="Times New Roman" w:eastAsia="Times New Roman" w:hAnsi="Times New Roman" w:cs="Times New Roman"/>
          <w:sz w:val="28"/>
          <w:szCs w:val="28"/>
          <w:lang w:eastAsia="lv-LV"/>
        </w:rPr>
      </w:pPr>
      <w:bookmarkStart w:id="8" w:name="p-552047"/>
      <w:bookmarkStart w:id="9" w:name="p4"/>
      <w:bookmarkEnd w:id="8"/>
      <w:bookmarkEnd w:id="9"/>
      <w:r>
        <w:rPr>
          <w:rFonts w:ascii="Times New Roman" w:eastAsia="Times New Roman" w:hAnsi="Times New Roman" w:cs="Times New Roman"/>
          <w:sz w:val="28"/>
          <w:szCs w:val="28"/>
          <w:lang w:eastAsia="lv-LV"/>
        </w:rPr>
        <w:tab/>
      </w:r>
      <w:r w:rsidR="00AE3768">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 xml:space="preserve">. </w:t>
      </w:r>
      <w:bookmarkStart w:id="10" w:name="p-552048"/>
      <w:bookmarkStart w:id="11" w:name="p5"/>
      <w:bookmarkEnd w:id="10"/>
      <w:bookmarkEnd w:id="11"/>
      <w:r w:rsidR="00474919" w:rsidRPr="00474919">
        <w:rPr>
          <w:rFonts w:ascii="Times New Roman" w:eastAsia="Times New Roman" w:hAnsi="Times New Roman" w:cs="Times New Roman"/>
          <w:sz w:val="28"/>
          <w:szCs w:val="28"/>
          <w:lang w:eastAsia="lv-LV"/>
        </w:rPr>
        <w:t>Ja kautuves jauda ir mazāka par šo noteikumu 3. punktā minēto jaudu un kautuve vēlas klasificēt dzīvnieku liemeņus, kautuves īpašnieks vai viņa pilnvarota persona par to rakstiski informē dienestu vienu mēnesi pirms klasificēšanas uzsākšanas.</w:t>
      </w:r>
    </w:p>
    <w:p w14:paraId="11928B84" w14:textId="77777777" w:rsidR="00927613" w:rsidRDefault="00927613" w:rsidP="004C2527">
      <w:pPr>
        <w:spacing w:after="0" w:line="240" w:lineRule="auto"/>
        <w:jc w:val="both"/>
        <w:rPr>
          <w:rFonts w:ascii="Times New Roman" w:eastAsia="Times New Roman" w:hAnsi="Times New Roman" w:cs="Times New Roman"/>
          <w:sz w:val="28"/>
          <w:szCs w:val="28"/>
          <w:lang w:eastAsia="lv-LV"/>
        </w:rPr>
      </w:pPr>
    </w:p>
    <w:p w14:paraId="3DFEF735"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E3768">
        <w:rPr>
          <w:rFonts w:ascii="Times New Roman" w:eastAsia="Times New Roman" w:hAnsi="Times New Roman" w:cs="Times New Roman"/>
          <w:sz w:val="28"/>
          <w:szCs w:val="28"/>
          <w:lang w:eastAsia="lv-LV"/>
        </w:rPr>
        <w:t>6</w:t>
      </w:r>
      <w:r w:rsidRPr="004C2527">
        <w:rPr>
          <w:rFonts w:ascii="Times New Roman" w:eastAsia="Times New Roman" w:hAnsi="Times New Roman" w:cs="Times New Roman"/>
          <w:sz w:val="28"/>
          <w:szCs w:val="28"/>
          <w:lang w:eastAsia="lv-LV"/>
        </w:rPr>
        <w:t xml:space="preserve">. Kautuve, </w:t>
      </w:r>
      <w:r w:rsidRPr="0052000C">
        <w:rPr>
          <w:rFonts w:ascii="Times New Roman" w:eastAsia="Times New Roman" w:hAnsi="Times New Roman" w:cs="Times New Roman"/>
          <w:sz w:val="28"/>
          <w:szCs w:val="28"/>
          <w:lang w:eastAsia="lv-LV"/>
        </w:rPr>
        <w:t xml:space="preserve">kurā kauj </w:t>
      </w:r>
      <w:r w:rsidR="009B2645" w:rsidRPr="0052000C">
        <w:rPr>
          <w:rFonts w:ascii="Times New Roman" w:eastAsia="Times New Roman" w:hAnsi="Times New Roman" w:cs="Times New Roman"/>
          <w:sz w:val="28"/>
          <w:szCs w:val="28"/>
          <w:lang w:eastAsia="lv-LV"/>
        </w:rPr>
        <w:t xml:space="preserve">tai piederošus </w:t>
      </w:r>
      <w:r w:rsidR="00E25C49" w:rsidRPr="0052000C">
        <w:rPr>
          <w:rFonts w:ascii="Times New Roman" w:eastAsia="Times New Roman" w:hAnsi="Times New Roman" w:cs="Times New Roman"/>
          <w:sz w:val="28"/>
          <w:szCs w:val="28"/>
          <w:lang w:eastAsia="lv-LV"/>
        </w:rPr>
        <w:t>dzīvniekus</w:t>
      </w:r>
      <w:r w:rsidRPr="0052000C">
        <w:rPr>
          <w:rFonts w:ascii="Times New Roman" w:eastAsia="Times New Roman" w:hAnsi="Times New Roman" w:cs="Times New Roman"/>
          <w:sz w:val="28"/>
          <w:szCs w:val="28"/>
          <w:lang w:eastAsia="lv-LV"/>
        </w:rPr>
        <w:t xml:space="preserve">, </w:t>
      </w:r>
      <w:r w:rsidR="009B2645" w:rsidRPr="0052000C">
        <w:rPr>
          <w:rFonts w:ascii="Times New Roman" w:eastAsia="Times New Roman" w:hAnsi="Times New Roman" w:cs="Times New Roman"/>
          <w:sz w:val="28"/>
          <w:szCs w:val="28"/>
          <w:lang w:eastAsia="lv-LV"/>
        </w:rPr>
        <w:t>ja</w:t>
      </w:r>
      <w:r w:rsidRPr="0052000C">
        <w:rPr>
          <w:rFonts w:ascii="Times New Roman" w:eastAsia="Times New Roman" w:hAnsi="Times New Roman" w:cs="Times New Roman"/>
          <w:sz w:val="28"/>
          <w:szCs w:val="28"/>
          <w:lang w:eastAsia="lv-LV"/>
        </w:rPr>
        <w:t xml:space="preserve"> nav noticis tirdzniecības darījums,</w:t>
      </w:r>
      <w:r w:rsidR="00E25C49">
        <w:rPr>
          <w:rFonts w:ascii="Times New Roman" w:eastAsia="Times New Roman" w:hAnsi="Times New Roman" w:cs="Times New Roman"/>
          <w:sz w:val="28"/>
          <w:szCs w:val="28"/>
          <w:lang w:eastAsia="lv-LV"/>
        </w:rPr>
        <w:t xml:space="preserve"> dzīvnieku liemeņus</w:t>
      </w:r>
      <w:r w:rsidRPr="004C2527">
        <w:rPr>
          <w:rFonts w:ascii="Times New Roman" w:eastAsia="Times New Roman" w:hAnsi="Times New Roman" w:cs="Times New Roman"/>
          <w:sz w:val="28"/>
          <w:szCs w:val="28"/>
          <w:lang w:eastAsia="lv-LV"/>
        </w:rPr>
        <w:t xml:space="preserve"> var neklasificēt un datu centram šo noteikumu </w:t>
      </w:r>
      <w:r w:rsidR="002F77BA" w:rsidRPr="004C2527">
        <w:rPr>
          <w:rFonts w:ascii="Times New Roman" w:eastAsia="Times New Roman" w:hAnsi="Times New Roman" w:cs="Times New Roman"/>
          <w:sz w:val="28"/>
          <w:szCs w:val="28"/>
          <w:lang w:eastAsia="lv-LV"/>
        </w:rPr>
        <w:t>2</w:t>
      </w:r>
      <w:r w:rsidR="00AE3768">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 punktā minēto informāciju</w:t>
      </w:r>
      <w:r w:rsidR="00927613">
        <w:rPr>
          <w:rFonts w:ascii="Times New Roman" w:eastAsia="Times New Roman" w:hAnsi="Times New Roman" w:cs="Times New Roman"/>
          <w:sz w:val="28"/>
          <w:szCs w:val="28"/>
          <w:lang w:eastAsia="lv-LV"/>
        </w:rPr>
        <w:t xml:space="preserve"> nesniegt</w:t>
      </w:r>
      <w:r w:rsidRPr="004C2527">
        <w:rPr>
          <w:rFonts w:ascii="Times New Roman" w:eastAsia="Times New Roman" w:hAnsi="Times New Roman" w:cs="Times New Roman"/>
          <w:sz w:val="28"/>
          <w:szCs w:val="28"/>
          <w:lang w:eastAsia="lv-LV"/>
        </w:rPr>
        <w:t>.</w:t>
      </w:r>
    </w:p>
    <w:p w14:paraId="795E8531"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p>
    <w:p w14:paraId="3A2899F1" w14:textId="77777777" w:rsidR="00AE3768" w:rsidRDefault="00AE3768" w:rsidP="004C252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4C2527" w:rsidRPr="004C2527">
        <w:rPr>
          <w:rFonts w:ascii="Times New Roman" w:eastAsia="Times New Roman" w:hAnsi="Times New Roman" w:cs="Times New Roman"/>
          <w:sz w:val="28"/>
          <w:szCs w:val="28"/>
          <w:lang w:eastAsia="lv-LV"/>
        </w:rPr>
        <w:t xml:space="preserve">. Kautuves īpašnieks ir atbildīgs par dzīvnieku liemeņu apstrādes kvalitātes, klasifikācijas, marķēšanas, svēršanas precizitātes, identifikācijas un cenu ziņošanas atbilstību </w:t>
      </w:r>
      <w:r>
        <w:rPr>
          <w:rFonts w:ascii="Times New Roman" w:eastAsia="Times New Roman" w:hAnsi="Times New Roman" w:cs="Times New Roman"/>
          <w:sz w:val="28"/>
          <w:szCs w:val="28"/>
          <w:lang w:eastAsia="lv-LV"/>
        </w:rPr>
        <w:t xml:space="preserve">šādu Eiropas Savienības normatīvo aktu </w:t>
      </w:r>
      <w:r w:rsidRPr="004C2527">
        <w:rPr>
          <w:rFonts w:ascii="Times New Roman" w:eastAsia="Times New Roman" w:hAnsi="Times New Roman" w:cs="Times New Roman"/>
          <w:sz w:val="28"/>
          <w:szCs w:val="28"/>
          <w:lang w:eastAsia="lv-LV"/>
        </w:rPr>
        <w:t>prasībām</w:t>
      </w:r>
      <w:r>
        <w:rPr>
          <w:rFonts w:ascii="Times New Roman" w:eastAsia="Times New Roman" w:hAnsi="Times New Roman" w:cs="Times New Roman"/>
          <w:sz w:val="28"/>
          <w:szCs w:val="28"/>
          <w:lang w:eastAsia="lv-LV"/>
        </w:rPr>
        <w:t>:</w:t>
      </w:r>
    </w:p>
    <w:p w14:paraId="42A6972E" w14:textId="77777777" w:rsidR="00AE3768" w:rsidRDefault="00AE3768" w:rsidP="004C252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7.1. </w:t>
      </w:r>
      <w:r w:rsidR="004C2527" w:rsidRPr="004C2527">
        <w:rPr>
          <w:rFonts w:ascii="Times New Roman" w:eastAsia="Times New Roman" w:hAnsi="Times New Roman" w:cs="Times New Roman"/>
          <w:sz w:val="28"/>
          <w:szCs w:val="28"/>
          <w:lang w:eastAsia="lv-LV"/>
        </w:rPr>
        <w:t>Eiropas Parlamenta un Padomes 2013. gada 17. decembra Regul</w:t>
      </w:r>
      <w:r>
        <w:rPr>
          <w:rFonts w:ascii="Times New Roman" w:eastAsia="Times New Roman" w:hAnsi="Times New Roman" w:cs="Times New Roman"/>
          <w:sz w:val="28"/>
          <w:szCs w:val="28"/>
          <w:lang w:eastAsia="lv-LV"/>
        </w:rPr>
        <w:t>a</w:t>
      </w:r>
      <w:r w:rsidR="00A82722">
        <w:rPr>
          <w:rFonts w:ascii="Times New Roman" w:eastAsia="Times New Roman" w:hAnsi="Times New Roman" w:cs="Times New Roman"/>
          <w:sz w:val="28"/>
          <w:szCs w:val="28"/>
          <w:lang w:eastAsia="lv-LV"/>
        </w:rPr>
        <w:t>i</w:t>
      </w:r>
      <w:r w:rsidR="004C2527" w:rsidRPr="004C2527">
        <w:rPr>
          <w:rFonts w:ascii="Times New Roman" w:eastAsia="Times New Roman" w:hAnsi="Times New Roman" w:cs="Times New Roman"/>
          <w:sz w:val="28"/>
          <w:szCs w:val="28"/>
          <w:lang w:eastAsia="lv-LV"/>
        </w:rPr>
        <w:t xml:space="preserve"> (ES) Nr.</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1308/2013, ar ko izveido lauksaimniecības produktu tirgu kopīgu organizāciju un atceļ Padomes Regulas (EEK) Nr.</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922/72, (EEK) Nr.</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234/79, (EK) Nr.</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1037/2001 un (EK) Nr.</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1234/2007 (turpmāk – Regula Nr.</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1308/2013)</w:t>
      </w:r>
      <w:r>
        <w:rPr>
          <w:rFonts w:ascii="Times New Roman" w:eastAsia="Times New Roman" w:hAnsi="Times New Roman" w:cs="Times New Roman"/>
          <w:sz w:val="28"/>
          <w:szCs w:val="28"/>
          <w:lang w:eastAsia="lv-LV"/>
        </w:rPr>
        <w:t>;</w:t>
      </w:r>
    </w:p>
    <w:p w14:paraId="0C029761" w14:textId="77777777" w:rsidR="00AE3768" w:rsidRDefault="00AE3768" w:rsidP="004C252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7.2.</w:t>
      </w:r>
      <w:r w:rsidR="004C2527" w:rsidRPr="004C2527">
        <w:rPr>
          <w:rFonts w:ascii="Times New Roman" w:eastAsia="Times New Roman" w:hAnsi="Times New Roman" w:cs="Times New Roman"/>
          <w:sz w:val="28"/>
          <w:szCs w:val="28"/>
          <w:lang w:eastAsia="lv-LV"/>
        </w:rPr>
        <w:t xml:space="preserve"> Komisijas 2017.</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gada 20.</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aprīļa Deleģēt</w:t>
      </w:r>
      <w:r w:rsidR="00A82722">
        <w:rPr>
          <w:rFonts w:ascii="Times New Roman" w:eastAsia="Times New Roman" w:hAnsi="Times New Roman" w:cs="Times New Roman"/>
          <w:sz w:val="28"/>
          <w:szCs w:val="28"/>
          <w:lang w:eastAsia="lv-LV"/>
        </w:rPr>
        <w:t>ajai</w:t>
      </w:r>
      <w:r w:rsidR="004C2527" w:rsidRPr="004C2527">
        <w:rPr>
          <w:rFonts w:ascii="Times New Roman" w:eastAsia="Times New Roman" w:hAnsi="Times New Roman" w:cs="Times New Roman"/>
          <w:sz w:val="28"/>
          <w:szCs w:val="28"/>
          <w:lang w:eastAsia="lv-LV"/>
        </w:rPr>
        <w:t xml:space="preserve"> </w:t>
      </w:r>
      <w:r w:rsidR="00310C21">
        <w:rPr>
          <w:rFonts w:ascii="Times New Roman" w:eastAsia="Times New Roman" w:hAnsi="Times New Roman" w:cs="Times New Roman"/>
          <w:sz w:val="28"/>
          <w:szCs w:val="28"/>
          <w:lang w:eastAsia="lv-LV"/>
        </w:rPr>
        <w:t>r</w:t>
      </w:r>
      <w:r w:rsidR="004C2527" w:rsidRPr="004C2527">
        <w:rPr>
          <w:rFonts w:ascii="Times New Roman" w:eastAsia="Times New Roman" w:hAnsi="Times New Roman" w:cs="Times New Roman"/>
          <w:sz w:val="28"/>
          <w:szCs w:val="28"/>
          <w:lang w:eastAsia="lv-LV"/>
        </w:rPr>
        <w:t>egul</w:t>
      </w:r>
      <w:r>
        <w:rPr>
          <w:rFonts w:ascii="Times New Roman" w:eastAsia="Times New Roman" w:hAnsi="Times New Roman" w:cs="Times New Roman"/>
          <w:sz w:val="28"/>
          <w:szCs w:val="28"/>
          <w:lang w:eastAsia="lv-LV"/>
        </w:rPr>
        <w:t>a</w:t>
      </w:r>
      <w:r w:rsidR="00A82722">
        <w:rPr>
          <w:rFonts w:ascii="Times New Roman" w:eastAsia="Times New Roman" w:hAnsi="Times New Roman" w:cs="Times New Roman"/>
          <w:sz w:val="28"/>
          <w:szCs w:val="28"/>
          <w:lang w:eastAsia="lv-LV"/>
        </w:rPr>
        <w:t>i</w:t>
      </w:r>
      <w:r w:rsidR="004C2527" w:rsidRPr="004C2527">
        <w:rPr>
          <w:rFonts w:ascii="Times New Roman" w:eastAsia="Times New Roman" w:hAnsi="Times New Roman" w:cs="Times New Roman"/>
          <w:sz w:val="28"/>
          <w:szCs w:val="28"/>
          <w:lang w:eastAsia="lv-LV"/>
        </w:rPr>
        <w:t xml:space="preserve"> (EK)</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2017/1182, ar ko attiecībā uz Savienības skalām liellopu, cūku un aitu liemeņu klasificēšanai un attiecībā uz konkrētu kategoriju liemeņu un dzīvu dzīvnieku tirgus cenu paziņošanu papildina Eiropas Parlamenta un Padomes Regulu (ES) Nr.</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1308/2013 (turpmāk – Regula</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2017/1182)</w:t>
      </w:r>
      <w:r>
        <w:rPr>
          <w:rFonts w:ascii="Times New Roman" w:eastAsia="Times New Roman" w:hAnsi="Times New Roman" w:cs="Times New Roman"/>
          <w:sz w:val="28"/>
          <w:szCs w:val="28"/>
          <w:lang w:eastAsia="lv-LV"/>
        </w:rPr>
        <w:t>;</w:t>
      </w:r>
    </w:p>
    <w:p w14:paraId="5A762BA5" w14:textId="77777777" w:rsidR="004C2527" w:rsidRPr="004C2527" w:rsidRDefault="00AE3768" w:rsidP="004C252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w:t>
      </w:r>
      <w:r w:rsidR="004C2527" w:rsidRPr="004C2527">
        <w:rPr>
          <w:rFonts w:ascii="Times New Roman" w:eastAsia="Times New Roman" w:hAnsi="Times New Roman" w:cs="Times New Roman"/>
          <w:sz w:val="28"/>
          <w:szCs w:val="28"/>
          <w:lang w:eastAsia="lv-LV"/>
        </w:rPr>
        <w:t xml:space="preserve"> Komisijas 2017.</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gada 20.</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 xml:space="preserve">aprīļa Īstenošanas </w:t>
      </w:r>
      <w:r w:rsidR="00310C21">
        <w:rPr>
          <w:rFonts w:ascii="Times New Roman" w:eastAsia="Times New Roman" w:hAnsi="Times New Roman" w:cs="Times New Roman"/>
          <w:sz w:val="28"/>
          <w:szCs w:val="28"/>
          <w:lang w:eastAsia="lv-LV"/>
        </w:rPr>
        <w:t>r</w:t>
      </w:r>
      <w:r w:rsidR="004C2527" w:rsidRPr="004C2527">
        <w:rPr>
          <w:rFonts w:ascii="Times New Roman" w:eastAsia="Times New Roman" w:hAnsi="Times New Roman" w:cs="Times New Roman"/>
          <w:sz w:val="28"/>
          <w:szCs w:val="28"/>
          <w:lang w:eastAsia="lv-LV"/>
        </w:rPr>
        <w:t>egul</w:t>
      </w:r>
      <w:r>
        <w:rPr>
          <w:rFonts w:ascii="Times New Roman" w:eastAsia="Times New Roman" w:hAnsi="Times New Roman" w:cs="Times New Roman"/>
          <w:sz w:val="28"/>
          <w:szCs w:val="28"/>
          <w:lang w:eastAsia="lv-LV"/>
        </w:rPr>
        <w:t>as</w:t>
      </w:r>
      <w:r w:rsidR="004C2527" w:rsidRPr="004C2527">
        <w:rPr>
          <w:rFonts w:ascii="Times New Roman" w:eastAsia="Times New Roman" w:hAnsi="Times New Roman" w:cs="Times New Roman"/>
          <w:sz w:val="28"/>
          <w:szCs w:val="28"/>
          <w:lang w:eastAsia="lv-LV"/>
        </w:rPr>
        <w:t xml:space="preserve"> (EK)</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2017/1184, ar ko paredz noteikumus Eiropas Parlamenta un Padomes Regulas (ES) Nr.</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1308/2013 piemērošanai attiecībā uz Savienības skalām liellopu, cūku un aitu liemeņu klasificēšanai un attiecībā uz konkrētu kategoriju liemeņu un dzīvu dzīvnieku tirgus cenu paziņošanu (turpmāk – Regula</w:t>
      </w:r>
      <w:r w:rsidR="00091B49">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2017/1184).</w:t>
      </w:r>
    </w:p>
    <w:p w14:paraId="027536C1" w14:textId="77777777" w:rsidR="004C2527" w:rsidRPr="004C2527" w:rsidRDefault="004C2527" w:rsidP="004C2527">
      <w:pPr>
        <w:spacing w:after="0" w:line="240" w:lineRule="auto"/>
        <w:ind w:firstLine="300"/>
        <w:jc w:val="both"/>
        <w:rPr>
          <w:rFonts w:ascii="Times New Roman" w:eastAsia="Times New Roman" w:hAnsi="Times New Roman" w:cs="Times New Roman"/>
          <w:sz w:val="28"/>
          <w:szCs w:val="28"/>
          <w:lang w:eastAsia="lv-LV"/>
        </w:rPr>
      </w:pPr>
    </w:p>
    <w:p w14:paraId="65C24D79"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8</w:t>
      </w:r>
      <w:r w:rsidRPr="004C2527">
        <w:rPr>
          <w:rFonts w:ascii="Times New Roman" w:eastAsia="Times New Roman" w:hAnsi="Times New Roman" w:cs="Times New Roman"/>
          <w:sz w:val="28"/>
          <w:szCs w:val="28"/>
          <w:lang w:eastAsia="lv-LV"/>
        </w:rPr>
        <w:t>. Kautuve maksā dzīvnieku īpašniekam par:</w:t>
      </w:r>
    </w:p>
    <w:p w14:paraId="6A23001C"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8</w:t>
      </w:r>
      <w:r w:rsidRPr="004C2527">
        <w:rPr>
          <w:rFonts w:ascii="Times New Roman" w:eastAsia="Times New Roman" w:hAnsi="Times New Roman" w:cs="Times New Roman"/>
          <w:sz w:val="28"/>
          <w:szCs w:val="28"/>
          <w:lang w:eastAsia="lv-LV"/>
        </w:rPr>
        <w:t xml:space="preserve">.1. liellopu liemeņiem </w:t>
      </w:r>
      <w:r w:rsidR="00DC09FA">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atbilstoši klasifikācijai un liemeņu svaram;</w:t>
      </w:r>
    </w:p>
    <w:p w14:paraId="5BC82B41"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8</w:t>
      </w:r>
      <w:r w:rsidRPr="004C2527">
        <w:rPr>
          <w:rFonts w:ascii="Times New Roman" w:eastAsia="Times New Roman" w:hAnsi="Times New Roman" w:cs="Times New Roman"/>
          <w:sz w:val="28"/>
          <w:szCs w:val="28"/>
          <w:lang w:eastAsia="lv-LV"/>
        </w:rPr>
        <w:t xml:space="preserve">.2. cūku liemeņiem </w:t>
      </w:r>
      <w:r w:rsidR="00DC09FA">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atbilstoši klasifikācijai un liemeņu svaram vai atbilstoši dzīvsvaram.</w:t>
      </w:r>
      <w:bookmarkStart w:id="12" w:name="p-552049"/>
      <w:bookmarkStart w:id="13" w:name="p6"/>
      <w:bookmarkStart w:id="14" w:name="p-552050"/>
      <w:bookmarkStart w:id="15" w:name="p7"/>
      <w:bookmarkEnd w:id="12"/>
      <w:bookmarkEnd w:id="13"/>
      <w:bookmarkEnd w:id="14"/>
      <w:bookmarkEnd w:id="15"/>
    </w:p>
    <w:p w14:paraId="29304AD6"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16" w:name="p-598053"/>
      <w:bookmarkStart w:id="17" w:name="p7.1"/>
      <w:bookmarkEnd w:id="16"/>
      <w:bookmarkEnd w:id="17"/>
    </w:p>
    <w:p w14:paraId="3CB3AEA3"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9</w:t>
      </w:r>
      <w:r w:rsidR="00A95AD6">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vertAlign w:val="superscript"/>
          <w:lang w:eastAsia="lv-LV"/>
        </w:rPr>
        <w:t xml:space="preserve"> </w:t>
      </w:r>
      <w:r w:rsidRPr="004C2527">
        <w:rPr>
          <w:rFonts w:ascii="Times New Roman" w:eastAsia="Times New Roman" w:hAnsi="Times New Roman" w:cs="Times New Roman"/>
          <w:sz w:val="28"/>
          <w:szCs w:val="28"/>
          <w:lang w:eastAsia="lv-LV"/>
        </w:rPr>
        <w:t xml:space="preserve">Kaujamo dzīvnieku īpašniekam vai viņa pilnvarotajai personai ir tiesības pieaicināt klasificētāju, kam ir sertifikāts attiecīgās sugas dzīvnieku liemeņu klasificēšanā, lai kautuvē piedalītos dzīvnieku īpašniekam piederošo dzīvnieku liemeņu klasifikācijā un novērtētu tās rezultātu atbilstību šo noteikumu </w:t>
      </w:r>
      <w:hyperlink r:id="rId13" w:anchor="p8" w:tgtFrame="_blank" w:history="1">
        <w:r w:rsidR="005C206B">
          <w:rPr>
            <w:rFonts w:ascii="Times New Roman" w:eastAsia="Times New Roman" w:hAnsi="Times New Roman" w:cs="Times New Roman"/>
            <w:sz w:val="28"/>
            <w:szCs w:val="28"/>
            <w:lang w:eastAsia="lv-LV"/>
          </w:rPr>
          <w:t>10</w:t>
        </w:r>
        <w:r w:rsidRPr="00627A1B">
          <w:rPr>
            <w:rFonts w:ascii="Times New Roman" w:eastAsia="Times New Roman" w:hAnsi="Times New Roman" w:cs="Times New Roman"/>
            <w:sz w:val="28"/>
            <w:szCs w:val="28"/>
            <w:lang w:eastAsia="lv-LV"/>
          </w:rPr>
          <w:t>.</w:t>
        </w:r>
      </w:hyperlink>
      <w:r w:rsidRPr="00627A1B">
        <w:rPr>
          <w:rFonts w:ascii="Times New Roman" w:eastAsia="Times New Roman" w:hAnsi="Times New Roman" w:cs="Times New Roman"/>
          <w:sz w:val="28"/>
          <w:szCs w:val="28"/>
          <w:lang w:eastAsia="lv-LV"/>
        </w:rPr>
        <w:t xml:space="preserve">, </w:t>
      </w:r>
      <w:hyperlink r:id="rId14" w:anchor="p9" w:tgtFrame="_blank" w:history="1">
        <w:r w:rsidR="00AE6A99" w:rsidRPr="00627A1B">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1</w:t>
        </w:r>
        <w:r w:rsidRPr="00627A1B">
          <w:rPr>
            <w:rFonts w:ascii="Times New Roman" w:eastAsia="Times New Roman" w:hAnsi="Times New Roman" w:cs="Times New Roman"/>
            <w:sz w:val="28"/>
            <w:szCs w:val="28"/>
            <w:lang w:eastAsia="lv-LV"/>
          </w:rPr>
          <w:t xml:space="preserve">. </w:t>
        </w:r>
      </w:hyperlink>
      <w:r w:rsidRPr="00627A1B">
        <w:rPr>
          <w:rFonts w:ascii="Times New Roman" w:eastAsia="Times New Roman" w:hAnsi="Times New Roman" w:cs="Times New Roman"/>
          <w:sz w:val="28"/>
          <w:szCs w:val="28"/>
          <w:lang w:eastAsia="lv-LV"/>
        </w:rPr>
        <w:t xml:space="preserve">un </w:t>
      </w:r>
      <w:hyperlink r:id="rId15" w:anchor="p11" w:tgtFrame="_blank" w:history="1">
        <w:r w:rsidRPr="00627A1B">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627A1B">
          <w:rPr>
            <w:rFonts w:ascii="Times New Roman" w:eastAsia="Times New Roman" w:hAnsi="Times New Roman" w:cs="Times New Roman"/>
            <w:sz w:val="28"/>
            <w:szCs w:val="28"/>
            <w:lang w:eastAsia="lv-LV"/>
          </w:rPr>
          <w:t>.</w:t>
        </w:r>
        <w:r w:rsidR="00091B49">
          <w:rPr>
            <w:rFonts w:ascii="Times New Roman" w:eastAsia="Times New Roman" w:hAnsi="Times New Roman" w:cs="Times New Roman"/>
            <w:sz w:val="28"/>
            <w:szCs w:val="28"/>
            <w:lang w:eastAsia="lv-LV"/>
          </w:rPr>
          <w:t> </w:t>
        </w:r>
        <w:r w:rsidRPr="00627A1B">
          <w:rPr>
            <w:rFonts w:ascii="Times New Roman" w:eastAsia="Times New Roman" w:hAnsi="Times New Roman" w:cs="Times New Roman"/>
            <w:sz w:val="28"/>
            <w:szCs w:val="28"/>
            <w:lang w:eastAsia="lv-LV"/>
          </w:rPr>
          <w:t>punktā</w:t>
        </w:r>
      </w:hyperlink>
      <w:r w:rsidRPr="00627A1B">
        <w:rPr>
          <w:rFonts w:ascii="Times New Roman" w:eastAsia="Times New Roman" w:hAnsi="Times New Roman" w:cs="Times New Roman"/>
          <w:sz w:val="28"/>
          <w:szCs w:val="28"/>
          <w:lang w:eastAsia="lv-LV"/>
        </w:rPr>
        <w:t xml:space="preserve"> minētajām prasībām. Par klasificētāja piedalīšanos dzīvnieku liemeņ</w:t>
      </w:r>
      <w:r w:rsidRPr="004C2527">
        <w:rPr>
          <w:rFonts w:ascii="Times New Roman" w:eastAsia="Times New Roman" w:hAnsi="Times New Roman" w:cs="Times New Roman"/>
          <w:sz w:val="28"/>
          <w:szCs w:val="28"/>
          <w:lang w:eastAsia="lv-LV"/>
        </w:rPr>
        <w:t xml:space="preserve">u klasifikācijā dzīvnieku īpašnieks vai viņa pilnvarota persona kautuvi informē, piesakot dzīvnieku kaušanai. Kautuve </w:t>
      </w:r>
      <w:r w:rsidRPr="004C2527">
        <w:rPr>
          <w:rFonts w:ascii="Times New Roman" w:eastAsia="Times New Roman" w:hAnsi="Times New Roman" w:cs="Times New Roman"/>
          <w:sz w:val="28"/>
          <w:szCs w:val="28"/>
          <w:lang w:eastAsia="lv-LV"/>
        </w:rPr>
        <w:lastRenderedPageBreak/>
        <w:t>dzīvnieku īpašniekam vai viņa pilnvarotajai personai paziņo plānot</w:t>
      </w:r>
      <w:r w:rsidR="00310C21">
        <w:rPr>
          <w:rFonts w:ascii="Times New Roman" w:eastAsia="Times New Roman" w:hAnsi="Times New Roman" w:cs="Times New Roman"/>
          <w:sz w:val="28"/>
          <w:szCs w:val="28"/>
          <w:lang w:eastAsia="lv-LV"/>
        </w:rPr>
        <w:t>o</w:t>
      </w:r>
      <w:r w:rsidRPr="004C2527">
        <w:rPr>
          <w:rFonts w:ascii="Times New Roman" w:eastAsia="Times New Roman" w:hAnsi="Times New Roman" w:cs="Times New Roman"/>
          <w:sz w:val="28"/>
          <w:szCs w:val="28"/>
          <w:lang w:eastAsia="lv-LV"/>
        </w:rPr>
        <w:t xml:space="preserve"> kaušanas dienu un laiku.</w:t>
      </w:r>
    </w:p>
    <w:p w14:paraId="543F7436"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p>
    <w:p w14:paraId="215A2305" w14:textId="77777777" w:rsidR="004C2527" w:rsidRDefault="004C2527" w:rsidP="004C2527">
      <w:pPr>
        <w:spacing w:after="0" w:line="240" w:lineRule="auto"/>
        <w:jc w:val="center"/>
        <w:rPr>
          <w:rFonts w:ascii="Times New Roman" w:eastAsia="Times New Roman" w:hAnsi="Times New Roman" w:cs="Times New Roman"/>
          <w:b/>
          <w:bCs/>
          <w:sz w:val="28"/>
          <w:szCs w:val="28"/>
          <w:lang w:eastAsia="lv-LV"/>
        </w:rPr>
      </w:pPr>
      <w:bookmarkStart w:id="18" w:name="n-552052"/>
      <w:bookmarkStart w:id="19" w:name="n2"/>
      <w:bookmarkEnd w:id="18"/>
      <w:bookmarkEnd w:id="19"/>
      <w:r w:rsidRPr="004C2527">
        <w:rPr>
          <w:rFonts w:ascii="Times New Roman" w:eastAsia="Times New Roman" w:hAnsi="Times New Roman" w:cs="Times New Roman"/>
          <w:b/>
          <w:bCs/>
          <w:sz w:val="28"/>
          <w:szCs w:val="28"/>
          <w:lang w:eastAsia="lv-LV"/>
        </w:rPr>
        <w:t>II. Dzīvnieku liemeņu apstrādes kvalitāte, klasifikācija un marķēšana</w:t>
      </w:r>
    </w:p>
    <w:p w14:paraId="19FE43C5" w14:textId="77777777" w:rsidR="00332001" w:rsidRPr="004C2527" w:rsidRDefault="00332001" w:rsidP="004C2527">
      <w:pPr>
        <w:spacing w:after="0" w:line="240" w:lineRule="auto"/>
        <w:jc w:val="center"/>
        <w:rPr>
          <w:rFonts w:ascii="Times New Roman" w:eastAsia="Times New Roman" w:hAnsi="Times New Roman" w:cs="Times New Roman"/>
          <w:b/>
          <w:bCs/>
          <w:sz w:val="28"/>
          <w:szCs w:val="28"/>
          <w:lang w:eastAsia="lv-LV"/>
        </w:rPr>
      </w:pPr>
    </w:p>
    <w:p w14:paraId="4A7AA4F2"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bookmarkStart w:id="20" w:name="p-552053"/>
      <w:bookmarkStart w:id="21" w:name="p8"/>
      <w:bookmarkEnd w:id="20"/>
      <w:bookmarkEnd w:id="21"/>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10</w:t>
      </w:r>
      <w:r w:rsidR="00A95AD6">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Dzīvnieku liemeņus klasificē saskaņā ar šādām prasībām:</w:t>
      </w:r>
    </w:p>
    <w:p w14:paraId="5E16C396" w14:textId="1605A662" w:rsidR="004C2527" w:rsidRPr="004C2527" w:rsidRDefault="004C2527" w:rsidP="003B6A1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10</w:t>
      </w:r>
      <w:r w:rsidRPr="004C2527">
        <w:rPr>
          <w:rFonts w:ascii="Times New Roman" w:eastAsia="Times New Roman" w:hAnsi="Times New Roman" w:cs="Times New Roman"/>
          <w:sz w:val="28"/>
          <w:szCs w:val="28"/>
          <w:lang w:eastAsia="lv-LV"/>
        </w:rPr>
        <w:t>.1. liellopu liemeņus – saskaņā ar Regulas Nr.</w:t>
      </w:r>
      <w:r w:rsidR="00091B49">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1308/2013 IV pielikuma A daļas un Regulas 2017/1182 6.</w:t>
      </w:r>
      <w:r w:rsidR="00091B49">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panta, 7. panta</w:t>
      </w:r>
      <w:r w:rsidR="003B6A1C">
        <w:rPr>
          <w:rFonts w:ascii="Times New Roman" w:eastAsia="Times New Roman" w:hAnsi="Times New Roman" w:cs="Times New Roman"/>
          <w:sz w:val="28"/>
          <w:szCs w:val="28"/>
          <w:lang w:eastAsia="lv-LV"/>
        </w:rPr>
        <w:t xml:space="preserve"> 3. punkta</w:t>
      </w:r>
      <w:r w:rsidR="009A4697">
        <w:rPr>
          <w:rFonts w:ascii="Times New Roman" w:eastAsia="Times New Roman" w:hAnsi="Times New Roman" w:cs="Times New Roman"/>
          <w:sz w:val="28"/>
          <w:szCs w:val="28"/>
          <w:lang w:eastAsia="lv-LV"/>
        </w:rPr>
        <w:t xml:space="preserve"> </w:t>
      </w:r>
      <w:r w:rsidR="003B6A1C">
        <w:rPr>
          <w:rFonts w:ascii="Times New Roman" w:eastAsia="Times New Roman" w:hAnsi="Times New Roman" w:cs="Times New Roman"/>
          <w:sz w:val="28"/>
          <w:szCs w:val="28"/>
          <w:lang w:eastAsia="lv-LV"/>
        </w:rPr>
        <w:t xml:space="preserve">„a”  apakšpunkta </w:t>
      </w:r>
      <w:r w:rsidRPr="004C2527">
        <w:rPr>
          <w:rFonts w:ascii="Times New Roman" w:eastAsia="Times New Roman" w:hAnsi="Times New Roman" w:cs="Times New Roman"/>
          <w:sz w:val="28"/>
          <w:szCs w:val="28"/>
          <w:lang w:eastAsia="lv-LV"/>
        </w:rPr>
        <w:t>un I</w:t>
      </w:r>
      <w:r w:rsidR="00FF2AD1">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pielikuma nosacījumiem;</w:t>
      </w:r>
    </w:p>
    <w:p w14:paraId="2A5A2C02" w14:textId="0A25EA61"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10</w:t>
      </w:r>
      <w:r w:rsidRPr="004C2527">
        <w:rPr>
          <w:rFonts w:ascii="Times New Roman" w:eastAsia="Times New Roman" w:hAnsi="Times New Roman" w:cs="Times New Roman"/>
          <w:sz w:val="28"/>
          <w:szCs w:val="28"/>
          <w:lang w:eastAsia="lv-LV"/>
        </w:rPr>
        <w:t>.2. cūku liemeņus – saskaņā ar Regulas Nr.</w:t>
      </w:r>
      <w:r w:rsidR="00643A56">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1308/2013 IV pielikuma B daļas un Regulas</w:t>
      </w:r>
      <w:r w:rsidR="00643A56">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2017/1182 6. panta 1. punkta un 7. panta</w:t>
      </w:r>
      <w:r w:rsidR="009A4697">
        <w:rPr>
          <w:rFonts w:ascii="Times New Roman" w:eastAsia="Times New Roman" w:hAnsi="Times New Roman" w:cs="Times New Roman"/>
          <w:sz w:val="28"/>
          <w:szCs w:val="28"/>
          <w:lang w:eastAsia="lv-LV"/>
        </w:rPr>
        <w:t xml:space="preserve"> 3. punkta „b”  apakšpunkta </w:t>
      </w:r>
      <w:r w:rsidRPr="004C2527">
        <w:rPr>
          <w:rFonts w:ascii="Times New Roman" w:eastAsia="Times New Roman" w:hAnsi="Times New Roman" w:cs="Times New Roman"/>
          <w:sz w:val="28"/>
          <w:szCs w:val="28"/>
          <w:lang w:eastAsia="lv-LV"/>
        </w:rPr>
        <w:t xml:space="preserve"> nosacījumiem, izmantojot šo noteikumu pielikumā</w:t>
      </w:r>
      <w:r>
        <w:rPr>
          <w:rFonts w:ascii="Times New Roman" w:eastAsia="Times New Roman" w:hAnsi="Times New Roman" w:cs="Times New Roman"/>
          <w:sz w:val="28"/>
          <w:szCs w:val="28"/>
          <w:lang w:eastAsia="lv-LV"/>
        </w:rPr>
        <w:t xml:space="preserve"> minētās klasificēšanas metodes</w:t>
      </w:r>
      <w:r w:rsidR="002F77BA">
        <w:rPr>
          <w:rFonts w:ascii="Times New Roman" w:eastAsia="Times New Roman" w:hAnsi="Times New Roman" w:cs="Times New Roman"/>
          <w:sz w:val="28"/>
          <w:szCs w:val="28"/>
          <w:lang w:eastAsia="lv-LV"/>
        </w:rPr>
        <w:t>.</w:t>
      </w:r>
    </w:p>
    <w:p w14:paraId="60570C63"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22" w:name="p-552054"/>
      <w:bookmarkStart w:id="23" w:name="p9"/>
      <w:bookmarkEnd w:id="22"/>
      <w:bookmarkEnd w:id="23"/>
    </w:p>
    <w:p w14:paraId="06830CA2"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1</w:t>
      </w:r>
      <w:r w:rsidRPr="004C2527">
        <w:rPr>
          <w:rFonts w:ascii="Times New Roman" w:eastAsia="Times New Roman" w:hAnsi="Times New Roman" w:cs="Times New Roman"/>
          <w:sz w:val="28"/>
          <w:szCs w:val="28"/>
          <w:lang w:eastAsia="lv-LV"/>
        </w:rPr>
        <w:t>. Klasificējot liellopu liemeņus atbilstoši Regulas Nr.</w:t>
      </w:r>
      <w:r w:rsidR="00CE0261">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1308/2013 IV</w:t>
      </w:r>
      <w:r w:rsidR="00ED0807">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pielikuma A daļas III punkta nosacījumiem, klasifikācijā izmanto uzbūves klases S, E, U, R, O</w:t>
      </w:r>
      <w:r w:rsidR="00C80113">
        <w:rPr>
          <w:rFonts w:ascii="Times New Roman" w:eastAsia="Times New Roman" w:hAnsi="Times New Roman" w:cs="Times New Roman"/>
          <w:sz w:val="28"/>
          <w:szCs w:val="28"/>
          <w:lang w:eastAsia="lv-LV"/>
        </w:rPr>
        <w:t xml:space="preserve"> un</w:t>
      </w:r>
      <w:r w:rsidRPr="004C2527">
        <w:rPr>
          <w:rFonts w:ascii="Times New Roman" w:eastAsia="Times New Roman" w:hAnsi="Times New Roman" w:cs="Times New Roman"/>
          <w:sz w:val="28"/>
          <w:szCs w:val="28"/>
          <w:lang w:eastAsia="lv-LV"/>
        </w:rPr>
        <w:t xml:space="preserve"> P un tauku slāņa klases</w:t>
      </w:r>
      <w:r w:rsidR="00E25C49">
        <w:rPr>
          <w:rFonts w:ascii="Times New Roman" w:eastAsia="Times New Roman" w:hAnsi="Times New Roman" w:cs="Times New Roman"/>
          <w:sz w:val="28"/>
          <w:szCs w:val="28"/>
          <w:lang w:eastAsia="lv-LV"/>
        </w:rPr>
        <w:t xml:space="preserve"> 1, 2, 3, 4</w:t>
      </w:r>
      <w:r w:rsidR="00C80113">
        <w:rPr>
          <w:rFonts w:ascii="Times New Roman" w:eastAsia="Times New Roman" w:hAnsi="Times New Roman" w:cs="Times New Roman"/>
          <w:sz w:val="28"/>
          <w:szCs w:val="28"/>
          <w:lang w:eastAsia="lv-LV"/>
        </w:rPr>
        <w:t xml:space="preserve"> un</w:t>
      </w:r>
      <w:r w:rsidR="00E25C49">
        <w:rPr>
          <w:rFonts w:ascii="Times New Roman" w:eastAsia="Times New Roman" w:hAnsi="Times New Roman" w:cs="Times New Roman"/>
          <w:sz w:val="28"/>
          <w:szCs w:val="28"/>
          <w:lang w:eastAsia="lv-LV"/>
        </w:rPr>
        <w:t xml:space="preserve"> 5. Uzbūves klases R, O</w:t>
      </w:r>
      <w:r w:rsidR="00C80113">
        <w:rPr>
          <w:rFonts w:ascii="Times New Roman" w:eastAsia="Times New Roman" w:hAnsi="Times New Roman" w:cs="Times New Roman"/>
          <w:sz w:val="28"/>
          <w:szCs w:val="28"/>
          <w:lang w:eastAsia="lv-LV"/>
        </w:rPr>
        <w:t xml:space="preserve"> un</w:t>
      </w:r>
      <w:r w:rsidR="00E25C49">
        <w:rPr>
          <w:rFonts w:ascii="Times New Roman" w:eastAsia="Times New Roman" w:hAnsi="Times New Roman" w:cs="Times New Roman"/>
          <w:sz w:val="28"/>
          <w:szCs w:val="28"/>
          <w:lang w:eastAsia="lv-LV"/>
        </w:rPr>
        <w:t xml:space="preserve"> P un tauku slāņa klases 1, 2, 3, 4</w:t>
      </w:r>
      <w:r w:rsidR="00C80113">
        <w:rPr>
          <w:rFonts w:ascii="Times New Roman" w:eastAsia="Times New Roman" w:hAnsi="Times New Roman" w:cs="Times New Roman"/>
          <w:sz w:val="28"/>
          <w:szCs w:val="28"/>
          <w:lang w:eastAsia="lv-LV"/>
        </w:rPr>
        <w:t xml:space="preserve"> un</w:t>
      </w:r>
      <w:r w:rsidR="00E25C49">
        <w:rPr>
          <w:rFonts w:ascii="Times New Roman" w:eastAsia="Times New Roman" w:hAnsi="Times New Roman" w:cs="Times New Roman"/>
          <w:sz w:val="28"/>
          <w:szCs w:val="28"/>
          <w:lang w:eastAsia="lv-LV"/>
        </w:rPr>
        <w:t xml:space="preserve"> 5</w:t>
      </w:r>
      <w:r w:rsidRPr="004C2527">
        <w:rPr>
          <w:rFonts w:ascii="Times New Roman" w:eastAsia="Times New Roman" w:hAnsi="Times New Roman" w:cs="Times New Roman"/>
          <w:sz w:val="28"/>
          <w:szCs w:val="28"/>
          <w:lang w:eastAsia="lv-LV"/>
        </w:rPr>
        <w:t xml:space="preserve"> iedala trijās apakšklasēs, norādot attiecīgās klases burtu vai skaitli bez </w:t>
      </w:r>
      <w:r w:rsidR="00110880">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w:t>
      </w:r>
      <w:r w:rsidR="00110880">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vai </w:t>
      </w:r>
      <w:r w:rsidR="00110880">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w:t>
      </w:r>
      <w:r w:rsidR="00110880">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zīmes vai ar vienu no šīm zīmēm:</w:t>
      </w:r>
    </w:p>
    <w:p w14:paraId="6C884E15"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1</w:t>
      </w:r>
      <w:r w:rsidRPr="004C2527">
        <w:rPr>
          <w:rFonts w:ascii="Times New Roman" w:eastAsia="Times New Roman" w:hAnsi="Times New Roman" w:cs="Times New Roman"/>
          <w:sz w:val="28"/>
          <w:szCs w:val="28"/>
          <w:lang w:eastAsia="lv-LV"/>
        </w:rPr>
        <w:t>.1. nevienu zīmi nepievieno, ja liemeņa uzbūves un tauku klase atbilst vidējam klases aprakstam;</w:t>
      </w:r>
    </w:p>
    <w:p w14:paraId="4428746A"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1</w:t>
      </w:r>
      <w:r w:rsidRPr="004C2527">
        <w:rPr>
          <w:rFonts w:ascii="Times New Roman" w:eastAsia="Times New Roman" w:hAnsi="Times New Roman" w:cs="Times New Roman"/>
          <w:sz w:val="28"/>
          <w:szCs w:val="28"/>
          <w:lang w:eastAsia="lv-LV"/>
        </w:rPr>
        <w:t xml:space="preserve">.2. </w:t>
      </w:r>
      <w:r w:rsidR="00B16B16">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w:t>
      </w:r>
      <w:r w:rsidR="00B16B16">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zīmi pievieno, ja viena no novērtējamām trijām liemeņa daļām ir labāk veidota vai tauku pārklājums ir lielāks nekā pamatklasei, bet ne tik izteikts, lai varētu piešķirt augstāku pamatklasi;</w:t>
      </w:r>
    </w:p>
    <w:p w14:paraId="5F06D8DA" w14:textId="77777777" w:rsidR="004C2527" w:rsidRPr="004C2527" w:rsidRDefault="00A95AD6" w:rsidP="004C2527">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1</w:t>
      </w:r>
      <w:r w:rsidR="004C2527" w:rsidRPr="004C2527">
        <w:rPr>
          <w:rFonts w:ascii="Times New Roman" w:eastAsia="Times New Roman" w:hAnsi="Times New Roman" w:cs="Times New Roman"/>
          <w:sz w:val="28"/>
          <w:szCs w:val="28"/>
          <w:lang w:eastAsia="lv-LV"/>
        </w:rPr>
        <w:t xml:space="preserve">.3. </w:t>
      </w:r>
      <w:r w:rsidR="00B16B16">
        <w:rPr>
          <w:rFonts w:ascii="Times New Roman" w:eastAsia="Times New Roman" w:hAnsi="Times New Roman" w:cs="Times New Roman"/>
          <w:sz w:val="28"/>
          <w:szCs w:val="28"/>
          <w:lang w:eastAsia="lv-LV"/>
        </w:rPr>
        <w:t>“</w:t>
      </w:r>
      <w:r w:rsidR="004C2527" w:rsidRPr="004C2527">
        <w:rPr>
          <w:rFonts w:ascii="Times New Roman" w:eastAsia="Times New Roman" w:hAnsi="Times New Roman" w:cs="Times New Roman"/>
          <w:sz w:val="28"/>
          <w:szCs w:val="28"/>
          <w:lang w:eastAsia="lv-LV"/>
        </w:rPr>
        <w:t>–</w:t>
      </w:r>
      <w:r w:rsidR="00B16B16">
        <w:rPr>
          <w:rFonts w:ascii="Times New Roman" w:eastAsia="Times New Roman" w:hAnsi="Times New Roman" w:cs="Times New Roman"/>
          <w:sz w:val="28"/>
          <w:szCs w:val="28"/>
          <w:lang w:eastAsia="lv-LV"/>
        </w:rPr>
        <w:t>“</w:t>
      </w:r>
      <w:r w:rsidR="004C2527" w:rsidRPr="004C2527">
        <w:rPr>
          <w:rFonts w:ascii="Times New Roman" w:eastAsia="Times New Roman" w:hAnsi="Times New Roman" w:cs="Times New Roman"/>
          <w:sz w:val="28"/>
          <w:szCs w:val="28"/>
          <w:lang w:eastAsia="lv-LV"/>
        </w:rPr>
        <w:t xml:space="preserve"> zīmi pievieno, ja viena no novērtējamām trijām liemeņa daļām ir sliktāk veidota vai tauku pārklājums ir mazāks nekā pamatklasei, bet ne tik plāns, lai varētu piešķirt zemāku pamatklasi.</w:t>
      </w:r>
    </w:p>
    <w:p w14:paraId="24BA14F0"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24" w:name="p-552056"/>
      <w:bookmarkStart w:id="25" w:name="p10"/>
      <w:bookmarkEnd w:id="24"/>
      <w:bookmarkEnd w:id="25"/>
    </w:p>
    <w:p w14:paraId="11C20AB1" w14:textId="77777777" w:rsidR="004C2527" w:rsidRPr="004C2527" w:rsidRDefault="0036577E"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2</w:t>
      </w:r>
      <w:r w:rsidR="004C2527" w:rsidRPr="004C2527">
        <w:rPr>
          <w:rFonts w:ascii="Times New Roman" w:eastAsia="Times New Roman" w:hAnsi="Times New Roman" w:cs="Times New Roman"/>
          <w:sz w:val="28"/>
          <w:szCs w:val="28"/>
          <w:lang w:eastAsia="lv-LV"/>
        </w:rPr>
        <w:t xml:space="preserve">. Kautuvei, kurā dzīvnieku liemeņus klasificē saskaņā ar šiem noteikumiem, ir darba attiecības vismaz ar vienu klasificētāju, kam ir sertifikāts attiecīgās sugas dzīvnieku liemeņu klasificēšanā, </w:t>
      </w:r>
      <w:r w:rsidR="00ED0807">
        <w:rPr>
          <w:rFonts w:ascii="Times New Roman" w:eastAsia="Times New Roman" w:hAnsi="Times New Roman" w:cs="Times New Roman"/>
          <w:sz w:val="28"/>
          <w:szCs w:val="28"/>
          <w:lang w:eastAsia="lv-LV"/>
        </w:rPr>
        <w:t xml:space="preserve">un kautuve </w:t>
      </w:r>
      <w:r w:rsidR="004C2527" w:rsidRPr="004C2527">
        <w:rPr>
          <w:rFonts w:ascii="Times New Roman" w:eastAsia="Times New Roman" w:hAnsi="Times New Roman" w:cs="Times New Roman"/>
          <w:sz w:val="28"/>
          <w:szCs w:val="28"/>
          <w:lang w:eastAsia="lv-LV"/>
        </w:rPr>
        <w:t>nodrošin</w:t>
      </w:r>
      <w:r w:rsidR="00ED0807">
        <w:rPr>
          <w:rFonts w:ascii="Times New Roman" w:eastAsia="Times New Roman" w:hAnsi="Times New Roman" w:cs="Times New Roman"/>
          <w:sz w:val="28"/>
          <w:szCs w:val="28"/>
          <w:lang w:eastAsia="lv-LV"/>
        </w:rPr>
        <w:t>a</w:t>
      </w:r>
      <w:r w:rsidR="004C2527" w:rsidRPr="004C2527">
        <w:rPr>
          <w:rFonts w:ascii="Times New Roman" w:eastAsia="Times New Roman" w:hAnsi="Times New Roman" w:cs="Times New Roman"/>
          <w:sz w:val="28"/>
          <w:szCs w:val="28"/>
          <w:lang w:eastAsia="lv-LV"/>
        </w:rPr>
        <w:t xml:space="preserve"> klasificētāja aizstāšanu tā prombūtnes</w:t>
      </w:r>
      <w:r w:rsidR="00ED0807">
        <w:rPr>
          <w:rFonts w:ascii="Times New Roman" w:eastAsia="Times New Roman" w:hAnsi="Times New Roman" w:cs="Times New Roman"/>
          <w:sz w:val="28"/>
          <w:szCs w:val="28"/>
          <w:lang w:eastAsia="lv-LV"/>
        </w:rPr>
        <w:t xml:space="preserve">, </w:t>
      </w:r>
      <w:r w:rsidR="004C2527" w:rsidRPr="004C2527">
        <w:rPr>
          <w:rFonts w:ascii="Times New Roman" w:eastAsia="Times New Roman" w:hAnsi="Times New Roman" w:cs="Times New Roman"/>
          <w:sz w:val="28"/>
          <w:szCs w:val="28"/>
          <w:lang w:eastAsia="lv-LV"/>
        </w:rPr>
        <w:t>piemēram, atvaļinājuma</w:t>
      </w:r>
      <w:r w:rsidR="00ED0807">
        <w:rPr>
          <w:rFonts w:ascii="Times New Roman" w:eastAsia="Times New Roman" w:hAnsi="Times New Roman" w:cs="Times New Roman"/>
          <w:sz w:val="28"/>
          <w:szCs w:val="28"/>
          <w:lang w:eastAsia="lv-LV"/>
        </w:rPr>
        <w:t xml:space="preserve"> vai</w:t>
      </w:r>
      <w:r w:rsidR="004C2527" w:rsidRPr="004C2527">
        <w:rPr>
          <w:rFonts w:ascii="Times New Roman" w:eastAsia="Times New Roman" w:hAnsi="Times New Roman" w:cs="Times New Roman"/>
          <w:sz w:val="28"/>
          <w:szCs w:val="28"/>
          <w:lang w:eastAsia="lv-LV"/>
        </w:rPr>
        <w:t xml:space="preserve"> slimības</w:t>
      </w:r>
      <w:r w:rsidR="00ED0807">
        <w:rPr>
          <w:rFonts w:ascii="Times New Roman" w:eastAsia="Times New Roman" w:hAnsi="Times New Roman" w:cs="Times New Roman"/>
          <w:sz w:val="28"/>
          <w:szCs w:val="28"/>
          <w:lang w:eastAsia="lv-LV"/>
        </w:rPr>
        <w:t>,</w:t>
      </w:r>
      <w:r w:rsidR="004C2527" w:rsidRPr="004C2527">
        <w:rPr>
          <w:rFonts w:ascii="Times New Roman" w:eastAsia="Times New Roman" w:hAnsi="Times New Roman" w:cs="Times New Roman"/>
          <w:sz w:val="28"/>
          <w:szCs w:val="28"/>
          <w:lang w:eastAsia="lv-LV"/>
        </w:rPr>
        <w:t xml:space="preserve"> laikā.</w:t>
      </w:r>
    </w:p>
    <w:p w14:paraId="5C20D10F"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26" w:name="p-552057"/>
      <w:bookmarkStart w:id="27" w:name="p11"/>
      <w:bookmarkEnd w:id="26"/>
      <w:bookmarkEnd w:id="27"/>
    </w:p>
    <w:p w14:paraId="72012575"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 Dzīvnieku liemeņu apstrādes kvalitāte pirms klasifikācijas atbilst šādām prasībām:</w:t>
      </w:r>
    </w:p>
    <w:p w14:paraId="3106E0C2"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 liellopa liemenis ir:</w:t>
      </w:r>
    </w:p>
    <w:p w14:paraId="6FE931A3"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.1.1. atasiņots;</w:t>
      </w:r>
    </w:p>
    <w:p w14:paraId="60223F23"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.1.2. bez ādas;</w:t>
      </w:r>
    </w:p>
    <w:p w14:paraId="1CDD048C" w14:textId="3435CF42"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.1.3. bez galvas</w:t>
      </w:r>
      <w:r w:rsidR="00403655">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w:t>
      </w:r>
      <w:r w:rsidR="00403655">
        <w:rPr>
          <w:rFonts w:ascii="Times New Roman" w:eastAsia="Times New Roman" w:hAnsi="Times New Roman" w:cs="Times New Roman"/>
          <w:sz w:val="28"/>
          <w:szCs w:val="28"/>
          <w:lang w:eastAsia="lv-LV"/>
        </w:rPr>
        <w:t>G</w:t>
      </w:r>
      <w:r w:rsidRPr="004C2527">
        <w:rPr>
          <w:rFonts w:ascii="Times New Roman" w:eastAsia="Times New Roman" w:hAnsi="Times New Roman" w:cs="Times New Roman"/>
          <w:sz w:val="28"/>
          <w:szCs w:val="28"/>
          <w:lang w:eastAsia="lv-LV"/>
        </w:rPr>
        <w:t>alvai jābūt atdalītai no liemeņa pie atlanta un pakauša kaula locītavas;</w:t>
      </w:r>
    </w:p>
    <w:p w14:paraId="660438BD" w14:textId="4E7D3846"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.1.4. bez kāju pēdām</w:t>
      </w:r>
      <w:r w:rsidR="00403655">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w:t>
      </w:r>
      <w:r w:rsidR="00403655">
        <w:rPr>
          <w:rFonts w:ascii="Times New Roman" w:eastAsia="Times New Roman" w:hAnsi="Times New Roman" w:cs="Times New Roman"/>
          <w:sz w:val="28"/>
          <w:szCs w:val="28"/>
          <w:lang w:eastAsia="lv-LV"/>
        </w:rPr>
        <w:t>K</w:t>
      </w:r>
      <w:r w:rsidRPr="004C2527">
        <w:rPr>
          <w:rFonts w:ascii="Times New Roman" w:eastAsia="Times New Roman" w:hAnsi="Times New Roman" w:cs="Times New Roman"/>
          <w:sz w:val="28"/>
          <w:szCs w:val="28"/>
          <w:lang w:eastAsia="lv-LV"/>
        </w:rPr>
        <w:t>āju pēdām jābūt atdalītām no liemeņa karpometakarpālajās un tarsometatarsālajās locītavās;</w:t>
      </w:r>
    </w:p>
    <w:p w14:paraId="4B01883F" w14:textId="7061583F"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.1.5. ar apstrādātu kakla daļu</w:t>
      </w:r>
      <w:r w:rsidR="00403655">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bez jugulārās vēnas un bez blakus esošajiem taukiem;</w:t>
      </w:r>
    </w:p>
    <w:p w14:paraId="14D4ADB5" w14:textId="77777777" w:rsidR="004C2527" w:rsidRPr="004C2527" w:rsidRDefault="004C2527" w:rsidP="004C2527">
      <w:pPr>
        <w:spacing w:after="0" w:line="240" w:lineRule="auto"/>
        <w:jc w:val="both"/>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 xml:space="preserve">.1.6. ar neatdalītiem zemādas taukiem, muskuļiem vai citiem audiem, ja </w:t>
      </w:r>
      <w:r w:rsidR="00ED0807">
        <w:rPr>
          <w:rFonts w:ascii="Times New Roman" w:eastAsia="Times New Roman" w:hAnsi="Times New Roman" w:cs="Times New Roman"/>
          <w:sz w:val="28"/>
          <w:szCs w:val="28"/>
          <w:lang w:eastAsia="lv-LV"/>
        </w:rPr>
        <w:t xml:space="preserve">vien tie nav </w:t>
      </w:r>
      <w:r w:rsidRPr="004C2527">
        <w:rPr>
          <w:rFonts w:ascii="Times New Roman" w:eastAsia="Times New Roman" w:hAnsi="Times New Roman" w:cs="Times New Roman"/>
          <w:sz w:val="28"/>
          <w:szCs w:val="28"/>
          <w:lang w:eastAsia="lv-LV"/>
        </w:rPr>
        <w:t>atdalī</w:t>
      </w:r>
      <w:r w:rsidR="00ED0807">
        <w:rPr>
          <w:rFonts w:ascii="Times New Roman" w:eastAsia="Times New Roman" w:hAnsi="Times New Roman" w:cs="Times New Roman"/>
          <w:sz w:val="28"/>
          <w:szCs w:val="28"/>
          <w:lang w:eastAsia="lv-LV"/>
        </w:rPr>
        <w:t>ti</w:t>
      </w:r>
      <w:r w:rsidRPr="004C2527">
        <w:rPr>
          <w:rFonts w:ascii="Times New Roman" w:eastAsia="Times New Roman" w:hAnsi="Times New Roman" w:cs="Times New Roman"/>
          <w:sz w:val="28"/>
          <w:szCs w:val="28"/>
          <w:lang w:eastAsia="lv-LV"/>
        </w:rPr>
        <w:t xml:space="preserve"> veterinārās ekspertīzes laikā;</w:t>
      </w:r>
    </w:p>
    <w:p w14:paraId="3E18C3E8"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.1.7. bez krūšu un vēdera dobuma orgāniem;</w:t>
      </w:r>
    </w:p>
    <w:p w14:paraId="57207C3D"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.1.8. bez nierēm, nieru taukiem vai iegurņa taukiem;</w:t>
      </w:r>
    </w:p>
    <w:p w14:paraId="144B0BA7"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.1.9. bez diafragmas biezās un plānās daļas;</w:t>
      </w:r>
    </w:p>
    <w:p w14:paraId="1E0AB0D4"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.1.10. bez astes;</w:t>
      </w:r>
    </w:p>
    <w:p w14:paraId="1B2E8079"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.1.11. bez muguras smadzenēm;</w:t>
      </w:r>
    </w:p>
    <w:p w14:paraId="6203520F"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.1.12. bez dzimumorgāniem un ar tiem saistītajiem muskuļiem, bez tesmeņa un piena dziedzeru taukiem;</w:t>
      </w:r>
    </w:p>
    <w:p w14:paraId="346FFAD1"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.1.13. bez taukiem liemeņa ciskas iekšpusē;</w:t>
      </w:r>
    </w:p>
    <w:p w14:paraId="46F5F6F2"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 xml:space="preserve">.1.14. bez sēklinieku taukiem; </w:t>
      </w:r>
    </w:p>
    <w:p w14:paraId="650F85A4"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.1.15. pārdalīts simetriski pa kakla, muguras, jostas krusta kaula skriemeļu centru un pa krūšu kaula, sēžas kaula un kaunuma kaula simfīzes centru;</w:t>
      </w:r>
    </w:p>
    <w:p w14:paraId="1F86DBB7"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.2. cūkas liemenis ir:</w:t>
      </w:r>
    </w:p>
    <w:p w14:paraId="13A7CDFB"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.2.1. atasiņots;</w:t>
      </w:r>
    </w:p>
    <w:p w14:paraId="2795C923"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.2.2. bez krūšu un vēdera dobuma orgāniem;</w:t>
      </w:r>
    </w:p>
    <w:p w14:paraId="38520AF9"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.2.3. bez mēles, sariem, nagiem un dzimumorgāniem;</w:t>
      </w:r>
    </w:p>
    <w:p w14:paraId="3E7BC255"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.2.4. bez nieru taukiem un nierēm;</w:t>
      </w:r>
    </w:p>
    <w:p w14:paraId="2CDB027C"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.2.5. bez diafragmas;</w:t>
      </w:r>
    </w:p>
    <w:p w14:paraId="68FB0D16"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.2.6. ar galvu, asti un kājām;</w:t>
      </w:r>
    </w:p>
    <w:p w14:paraId="0231EE1F" w14:textId="77777777" w:rsidR="004C2527" w:rsidRPr="004C2527" w:rsidRDefault="004C2527" w:rsidP="004C2527">
      <w:pPr>
        <w:spacing w:after="0" w:line="240" w:lineRule="auto"/>
        <w:jc w:val="both"/>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.2.7. vesels vai pārdalīts pa liemeņa viduslīniju;</w:t>
      </w:r>
    </w:p>
    <w:p w14:paraId="5088C8AB"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 xml:space="preserve">.2.8. ar neatdalītiem taukiem, muskuļiem, vai citiem audiem, </w:t>
      </w:r>
      <w:r w:rsidR="00ED0807" w:rsidRPr="004C2527">
        <w:rPr>
          <w:rFonts w:ascii="Times New Roman" w:eastAsia="Times New Roman" w:hAnsi="Times New Roman" w:cs="Times New Roman"/>
          <w:sz w:val="28"/>
          <w:szCs w:val="28"/>
          <w:lang w:eastAsia="lv-LV"/>
        </w:rPr>
        <w:t xml:space="preserve">ja </w:t>
      </w:r>
      <w:r w:rsidR="00ED0807">
        <w:rPr>
          <w:rFonts w:ascii="Times New Roman" w:eastAsia="Times New Roman" w:hAnsi="Times New Roman" w:cs="Times New Roman"/>
          <w:sz w:val="28"/>
          <w:szCs w:val="28"/>
          <w:lang w:eastAsia="lv-LV"/>
        </w:rPr>
        <w:t xml:space="preserve">vien tie nav </w:t>
      </w:r>
      <w:r w:rsidR="00ED0807" w:rsidRPr="004C2527">
        <w:rPr>
          <w:rFonts w:ascii="Times New Roman" w:eastAsia="Times New Roman" w:hAnsi="Times New Roman" w:cs="Times New Roman"/>
          <w:sz w:val="28"/>
          <w:szCs w:val="28"/>
          <w:lang w:eastAsia="lv-LV"/>
        </w:rPr>
        <w:t>atdalī</w:t>
      </w:r>
      <w:r w:rsidR="00ED0807">
        <w:rPr>
          <w:rFonts w:ascii="Times New Roman" w:eastAsia="Times New Roman" w:hAnsi="Times New Roman" w:cs="Times New Roman"/>
          <w:sz w:val="28"/>
          <w:szCs w:val="28"/>
          <w:lang w:eastAsia="lv-LV"/>
        </w:rPr>
        <w:t>ti</w:t>
      </w:r>
      <w:r w:rsidRPr="004C2527">
        <w:rPr>
          <w:rFonts w:ascii="Times New Roman" w:eastAsia="Times New Roman" w:hAnsi="Times New Roman" w:cs="Times New Roman"/>
          <w:sz w:val="28"/>
          <w:szCs w:val="28"/>
          <w:lang w:eastAsia="lv-LV"/>
        </w:rPr>
        <w:t xml:space="preserve"> veterinārās ekspertīzes laikā.</w:t>
      </w:r>
    </w:p>
    <w:p w14:paraId="2A8724D0"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28" w:name="p-571759"/>
      <w:bookmarkStart w:id="29" w:name="p12"/>
      <w:bookmarkEnd w:id="28"/>
      <w:bookmarkEnd w:id="29"/>
    </w:p>
    <w:p w14:paraId="1D9BFE21"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4</w:t>
      </w:r>
      <w:r w:rsidRPr="004C2527">
        <w:rPr>
          <w:rFonts w:ascii="Times New Roman" w:eastAsia="Times New Roman" w:hAnsi="Times New Roman" w:cs="Times New Roman"/>
          <w:sz w:val="28"/>
          <w:szCs w:val="28"/>
          <w:lang w:eastAsia="lv-LV"/>
        </w:rPr>
        <w:t>. Pirms svēršanas un klasificēšanas cūku liemeņiem drīkst atdalīt galvu, asti, priekškājas vai pakaļkājas. Lai noteiktu liemeņa svaru atbilstoši standarta apstrādei (noformējumam), izmanto šādus koeficientus:</w:t>
      </w:r>
    </w:p>
    <w:p w14:paraId="0471052B"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4</w:t>
      </w:r>
      <w:r w:rsidRPr="004C2527">
        <w:rPr>
          <w:rFonts w:ascii="Times New Roman" w:eastAsia="Times New Roman" w:hAnsi="Times New Roman" w:cs="Times New Roman"/>
          <w:sz w:val="28"/>
          <w:szCs w:val="28"/>
          <w:lang w:eastAsia="lv-LV"/>
        </w:rPr>
        <w:t>.1. 8,345 – aizstājot atdalīto galvu;</w:t>
      </w:r>
    </w:p>
    <w:p w14:paraId="7EDFF98A"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4</w:t>
      </w:r>
      <w:r w:rsidRPr="004C2527">
        <w:rPr>
          <w:rFonts w:ascii="Times New Roman" w:eastAsia="Times New Roman" w:hAnsi="Times New Roman" w:cs="Times New Roman"/>
          <w:sz w:val="28"/>
          <w:szCs w:val="28"/>
          <w:lang w:eastAsia="lv-LV"/>
        </w:rPr>
        <w:t>.2. 0,072 – aizstājot atdalīto asti;</w:t>
      </w:r>
    </w:p>
    <w:p w14:paraId="717528CD"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4</w:t>
      </w:r>
      <w:r w:rsidRPr="004C2527">
        <w:rPr>
          <w:rFonts w:ascii="Times New Roman" w:eastAsia="Times New Roman" w:hAnsi="Times New Roman" w:cs="Times New Roman"/>
          <w:sz w:val="28"/>
          <w:szCs w:val="28"/>
          <w:lang w:eastAsia="lv-LV"/>
        </w:rPr>
        <w:t>.3. 0,764 – aizstājot atdalītās priekškājas;</w:t>
      </w:r>
    </w:p>
    <w:p w14:paraId="36AB4279" w14:textId="77777777" w:rsidR="004C2527" w:rsidRPr="004C2527" w:rsidRDefault="004C2527" w:rsidP="004C2527">
      <w:pPr>
        <w:spacing w:after="0" w:line="240" w:lineRule="auto"/>
        <w:jc w:val="both"/>
        <w:rPr>
          <w:rFonts w:ascii="Times New Roman" w:eastAsia="Times New Roman" w:hAnsi="Times New Roman" w:cs="Times New Roman"/>
          <w:vanish/>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4</w:t>
      </w:r>
      <w:r w:rsidRPr="004C2527">
        <w:rPr>
          <w:rFonts w:ascii="Times New Roman" w:eastAsia="Times New Roman" w:hAnsi="Times New Roman" w:cs="Times New Roman"/>
          <w:sz w:val="28"/>
          <w:szCs w:val="28"/>
          <w:lang w:eastAsia="lv-LV"/>
        </w:rPr>
        <w:t>.4. 1,558 – aizstājot atdalītās pakaļkājas.</w:t>
      </w:r>
    </w:p>
    <w:p w14:paraId="6321FB7D" w14:textId="77777777" w:rsidR="004C2527" w:rsidRPr="004C2527" w:rsidRDefault="004C2527" w:rsidP="004C2527">
      <w:pPr>
        <w:spacing w:after="0" w:line="240" w:lineRule="auto"/>
        <w:ind w:firstLine="300"/>
        <w:jc w:val="both"/>
        <w:rPr>
          <w:rFonts w:ascii="Times New Roman" w:eastAsia="Times New Roman" w:hAnsi="Times New Roman" w:cs="Times New Roman"/>
          <w:i/>
          <w:iCs/>
          <w:sz w:val="28"/>
          <w:szCs w:val="28"/>
          <w:lang w:eastAsia="lv-LV"/>
        </w:rPr>
      </w:pPr>
    </w:p>
    <w:p w14:paraId="29B9DAF4"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bookmarkStart w:id="30" w:name="p-571760"/>
      <w:bookmarkStart w:id="31" w:name="p12.1"/>
      <w:bookmarkEnd w:id="30"/>
      <w:bookmarkEnd w:id="31"/>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5</w:t>
      </w:r>
      <w:r w:rsidR="003255EA">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Cūkas liemeņa svaru atbilstoši</w:t>
      </w:r>
      <w:r w:rsidRPr="004C2527" w:rsidDel="00173E09">
        <w:rPr>
          <w:rFonts w:ascii="Times New Roman" w:eastAsia="Times New Roman" w:hAnsi="Times New Roman" w:cs="Times New Roman"/>
          <w:sz w:val="28"/>
          <w:szCs w:val="28"/>
          <w:lang w:eastAsia="lv-LV"/>
        </w:rPr>
        <w:t xml:space="preserve"> </w:t>
      </w:r>
      <w:r w:rsidRPr="004C2527">
        <w:rPr>
          <w:rFonts w:ascii="Times New Roman" w:eastAsia="Times New Roman" w:hAnsi="Times New Roman" w:cs="Times New Roman"/>
          <w:sz w:val="28"/>
          <w:szCs w:val="28"/>
          <w:lang w:eastAsia="lv-LV"/>
        </w:rPr>
        <w:t>standarta apstrādei (noformējumam) nosaka, liemeņa svaru bez atdalītās liemeņa daļas reizinot ar 100 un rezultātu dalot ar starpību, kas iegūta, no 100 atņemot atdalītās liemeņa daļas koeficientu vai atsevišķo atdalīto daļu koeficientu summu:</w:t>
      </w:r>
    </w:p>
    <w:p w14:paraId="5A1195BC" w14:textId="77777777" w:rsidR="004C2527" w:rsidRPr="004C2527" w:rsidRDefault="004C2527" w:rsidP="004C2527">
      <w:pPr>
        <w:spacing w:after="0" w:line="240" w:lineRule="auto"/>
        <w:jc w:val="both"/>
        <w:rPr>
          <w:rFonts w:ascii="Times New Roman" w:eastAsia="Times New Roman" w:hAnsi="Times New Roman" w:cs="Times New Roman"/>
          <w:vanish/>
          <w:sz w:val="28"/>
          <w:szCs w:val="28"/>
          <w:lang w:eastAsia="lv-LV"/>
        </w:rPr>
      </w:pPr>
    </w:p>
    <w:tbl>
      <w:tblPr>
        <w:tblW w:w="492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11"/>
        <w:gridCol w:w="7038"/>
      </w:tblGrid>
      <w:tr w:rsidR="004C2527" w:rsidRPr="004C2527" w14:paraId="6F522FD3" w14:textId="77777777" w:rsidTr="0052000C">
        <w:trPr>
          <w:tblCellSpacing w:w="15" w:type="dxa"/>
        </w:trPr>
        <w:tc>
          <w:tcPr>
            <w:tcW w:w="1086" w:type="pct"/>
            <w:vMerge w:val="restart"/>
            <w:tcBorders>
              <w:top w:val="nil"/>
              <w:left w:val="nil"/>
              <w:bottom w:val="nil"/>
              <w:right w:val="nil"/>
            </w:tcBorders>
            <w:vAlign w:val="center"/>
            <w:hideMark/>
          </w:tcPr>
          <w:p w14:paraId="6FAA37FE" w14:textId="77777777" w:rsidR="004C2527" w:rsidRPr="004C2527" w:rsidRDefault="004C2527" w:rsidP="001502CF">
            <w:pPr>
              <w:spacing w:after="0" w:line="240" w:lineRule="auto"/>
              <w:jc w:val="both"/>
              <w:rPr>
                <w:rFonts w:ascii="Times New Roman" w:eastAsia="Times New Roman" w:hAnsi="Times New Roman" w:cs="Times New Roman"/>
                <w:sz w:val="28"/>
                <w:szCs w:val="28"/>
                <w:lang w:eastAsia="lv-LV"/>
              </w:rPr>
            </w:pPr>
            <w:r w:rsidRPr="004C2527">
              <w:rPr>
                <w:rFonts w:ascii="Times New Roman" w:eastAsia="Times New Roman" w:hAnsi="Times New Roman" w:cs="Times New Roman"/>
                <w:sz w:val="28"/>
                <w:szCs w:val="28"/>
                <w:lang w:eastAsia="lv-LV"/>
              </w:rPr>
              <w:t>liemeņa svars =</w:t>
            </w:r>
          </w:p>
        </w:tc>
        <w:tc>
          <w:tcPr>
            <w:tcW w:w="3864" w:type="pct"/>
            <w:tcBorders>
              <w:top w:val="nil"/>
              <w:left w:val="nil"/>
              <w:bottom w:val="single" w:sz="6" w:space="0" w:color="auto"/>
              <w:right w:val="nil"/>
            </w:tcBorders>
            <w:hideMark/>
          </w:tcPr>
          <w:p w14:paraId="7032FE49" w14:textId="77777777" w:rsidR="004C2527" w:rsidRPr="004C2527" w:rsidRDefault="004C2527" w:rsidP="001502CF">
            <w:pPr>
              <w:spacing w:after="0" w:line="240" w:lineRule="auto"/>
              <w:jc w:val="both"/>
              <w:rPr>
                <w:rFonts w:ascii="Times New Roman" w:eastAsia="Times New Roman" w:hAnsi="Times New Roman" w:cs="Times New Roman"/>
                <w:sz w:val="28"/>
                <w:szCs w:val="28"/>
                <w:lang w:eastAsia="lv-LV"/>
              </w:rPr>
            </w:pPr>
            <w:r w:rsidRPr="004C2527">
              <w:rPr>
                <w:rFonts w:ascii="Times New Roman" w:eastAsia="Times New Roman" w:hAnsi="Times New Roman" w:cs="Times New Roman"/>
                <w:sz w:val="28"/>
                <w:szCs w:val="28"/>
                <w:lang w:eastAsia="lv-LV"/>
              </w:rPr>
              <w:t>100 x liemeņa svars bez atdalītās liemeņa daļas</w:t>
            </w:r>
          </w:p>
        </w:tc>
      </w:tr>
      <w:tr w:rsidR="004C2527" w:rsidRPr="004C2527" w14:paraId="42E04C52" w14:textId="77777777" w:rsidTr="0052000C">
        <w:trPr>
          <w:tblCellSpacing w:w="15" w:type="dxa"/>
        </w:trPr>
        <w:tc>
          <w:tcPr>
            <w:tcW w:w="1086" w:type="pct"/>
            <w:vMerge/>
            <w:tcBorders>
              <w:top w:val="nil"/>
              <w:left w:val="nil"/>
              <w:bottom w:val="nil"/>
              <w:right w:val="nil"/>
            </w:tcBorders>
            <w:vAlign w:val="center"/>
            <w:hideMark/>
          </w:tcPr>
          <w:p w14:paraId="3F01B4DA" w14:textId="77777777" w:rsidR="004C2527" w:rsidRPr="004C2527" w:rsidRDefault="004C2527" w:rsidP="001502CF">
            <w:pPr>
              <w:spacing w:after="0" w:line="240" w:lineRule="auto"/>
              <w:jc w:val="both"/>
              <w:rPr>
                <w:rFonts w:ascii="Times New Roman" w:eastAsia="Times New Roman" w:hAnsi="Times New Roman" w:cs="Times New Roman"/>
                <w:sz w:val="28"/>
                <w:szCs w:val="28"/>
                <w:lang w:eastAsia="lv-LV"/>
              </w:rPr>
            </w:pPr>
          </w:p>
        </w:tc>
        <w:tc>
          <w:tcPr>
            <w:tcW w:w="3864" w:type="pct"/>
            <w:tcBorders>
              <w:top w:val="outset" w:sz="6" w:space="0" w:color="auto"/>
              <w:left w:val="nil"/>
              <w:bottom w:val="nil"/>
              <w:right w:val="nil"/>
            </w:tcBorders>
            <w:hideMark/>
          </w:tcPr>
          <w:p w14:paraId="3F83EB22" w14:textId="77777777" w:rsidR="004C2527" w:rsidRPr="004C2527" w:rsidRDefault="004C2527" w:rsidP="001502CF">
            <w:pPr>
              <w:spacing w:after="0" w:line="240" w:lineRule="auto"/>
              <w:jc w:val="both"/>
              <w:rPr>
                <w:rFonts w:ascii="Times New Roman" w:eastAsia="Times New Roman" w:hAnsi="Times New Roman" w:cs="Times New Roman"/>
                <w:sz w:val="28"/>
                <w:szCs w:val="28"/>
                <w:lang w:eastAsia="lv-LV"/>
              </w:rPr>
            </w:pPr>
            <w:r w:rsidRPr="004C2527">
              <w:rPr>
                <w:rFonts w:ascii="Times New Roman" w:eastAsia="Times New Roman" w:hAnsi="Times New Roman" w:cs="Times New Roman"/>
                <w:sz w:val="28"/>
                <w:szCs w:val="28"/>
                <w:lang w:eastAsia="lv-LV"/>
              </w:rPr>
              <w:t>100 – atdalītās liemeņa daļas koeficients vai atsevišķo atdalīto daļu koeficientu summa</w:t>
            </w:r>
          </w:p>
        </w:tc>
      </w:tr>
    </w:tbl>
    <w:p w14:paraId="31DCBEE1" w14:textId="77777777" w:rsidR="004C2527" w:rsidRPr="004C2527" w:rsidRDefault="004C2527" w:rsidP="004C2527">
      <w:pPr>
        <w:spacing w:after="0" w:line="240" w:lineRule="auto"/>
        <w:ind w:firstLine="300"/>
        <w:jc w:val="both"/>
        <w:rPr>
          <w:rFonts w:ascii="Times New Roman" w:eastAsia="Times New Roman" w:hAnsi="Times New Roman" w:cs="Times New Roman"/>
          <w:sz w:val="28"/>
          <w:szCs w:val="28"/>
          <w:lang w:eastAsia="lv-LV"/>
        </w:rPr>
      </w:pPr>
      <w:bookmarkStart w:id="32" w:name="p-552059"/>
      <w:bookmarkStart w:id="33" w:name="p13"/>
      <w:bookmarkEnd w:id="32"/>
      <w:bookmarkEnd w:id="33"/>
    </w:p>
    <w:p w14:paraId="7C939673"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6</w:t>
      </w:r>
      <w:r w:rsidRPr="004C2527">
        <w:rPr>
          <w:rFonts w:ascii="Times New Roman" w:eastAsia="Times New Roman" w:hAnsi="Times New Roman" w:cs="Times New Roman"/>
          <w:sz w:val="28"/>
          <w:szCs w:val="28"/>
          <w:lang w:eastAsia="lv-LV"/>
        </w:rPr>
        <w:t>. Dzīvnieku liemeņu svēršanai izmanto verificētus svarus un klasificēšanai – verificētus mērīšanas līdzekļus. Pirms darba uzsākšanas klasificētājs pārbauda, vai svari un mērīšanas līdzekļi ir darba kārtībā, kā arī saskaņā ar ražotāja instrukciju kalibrē klasificēšanas iekārtas (aparātus).</w:t>
      </w:r>
    </w:p>
    <w:p w14:paraId="44FFBC61"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34" w:name="p-552060"/>
      <w:bookmarkStart w:id="35" w:name="p14"/>
      <w:bookmarkEnd w:id="34"/>
      <w:bookmarkEnd w:id="35"/>
    </w:p>
    <w:p w14:paraId="21EA9FCB"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7</w:t>
      </w:r>
      <w:r w:rsidRPr="004C2527">
        <w:rPr>
          <w:rFonts w:ascii="Times New Roman" w:eastAsia="Times New Roman" w:hAnsi="Times New Roman" w:cs="Times New Roman"/>
          <w:sz w:val="28"/>
          <w:szCs w:val="28"/>
          <w:lang w:eastAsia="lv-LV"/>
        </w:rPr>
        <w:t>. Kautuves īpašnieks ir atbildīgs par svaru un mērīšanas līdzekļu verificēšanu saskaņā ar normatīvajiem aktiem par valsts metroloģiskajai kontrolei pakļauto mērīšanas līdzekļu sarakstu un to verificēšanas periodiskumu.</w:t>
      </w:r>
    </w:p>
    <w:p w14:paraId="4100FE52"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36" w:name="p-552061"/>
      <w:bookmarkStart w:id="37" w:name="p15"/>
      <w:bookmarkEnd w:id="36"/>
      <w:bookmarkEnd w:id="37"/>
    </w:p>
    <w:p w14:paraId="5E2965E1"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8</w:t>
      </w:r>
      <w:r w:rsidRPr="004C2527">
        <w:rPr>
          <w:rFonts w:ascii="Times New Roman" w:eastAsia="Times New Roman" w:hAnsi="Times New Roman" w:cs="Times New Roman"/>
          <w:sz w:val="28"/>
          <w:szCs w:val="28"/>
          <w:lang w:eastAsia="lv-LV"/>
        </w:rPr>
        <w:t xml:space="preserve">. Klasificētājs novērtē dzīvnieku liemeņu apstrādes kvalitātes atbilstību šo noteikumu </w:t>
      </w:r>
      <w:r w:rsidRPr="00627A1B">
        <w:rPr>
          <w:rFonts w:ascii="Times New Roman" w:eastAsia="Times New Roman" w:hAnsi="Times New Roman" w:cs="Times New Roman"/>
          <w:sz w:val="28"/>
          <w:szCs w:val="28"/>
          <w:lang w:eastAsia="lv-LV"/>
        </w:rPr>
        <w:t>1</w:t>
      </w:r>
      <w:r w:rsidR="005C206B">
        <w:rPr>
          <w:rFonts w:ascii="Times New Roman" w:eastAsia="Times New Roman" w:hAnsi="Times New Roman" w:cs="Times New Roman"/>
          <w:sz w:val="28"/>
          <w:szCs w:val="28"/>
          <w:lang w:eastAsia="lv-LV"/>
        </w:rPr>
        <w:t>3</w:t>
      </w:r>
      <w:r w:rsidRPr="00627A1B">
        <w:rPr>
          <w:rFonts w:ascii="Times New Roman" w:eastAsia="Times New Roman" w:hAnsi="Times New Roman" w:cs="Times New Roman"/>
          <w:sz w:val="28"/>
          <w:szCs w:val="28"/>
          <w:lang w:eastAsia="lv-LV"/>
        </w:rPr>
        <w:t>. un 1</w:t>
      </w:r>
      <w:r w:rsidR="005C206B">
        <w:rPr>
          <w:rFonts w:ascii="Times New Roman" w:eastAsia="Times New Roman" w:hAnsi="Times New Roman" w:cs="Times New Roman"/>
          <w:sz w:val="28"/>
          <w:szCs w:val="28"/>
          <w:lang w:eastAsia="lv-LV"/>
        </w:rPr>
        <w:t>4</w:t>
      </w:r>
      <w:r w:rsidRPr="00627A1B">
        <w:rPr>
          <w:rFonts w:ascii="Times New Roman" w:eastAsia="Times New Roman" w:hAnsi="Times New Roman" w:cs="Times New Roman"/>
          <w:sz w:val="28"/>
          <w:szCs w:val="28"/>
          <w:lang w:eastAsia="lv-LV"/>
        </w:rPr>
        <w:t>.</w:t>
      </w:r>
      <w:r w:rsidR="00CE0261">
        <w:rPr>
          <w:rFonts w:ascii="Times New Roman" w:eastAsia="Times New Roman" w:hAnsi="Times New Roman" w:cs="Times New Roman"/>
          <w:sz w:val="28"/>
          <w:szCs w:val="28"/>
          <w:lang w:eastAsia="lv-LV"/>
        </w:rPr>
        <w:t> </w:t>
      </w:r>
      <w:r w:rsidRPr="00627A1B">
        <w:rPr>
          <w:rFonts w:ascii="Times New Roman" w:eastAsia="Times New Roman" w:hAnsi="Times New Roman" w:cs="Times New Roman"/>
          <w:sz w:val="28"/>
          <w:szCs w:val="28"/>
          <w:lang w:eastAsia="lv-LV"/>
        </w:rPr>
        <w:t>punktā</w:t>
      </w:r>
      <w:r w:rsidRPr="004C2527">
        <w:rPr>
          <w:rFonts w:ascii="Times New Roman" w:eastAsia="Times New Roman" w:hAnsi="Times New Roman" w:cs="Times New Roman"/>
          <w:sz w:val="28"/>
          <w:szCs w:val="28"/>
          <w:lang w:eastAsia="lv-LV"/>
        </w:rPr>
        <w:t xml:space="preserve"> minētajām prasībām un sver siltus dzīvnieku liemeņus, marķē un klasificē tos 60 minūšu laikā pēc liellopa nokaušanas </w:t>
      </w:r>
      <w:r w:rsidR="00310C21">
        <w:rPr>
          <w:rFonts w:ascii="Times New Roman" w:eastAsia="Times New Roman" w:hAnsi="Times New Roman" w:cs="Times New Roman"/>
          <w:sz w:val="28"/>
          <w:szCs w:val="28"/>
          <w:lang w:eastAsia="lv-LV"/>
        </w:rPr>
        <w:t>vai</w:t>
      </w:r>
      <w:r w:rsidRPr="004C2527">
        <w:rPr>
          <w:rFonts w:ascii="Times New Roman" w:eastAsia="Times New Roman" w:hAnsi="Times New Roman" w:cs="Times New Roman"/>
          <w:sz w:val="28"/>
          <w:szCs w:val="28"/>
          <w:lang w:eastAsia="lv-LV"/>
        </w:rPr>
        <w:t xml:space="preserve"> 45</w:t>
      </w:r>
      <w:r w:rsidR="00ED0807">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minūšu laikā pēc cūkas nokaušanas.</w:t>
      </w:r>
    </w:p>
    <w:p w14:paraId="75365DA0"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38" w:name="p-552062"/>
      <w:bookmarkStart w:id="39" w:name="p16"/>
      <w:bookmarkEnd w:id="38"/>
      <w:bookmarkEnd w:id="39"/>
    </w:p>
    <w:p w14:paraId="41B2AAC0" w14:textId="25BA1D2B" w:rsidR="004C2527" w:rsidRPr="002406CE"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sidRPr="002406CE">
        <w:rPr>
          <w:rFonts w:ascii="Times New Roman" w:eastAsia="Times New Roman" w:hAnsi="Times New Roman" w:cs="Times New Roman"/>
          <w:sz w:val="28"/>
          <w:szCs w:val="28"/>
          <w:lang w:eastAsia="lv-LV"/>
        </w:rPr>
        <w:t>1</w:t>
      </w:r>
      <w:r w:rsidR="005C206B" w:rsidRPr="002406CE">
        <w:rPr>
          <w:rFonts w:ascii="Times New Roman" w:eastAsia="Times New Roman" w:hAnsi="Times New Roman" w:cs="Times New Roman"/>
          <w:sz w:val="28"/>
          <w:szCs w:val="28"/>
          <w:lang w:eastAsia="lv-LV"/>
        </w:rPr>
        <w:t>9</w:t>
      </w:r>
      <w:r w:rsidRPr="002406CE">
        <w:rPr>
          <w:rFonts w:ascii="Times New Roman" w:eastAsia="Times New Roman" w:hAnsi="Times New Roman" w:cs="Times New Roman"/>
          <w:sz w:val="28"/>
          <w:szCs w:val="28"/>
          <w:lang w:eastAsia="lv-LV"/>
        </w:rPr>
        <w:t xml:space="preserve">. </w:t>
      </w:r>
      <w:r w:rsidR="00A23395" w:rsidRPr="00A23395">
        <w:t xml:space="preserve"> </w:t>
      </w:r>
      <w:r w:rsidR="00A23395" w:rsidRPr="00A23395">
        <w:rPr>
          <w:rFonts w:ascii="Times New Roman" w:eastAsia="Times New Roman" w:hAnsi="Times New Roman" w:cs="Times New Roman"/>
          <w:sz w:val="28"/>
          <w:szCs w:val="28"/>
          <w:lang w:eastAsia="lv-LV"/>
        </w:rPr>
        <w:t>Valsts zinātniskais institūts “Pārtikas drošības, dzīvnieku veselības un vides zinātniskais institūts “BIOR” (turpmāk – zinātniskais institūts “BIOR”), ja nepieciešams, izstrādā cūku liemeņu klasificēšanas metodi un tai atbilstošo liesās gaļas satura aprēķināšanas formulu un saskaņā ar Regulas 2017/1182 11. panta 3. punkta nosacījumiem nosūta to apstiprināšanai Eiropas Komisijai. Pēc liemeņu klasificēšanas metožu apstiprināšanas Eiropas Komisijā tās piemēro cūku liemeņu klasificēšanai atbilstoši šo noteikumu 10.2. apakšpunktā noteiktajām prasībām</w:t>
      </w:r>
    </w:p>
    <w:p w14:paraId="7E4D69AE" w14:textId="77777777" w:rsidR="004C2527" w:rsidRPr="002406CE" w:rsidRDefault="004C2527" w:rsidP="004C2527">
      <w:pPr>
        <w:spacing w:after="0" w:line="240" w:lineRule="auto"/>
        <w:jc w:val="both"/>
        <w:rPr>
          <w:rFonts w:ascii="Times New Roman" w:eastAsia="Times New Roman" w:hAnsi="Times New Roman" w:cs="Times New Roman"/>
          <w:sz w:val="28"/>
          <w:szCs w:val="28"/>
          <w:lang w:eastAsia="lv-LV"/>
        </w:rPr>
      </w:pPr>
    </w:p>
    <w:p w14:paraId="7ADC218F"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sidRPr="002406CE">
        <w:rPr>
          <w:rFonts w:ascii="Times New Roman" w:eastAsia="Times New Roman" w:hAnsi="Times New Roman" w:cs="Times New Roman"/>
          <w:sz w:val="28"/>
          <w:szCs w:val="28"/>
          <w:lang w:eastAsia="lv-LV"/>
        </w:rPr>
        <w:tab/>
      </w:r>
      <w:r w:rsidR="005C206B" w:rsidRPr="002406CE">
        <w:rPr>
          <w:rFonts w:ascii="Times New Roman" w:eastAsia="Times New Roman" w:hAnsi="Times New Roman" w:cs="Times New Roman"/>
          <w:sz w:val="28"/>
          <w:szCs w:val="28"/>
          <w:lang w:eastAsia="lv-LV"/>
        </w:rPr>
        <w:t>20</w:t>
      </w:r>
      <w:r w:rsidRPr="002406CE">
        <w:rPr>
          <w:rFonts w:ascii="Times New Roman" w:eastAsia="Times New Roman" w:hAnsi="Times New Roman" w:cs="Times New Roman"/>
          <w:sz w:val="28"/>
          <w:szCs w:val="28"/>
          <w:lang w:eastAsia="lv-LV"/>
        </w:rPr>
        <w:t>. Dzīvniek</w:t>
      </w:r>
      <w:r w:rsidR="00ED0807">
        <w:rPr>
          <w:rFonts w:ascii="Times New Roman" w:eastAsia="Times New Roman" w:hAnsi="Times New Roman" w:cs="Times New Roman"/>
          <w:sz w:val="28"/>
          <w:szCs w:val="28"/>
          <w:lang w:eastAsia="lv-LV"/>
        </w:rPr>
        <w:t>a</w:t>
      </w:r>
      <w:r w:rsidRPr="002406CE">
        <w:rPr>
          <w:rFonts w:ascii="Times New Roman" w:eastAsia="Times New Roman" w:hAnsi="Times New Roman" w:cs="Times New Roman"/>
          <w:sz w:val="28"/>
          <w:szCs w:val="28"/>
          <w:lang w:eastAsia="lv-LV"/>
        </w:rPr>
        <w:t xml:space="preserve"> lieme</w:t>
      </w:r>
      <w:r w:rsidR="00ED0807">
        <w:rPr>
          <w:rFonts w:ascii="Times New Roman" w:eastAsia="Times New Roman" w:hAnsi="Times New Roman" w:cs="Times New Roman"/>
          <w:sz w:val="28"/>
          <w:szCs w:val="28"/>
          <w:lang w:eastAsia="lv-LV"/>
        </w:rPr>
        <w:t>ni</w:t>
      </w:r>
      <w:r w:rsidRPr="004C2527">
        <w:rPr>
          <w:rFonts w:ascii="Times New Roman" w:eastAsia="Times New Roman" w:hAnsi="Times New Roman" w:cs="Times New Roman"/>
          <w:sz w:val="28"/>
          <w:szCs w:val="28"/>
          <w:lang w:eastAsia="lv-LV"/>
        </w:rPr>
        <w:t xml:space="preserve"> marķē klasifikācijas laikā</w:t>
      </w:r>
      <w:r w:rsidR="00ED0807">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w:t>
      </w:r>
      <w:r w:rsidR="00ED0807" w:rsidRPr="004C2527">
        <w:rPr>
          <w:rFonts w:ascii="Times New Roman" w:eastAsia="Times New Roman" w:hAnsi="Times New Roman" w:cs="Times New Roman"/>
          <w:sz w:val="28"/>
          <w:szCs w:val="28"/>
          <w:lang w:eastAsia="lv-LV"/>
        </w:rPr>
        <w:t xml:space="preserve">to </w:t>
      </w:r>
      <w:r w:rsidR="00ED0807">
        <w:rPr>
          <w:rFonts w:ascii="Times New Roman" w:eastAsia="Times New Roman" w:hAnsi="Times New Roman" w:cs="Times New Roman"/>
          <w:sz w:val="28"/>
          <w:szCs w:val="28"/>
          <w:lang w:eastAsia="lv-LV"/>
        </w:rPr>
        <w:t>apzīmogojot</w:t>
      </w:r>
      <w:r w:rsidR="00ED0807" w:rsidRPr="004C2527">
        <w:rPr>
          <w:rFonts w:ascii="Times New Roman" w:eastAsia="Times New Roman" w:hAnsi="Times New Roman" w:cs="Times New Roman"/>
          <w:sz w:val="28"/>
          <w:szCs w:val="28"/>
          <w:lang w:eastAsia="lv-LV"/>
        </w:rPr>
        <w:t xml:space="preserve"> </w:t>
      </w:r>
      <w:r w:rsidRPr="004C2527">
        <w:rPr>
          <w:rFonts w:ascii="Times New Roman" w:eastAsia="Times New Roman" w:hAnsi="Times New Roman" w:cs="Times New Roman"/>
          <w:sz w:val="28"/>
          <w:szCs w:val="28"/>
          <w:lang w:eastAsia="lv-LV"/>
        </w:rPr>
        <w:t xml:space="preserve">uz ārējās virsmas vai piestiprinot etiķeti uz </w:t>
      </w:r>
      <w:r w:rsidR="00ED0807">
        <w:rPr>
          <w:rFonts w:ascii="Times New Roman" w:eastAsia="Times New Roman" w:hAnsi="Times New Roman" w:cs="Times New Roman"/>
          <w:sz w:val="28"/>
          <w:szCs w:val="28"/>
          <w:lang w:eastAsia="lv-LV"/>
        </w:rPr>
        <w:t xml:space="preserve">tā </w:t>
      </w:r>
      <w:r w:rsidRPr="004C2527">
        <w:rPr>
          <w:rFonts w:ascii="Times New Roman" w:eastAsia="Times New Roman" w:hAnsi="Times New Roman" w:cs="Times New Roman"/>
          <w:sz w:val="28"/>
          <w:szCs w:val="28"/>
          <w:lang w:eastAsia="lv-LV"/>
        </w:rPr>
        <w:t xml:space="preserve">iekšējās vai ārējās virsmas, </w:t>
      </w:r>
      <w:r w:rsidR="00ED0807">
        <w:rPr>
          <w:rFonts w:ascii="Times New Roman" w:eastAsia="Times New Roman" w:hAnsi="Times New Roman" w:cs="Times New Roman"/>
          <w:sz w:val="28"/>
          <w:szCs w:val="28"/>
          <w:lang w:eastAsia="lv-LV"/>
        </w:rPr>
        <w:t xml:space="preserve">atbilstoši </w:t>
      </w:r>
      <w:r w:rsidRPr="004C2527">
        <w:rPr>
          <w:rFonts w:ascii="Times New Roman" w:eastAsia="Times New Roman" w:hAnsi="Times New Roman" w:cs="Times New Roman"/>
          <w:sz w:val="28"/>
          <w:szCs w:val="28"/>
          <w:lang w:eastAsia="lv-LV"/>
        </w:rPr>
        <w:t>šād</w:t>
      </w:r>
      <w:r w:rsidR="00ED0807">
        <w:rPr>
          <w:rFonts w:ascii="Times New Roman" w:eastAsia="Times New Roman" w:hAnsi="Times New Roman" w:cs="Times New Roman"/>
          <w:sz w:val="28"/>
          <w:szCs w:val="28"/>
          <w:lang w:eastAsia="lv-LV"/>
        </w:rPr>
        <w:t>ām</w:t>
      </w:r>
      <w:r w:rsidRPr="004C2527">
        <w:rPr>
          <w:rFonts w:ascii="Times New Roman" w:eastAsia="Times New Roman" w:hAnsi="Times New Roman" w:cs="Times New Roman"/>
          <w:sz w:val="28"/>
          <w:szCs w:val="28"/>
          <w:lang w:eastAsia="lv-LV"/>
        </w:rPr>
        <w:t xml:space="preserve"> prasīb</w:t>
      </w:r>
      <w:r w:rsidR="00ED0807">
        <w:rPr>
          <w:rFonts w:ascii="Times New Roman" w:eastAsia="Times New Roman" w:hAnsi="Times New Roman" w:cs="Times New Roman"/>
          <w:sz w:val="28"/>
          <w:szCs w:val="28"/>
          <w:lang w:eastAsia="lv-LV"/>
        </w:rPr>
        <w:t>ām</w:t>
      </w:r>
      <w:r w:rsidRPr="004C2527">
        <w:rPr>
          <w:rFonts w:ascii="Times New Roman" w:eastAsia="Times New Roman" w:hAnsi="Times New Roman" w:cs="Times New Roman"/>
          <w:sz w:val="28"/>
          <w:szCs w:val="28"/>
          <w:lang w:eastAsia="lv-LV"/>
        </w:rPr>
        <w:t>:</w:t>
      </w:r>
    </w:p>
    <w:p w14:paraId="6A0053C6" w14:textId="0A13D85D"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20</w:t>
      </w:r>
      <w:r w:rsidRPr="004C2527">
        <w:rPr>
          <w:rFonts w:ascii="Times New Roman" w:eastAsia="Times New Roman" w:hAnsi="Times New Roman" w:cs="Times New Roman"/>
          <w:sz w:val="28"/>
          <w:szCs w:val="28"/>
          <w:lang w:eastAsia="lv-LV"/>
        </w:rPr>
        <w:t xml:space="preserve">.1. </w:t>
      </w:r>
      <w:r w:rsidR="00B11D87" w:rsidRPr="00B11D87">
        <w:rPr>
          <w:rFonts w:ascii="Times New Roman" w:eastAsia="Times New Roman" w:hAnsi="Times New Roman" w:cs="Times New Roman"/>
          <w:sz w:val="28"/>
          <w:szCs w:val="28"/>
          <w:lang w:eastAsia="lv-LV"/>
        </w:rPr>
        <w:t>liellopu liemeņus marķē atbilstoši Regulas 2017/1182 28. panta 2. punkta “a” apakšpunktā un 3. punkta “a” apakšpunktā minētajiem nosacījumiem;</w:t>
      </w:r>
    </w:p>
    <w:p w14:paraId="299AB144" w14:textId="14CB480F"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20</w:t>
      </w:r>
      <w:r w:rsidRPr="004C2527">
        <w:rPr>
          <w:rFonts w:ascii="Times New Roman" w:eastAsia="Times New Roman" w:hAnsi="Times New Roman" w:cs="Times New Roman"/>
          <w:sz w:val="28"/>
          <w:szCs w:val="28"/>
          <w:lang w:eastAsia="lv-LV"/>
        </w:rPr>
        <w:t xml:space="preserve">.2. </w:t>
      </w:r>
      <w:r w:rsidR="00B11D87" w:rsidRPr="00B11D87">
        <w:rPr>
          <w:rFonts w:ascii="Times New Roman" w:eastAsia="Times New Roman" w:hAnsi="Times New Roman" w:cs="Times New Roman"/>
          <w:sz w:val="28"/>
          <w:szCs w:val="28"/>
          <w:lang w:eastAsia="lv-LV"/>
        </w:rPr>
        <w:t>cūku liemeņus marķē ar zīmogu vai etiķeti atbilstoši Regulas 2017/1182 8. panta 2. punkta “b” apakšpunktā un 3. punkta “c” apakšpunktā minētajiem nosacījumiem;</w:t>
      </w:r>
    </w:p>
    <w:p w14:paraId="2E8F4B7B" w14:textId="37B1072B"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20</w:t>
      </w:r>
      <w:r w:rsidRPr="004C2527">
        <w:rPr>
          <w:rFonts w:ascii="Times New Roman" w:eastAsia="Times New Roman" w:hAnsi="Times New Roman" w:cs="Times New Roman"/>
          <w:sz w:val="28"/>
          <w:szCs w:val="28"/>
          <w:lang w:eastAsia="lv-LV"/>
        </w:rPr>
        <w:t>.3. cūku liemeņu marķējumā norāda liemeņa klasi atbilstoši Regulas Nr.</w:t>
      </w:r>
      <w:r w:rsidR="00CE0261">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1308/2013 IV</w:t>
      </w:r>
      <w:r w:rsidR="00ED0807">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 xml:space="preserve">pielikuma B daļas II punktā </w:t>
      </w:r>
      <w:r w:rsidR="0055385E" w:rsidRPr="004C2527">
        <w:rPr>
          <w:rFonts w:ascii="Times New Roman" w:eastAsia="Times New Roman" w:hAnsi="Times New Roman" w:cs="Times New Roman"/>
          <w:sz w:val="28"/>
          <w:szCs w:val="28"/>
          <w:lang w:eastAsia="lv-LV"/>
        </w:rPr>
        <w:t>minētajiem nosacījumiem</w:t>
      </w:r>
      <w:r w:rsidRPr="004C2527">
        <w:rPr>
          <w:rFonts w:ascii="Times New Roman" w:eastAsia="Times New Roman" w:hAnsi="Times New Roman" w:cs="Times New Roman"/>
          <w:sz w:val="28"/>
          <w:szCs w:val="28"/>
          <w:lang w:eastAsia="lv-LV"/>
        </w:rPr>
        <w:t>;</w:t>
      </w:r>
    </w:p>
    <w:p w14:paraId="4A4F75FD"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20</w:t>
      </w:r>
      <w:r w:rsidRPr="004C2527">
        <w:rPr>
          <w:rFonts w:ascii="Times New Roman" w:eastAsia="Times New Roman" w:hAnsi="Times New Roman" w:cs="Times New Roman"/>
          <w:sz w:val="28"/>
          <w:szCs w:val="28"/>
          <w:lang w:eastAsia="lv-LV"/>
        </w:rPr>
        <w:t>.4. dzīvnieku liemeņu marķējumā norāda:</w:t>
      </w:r>
    </w:p>
    <w:p w14:paraId="656E4F9D"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20</w:t>
      </w:r>
      <w:r w:rsidRPr="004C2527">
        <w:rPr>
          <w:rFonts w:ascii="Times New Roman" w:eastAsia="Times New Roman" w:hAnsi="Times New Roman" w:cs="Times New Roman"/>
          <w:sz w:val="28"/>
          <w:szCs w:val="28"/>
          <w:lang w:eastAsia="lv-LV"/>
        </w:rPr>
        <w:t>.4.1. pirmajā rindā – kaušanas datumu “XxxD”, kur X – gada pēdējais skaitlis, xx – gada nedēļa, D – nedēļas diena;</w:t>
      </w:r>
    </w:p>
    <w:p w14:paraId="53F118AB" w14:textId="41A378F2"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20</w:t>
      </w:r>
      <w:r w:rsidRPr="004C2527">
        <w:rPr>
          <w:rFonts w:ascii="Times New Roman" w:eastAsia="Times New Roman" w:hAnsi="Times New Roman" w:cs="Times New Roman"/>
          <w:sz w:val="28"/>
          <w:szCs w:val="28"/>
          <w:lang w:eastAsia="lv-LV"/>
        </w:rPr>
        <w:t>.4.2.</w:t>
      </w:r>
      <w:r w:rsidR="00BA3821">
        <w:t> </w:t>
      </w:r>
      <w:r w:rsidR="00BA3821" w:rsidRPr="00BA3821">
        <w:rPr>
          <w:rFonts w:ascii="Times New Roman" w:eastAsia="Times New Roman" w:hAnsi="Times New Roman" w:cs="Times New Roman"/>
          <w:sz w:val="28"/>
          <w:szCs w:val="28"/>
          <w:lang w:eastAsia="lv-LV"/>
        </w:rPr>
        <w:t>otrajā rindā – kaušanas kārtas numuru, ar arābu cipariem,  konkrētajā dienā;</w:t>
      </w:r>
    </w:p>
    <w:p w14:paraId="634C41C5"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5C206B">
        <w:rPr>
          <w:rFonts w:ascii="Times New Roman" w:eastAsia="Times New Roman" w:hAnsi="Times New Roman" w:cs="Times New Roman"/>
          <w:sz w:val="28"/>
          <w:szCs w:val="28"/>
          <w:lang w:eastAsia="lv-LV"/>
        </w:rPr>
        <w:t>20</w:t>
      </w:r>
      <w:r w:rsidRPr="004C2527">
        <w:rPr>
          <w:rFonts w:ascii="Times New Roman" w:eastAsia="Times New Roman" w:hAnsi="Times New Roman" w:cs="Times New Roman"/>
          <w:sz w:val="28"/>
          <w:szCs w:val="28"/>
          <w:lang w:eastAsia="lv-LV"/>
        </w:rPr>
        <w:t>.5. dzīvnieku liemeņu marķējumā atzīmēm jābūt skaidri salasāmām un uzspiestām</w:t>
      </w:r>
      <w:r w:rsidR="00ED0807">
        <w:rPr>
          <w:rFonts w:ascii="Times New Roman" w:eastAsia="Times New Roman" w:hAnsi="Times New Roman" w:cs="Times New Roman"/>
          <w:sz w:val="28"/>
          <w:szCs w:val="28"/>
          <w:lang w:eastAsia="lv-LV"/>
        </w:rPr>
        <w:t xml:space="preserve"> ar</w:t>
      </w:r>
      <w:r w:rsidRPr="004C2527">
        <w:rPr>
          <w:rFonts w:ascii="Times New Roman" w:eastAsia="Times New Roman" w:hAnsi="Times New Roman" w:cs="Times New Roman"/>
          <w:sz w:val="28"/>
          <w:szCs w:val="28"/>
          <w:lang w:eastAsia="lv-LV"/>
        </w:rPr>
        <w:t xml:space="preserve"> neizdzēšamu, netoksisku un karstumizturīgu tinti;</w:t>
      </w:r>
    </w:p>
    <w:p w14:paraId="7F8400BF"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b/>
      </w:r>
      <w:r w:rsidR="005C206B">
        <w:rPr>
          <w:rFonts w:ascii="Times New Roman" w:eastAsia="Times New Roman" w:hAnsi="Times New Roman" w:cs="Times New Roman"/>
          <w:sz w:val="28"/>
          <w:szCs w:val="28"/>
          <w:lang w:eastAsia="lv-LV"/>
        </w:rPr>
        <w:t>20</w:t>
      </w:r>
      <w:r w:rsidRPr="004C2527">
        <w:rPr>
          <w:rFonts w:ascii="Times New Roman" w:eastAsia="Times New Roman" w:hAnsi="Times New Roman" w:cs="Times New Roman"/>
          <w:sz w:val="28"/>
          <w:szCs w:val="28"/>
          <w:lang w:eastAsia="lv-LV"/>
        </w:rPr>
        <w:t>.6. liemeņu marķējumu var aizstāt ar etiķetēm, ievērojot Regulas </w:t>
      </w:r>
      <w:r w:rsidR="003255EA" w:rsidRPr="003255EA">
        <w:rPr>
          <w:rFonts w:ascii="Times New Roman" w:eastAsia="Times New Roman" w:hAnsi="Times New Roman" w:cs="Times New Roman"/>
          <w:sz w:val="28"/>
          <w:szCs w:val="28"/>
          <w:lang w:eastAsia="lv-LV"/>
        </w:rPr>
        <w:t>2017</w:t>
      </w:r>
      <w:r w:rsidR="003255EA">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1182 8. panta 3. punkta otrajā daļā un 5. punktā minētos nosacījumus.</w:t>
      </w:r>
    </w:p>
    <w:p w14:paraId="061DABF5" w14:textId="77777777" w:rsidR="008C05C0" w:rsidRDefault="008C05C0" w:rsidP="008C05C0">
      <w:pPr>
        <w:spacing w:after="0" w:line="240" w:lineRule="auto"/>
        <w:jc w:val="both"/>
        <w:rPr>
          <w:rFonts w:ascii="Times New Roman" w:eastAsia="Times New Roman" w:hAnsi="Times New Roman" w:cs="Times New Roman"/>
          <w:sz w:val="28"/>
          <w:szCs w:val="28"/>
          <w:lang w:eastAsia="lv-LV"/>
        </w:rPr>
      </w:pPr>
    </w:p>
    <w:p w14:paraId="3B5A8030" w14:textId="77777777" w:rsidR="008C05C0" w:rsidRPr="004C2527" w:rsidRDefault="008C05C0" w:rsidP="008C05C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21.</w:t>
      </w:r>
      <w:r w:rsidRPr="004C2527">
        <w:rPr>
          <w:rFonts w:ascii="Times New Roman" w:eastAsia="Times New Roman" w:hAnsi="Times New Roman" w:cs="Times New Roman"/>
          <w:sz w:val="28"/>
          <w:szCs w:val="28"/>
          <w:lang w:eastAsia="lv-LV"/>
        </w:rPr>
        <w:t xml:space="preserve"> </w:t>
      </w:r>
      <w:r w:rsidR="00ED0807">
        <w:rPr>
          <w:rFonts w:ascii="Times New Roman" w:eastAsia="Times New Roman" w:hAnsi="Times New Roman" w:cs="Times New Roman"/>
          <w:sz w:val="28"/>
          <w:szCs w:val="28"/>
          <w:lang w:eastAsia="lv-LV"/>
        </w:rPr>
        <w:t>D</w:t>
      </w:r>
      <w:r w:rsidRPr="004C2527">
        <w:rPr>
          <w:rFonts w:ascii="Times New Roman" w:eastAsia="Times New Roman" w:hAnsi="Times New Roman" w:cs="Times New Roman"/>
          <w:sz w:val="28"/>
          <w:szCs w:val="28"/>
          <w:lang w:eastAsia="lv-LV"/>
        </w:rPr>
        <w:t>zīvnieku liemeņus atļauts nemarķēt</w:t>
      </w:r>
      <w:r w:rsidR="00ED0807" w:rsidRPr="00ED0807">
        <w:rPr>
          <w:rFonts w:ascii="Times New Roman" w:eastAsia="Times New Roman" w:hAnsi="Times New Roman" w:cs="Times New Roman"/>
          <w:sz w:val="28"/>
          <w:szCs w:val="28"/>
          <w:lang w:eastAsia="lv-LV"/>
        </w:rPr>
        <w:t xml:space="preserve"> </w:t>
      </w:r>
      <w:r w:rsidR="00ED0807">
        <w:rPr>
          <w:rFonts w:ascii="Times New Roman" w:eastAsia="Times New Roman" w:hAnsi="Times New Roman" w:cs="Times New Roman"/>
          <w:sz w:val="28"/>
          <w:szCs w:val="28"/>
          <w:lang w:eastAsia="lv-LV"/>
        </w:rPr>
        <w:t xml:space="preserve">atbilstoši </w:t>
      </w:r>
      <w:r w:rsidR="00ED0807" w:rsidRPr="004C2527">
        <w:rPr>
          <w:rFonts w:ascii="Times New Roman" w:eastAsia="Times New Roman" w:hAnsi="Times New Roman" w:cs="Times New Roman"/>
          <w:sz w:val="28"/>
          <w:szCs w:val="28"/>
          <w:lang w:eastAsia="lv-LV"/>
        </w:rPr>
        <w:t xml:space="preserve">šo noteikumu </w:t>
      </w:r>
      <w:r w:rsidR="00ED0807">
        <w:rPr>
          <w:rFonts w:ascii="Times New Roman" w:eastAsia="Times New Roman" w:hAnsi="Times New Roman" w:cs="Times New Roman"/>
          <w:sz w:val="28"/>
          <w:szCs w:val="28"/>
          <w:lang w:eastAsia="lv-LV"/>
        </w:rPr>
        <w:t>20</w:t>
      </w:r>
      <w:r w:rsidR="00ED0807" w:rsidRPr="00627A1B">
        <w:rPr>
          <w:rFonts w:ascii="Times New Roman" w:eastAsia="Times New Roman" w:hAnsi="Times New Roman" w:cs="Times New Roman"/>
          <w:sz w:val="28"/>
          <w:szCs w:val="28"/>
          <w:lang w:eastAsia="lv-LV"/>
        </w:rPr>
        <w:t>.</w:t>
      </w:r>
      <w:r w:rsidR="00ED0807">
        <w:rPr>
          <w:rFonts w:ascii="Times New Roman" w:eastAsia="Times New Roman" w:hAnsi="Times New Roman" w:cs="Times New Roman"/>
          <w:sz w:val="28"/>
          <w:szCs w:val="28"/>
          <w:lang w:eastAsia="lv-LV"/>
        </w:rPr>
        <w:t> </w:t>
      </w:r>
      <w:r w:rsidR="00ED0807" w:rsidRPr="00627A1B">
        <w:rPr>
          <w:rFonts w:ascii="Times New Roman" w:eastAsia="Times New Roman" w:hAnsi="Times New Roman" w:cs="Times New Roman"/>
          <w:sz w:val="28"/>
          <w:szCs w:val="28"/>
          <w:lang w:eastAsia="lv-LV"/>
        </w:rPr>
        <w:t>punktā</w:t>
      </w:r>
      <w:r w:rsidR="00ED0807" w:rsidRPr="004C2527">
        <w:rPr>
          <w:rFonts w:ascii="Times New Roman" w:eastAsia="Times New Roman" w:hAnsi="Times New Roman" w:cs="Times New Roman"/>
          <w:sz w:val="28"/>
          <w:szCs w:val="28"/>
          <w:lang w:eastAsia="lv-LV"/>
        </w:rPr>
        <w:t xml:space="preserve"> noteiktajām prasībām</w:t>
      </w:r>
      <w:r w:rsidRPr="004C2527">
        <w:rPr>
          <w:rFonts w:ascii="Times New Roman" w:eastAsia="Times New Roman" w:hAnsi="Times New Roman" w:cs="Times New Roman"/>
          <w:sz w:val="28"/>
          <w:szCs w:val="28"/>
          <w:lang w:eastAsia="lv-LV"/>
        </w:rPr>
        <w:t>, ja</w:t>
      </w:r>
      <w:r>
        <w:rPr>
          <w:rFonts w:ascii="Times New Roman" w:eastAsia="Times New Roman" w:hAnsi="Times New Roman" w:cs="Times New Roman"/>
          <w:sz w:val="28"/>
          <w:szCs w:val="28"/>
          <w:lang w:eastAsia="lv-LV"/>
        </w:rPr>
        <w:t xml:space="preserve"> </w:t>
      </w:r>
      <w:r w:rsidR="00ED0807">
        <w:rPr>
          <w:rFonts w:ascii="Times New Roman" w:eastAsia="Times New Roman" w:hAnsi="Times New Roman" w:cs="Times New Roman"/>
          <w:sz w:val="28"/>
          <w:szCs w:val="28"/>
          <w:lang w:eastAsia="lv-LV"/>
        </w:rPr>
        <w:t xml:space="preserve">ir </w:t>
      </w:r>
      <w:r>
        <w:rPr>
          <w:rFonts w:ascii="Times New Roman" w:eastAsia="Times New Roman" w:hAnsi="Times New Roman" w:cs="Times New Roman"/>
          <w:sz w:val="28"/>
          <w:szCs w:val="28"/>
          <w:lang w:eastAsia="lv-LV"/>
        </w:rPr>
        <w:t>izpildīta viena no šādām prasībām</w:t>
      </w:r>
      <w:r w:rsidRPr="004C2527">
        <w:rPr>
          <w:rFonts w:ascii="Times New Roman" w:eastAsia="Times New Roman" w:hAnsi="Times New Roman" w:cs="Times New Roman"/>
          <w:sz w:val="28"/>
          <w:szCs w:val="28"/>
          <w:lang w:eastAsia="lv-LV"/>
        </w:rPr>
        <w:t>:</w:t>
      </w:r>
    </w:p>
    <w:p w14:paraId="19F49565" w14:textId="77777777" w:rsidR="008C05C0" w:rsidRPr="004C2527" w:rsidRDefault="008C05C0" w:rsidP="008C05C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21.</w:t>
      </w:r>
      <w:r w:rsidRPr="004C2527">
        <w:rPr>
          <w:rFonts w:ascii="Times New Roman" w:eastAsia="Times New Roman" w:hAnsi="Times New Roman" w:cs="Times New Roman"/>
          <w:sz w:val="28"/>
          <w:szCs w:val="28"/>
          <w:lang w:eastAsia="lv-LV"/>
        </w:rPr>
        <w:t xml:space="preserve">1. ir sastādīts protokols un </w:t>
      </w:r>
      <w:r w:rsidR="00A62C12">
        <w:rPr>
          <w:rFonts w:ascii="Times New Roman" w:eastAsia="Times New Roman" w:hAnsi="Times New Roman" w:cs="Times New Roman"/>
          <w:sz w:val="28"/>
          <w:szCs w:val="28"/>
          <w:lang w:eastAsia="lv-LV"/>
        </w:rPr>
        <w:t xml:space="preserve">tajā </w:t>
      </w:r>
      <w:r w:rsidRPr="004C2527">
        <w:rPr>
          <w:rFonts w:ascii="Times New Roman" w:eastAsia="Times New Roman" w:hAnsi="Times New Roman" w:cs="Times New Roman"/>
          <w:sz w:val="28"/>
          <w:szCs w:val="28"/>
          <w:lang w:eastAsia="lv-LV"/>
        </w:rPr>
        <w:t>par liemeni ir norādīta šāda informācija:</w:t>
      </w:r>
    </w:p>
    <w:p w14:paraId="57140301" w14:textId="77777777" w:rsidR="008C05C0" w:rsidRPr="004C2527" w:rsidRDefault="008C05C0" w:rsidP="008C05C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21.</w:t>
      </w:r>
      <w:r w:rsidRPr="004C2527">
        <w:rPr>
          <w:rFonts w:ascii="Times New Roman" w:eastAsia="Times New Roman" w:hAnsi="Times New Roman" w:cs="Times New Roman"/>
          <w:sz w:val="28"/>
          <w:szCs w:val="28"/>
          <w:lang w:eastAsia="lv-LV"/>
        </w:rPr>
        <w:t>1.1. liemeņa individuālā identifikācija, kas nav pārveidojama;</w:t>
      </w:r>
    </w:p>
    <w:p w14:paraId="35C429DC" w14:textId="77777777" w:rsidR="008C05C0" w:rsidRPr="004C2527" w:rsidRDefault="008C05C0" w:rsidP="008C05C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21.</w:t>
      </w:r>
      <w:r w:rsidRPr="004C2527">
        <w:rPr>
          <w:rFonts w:ascii="Times New Roman" w:eastAsia="Times New Roman" w:hAnsi="Times New Roman" w:cs="Times New Roman"/>
          <w:sz w:val="28"/>
          <w:szCs w:val="28"/>
          <w:lang w:eastAsia="lv-LV"/>
        </w:rPr>
        <w:t>1.2. silta liemeņa svars;</w:t>
      </w:r>
    </w:p>
    <w:p w14:paraId="4186B75C" w14:textId="77777777" w:rsidR="008C05C0" w:rsidRPr="004C2527" w:rsidRDefault="008C05C0" w:rsidP="008C05C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21.</w:t>
      </w:r>
      <w:r w:rsidRPr="004C2527">
        <w:rPr>
          <w:rFonts w:ascii="Times New Roman" w:eastAsia="Times New Roman" w:hAnsi="Times New Roman" w:cs="Times New Roman"/>
          <w:sz w:val="28"/>
          <w:szCs w:val="28"/>
          <w:lang w:eastAsia="lv-LV"/>
        </w:rPr>
        <w:t>1.3. klasificēšanas rezultāts;</w:t>
      </w:r>
    </w:p>
    <w:p w14:paraId="6835277A" w14:textId="4787777A" w:rsidR="008C05C0" w:rsidRPr="004C2527" w:rsidRDefault="008C05C0" w:rsidP="008C05C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21.</w:t>
      </w:r>
      <w:r w:rsidRPr="004C2527">
        <w:rPr>
          <w:rFonts w:ascii="Times New Roman" w:eastAsia="Times New Roman" w:hAnsi="Times New Roman" w:cs="Times New Roman"/>
          <w:sz w:val="28"/>
          <w:szCs w:val="28"/>
          <w:lang w:eastAsia="lv-LV"/>
        </w:rPr>
        <w:t xml:space="preserve">2. </w:t>
      </w:r>
      <w:r w:rsidR="00182367" w:rsidRPr="00182367">
        <w:t xml:space="preserve"> </w:t>
      </w:r>
      <w:r w:rsidR="00182367" w:rsidRPr="00182367">
        <w:rPr>
          <w:rFonts w:ascii="Times New Roman" w:eastAsia="Times New Roman" w:hAnsi="Times New Roman" w:cs="Times New Roman"/>
          <w:sz w:val="28"/>
          <w:szCs w:val="28"/>
          <w:lang w:eastAsia="lv-LV"/>
        </w:rPr>
        <w:t>visi liemeņi tiek sadalīti nepārtrauktā procesā pie kautuves esošā gaļas sadalīšanas uzņēmumā, kurš ir atzīts saskaņā ar Eiropas Parlamenta un Padomes 2004. gada 29. aprīļa Regulas (EK) Nr. 853/2004, ar ko nosaka īpašus higiēnas noteikumus attiecībā uz dzīvnieku izcelsmes pārtiku 4. panta prasībām.</w:t>
      </w:r>
    </w:p>
    <w:p w14:paraId="5A38521A" w14:textId="77777777" w:rsidR="004C2527" w:rsidRPr="004C2527" w:rsidRDefault="004C2527" w:rsidP="004C2527">
      <w:pPr>
        <w:spacing w:after="0" w:line="240" w:lineRule="auto"/>
        <w:ind w:firstLine="300"/>
        <w:jc w:val="both"/>
        <w:rPr>
          <w:rFonts w:ascii="Times New Roman" w:eastAsia="Times New Roman" w:hAnsi="Times New Roman" w:cs="Times New Roman"/>
          <w:sz w:val="28"/>
          <w:szCs w:val="28"/>
          <w:lang w:eastAsia="lv-LV"/>
        </w:rPr>
      </w:pPr>
    </w:p>
    <w:p w14:paraId="3DB2A708" w14:textId="6F48CBC2" w:rsidR="004C2527" w:rsidRPr="004C2527" w:rsidRDefault="004C2527" w:rsidP="0012416A">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95AD6">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2</w:t>
      </w:r>
      <w:r w:rsidRPr="004C2527">
        <w:rPr>
          <w:rFonts w:ascii="Times New Roman" w:eastAsia="Times New Roman" w:hAnsi="Times New Roman" w:cs="Times New Roman"/>
          <w:sz w:val="28"/>
          <w:szCs w:val="28"/>
          <w:lang w:eastAsia="lv-LV"/>
        </w:rPr>
        <w:t>. Kautuve</w:t>
      </w:r>
      <w:r w:rsidR="00A86429">
        <w:rPr>
          <w:rFonts w:ascii="Times New Roman" w:eastAsia="Times New Roman" w:hAnsi="Times New Roman" w:cs="Times New Roman"/>
          <w:sz w:val="28"/>
          <w:szCs w:val="28"/>
          <w:lang w:eastAsia="lv-LV"/>
        </w:rPr>
        <w:t>s īpašnieks vai viņa pilnvarota persona</w:t>
      </w:r>
      <w:r w:rsidRPr="004C2527">
        <w:rPr>
          <w:rFonts w:ascii="Times New Roman" w:eastAsia="Times New Roman" w:hAnsi="Times New Roman" w:cs="Times New Roman"/>
          <w:sz w:val="28"/>
          <w:szCs w:val="28"/>
          <w:lang w:eastAsia="lv-LV"/>
        </w:rPr>
        <w:t xml:space="preserve"> nodrošina, ka par katru klasificētā dzīvnieka liemeni </w:t>
      </w:r>
      <w:r w:rsidR="008C05C0" w:rsidRPr="004C2527">
        <w:rPr>
          <w:rFonts w:ascii="Times New Roman" w:eastAsia="Times New Roman" w:hAnsi="Times New Roman" w:cs="Times New Roman"/>
          <w:sz w:val="28"/>
          <w:szCs w:val="28"/>
          <w:lang w:eastAsia="lv-LV"/>
        </w:rPr>
        <w:t>klasificētāj</w:t>
      </w:r>
      <w:r w:rsidR="00A31157">
        <w:rPr>
          <w:rFonts w:ascii="Times New Roman" w:eastAsia="Times New Roman" w:hAnsi="Times New Roman" w:cs="Times New Roman"/>
          <w:sz w:val="28"/>
          <w:szCs w:val="28"/>
          <w:lang w:eastAsia="lv-LV"/>
        </w:rPr>
        <w:t>s</w:t>
      </w:r>
      <w:r w:rsidR="008C05C0" w:rsidRPr="004C2527">
        <w:rPr>
          <w:rFonts w:ascii="Times New Roman" w:eastAsia="Times New Roman" w:hAnsi="Times New Roman" w:cs="Times New Roman"/>
          <w:sz w:val="28"/>
          <w:szCs w:val="28"/>
          <w:lang w:eastAsia="lv-LV"/>
        </w:rPr>
        <w:t xml:space="preserve"> </w:t>
      </w:r>
      <w:r w:rsidR="00A31157">
        <w:rPr>
          <w:rFonts w:ascii="Times New Roman" w:eastAsia="Times New Roman" w:hAnsi="Times New Roman" w:cs="Times New Roman"/>
          <w:sz w:val="28"/>
          <w:szCs w:val="28"/>
          <w:lang w:eastAsia="lv-LV"/>
        </w:rPr>
        <w:t>reģistrē</w:t>
      </w:r>
      <w:r w:rsidR="008C05C0" w:rsidRPr="004C2527">
        <w:rPr>
          <w:rFonts w:ascii="Times New Roman" w:eastAsia="Times New Roman" w:hAnsi="Times New Roman" w:cs="Times New Roman"/>
          <w:sz w:val="28"/>
          <w:szCs w:val="28"/>
          <w:lang w:eastAsia="lv-LV"/>
        </w:rPr>
        <w:t xml:space="preserve"> dzīvnieka kaušanas datum</w:t>
      </w:r>
      <w:r w:rsidR="00A31157">
        <w:rPr>
          <w:rFonts w:ascii="Times New Roman" w:eastAsia="Times New Roman" w:hAnsi="Times New Roman" w:cs="Times New Roman"/>
          <w:sz w:val="28"/>
          <w:szCs w:val="28"/>
          <w:lang w:eastAsia="lv-LV"/>
        </w:rPr>
        <w:t>u</w:t>
      </w:r>
      <w:r w:rsidR="008C05C0" w:rsidRPr="004C2527">
        <w:rPr>
          <w:rFonts w:ascii="Times New Roman" w:eastAsia="Times New Roman" w:hAnsi="Times New Roman" w:cs="Times New Roman"/>
          <w:sz w:val="28"/>
          <w:szCs w:val="28"/>
          <w:lang w:eastAsia="lv-LV"/>
        </w:rPr>
        <w:t>, identifikācijas vai kaušanas kārtas numur</w:t>
      </w:r>
      <w:r w:rsidR="00A31157">
        <w:rPr>
          <w:rFonts w:ascii="Times New Roman" w:eastAsia="Times New Roman" w:hAnsi="Times New Roman" w:cs="Times New Roman"/>
          <w:sz w:val="28"/>
          <w:szCs w:val="28"/>
          <w:lang w:eastAsia="lv-LV"/>
        </w:rPr>
        <w:t>u</w:t>
      </w:r>
      <w:r w:rsidR="008C05C0" w:rsidRPr="004C2527">
        <w:rPr>
          <w:rFonts w:ascii="Times New Roman" w:eastAsia="Times New Roman" w:hAnsi="Times New Roman" w:cs="Times New Roman"/>
          <w:sz w:val="28"/>
          <w:szCs w:val="28"/>
          <w:lang w:eastAsia="lv-LV"/>
        </w:rPr>
        <w:t>, silta liemeņa svar</w:t>
      </w:r>
      <w:r w:rsidR="00A31157">
        <w:rPr>
          <w:rFonts w:ascii="Times New Roman" w:eastAsia="Times New Roman" w:hAnsi="Times New Roman" w:cs="Times New Roman"/>
          <w:sz w:val="28"/>
          <w:szCs w:val="28"/>
          <w:lang w:eastAsia="lv-LV"/>
        </w:rPr>
        <w:t>u</w:t>
      </w:r>
      <w:r w:rsidR="008C05C0" w:rsidRPr="004C2527">
        <w:rPr>
          <w:rFonts w:ascii="Times New Roman" w:eastAsia="Times New Roman" w:hAnsi="Times New Roman" w:cs="Times New Roman"/>
          <w:sz w:val="28"/>
          <w:szCs w:val="28"/>
          <w:lang w:eastAsia="lv-LV"/>
        </w:rPr>
        <w:t xml:space="preserve"> un liemeņa klasificēšanas rezultāt</w:t>
      </w:r>
      <w:r w:rsidR="00A31157">
        <w:rPr>
          <w:rFonts w:ascii="Times New Roman" w:eastAsia="Times New Roman" w:hAnsi="Times New Roman" w:cs="Times New Roman"/>
          <w:sz w:val="28"/>
          <w:szCs w:val="28"/>
          <w:lang w:eastAsia="lv-LV"/>
        </w:rPr>
        <w:t>u</w:t>
      </w:r>
      <w:r w:rsidR="008C05C0">
        <w:rPr>
          <w:rFonts w:ascii="Times New Roman" w:eastAsia="Times New Roman" w:hAnsi="Times New Roman" w:cs="Times New Roman"/>
          <w:sz w:val="28"/>
          <w:szCs w:val="28"/>
          <w:lang w:eastAsia="lv-LV"/>
        </w:rPr>
        <w:t>.</w:t>
      </w:r>
      <w:r w:rsidR="008C05C0" w:rsidRPr="004C2527" w:rsidDel="008C05C0">
        <w:rPr>
          <w:rFonts w:ascii="Times New Roman" w:eastAsia="Times New Roman" w:hAnsi="Times New Roman" w:cs="Times New Roman"/>
          <w:sz w:val="28"/>
          <w:szCs w:val="28"/>
          <w:lang w:eastAsia="lv-LV"/>
        </w:rPr>
        <w:t xml:space="preserve"> </w:t>
      </w:r>
      <w:bookmarkStart w:id="40" w:name="p-552063"/>
      <w:bookmarkStart w:id="41" w:name="p17"/>
      <w:bookmarkStart w:id="42" w:name="p-552064"/>
      <w:bookmarkStart w:id="43" w:name="p18"/>
      <w:bookmarkEnd w:id="40"/>
      <w:bookmarkEnd w:id="41"/>
      <w:bookmarkEnd w:id="42"/>
      <w:bookmarkEnd w:id="43"/>
    </w:p>
    <w:p w14:paraId="09BEB3DA" w14:textId="77777777" w:rsidR="004C2527" w:rsidRPr="004C2527" w:rsidRDefault="004C2527" w:rsidP="004C2527">
      <w:pPr>
        <w:spacing w:after="0" w:line="240" w:lineRule="auto"/>
        <w:ind w:firstLine="300"/>
        <w:jc w:val="both"/>
        <w:rPr>
          <w:rFonts w:ascii="Times New Roman" w:eastAsia="Times New Roman" w:hAnsi="Times New Roman" w:cs="Times New Roman"/>
          <w:sz w:val="28"/>
          <w:szCs w:val="28"/>
          <w:lang w:eastAsia="lv-LV"/>
        </w:rPr>
      </w:pPr>
    </w:p>
    <w:p w14:paraId="740672C8"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3</w:t>
      </w:r>
      <w:r w:rsidR="008B57F6">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 xml:space="preserve">Šo noteikumu </w:t>
      </w:r>
      <w:r w:rsidR="00AE6A99" w:rsidRPr="00627A1B">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2</w:t>
      </w:r>
      <w:r w:rsidRPr="00627A1B">
        <w:rPr>
          <w:rFonts w:ascii="Times New Roman" w:eastAsia="Times New Roman" w:hAnsi="Times New Roman" w:cs="Times New Roman"/>
          <w:sz w:val="28"/>
          <w:szCs w:val="28"/>
          <w:lang w:eastAsia="lv-LV"/>
        </w:rPr>
        <w:t>.</w:t>
      </w:r>
      <w:r w:rsidR="00CE0261">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punktā minēto</w:t>
      </w:r>
      <w:r w:rsidR="00A31157">
        <w:rPr>
          <w:rFonts w:ascii="Times New Roman" w:eastAsia="Times New Roman" w:hAnsi="Times New Roman" w:cs="Times New Roman"/>
          <w:sz w:val="28"/>
          <w:szCs w:val="28"/>
          <w:lang w:eastAsia="lv-LV"/>
        </w:rPr>
        <w:t xml:space="preserve"> reģistru</w:t>
      </w:r>
      <w:r w:rsidRPr="004C2527">
        <w:rPr>
          <w:rFonts w:ascii="Times New Roman" w:eastAsia="Times New Roman" w:hAnsi="Times New Roman" w:cs="Times New Roman"/>
          <w:sz w:val="28"/>
          <w:szCs w:val="28"/>
          <w:lang w:eastAsia="lv-LV"/>
        </w:rPr>
        <w:t xml:space="preserve"> klasificētājs apstiprina ar parakstu, kā arī norāda klasificētāja identifikācijas numuru.</w:t>
      </w:r>
    </w:p>
    <w:p w14:paraId="366E5286" w14:textId="77777777" w:rsidR="004C2527" w:rsidRPr="004C2527" w:rsidRDefault="004C2527" w:rsidP="004C2527">
      <w:pPr>
        <w:spacing w:after="0" w:line="240" w:lineRule="auto"/>
        <w:ind w:firstLine="300"/>
        <w:jc w:val="both"/>
        <w:rPr>
          <w:rFonts w:ascii="Times New Roman" w:eastAsia="Times New Roman" w:hAnsi="Times New Roman" w:cs="Times New Roman"/>
          <w:sz w:val="28"/>
          <w:szCs w:val="28"/>
          <w:lang w:eastAsia="lv-LV"/>
        </w:rPr>
      </w:pPr>
    </w:p>
    <w:p w14:paraId="4160BFDD" w14:textId="77777777" w:rsidR="004C2527" w:rsidRPr="004C2527" w:rsidRDefault="004C2527" w:rsidP="004C2527">
      <w:pPr>
        <w:spacing w:after="0" w:line="240" w:lineRule="auto"/>
        <w:jc w:val="both"/>
        <w:rPr>
          <w:rFonts w:ascii="Times New Roman" w:eastAsia="Times New Roman" w:hAnsi="Times New Roman" w:cs="Times New Roman"/>
          <w:vanish/>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4</w:t>
      </w:r>
      <w:r w:rsidR="008B57F6">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 xml:space="preserve">Šo noteikumu </w:t>
      </w:r>
      <w:r w:rsidR="00AE6A99" w:rsidRPr="00627A1B">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2</w:t>
      </w:r>
      <w:r w:rsidRPr="00627A1B">
        <w:rPr>
          <w:rFonts w:ascii="Times New Roman" w:eastAsia="Times New Roman" w:hAnsi="Times New Roman" w:cs="Times New Roman"/>
          <w:sz w:val="28"/>
          <w:szCs w:val="28"/>
          <w:lang w:eastAsia="lv-LV"/>
        </w:rPr>
        <w:t>.</w:t>
      </w:r>
      <w:r w:rsidR="00CE0261">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punktā minēto</w:t>
      </w:r>
      <w:r w:rsidR="00A31157">
        <w:rPr>
          <w:rFonts w:ascii="Times New Roman" w:eastAsia="Times New Roman" w:hAnsi="Times New Roman" w:cs="Times New Roman"/>
          <w:sz w:val="28"/>
          <w:szCs w:val="28"/>
          <w:lang w:eastAsia="lv-LV"/>
        </w:rPr>
        <w:t xml:space="preserve"> reģistru</w:t>
      </w:r>
      <w:r w:rsidRPr="004C2527">
        <w:rPr>
          <w:rFonts w:ascii="Times New Roman" w:eastAsia="Times New Roman" w:hAnsi="Times New Roman" w:cs="Times New Roman"/>
          <w:sz w:val="28"/>
          <w:szCs w:val="28"/>
          <w:lang w:eastAsia="lv-LV"/>
        </w:rPr>
        <w:t xml:space="preserve"> kautuvē glabā ne mazāk kā vienu gadu papīra formātā vai, ja ir iespēja identificēt klasificētāju, elektroniskā formātā kautuves datubāzē.</w:t>
      </w:r>
    </w:p>
    <w:p w14:paraId="37AD4B51" w14:textId="77777777" w:rsidR="004C2527" w:rsidRPr="004C2527" w:rsidRDefault="004C2527" w:rsidP="004C2527">
      <w:pPr>
        <w:spacing w:after="0" w:line="360" w:lineRule="auto"/>
        <w:ind w:firstLine="300"/>
        <w:jc w:val="both"/>
        <w:rPr>
          <w:rFonts w:ascii="Times New Roman" w:eastAsia="Times New Roman" w:hAnsi="Times New Roman" w:cs="Times New Roman"/>
          <w:sz w:val="28"/>
          <w:szCs w:val="28"/>
          <w:lang w:eastAsia="lv-LV"/>
        </w:rPr>
      </w:pPr>
      <w:bookmarkStart w:id="44" w:name="p-552065"/>
      <w:bookmarkStart w:id="45" w:name="p19"/>
      <w:bookmarkEnd w:id="44"/>
      <w:bookmarkEnd w:id="45"/>
    </w:p>
    <w:p w14:paraId="0E2F2797" w14:textId="77777777" w:rsidR="004C2527" w:rsidRPr="004C2527" w:rsidRDefault="004C2527" w:rsidP="00332001">
      <w:pPr>
        <w:spacing w:after="0" w:line="240" w:lineRule="auto"/>
        <w:jc w:val="center"/>
        <w:rPr>
          <w:rFonts w:ascii="Times New Roman" w:eastAsia="Times New Roman" w:hAnsi="Times New Roman" w:cs="Times New Roman"/>
          <w:b/>
          <w:bCs/>
          <w:sz w:val="28"/>
          <w:szCs w:val="28"/>
          <w:lang w:eastAsia="lv-LV"/>
        </w:rPr>
      </w:pPr>
      <w:bookmarkStart w:id="46" w:name="n-552066"/>
      <w:bookmarkStart w:id="47" w:name="n3"/>
      <w:bookmarkEnd w:id="46"/>
      <w:bookmarkEnd w:id="47"/>
      <w:r w:rsidRPr="004C2527">
        <w:rPr>
          <w:rFonts w:ascii="Times New Roman" w:eastAsia="Times New Roman" w:hAnsi="Times New Roman" w:cs="Times New Roman"/>
          <w:b/>
          <w:bCs/>
          <w:sz w:val="28"/>
          <w:szCs w:val="28"/>
          <w:lang w:eastAsia="lv-LV"/>
        </w:rPr>
        <w:t>III. Kārtība, kādā vāc un apkopo informāciju par dzīvnieku liemeņu cenām un tirdzniecības apjomu</w:t>
      </w:r>
    </w:p>
    <w:p w14:paraId="420E7212" w14:textId="77777777" w:rsidR="004C2527" w:rsidRPr="004C2527" w:rsidRDefault="004C2527" w:rsidP="00332001">
      <w:pPr>
        <w:spacing w:after="0" w:line="240" w:lineRule="auto"/>
        <w:jc w:val="center"/>
        <w:rPr>
          <w:rFonts w:ascii="Times New Roman" w:eastAsia="Times New Roman" w:hAnsi="Times New Roman" w:cs="Times New Roman"/>
          <w:b/>
          <w:bCs/>
          <w:sz w:val="28"/>
          <w:szCs w:val="28"/>
          <w:lang w:eastAsia="lv-LV"/>
        </w:rPr>
      </w:pPr>
    </w:p>
    <w:p w14:paraId="3F3AE871"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bookmarkStart w:id="48" w:name="p-571765"/>
      <w:bookmarkStart w:id="49" w:name="p20"/>
      <w:bookmarkEnd w:id="48"/>
      <w:bookmarkEnd w:id="49"/>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 xml:space="preserve">. </w:t>
      </w:r>
      <w:r w:rsidR="00A86429">
        <w:rPr>
          <w:rFonts w:ascii="Times New Roman" w:eastAsia="Times New Roman" w:hAnsi="Times New Roman" w:cs="Times New Roman"/>
          <w:sz w:val="28"/>
          <w:szCs w:val="28"/>
          <w:lang w:eastAsia="lv-LV"/>
        </w:rPr>
        <w:t>K</w:t>
      </w:r>
      <w:r w:rsidRPr="004C2527">
        <w:rPr>
          <w:rFonts w:ascii="Times New Roman" w:eastAsia="Times New Roman" w:hAnsi="Times New Roman" w:cs="Times New Roman"/>
          <w:sz w:val="28"/>
          <w:szCs w:val="28"/>
          <w:lang w:eastAsia="lv-LV"/>
        </w:rPr>
        <w:t xml:space="preserve">autuves īpašnieks vai viņa pilnvarota persona </w:t>
      </w:r>
      <w:r w:rsidR="00A86429">
        <w:rPr>
          <w:rFonts w:ascii="Times New Roman" w:eastAsia="Times New Roman" w:hAnsi="Times New Roman" w:cs="Times New Roman"/>
          <w:sz w:val="28"/>
          <w:szCs w:val="28"/>
          <w:lang w:eastAsia="lv-LV"/>
        </w:rPr>
        <w:t>d</w:t>
      </w:r>
      <w:r w:rsidR="00A86429" w:rsidRPr="004C2527">
        <w:rPr>
          <w:rFonts w:ascii="Times New Roman" w:eastAsia="Times New Roman" w:hAnsi="Times New Roman" w:cs="Times New Roman"/>
          <w:sz w:val="28"/>
          <w:szCs w:val="28"/>
          <w:lang w:eastAsia="lv-LV"/>
        </w:rPr>
        <w:t xml:space="preserve">atu centram sniedz informāciju </w:t>
      </w:r>
      <w:r w:rsidRPr="004C2527">
        <w:rPr>
          <w:rFonts w:ascii="Times New Roman" w:eastAsia="Times New Roman" w:hAnsi="Times New Roman" w:cs="Times New Roman"/>
          <w:sz w:val="28"/>
          <w:szCs w:val="28"/>
          <w:lang w:eastAsia="lv-LV"/>
        </w:rPr>
        <w:t>par:</w:t>
      </w:r>
    </w:p>
    <w:p w14:paraId="51F410F7"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hyperlink r:id="rId16" w:anchor="n20.1" w:tgtFrame="_blank" w:history="1">
        <w:r w:rsidR="001502CF" w:rsidRPr="0085186A">
          <w:rPr>
            <w:rStyle w:val="Hipersaite"/>
            <w:rFonts w:ascii="Times New Roman" w:eastAsia="Times New Roman" w:hAnsi="Times New Roman" w:cs="Times New Roman"/>
            <w:color w:val="auto"/>
            <w:sz w:val="28"/>
            <w:szCs w:val="28"/>
            <w:u w:val="none"/>
            <w:lang w:eastAsia="lv-LV"/>
          </w:rPr>
          <w:t>2</w:t>
        </w:r>
        <w:r w:rsidR="008C05C0" w:rsidRPr="0085186A">
          <w:rPr>
            <w:rStyle w:val="Hipersaite"/>
            <w:rFonts w:ascii="Times New Roman" w:eastAsia="Times New Roman" w:hAnsi="Times New Roman" w:cs="Times New Roman"/>
            <w:color w:val="auto"/>
            <w:sz w:val="28"/>
            <w:szCs w:val="28"/>
            <w:u w:val="none"/>
            <w:lang w:eastAsia="lv-LV"/>
          </w:rPr>
          <w:t>5</w:t>
        </w:r>
        <w:r w:rsidRPr="0085186A">
          <w:rPr>
            <w:rStyle w:val="Hipersaite"/>
            <w:rFonts w:ascii="Times New Roman" w:eastAsia="Times New Roman" w:hAnsi="Times New Roman" w:cs="Times New Roman"/>
            <w:color w:val="auto"/>
            <w:sz w:val="28"/>
            <w:szCs w:val="28"/>
            <w:u w:val="none"/>
            <w:lang w:eastAsia="lv-LV"/>
          </w:rPr>
          <w:t>.1</w:t>
        </w:r>
      </w:hyperlink>
      <w:r w:rsidRPr="00750C9A">
        <w:rPr>
          <w:rFonts w:ascii="Times New Roman" w:eastAsia="Times New Roman" w:hAnsi="Times New Roman" w:cs="Times New Roman"/>
          <w:sz w:val="28"/>
          <w:szCs w:val="28"/>
          <w:lang w:eastAsia="lv-LV"/>
        </w:rPr>
        <w:t xml:space="preserve">. </w:t>
      </w:r>
      <w:r w:rsidRPr="004C2527">
        <w:rPr>
          <w:rFonts w:ascii="Times New Roman" w:eastAsia="Times New Roman" w:hAnsi="Times New Roman" w:cs="Times New Roman"/>
          <w:sz w:val="28"/>
          <w:szCs w:val="28"/>
          <w:lang w:eastAsia="lv-LV"/>
        </w:rPr>
        <w:t>katru liellopa liemeni pirms liemeņa vai tā daļas izvešanas no kautuves, bet ne vēlāk kā 48 stundu laikā pēc nokaušanas, norādot:</w:t>
      </w:r>
    </w:p>
    <w:p w14:paraId="1B3BAC60"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.1.1. identifikācijas numuru, kaušanas kārtas numuru un datumu;</w:t>
      </w:r>
    </w:p>
    <w:p w14:paraId="5B508DC7"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.1.2. dzīvsvaru, ja tāds ir noteikts, un kautsvaru (silta liellopa liemeņa svaru);</w:t>
      </w:r>
    </w:p>
    <w:p w14:paraId="3C5C0042" w14:textId="1831F625"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.1.3. dzīvnieka piegādātājam samaksāto naudas summu bez pievienotās vērtības nodokļa. Informāciju atļauts nesniegt, ja tiek sniegts kaušanas pakalpojums;</w:t>
      </w:r>
    </w:p>
    <w:p w14:paraId="3082AC35"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.1.4. uzbūves klasi, tauku slāņa klasi un kategoriju;</w:t>
      </w:r>
    </w:p>
    <w:p w14:paraId="20154AFE"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.1.5. liellopiem, kas ievesti no citas valsts,</w:t>
      </w:r>
      <w:r w:rsidR="00A20F2D">
        <w:rPr>
          <w:rFonts w:ascii="Times New Roman" w:eastAsia="Times New Roman" w:hAnsi="Times New Roman" w:cs="Times New Roman"/>
          <w:sz w:val="28"/>
          <w:szCs w:val="28"/>
          <w:lang w:eastAsia="lv-LV"/>
        </w:rPr>
        <w:t xml:space="preserve"> – arī </w:t>
      </w:r>
      <w:r w:rsidRPr="004C2527">
        <w:rPr>
          <w:rFonts w:ascii="Times New Roman" w:eastAsia="Times New Roman" w:hAnsi="Times New Roman" w:cs="Times New Roman"/>
          <w:sz w:val="28"/>
          <w:szCs w:val="28"/>
          <w:lang w:eastAsia="lv-LV"/>
        </w:rPr>
        <w:t>kopējā veterinārā ievešanas dokumenta numuru un tajā norādīto liellopu skaitu, dzimumu un dzimšanas datumu;</w:t>
      </w:r>
    </w:p>
    <w:p w14:paraId="253B9909"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.2</w:t>
      </w:r>
      <w:r w:rsidRPr="00F47F98">
        <w:rPr>
          <w:rFonts w:ascii="Times New Roman" w:eastAsia="Times New Roman" w:hAnsi="Times New Roman" w:cs="Times New Roman"/>
          <w:sz w:val="28"/>
          <w:szCs w:val="28"/>
          <w:lang w:eastAsia="lv-LV"/>
        </w:rPr>
        <w:t xml:space="preserve">. </w:t>
      </w:r>
      <w:r w:rsidR="00F857B9" w:rsidRPr="00F47F98">
        <w:rPr>
          <w:rFonts w:ascii="Times New Roman" w:eastAsia="Times New Roman" w:hAnsi="Times New Roman" w:cs="Times New Roman"/>
          <w:sz w:val="28"/>
          <w:szCs w:val="28"/>
          <w:lang w:eastAsia="lv-LV"/>
        </w:rPr>
        <w:t xml:space="preserve">katru </w:t>
      </w:r>
      <w:r w:rsidR="00A20F2D" w:rsidRPr="00F47F98">
        <w:rPr>
          <w:rFonts w:ascii="Times New Roman" w:eastAsia="Times New Roman" w:hAnsi="Times New Roman" w:cs="Times New Roman"/>
          <w:sz w:val="28"/>
          <w:szCs w:val="28"/>
          <w:lang w:eastAsia="lv-LV"/>
        </w:rPr>
        <w:t>c</w:t>
      </w:r>
      <w:r w:rsidRPr="00F47F98">
        <w:rPr>
          <w:rFonts w:ascii="Times New Roman" w:eastAsia="Times New Roman" w:hAnsi="Times New Roman" w:cs="Times New Roman"/>
          <w:sz w:val="28"/>
          <w:szCs w:val="28"/>
          <w:lang w:eastAsia="lv-LV"/>
        </w:rPr>
        <w:t>ūk</w:t>
      </w:r>
      <w:r w:rsidR="00F857B9" w:rsidRPr="00F47F98">
        <w:rPr>
          <w:rFonts w:ascii="Times New Roman" w:eastAsia="Times New Roman" w:hAnsi="Times New Roman" w:cs="Times New Roman"/>
          <w:sz w:val="28"/>
          <w:szCs w:val="28"/>
          <w:lang w:eastAsia="lv-LV"/>
        </w:rPr>
        <w:t>as</w:t>
      </w:r>
      <w:r w:rsidRPr="004C2527">
        <w:rPr>
          <w:rFonts w:ascii="Times New Roman" w:eastAsia="Times New Roman" w:hAnsi="Times New Roman" w:cs="Times New Roman"/>
          <w:sz w:val="28"/>
          <w:szCs w:val="28"/>
          <w:lang w:eastAsia="lv-LV"/>
        </w:rPr>
        <w:t xml:space="preserve"> liemeni vai attiecīgās klases liemeņu grupu pirms liemeņa vai tā daļas izvešanas no kautuves, bet ne vēlāk kā 48 stundu laikā pēc nokaušanas, norādot:</w:t>
      </w:r>
    </w:p>
    <w:p w14:paraId="7A6AA9AF"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00E5670E">
        <w:rPr>
          <w:rFonts w:ascii="Times New Roman" w:eastAsia="Times New Roman" w:hAnsi="Times New Roman" w:cs="Times New Roman"/>
          <w:sz w:val="28"/>
          <w:szCs w:val="28"/>
          <w:lang w:eastAsia="lv-LV"/>
        </w:rPr>
        <w:t>.2.1. novietnes numuru;</w:t>
      </w:r>
    </w:p>
    <w:p w14:paraId="68FCA059"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.2.</w:t>
      </w:r>
      <w:r w:rsidR="00161B07">
        <w:rPr>
          <w:rFonts w:ascii="Times New Roman" w:eastAsia="Times New Roman" w:hAnsi="Times New Roman" w:cs="Times New Roman"/>
          <w:sz w:val="28"/>
          <w:szCs w:val="28"/>
          <w:lang w:eastAsia="lv-LV"/>
        </w:rPr>
        <w:t>2</w:t>
      </w:r>
      <w:r w:rsidRPr="004C2527">
        <w:rPr>
          <w:rFonts w:ascii="Times New Roman" w:eastAsia="Times New Roman" w:hAnsi="Times New Roman" w:cs="Times New Roman"/>
          <w:sz w:val="28"/>
          <w:szCs w:val="28"/>
          <w:lang w:eastAsia="lv-LV"/>
        </w:rPr>
        <w:t>. kaušanas datumu un kaušanas kārtas numuru;</w:t>
      </w:r>
    </w:p>
    <w:p w14:paraId="3EA06740"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.2.</w:t>
      </w:r>
      <w:r w:rsidR="00161B07">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 dzīvsvaru, ja tāds ir noteikts, un kautsvaru (silta cūkas liemeņa svaru);</w:t>
      </w:r>
    </w:p>
    <w:p w14:paraId="2AA5D1D3"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.2.</w:t>
      </w:r>
      <w:r w:rsidR="00161B07">
        <w:rPr>
          <w:rFonts w:ascii="Times New Roman" w:eastAsia="Times New Roman" w:hAnsi="Times New Roman" w:cs="Times New Roman"/>
          <w:sz w:val="28"/>
          <w:szCs w:val="28"/>
          <w:lang w:eastAsia="lv-LV"/>
        </w:rPr>
        <w:t>4</w:t>
      </w:r>
      <w:r w:rsidRPr="004C2527">
        <w:rPr>
          <w:rFonts w:ascii="Times New Roman" w:eastAsia="Times New Roman" w:hAnsi="Times New Roman" w:cs="Times New Roman"/>
          <w:sz w:val="28"/>
          <w:szCs w:val="28"/>
          <w:lang w:eastAsia="lv-LV"/>
        </w:rPr>
        <w:t>. dzīvnieka piegādātājam samaksāto naudas summu bez pievienotās vērtības nodokļa. Informāciju atļauts nesniegt, ja tiek sniegts kaušanas pakalpojums;</w:t>
      </w:r>
    </w:p>
    <w:p w14:paraId="366F61BF"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.2.</w:t>
      </w:r>
      <w:r w:rsidR="00161B07">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 muskuļaudu daudzuma klasi – liesās gaļas saturu (informāciju norāda piešķirtajā klasē);</w:t>
      </w:r>
    </w:p>
    <w:p w14:paraId="701F33B0" w14:textId="43BAE5D7" w:rsidR="00226D8F"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14:paraId="6A05AAE9" w14:textId="3903A719" w:rsidR="00E5670E" w:rsidRDefault="00E5670E"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61B07">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00161B07">
        <w:rPr>
          <w:rFonts w:ascii="Times New Roman" w:eastAsia="Times New Roman" w:hAnsi="Times New Roman" w:cs="Times New Roman"/>
          <w:sz w:val="28"/>
          <w:szCs w:val="28"/>
          <w:lang w:eastAsia="lv-LV"/>
        </w:rPr>
        <w:t>.2.</w:t>
      </w:r>
      <w:r w:rsidR="00403655">
        <w:rPr>
          <w:rFonts w:ascii="Times New Roman" w:eastAsia="Times New Roman" w:hAnsi="Times New Roman" w:cs="Times New Roman"/>
          <w:sz w:val="28"/>
          <w:szCs w:val="28"/>
          <w:lang w:eastAsia="lv-LV"/>
        </w:rPr>
        <w:t>6</w:t>
      </w:r>
      <w:r w:rsidR="00161B07">
        <w:rPr>
          <w:rFonts w:ascii="Times New Roman" w:eastAsia="Times New Roman" w:hAnsi="Times New Roman" w:cs="Times New Roman"/>
          <w:sz w:val="28"/>
          <w:szCs w:val="28"/>
          <w:lang w:eastAsia="lv-LV"/>
        </w:rPr>
        <w:t xml:space="preserve">. </w:t>
      </w:r>
      <w:r w:rsidR="00161B07" w:rsidRPr="00161B07">
        <w:rPr>
          <w:rFonts w:ascii="Times New Roman" w:eastAsia="Times New Roman" w:hAnsi="Times New Roman" w:cs="Times New Roman"/>
          <w:sz w:val="28"/>
          <w:szCs w:val="28"/>
          <w:lang w:eastAsia="lv-LV"/>
        </w:rPr>
        <w:t>cūkām, kas ievestas no citas valsts,</w:t>
      </w:r>
      <w:r w:rsidR="00A20F2D">
        <w:rPr>
          <w:rFonts w:ascii="Times New Roman" w:eastAsia="Times New Roman" w:hAnsi="Times New Roman" w:cs="Times New Roman"/>
          <w:sz w:val="28"/>
          <w:szCs w:val="28"/>
          <w:lang w:eastAsia="lv-LV"/>
        </w:rPr>
        <w:t xml:space="preserve"> – arī </w:t>
      </w:r>
      <w:r w:rsidR="00161B07" w:rsidRPr="00161B07">
        <w:rPr>
          <w:rFonts w:ascii="Times New Roman" w:eastAsia="Times New Roman" w:hAnsi="Times New Roman" w:cs="Times New Roman"/>
          <w:sz w:val="28"/>
          <w:szCs w:val="28"/>
          <w:lang w:eastAsia="lv-LV"/>
        </w:rPr>
        <w:t>kopējā veterinārā ievešanas dokumenta numuru un tajā norādīto cūku skaitu;</w:t>
      </w:r>
    </w:p>
    <w:p w14:paraId="5796FCEC" w14:textId="0A25F882" w:rsidR="004C2527" w:rsidRPr="004C2527" w:rsidRDefault="00E5670E" w:rsidP="00CF2201">
      <w:pPr>
        <w:spacing w:after="0" w:line="240" w:lineRule="auto"/>
        <w:jc w:val="both"/>
        <w:rPr>
          <w:rFonts w:ascii="Times New Roman" w:eastAsia="Times New Roman" w:hAnsi="Times New Roman" w:cs="Times New Roman"/>
          <w:i/>
          <w:iCs/>
          <w:sz w:val="28"/>
          <w:szCs w:val="28"/>
          <w:lang w:eastAsia="lv-LV"/>
        </w:rPr>
      </w:pPr>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5</w:t>
      </w:r>
      <w:r w:rsidR="004C2527" w:rsidRPr="004C2527">
        <w:rPr>
          <w:rFonts w:ascii="Times New Roman" w:eastAsia="Times New Roman" w:hAnsi="Times New Roman" w:cs="Times New Roman"/>
          <w:sz w:val="28"/>
          <w:szCs w:val="28"/>
          <w:lang w:eastAsia="lv-LV"/>
        </w:rPr>
        <w:t xml:space="preserve">.3. </w:t>
      </w:r>
      <w:r w:rsidR="00BA3821" w:rsidRPr="00BA3821">
        <w:t xml:space="preserve"> </w:t>
      </w:r>
      <w:r w:rsidR="00BA3821" w:rsidRPr="00BA3821">
        <w:rPr>
          <w:rFonts w:ascii="Times New Roman" w:eastAsia="Times New Roman" w:hAnsi="Times New Roman" w:cs="Times New Roman"/>
          <w:sz w:val="28"/>
          <w:szCs w:val="28"/>
          <w:lang w:eastAsia="lv-LV"/>
        </w:rPr>
        <w:t>vidējām dzīvnieku transportēšanas izmaksām uz kautuvi iepriekšējā kalendārajā gadā par katru dzīvnieku sugu, ja vien nav ticis sniegts kaušanas pakalpojums. Šajā informācijā norāda papildu piemaksas dzīvnieku piegādātājam, ja tādas bijušas, kas izteiktas euro par atdzesēta liemeņa simts kilogramiem atsevišķi katrai dzīvnieku sugai. Transportēšanas izmaksās iekļauj izmaksas, kas attiecas uz transportlīdzekli, ar kuru pārvadā dzīvniekus no piegādātāja līdz kautuvei, – degvielas izmaksas, šofera algu, amortizācijas izmaksas un uzturēšanas izmaksas. Transporta uzturēšanas izmaksās iekļauj transportlīdzekļa reģistrācijas izmaksas, tehniskās apkopes un tehniskās apskates izmaksas, ceļa nodokli, apdrošināšanas izdevumus, riepu nomaiņas un papildaprīkojuma izmaksas, kā arī līzinga izmaksas, ja tādas ir. Šo informāciju sniedz katru gadu līdz 30. aprīlim.</w:t>
      </w:r>
    </w:p>
    <w:p w14:paraId="5671CC44" w14:textId="77777777" w:rsidR="004C2527" w:rsidRPr="004C2527" w:rsidRDefault="004C2527" w:rsidP="004C252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r>
      <w:r w:rsidR="001502CF">
        <w:rPr>
          <w:rFonts w:ascii="Times New Roman" w:eastAsia="Times New Roman" w:hAnsi="Times New Roman" w:cs="Times New Roman"/>
          <w:iCs/>
          <w:sz w:val="28"/>
          <w:szCs w:val="28"/>
          <w:lang w:eastAsia="lv-LV"/>
        </w:rPr>
        <w:t>2</w:t>
      </w:r>
      <w:r w:rsidR="008C05C0">
        <w:rPr>
          <w:rFonts w:ascii="Times New Roman" w:eastAsia="Times New Roman" w:hAnsi="Times New Roman" w:cs="Times New Roman"/>
          <w:iCs/>
          <w:sz w:val="28"/>
          <w:szCs w:val="28"/>
          <w:lang w:eastAsia="lv-LV"/>
        </w:rPr>
        <w:t>6</w:t>
      </w:r>
      <w:r w:rsidR="00E5670E">
        <w:rPr>
          <w:rFonts w:ascii="Times New Roman" w:eastAsia="Times New Roman" w:hAnsi="Times New Roman" w:cs="Times New Roman"/>
          <w:iCs/>
          <w:sz w:val="28"/>
          <w:szCs w:val="28"/>
          <w:lang w:eastAsia="lv-LV"/>
        </w:rPr>
        <w:t>.</w:t>
      </w:r>
      <w:r w:rsidR="00B160F9">
        <w:rPr>
          <w:rFonts w:ascii="Times New Roman" w:eastAsia="Times New Roman" w:hAnsi="Times New Roman" w:cs="Times New Roman"/>
          <w:iCs/>
          <w:sz w:val="28"/>
          <w:szCs w:val="28"/>
          <w:vertAlign w:val="superscript"/>
          <w:lang w:eastAsia="lv-LV"/>
        </w:rPr>
        <w:t>. </w:t>
      </w:r>
      <w:r w:rsidR="00A86429">
        <w:rPr>
          <w:rFonts w:ascii="Times New Roman" w:eastAsia="Times New Roman" w:hAnsi="Times New Roman" w:cs="Times New Roman"/>
          <w:iCs/>
          <w:sz w:val="28"/>
          <w:szCs w:val="28"/>
          <w:lang w:eastAsia="lv-LV"/>
        </w:rPr>
        <w:t>D</w:t>
      </w:r>
      <w:r w:rsidR="00A86429" w:rsidRPr="004C2527">
        <w:rPr>
          <w:rFonts w:ascii="Times New Roman" w:eastAsia="Times New Roman" w:hAnsi="Times New Roman" w:cs="Times New Roman"/>
          <w:iCs/>
          <w:sz w:val="28"/>
          <w:szCs w:val="28"/>
          <w:lang w:eastAsia="lv-LV"/>
        </w:rPr>
        <w:t xml:space="preserve">zīvnieku pircējs </w:t>
      </w:r>
      <w:r w:rsidR="00A86429">
        <w:rPr>
          <w:rFonts w:ascii="Times New Roman" w:eastAsia="Times New Roman" w:hAnsi="Times New Roman" w:cs="Times New Roman"/>
          <w:iCs/>
          <w:sz w:val="28"/>
          <w:szCs w:val="28"/>
          <w:lang w:eastAsia="lv-LV"/>
        </w:rPr>
        <w:t>d</w:t>
      </w:r>
      <w:r w:rsidR="0082767C" w:rsidRPr="004C2527">
        <w:rPr>
          <w:rFonts w:ascii="Times New Roman" w:eastAsia="Times New Roman" w:hAnsi="Times New Roman" w:cs="Times New Roman"/>
          <w:iCs/>
          <w:sz w:val="28"/>
          <w:szCs w:val="28"/>
          <w:lang w:eastAsia="lv-LV"/>
        </w:rPr>
        <w:t xml:space="preserve">atu centram sniedz informāciju </w:t>
      </w:r>
      <w:r w:rsidRPr="004C2527">
        <w:rPr>
          <w:rFonts w:ascii="Times New Roman" w:eastAsia="Times New Roman" w:hAnsi="Times New Roman" w:cs="Times New Roman"/>
          <w:iCs/>
          <w:sz w:val="28"/>
          <w:szCs w:val="28"/>
          <w:lang w:eastAsia="lv-LV"/>
        </w:rPr>
        <w:t>par:</w:t>
      </w:r>
    </w:p>
    <w:p w14:paraId="66B62112" w14:textId="77777777" w:rsidR="004C2527" w:rsidRPr="004C2527" w:rsidRDefault="004C2527" w:rsidP="004C252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r>
      <w:r w:rsidR="001502CF">
        <w:rPr>
          <w:rFonts w:ascii="Times New Roman" w:eastAsia="Times New Roman" w:hAnsi="Times New Roman" w:cs="Times New Roman"/>
          <w:iCs/>
          <w:sz w:val="28"/>
          <w:szCs w:val="28"/>
          <w:lang w:eastAsia="lv-LV"/>
        </w:rPr>
        <w:t>2</w:t>
      </w:r>
      <w:r w:rsidR="008C05C0">
        <w:rPr>
          <w:rFonts w:ascii="Times New Roman" w:eastAsia="Times New Roman" w:hAnsi="Times New Roman" w:cs="Times New Roman"/>
          <w:iCs/>
          <w:sz w:val="28"/>
          <w:szCs w:val="28"/>
          <w:lang w:eastAsia="lv-LV"/>
        </w:rPr>
        <w:t>6</w:t>
      </w:r>
      <w:r w:rsidRPr="004C2527">
        <w:rPr>
          <w:rFonts w:ascii="Times New Roman" w:eastAsia="Times New Roman" w:hAnsi="Times New Roman" w:cs="Times New Roman"/>
          <w:iCs/>
          <w:sz w:val="28"/>
          <w:szCs w:val="28"/>
          <w:lang w:eastAsia="lv-LV"/>
        </w:rPr>
        <w:t>.1</w:t>
      </w:r>
      <w:r w:rsidR="00B160F9">
        <w:rPr>
          <w:rFonts w:ascii="Times New Roman" w:eastAsia="Times New Roman" w:hAnsi="Times New Roman" w:cs="Times New Roman"/>
          <w:iCs/>
          <w:sz w:val="28"/>
          <w:szCs w:val="28"/>
          <w:lang w:eastAsia="lv-LV"/>
        </w:rPr>
        <w:t>.</w:t>
      </w:r>
      <w:r w:rsidRPr="004C2527">
        <w:rPr>
          <w:rFonts w:ascii="Times New Roman" w:eastAsia="Times New Roman" w:hAnsi="Times New Roman" w:cs="Times New Roman"/>
          <w:iCs/>
          <w:sz w:val="28"/>
          <w:szCs w:val="28"/>
          <w:lang w:eastAsia="lv-LV"/>
        </w:rPr>
        <w:t xml:space="preserve"> katru kaušanas pakalpojuma saņemšanai nosūtīto liellopu, kā arī par katru kaušanas pakalpojuma saņemšanai nosūtīto cūku vai attiecīgās klases cūku liemeņu grupu pirms liemeņa vai tā daļas izvešanas no kautuves, bet ne vēlāk kā 48 stundu laikā pēc nokaušanas</w:t>
      </w:r>
      <w:r w:rsidR="00CE0261">
        <w:rPr>
          <w:rFonts w:ascii="Times New Roman" w:eastAsia="Times New Roman" w:hAnsi="Times New Roman" w:cs="Times New Roman"/>
          <w:iCs/>
          <w:sz w:val="28"/>
          <w:szCs w:val="28"/>
          <w:lang w:eastAsia="lv-LV"/>
        </w:rPr>
        <w:t xml:space="preserve"> </w:t>
      </w:r>
      <w:r w:rsidRPr="004C2527">
        <w:rPr>
          <w:rFonts w:ascii="Times New Roman" w:eastAsia="Times New Roman" w:hAnsi="Times New Roman" w:cs="Times New Roman"/>
          <w:iCs/>
          <w:sz w:val="28"/>
          <w:szCs w:val="28"/>
          <w:lang w:eastAsia="lv-LV"/>
        </w:rPr>
        <w:t>dzīvnieka pirkuma dokumentā norādīto piegādātājam samaksāto summu bez pievienotās vērtības nodokļa</w:t>
      </w:r>
      <w:r w:rsidR="00A52BEC">
        <w:rPr>
          <w:rFonts w:ascii="Times New Roman" w:eastAsia="Times New Roman" w:hAnsi="Times New Roman" w:cs="Times New Roman"/>
          <w:iCs/>
          <w:sz w:val="28"/>
          <w:szCs w:val="28"/>
          <w:lang w:eastAsia="lv-LV"/>
        </w:rPr>
        <w:t>;</w:t>
      </w:r>
      <w:r w:rsidRPr="004C2527" w:rsidDel="002F27C6">
        <w:rPr>
          <w:rFonts w:ascii="Times New Roman" w:eastAsia="Times New Roman" w:hAnsi="Times New Roman" w:cs="Times New Roman"/>
          <w:iCs/>
          <w:sz w:val="28"/>
          <w:szCs w:val="28"/>
          <w:lang w:eastAsia="lv-LV"/>
        </w:rPr>
        <w:t xml:space="preserve"> </w:t>
      </w:r>
    </w:p>
    <w:p w14:paraId="741F9D9B" w14:textId="71057250" w:rsidR="004C2527" w:rsidRPr="004C2527" w:rsidRDefault="004C2527" w:rsidP="004C252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r>
      <w:r w:rsidR="001502CF">
        <w:rPr>
          <w:rFonts w:ascii="Times New Roman" w:eastAsia="Times New Roman" w:hAnsi="Times New Roman" w:cs="Times New Roman"/>
          <w:iCs/>
          <w:sz w:val="28"/>
          <w:szCs w:val="28"/>
          <w:lang w:eastAsia="lv-LV"/>
        </w:rPr>
        <w:t>2</w:t>
      </w:r>
      <w:r w:rsidR="008C05C0">
        <w:rPr>
          <w:rFonts w:ascii="Times New Roman" w:eastAsia="Times New Roman" w:hAnsi="Times New Roman" w:cs="Times New Roman"/>
          <w:iCs/>
          <w:sz w:val="28"/>
          <w:szCs w:val="28"/>
          <w:lang w:eastAsia="lv-LV"/>
        </w:rPr>
        <w:t>6</w:t>
      </w:r>
      <w:r w:rsidR="00B160F9">
        <w:rPr>
          <w:rFonts w:ascii="Times New Roman" w:eastAsia="Times New Roman" w:hAnsi="Times New Roman" w:cs="Times New Roman"/>
          <w:iCs/>
          <w:sz w:val="28"/>
          <w:szCs w:val="28"/>
          <w:lang w:eastAsia="lv-LV"/>
        </w:rPr>
        <w:t>.</w:t>
      </w:r>
      <w:r w:rsidR="00A52BEC">
        <w:rPr>
          <w:rFonts w:ascii="Times New Roman" w:eastAsia="Times New Roman" w:hAnsi="Times New Roman" w:cs="Times New Roman"/>
          <w:iCs/>
          <w:sz w:val="28"/>
          <w:szCs w:val="28"/>
          <w:lang w:eastAsia="lv-LV"/>
        </w:rPr>
        <w:t>2</w:t>
      </w:r>
      <w:r w:rsidR="00B160F9">
        <w:rPr>
          <w:rFonts w:ascii="Times New Roman" w:eastAsia="Times New Roman" w:hAnsi="Times New Roman" w:cs="Times New Roman"/>
          <w:iCs/>
          <w:sz w:val="28"/>
          <w:szCs w:val="28"/>
          <w:lang w:eastAsia="lv-LV"/>
        </w:rPr>
        <w:t>. </w:t>
      </w:r>
      <w:r w:rsidR="00BA3821" w:rsidRPr="00BA3821">
        <w:t xml:space="preserve"> </w:t>
      </w:r>
      <w:r w:rsidR="00BA3821" w:rsidRPr="00BA3821">
        <w:rPr>
          <w:rFonts w:ascii="Times New Roman" w:eastAsia="Times New Roman" w:hAnsi="Times New Roman" w:cs="Times New Roman"/>
          <w:iCs/>
          <w:sz w:val="28"/>
          <w:szCs w:val="28"/>
          <w:lang w:eastAsia="lv-LV"/>
        </w:rPr>
        <w:t xml:space="preserve">vidējām dzīvnieku transportēšanas izmaksām uz kautuvi iepriekšējā kalendārajā gadā par katru dzīvnieku sugu. Šajā informācijā norāda papildu piemaksas dzīvnieku piegādātājam, ja tādas bijušas, kas izteiktas euro par atdzesēta liemeņa simts kilogramiem atsevišķi katrai dzīvnieku sugai. Transportēšanas izmaksās iekļauj izmaksas, kas attiecas uz transportlīdzekli, ar kuru pārvadā dzīvniekus no piegādātāja līdz kautuvei, – degvielas izmaksas, šofera algu, amortizācijas izmaksas un uzturēšanas izmaksas. Transporta uzturēšanas izmaksās iekļauj transportlīdzekļa reģistrācijas izmaksas, tehniskās </w:t>
      </w:r>
      <w:r w:rsidR="00BA3821" w:rsidRPr="00BA3821">
        <w:rPr>
          <w:rFonts w:ascii="Times New Roman" w:eastAsia="Times New Roman" w:hAnsi="Times New Roman" w:cs="Times New Roman"/>
          <w:iCs/>
          <w:sz w:val="28"/>
          <w:szCs w:val="28"/>
          <w:lang w:eastAsia="lv-LV"/>
        </w:rPr>
        <w:lastRenderedPageBreak/>
        <w:t>apkopes un tehniskās apskates izmaksas, ceļa nodokli, apdrošināšanas izdevumus, riepu nomaiņas un papildaprīkojuma izmaksas, kā arī līzinga izmaksas, ja tādas ir. Šo informāciju sniedz katru gadu līdz 30. aprīlim.</w:t>
      </w:r>
    </w:p>
    <w:p w14:paraId="7BEE3CFD" w14:textId="77777777" w:rsidR="004C2527" w:rsidRPr="004C2527" w:rsidRDefault="004C2527" w:rsidP="004C2527">
      <w:pPr>
        <w:spacing w:after="0" w:line="240" w:lineRule="auto"/>
        <w:ind w:firstLine="300"/>
        <w:jc w:val="both"/>
        <w:rPr>
          <w:rFonts w:ascii="Times New Roman" w:eastAsia="Times New Roman" w:hAnsi="Times New Roman" w:cs="Times New Roman"/>
          <w:i/>
          <w:iCs/>
          <w:sz w:val="28"/>
          <w:szCs w:val="28"/>
          <w:lang w:eastAsia="lv-LV"/>
        </w:rPr>
      </w:pPr>
    </w:p>
    <w:p w14:paraId="7DA6B582"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50" w:name="p-598054"/>
      <w:bookmarkStart w:id="51" w:name="p21"/>
      <w:bookmarkEnd w:id="50"/>
      <w:bookmarkEnd w:id="51"/>
      <w:r>
        <w:rPr>
          <w:rFonts w:ascii="Times New Roman" w:eastAsia="Times New Roman" w:hAnsi="Times New Roman" w:cs="Times New Roman"/>
          <w:sz w:val="28"/>
          <w:szCs w:val="28"/>
          <w:lang w:eastAsia="lv-LV"/>
        </w:rPr>
        <w:tab/>
      </w:r>
      <w:r w:rsidR="001502CF">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7</w:t>
      </w:r>
      <w:r w:rsidRPr="004C2527">
        <w:rPr>
          <w:rFonts w:ascii="Times New Roman" w:eastAsia="Times New Roman" w:hAnsi="Times New Roman" w:cs="Times New Roman"/>
          <w:sz w:val="28"/>
          <w:szCs w:val="28"/>
          <w:lang w:eastAsia="lv-LV"/>
        </w:rPr>
        <w:t xml:space="preserve">. Datu centrs </w:t>
      </w:r>
      <w:r w:rsidR="00A86429" w:rsidRPr="004C2527">
        <w:rPr>
          <w:rFonts w:ascii="Times New Roman" w:eastAsia="Times New Roman" w:hAnsi="Times New Roman" w:cs="Times New Roman"/>
          <w:sz w:val="28"/>
          <w:szCs w:val="28"/>
          <w:lang w:eastAsia="lv-LV"/>
        </w:rPr>
        <w:t xml:space="preserve">šo noteikumu </w:t>
      </w:r>
      <w:hyperlink r:id="rId17" w:anchor="p20" w:tgtFrame="_blank" w:history="1">
        <w:r w:rsidR="00A86429" w:rsidRPr="0082767C">
          <w:rPr>
            <w:rStyle w:val="Hipersaite"/>
            <w:rFonts w:ascii="Times New Roman" w:eastAsia="Times New Roman" w:hAnsi="Times New Roman" w:cs="Times New Roman"/>
            <w:color w:val="auto"/>
            <w:sz w:val="28"/>
            <w:szCs w:val="28"/>
            <w:u w:val="none"/>
            <w:lang w:eastAsia="lv-LV"/>
          </w:rPr>
          <w:t>2</w:t>
        </w:r>
        <w:r w:rsidR="008C05C0">
          <w:rPr>
            <w:rStyle w:val="Hipersaite"/>
            <w:rFonts w:ascii="Times New Roman" w:eastAsia="Times New Roman" w:hAnsi="Times New Roman" w:cs="Times New Roman"/>
            <w:color w:val="auto"/>
            <w:sz w:val="28"/>
            <w:szCs w:val="28"/>
            <w:u w:val="none"/>
            <w:lang w:eastAsia="lv-LV"/>
          </w:rPr>
          <w:t>5</w:t>
        </w:r>
        <w:r w:rsidR="00A86429" w:rsidRPr="0082767C">
          <w:rPr>
            <w:rStyle w:val="Hipersaite"/>
            <w:rFonts w:ascii="Times New Roman" w:eastAsia="Times New Roman" w:hAnsi="Times New Roman" w:cs="Times New Roman"/>
            <w:color w:val="auto"/>
            <w:sz w:val="28"/>
            <w:szCs w:val="28"/>
            <w:u w:val="none"/>
            <w:lang w:eastAsia="lv-LV"/>
          </w:rPr>
          <w:t>. un 2</w:t>
        </w:r>
        <w:r w:rsidR="008C05C0">
          <w:rPr>
            <w:rStyle w:val="Hipersaite"/>
            <w:rFonts w:ascii="Times New Roman" w:eastAsia="Times New Roman" w:hAnsi="Times New Roman" w:cs="Times New Roman"/>
            <w:color w:val="auto"/>
            <w:sz w:val="28"/>
            <w:szCs w:val="28"/>
            <w:u w:val="none"/>
            <w:lang w:eastAsia="lv-LV"/>
          </w:rPr>
          <w:t>6</w:t>
        </w:r>
        <w:r w:rsidR="00DD3D7F">
          <w:rPr>
            <w:rStyle w:val="Hipersaite"/>
            <w:rFonts w:ascii="Times New Roman" w:eastAsia="Times New Roman" w:hAnsi="Times New Roman" w:cs="Times New Roman"/>
            <w:color w:val="auto"/>
            <w:sz w:val="28"/>
            <w:szCs w:val="28"/>
            <w:u w:val="none"/>
            <w:lang w:eastAsia="lv-LV"/>
          </w:rPr>
          <w:t>. </w:t>
        </w:r>
        <w:r w:rsidR="00A86429" w:rsidRPr="0082767C">
          <w:rPr>
            <w:rStyle w:val="Hipersaite"/>
            <w:rFonts w:ascii="Times New Roman" w:eastAsia="Times New Roman" w:hAnsi="Times New Roman" w:cs="Times New Roman"/>
            <w:color w:val="auto"/>
            <w:sz w:val="28"/>
            <w:szCs w:val="28"/>
            <w:u w:val="none"/>
            <w:lang w:eastAsia="lv-LV"/>
          </w:rPr>
          <w:t>punktā</w:t>
        </w:r>
      </w:hyperlink>
      <w:r w:rsidR="00A86429" w:rsidRPr="0082767C">
        <w:rPr>
          <w:rFonts w:ascii="Times New Roman" w:eastAsia="Times New Roman" w:hAnsi="Times New Roman" w:cs="Times New Roman"/>
          <w:sz w:val="28"/>
          <w:szCs w:val="28"/>
          <w:lang w:eastAsia="lv-LV"/>
        </w:rPr>
        <w:t xml:space="preserve"> </w:t>
      </w:r>
      <w:r w:rsidR="00A86429">
        <w:rPr>
          <w:rFonts w:ascii="Times New Roman" w:eastAsia="Times New Roman" w:hAnsi="Times New Roman" w:cs="Times New Roman"/>
          <w:sz w:val="28"/>
          <w:szCs w:val="28"/>
          <w:lang w:eastAsia="lv-LV"/>
        </w:rPr>
        <w:t>minētajai</w:t>
      </w:r>
      <w:r w:rsidR="00A86429" w:rsidRPr="004C2527">
        <w:rPr>
          <w:rFonts w:ascii="Times New Roman" w:eastAsia="Times New Roman" w:hAnsi="Times New Roman" w:cs="Times New Roman"/>
          <w:sz w:val="28"/>
          <w:szCs w:val="28"/>
          <w:lang w:eastAsia="lv-LV"/>
        </w:rPr>
        <w:t xml:space="preserve"> informācijai </w:t>
      </w:r>
      <w:r w:rsidR="00A20F2D" w:rsidRPr="004C2527">
        <w:rPr>
          <w:rFonts w:ascii="Times New Roman" w:eastAsia="Times New Roman" w:hAnsi="Times New Roman" w:cs="Times New Roman"/>
          <w:sz w:val="28"/>
          <w:szCs w:val="28"/>
          <w:lang w:eastAsia="lv-LV"/>
        </w:rPr>
        <w:t xml:space="preserve">nodrošina pieeju </w:t>
      </w:r>
      <w:r w:rsidRPr="004C2527">
        <w:rPr>
          <w:rFonts w:ascii="Times New Roman" w:eastAsia="Times New Roman" w:hAnsi="Times New Roman" w:cs="Times New Roman"/>
          <w:sz w:val="28"/>
          <w:szCs w:val="28"/>
          <w:lang w:eastAsia="lv-LV"/>
        </w:rPr>
        <w:t>Agroresursu un ekonomikas institūtam (turpmāk – institūts)</w:t>
      </w:r>
      <w:r w:rsidR="004F44DA">
        <w:rPr>
          <w:rFonts w:ascii="Times New Roman" w:eastAsia="Times New Roman" w:hAnsi="Times New Roman" w:cs="Times New Roman"/>
          <w:sz w:val="28"/>
          <w:szCs w:val="28"/>
          <w:lang w:eastAsia="lv-LV"/>
        </w:rPr>
        <w:t>, kas to</w:t>
      </w:r>
      <w:r w:rsidRPr="004C2527">
        <w:rPr>
          <w:rFonts w:ascii="Times New Roman" w:eastAsia="Times New Roman" w:hAnsi="Times New Roman" w:cs="Times New Roman"/>
          <w:sz w:val="28"/>
          <w:szCs w:val="28"/>
          <w:lang w:eastAsia="lv-LV"/>
        </w:rPr>
        <w:t xml:space="preserve"> apkopo un nosūta Eiropas Komisijai, kā arī institūta tīmekļvietnē publicē informāciju par dzīvnieku liemeņu vidējām cenām.</w:t>
      </w:r>
    </w:p>
    <w:p w14:paraId="7F8E4950" w14:textId="77777777" w:rsidR="00A52BEC" w:rsidRDefault="00A52BEC" w:rsidP="004C2527">
      <w:pPr>
        <w:spacing w:after="0" w:line="240" w:lineRule="auto"/>
        <w:jc w:val="both"/>
        <w:rPr>
          <w:rFonts w:ascii="Times New Roman" w:eastAsia="Times New Roman" w:hAnsi="Times New Roman" w:cs="Times New Roman"/>
          <w:sz w:val="28"/>
          <w:szCs w:val="28"/>
          <w:lang w:eastAsia="lv-LV"/>
        </w:rPr>
      </w:pPr>
    </w:p>
    <w:p w14:paraId="109F8378" w14:textId="1951B2B9" w:rsidR="00A52BEC" w:rsidRDefault="00A52BEC" w:rsidP="0012416A">
      <w:pPr>
        <w:spacing w:after="0" w:line="240" w:lineRule="auto"/>
        <w:ind w:firstLine="720"/>
        <w:jc w:val="both"/>
        <w:rPr>
          <w:rFonts w:ascii="Times New Roman" w:eastAsia="Times New Roman" w:hAnsi="Times New Roman" w:cs="Times New Roman"/>
          <w:sz w:val="28"/>
          <w:szCs w:val="28"/>
          <w:lang w:eastAsia="lv-LV"/>
        </w:rPr>
      </w:pPr>
      <w:r w:rsidRPr="00A52BEC">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8</w:t>
      </w:r>
      <w:r w:rsidRPr="00A52BEC">
        <w:rPr>
          <w:rFonts w:ascii="Times New Roman" w:eastAsia="Times New Roman" w:hAnsi="Times New Roman" w:cs="Times New Roman"/>
          <w:sz w:val="28"/>
          <w:szCs w:val="28"/>
          <w:lang w:eastAsia="lv-LV"/>
        </w:rPr>
        <w:t xml:space="preserve">. </w:t>
      </w:r>
      <w:r w:rsidR="00474919" w:rsidRPr="00474919">
        <w:t xml:space="preserve"> </w:t>
      </w:r>
      <w:r w:rsidR="00474919" w:rsidRPr="00474919">
        <w:rPr>
          <w:rFonts w:ascii="Times New Roman" w:eastAsia="Times New Roman" w:hAnsi="Times New Roman" w:cs="Times New Roman"/>
          <w:sz w:val="28"/>
          <w:szCs w:val="28"/>
          <w:lang w:eastAsia="lv-LV"/>
        </w:rPr>
        <w:t>Dienests, izmantojot datu centra elektronisko datubāzi, katru gadu līdz 1. februārim apkopo informāciju par citās Eiropas Savienības dalībvalstīs reģistrētiem dzīvnieku pircējiem, kas saņem kaušanas pakalpojumus šo noteikumu 3. un 5. punktā minētajās kautuvēs, un par saņemto kaušanas pakalpojumu apjomu informē attiecīgās Eiropas savienības dalībvalsts kompetento institūciju, kas atbild par dzīvnieku liemeņu cenu apkopošanu.</w:t>
      </w:r>
    </w:p>
    <w:p w14:paraId="52833A61" w14:textId="77777777" w:rsidR="004C2527" w:rsidRPr="004C2527" w:rsidRDefault="004C2527" w:rsidP="00E5670E">
      <w:pPr>
        <w:spacing w:after="0" w:line="240" w:lineRule="auto"/>
        <w:jc w:val="both"/>
        <w:rPr>
          <w:rFonts w:ascii="Times New Roman" w:eastAsia="Times New Roman" w:hAnsi="Times New Roman" w:cs="Times New Roman"/>
          <w:sz w:val="28"/>
          <w:szCs w:val="28"/>
          <w:lang w:eastAsia="lv-LV"/>
        </w:rPr>
      </w:pPr>
    </w:p>
    <w:p w14:paraId="0F638664" w14:textId="37F50446"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52BEC">
        <w:rPr>
          <w:rFonts w:ascii="Times New Roman" w:eastAsia="Times New Roman" w:hAnsi="Times New Roman" w:cs="Times New Roman"/>
          <w:sz w:val="28"/>
          <w:szCs w:val="28"/>
          <w:lang w:eastAsia="lv-LV"/>
        </w:rPr>
        <w:t>2</w:t>
      </w:r>
      <w:r w:rsidR="008C05C0">
        <w:rPr>
          <w:rFonts w:ascii="Times New Roman" w:eastAsia="Times New Roman" w:hAnsi="Times New Roman" w:cs="Times New Roman"/>
          <w:sz w:val="28"/>
          <w:szCs w:val="28"/>
          <w:lang w:eastAsia="lv-LV"/>
        </w:rPr>
        <w:t>9</w:t>
      </w:r>
      <w:r w:rsidRPr="004C2527">
        <w:rPr>
          <w:rFonts w:ascii="Times New Roman" w:eastAsia="Times New Roman" w:hAnsi="Times New Roman" w:cs="Times New Roman"/>
          <w:sz w:val="28"/>
          <w:szCs w:val="28"/>
          <w:lang w:eastAsia="lv-LV"/>
        </w:rPr>
        <w:t>. Dienests katru gadu līdz 15. aprīlim nosūta Eiropas Komisijai ikgadējo ziņojumu atbilstoši Regulas 2017/1182 25. panta 2.</w:t>
      </w:r>
      <w:r w:rsidR="007A3231">
        <w:rPr>
          <w:rFonts w:ascii="Times New Roman" w:eastAsia="Times New Roman" w:hAnsi="Times New Roman" w:cs="Times New Roman"/>
          <w:sz w:val="28"/>
          <w:szCs w:val="28"/>
          <w:lang w:eastAsia="lv-LV"/>
        </w:rPr>
        <w:t xml:space="preserve"> un 3.</w:t>
      </w:r>
      <w:r w:rsidRPr="004C2527">
        <w:rPr>
          <w:rFonts w:ascii="Times New Roman" w:eastAsia="Times New Roman" w:hAnsi="Times New Roman" w:cs="Times New Roman"/>
          <w:sz w:val="28"/>
          <w:szCs w:val="28"/>
          <w:lang w:eastAsia="lv-LV"/>
        </w:rPr>
        <w:t> punktā minētajiem nosacījumiem.</w:t>
      </w:r>
      <w:bookmarkStart w:id="52" w:name="p-552069"/>
      <w:bookmarkStart w:id="53" w:name="p22"/>
      <w:bookmarkEnd w:id="52"/>
      <w:bookmarkEnd w:id="53"/>
    </w:p>
    <w:p w14:paraId="7827540F"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54" w:name="p-552070"/>
      <w:bookmarkStart w:id="55" w:name="p23"/>
      <w:bookmarkEnd w:id="54"/>
      <w:bookmarkEnd w:id="55"/>
    </w:p>
    <w:p w14:paraId="17D0CA53" w14:textId="75F7A2AA"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8C05C0">
        <w:rPr>
          <w:rFonts w:ascii="Times New Roman" w:eastAsia="Times New Roman" w:hAnsi="Times New Roman" w:cs="Times New Roman"/>
          <w:sz w:val="28"/>
          <w:szCs w:val="28"/>
          <w:lang w:eastAsia="lv-LV"/>
        </w:rPr>
        <w:t>30</w:t>
      </w:r>
      <w:r w:rsidR="00026D2A">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Dienests</w:t>
      </w:r>
      <w:r w:rsidR="00026D2A">
        <w:rPr>
          <w:rFonts w:ascii="Times New Roman" w:eastAsia="Times New Roman" w:hAnsi="Times New Roman" w:cs="Times New Roman"/>
          <w:sz w:val="28"/>
          <w:szCs w:val="28"/>
          <w:lang w:eastAsia="lv-LV"/>
        </w:rPr>
        <w:t xml:space="preserve"> </w:t>
      </w:r>
      <w:r w:rsidRPr="004C2527">
        <w:rPr>
          <w:rFonts w:ascii="Times New Roman" w:eastAsia="Times New Roman" w:hAnsi="Times New Roman" w:cs="Times New Roman"/>
          <w:sz w:val="28"/>
          <w:szCs w:val="28"/>
          <w:lang w:eastAsia="lv-LV"/>
        </w:rPr>
        <w:t>katru gadu līdz 1.</w:t>
      </w:r>
      <w:r w:rsidR="00BA597C">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 xml:space="preserve">februārim elektroniski paziņo institūtam par kautuvēm, kas </w:t>
      </w:r>
      <w:r w:rsidR="0005575F">
        <w:rPr>
          <w:rFonts w:ascii="Times New Roman" w:eastAsia="Times New Roman" w:hAnsi="Times New Roman" w:cs="Times New Roman"/>
          <w:sz w:val="28"/>
          <w:szCs w:val="28"/>
          <w:lang w:eastAsia="lv-LV"/>
        </w:rPr>
        <w:t xml:space="preserve">no jauna </w:t>
      </w:r>
      <w:r w:rsidRPr="004C2527">
        <w:rPr>
          <w:rFonts w:ascii="Times New Roman" w:eastAsia="Times New Roman" w:hAnsi="Times New Roman" w:cs="Times New Roman"/>
          <w:sz w:val="28"/>
          <w:szCs w:val="28"/>
          <w:lang w:eastAsia="lv-LV"/>
        </w:rPr>
        <w:t>uzsāk vai pārtrauc dzīvnieku liemeņu klasifikāciju.</w:t>
      </w:r>
      <w:r w:rsidR="0005575F">
        <w:rPr>
          <w:rFonts w:ascii="Times New Roman" w:eastAsia="Times New Roman" w:hAnsi="Times New Roman" w:cs="Times New Roman"/>
          <w:sz w:val="28"/>
          <w:szCs w:val="28"/>
          <w:lang w:eastAsia="lv-LV"/>
        </w:rPr>
        <w:t xml:space="preserve"> </w:t>
      </w:r>
    </w:p>
    <w:p w14:paraId="3FEE83D5"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56" w:name="p-552071"/>
      <w:bookmarkStart w:id="57" w:name="p24"/>
      <w:bookmarkEnd w:id="56"/>
      <w:bookmarkEnd w:id="57"/>
    </w:p>
    <w:p w14:paraId="3C444644" w14:textId="55E922E4" w:rsidR="004C2527" w:rsidRDefault="004C2527" w:rsidP="00001BA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52BEC">
        <w:rPr>
          <w:rFonts w:ascii="Times New Roman" w:eastAsia="Times New Roman" w:hAnsi="Times New Roman" w:cs="Times New Roman"/>
          <w:sz w:val="28"/>
          <w:szCs w:val="28"/>
          <w:lang w:eastAsia="lv-LV"/>
        </w:rPr>
        <w:t>3</w:t>
      </w:r>
      <w:r w:rsidR="008C05C0">
        <w:rPr>
          <w:rFonts w:ascii="Times New Roman" w:eastAsia="Times New Roman" w:hAnsi="Times New Roman" w:cs="Times New Roman"/>
          <w:sz w:val="28"/>
          <w:szCs w:val="28"/>
          <w:lang w:eastAsia="lv-LV"/>
        </w:rPr>
        <w:t>1</w:t>
      </w:r>
      <w:r w:rsidRPr="004C2527">
        <w:rPr>
          <w:rFonts w:ascii="Times New Roman" w:eastAsia="Times New Roman" w:hAnsi="Times New Roman" w:cs="Times New Roman"/>
          <w:sz w:val="28"/>
          <w:szCs w:val="28"/>
          <w:lang w:eastAsia="lv-LV"/>
        </w:rPr>
        <w:t xml:space="preserve">. </w:t>
      </w:r>
      <w:r w:rsidR="00182367" w:rsidRPr="00182367">
        <w:t xml:space="preserve"> </w:t>
      </w:r>
      <w:r w:rsidR="00182367" w:rsidRPr="00182367">
        <w:rPr>
          <w:rFonts w:ascii="Times New Roman" w:eastAsia="Times New Roman" w:hAnsi="Times New Roman" w:cs="Times New Roman"/>
          <w:sz w:val="28"/>
          <w:szCs w:val="28"/>
          <w:lang w:eastAsia="lv-LV"/>
        </w:rPr>
        <w:t>Atsevišķa uzņēmuma cenas un izmaksas ir komersanta radīta vai komersantam piederoša informācija, kuras atklāšana varētu būtiski negatīvi ietekmēt komersanta konkurētspēju. Tādējādi šī informācija ir uzskatāma par komercnoslēpumu saskaņā ar Informācijas atklātības likuma 7. pantu.</w:t>
      </w:r>
    </w:p>
    <w:p w14:paraId="224867E9" w14:textId="77777777" w:rsidR="004A1ABA" w:rsidRPr="004C2527" w:rsidRDefault="004A1ABA" w:rsidP="00001BA5">
      <w:pPr>
        <w:spacing w:after="0" w:line="240" w:lineRule="auto"/>
        <w:jc w:val="both"/>
        <w:rPr>
          <w:rFonts w:ascii="Times New Roman" w:eastAsia="Times New Roman" w:hAnsi="Times New Roman" w:cs="Times New Roman"/>
          <w:sz w:val="28"/>
          <w:szCs w:val="28"/>
          <w:lang w:eastAsia="lv-LV"/>
        </w:rPr>
      </w:pPr>
    </w:p>
    <w:p w14:paraId="4EC71AE1" w14:textId="77777777" w:rsidR="004C2527" w:rsidRPr="004C2527" w:rsidRDefault="004C2527" w:rsidP="004C2527">
      <w:pPr>
        <w:spacing w:after="0" w:line="240" w:lineRule="auto"/>
        <w:jc w:val="center"/>
        <w:rPr>
          <w:rFonts w:ascii="Times New Roman" w:eastAsia="Times New Roman" w:hAnsi="Times New Roman" w:cs="Times New Roman"/>
          <w:vanish/>
          <w:sz w:val="28"/>
          <w:szCs w:val="28"/>
          <w:lang w:eastAsia="lv-LV"/>
        </w:rPr>
      </w:pPr>
    </w:p>
    <w:p w14:paraId="475EFD49" w14:textId="77777777" w:rsidR="004C2527" w:rsidRPr="004C2527" w:rsidRDefault="004C2527" w:rsidP="004C2527">
      <w:pPr>
        <w:spacing w:after="0" w:line="240" w:lineRule="auto"/>
        <w:jc w:val="center"/>
        <w:rPr>
          <w:rFonts w:ascii="Times New Roman" w:eastAsia="Times New Roman" w:hAnsi="Times New Roman" w:cs="Times New Roman"/>
          <w:b/>
          <w:bCs/>
          <w:sz w:val="28"/>
          <w:szCs w:val="28"/>
          <w:lang w:eastAsia="lv-LV"/>
        </w:rPr>
      </w:pPr>
      <w:bookmarkStart w:id="58" w:name="n-552083"/>
      <w:bookmarkStart w:id="59" w:name="n4"/>
      <w:bookmarkEnd w:id="58"/>
      <w:bookmarkEnd w:id="59"/>
      <w:r w:rsidRPr="004C2527">
        <w:rPr>
          <w:rFonts w:ascii="Times New Roman" w:eastAsia="Times New Roman" w:hAnsi="Times New Roman" w:cs="Times New Roman"/>
          <w:b/>
          <w:bCs/>
          <w:sz w:val="28"/>
          <w:szCs w:val="28"/>
          <w:lang w:eastAsia="lv-LV"/>
        </w:rPr>
        <w:t>IV. Kārtība, kādā novērtē dzīvnieku liemeņu atbilstību apstrādes kvalitātes un klasifikācijas prasībām, kā arī pārbauda informāciju par cenām</w:t>
      </w:r>
    </w:p>
    <w:p w14:paraId="3AE4400A" w14:textId="77777777" w:rsidR="00474919" w:rsidRDefault="00474919" w:rsidP="004C2527">
      <w:pPr>
        <w:spacing w:after="0" w:line="240" w:lineRule="auto"/>
        <w:jc w:val="both"/>
        <w:rPr>
          <w:rFonts w:ascii="Times New Roman" w:eastAsia="Times New Roman" w:hAnsi="Times New Roman" w:cs="Times New Roman"/>
          <w:bCs/>
          <w:sz w:val="28"/>
          <w:szCs w:val="28"/>
          <w:lang w:eastAsia="lv-LV"/>
        </w:rPr>
      </w:pPr>
      <w:bookmarkStart w:id="60" w:name="p-552084"/>
      <w:bookmarkStart w:id="61" w:name="p25"/>
      <w:bookmarkEnd w:id="60"/>
      <w:bookmarkEnd w:id="61"/>
    </w:p>
    <w:p w14:paraId="2227A14E" w14:textId="51DD892C" w:rsidR="004C2527" w:rsidRPr="00474919" w:rsidRDefault="00474919" w:rsidP="00474919">
      <w:pPr>
        <w:spacing w:after="0" w:line="240" w:lineRule="auto"/>
        <w:ind w:firstLine="720"/>
        <w:jc w:val="both"/>
        <w:rPr>
          <w:rFonts w:ascii="Times New Roman" w:eastAsia="Times New Roman" w:hAnsi="Times New Roman" w:cs="Times New Roman"/>
          <w:bCs/>
          <w:sz w:val="28"/>
          <w:szCs w:val="28"/>
          <w:lang w:eastAsia="lv-LV"/>
        </w:rPr>
      </w:pPr>
      <w:r w:rsidRPr="00474919">
        <w:rPr>
          <w:rFonts w:ascii="Times New Roman" w:eastAsia="Times New Roman" w:hAnsi="Times New Roman" w:cs="Times New Roman"/>
          <w:bCs/>
          <w:sz w:val="28"/>
          <w:szCs w:val="28"/>
          <w:lang w:eastAsia="lv-LV"/>
        </w:rPr>
        <w:t>32. Dzīvnieku liemeņu atbilstību noteiktajām apstrādes kvalitātes un klasifikācijas prasībām, svēršanas precizitāti, marķēšanas un identifikācijas prasību ievērošanu kautuvē, kā arī cenu paziņošanas kārtību kautuvē vai pie dzīvnieku pircēja (turpmāk – pārbaude) kautuves vai dzīvnieku pircēja pārstāvja klātbūtnē pārbauda dienesta pilnvarots inspektors (turpmāk – inspektors), kam ir pilnvarojums kontrolēt liemeņu klasifikāciju un cenu paziņošanu.</w:t>
      </w:r>
    </w:p>
    <w:p w14:paraId="6563E142" w14:textId="0B4DFB5A"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14:paraId="43C59C75"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p>
    <w:p w14:paraId="0F101B89"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52BEC">
        <w:rPr>
          <w:rFonts w:ascii="Times New Roman" w:eastAsia="Times New Roman" w:hAnsi="Times New Roman" w:cs="Times New Roman"/>
          <w:sz w:val="28"/>
          <w:szCs w:val="28"/>
          <w:lang w:eastAsia="lv-LV"/>
        </w:rPr>
        <w:t>3</w:t>
      </w:r>
      <w:r w:rsidR="008C05C0">
        <w:rPr>
          <w:rFonts w:ascii="Times New Roman" w:eastAsia="Times New Roman" w:hAnsi="Times New Roman" w:cs="Times New Roman"/>
          <w:sz w:val="28"/>
          <w:szCs w:val="28"/>
          <w:lang w:eastAsia="lv-LV"/>
        </w:rPr>
        <w:t>3</w:t>
      </w:r>
      <w:r w:rsidR="00B160F9">
        <w:rPr>
          <w:rFonts w:ascii="Times New Roman" w:eastAsia="Times New Roman" w:hAnsi="Times New Roman" w:cs="Times New Roman"/>
          <w:sz w:val="28"/>
          <w:szCs w:val="28"/>
          <w:lang w:eastAsia="lv-LV"/>
        </w:rPr>
        <w:t>. </w:t>
      </w:r>
      <w:r w:rsidR="00D107A7">
        <w:rPr>
          <w:rFonts w:ascii="Times New Roman" w:eastAsia="Times New Roman" w:hAnsi="Times New Roman" w:cs="Times New Roman"/>
          <w:sz w:val="28"/>
          <w:szCs w:val="28"/>
          <w:lang w:eastAsia="lv-LV"/>
        </w:rPr>
        <w:t xml:space="preserve">Ja </w:t>
      </w:r>
      <w:r w:rsidRPr="004C2527">
        <w:rPr>
          <w:rFonts w:ascii="Times New Roman" w:eastAsia="Times New Roman" w:hAnsi="Times New Roman" w:cs="Times New Roman"/>
          <w:sz w:val="28"/>
          <w:szCs w:val="28"/>
          <w:lang w:eastAsia="lv-LV"/>
        </w:rPr>
        <w:t xml:space="preserve">šo noteikumu </w:t>
      </w:r>
      <w:r w:rsidR="005C6F01">
        <w:rPr>
          <w:rFonts w:ascii="Times New Roman" w:eastAsia="Times New Roman" w:hAnsi="Times New Roman" w:cs="Times New Roman"/>
          <w:sz w:val="28"/>
          <w:szCs w:val="28"/>
          <w:lang w:eastAsia="lv-LV"/>
        </w:rPr>
        <w:t>9</w:t>
      </w:r>
      <w:r w:rsidR="00AE6A99">
        <w:rPr>
          <w:rFonts w:ascii="Times New Roman" w:eastAsia="Times New Roman" w:hAnsi="Times New Roman" w:cs="Times New Roman"/>
          <w:sz w:val="28"/>
          <w:szCs w:val="28"/>
          <w:lang w:eastAsia="lv-LV"/>
        </w:rPr>
        <w:t>.</w:t>
      </w:r>
      <w:r w:rsidR="00BA597C">
        <w:rPr>
          <w:rFonts w:ascii="Times New Roman" w:eastAsia="Times New Roman" w:hAnsi="Times New Roman" w:cs="Times New Roman"/>
          <w:sz w:val="28"/>
          <w:szCs w:val="28"/>
          <w:lang w:eastAsia="lv-LV"/>
        </w:rPr>
        <w:t> </w:t>
      </w:r>
      <w:r w:rsidRPr="004C2527">
        <w:rPr>
          <w:rFonts w:ascii="Times New Roman" w:eastAsia="Times New Roman" w:hAnsi="Times New Roman" w:cs="Times New Roman"/>
          <w:sz w:val="28"/>
          <w:szCs w:val="28"/>
          <w:lang w:eastAsia="lv-LV"/>
        </w:rPr>
        <w:t>punkt</w:t>
      </w:r>
      <w:r w:rsidR="00D107A7">
        <w:rPr>
          <w:rFonts w:ascii="Times New Roman" w:eastAsia="Times New Roman" w:hAnsi="Times New Roman" w:cs="Times New Roman"/>
          <w:sz w:val="28"/>
          <w:szCs w:val="28"/>
          <w:lang w:eastAsia="lv-LV"/>
        </w:rPr>
        <w:t>ā minētais</w:t>
      </w:r>
      <w:r w:rsidRPr="004C2527">
        <w:rPr>
          <w:rFonts w:ascii="Times New Roman" w:eastAsia="Times New Roman" w:hAnsi="Times New Roman" w:cs="Times New Roman"/>
          <w:sz w:val="28"/>
          <w:szCs w:val="28"/>
          <w:lang w:eastAsia="lv-LV"/>
        </w:rPr>
        <w:t xml:space="preserve"> pieaicinātais klasificētājs </w:t>
      </w:r>
      <w:r w:rsidRPr="00627A1B">
        <w:rPr>
          <w:rFonts w:ascii="Times New Roman" w:eastAsia="Times New Roman" w:hAnsi="Times New Roman" w:cs="Times New Roman"/>
          <w:sz w:val="28"/>
          <w:szCs w:val="28"/>
          <w:lang w:eastAsia="lv-LV"/>
        </w:rPr>
        <w:t xml:space="preserve">ir iekļauts </w:t>
      </w:r>
      <w:r w:rsidR="00D107A7" w:rsidRPr="004C2527">
        <w:rPr>
          <w:rFonts w:ascii="Times New Roman" w:eastAsia="Times New Roman" w:hAnsi="Times New Roman" w:cs="Times New Roman"/>
          <w:sz w:val="28"/>
          <w:szCs w:val="28"/>
          <w:lang w:eastAsia="lv-LV"/>
        </w:rPr>
        <w:t xml:space="preserve">šo noteikumu </w:t>
      </w:r>
      <w:r w:rsidR="00D107A7" w:rsidRPr="00627A1B">
        <w:rPr>
          <w:rFonts w:ascii="Times New Roman" w:eastAsia="Times New Roman" w:hAnsi="Times New Roman" w:cs="Times New Roman"/>
          <w:sz w:val="28"/>
          <w:szCs w:val="28"/>
          <w:lang w:eastAsia="lv-LV"/>
        </w:rPr>
        <w:t>4</w:t>
      </w:r>
      <w:r w:rsidR="00D107A7">
        <w:rPr>
          <w:rFonts w:ascii="Times New Roman" w:eastAsia="Times New Roman" w:hAnsi="Times New Roman" w:cs="Times New Roman"/>
          <w:sz w:val="28"/>
          <w:szCs w:val="28"/>
          <w:lang w:eastAsia="lv-LV"/>
        </w:rPr>
        <w:t>3. punktā noteiktajā</w:t>
      </w:r>
      <w:r w:rsidR="00D107A7" w:rsidRPr="00627A1B">
        <w:rPr>
          <w:rFonts w:ascii="Times New Roman" w:eastAsia="Times New Roman" w:hAnsi="Times New Roman" w:cs="Times New Roman"/>
          <w:sz w:val="28"/>
          <w:szCs w:val="28"/>
          <w:lang w:eastAsia="lv-LV"/>
        </w:rPr>
        <w:t xml:space="preserve"> </w:t>
      </w:r>
      <w:r w:rsidRPr="00627A1B">
        <w:rPr>
          <w:rFonts w:ascii="Times New Roman" w:eastAsia="Times New Roman" w:hAnsi="Times New Roman" w:cs="Times New Roman"/>
          <w:sz w:val="28"/>
          <w:szCs w:val="28"/>
          <w:lang w:eastAsia="lv-LV"/>
        </w:rPr>
        <w:t>klasificētāju reģistrā</w:t>
      </w:r>
      <w:r w:rsidRPr="004C2527">
        <w:rPr>
          <w:rFonts w:ascii="Times New Roman" w:eastAsia="Times New Roman" w:hAnsi="Times New Roman" w:cs="Times New Roman"/>
          <w:sz w:val="28"/>
          <w:szCs w:val="28"/>
          <w:lang w:eastAsia="lv-LV"/>
        </w:rPr>
        <w:t>, bet nav darba attiecīb</w:t>
      </w:r>
      <w:r w:rsidR="00D107A7">
        <w:rPr>
          <w:rFonts w:ascii="Times New Roman" w:eastAsia="Times New Roman" w:hAnsi="Times New Roman" w:cs="Times New Roman"/>
          <w:sz w:val="28"/>
          <w:szCs w:val="28"/>
          <w:lang w:eastAsia="lv-LV"/>
        </w:rPr>
        <w:t>ās</w:t>
      </w:r>
      <w:r w:rsidRPr="004C2527">
        <w:rPr>
          <w:rFonts w:ascii="Times New Roman" w:eastAsia="Times New Roman" w:hAnsi="Times New Roman" w:cs="Times New Roman"/>
          <w:sz w:val="28"/>
          <w:szCs w:val="28"/>
          <w:lang w:eastAsia="lv-LV"/>
        </w:rPr>
        <w:t xml:space="preserve"> ne ar vienu kautuvi, </w:t>
      </w:r>
      <w:r w:rsidR="00A20F2D">
        <w:rPr>
          <w:rFonts w:ascii="Times New Roman" w:eastAsia="Times New Roman" w:hAnsi="Times New Roman" w:cs="Times New Roman"/>
          <w:sz w:val="28"/>
          <w:szCs w:val="28"/>
          <w:lang w:eastAsia="lv-LV"/>
        </w:rPr>
        <w:t xml:space="preserve">tas </w:t>
      </w:r>
      <w:r w:rsidRPr="004C2527">
        <w:rPr>
          <w:rFonts w:ascii="Times New Roman" w:eastAsia="Times New Roman" w:hAnsi="Times New Roman" w:cs="Times New Roman"/>
          <w:sz w:val="28"/>
          <w:szCs w:val="28"/>
          <w:lang w:eastAsia="lv-LV"/>
        </w:rPr>
        <w:t>divas reizes ceturksnī piesakās dienestā uz kvalifikācijas novērtēšanas pārbaudi.</w:t>
      </w:r>
    </w:p>
    <w:p w14:paraId="77FD00E0" w14:textId="77777777" w:rsidR="00A52BEC" w:rsidRPr="004C2527" w:rsidRDefault="00A52BEC" w:rsidP="004C2527">
      <w:pPr>
        <w:spacing w:after="0" w:line="240" w:lineRule="auto"/>
        <w:jc w:val="both"/>
        <w:rPr>
          <w:rFonts w:ascii="Times New Roman" w:eastAsia="Times New Roman" w:hAnsi="Times New Roman" w:cs="Times New Roman"/>
          <w:vanish/>
          <w:sz w:val="28"/>
          <w:szCs w:val="28"/>
          <w:lang w:eastAsia="lv-LV"/>
        </w:rPr>
      </w:pPr>
      <w:bookmarkStart w:id="62" w:name="p-598056"/>
      <w:bookmarkStart w:id="63" w:name="p25.1"/>
      <w:bookmarkStart w:id="64" w:name="p-598055"/>
      <w:bookmarkStart w:id="65" w:name="p26"/>
      <w:bookmarkEnd w:id="62"/>
      <w:bookmarkEnd w:id="63"/>
      <w:bookmarkEnd w:id="64"/>
      <w:bookmarkEnd w:id="65"/>
    </w:p>
    <w:p w14:paraId="401794BA" w14:textId="77777777" w:rsidR="004C2527" w:rsidRPr="004C2527" w:rsidRDefault="005C6F01" w:rsidP="00CF220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 Kautuvē</w:t>
      </w:r>
      <w:r w:rsidR="004C2527" w:rsidRPr="004C2527">
        <w:rPr>
          <w:rFonts w:ascii="Times New Roman" w:eastAsia="Times New Roman" w:hAnsi="Times New Roman" w:cs="Times New Roman"/>
          <w:sz w:val="28"/>
          <w:szCs w:val="28"/>
          <w:lang w:eastAsia="lv-LV"/>
        </w:rPr>
        <w:t>, kurā vidēji gada laikā nokauj no 50 līdz 149 liellopiem nedēļā, liellopu liemeņu pārbaudi veic ne retāk kā vienu reizi ceturksnī, katrā reizē pārbaudot vismaz 15 liellopu liemeņus, kas atlasīti pēc nejaušas izvēles principa, vai</w:t>
      </w:r>
      <w:r w:rsidR="00A20F2D" w:rsidRPr="00A20F2D">
        <w:rPr>
          <w:rFonts w:ascii="Times New Roman" w:eastAsia="Times New Roman" w:hAnsi="Times New Roman" w:cs="Times New Roman"/>
          <w:sz w:val="28"/>
          <w:szCs w:val="28"/>
          <w:lang w:eastAsia="lv-LV"/>
        </w:rPr>
        <w:t xml:space="preserve"> </w:t>
      </w:r>
      <w:r w:rsidR="00A20F2D" w:rsidRPr="004C2527">
        <w:rPr>
          <w:rFonts w:ascii="Times New Roman" w:eastAsia="Times New Roman" w:hAnsi="Times New Roman" w:cs="Times New Roman"/>
          <w:sz w:val="28"/>
          <w:szCs w:val="28"/>
          <w:lang w:eastAsia="lv-LV"/>
        </w:rPr>
        <w:t>visus liemeņus</w:t>
      </w:r>
      <w:r w:rsidR="004C2527" w:rsidRPr="004C2527">
        <w:rPr>
          <w:rFonts w:ascii="Times New Roman" w:eastAsia="Times New Roman" w:hAnsi="Times New Roman" w:cs="Times New Roman"/>
          <w:sz w:val="28"/>
          <w:szCs w:val="28"/>
          <w:lang w:eastAsia="lv-LV"/>
        </w:rPr>
        <w:t xml:space="preserve">, ja ir pieejami mazāk nekā 15 liemeņi. Ja kautuvē vidēji gada laikā nokauj </w:t>
      </w:r>
      <w:r w:rsidR="00A20F2D">
        <w:rPr>
          <w:rFonts w:ascii="Times New Roman" w:eastAsia="Times New Roman" w:hAnsi="Times New Roman" w:cs="Times New Roman"/>
          <w:sz w:val="28"/>
          <w:szCs w:val="28"/>
          <w:lang w:eastAsia="lv-LV"/>
        </w:rPr>
        <w:t xml:space="preserve">vismaz </w:t>
      </w:r>
      <w:r w:rsidR="004C2527" w:rsidRPr="004C2527">
        <w:rPr>
          <w:rFonts w:ascii="Times New Roman" w:eastAsia="Times New Roman" w:hAnsi="Times New Roman" w:cs="Times New Roman"/>
          <w:sz w:val="28"/>
          <w:szCs w:val="28"/>
          <w:lang w:eastAsia="lv-LV"/>
        </w:rPr>
        <w:t>150</w:t>
      </w:r>
      <w:r w:rsidR="00A20F2D">
        <w:rPr>
          <w:rFonts w:ascii="Times New Roman" w:eastAsia="Times New Roman" w:hAnsi="Times New Roman" w:cs="Times New Roman"/>
          <w:sz w:val="28"/>
          <w:szCs w:val="28"/>
          <w:lang w:eastAsia="lv-LV"/>
        </w:rPr>
        <w:t> </w:t>
      </w:r>
      <w:r w:rsidR="004C2527" w:rsidRPr="004C2527">
        <w:rPr>
          <w:rFonts w:ascii="Times New Roman" w:eastAsia="Times New Roman" w:hAnsi="Times New Roman" w:cs="Times New Roman"/>
          <w:sz w:val="28"/>
          <w:szCs w:val="28"/>
          <w:lang w:eastAsia="lv-LV"/>
        </w:rPr>
        <w:t>liellopu</w:t>
      </w:r>
      <w:r w:rsidR="0046446A">
        <w:rPr>
          <w:rFonts w:ascii="Times New Roman" w:eastAsia="Times New Roman" w:hAnsi="Times New Roman" w:cs="Times New Roman"/>
          <w:sz w:val="28"/>
          <w:szCs w:val="28"/>
          <w:lang w:eastAsia="lv-LV"/>
        </w:rPr>
        <w:t xml:space="preserve"> nedēļā</w:t>
      </w:r>
      <w:r w:rsidR="004C2527" w:rsidRPr="004C2527">
        <w:rPr>
          <w:rFonts w:ascii="Times New Roman" w:eastAsia="Times New Roman" w:hAnsi="Times New Roman" w:cs="Times New Roman"/>
          <w:sz w:val="28"/>
          <w:szCs w:val="28"/>
          <w:lang w:eastAsia="lv-LV"/>
        </w:rPr>
        <w:t xml:space="preserve">, pārbaudes veic </w:t>
      </w:r>
      <w:r w:rsidR="0046446A">
        <w:rPr>
          <w:rFonts w:ascii="Times New Roman" w:eastAsia="Times New Roman" w:hAnsi="Times New Roman" w:cs="Times New Roman"/>
          <w:sz w:val="28"/>
          <w:szCs w:val="28"/>
          <w:lang w:eastAsia="lv-LV"/>
        </w:rPr>
        <w:t>saskaņā ar</w:t>
      </w:r>
      <w:r w:rsidR="004C2527" w:rsidRPr="004C2527">
        <w:rPr>
          <w:rFonts w:ascii="Times New Roman" w:eastAsia="Times New Roman" w:hAnsi="Times New Roman" w:cs="Times New Roman"/>
          <w:sz w:val="28"/>
          <w:szCs w:val="28"/>
          <w:lang w:eastAsia="lv-LV"/>
        </w:rPr>
        <w:t xml:space="preserve"> Regulas 2017/1184 3. panta 2. punkta “a” apakšpunktā</w:t>
      </w:r>
      <w:r w:rsidR="0046446A">
        <w:rPr>
          <w:rFonts w:ascii="Times New Roman" w:eastAsia="Times New Roman" w:hAnsi="Times New Roman" w:cs="Times New Roman"/>
          <w:sz w:val="28"/>
          <w:szCs w:val="28"/>
          <w:lang w:eastAsia="lv-LV"/>
        </w:rPr>
        <w:t xml:space="preserve"> </w:t>
      </w:r>
      <w:r w:rsidR="0046446A" w:rsidRPr="001D798F">
        <w:rPr>
          <w:rFonts w:ascii="Times New Roman" w:eastAsia="Times New Roman" w:hAnsi="Times New Roman" w:cs="Times New Roman"/>
          <w:sz w:val="28"/>
          <w:szCs w:val="28"/>
          <w:lang w:eastAsia="lv-LV"/>
        </w:rPr>
        <w:t>noteiktajām prasībām</w:t>
      </w:r>
      <w:r w:rsidR="004C2527" w:rsidRPr="004C2527">
        <w:rPr>
          <w:rFonts w:ascii="Times New Roman" w:eastAsia="Times New Roman" w:hAnsi="Times New Roman" w:cs="Times New Roman"/>
          <w:sz w:val="28"/>
          <w:szCs w:val="28"/>
          <w:lang w:eastAsia="lv-LV"/>
        </w:rPr>
        <w:t>.</w:t>
      </w:r>
    </w:p>
    <w:p w14:paraId="63B16714" w14:textId="77777777" w:rsidR="004C2527" w:rsidRPr="004C2527" w:rsidRDefault="004C2527" w:rsidP="005C6F01">
      <w:pPr>
        <w:spacing w:after="0" w:line="240" w:lineRule="auto"/>
        <w:jc w:val="both"/>
        <w:rPr>
          <w:rFonts w:ascii="Times New Roman" w:eastAsia="Times New Roman" w:hAnsi="Times New Roman" w:cs="Times New Roman"/>
          <w:sz w:val="28"/>
          <w:szCs w:val="28"/>
          <w:lang w:eastAsia="lv-LV"/>
        </w:rPr>
      </w:pPr>
    </w:p>
    <w:p w14:paraId="27CC5D5B" w14:textId="0415A021" w:rsidR="004C2527" w:rsidRPr="001D798F" w:rsidRDefault="004C2527" w:rsidP="00524A8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52BEC">
        <w:rPr>
          <w:rFonts w:ascii="Times New Roman" w:eastAsia="Times New Roman" w:hAnsi="Times New Roman" w:cs="Times New Roman"/>
          <w:sz w:val="28"/>
          <w:szCs w:val="28"/>
          <w:lang w:eastAsia="lv-LV"/>
        </w:rPr>
        <w:t>3</w:t>
      </w:r>
      <w:r w:rsidR="008C05C0">
        <w:rPr>
          <w:rFonts w:ascii="Times New Roman" w:eastAsia="Times New Roman" w:hAnsi="Times New Roman" w:cs="Times New Roman"/>
          <w:sz w:val="28"/>
          <w:szCs w:val="28"/>
          <w:lang w:eastAsia="lv-LV"/>
        </w:rPr>
        <w:t>5</w:t>
      </w:r>
      <w:r w:rsidR="00B160F9">
        <w:rPr>
          <w:rFonts w:ascii="Times New Roman" w:eastAsia="Times New Roman" w:hAnsi="Times New Roman" w:cs="Times New Roman"/>
          <w:sz w:val="28"/>
          <w:szCs w:val="28"/>
          <w:lang w:eastAsia="lv-LV"/>
        </w:rPr>
        <w:t>.</w:t>
      </w:r>
      <w:r w:rsidR="00474919">
        <w:rPr>
          <w:rFonts w:ascii="Times New Roman" w:eastAsia="Times New Roman" w:hAnsi="Times New Roman" w:cs="Times New Roman"/>
          <w:sz w:val="28"/>
          <w:szCs w:val="28"/>
          <w:lang w:eastAsia="lv-LV"/>
        </w:rPr>
        <w:t> </w:t>
      </w:r>
      <w:r w:rsidRPr="001D798F">
        <w:rPr>
          <w:rFonts w:ascii="Times New Roman" w:eastAsia="Times New Roman" w:hAnsi="Times New Roman" w:cs="Times New Roman"/>
          <w:sz w:val="28"/>
          <w:szCs w:val="28"/>
          <w:lang w:eastAsia="lv-LV"/>
        </w:rPr>
        <w:t>Kautuvēs, kurās vidēji gada laikā nokauj</w:t>
      </w:r>
      <w:r w:rsidR="00B37E3F" w:rsidRPr="00CF2201">
        <w:rPr>
          <w:rFonts w:ascii="Times New Roman" w:eastAsia="Times New Roman" w:hAnsi="Times New Roman" w:cs="Times New Roman"/>
          <w:sz w:val="28"/>
          <w:szCs w:val="28"/>
          <w:lang w:eastAsia="lv-LV"/>
        </w:rPr>
        <w:t xml:space="preserve"> </w:t>
      </w:r>
      <w:r w:rsidR="00A20F2D" w:rsidRPr="00CF2201">
        <w:rPr>
          <w:rFonts w:ascii="Times New Roman" w:eastAsia="Times New Roman" w:hAnsi="Times New Roman" w:cs="Times New Roman"/>
          <w:sz w:val="28"/>
          <w:szCs w:val="28"/>
          <w:lang w:eastAsia="lv-LV"/>
        </w:rPr>
        <w:t>vismaz</w:t>
      </w:r>
      <w:r w:rsidR="00A20F2D">
        <w:t xml:space="preserve"> </w:t>
      </w:r>
      <w:r w:rsidR="00B37E3F" w:rsidRPr="001D798F">
        <w:rPr>
          <w:rFonts w:ascii="Times New Roman" w:eastAsia="Times New Roman" w:hAnsi="Times New Roman" w:cs="Times New Roman"/>
          <w:sz w:val="28"/>
          <w:szCs w:val="28"/>
          <w:lang w:eastAsia="lv-LV"/>
        </w:rPr>
        <w:t>400 cūk</w:t>
      </w:r>
      <w:r w:rsidR="00A20F2D">
        <w:rPr>
          <w:rFonts w:ascii="Times New Roman" w:eastAsia="Times New Roman" w:hAnsi="Times New Roman" w:cs="Times New Roman"/>
          <w:sz w:val="28"/>
          <w:szCs w:val="28"/>
          <w:lang w:eastAsia="lv-LV"/>
        </w:rPr>
        <w:t>u</w:t>
      </w:r>
      <w:r w:rsidR="00B37E3F" w:rsidRPr="001D798F">
        <w:rPr>
          <w:rFonts w:ascii="Times New Roman" w:eastAsia="Times New Roman" w:hAnsi="Times New Roman" w:cs="Times New Roman"/>
          <w:sz w:val="28"/>
          <w:szCs w:val="28"/>
          <w:lang w:eastAsia="lv-LV"/>
        </w:rPr>
        <w:t xml:space="preserve"> nedēļā, cūku liemeņu pārbaudi </w:t>
      </w:r>
      <w:r w:rsidRPr="001D798F">
        <w:rPr>
          <w:rFonts w:ascii="Times New Roman" w:eastAsia="Times New Roman" w:hAnsi="Times New Roman" w:cs="Times New Roman"/>
          <w:sz w:val="28"/>
          <w:szCs w:val="28"/>
          <w:lang w:eastAsia="lv-LV"/>
        </w:rPr>
        <w:t xml:space="preserve">veic </w:t>
      </w:r>
      <w:r w:rsidR="00332001" w:rsidRPr="001D798F">
        <w:rPr>
          <w:rFonts w:ascii="Times New Roman" w:eastAsia="Times New Roman" w:hAnsi="Times New Roman" w:cs="Times New Roman"/>
          <w:sz w:val="28"/>
          <w:szCs w:val="28"/>
          <w:lang w:eastAsia="lv-LV"/>
        </w:rPr>
        <w:t>saskaņā ar</w:t>
      </w:r>
      <w:r w:rsidRPr="001D798F">
        <w:rPr>
          <w:rFonts w:ascii="Times New Roman" w:eastAsia="Times New Roman" w:hAnsi="Times New Roman" w:cs="Times New Roman"/>
          <w:sz w:val="28"/>
          <w:szCs w:val="28"/>
          <w:lang w:eastAsia="lv-LV"/>
        </w:rPr>
        <w:t xml:space="preserve"> Regulas</w:t>
      </w:r>
      <w:r w:rsidR="00BA597C">
        <w:rPr>
          <w:rFonts w:ascii="Times New Roman" w:eastAsia="Times New Roman" w:hAnsi="Times New Roman" w:cs="Times New Roman"/>
          <w:sz w:val="28"/>
          <w:szCs w:val="28"/>
          <w:lang w:eastAsia="lv-LV"/>
        </w:rPr>
        <w:t> </w:t>
      </w:r>
      <w:r w:rsidRPr="001D798F">
        <w:rPr>
          <w:rFonts w:ascii="Times New Roman" w:eastAsia="Times New Roman" w:hAnsi="Times New Roman" w:cs="Times New Roman"/>
          <w:sz w:val="28"/>
          <w:szCs w:val="28"/>
          <w:lang w:eastAsia="lv-LV"/>
        </w:rPr>
        <w:t>2017/1184 3. panta 2. punkta “b”</w:t>
      </w:r>
      <w:r w:rsidR="00A20F2D">
        <w:rPr>
          <w:rFonts w:ascii="Times New Roman" w:eastAsia="Times New Roman" w:hAnsi="Times New Roman" w:cs="Times New Roman"/>
          <w:sz w:val="28"/>
          <w:szCs w:val="28"/>
          <w:lang w:eastAsia="lv-LV"/>
        </w:rPr>
        <w:t> </w:t>
      </w:r>
      <w:r w:rsidRPr="001D798F">
        <w:rPr>
          <w:rFonts w:ascii="Times New Roman" w:eastAsia="Times New Roman" w:hAnsi="Times New Roman" w:cs="Times New Roman"/>
          <w:sz w:val="28"/>
          <w:szCs w:val="28"/>
          <w:lang w:eastAsia="lv-LV"/>
        </w:rPr>
        <w:t>apakšpunktā</w:t>
      </w:r>
      <w:r w:rsidR="00332001" w:rsidRPr="001D798F">
        <w:rPr>
          <w:rFonts w:ascii="Times New Roman" w:eastAsia="Times New Roman" w:hAnsi="Times New Roman" w:cs="Times New Roman"/>
          <w:sz w:val="28"/>
          <w:szCs w:val="28"/>
          <w:lang w:eastAsia="lv-LV"/>
        </w:rPr>
        <w:t xml:space="preserve"> noteiktajām prasībām</w:t>
      </w:r>
      <w:r w:rsidRPr="001D798F">
        <w:rPr>
          <w:rFonts w:ascii="Times New Roman" w:eastAsia="Times New Roman" w:hAnsi="Times New Roman" w:cs="Times New Roman"/>
          <w:sz w:val="28"/>
          <w:szCs w:val="28"/>
          <w:lang w:eastAsia="lv-LV"/>
        </w:rPr>
        <w:t>.</w:t>
      </w:r>
    </w:p>
    <w:p w14:paraId="662645E5" w14:textId="77777777" w:rsidR="00B37E3F" w:rsidRPr="00B37E3F" w:rsidRDefault="00B37E3F" w:rsidP="004C2527">
      <w:pPr>
        <w:spacing w:after="0" w:line="240" w:lineRule="auto"/>
        <w:jc w:val="both"/>
        <w:rPr>
          <w:rFonts w:ascii="Times New Roman" w:eastAsia="Times New Roman" w:hAnsi="Times New Roman" w:cs="Times New Roman"/>
          <w:color w:val="FF0000"/>
          <w:sz w:val="28"/>
          <w:szCs w:val="28"/>
          <w:lang w:eastAsia="lv-LV"/>
        </w:rPr>
      </w:pPr>
    </w:p>
    <w:p w14:paraId="65545A39"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52BEC">
        <w:rPr>
          <w:rFonts w:ascii="Times New Roman" w:eastAsia="Times New Roman" w:hAnsi="Times New Roman" w:cs="Times New Roman"/>
          <w:sz w:val="28"/>
          <w:szCs w:val="28"/>
          <w:lang w:eastAsia="lv-LV"/>
        </w:rPr>
        <w:t>3</w:t>
      </w:r>
      <w:r w:rsidR="008C05C0">
        <w:rPr>
          <w:rFonts w:ascii="Times New Roman" w:eastAsia="Times New Roman" w:hAnsi="Times New Roman" w:cs="Times New Roman"/>
          <w:sz w:val="28"/>
          <w:szCs w:val="28"/>
          <w:lang w:eastAsia="lv-LV"/>
        </w:rPr>
        <w:t>6</w:t>
      </w:r>
      <w:r w:rsidRPr="004C2527">
        <w:rPr>
          <w:rFonts w:ascii="Times New Roman" w:eastAsia="Times New Roman" w:hAnsi="Times New Roman" w:cs="Times New Roman"/>
          <w:sz w:val="28"/>
          <w:szCs w:val="28"/>
          <w:lang w:eastAsia="lv-LV"/>
        </w:rPr>
        <w:t>. Pārbaudes laikā inspektors:</w:t>
      </w:r>
    </w:p>
    <w:p w14:paraId="70163C75"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52BEC">
        <w:rPr>
          <w:rFonts w:ascii="Times New Roman" w:eastAsia="Times New Roman" w:hAnsi="Times New Roman" w:cs="Times New Roman"/>
          <w:sz w:val="28"/>
          <w:szCs w:val="28"/>
          <w:lang w:eastAsia="lv-LV"/>
        </w:rPr>
        <w:t>3</w:t>
      </w:r>
      <w:r w:rsidR="008C05C0">
        <w:rPr>
          <w:rFonts w:ascii="Times New Roman" w:eastAsia="Times New Roman" w:hAnsi="Times New Roman" w:cs="Times New Roman"/>
          <w:sz w:val="28"/>
          <w:szCs w:val="28"/>
          <w:lang w:eastAsia="lv-LV"/>
        </w:rPr>
        <w:t>6</w:t>
      </w:r>
      <w:r w:rsidR="0022481C">
        <w:rPr>
          <w:rFonts w:ascii="Times New Roman" w:eastAsia="Times New Roman" w:hAnsi="Times New Roman" w:cs="Times New Roman"/>
          <w:sz w:val="28"/>
          <w:szCs w:val="28"/>
          <w:lang w:eastAsia="lv-LV"/>
        </w:rPr>
        <w:t>.1. </w:t>
      </w:r>
      <w:r w:rsidRPr="004C2527">
        <w:rPr>
          <w:rFonts w:ascii="Times New Roman" w:eastAsia="Times New Roman" w:hAnsi="Times New Roman" w:cs="Times New Roman"/>
          <w:sz w:val="28"/>
          <w:szCs w:val="28"/>
          <w:lang w:eastAsia="lv-LV"/>
        </w:rPr>
        <w:t>pārbauda dzīvnieku liemeņu atbilstību apstrādes kvalitātes un klasifikācijas, kā arī marķēšanas prasībām, dzīvnieku liemeņu svēršanas precizitāti kautuvē un to retrospektīvo klasifikāciju gaļas atvēsināšanas telpā;</w:t>
      </w:r>
    </w:p>
    <w:p w14:paraId="201A4918"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52BEC">
        <w:rPr>
          <w:rFonts w:ascii="Times New Roman" w:eastAsia="Times New Roman" w:hAnsi="Times New Roman" w:cs="Times New Roman"/>
          <w:sz w:val="28"/>
          <w:szCs w:val="28"/>
          <w:lang w:eastAsia="lv-LV"/>
        </w:rPr>
        <w:t>3</w:t>
      </w:r>
      <w:r w:rsidR="008C05C0">
        <w:rPr>
          <w:rFonts w:ascii="Times New Roman" w:eastAsia="Times New Roman" w:hAnsi="Times New Roman" w:cs="Times New Roman"/>
          <w:sz w:val="28"/>
          <w:szCs w:val="28"/>
          <w:lang w:eastAsia="lv-LV"/>
        </w:rPr>
        <w:t>6</w:t>
      </w:r>
      <w:r w:rsidR="0022481C">
        <w:rPr>
          <w:rFonts w:ascii="Times New Roman" w:eastAsia="Times New Roman" w:hAnsi="Times New Roman" w:cs="Times New Roman"/>
          <w:sz w:val="28"/>
          <w:szCs w:val="28"/>
          <w:lang w:eastAsia="lv-LV"/>
        </w:rPr>
        <w:t>.2. </w:t>
      </w:r>
      <w:r w:rsidRPr="004C2527">
        <w:rPr>
          <w:rFonts w:ascii="Times New Roman" w:eastAsia="Times New Roman" w:hAnsi="Times New Roman" w:cs="Times New Roman"/>
          <w:sz w:val="28"/>
          <w:szCs w:val="28"/>
          <w:lang w:eastAsia="lv-LV"/>
        </w:rPr>
        <w:t>veic visu ar dzīvnieku liemeņu klasifikāciju</w:t>
      </w:r>
      <w:r w:rsidR="008E15DF">
        <w:rPr>
          <w:rFonts w:ascii="Times New Roman" w:eastAsia="Times New Roman" w:hAnsi="Times New Roman" w:cs="Times New Roman"/>
          <w:sz w:val="28"/>
          <w:szCs w:val="28"/>
          <w:lang w:eastAsia="lv-LV"/>
        </w:rPr>
        <w:t xml:space="preserve"> un</w:t>
      </w:r>
      <w:r w:rsidRPr="004C2527">
        <w:rPr>
          <w:rFonts w:ascii="Times New Roman" w:eastAsia="Times New Roman" w:hAnsi="Times New Roman" w:cs="Times New Roman"/>
          <w:sz w:val="28"/>
          <w:szCs w:val="28"/>
          <w:lang w:eastAsia="lv-LV"/>
        </w:rPr>
        <w:t xml:space="preserve"> svēršanu saistīto dokumentu kontroli kautuvē un visu ar samaksu saistīto dokumentu kontroli kautuvē un pie dzīvnieku pircēja;</w:t>
      </w:r>
    </w:p>
    <w:p w14:paraId="2B72E979" w14:textId="77777777" w:rsidR="004C2527" w:rsidRPr="0079411F"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52BEC">
        <w:rPr>
          <w:rFonts w:ascii="Times New Roman" w:eastAsia="Times New Roman" w:hAnsi="Times New Roman" w:cs="Times New Roman"/>
          <w:sz w:val="28"/>
          <w:szCs w:val="28"/>
          <w:lang w:eastAsia="lv-LV"/>
        </w:rPr>
        <w:t>3</w:t>
      </w:r>
      <w:r w:rsidR="008C05C0">
        <w:rPr>
          <w:rFonts w:ascii="Times New Roman" w:eastAsia="Times New Roman" w:hAnsi="Times New Roman" w:cs="Times New Roman"/>
          <w:sz w:val="28"/>
          <w:szCs w:val="28"/>
          <w:lang w:eastAsia="lv-LV"/>
        </w:rPr>
        <w:t>6</w:t>
      </w:r>
      <w:r w:rsidRPr="004C2527">
        <w:rPr>
          <w:rFonts w:ascii="Times New Roman" w:eastAsia="Times New Roman" w:hAnsi="Times New Roman" w:cs="Times New Roman"/>
          <w:sz w:val="28"/>
          <w:szCs w:val="28"/>
          <w:lang w:eastAsia="lv-LV"/>
        </w:rPr>
        <w:t xml:space="preserve">.3. pārbauda šo noteikumu </w:t>
      </w:r>
      <w:hyperlink r:id="rId18" w:anchor="p19" w:tgtFrame="_blank" w:history="1">
        <w:r w:rsidR="004C6CDB">
          <w:rPr>
            <w:rStyle w:val="Hipersaite"/>
            <w:rFonts w:ascii="Times New Roman" w:eastAsia="Times New Roman" w:hAnsi="Times New Roman" w:cs="Times New Roman"/>
            <w:color w:val="auto"/>
            <w:sz w:val="28"/>
            <w:szCs w:val="28"/>
            <w:u w:val="none"/>
            <w:lang w:eastAsia="lv-LV"/>
          </w:rPr>
          <w:t>20</w:t>
        </w:r>
        <w:r w:rsidR="004C6CDB" w:rsidRPr="0079411F">
          <w:rPr>
            <w:rStyle w:val="Hipersaite"/>
            <w:rFonts w:ascii="Times New Roman" w:eastAsia="Times New Roman" w:hAnsi="Times New Roman" w:cs="Times New Roman"/>
            <w:color w:val="auto"/>
            <w:sz w:val="28"/>
            <w:szCs w:val="28"/>
            <w:u w:val="none"/>
            <w:lang w:eastAsia="lv-LV"/>
          </w:rPr>
          <w:t>.</w:t>
        </w:r>
        <w:r w:rsidR="00BA597C">
          <w:rPr>
            <w:rStyle w:val="Hipersaite"/>
            <w:rFonts w:ascii="Times New Roman" w:eastAsia="Times New Roman" w:hAnsi="Times New Roman" w:cs="Times New Roman"/>
            <w:color w:val="auto"/>
            <w:sz w:val="28"/>
            <w:szCs w:val="28"/>
            <w:u w:val="none"/>
            <w:lang w:eastAsia="lv-LV"/>
          </w:rPr>
          <w:t> </w:t>
        </w:r>
        <w:r w:rsidR="004C6CDB" w:rsidRPr="0079411F">
          <w:rPr>
            <w:rStyle w:val="Hipersaite"/>
            <w:rFonts w:ascii="Times New Roman" w:eastAsia="Times New Roman" w:hAnsi="Times New Roman" w:cs="Times New Roman"/>
            <w:color w:val="auto"/>
            <w:sz w:val="28"/>
            <w:szCs w:val="28"/>
            <w:u w:val="none"/>
            <w:lang w:eastAsia="lv-LV"/>
          </w:rPr>
          <w:t>punktā</w:t>
        </w:r>
      </w:hyperlink>
      <w:r w:rsidRPr="0079411F">
        <w:rPr>
          <w:rFonts w:ascii="Times New Roman" w:eastAsia="Times New Roman" w:hAnsi="Times New Roman" w:cs="Times New Roman"/>
          <w:sz w:val="28"/>
          <w:szCs w:val="28"/>
          <w:lang w:eastAsia="lv-LV"/>
        </w:rPr>
        <w:t xml:space="preserve"> minēto prasību izpildi kautuvē;</w:t>
      </w:r>
    </w:p>
    <w:p w14:paraId="727392EE" w14:textId="77777777" w:rsidR="004C2527" w:rsidRPr="00627A1B" w:rsidRDefault="004C2527" w:rsidP="004C2527">
      <w:pPr>
        <w:spacing w:after="0" w:line="240" w:lineRule="auto"/>
        <w:jc w:val="both"/>
        <w:rPr>
          <w:rFonts w:ascii="Times New Roman" w:eastAsia="Times New Roman" w:hAnsi="Times New Roman" w:cs="Times New Roman"/>
          <w:sz w:val="28"/>
          <w:szCs w:val="28"/>
          <w:lang w:eastAsia="lv-LV"/>
        </w:rPr>
      </w:pPr>
      <w:r w:rsidRPr="0079411F">
        <w:rPr>
          <w:rFonts w:ascii="Times New Roman" w:eastAsia="Times New Roman" w:hAnsi="Times New Roman" w:cs="Times New Roman"/>
          <w:sz w:val="28"/>
          <w:szCs w:val="28"/>
          <w:lang w:eastAsia="lv-LV"/>
        </w:rPr>
        <w:tab/>
      </w:r>
      <w:r w:rsidR="00A52BEC" w:rsidRPr="0079411F">
        <w:rPr>
          <w:rFonts w:ascii="Times New Roman" w:eastAsia="Times New Roman" w:hAnsi="Times New Roman" w:cs="Times New Roman"/>
          <w:sz w:val="28"/>
          <w:szCs w:val="28"/>
          <w:lang w:eastAsia="lv-LV"/>
        </w:rPr>
        <w:t>3</w:t>
      </w:r>
      <w:r w:rsidR="00CF694D">
        <w:rPr>
          <w:rFonts w:ascii="Times New Roman" w:eastAsia="Times New Roman" w:hAnsi="Times New Roman" w:cs="Times New Roman"/>
          <w:sz w:val="28"/>
          <w:szCs w:val="28"/>
          <w:lang w:eastAsia="lv-LV"/>
        </w:rPr>
        <w:t>6</w:t>
      </w:r>
      <w:r w:rsidRPr="0079411F">
        <w:rPr>
          <w:rFonts w:ascii="Times New Roman" w:eastAsia="Times New Roman" w:hAnsi="Times New Roman" w:cs="Times New Roman"/>
          <w:sz w:val="28"/>
          <w:szCs w:val="28"/>
          <w:lang w:eastAsia="lv-LV"/>
        </w:rPr>
        <w:t xml:space="preserve">.4. izvērtē kautuves un dzīvnieku pircēja sniegtās informācijas atbilstību šo noteikumu </w:t>
      </w:r>
      <w:hyperlink r:id="rId19" w:anchor="p20" w:tgtFrame="_blank" w:history="1">
        <w:r w:rsidRPr="0079411F">
          <w:rPr>
            <w:rStyle w:val="Hipersaite"/>
            <w:rFonts w:ascii="Times New Roman" w:eastAsia="Times New Roman" w:hAnsi="Times New Roman" w:cs="Times New Roman"/>
            <w:color w:val="auto"/>
            <w:sz w:val="28"/>
            <w:szCs w:val="28"/>
            <w:u w:val="none"/>
            <w:lang w:eastAsia="lv-LV"/>
          </w:rPr>
          <w:t>2</w:t>
        </w:r>
        <w:r w:rsidR="00CF694D">
          <w:rPr>
            <w:rStyle w:val="Hipersaite"/>
            <w:rFonts w:ascii="Times New Roman" w:eastAsia="Times New Roman" w:hAnsi="Times New Roman" w:cs="Times New Roman"/>
            <w:color w:val="auto"/>
            <w:sz w:val="28"/>
            <w:szCs w:val="28"/>
            <w:u w:val="none"/>
            <w:lang w:eastAsia="lv-LV"/>
          </w:rPr>
          <w:t>5</w:t>
        </w:r>
        <w:r w:rsidRPr="0079411F">
          <w:rPr>
            <w:rStyle w:val="Hipersaite"/>
            <w:rFonts w:ascii="Times New Roman" w:eastAsia="Times New Roman" w:hAnsi="Times New Roman" w:cs="Times New Roman"/>
            <w:color w:val="auto"/>
            <w:sz w:val="28"/>
            <w:szCs w:val="28"/>
            <w:u w:val="none"/>
            <w:lang w:eastAsia="lv-LV"/>
          </w:rPr>
          <w:t xml:space="preserve">. </w:t>
        </w:r>
        <w:r w:rsidR="004C6CDB">
          <w:rPr>
            <w:rStyle w:val="Hipersaite"/>
            <w:rFonts w:ascii="Times New Roman" w:eastAsia="Times New Roman" w:hAnsi="Times New Roman" w:cs="Times New Roman"/>
            <w:color w:val="auto"/>
            <w:sz w:val="28"/>
            <w:szCs w:val="28"/>
            <w:u w:val="none"/>
            <w:lang w:eastAsia="lv-LV"/>
          </w:rPr>
          <w:t>un 2</w:t>
        </w:r>
        <w:r w:rsidR="00CF694D">
          <w:rPr>
            <w:rStyle w:val="Hipersaite"/>
            <w:rFonts w:ascii="Times New Roman" w:eastAsia="Times New Roman" w:hAnsi="Times New Roman" w:cs="Times New Roman"/>
            <w:color w:val="auto"/>
            <w:sz w:val="28"/>
            <w:szCs w:val="28"/>
            <w:u w:val="none"/>
            <w:lang w:eastAsia="lv-LV"/>
          </w:rPr>
          <w:t>6</w:t>
        </w:r>
        <w:r w:rsidR="004C6CDB">
          <w:rPr>
            <w:rStyle w:val="Hipersaite"/>
            <w:rFonts w:ascii="Times New Roman" w:eastAsia="Times New Roman" w:hAnsi="Times New Roman" w:cs="Times New Roman"/>
            <w:color w:val="auto"/>
            <w:sz w:val="28"/>
            <w:szCs w:val="28"/>
            <w:u w:val="none"/>
            <w:lang w:eastAsia="lv-LV"/>
          </w:rPr>
          <w:t>.</w:t>
        </w:r>
        <w:r w:rsidR="00BA597C">
          <w:rPr>
            <w:rStyle w:val="Hipersaite"/>
            <w:rFonts w:ascii="Times New Roman" w:eastAsia="Times New Roman" w:hAnsi="Times New Roman" w:cs="Times New Roman"/>
            <w:color w:val="auto"/>
            <w:sz w:val="28"/>
            <w:szCs w:val="28"/>
            <w:u w:val="none"/>
            <w:lang w:eastAsia="lv-LV"/>
          </w:rPr>
          <w:t> </w:t>
        </w:r>
        <w:r w:rsidRPr="0079411F">
          <w:rPr>
            <w:rStyle w:val="Hipersaite"/>
            <w:rFonts w:ascii="Times New Roman" w:eastAsia="Times New Roman" w:hAnsi="Times New Roman" w:cs="Times New Roman"/>
            <w:color w:val="auto"/>
            <w:sz w:val="28"/>
            <w:szCs w:val="28"/>
            <w:u w:val="none"/>
            <w:lang w:eastAsia="lv-LV"/>
          </w:rPr>
          <w:t>punktā</w:t>
        </w:r>
      </w:hyperlink>
      <w:r w:rsidRPr="0079411F">
        <w:rPr>
          <w:rFonts w:ascii="Times New Roman" w:eastAsia="Times New Roman" w:hAnsi="Times New Roman" w:cs="Times New Roman"/>
          <w:sz w:val="28"/>
          <w:szCs w:val="28"/>
          <w:lang w:eastAsia="lv-LV"/>
        </w:rPr>
        <w:t xml:space="preserve"> minētajām prasīb</w:t>
      </w:r>
      <w:r w:rsidRPr="00627A1B">
        <w:rPr>
          <w:rFonts w:ascii="Times New Roman" w:eastAsia="Times New Roman" w:hAnsi="Times New Roman" w:cs="Times New Roman"/>
          <w:sz w:val="28"/>
          <w:szCs w:val="28"/>
          <w:lang w:eastAsia="lv-LV"/>
        </w:rPr>
        <w:t>ām un kautuves un dzīvnieku pircēja dokumentos reģistrētajai informācijai;</w:t>
      </w:r>
    </w:p>
    <w:p w14:paraId="56D8BBB5" w14:textId="77777777" w:rsidR="004C2527" w:rsidRPr="00627A1B" w:rsidRDefault="004C2527" w:rsidP="004C2527">
      <w:pPr>
        <w:spacing w:after="0" w:line="240" w:lineRule="auto"/>
        <w:jc w:val="both"/>
        <w:rPr>
          <w:rFonts w:ascii="Times New Roman" w:eastAsia="Times New Roman" w:hAnsi="Times New Roman" w:cs="Times New Roman"/>
          <w:sz w:val="28"/>
          <w:szCs w:val="28"/>
          <w:lang w:eastAsia="lv-LV"/>
        </w:rPr>
      </w:pPr>
      <w:r w:rsidRPr="00627A1B">
        <w:rPr>
          <w:rFonts w:ascii="Times New Roman" w:eastAsia="Times New Roman" w:hAnsi="Times New Roman" w:cs="Times New Roman"/>
          <w:sz w:val="28"/>
          <w:szCs w:val="28"/>
          <w:lang w:eastAsia="lv-LV"/>
        </w:rPr>
        <w:tab/>
      </w:r>
      <w:r w:rsidR="00A52BEC" w:rsidRPr="00627A1B">
        <w:rPr>
          <w:rFonts w:ascii="Times New Roman" w:eastAsia="Times New Roman" w:hAnsi="Times New Roman" w:cs="Times New Roman"/>
          <w:sz w:val="28"/>
          <w:szCs w:val="28"/>
          <w:lang w:eastAsia="lv-LV"/>
        </w:rPr>
        <w:t>3</w:t>
      </w:r>
      <w:r w:rsidR="00CF694D">
        <w:rPr>
          <w:rFonts w:ascii="Times New Roman" w:eastAsia="Times New Roman" w:hAnsi="Times New Roman" w:cs="Times New Roman"/>
          <w:sz w:val="28"/>
          <w:szCs w:val="28"/>
          <w:lang w:eastAsia="lv-LV"/>
        </w:rPr>
        <w:t>6</w:t>
      </w:r>
      <w:r w:rsidRPr="00627A1B">
        <w:rPr>
          <w:rFonts w:ascii="Times New Roman" w:eastAsia="Times New Roman" w:hAnsi="Times New Roman" w:cs="Times New Roman"/>
          <w:sz w:val="28"/>
          <w:szCs w:val="28"/>
          <w:lang w:eastAsia="lv-LV"/>
        </w:rPr>
        <w:t>.5. pārbauda mērinstrumentu un svaru verifikācijas periodiskumu kautuvē.</w:t>
      </w:r>
    </w:p>
    <w:p w14:paraId="53A5E359" w14:textId="77777777" w:rsidR="004C2527" w:rsidRPr="00627A1B" w:rsidRDefault="004C2527" w:rsidP="004C2527">
      <w:pPr>
        <w:spacing w:after="0" w:line="240" w:lineRule="auto"/>
        <w:ind w:firstLine="300"/>
        <w:jc w:val="both"/>
        <w:rPr>
          <w:rFonts w:ascii="Times New Roman" w:eastAsia="Times New Roman" w:hAnsi="Times New Roman" w:cs="Times New Roman"/>
          <w:sz w:val="28"/>
          <w:szCs w:val="28"/>
          <w:lang w:eastAsia="lv-LV"/>
        </w:rPr>
      </w:pPr>
      <w:bookmarkStart w:id="66" w:name="p-552086"/>
      <w:bookmarkStart w:id="67" w:name="p27"/>
      <w:bookmarkStart w:id="68" w:name="p-552087"/>
      <w:bookmarkStart w:id="69" w:name="p28"/>
      <w:bookmarkEnd w:id="66"/>
      <w:bookmarkEnd w:id="67"/>
      <w:bookmarkEnd w:id="68"/>
      <w:bookmarkEnd w:id="69"/>
    </w:p>
    <w:p w14:paraId="1E0FA9F2"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sidRPr="00627A1B">
        <w:rPr>
          <w:rFonts w:ascii="Times New Roman" w:eastAsia="Times New Roman" w:hAnsi="Times New Roman" w:cs="Times New Roman"/>
          <w:sz w:val="28"/>
          <w:szCs w:val="28"/>
          <w:lang w:eastAsia="lv-LV"/>
        </w:rPr>
        <w:tab/>
      </w:r>
      <w:r w:rsidR="004C6CDB" w:rsidRPr="00627A1B">
        <w:rPr>
          <w:rFonts w:ascii="Times New Roman" w:eastAsia="Times New Roman" w:hAnsi="Times New Roman" w:cs="Times New Roman"/>
          <w:sz w:val="28"/>
          <w:szCs w:val="28"/>
          <w:lang w:eastAsia="lv-LV"/>
        </w:rPr>
        <w:t>3</w:t>
      </w:r>
      <w:r w:rsidR="00CF694D">
        <w:rPr>
          <w:rFonts w:ascii="Times New Roman" w:eastAsia="Times New Roman" w:hAnsi="Times New Roman" w:cs="Times New Roman"/>
          <w:sz w:val="28"/>
          <w:szCs w:val="28"/>
          <w:lang w:eastAsia="lv-LV"/>
        </w:rPr>
        <w:t>7</w:t>
      </w:r>
      <w:r w:rsidR="0022481C">
        <w:rPr>
          <w:rFonts w:ascii="Times New Roman" w:eastAsia="Times New Roman" w:hAnsi="Times New Roman" w:cs="Times New Roman"/>
          <w:sz w:val="28"/>
          <w:szCs w:val="28"/>
          <w:lang w:eastAsia="lv-LV"/>
        </w:rPr>
        <w:t>. </w:t>
      </w:r>
      <w:r w:rsidRPr="00627A1B">
        <w:rPr>
          <w:rFonts w:ascii="Times New Roman" w:eastAsia="Times New Roman" w:hAnsi="Times New Roman" w:cs="Times New Roman"/>
          <w:sz w:val="28"/>
          <w:szCs w:val="28"/>
          <w:lang w:eastAsia="lv-LV"/>
        </w:rPr>
        <w:t xml:space="preserve">Atkāpjoties no šo noteikumu </w:t>
      </w:r>
      <w:r w:rsidR="004C6CDB" w:rsidRPr="00627A1B">
        <w:rPr>
          <w:rFonts w:ascii="Times New Roman" w:eastAsia="Times New Roman" w:hAnsi="Times New Roman" w:cs="Times New Roman"/>
          <w:sz w:val="28"/>
          <w:szCs w:val="28"/>
          <w:lang w:eastAsia="lv-LV"/>
        </w:rPr>
        <w:t>3</w:t>
      </w:r>
      <w:r w:rsidR="00CF694D">
        <w:rPr>
          <w:rFonts w:ascii="Times New Roman" w:eastAsia="Times New Roman" w:hAnsi="Times New Roman" w:cs="Times New Roman"/>
          <w:sz w:val="28"/>
          <w:szCs w:val="28"/>
          <w:lang w:eastAsia="lv-LV"/>
        </w:rPr>
        <w:t>4</w:t>
      </w:r>
      <w:r w:rsidRPr="00627A1B">
        <w:rPr>
          <w:rFonts w:ascii="Times New Roman" w:eastAsia="Times New Roman" w:hAnsi="Times New Roman" w:cs="Times New Roman"/>
          <w:sz w:val="28"/>
          <w:szCs w:val="28"/>
          <w:lang w:eastAsia="lv-LV"/>
        </w:rPr>
        <w:t xml:space="preserve">. un </w:t>
      </w:r>
      <w:r w:rsidR="004C6CDB" w:rsidRPr="00627A1B">
        <w:rPr>
          <w:rFonts w:ascii="Times New Roman" w:eastAsia="Times New Roman" w:hAnsi="Times New Roman" w:cs="Times New Roman"/>
          <w:sz w:val="28"/>
          <w:szCs w:val="28"/>
          <w:lang w:eastAsia="lv-LV"/>
        </w:rPr>
        <w:t>3</w:t>
      </w:r>
      <w:r w:rsidR="00CF694D">
        <w:rPr>
          <w:rFonts w:ascii="Times New Roman" w:eastAsia="Times New Roman" w:hAnsi="Times New Roman" w:cs="Times New Roman"/>
          <w:sz w:val="28"/>
          <w:szCs w:val="28"/>
          <w:lang w:eastAsia="lv-LV"/>
        </w:rPr>
        <w:t>5</w:t>
      </w:r>
      <w:r w:rsidRPr="00627A1B">
        <w:rPr>
          <w:rFonts w:ascii="Times New Roman" w:eastAsia="Times New Roman" w:hAnsi="Times New Roman" w:cs="Times New Roman"/>
          <w:sz w:val="28"/>
          <w:szCs w:val="28"/>
          <w:lang w:eastAsia="lv-LV"/>
        </w:rPr>
        <w:t>. punktā noteiktā, dienests kautuvē var veikt riska novērtējumu, lai noteiktu pārb</w:t>
      </w:r>
      <w:r w:rsidRPr="004C2527">
        <w:rPr>
          <w:rFonts w:ascii="Times New Roman" w:eastAsia="Times New Roman" w:hAnsi="Times New Roman" w:cs="Times New Roman"/>
          <w:sz w:val="28"/>
          <w:szCs w:val="28"/>
          <w:lang w:eastAsia="lv-LV"/>
        </w:rPr>
        <w:t>aužu prasību minimumu, šo pārbaužu biežumu un pārbaudāmo liemeņu minimālo skaitu, ņemot vērā attiecīgajā kautuvē nokauto dzīvnieku skaitu un iepriekšējās pārbaudēs konstatēto. Dzīvnieku pircēja pārbaudes dienests vei</w:t>
      </w:r>
      <w:r w:rsidR="00131895">
        <w:rPr>
          <w:rFonts w:ascii="Times New Roman" w:eastAsia="Times New Roman" w:hAnsi="Times New Roman" w:cs="Times New Roman"/>
          <w:sz w:val="28"/>
          <w:szCs w:val="28"/>
          <w:lang w:eastAsia="lv-LV"/>
        </w:rPr>
        <w:t>c</w:t>
      </w:r>
      <w:r w:rsidRPr="004C2527">
        <w:rPr>
          <w:rFonts w:ascii="Times New Roman" w:eastAsia="Times New Roman" w:hAnsi="Times New Roman" w:cs="Times New Roman"/>
          <w:sz w:val="28"/>
          <w:szCs w:val="28"/>
          <w:lang w:eastAsia="lv-LV"/>
        </w:rPr>
        <w:t xml:space="preserve"> ne retāk kā vienu reizi gadā.</w:t>
      </w:r>
    </w:p>
    <w:p w14:paraId="59F76FDF" w14:textId="77777777" w:rsidR="004C2527" w:rsidRDefault="004C2527" w:rsidP="004C2527">
      <w:pPr>
        <w:spacing w:after="0" w:line="240" w:lineRule="auto"/>
        <w:jc w:val="both"/>
        <w:rPr>
          <w:rFonts w:ascii="Times New Roman" w:eastAsia="Times New Roman" w:hAnsi="Times New Roman" w:cs="Times New Roman"/>
          <w:sz w:val="28"/>
          <w:szCs w:val="28"/>
          <w:lang w:val="en-US" w:eastAsia="lv-LV"/>
        </w:rPr>
      </w:pPr>
      <w:bookmarkStart w:id="70" w:name="p-552088"/>
      <w:bookmarkStart w:id="71" w:name="p29"/>
      <w:bookmarkEnd w:id="70"/>
      <w:bookmarkEnd w:id="71"/>
    </w:p>
    <w:p w14:paraId="048B9861" w14:textId="77777777" w:rsidR="004C2527" w:rsidRPr="00332001" w:rsidRDefault="004C2527" w:rsidP="004C2527">
      <w:pPr>
        <w:spacing w:after="0" w:line="240" w:lineRule="auto"/>
        <w:jc w:val="both"/>
        <w:rPr>
          <w:rFonts w:ascii="Times New Roman" w:eastAsia="Times New Roman" w:hAnsi="Times New Roman" w:cs="Times New Roman"/>
          <w:sz w:val="28"/>
          <w:szCs w:val="28"/>
          <w:lang w:eastAsia="lv-LV"/>
        </w:rPr>
      </w:pPr>
      <w:r w:rsidRPr="00332001">
        <w:rPr>
          <w:rFonts w:ascii="Times New Roman" w:eastAsia="Times New Roman" w:hAnsi="Times New Roman" w:cs="Times New Roman"/>
          <w:sz w:val="28"/>
          <w:szCs w:val="28"/>
          <w:lang w:eastAsia="lv-LV"/>
        </w:rPr>
        <w:tab/>
      </w:r>
      <w:r w:rsidR="004C6CDB" w:rsidRPr="00332001">
        <w:rPr>
          <w:rFonts w:ascii="Times New Roman" w:eastAsia="Times New Roman" w:hAnsi="Times New Roman" w:cs="Times New Roman"/>
          <w:sz w:val="28"/>
          <w:szCs w:val="28"/>
          <w:lang w:eastAsia="lv-LV"/>
        </w:rPr>
        <w:t>3</w:t>
      </w:r>
      <w:r w:rsidR="00CF694D">
        <w:rPr>
          <w:rFonts w:ascii="Times New Roman" w:eastAsia="Times New Roman" w:hAnsi="Times New Roman" w:cs="Times New Roman"/>
          <w:sz w:val="28"/>
          <w:szCs w:val="28"/>
          <w:lang w:eastAsia="lv-LV"/>
        </w:rPr>
        <w:t>8</w:t>
      </w:r>
      <w:r w:rsidR="0022481C" w:rsidRPr="00332001">
        <w:rPr>
          <w:rFonts w:ascii="Times New Roman" w:eastAsia="Times New Roman" w:hAnsi="Times New Roman" w:cs="Times New Roman"/>
          <w:sz w:val="28"/>
          <w:szCs w:val="28"/>
          <w:lang w:eastAsia="lv-LV"/>
        </w:rPr>
        <w:t>. </w:t>
      </w:r>
      <w:r w:rsidR="00332001">
        <w:rPr>
          <w:rFonts w:ascii="Times New Roman" w:eastAsia="Times New Roman" w:hAnsi="Times New Roman" w:cs="Times New Roman"/>
          <w:sz w:val="28"/>
          <w:szCs w:val="28"/>
          <w:lang w:eastAsia="lv-LV"/>
        </w:rPr>
        <w:t>Ja pārbaudes laikā inspektors</w:t>
      </w:r>
      <w:r w:rsidRPr="00332001">
        <w:rPr>
          <w:rFonts w:ascii="Times New Roman" w:eastAsia="Times New Roman" w:hAnsi="Times New Roman" w:cs="Times New Roman"/>
          <w:sz w:val="28"/>
          <w:szCs w:val="28"/>
          <w:lang w:eastAsia="lv-LV"/>
        </w:rPr>
        <w:t xml:space="preserve"> kautuvē </w:t>
      </w:r>
      <w:r w:rsidR="00332001">
        <w:rPr>
          <w:rFonts w:ascii="Times New Roman" w:eastAsia="Times New Roman" w:hAnsi="Times New Roman" w:cs="Times New Roman"/>
          <w:sz w:val="28"/>
          <w:szCs w:val="28"/>
          <w:lang w:eastAsia="lv-LV"/>
        </w:rPr>
        <w:t>atklāj neatbilstību</w:t>
      </w:r>
      <w:r w:rsidRPr="00332001">
        <w:rPr>
          <w:rFonts w:ascii="Times New Roman" w:eastAsia="Times New Roman" w:hAnsi="Times New Roman" w:cs="Times New Roman"/>
          <w:sz w:val="28"/>
          <w:szCs w:val="28"/>
          <w:lang w:eastAsia="lv-LV"/>
        </w:rPr>
        <w:t xml:space="preserve"> š</w:t>
      </w:r>
      <w:r w:rsidR="00D107A7">
        <w:rPr>
          <w:rFonts w:ascii="Times New Roman" w:eastAsia="Times New Roman" w:hAnsi="Times New Roman" w:cs="Times New Roman"/>
          <w:sz w:val="28"/>
          <w:szCs w:val="28"/>
          <w:lang w:eastAsia="lv-LV"/>
        </w:rPr>
        <w:t>o</w:t>
      </w:r>
      <w:r w:rsidRPr="00332001">
        <w:rPr>
          <w:rFonts w:ascii="Times New Roman" w:eastAsia="Times New Roman" w:hAnsi="Times New Roman" w:cs="Times New Roman"/>
          <w:sz w:val="28"/>
          <w:szCs w:val="28"/>
          <w:lang w:eastAsia="lv-LV"/>
        </w:rPr>
        <w:t xml:space="preserve"> noteikum</w:t>
      </w:r>
      <w:r w:rsidR="00D107A7">
        <w:rPr>
          <w:rFonts w:ascii="Times New Roman" w:eastAsia="Times New Roman" w:hAnsi="Times New Roman" w:cs="Times New Roman"/>
          <w:sz w:val="28"/>
          <w:szCs w:val="28"/>
          <w:lang w:eastAsia="lv-LV"/>
        </w:rPr>
        <w:t>u</w:t>
      </w:r>
      <w:r w:rsidRPr="00332001">
        <w:rPr>
          <w:rFonts w:ascii="Times New Roman" w:eastAsia="Times New Roman" w:hAnsi="Times New Roman" w:cs="Times New Roman"/>
          <w:sz w:val="28"/>
          <w:szCs w:val="28"/>
          <w:lang w:eastAsia="lv-LV"/>
        </w:rPr>
        <w:t xml:space="preserve"> vai šo noteikumu </w:t>
      </w:r>
      <w:r w:rsidR="005C6F01" w:rsidRPr="00CF2201">
        <w:rPr>
          <w:rFonts w:ascii="Times New Roman" w:eastAsia="Times New Roman" w:hAnsi="Times New Roman" w:cs="Times New Roman"/>
          <w:sz w:val="28"/>
          <w:szCs w:val="28"/>
          <w:lang w:eastAsia="lv-LV"/>
        </w:rPr>
        <w:t>7. punktā</w:t>
      </w:r>
      <w:r w:rsidRPr="00CF2201">
        <w:rPr>
          <w:rFonts w:ascii="Times New Roman" w:eastAsia="Times New Roman" w:hAnsi="Times New Roman" w:cs="Times New Roman"/>
          <w:sz w:val="28"/>
          <w:szCs w:val="28"/>
          <w:lang w:eastAsia="lv-LV"/>
        </w:rPr>
        <w:t xml:space="preserve"> </w:t>
      </w:r>
      <w:r w:rsidRPr="00332001">
        <w:rPr>
          <w:rFonts w:ascii="Times New Roman" w:eastAsia="Times New Roman" w:hAnsi="Times New Roman" w:cs="Times New Roman"/>
          <w:sz w:val="28"/>
          <w:szCs w:val="28"/>
          <w:lang w:eastAsia="lv-LV"/>
        </w:rPr>
        <w:t>minēt</w:t>
      </w:r>
      <w:r w:rsidR="00D107A7">
        <w:rPr>
          <w:rFonts w:ascii="Times New Roman" w:eastAsia="Times New Roman" w:hAnsi="Times New Roman" w:cs="Times New Roman"/>
          <w:sz w:val="28"/>
          <w:szCs w:val="28"/>
          <w:lang w:eastAsia="lv-LV"/>
        </w:rPr>
        <w:t>o</w:t>
      </w:r>
      <w:r w:rsidRPr="00332001">
        <w:rPr>
          <w:rFonts w:ascii="Times New Roman" w:eastAsia="Times New Roman" w:hAnsi="Times New Roman" w:cs="Times New Roman"/>
          <w:sz w:val="28"/>
          <w:szCs w:val="28"/>
          <w:lang w:eastAsia="lv-LV"/>
        </w:rPr>
        <w:t xml:space="preserve"> normatīv</w:t>
      </w:r>
      <w:r w:rsidR="00D107A7">
        <w:rPr>
          <w:rFonts w:ascii="Times New Roman" w:eastAsia="Times New Roman" w:hAnsi="Times New Roman" w:cs="Times New Roman"/>
          <w:sz w:val="28"/>
          <w:szCs w:val="28"/>
          <w:lang w:eastAsia="lv-LV"/>
        </w:rPr>
        <w:t>o</w:t>
      </w:r>
      <w:r w:rsidRPr="00332001">
        <w:rPr>
          <w:rFonts w:ascii="Times New Roman" w:eastAsia="Times New Roman" w:hAnsi="Times New Roman" w:cs="Times New Roman"/>
          <w:sz w:val="28"/>
          <w:szCs w:val="28"/>
          <w:lang w:eastAsia="lv-LV"/>
        </w:rPr>
        <w:t xml:space="preserve"> akt</w:t>
      </w:r>
      <w:r w:rsidR="00D107A7">
        <w:rPr>
          <w:rFonts w:ascii="Times New Roman" w:eastAsia="Times New Roman" w:hAnsi="Times New Roman" w:cs="Times New Roman"/>
          <w:sz w:val="28"/>
          <w:szCs w:val="28"/>
          <w:lang w:eastAsia="lv-LV"/>
        </w:rPr>
        <w:t>u</w:t>
      </w:r>
      <w:r w:rsidRPr="00332001">
        <w:rPr>
          <w:rFonts w:ascii="Times New Roman" w:eastAsia="Times New Roman" w:hAnsi="Times New Roman" w:cs="Times New Roman"/>
          <w:sz w:val="28"/>
          <w:szCs w:val="28"/>
          <w:lang w:eastAsia="lv-LV"/>
        </w:rPr>
        <w:t xml:space="preserve"> prasībām </w:t>
      </w:r>
      <w:r w:rsidR="00332001">
        <w:rPr>
          <w:rFonts w:ascii="Times New Roman" w:eastAsia="Times New Roman" w:hAnsi="Times New Roman" w:cs="Times New Roman"/>
          <w:sz w:val="28"/>
          <w:szCs w:val="28"/>
          <w:lang w:eastAsia="lv-LV"/>
        </w:rPr>
        <w:t>par</w:t>
      </w:r>
      <w:r w:rsidRPr="00332001">
        <w:rPr>
          <w:rFonts w:ascii="Times New Roman" w:eastAsia="Times New Roman" w:hAnsi="Times New Roman" w:cs="Times New Roman"/>
          <w:sz w:val="28"/>
          <w:szCs w:val="28"/>
          <w:lang w:eastAsia="lv-LV"/>
        </w:rPr>
        <w:t xml:space="preserve"> dzīvnieku liemeņu apstrādes kvalitāti, klasifikāciju un cenu paziņošanu, </w:t>
      </w:r>
      <w:r w:rsidR="008F3F5A">
        <w:rPr>
          <w:rFonts w:ascii="Times New Roman" w:eastAsia="Times New Roman" w:hAnsi="Times New Roman" w:cs="Times New Roman"/>
          <w:sz w:val="28"/>
          <w:szCs w:val="28"/>
          <w:lang w:eastAsia="lv-LV"/>
        </w:rPr>
        <w:t>dienests</w:t>
      </w:r>
      <w:r w:rsidR="008F3F5A" w:rsidRPr="00332001">
        <w:rPr>
          <w:rFonts w:ascii="Times New Roman" w:eastAsia="Times New Roman" w:hAnsi="Times New Roman" w:cs="Times New Roman"/>
          <w:sz w:val="28"/>
          <w:szCs w:val="28"/>
          <w:lang w:eastAsia="lv-LV"/>
        </w:rPr>
        <w:t xml:space="preserve"> </w:t>
      </w:r>
      <w:r w:rsidRPr="00332001">
        <w:rPr>
          <w:rFonts w:ascii="Times New Roman" w:eastAsia="Times New Roman" w:hAnsi="Times New Roman" w:cs="Times New Roman"/>
          <w:sz w:val="28"/>
          <w:szCs w:val="28"/>
          <w:lang w:eastAsia="lv-LV"/>
        </w:rPr>
        <w:t>pieņem vienu no šādiem lēmumiem:</w:t>
      </w:r>
    </w:p>
    <w:p w14:paraId="7A6176F5" w14:textId="77777777" w:rsidR="004C2527" w:rsidRPr="00332001" w:rsidRDefault="004C2527" w:rsidP="004C2527">
      <w:pPr>
        <w:spacing w:after="0" w:line="240" w:lineRule="auto"/>
        <w:jc w:val="both"/>
        <w:rPr>
          <w:rFonts w:ascii="Times New Roman" w:eastAsia="Times New Roman" w:hAnsi="Times New Roman" w:cs="Times New Roman"/>
          <w:sz w:val="28"/>
          <w:szCs w:val="28"/>
          <w:lang w:eastAsia="lv-LV"/>
        </w:rPr>
      </w:pPr>
      <w:r w:rsidRPr="00332001">
        <w:rPr>
          <w:rFonts w:ascii="Times New Roman" w:eastAsia="Times New Roman" w:hAnsi="Times New Roman" w:cs="Times New Roman"/>
          <w:sz w:val="28"/>
          <w:szCs w:val="28"/>
          <w:lang w:eastAsia="lv-LV"/>
        </w:rPr>
        <w:tab/>
      </w:r>
      <w:r w:rsidR="004C6CDB" w:rsidRPr="00332001">
        <w:rPr>
          <w:rFonts w:ascii="Times New Roman" w:eastAsia="Times New Roman" w:hAnsi="Times New Roman" w:cs="Times New Roman"/>
          <w:sz w:val="28"/>
          <w:szCs w:val="28"/>
          <w:lang w:eastAsia="lv-LV"/>
        </w:rPr>
        <w:t>3</w:t>
      </w:r>
      <w:r w:rsidR="00CF694D">
        <w:rPr>
          <w:rFonts w:ascii="Times New Roman" w:eastAsia="Times New Roman" w:hAnsi="Times New Roman" w:cs="Times New Roman"/>
          <w:sz w:val="28"/>
          <w:szCs w:val="28"/>
          <w:lang w:eastAsia="lv-LV"/>
        </w:rPr>
        <w:t>8</w:t>
      </w:r>
      <w:r w:rsidR="001502CF" w:rsidRPr="00332001">
        <w:rPr>
          <w:rFonts w:ascii="Times New Roman" w:eastAsia="Times New Roman" w:hAnsi="Times New Roman" w:cs="Times New Roman"/>
          <w:sz w:val="28"/>
          <w:szCs w:val="28"/>
          <w:lang w:eastAsia="lv-LV"/>
        </w:rPr>
        <w:t>.1.</w:t>
      </w:r>
      <w:r w:rsidRPr="00332001">
        <w:rPr>
          <w:rFonts w:ascii="Times New Roman" w:eastAsia="Times New Roman" w:hAnsi="Times New Roman" w:cs="Times New Roman"/>
          <w:sz w:val="28"/>
          <w:szCs w:val="28"/>
          <w:lang w:eastAsia="lv-LV"/>
        </w:rPr>
        <w:t xml:space="preserve"> noteikt klasificētāja papildu apmācību;</w:t>
      </w:r>
    </w:p>
    <w:p w14:paraId="081D9E47"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4C6CDB">
        <w:rPr>
          <w:rFonts w:ascii="Times New Roman" w:eastAsia="Times New Roman" w:hAnsi="Times New Roman" w:cs="Times New Roman"/>
          <w:sz w:val="28"/>
          <w:szCs w:val="28"/>
          <w:lang w:eastAsia="lv-LV"/>
        </w:rPr>
        <w:t>3</w:t>
      </w:r>
      <w:r w:rsidR="00CF694D">
        <w:rPr>
          <w:rFonts w:ascii="Times New Roman" w:eastAsia="Times New Roman" w:hAnsi="Times New Roman" w:cs="Times New Roman"/>
          <w:sz w:val="28"/>
          <w:szCs w:val="28"/>
          <w:lang w:eastAsia="lv-LV"/>
        </w:rPr>
        <w:t>8</w:t>
      </w:r>
      <w:r w:rsidR="001502CF">
        <w:rPr>
          <w:rFonts w:ascii="Times New Roman" w:eastAsia="Times New Roman" w:hAnsi="Times New Roman" w:cs="Times New Roman"/>
          <w:sz w:val="28"/>
          <w:szCs w:val="28"/>
          <w:lang w:eastAsia="lv-LV"/>
        </w:rPr>
        <w:t>.2.</w:t>
      </w:r>
      <w:r w:rsidRPr="004C2527">
        <w:rPr>
          <w:rFonts w:ascii="Times New Roman" w:eastAsia="Times New Roman" w:hAnsi="Times New Roman" w:cs="Times New Roman"/>
          <w:sz w:val="28"/>
          <w:szCs w:val="28"/>
          <w:lang w:eastAsia="lv-LV"/>
        </w:rPr>
        <w:t xml:space="preserve"> anulēt klasificētāja sertifikātu, izdarot attiecīgu ierakstu klasificētāju reģistrā.</w:t>
      </w:r>
    </w:p>
    <w:p w14:paraId="734DB446"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72" w:name="p-552089"/>
      <w:bookmarkStart w:id="73" w:name="p30"/>
      <w:bookmarkEnd w:id="72"/>
      <w:bookmarkEnd w:id="73"/>
    </w:p>
    <w:p w14:paraId="0709E143"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4C6CDB">
        <w:rPr>
          <w:rFonts w:ascii="Times New Roman" w:eastAsia="Times New Roman" w:hAnsi="Times New Roman" w:cs="Times New Roman"/>
          <w:sz w:val="28"/>
          <w:szCs w:val="28"/>
          <w:lang w:eastAsia="lv-LV"/>
        </w:rPr>
        <w:t>3</w:t>
      </w:r>
      <w:r w:rsidR="00CF694D">
        <w:rPr>
          <w:rFonts w:ascii="Times New Roman" w:eastAsia="Times New Roman" w:hAnsi="Times New Roman" w:cs="Times New Roman"/>
          <w:sz w:val="28"/>
          <w:szCs w:val="28"/>
          <w:lang w:eastAsia="lv-LV"/>
        </w:rPr>
        <w:t>9</w:t>
      </w:r>
      <w:r w:rsidRPr="004C2527">
        <w:rPr>
          <w:rFonts w:ascii="Times New Roman" w:eastAsia="Times New Roman" w:hAnsi="Times New Roman" w:cs="Times New Roman"/>
          <w:sz w:val="28"/>
          <w:szCs w:val="28"/>
          <w:lang w:eastAsia="lv-LV"/>
        </w:rPr>
        <w:t xml:space="preserve">. Ja pārbaudē </w:t>
      </w:r>
      <w:r w:rsidR="00332001">
        <w:rPr>
          <w:rFonts w:ascii="Times New Roman" w:eastAsia="Times New Roman" w:hAnsi="Times New Roman" w:cs="Times New Roman"/>
          <w:sz w:val="28"/>
          <w:szCs w:val="28"/>
          <w:lang w:eastAsia="lv-LV"/>
        </w:rPr>
        <w:t>inspektors atklāj neatbilstību</w:t>
      </w:r>
      <w:r w:rsidRPr="004C2527">
        <w:rPr>
          <w:rFonts w:ascii="Times New Roman" w:eastAsia="Times New Roman" w:hAnsi="Times New Roman" w:cs="Times New Roman"/>
          <w:sz w:val="28"/>
          <w:szCs w:val="28"/>
          <w:lang w:eastAsia="lv-LV"/>
        </w:rPr>
        <w:t xml:space="preserve">, kas ietekmē dzīvnieku liemeņu paziņoto cenu, </w:t>
      </w:r>
      <w:r w:rsidR="005C6F01">
        <w:rPr>
          <w:rFonts w:ascii="Times New Roman" w:eastAsia="Times New Roman" w:hAnsi="Times New Roman" w:cs="Times New Roman"/>
          <w:sz w:val="28"/>
          <w:szCs w:val="28"/>
          <w:lang w:eastAsia="lv-LV"/>
        </w:rPr>
        <w:t>dienests</w:t>
      </w:r>
      <w:r w:rsidR="005C6F01" w:rsidRPr="004C2527">
        <w:rPr>
          <w:rFonts w:ascii="Times New Roman" w:eastAsia="Times New Roman" w:hAnsi="Times New Roman" w:cs="Times New Roman"/>
          <w:sz w:val="28"/>
          <w:szCs w:val="28"/>
          <w:lang w:eastAsia="lv-LV"/>
        </w:rPr>
        <w:t xml:space="preserve"> </w:t>
      </w:r>
      <w:r w:rsidRPr="004C2527">
        <w:rPr>
          <w:rFonts w:ascii="Times New Roman" w:eastAsia="Times New Roman" w:hAnsi="Times New Roman" w:cs="Times New Roman"/>
          <w:sz w:val="28"/>
          <w:szCs w:val="28"/>
          <w:lang w:eastAsia="lv-LV"/>
        </w:rPr>
        <w:t>par to rakstiski informē institūtu, kas atbilstoši ko</w:t>
      </w:r>
      <w:r w:rsidR="00332001">
        <w:rPr>
          <w:rFonts w:ascii="Times New Roman" w:eastAsia="Times New Roman" w:hAnsi="Times New Roman" w:cs="Times New Roman"/>
          <w:sz w:val="28"/>
          <w:szCs w:val="28"/>
          <w:lang w:eastAsia="lv-LV"/>
        </w:rPr>
        <w:t>riģē Eiropas Komisijai paziņojam</w:t>
      </w:r>
      <w:r w:rsidRPr="004C2527">
        <w:rPr>
          <w:rFonts w:ascii="Times New Roman" w:eastAsia="Times New Roman" w:hAnsi="Times New Roman" w:cs="Times New Roman"/>
          <w:sz w:val="28"/>
          <w:szCs w:val="28"/>
          <w:lang w:eastAsia="lv-LV"/>
        </w:rPr>
        <w:t>ās cenas.</w:t>
      </w:r>
    </w:p>
    <w:p w14:paraId="21137652"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74" w:name="p-552091"/>
      <w:bookmarkStart w:id="75" w:name="p31"/>
      <w:bookmarkEnd w:id="74"/>
      <w:bookmarkEnd w:id="75"/>
    </w:p>
    <w:p w14:paraId="02AEFD5C"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CF694D">
        <w:rPr>
          <w:rFonts w:ascii="Times New Roman" w:eastAsia="Times New Roman" w:hAnsi="Times New Roman" w:cs="Times New Roman"/>
          <w:sz w:val="28"/>
          <w:szCs w:val="28"/>
          <w:lang w:eastAsia="lv-LV"/>
        </w:rPr>
        <w:t>40</w:t>
      </w:r>
      <w:r w:rsidRPr="004C2527">
        <w:rPr>
          <w:rFonts w:ascii="Times New Roman" w:eastAsia="Times New Roman" w:hAnsi="Times New Roman" w:cs="Times New Roman"/>
          <w:sz w:val="28"/>
          <w:szCs w:val="28"/>
          <w:lang w:eastAsia="lv-LV"/>
        </w:rPr>
        <w:t xml:space="preserve">. Ja </w:t>
      </w:r>
      <w:r w:rsidR="003255EA">
        <w:rPr>
          <w:rFonts w:ascii="Times New Roman" w:eastAsia="Times New Roman" w:hAnsi="Times New Roman" w:cs="Times New Roman"/>
          <w:sz w:val="28"/>
          <w:szCs w:val="28"/>
          <w:lang w:eastAsia="lv-LV"/>
        </w:rPr>
        <w:t>dienests</w:t>
      </w:r>
      <w:r w:rsidR="003255EA" w:rsidRPr="004C2527">
        <w:rPr>
          <w:rFonts w:ascii="Times New Roman" w:eastAsia="Times New Roman" w:hAnsi="Times New Roman" w:cs="Times New Roman"/>
          <w:sz w:val="28"/>
          <w:szCs w:val="28"/>
          <w:lang w:eastAsia="lv-LV"/>
        </w:rPr>
        <w:t xml:space="preserve"> </w:t>
      </w:r>
      <w:r w:rsidRPr="004C2527">
        <w:rPr>
          <w:rFonts w:ascii="Times New Roman" w:eastAsia="Times New Roman" w:hAnsi="Times New Roman" w:cs="Times New Roman"/>
          <w:sz w:val="28"/>
          <w:szCs w:val="28"/>
          <w:lang w:eastAsia="lv-LV"/>
        </w:rPr>
        <w:t>pārbaudes laikā kautuvē konstatē atšķirības starp faktisko dzīvnieku liemeņu apstrādes kvalitāti, klasifikāciju un svaru un to norādēm marķējumā un dokumentos, kautuves īpašnieks vai viņa pilnvarota persona pēc inspektora norādījuma izdara izmaiņas marķējumā un dokumentos un šīs izmaiņas apstiprina ar parakstu.</w:t>
      </w:r>
    </w:p>
    <w:p w14:paraId="0E3A7689" w14:textId="77777777" w:rsidR="004C2527" w:rsidRDefault="004C2527" w:rsidP="00CF2201">
      <w:pPr>
        <w:spacing w:after="0" w:line="240" w:lineRule="auto"/>
        <w:rPr>
          <w:rFonts w:ascii="Times New Roman" w:eastAsia="Times New Roman" w:hAnsi="Times New Roman" w:cs="Times New Roman"/>
          <w:sz w:val="28"/>
          <w:szCs w:val="28"/>
          <w:lang w:eastAsia="lv-LV"/>
        </w:rPr>
      </w:pPr>
      <w:bookmarkStart w:id="76" w:name="p-552092"/>
      <w:bookmarkStart w:id="77" w:name="p32"/>
      <w:bookmarkEnd w:id="76"/>
      <w:bookmarkEnd w:id="77"/>
    </w:p>
    <w:p w14:paraId="57A6D3DC" w14:textId="77777777" w:rsidR="00A27C54" w:rsidRPr="004C2527" w:rsidRDefault="00A27C54" w:rsidP="00CF2201">
      <w:pPr>
        <w:spacing w:after="0" w:line="240" w:lineRule="auto"/>
        <w:rPr>
          <w:rFonts w:ascii="Times New Roman" w:eastAsia="Times New Roman" w:hAnsi="Times New Roman" w:cs="Times New Roman"/>
          <w:vanish/>
          <w:sz w:val="28"/>
          <w:szCs w:val="28"/>
          <w:lang w:eastAsia="lv-LV"/>
        </w:rPr>
      </w:pPr>
    </w:p>
    <w:p w14:paraId="73E21D84" w14:textId="77777777" w:rsidR="004C2527" w:rsidRPr="004C2527" w:rsidRDefault="004C2527" w:rsidP="004C2527">
      <w:pPr>
        <w:spacing w:after="0" w:line="240" w:lineRule="auto"/>
        <w:jc w:val="center"/>
        <w:rPr>
          <w:rFonts w:ascii="Times New Roman" w:eastAsia="Times New Roman" w:hAnsi="Times New Roman" w:cs="Times New Roman"/>
          <w:b/>
          <w:bCs/>
          <w:sz w:val="28"/>
          <w:szCs w:val="28"/>
          <w:lang w:eastAsia="lv-LV"/>
        </w:rPr>
      </w:pPr>
      <w:bookmarkStart w:id="78" w:name="n-552093"/>
      <w:bookmarkStart w:id="79" w:name="n5"/>
      <w:bookmarkEnd w:id="78"/>
      <w:bookmarkEnd w:id="79"/>
      <w:r w:rsidRPr="004C2527">
        <w:rPr>
          <w:rFonts w:ascii="Times New Roman" w:eastAsia="Times New Roman" w:hAnsi="Times New Roman" w:cs="Times New Roman"/>
          <w:b/>
          <w:bCs/>
          <w:sz w:val="28"/>
          <w:szCs w:val="28"/>
          <w:lang w:eastAsia="lv-LV"/>
        </w:rPr>
        <w:t>V. Dzīvnieku liemeņu klasificētāju apmācība</w:t>
      </w:r>
    </w:p>
    <w:p w14:paraId="44934731" w14:textId="77777777" w:rsidR="004C2527" w:rsidRDefault="004C2527" w:rsidP="004C2527">
      <w:pPr>
        <w:spacing w:after="0" w:line="240" w:lineRule="auto"/>
        <w:jc w:val="both"/>
        <w:rPr>
          <w:rFonts w:ascii="Times New Roman" w:eastAsia="Times New Roman" w:hAnsi="Times New Roman" w:cs="Times New Roman"/>
          <w:b/>
          <w:bCs/>
          <w:sz w:val="28"/>
          <w:szCs w:val="28"/>
          <w:lang w:eastAsia="lv-LV"/>
        </w:rPr>
      </w:pPr>
      <w:bookmarkStart w:id="80" w:name="p-552094"/>
      <w:bookmarkStart w:id="81" w:name="p33"/>
      <w:bookmarkEnd w:id="80"/>
      <w:bookmarkEnd w:id="81"/>
    </w:p>
    <w:p w14:paraId="611EEE8D"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4C6CDB">
        <w:rPr>
          <w:rFonts w:ascii="Times New Roman" w:eastAsia="Times New Roman" w:hAnsi="Times New Roman" w:cs="Times New Roman"/>
          <w:sz w:val="28"/>
          <w:szCs w:val="28"/>
          <w:lang w:eastAsia="lv-LV"/>
        </w:rPr>
        <w:t>4</w:t>
      </w:r>
      <w:r w:rsidR="009C511B">
        <w:rPr>
          <w:rFonts w:ascii="Times New Roman" w:eastAsia="Times New Roman" w:hAnsi="Times New Roman" w:cs="Times New Roman"/>
          <w:sz w:val="28"/>
          <w:szCs w:val="28"/>
          <w:lang w:eastAsia="lv-LV"/>
        </w:rPr>
        <w:t>1</w:t>
      </w:r>
      <w:r w:rsidRPr="004C2527">
        <w:rPr>
          <w:rFonts w:ascii="Times New Roman" w:eastAsia="Times New Roman" w:hAnsi="Times New Roman" w:cs="Times New Roman"/>
          <w:sz w:val="28"/>
          <w:szCs w:val="28"/>
          <w:lang w:eastAsia="lv-LV"/>
        </w:rPr>
        <w:t xml:space="preserve">. Klasificētājus apmāca zinātniskajā institūtā </w:t>
      </w:r>
      <w:r w:rsidR="002F6E0F">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BIOR</w:t>
      </w:r>
      <w:r w:rsidR="002F6E0F">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Mācību programmu saskaņo ar dienestu, un tā ir pieejama zinātniskā institūta </w:t>
      </w:r>
      <w:r w:rsidR="00D1317A">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BIOR</w:t>
      </w:r>
      <w:r w:rsidR="00D1317A">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tīmekļvietnē.</w:t>
      </w:r>
    </w:p>
    <w:p w14:paraId="7AB2898F"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82" w:name="p-552096"/>
      <w:bookmarkStart w:id="83" w:name="p34"/>
      <w:bookmarkEnd w:id="82"/>
      <w:bookmarkEnd w:id="83"/>
    </w:p>
    <w:p w14:paraId="2E543A32"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4C6CDB">
        <w:rPr>
          <w:rFonts w:ascii="Times New Roman" w:eastAsia="Times New Roman" w:hAnsi="Times New Roman" w:cs="Times New Roman"/>
          <w:sz w:val="28"/>
          <w:szCs w:val="28"/>
          <w:lang w:eastAsia="lv-LV"/>
        </w:rPr>
        <w:t>4</w:t>
      </w:r>
      <w:r w:rsidR="009C511B">
        <w:rPr>
          <w:rFonts w:ascii="Times New Roman" w:eastAsia="Times New Roman" w:hAnsi="Times New Roman" w:cs="Times New Roman"/>
          <w:sz w:val="28"/>
          <w:szCs w:val="28"/>
          <w:lang w:eastAsia="lv-LV"/>
        </w:rPr>
        <w:t>2</w:t>
      </w:r>
      <w:r w:rsidRPr="004C2527">
        <w:rPr>
          <w:rFonts w:ascii="Times New Roman" w:eastAsia="Times New Roman" w:hAnsi="Times New Roman" w:cs="Times New Roman"/>
          <w:sz w:val="28"/>
          <w:szCs w:val="28"/>
          <w:lang w:eastAsia="lv-LV"/>
        </w:rPr>
        <w:t xml:space="preserve">. Zinātniskais institūts </w:t>
      </w:r>
      <w:r w:rsidR="0065357C">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BIOR</w:t>
      </w:r>
      <w:r w:rsidR="0065357C">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informē dienestu par to, ka klasificētājs ir noklausījies mācību kursu un sekmīgi nokārtojis gan teorētisko, gan praktisko eksāmenu. Dienests klasificētājam piešķir klasificētāja identifikācijas numuru un iekļauj viņu klasificētāju reģistrā.</w:t>
      </w:r>
    </w:p>
    <w:p w14:paraId="704964C1"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84" w:name="p-552097"/>
      <w:bookmarkStart w:id="85" w:name="p35"/>
      <w:bookmarkEnd w:id="84"/>
      <w:bookmarkEnd w:id="85"/>
    </w:p>
    <w:p w14:paraId="4AAB4316" w14:textId="16540CC6"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4C6CDB">
        <w:rPr>
          <w:rFonts w:ascii="Times New Roman" w:eastAsia="Times New Roman" w:hAnsi="Times New Roman" w:cs="Times New Roman"/>
          <w:sz w:val="28"/>
          <w:szCs w:val="28"/>
          <w:lang w:eastAsia="lv-LV"/>
        </w:rPr>
        <w:t>4</w:t>
      </w:r>
      <w:r w:rsidR="009C511B">
        <w:rPr>
          <w:rFonts w:ascii="Times New Roman" w:eastAsia="Times New Roman" w:hAnsi="Times New Roman" w:cs="Times New Roman"/>
          <w:sz w:val="28"/>
          <w:szCs w:val="28"/>
          <w:lang w:eastAsia="lv-LV"/>
        </w:rPr>
        <w:t>3</w:t>
      </w:r>
      <w:r w:rsidRPr="004C2527">
        <w:rPr>
          <w:rFonts w:ascii="Times New Roman" w:eastAsia="Times New Roman" w:hAnsi="Times New Roman" w:cs="Times New Roman"/>
          <w:sz w:val="28"/>
          <w:szCs w:val="28"/>
          <w:lang w:eastAsia="lv-LV"/>
        </w:rPr>
        <w:t xml:space="preserve">. </w:t>
      </w:r>
      <w:r w:rsidR="00474919" w:rsidRPr="00474919">
        <w:t xml:space="preserve"> </w:t>
      </w:r>
      <w:r w:rsidR="00474919" w:rsidRPr="00474919">
        <w:rPr>
          <w:rFonts w:ascii="Times New Roman" w:eastAsia="Times New Roman" w:hAnsi="Times New Roman" w:cs="Times New Roman"/>
          <w:sz w:val="28"/>
          <w:szCs w:val="28"/>
          <w:lang w:eastAsia="lv-LV"/>
        </w:rPr>
        <w:t>Zinātniskais institūts “BIOR” klasificētājam rakstveidā izsniedz sertifikātu, kurā norādīts piešķirtais klasificētāja identifikācijas numurs.</w:t>
      </w:r>
    </w:p>
    <w:p w14:paraId="27399050"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86" w:name="p-552098"/>
      <w:bookmarkStart w:id="87" w:name="p36"/>
      <w:bookmarkEnd w:id="86"/>
      <w:bookmarkEnd w:id="87"/>
    </w:p>
    <w:p w14:paraId="6662276D"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4C6CDB">
        <w:rPr>
          <w:rFonts w:ascii="Times New Roman" w:eastAsia="Times New Roman" w:hAnsi="Times New Roman" w:cs="Times New Roman"/>
          <w:sz w:val="28"/>
          <w:szCs w:val="28"/>
          <w:lang w:eastAsia="lv-LV"/>
        </w:rPr>
        <w:t>4</w:t>
      </w:r>
      <w:r w:rsidR="009C511B">
        <w:rPr>
          <w:rFonts w:ascii="Times New Roman" w:eastAsia="Times New Roman" w:hAnsi="Times New Roman" w:cs="Times New Roman"/>
          <w:sz w:val="28"/>
          <w:szCs w:val="28"/>
          <w:lang w:eastAsia="lv-LV"/>
        </w:rPr>
        <w:t>4</w:t>
      </w:r>
      <w:r w:rsidRPr="004C2527">
        <w:rPr>
          <w:rFonts w:ascii="Times New Roman" w:eastAsia="Times New Roman" w:hAnsi="Times New Roman" w:cs="Times New Roman"/>
          <w:sz w:val="28"/>
          <w:szCs w:val="28"/>
          <w:lang w:eastAsia="lv-LV"/>
        </w:rPr>
        <w:t xml:space="preserve">. Liellopu liemeņu klasificētājs reizi divos gados apmeklē zinātniskā institūta </w:t>
      </w:r>
      <w:r w:rsidR="00ED0217">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BIOR</w:t>
      </w:r>
      <w:r w:rsidR="00ED0217">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organizētos kvalifikācijas paaugstināšanas kursus.</w:t>
      </w:r>
    </w:p>
    <w:p w14:paraId="5E8F5CAF"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88" w:name="p-552099"/>
      <w:bookmarkStart w:id="89" w:name="p37"/>
      <w:bookmarkEnd w:id="88"/>
      <w:bookmarkEnd w:id="89"/>
    </w:p>
    <w:p w14:paraId="3CE3887B" w14:textId="77777777" w:rsidR="004C2527" w:rsidRPr="00627A1B"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4C6CDB">
        <w:rPr>
          <w:rFonts w:ascii="Times New Roman" w:eastAsia="Times New Roman" w:hAnsi="Times New Roman" w:cs="Times New Roman"/>
          <w:sz w:val="28"/>
          <w:szCs w:val="28"/>
          <w:lang w:eastAsia="lv-LV"/>
        </w:rPr>
        <w:t>4</w:t>
      </w:r>
      <w:r w:rsidR="009C511B">
        <w:rPr>
          <w:rFonts w:ascii="Times New Roman" w:eastAsia="Times New Roman" w:hAnsi="Times New Roman" w:cs="Times New Roman"/>
          <w:sz w:val="28"/>
          <w:szCs w:val="28"/>
          <w:lang w:eastAsia="lv-LV"/>
        </w:rPr>
        <w:t>5</w:t>
      </w:r>
      <w:r w:rsidRPr="004C2527">
        <w:rPr>
          <w:rFonts w:ascii="Times New Roman" w:eastAsia="Times New Roman" w:hAnsi="Times New Roman" w:cs="Times New Roman"/>
          <w:sz w:val="28"/>
          <w:szCs w:val="28"/>
          <w:lang w:eastAsia="lv-LV"/>
        </w:rPr>
        <w:t>. Ja gada laikā cūku liemeņu apstrād</w:t>
      </w:r>
      <w:r w:rsidR="001378E2">
        <w:rPr>
          <w:rFonts w:ascii="Times New Roman" w:eastAsia="Times New Roman" w:hAnsi="Times New Roman" w:cs="Times New Roman"/>
          <w:sz w:val="28"/>
          <w:szCs w:val="28"/>
          <w:lang w:eastAsia="lv-LV"/>
        </w:rPr>
        <w:t>es</w:t>
      </w:r>
      <w:r w:rsidRPr="004C2527">
        <w:rPr>
          <w:rFonts w:ascii="Times New Roman" w:eastAsia="Times New Roman" w:hAnsi="Times New Roman" w:cs="Times New Roman"/>
          <w:sz w:val="28"/>
          <w:szCs w:val="28"/>
          <w:lang w:eastAsia="lv-LV"/>
        </w:rPr>
        <w:t xml:space="preserve"> un klasificēšan</w:t>
      </w:r>
      <w:r w:rsidR="001378E2">
        <w:rPr>
          <w:rFonts w:ascii="Times New Roman" w:eastAsia="Times New Roman" w:hAnsi="Times New Roman" w:cs="Times New Roman"/>
          <w:sz w:val="28"/>
          <w:szCs w:val="28"/>
          <w:lang w:eastAsia="lv-LV"/>
        </w:rPr>
        <w:t>as</w:t>
      </w:r>
      <w:r w:rsidRPr="004C2527">
        <w:rPr>
          <w:rFonts w:ascii="Times New Roman" w:eastAsia="Times New Roman" w:hAnsi="Times New Roman" w:cs="Times New Roman"/>
          <w:sz w:val="28"/>
          <w:szCs w:val="28"/>
          <w:lang w:eastAsia="lv-LV"/>
        </w:rPr>
        <w:t xml:space="preserve"> pārkāpumi konstatēti mazāk nekā 25 procentos no pārbaudīto liemeņu skaita vai tād</w:t>
      </w:r>
      <w:r w:rsidR="001378E2">
        <w:rPr>
          <w:rFonts w:ascii="Times New Roman" w:eastAsia="Times New Roman" w:hAnsi="Times New Roman" w:cs="Times New Roman"/>
          <w:sz w:val="28"/>
          <w:szCs w:val="28"/>
          <w:lang w:eastAsia="lv-LV"/>
        </w:rPr>
        <w:t>u</w:t>
      </w:r>
      <w:r w:rsidRPr="004C2527">
        <w:rPr>
          <w:rFonts w:ascii="Times New Roman" w:eastAsia="Times New Roman" w:hAnsi="Times New Roman" w:cs="Times New Roman"/>
          <w:sz w:val="28"/>
          <w:szCs w:val="28"/>
          <w:lang w:eastAsia="lv-LV"/>
        </w:rPr>
        <w:t xml:space="preserve"> nav bij</w:t>
      </w:r>
      <w:r w:rsidR="001378E2">
        <w:rPr>
          <w:rFonts w:ascii="Times New Roman" w:eastAsia="Times New Roman" w:hAnsi="Times New Roman" w:cs="Times New Roman"/>
          <w:sz w:val="28"/>
          <w:szCs w:val="28"/>
          <w:lang w:eastAsia="lv-LV"/>
        </w:rPr>
        <w:t>is</w:t>
      </w:r>
      <w:r w:rsidRPr="004C2527">
        <w:rPr>
          <w:rFonts w:ascii="Times New Roman" w:eastAsia="Times New Roman" w:hAnsi="Times New Roman" w:cs="Times New Roman"/>
          <w:sz w:val="28"/>
          <w:szCs w:val="28"/>
          <w:lang w:eastAsia="lv-LV"/>
        </w:rPr>
        <w:t xml:space="preserve"> vispār, cūku liemeņu klasificētājs zinātniskā institūta </w:t>
      </w:r>
      <w:r w:rsidR="001C13E9">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BIOR</w:t>
      </w:r>
      <w:r w:rsidR="001C13E9">
        <w:rPr>
          <w:rFonts w:ascii="Times New Roman" w:eastAsia="Times New Roman" w:hAnsi="Times New Roman" w:cs="Times New Roman"/>
          <w:sz w:val="28"/>
          <w:szCs w:val="28"/>
          <w:lang w:eastAsia="lv-LV"/>
        </w:rPr>
        <w:t>”</w:t>
      </w:r>
      <w:r w:rsidRPr="004C2527">
        <w:rPr>
          <w:rFonts w:ascii="Times New Roman" w:eastAsia="Times New Roman" w:hAnsi="Times New Roman" w:cs="Times New Roman"/>
          <w:sz w:val="28"/>
          <w:szCs w:val="28"/>
          <w:lang w:eastAsia="lv-LV"/>
        </w:rPr>
        <w:t xml:space="preserve"> organizētos kvalifikācijas paaugstināšanas kursus apmeklē reizi piecos gados. Ja gada laikā šādi pārkāpumi konstatēti 25–50 procentos no pārbaudīto liemeņu skaita, cūku liemeņu klasificētājs </w:t>
      </w:r>
      <w:r w:rsidR="009C511B" w:rsidRPr="009C511B">
        <w:rPr>
          <w:rFonts w:ascii="Times New Roman" w:eastAsia="Times New Roman" w:hAnsi="Times New Roman" w:cs="Times New Roman"/>
          <w:sz w:val="28"/>
          <w:szCs w:val="28"/>
          <w:lang w:eastAsia="lv-LV"/>
        </w:rPr>
        <w:t>kvalifikācijas paaugstināšanas</w:t>
      </w:r>
      <w:r w:rsidRPr="004C2527">
        <w:rPr>
          <w:rFonts w:ascii="Times New Roman" w:eastAsia="Times New Roman" w:hAnsi="Times New Roman" w:cs="Times New Roman"/>
          <w:sz w:val="28"/>
          <w:szCs w:val="28"/>
          <w:lang w:eastAsia="lv-LV"/>
        </w:rPr>
        <w:t xml:space="preserve"> kursus apmeklē reizi trijos gados. Ja gada laikā cūku liemeņu apstrād</w:t>
      </w:r>
      <w:r w:rsidR="001378E2">
        <w:rPr>
          <w:rFonts w:ascii="Times New Roman" w:eastAsia="Times New Roman" w:hAnsi="Times New Roman" w:cs="Times New Roman"/>
          <w:sz w:val="28"/>
          <w:szCs w:val="28"/>
          <w:lang w:eastAsia="lv-LV"/>
        </w:rPr>
        <w:t>es</w:t>
      </w:r>
      <w:r w:rsidRPr="004C2527">
        <w:rPr>
          <w:rFonts w:ascii="Times New Roman" w:eastAsia="Times New Roman" w:hAnsi="Times New Roman" w:cs="Times New Roman"/>
          <w:sz w:val="28"/>
          <w:szCs w:val="28"/>
          <w:lang w:eastAsia="lv-LV"/>
        </w:rPr>
        <w:t xml:space="preserve"> un klasificēšan</w:t>
      </w:r>
      <w:r w:rsidR="001378E2">
        <w:rPr>
          <w:rFonts w:ascii="Times New Roman" w:eastAsia="Times New Roman" w:hAnsi="Times New Roman" w:cs="Times New Roman"/>
          <w:sz w:val="28"/>
          <w:szCs w:val="28"/>
          <w:lang w:eastAsia="lv-LV"/>
        </w:rPr>
        <w:t>as</w:t>
      </w:r>
      <w:r w:rsidRPr="004C2527">
        <w:rPr>
          <w:rFonts w:ascii="Times New Roman" w:eastAsia="Times New Roman" w:hAnsi="Times New Roman" w:cs="Times New Roman"/>
          <w:sz w:val="28"/>
          <w:szCs w:val="28"/>
          <w:lang w:eastAsia="lv-LV"/>
        </w:rPr>
        <w:t xml:space="preserve"> </w:t>
      </w:r>
      <w:r w:rsidR="001378E2" w:rsidRPr="004C2527">
        <w:rPr>
          <w:rFonts w:ascii="Times New Roman" w:eastAsia="Times New Roman" w:hAnsi="Times New Roman" w:cs="Times New Roman"/>
          <w:sz w:val="28"/>
          <w:szCs w:val="28"/>
          <w:lang w:eastAsia="lv-LV"/>
        </w:rPr>
        <w:t xml:space="preserve">pārkāpumi </w:t>
      </w:r>
      <w:r w:rsidRPr="004C2527">
        <w:rPr>
          <w:rFonts w:ascii="Times New Roman" w:eastAsia="Times New Roman" w:hAnsi="Times New Roman" w:cs="Times New Roman"/>
          <w:sz w:val="28"/>
          <w:szCs w:val="28"/>
          <w:lang w:eastAsia="lv-LV"/>
        </w:rPr>
        <w:t xml:space="preserve">konstatēti vairāk nekā 50 procentos no kopējā pārbaužu skaita, cūku liemeņu klasificētājs atkārtoti apmeklē šo noteikumu </w:t>
      </w:r>
      <w:hyperlink r:id="rId20" w:anchor="p33" w:tgtFrame="_blank" w:history="1">
        <w:r w:rsidR="004C6CDB" w:rsidRPr="00627A1B">
          <w:rPr>
            <w:rFonts w:ascii="Times New Roman" w:eastAsia="Times New Roman" w:hAnsi="Times New Roman" w:cs="Times New Roman"/>
            <w:sz w:val="28"/>
            <w:szCs w:val="28"/>
            <w:lang w:eastAsia="lv-LV"/>
          </w:rPr>
          <w:t>4</w:t>
        </w:r>
        <w:r w:rsidR="009C511B">
          <w:rPr>
            <w:rFonts w:ascii="Times New Roman" w:eastAsia="Times New Roman" w:hAnsi="Times New Roman" w:cs="Times New Roman"/>
            <w:sz w:val="28"/>
            <w:szCs w:val="28"/>
            <w:lang w:eastAsia="lv-LV"/>
          </w:rPr>
          <w:t>1</w:t>
        </w:r>
        <w:r w:rsidR="004C6CDB" w:rsidRPr="00627A1B">
          <w:rPr>
            <w:rFonts w:ascii="Times New Roman" w:eastAsia="Times New Roman" w:hAnsi="Times New Roman" w:cs="Times New Roman"/>
            <w:sz w:val="28"/>
            <w:szCs w:val="28"/>
            <w:lang w:eastAsia="lv-LV"/>
          </w:rPr>
          <w:t>.</w:t>
        </w:r>
        <w:r w:rsidR="00BA597C">
          <w:rPr>
            <w:rFonts w:ascii="Times New Roman" w:eastAsia="Times New Roman" w:hAnsi="Times New Roman" w:cs="Times New Roman"/>
            <w:sz w:val="28"/>
            <w:szCs w:val="28"/>
            <w:lang w:eastAsia="lv-LV"/>
          </w:rPr>
          <w:t> </w:t>
        </w:r>
        <w:r w:rsidR="004C6CDB" w:rsidRPr="00627A1B">
          <w:rPr>
            <w:rFonts w:ascii="Times New Roman" w:eastAsia="Times New Roman" w:hAnsi="Times New Roman" w:cs="Times New Roman"/>
            <w:sz w:val="28"/>
            <w:szCs w:val="28"/>
            <w:lang w:eastAsia="lv-LV"/>
          </w:rPr>
          <w:t>punktā</w:t>
        </w:r>
      </w:hyperlink>
      <w:r w:rsidRPr="00627A1B">
        <w:rPr>
          <w:rFonts w:ascii="Times New Roman" w:eastAsia="Times New Roman" w:hAnsi="Times New Roman" w:cs="Times New Roman"/>
          <w:sz w:val="28"/>
          <w:szCs w:val="28"/>
          <w:lang w:eastAsia="lv-LV"/>
        </w:rPr>
        <w:t xml:space="preserve"> minētās mācības dienesta norādītajā termiņā.</w:t>
      </w:r>
    </w:p>
    <w:p w14:paraId="7FF7A787" w14:textId="77777777" w:rsidR="004C2527" w:rsidRPr="00627A1B" w:rsidRDefault="004C2527" w:rsidP="004C2527">
      <w:pPr>
        <w:spacing w:after="0" w:line="240" w:lineRule="auto"/>
        <w:jc w:val="both"/>
        <w:rPr>
          <w:rFonts w:ascii="Times New Roman" w:eastAsia="Times New Roman" w:hAnsi="Times New Roman" w:cs="Times New Roman"/>
          <w:sz w:val="28"/>
          <w:szCs w:val="28"/>
          <w:lang w:eastAsia="lv-LV"/>
        </w:rPr>
      </w:pPr>
      <w:bookmarkStart w:id="90" w:name="p-552100"/>
      <w:bookmarkStart w:id="91" w:name="p38"/>
      <w:bookmarkEnd w:id="90"/>
      <w:bookmarkEnd w:id="91"/>
    </w:p>
    <w:p w14:paraId="5AE2E5DF" w14:textId="0EEE5EB2" w:rsidR="004C2527" w:rsidRPr="00627A1B" w:rsidRDefault="004C2527" w:rsidP="004C2527">
      <w:pPr>
        <w:spacing w:after="0" w:line="240" w:lineRule="auto"/>
        <w:jc w:val="both"/>
        <w:rPr>
          <w:rFonts w:ascii="Times New Roman" w:eastAsia="Times New Roman" w:hAnsi="Times New Roman" w:cs="Times New Roman"/>
          <w:sz w:val="28"/>
          <w:szCs w:val="28"/>
          <w:lang w:eastAsia="lv-LV"/>
        </w:rPr>
      </w:pPr>
      <w:r w:rsidRPr="00627A1B">
        <w:rPr>
          <w:rFonts w:ascii="Times New Roman" w:eastAsia="Times New Roman" w:hAnsi="Times New Roman" w:cs="Times New Roman"/>
          <w:sz w:val="28"/>
          <w:szCs w:val="28"/>
          <w:lang w:eastAsia="lv-LV"/>
        </w:rPr>
        <w:tab/>
      </w:r>
      <w:r w:rsidR="004C6CDB" w:rsidRPr="00627A1B">
        <w:rPr>
          <w:rFonts w:ascii="Times New Roman" w:eastAsia="Times New Roman" w:hAnsi="Times New Roman" w:cs="Times New Roman"/>
          <w:sz w:val="28"/>
          <w:szCs w:val="28"/>
          <w:lang w:eastAsia="lv-LV"/>
        </w:rPr>
        <w:t>4</w:t>
      </w:r>
      <w:r w:rsidR="009C511B">
        <w:rPr>
          <w:rFonts w:ascii="Times New Roman" w:eastAsia="Times New Roman" w:hAnsi="Times New Roman" w:cs="Times New Roman"/>
          <w:sz w:val="28"/>
          <w:szCs w:val="28"/>
          <w:lang w:eastAsia="lv-LV"/>
        </w:rPr>
        <w:t>6</w:t>
      </w:r>
      <w:r w:rsidRPr="00627A1B">
        <w:rPr>
          <w:rFonts w:ascii="Times New Roman" w:eastAsia="Times New Roman" w:hAnsi="Times New Roman" w:cs="Times New Roman"/>
          <w:sz w:val="28"/>
          <w:szCs w:val="28"/>
          <w:lang w:eastAsia="lv-LV"/>
        </w:rPr>
        <w:t xml:space="preserve">. </w:t>
      </w:r>
      <w:r w:rsidR="00474919" w:rsidRPr="00474919">
        <w:t xml:space="preserve"> </w:t>
      </w:r>
      <w:r w:rsidR="00474919" w:rsidRPr="00474919">
        <w:rPr>
          <w:rFonts w:ascii="Times New Roman" w:eastAsia="Times New Roman" w:hAnsi="Times New Roman" w:cs="Times New Roman"/>
          <w:sz w:val="28"/>
          <w:szCs w:val="28"/>
          <w:lang w:eastAsia="lv-LV"/>
        </w:rPr>
        <w:t>Pēc kvalifikācijas paaugstināšanas kursu apmeklēšanas zinātniskais institūts “BIOR” klasificētājam rakstveidā izsniedz jaunu sertifikātu, saglabājot iepriekš piešķirto klasificētāja identifikācijas numuru.</w:t>
      </w:r>
    </w:p>
    <w:p w14:paraId="4D99715B" w14:textId="77777777" w:rsidR="004C2527" w:rsidRPr="00627A1B" w:rsidRDefault="004C2527" w:rsidP="004C2527">
      <w:pPr>
        <w:spacing w:after="0" w:line="240" w:lineRule="auto"/>
        <w:jc w:val="both"/>
        <w:rPr>
          <w:rFonts w:ascii="Times New Roman" w:eastAsia="Times New Roman" w:hAnsi="Times New Roman" w:cs="Times New Roman"/>
          <w:sz w:val="28"/>
          <w:szCs w:val="28"/>
          <w:lang w:eastAsia="lv-LV"/>
        </w:rPr>
      </w:pPr>
      <w:bookmarkStart w:id="92" w:name="p-552101"/>
      <w:bookmarkStart w:id="93" w:name="p39"/>
      <w:bookmarkEnd w:id="92"/>
      <w:bookmarkEnd w:id="93"/>
    </w:p>
    <w:p w14:paraId="129E85A1" w14:textId="70B4ACA9" w:rsidR="004C2527" w:rsidRPr="00474919" w:rsidRDefault="004C2527" w:rsidP="00474919">
      <w:pPr>
        <w:spacing w:after="0" w:line="240" w:lineRule="auto"/>
        <w:jc w:val="both"/>
        <w:rPr>
          <w:rFonts w:ascii="Times New Roman" w:eastAsia="Times New Roman" w:hAnsi="Times New Roman" w:cs="Times New Roman"/>
          <w:sz w:val="28"/>
          <w:szCs w:val="28"/>
          <w:lang w:eastAsia="lv-LV"/>
        </w:rPr>
      </w:pPr>
      <w:r w:rsidRPr="00627A1B">
        <w:rPr>
          <w:rFonts w:ascii="Times New Roman" w:eastAsia="Times New Roman" w:hAnsi="Times New Roman" w:cs="Times New Roman"/>
          <w:sz w:val="28"/>
          <w:szCs w:val="28"/>
          <w:lang w:eastAsia="lv-LV"/>
        </w:rPr>
        <w:tab/>
      </w:r>
      <w:r w:rsidR="004C6CDB" w:rsidRPr="00627A1B">
        <w:rPr>
          <w:rFonts w:ascii="Times New Roman" w:eastAsia="Times New Roman" w:hAnsi="Times New Roman" w:cs="Times New Roman"/>
          <w:sz w:val="28"/>
          <w:szCs w:val="28"/>
          <w:lang w:eastAsia="lv-LV"/>
        </w:rPr>
        <w:t>4</w:t>
      </w:r>
      <w:r w:rsidR="009C511B">
        <w:rPr>
          <w:rFonts w:ascii="Times New Roman" w:eastAsia="Times New Roman" w:hAnsi="Times New Roman" w:cs="Times New Roman"/>
          <w:sz w:val="28"/>
          <w:szCs w:val="28"/>
          <w:lang w:eastAsia="lv-LV"/>
        </w:rPr>
        <w:t>7</w:t>
      </w:r>
      <w:r w:rsidRPr="00627A1B">
        <w:rPr>
          <w:rFonts w:ascii="Times New Roman" w:eastAsia="Times New Roman" w:hAnsi="Times New Roman" w:cs="Times New Roman"/>
          <w:sz w:val="28"/>
          <w:szCs w:val="28"/>
          <w:lang w:eastAsia="lv-LV"/>
        </w:rPr>
        <w:t xml:space="preserve">. </w:t>
      </w:r>
      <w:r w:rsidR="00474919" w:rsidRPr="00474919">
        <w:t xml:space="preserve">  </w:t>
      </w:r>
      <w:r w:rsidR="00474919" w:rsidRPr="00474919">
        <w:rPr>
          <w:rFonts w:ascii="Times New Roman" w:eastAsia="Times New Roman" w:hAnsi="Times New Roman" w:cs="Times New Roman"/>
          <w:sz w:val="28"/>
          <w:szCs w:val="28"/>
          <w:lang w:eastAsia="lv-LV"/>
        </w:rPr>
        <w:t>Ja dienests ir anulējis klasificētāja sertifikātu, persona, kurai anulēts sertifikāts, var apmeklēt šo noteikumu 41. punktā minētās mācības un pēc teorētiskā un praktiskā eksāmena nokārtošanas rakstveidā saņem jaunu sertifikātu, saglabājot iepriekš piešķirto klasificētāja identifikācijas numuru.</w:t>
      </w:r>
    </w:p>
    <w:p w14:paraId="66793599" w14:textId="77777777" w:rsidR="004C2527" w:rsidRDefault="004C2527" w:rsidP="004C2527">
      <w:pPr>
        <w:spacing w:after="0" w:line="240" w:lineRule="auto"/>
        <w:jc w:val="both"/>
        <w:rPr>
          <w:rFonts w:ascii="Times New Roman" w:eastAsia="Times New Roman" w:hAnsi="Times New Roman" w:cs="Times New Roman"/>
          <w:sz w:val="28"/>
          <w:szCs w:val="28"/>
          <w:lang w:eastAsia="lv-LV"/>
        </w:rPr>
      </w:pPr>
      <w:bookmarkStart w:id="94" w:name="p-552102"/>
      <w:bookmarkStart w:id="95" w:name="p40"/>
      <w:bookmarkEnd w:id="94"/>
      <w:bookmarkEnd w:id="95"/>
    </w:p>
    <w:p w14:paraId="214E6D5F" w14:textId="58C6A4A3" w:rsidR="00A27C54"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b/>
      </w:r>
      <w:r w:rsidR="004C6CDB">
        <w:rPr>
          <w:rFonts w:ascii="Times New Roman" w:eastAsia="Times New Roman" w:hAnsi="Times New Roman" w:cs="Times New Roman"/>
          <w:sz w:val="28"/>
          <w:szCs w:val="28"/>
          <w:lang w:eastAsia="lv-LV"/>
        </w:rPr>
        <w:t>4</w:t>
      </w:r>
      <w:r w:rsidR="00001BA5">
        <w:rPr>
          <w:rFonts w:ascii="Times New Roman" w:eastAsia="Times New Roman" w:hAnsi="Times New Roman" w:cs="Times New Roman"/>
          <w:sz w:val="28"/>
          <w:szCs w:val="28"/>
          <w:lang w:eastAsia="lv-LV"/>
        </w:rPr>
        <w:t>8</w:t>
      </w:r>
      <w:r w:rsidRPr="004C2527">
        <w:rPr>
          <w:rFonts w:ascii="Times New Roman" w:eastAsia="Times New Roman" w:hAnsi="Times New Roman" w:cs="Times New Roman"/>
          <w:sz w:val="28"/>
          <w:szCs w:val="28"/>
          <w:lang w:eastAsia="lv-LV"/>
        </w:rPr>
        <w:t xml:space="preserve">. </w:t>
      </w:r>
      <w:r w:rsidRPr="00F47F98">
        <w:rPr>
          <w:rFonts w:ascii="Times New Roman" w:eastAsia="Times New Roman" w:hAnsi="Times New Roman" w:cs="Times New Roman"/>
          <w:sz w:val="28"/>
          <w:szCs w:val="28"/>
          <w:lang w:eastAsia="lv-LV"/>
        </w:rPr>
        <w:t>Dienests izveido un uztur klasificētāju reģistru, ko publicē savā tīmekļvietnē.</w:t>
      </w:r>
    </w:p>
    <w:p w14:paraId="4395C189" w14:textId="77777777" w:rsidR="004C2527" w:rsidRPr="004C2527" w:rsidRDefault="004C2527" w:rsidP="00001BA5">
      <w:pPr>
        <w:spacing w:after="0" w:line="240" w:lineRule="auto"/>
        <w:jc w:val="both"/>
        <w:rPr>
          <w:rFonts w:ascii="Times New Roman" w:eastAsia="Times New Roman" w:hAnsi="Times New Roman" w:cs="Times New Roman"/>
          <w:sz w:val="28"/>
          <w:szCs w:val="28"/>
          <w:lang w:eastAsia="lv-LV"/>
        </w:rPr>
      </w:pPr>
    </w:p>
    <w:p w14:paraId="361A862D" w14:textId="77777777" w:rsidR="00A27C54" w:rsidRDefault="004C2527" w:rsidP="004C2527">
      <w:pPr>
        <w:spacing w:after="0" w:line="240" w:lineRule="auto"/>
        <w:jc w:val="center"/>
        <w:rPr>
          <w:rFonts w:ascii="Times New Roman" w:eastAsia="Times New Roman" w:hAnsi="Times New Roman" w:cs="Times New Roman"/>
          <w:sz w:val="28"/>
          <w:szCs w:val="28"/>
          <w:lang w:eastAsia="lv-LV"/>
        </w:rPr>
      </w:pPr>
      <w:r w:rsidRPr="004C2527">
        <w:rPr>
          <w:rFonts w:ascii="Times New Roman" w:eastAsia="Times New Roman" w:hAnsi="Times New Roman" w:cs="Times New Roman"/>
          <w:sz w:val="28"/>
          <w:szCs w:val="28"/>
          <w:lang w:eastAsia="lv-LV"/>
        </w:rPr>
        <w:tab/>
      </w:r>
    </w:p>
    <w:p w14:paraId="632E7970" w14:textId="329A2B5D" w:rsidR="004C2527" w:rsidRPr="004C2527" w:rsidRDefault="004C2527" w:rsidP="004C2527">
      <w:pPr>
        <w:spacing w:after="0" w:line="240" w:lineRule="auto"/>
        <w:jc w:val="center"/>
        <w:rPr>
          <w:rFonts w:ascii="Times New Roman" w:eastAsia="Times New Roman" w:hAnsi="Times New Roman" w:cs="Times New Roman"/>
          <w:vanish/>
          <w:sz w:val="28"/>
          <w:szCs w:val="28"/>
          <w:lang w:eastAsia="lv-LV"/>
        </w:rPr>
      </w:pPr>
      <w:bookmarkStart w:id="96" w:name="_GoBack"/>
      <w:bookmarkEnd w:id="96"/>
      <w:r w:rsidRPr="004C2527">
        <w:rPr>
          <w:rFonts w:ascii="Times New Roman" w:eastAsia="Times New Roman" w:hAnsi="Times New Roman" w:cs="Times New Roman"/>
          <w:vanish/>
          <w:sz w:val="28"/>
          <w:szCs w:val="28"/>
          <w:lang w:eastAsia="lv-LV"/>
        </w:rPr>
        <w:t>44</w:t>
      </w:r>
    </w:p>
    <w:p w14:paraId="08F5A145" w14:textId="77777777" w:rsidR="004C2527" w:rsidRPr="004C2527" w:rsidRDefault="004C2527" w:rsidP="00001BA5">
      <w:pPr>
        <w:spacing w:after="0" w:line="240" w:lineRule="auto"/>
        <w:jc w:val="center"/>
        <w:rPr>
          <w:rFonts w:ascii="Times New Roman" w:eastAsia="Times New Roman" w:hAnsi="Times New Roman" w:cs="Times New Roman"/>
          <w:b/>
          <w:bCs/>
          <w:sz w:val="28"/>
          <w:szCs w:val="28"/>
          <w:lang w:eastAsia="lv-LV"/>
        </w:rPr>
      </w:pPr>
      <w:bookmarkStart w:id="97" w:name="n-552103"/>
      <w:bookmarkStart w:id="98" w:name="n6"/>
      <w:bookmarkEnd w:id="97"/>
      <w:bookmarkEnd w:id="98"/>
      <w:r w:rsidRPr="004C2527">
        <w:rPr>
          <w:rFonts w:ascii="Times New Roman" w:eastAsia="Times New Roman" w:hAnsi="Times New Roman" w:cs="Times New Roman"/>
          <w:b/>
          <w:bCs/>
          <w:sz w:val="28"/>
          <w:szCs w:val="28"/>
          <w:lang w:eastAsia="lv-LV"/>
        </w:rPr>
        <w:t>VI. Noslēguma jautājums</w:t>
      </w:r>
    </w:p>
    <w:p w14:paraId="523896E7" w14:textId="77777777" w:rsidR="004C2527" w:rsidRDefault="004C2527" w:rsidP="004C2527">
      <w:pPr>
        <w:spacing w:after="0" w:line="240" w:lineRule="auto"/>
        <w:jc w:val="both"/>
        <w:rPr>
          <w:rFonts w:ascii="Times New Roman" w:eastAsia="Times New Roman" w:hAnsi="Times New Roman" w:cs="Times New Roman"/>
          <w:b/>
          <w:bCs/>
          <w:sz w:val="28"/>
          <w:szCs w:val="28"/>
          <w:lang w:eastAsia="lv-LV"/>
        </w:rPr>
      </w:pPr>
      <w:bookmarkStart w:id="99" w:name="p-552104"/>
      <w:bookmarkStart w:id="100" w:name="p41"/>
      <w:bookmarkEnd w:id="99"/>
      <w:bookmarkEnd w:id="100"/>
    </w:p>
    <w:p w14:paraId="6001F6A8" w14:textId="77777777" w:rsidR="004C2527" w:rsidRPr="004C2527" w:rsidRDefault="004C2527" w:rsidP="004C252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9C511B">
        <w:rPr>
          <w:rFonts w:ascii="Times New Roman" w:eastAsia="Times New Roman" w:hAnsi="Times New Roman" w:cs="Times New Roman"/>
          <w:sz w:val="28"/>
          <w:szCs w:val="28"/>
          <w:lang w:eastAsia="lv-LV"/>
        </w:rPr>
        <w:t>4</w:t>
      </w:r>
      <w:r w:rsidR="00001BA5">
        <w:rPr>
          <w:rFonts w:ascii="Times New Roman" w:eastAsia="Times New Roman" w:hAnsi="Times New Roman" w:cs="Times New Roman"/>
          <w:sz w:val="28"/>
          <w:szCs w:val="28"/>
          <w:lang w:eastAsia="lv-LV"/>
        </w:rPr>
        <w:t>9</w:t>
      </w:r>
      <w:r w:rsidRPr="004C2527">
        <w:rPr>
          <w:rFonts w:ascii="Times New Roman" w:eastAsia="Times New Roman" w:hAnsi="Times New Roman" w:cs="Times New Roman"/>
          <w:sz w:val="28"/>
          <w:szCs w:val="28"/>
          <w:lang w:eastAsia="lv-LV"/>
        </w:rPr>
        <w:t>. Atzīt par spēku zaudējušiem Ministru kabineta</w:t>
      </w:r>
      <w:r w:rsidR="004E2EF5">
        <w:rPr>
          <w:rFonts w:ascii="Times New Roman" w:eastAsia="Times New Roman" w:hAnsi="Times New Roman" w:cs="Times New Roman"/>
          <w:sz w:val="28"/>
          <w:szCs w:val="28"/>
          <w:lang w:eastAsia="lv-LV"/>
        </w:rPr>
        <w:t xml:space="preserve"> 2015. gada 16. jūnija noteikumus Nr. 307 “Dzīvnieku liemeņu klasifikācijas noteikumi”</w:t>
      </w:r>
      <w:r w:rsidR="006B74D6">
        <w:rPr>
          <w:rFonts w:ascii="Times New Roman" w:eastAsia="Times New Roman" w:hAnsi="Times New Roman" w:cs="Times New Roman"/>
          <w:sz w:val="28"/>
          <w:szCs w:val="28"/>
          <w:lang w:eastAsia="lv-LV"/>
        </w:rPr>
        <w:t xml:space="preserve"> </w:t>
      </w:r>
      <w:r w:rsidR="006B74D6" w:rsidRPr="006B74D6">
        <w:rPr>
          <w:rFonts w:ascii="Times New Roman" w:eastAsia="Times New Roman" w:hAnsi="Times New Roman" w:cs="Times New Roman"/>
          <w:sz w:val="28"/>
          <w:szCs w:val="28"/>
          <w:lang w:eastAsia="lv-LV"/>
        </w:rPr>
        <w:t>(Latvijas Vēstnesis, 2015, 119., 247.</w:t>
      </w:r>
      <w:r w:rsidR="00BA597C">
        <w:rPr>
          <w:rFonts w:ascii="Times New Roman" w:eastAsia="Times New Roman" w:hAnsi="Times New Roman" w:cs="Times New Roman"/>
          <w:sz w:val="28"/>
          <w:szCs w:val="28"/>
          <w:lang w:eastAsia="lv-LV"/>
        </w:rPr>
        <w:t> </w:t>
      </w:r>
      <w:r w:rsidR="006B74D6" w:rsidRPr="006B74D6">
        <w:rPr>
          <w:rFonts w:ascii="Times New Roman" w:eastAsia="Times New Roman" w:hAnsi="Times New Roman" w:cs="Times New Roman"/>
          <w:sz w:val="28"/>
          <w:szCs w:val="28"/>
          <w:lang w:eastAsia="lv-LV"/>
        </w:rPr>
        <w:t>nr.</w:t>
      </w:r>
      <w:r w:rsidR="00173BE8">
        <w:rPr>
          <w:rFonts w:ascii="Times New Roman" w:eastAsia="Times New Roman" w:hAnsi="Times New Roman" w:cs="Times New Roman"/>
          <w:sz w:val="28"/>
          <w:szCs w:val="28"/>
          <w:lang w:eastAsia="lv-LV"/>
        </w:rPr>
        <w:t xml:space="preserve">; </w:t>
      </w:r>
      <w:r w:rsidR="006B74D6" w:rsidRPr="006B74D6">
        <w:rPr>
          <w:rFonts w:ascii="Times New Roman" w:eastAsia="Times New Roman" w:hAnsi="Times New Roman" w:cs="Times New Roman"/>
          <w:sz w:val="28"/>
          <w:szCs w:val="28"/>
          <w:lang w:eastAsia="lv-LV"/>
        </w:rPr>
        <w:t>2016, 149.</w:t>
      </w:r>
      <w:r w:rsidR="00BA597C">
        <w:rPr>
          <w:rFonts w:ascii="Times New Roman" w:eastAsia="Times New Roman" w:hAnsi="Times New Roman" w:cs="Times New Roman"/>
          <w:sz w:val="28"/>
          <w:szCs w:val="28"/>
          <w:lang w:eastAsia="lv-LV"/>
        </w:rPr>
        <w:t> </w:t>
      </w:r>
      <w:r w:rsidR="006B74D6" w:rsidRPr="006B74D6">
        <w:rPr>
          <w:rFonts w:ascii="Times New Roman" w:eastAsia="Times New Roman" w:hAnsi="Times New Roman" w:cs="Times New Roman"/>
          <w:sz w:val="28"/>
          <w:szCs w:val="28"/>
          <w:lang w:eastAsia="lv-LV"/>
        </w:rPr>
        <w:t>nr.)</w:t>
      </w:r>
      <w:r w:rsidRPr="004C2527">
        <w:rPr>
          <w:rFonts w:ascii="Times New Roman" w:eastAsia="Times New Roman" w:hAnsi="Times New Roman" w:cs="Times New Roman"/>
          <w:sz w:val="28"/>
          <w:szCs w:val="28"/>
          <w:lang w:eastAsia="lv-LV"/>
        </w:rPr>
        <w:t>.</w:t>
      </w:r>
    </w:p>
    <w:p w14:paraId="46606399" w14:textId="77777777" w:rsidR="004C2527" w:rsidRPr="004C2527" w:rsidRDefault="004C2527" w:rsidP="004C2527">
      <w:pPr>
        <w:spacing w:after="0" w:line="240" w:lineRule="auto"/>
        <w:ind w:firstLine="300"/>
        <w:jc w:val="both"/>
        <w:rPr>
          <w:rFonts w:ascii="Times New Roman" w:eastAsia="Times New Roman" w:hAnsi="Times New Roman" w:cs="Times New Roman"/>
          <w:sz w:val="28"/>
          <w:szCs w:val="28"/>
          <w:lang w:eastAsia="lv-LV"/>
        </w:rPr>
      </w:pPr>
    </w:p>
    <w:p w14:paraId="7AD9B2E1" w14:textId="77777777" w:rsidR="00627A1B" w:rsidRDefault="00627A1B" w:rsidP="004C2527">
      <w:pPr>
        <w:spacing w:after="0" w:line="240" w:lineRule="auto"/>
        <w:rPr>
          <w:rFonts w:ascii="Times New Roman" w:eastAsia="Times New Roman" w:hAnsi="Times New Roman" w:cs="Times New Roman"/>
          <w:sz w:val="28"/>
          <w:szCs w:val="28"/>
          <w:lang w:eastAsia="lv-LV"/>
        </w:rPr>
      </w:pPr>
    </w:p>
    <w:p w14:paraId="0CB05AD3" w14:textId="77777777" w:rsidR="00627A1B" w:rsidRDefault="00627A1B" w:rsidP="00A27C54">
      <w:pPr>
        <w:spacing w:after="0" w:line="240" w:lineRule="auto"/>
        <w:ind w:firstLine="720"/>
        <w:rPr>
          <w:rFonts w:ascii="Times New Roman" w:eastAsia="Times New Roman" w:hAnsi="Times New Roman" w:cs="Times New Roman"/>
          <w:sz w:val="28"/>
          <w:szCs w:val="28"/>
          <w:lang w:eastAsia="lv-LV"/>
        </w:rPr>
      </w:pPr>
    </w:p>
    <w:p w14:paraId="1FC45451" w14:textId="36EF5E1C" w:rsidR="00A27C54" w:rsidRDefault="004C2527" w:rsidP="00A27C54">
      <w:pPr>
        <w:spacing w:after="0" w:line="240" w:lineRule="auto"/>
        <w:ind w:firstLine="720"/>
        <w:rPr>
          <w:rFonts w:ascii="Times New Roman" w:eastAsia="Times New Roman" w:hAnsi="Times New Roman" w:cs="Times New Roman"/>
          <w:sz w:val="28"/>
          <w:szCs w:val="28"/>
          <w:lang w:eastAsia="lv-LV"/>
        </w:rPr>
      </w:pPr>
      <w:r w:rsidRPr="004C2527">
        <w:rPr>
          <w:rFonts w:ascii="Times New Roman" w:eastAsia="Times New Roman" w:hAnsi="Times New Roman" w:cs="Times New Roman"/>
          <w:sz w:val="28"/>
          <w:szCs w:val="28"/>
          <w:lang w:eastAsia="lv-LV"/>
        </w:rPr>
        <w:t>Ministru prezident</w:t>
      </w:r>
      <w:r w:rsidR="006B74D6">
        <w:rPr>
          <w:rFonts w:ascii="Times New Roman" w:eastAsia="Times New Roman" w:hAnsi="Times New Roman" w:cs="Times New Roman"/>
          <w:sz w:val="28"/>
          <w:szCs w:val="28"/>
          <w:lang w:eastAsia="lv-LV"/>
        </w:rPr>
        <w:t>s</w:t>
      </w:r>
      <w:r w:rsidRPr="004C2527">
        <w:rPr>
          <w:rFonts w:ascii="Times New Roman" w:eastAsia="Times New Roman" w:hAnsi="Times New Roman" w:cs="Times New Roman"/>
          <w:sz w:val="28"/>
          <w:szCs w:val="28"/>
          <w:lang w:eastAsia="lv-LV"/>
        </w:rPr>
        <w:t xml:space="preserve"> </w:t>
      </w:r>
      <w:r w:rsidR="00627A1B">
        <w:rPr>
          <w:rFonts w:ascii="Times New Roman" w:eastAsia="Times New Roman" w:hAnsi="Times New Roman" w:cs="Times New Roman"/>
          <w:sz w:val="28"/>
          <w:szCs w:val="28"/>
          <w:lang w:eastAsia="lv-LV"/>
        </w:rPr>
        <w:tab/>
      </w:r>
      <w:r w:rsidR="00627A1B">
        <w:rPr>
          <w:rFonts w:ascii="Times New Roman" w:eastAsia="Times New Roman" w:hAnsi="Times New Roman" w:cs="Times New Roman"/>
          <w:sz w:val="28"/>
          <w:szCs w:val="28"/>
          <w:lang w:eastAsia="lv-LV"/>
        </w:rPr>
        <w:tab/>
      </w:r>
      <w:r w:rsidR="00627A1B">
        <w:rPr>
          <w:rFonts w:ascii="Times New Roman" w:eastAsia="Times New Roman" w:hAnsi="Times New Roman" w:cs="Times New Roman"/>
          <w:sz w:val="28"/>
          <w:szCs w:val="28"/>
          <w:lang w:eastAsia="lv-LV"/>
        </w:rPr>
        <w:tab/>
      </w:r>
      <w:r w:rsidR="00627A1B">
        <w:rPr>
          <w:rFonts w:ascii="Times New Roman" w:eastAsia="Times New Roman" w:hAnsi="Times New Roman" w:cs="Times New Roman"/>
          <w:sz w:val="28"/>
          <w:szCs w:val="28"/>
          <w:lang w:eastAsia="lv-LV"/>
        </w:rPr>
        <w:tab/>
      </w:r>
      <w:r w:rsidR="00627A1B">
        <w:rPr>
          <w:rFonts w:ascii="Times New Roman" w:eastAsia="Times New Roman" w:hAnsi="Times New Roman" w:cs="Times New Roman"/>
          <w:sz w:val="28"/>
          <w:szCs w:val="28"/>
          <w:lang w:eastAsia="lv-LV"/>
        </w:rPr>
        <w:tab/>
      </w:r>
      <w:r w:rsidR="00A27C54">
        <w:rPr>
          <w:rFonts w:ascii="Times New Roman" w:eastAsia="Times New Roman" w:hAnsi="Times New Roman" w:cs="Times New Roman"/>
          <w:sz w:val="28"/>
          <w:szCs w:val="28"/>
          <w:lang w:eastAsia="lv-LV"/>
        </w:rPr>
        <w:tab/>
      </w:r>
      <w:r w:rsidR="006B74D6">
        <w:rPr>
          <w:rFonts w:ascii="Times New Roman" w:eastAsia="Times New Roman" w:hAnsi="Times New Roman" w:cs="Times New Roman"/>
          <w:sz w:val="28"/>
          <w:szCs w:val="28"/>
          <w:lang w:eastAsia="lv-LV"/>
        </w:rPr>
        <w:t>Māris Kučinskis</w:t>
      </w:r>
      <w:r w:rsidRPr="004C2527">
        <w:rPr>
          <w:rFonts w:ascii="Times New Roman" w:eastAsia="Times New Roman" w:hAnsi="Times New Roman" w:cs="Times New Roman"/>
          <w:sz w:val="28"/>
          <w:szCs w:val="28"/>
          <w:lang w:eastAsia="lv-LV"/>
        </w:rPr>
        <w:t xml:space="preserve"> </w:t>
      </w:r>
      <w:r w:rsidRPr="004C2527">
        <w:rPr>
          <w:rFonts w:ascii="Times New Roman" w:eastAsia="Times New Roman" w:hAnsi="Times New Roman" w:cs="Times New Roman"/>
          <w:sz w:val="28"/>
          <w:szCs w:val="28"/>
          <w:lang w:eastAsia="lv-LV"/>
        </w:rPr>
        <w:br/>
      </w:r>
    </w:p>
    <w:p w14:paraId="64991882" w14:textId="71BFACE4" w:rsidR="004C2527" w:rsidRPr="004C2527" w:rsidRDefault="004C2527" w:rsidP="00A27C54">
      <w:pPr>
        <w:spacing w:after="0" w:line="240" w:lineRule="auto"/>
        <w:ind w:left="720"/>
        <w:rPr>
          <w:rFonts w:ascii="Times New Roman" w:hAnsi="Times New Roman" w:cs="Times New Roman"/>
          <w:sz w:val="28"/>
          <w:szCs w:val="28"/>
        </w:rPr>
      </w:pPr>
      <w:r w:rsidRPr="004C2527">
        <w:rPr>
          <w:rFonts w:ascii="Times New Roman" w:eastAsia="Times New Roman" w:hAnsi="Times New Roman" w:cs="Times New Roman"/>
          <w:sz w:val="28"/>
          <w:szCs w:val="28"/>
          <w:lang w:eastAsia="lv-LV"/>
        </w:rPr>
        <w:br/>
        <w:t xml:space="preserve">Zemkopības </w:t>
      </w:r>
      <w:r w:rsidR="006B74D6" w:rsidRPr="004C2527">
        <w:rPr>
          <w:rFonts w:ascii="Times New Roman" w:eastAsia="Times New Roman" w:hAnsi="Times New Roman" w:cs="Times New Roman"/>
          <w:sz w:val="28"/>
          <w:szCs w:val="28"/>
          <w:lang w:eastAsia="lv-LV"/>
        </w:rPr>
        <w:t>ministr</w:t>
      </w:r>
      <w:r w:rsidR="006B74D6">
        <w:rPr>
          <w:rFonts w:ascii="Times New Roman" w:eastAsia="Times New Roman" w:hAnsi="Times New Roman" w:cs="Times New Roman"/>
          <w:sz w:val="28"/>
          <w:szCs w:val="28"/>
          <w:lang w:eastAsia="lv-LV"/>
        </w:rPr>
        <w:t>s</w:t>
      </w:r>
      <w:r w:rsidR="006B74D6" w:rsidRPr="004C2527">
        <w:rPr>
          <w:rFonts w:ascii="Times New Roman" w:eastAsia="Times New Roman" w:hAnsi="Times New Roman" w:cs="Times New Roman"/>
          <w:sz w:val="28"/>
          <w:szCs w:val="28"/>
          <w:lang w:eastAsia="lv-LV"/>
        </w:rPr>
        <w:t xml:space="preserve"> </w:t>
      </w:r>
      <w:r w:rsidR="00A27C54">
        <w:rPr>
          <w:rFonts w:ascii="Times New Roman" w:eastAsia="Times New Roman" w:hAnsi="Times New Roman" w:cs="Times New Roman"/>
          <w:sz w:val="28"/>
          <w:szCs w:val="28"/>
          <w:lang w:eastAsia="lv-LV"/>
        </w:rPr>
        <w:tab/>
      </w:r>
      <w:r w:rsidR="00A27C54">
        <w:rPr>
          <w:rFonts w:ascii="Times New Roman" w:eastAsia="Times New Roman" w:hAnsi="Times New Roman" w:cs="Times New Roman"/>
          <w:sz w:val="28"/>
          <w:szCs w:val="28"/>
          <w:lang w:eastAsia="lv-LV"/>
        </w:rPr>
        <w:tab/>
      </w:r>
      <w:r w:rsidR="00A27C54">
        <w:rPr>
          <w:rFonts w:ascii="Times New Roman" w:eastAsia="Times New Roman" w:hAnsi="Times New Roman" w:cs="Times New Roman"/>
          <w:sz w:val="28"/>
          <w:szCs w:val="28"/>
          <w:lang w:eastAsia="lv-LV"/>
        </w:rPr>
        <w:tab/>
      </w:r>
      <w:r w:rsidR="00A27C54">
        <w:rPr>
          <w:rFonts w:ascii="Times New Roman" w:eastAsia="Times New Roman" w:hAnsi="Times New Roman" w:cs="Times New Roman"/>
          <w:sz w:val="28"/>
          <w:szCs w:val="28"/>
          <w:lang w:eastAsia="lv-LV"/>
        </w:rPr>
        <w:tab/>
      </w:r>
      <w:r w:rsidR="00A27C54">
        <w:rPr>
          <w:rFonts w:ascii="Times New Roman" w:eastAsia="Times New Roman" w:hAnsi="Times New Roman" w:cs="Times New Roman"/>
          <w:sz w:val="28"/>
          <w:szCs w:val="28"/>
          <w:lang w:eastAsia="lv-LV"/>
        </w:rPr>
        <w:tab/>
      </w:r>
      <w:r w:rsidR="00A27C54">
        <w:rPr>
          <w:rFonts w:ascii="Times New Roman" w:eastAsia="Times New Roman" w:hAnsi="Times New Roman" w:cs="Times New Roman"/>
          <w:sz w:val="28"/>
          <w:szCs w:val="28"/>
          <w:lang w:eastAsia="lv-LV"/>
        </w:rPr>
        <w:tab/>
      </w:r>
      <w:r w:rsidR="006B74D6">
        <w:rPr>
          <w:rFonts w:ascii="Times New Roman" w:eastAsia="Times New Roman" w:hAnsi="Times New Roman" w:cs="Times New Roman"/>
          <w:sz w:val="28"/>
          <w:szCs w:val="28"/>
          <w:lang w:eastAsia="lv-LV"/>
        </w:rPr>
        <w:t>Jānis Dūklavs</w:t>
      </w:r>
    </w:p>
    <w:p w14:paraId="604E147B" w14:textId="77777777" w:rsidR="00BF2324" w:rsidRDefault="00BF2324"/>
    <w:sectPr w:rsidR="00BF2324" w:rsidSect="0085186A">
      <w:headerReference w:type="default" r:id="rId21"/>
      <w:footerReference w:type="default" r:id="rId22"/>
      <w:footerReference w:type="first" r:id="rId2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BD13B" w14:textId="77777777" w:rsidR="00EA18F0" w:rsidRDefault="00EA18F0" w:rsidP="00310C21">
      <w:pPr>
        <w:spacing w:after="0" w:line="240" w:lineRule="auto"/>
      </w:pPr>
      <w:r>
        <w:separator/>
      </w:r>
    </w:p>
  </w:endnote>
  <w:endnote w:type="continuationSeparator" w:id="0">
    <w:p w14:paraId="17456F9E" w14:textId="77777777" w:rsidR="00EA18F0" w:rsidRDefault="00EA18F0" w:rsidP="0031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E5987" w14:textId="41E2402A" w:rsidR="00A27C54" w:rsidRPr="00A27C54" w:rsidRDefault="00A27C54">
    <w:pPr>
      <w:pStyle w:val="Kjene"/>
      <w:rPr>
        <w:rFonts w:ascii="Times New Roman" w:hAnsi="Times New Roman" w:cs="Times New Roman"/>
        <w:sz w:val="20"/>
      </w:rPr>
    </w:pPr>
    <w:r w:rsidRPr="00A27C54">
      <w:rPr>
        <w:rFonts w:ascii="Times New Roman" w:hAnsi="Times New Roman" w:cs="Times New Roman"/>
        <w:sz w:val="20"/>
      </w:rPr>
      <w:t>ZMnot_080618_liemeni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B46C" w14:textId="7D1EFBAB" w:rsidR="00A27C54" w:rsidRPr="00A27C54" w:rsidRDefault="00A27C54">
    <w:pPr>
      <w:pStyle w:val="Kjene"/>
      <w:rPr>
        <w:rFonts w:ascii="Times New Roman" w:hAnsi="Times New Roman" w:cs="Times New Roman"/>
        <w:sz w:val="20"/>
      </w:rPr>
    </w:pPr>
    <w:r w:rsidRPr="00A27C54">
      <w:rPr>
        <w:rFonts w:ascii="Times New Roman" w:hAnsi="Times New Roman" w:cs="Times New Roman"/>
        <w:sz w:val="20"/>
      </w:rPr>
      <w:t>ZMnot_080618_liemeni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E2DC" w14:textId="77777777" w:rsidR="00EA18F0" w:rsidRDefault="00EA18F0" w:rsidP="00310C21">
      <w:pPr>
        <w:spacing w:after="0" w:line="240" w:lineRule="auto"/>
      </w:pPr>
      <w:r>
        <w:separator/>
      </w:r>
    </w:p>
  </w:footnote>
  <w:footnote w:type="continuationSeparator" w:id="0">
    <w:p w14:paraId="63AF91EA" w14:textId="77777777" w:rsidR="00EA18F0" w:rsidRDefault="00EA18F0" w:rsidP="00310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586498"/>
      <w:docPartObj>
        <w:docPartGallery w:val="Page Numbers (Top of Page)"/>
        <w:docPartUnique/>
      </w:docPartObj>
    </w:sdtPr>
    <w:sdtEndPr>
      <w:rPr>
        <w:rFonts w:ascii="Times New Roman" w:hAnsi="Times New Roman" w:cs="Times New Roman"/>
        <w:sz w:val="24"/>
      </w:rPr>
    </w:sdtEndPr>
    <w:sdtContent>
      <w:p w14:paraId="7F7D3933" w14:textId="3D3CB5E9" w:rsidR="00A20F2D" w:rsidRPr="00A27C54" w:rsidRDefault="00A20F2D" w:rsidP="00A27C54">
        <w:pPr>
          <w:pStyle w:val="Galvene"/>
          <w:jc w:val="center"/>
          <w:rPr>
            <w:rFonts w:ascii="Times New Roman" w:hAnsi="Times New Roman" w:cs="Times New Roman"/>
            <w:sz w:val="24"/>
          </w:rPr>
        </w:pPr>
        <w:r w:rsidRPr="00A27C54">
          <w:rPr>
            <w:rFonts w:ascii="Times New Roman" w:hAnsi="Times New Roman" w:cs="Times New Roman"/>
            <w:sz w:val="24"/>
          </w:rPr>
          <w:fldChar w:fldCharType="begin"/>
        </w:r>
        <w:r w:rsidRPr="00A27C54">
          <w:rPr>
            <w:rFonts w:ascii="Times New Roman" w:hAnsi="Times New Roman" w:cs="Times New Roman"/>
            <w:sz w:val="24"/>
          </w:rPr>
          <w:instrText>PAGE   \* MERGEFORMAT</w:instrText>
        </w:r>
        <w:r w:rsidRPr="00A27C54">
          <w:rPr>
            <w:rFonts w:ascii="Times New Roman" w:hAnsi="Times New Roman" w:cs="Times New Roman"/>
            <w:sz w:val="24"/>
          </w:rPr>
          <w:fldChar w:fldCharType="separate"/>
        </w:r>
        <w:r w:rsidR="00A27C54">
          <w:rPr>
            <w:rFonts w:ascii="Times New Roman" w:hAnsi="Times New Roman" w:cs="Times New Roman"/>
            <w:noProof/>
            <w:sz w:val="24"/>
          </w:rPr>
          <w:t>10</w:t>
        </w:r>
        <w:r w:rsidRPr="00A27C54">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B3C"/>
    <w:multiLevelType w:val="hybridMultilevel"/>
    <w:tmpl w:val="39447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922381"/>
    <w:multiLevelType w:val="hybridMultilevel"/>
    <w:tmpl w:val="301AC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F26E4"/>
    <w:multiLevelType w:val="hybridMultilevel"/>
    <w:tmpl w:val="5CF0F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F300C8"/>
    <w:multiLevelType w:val="hybridMultilevel"/>
    <w:tmpl w:val="99D4CE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27"/>
    <w:rsid w:val="00001BA5"/>
    <w:rsid w:val="00004A12"/>
    <w:rsid w:val="00004D41"/>
    <w:rsid w:val="00006D49"/>
    <w:rsid w:val="000070D7"/>
    <w:rsid w:val="00026D2A"/>
    <w:rsid w:val="00027960"/>
    <w:rsid w:val="00027985"/>
    <w:rsid w:val="000313B2"/>
    <w:rsid w:val="000317D3"/>
    <w:rsid w:val="00032BE4"/>
    <w:rsid w:val="000372AF"/>
    <w:rsid w:val="00042ECD"/>
    <w:rsid w:val="0005256B"/>
    <w:rsid w:val="00053719"/>
    <w:rsid w:val="00054472"/>
    <w:rsid w:val="0005575F"/>
    <w:rsid w:val="00061570"/>
    <w:rsid w:val="00063542"/>
    <w:rsid w:val="00071449"/>
    <w:rsid w:val="000715F2"/>
    <w:rsid w:val="00091B49"/>
    <w:rsid w:val="00097374"/>
    <w:rsid w:val="00097550"/>
    <w:rsid w:val="000A5DF6"/>
    <w:rsid w:val="000A787C"/>
    <w:rsid w:val="000B0AA2"/>
    <w:rsid w:val="000C4071"/>
    <w:rsid w:val="000C7608"/>
    <w:rsid w:val="000D1D4C"/>
    <w:rsid w:val="000D2EA8"/>
    <w:rsid w:val="000D58D3"/>
    <w:rsid w:val="000E02C3"/>
    <w:rsid w:val="000E5FD7"/>
    <w:rsid w:val="000F002F"/>
    <w:rsid w:val="000F109C"/>
    <w:rsid w:val="000F2E0D"/>
    <w:rsid w:val="000F3456"/>
    <w:rsid w:val="000F5AB7"/>
    <w:rsid w:val="000F616E"/>
    <w:rsid w:val="00110880"/>
    <w:rsid w:val="0011269D"/>
    <w:rsid w:val="001161F2"/>
    <w:rsid w:val="00117068"/>
    <w:rsid w:val="00121022"/>
    <w:rsid w:val="0012416A"/>
    <w:rsid w:val="00126391"/>
    <w:rsid w:val="00127B51"/>
    <w:rsid w:val="00131895"/>
    <w:rsid w:val="00134968"/>
    <w:rsid w:val="001359E7"/>
    <w:rsid w:val="001378A9"/>
    <w:rsid w:val="001378E2"/>
    <w:rsid w:val="0014645D"/>
    <w:rsid w:val="001502CF"/>
    <w:rsid w:val="00151CC9"/>
    <w:rsid w:val="00161B07"/>
    <w:rsid w:val="00173BE8"/>
    <w:rsid w:val="00177A71"/>
    <w:rsid w:val="00182367"/>
    <w:rsid w:val="00186E6A"/>
    <w:rsid w:val="00187687"/>
    <w:rsid w:val="001A7811"/>
    <w:rsid w:val="001B1D03"/>
    <w:rsid w:val="001B34B1"/>
    <w:rsid w:val="001B3632"/>
    <w:rsid w:val="001B7170"/>
    <w:rsid w:val="001C0DA3"/>
    <w:rsid w:val="001C13E9"/>
    <w:rsid w:val="001C28BB"/>
    <w:rsid w:val="001C6029"/>
    <w:rsid w:val="001D6A1C"/>
    <w:rsid w:val="001D798F"/>
    <w:rsid w:val="001E262D"/>
    <w:rsid w:val="001F0578"/>
    <w:rsid w:val="001F3FCA"/>
    <w:rsid w:val="001F44A6"/>
    <w:rsid w:val="001F547A"/>
    <w:rsid w:val="001F7F8E"/>
    <w:rsid w:val="0020290D"/>
    <w:rsid w:val="00203525"/>
    <w:rsid w:val="00203836"/>
    <w:rsid w:val="00204D29"/>
    <w:rsid w:val="00205011"/>
    <w:rsid w:val="0020716D"/>
    <w:rsid w:val="00214D21"/>
    <w:rsid w:val="002213E8"/>
    <w:rsid w:val="0022481C"/>
    <w:rsid w:val="00226D8F"/>
    <w:rsid w:val="00230141"/>
    <w:rsid w:val="00235CD4"/>
    <w:rsid w:val="002406CE"/>
    <w:rsid w:val="00240AAC"/>
    <w:rsid w:val="002437B0"/>
    <w:rsid w:val="00254D25"/>
    <w:rsid w:val="00261ACC"/>
    <w:rsid w:val="00265D0A"/>
    <w:rsid w:val="002665B0"/>
    <w:rsid w:val="00272AB6"/>
    <w:rsid w:val="002758F7"/>
    <w:rsid w:val="00276727"/>
    <w:rsid w:val="002939F4"/>
    <w:rsid w:val="0029488E"/>
    <w:rsid w:val="00297AAA"/>
    <w:rsid w:val="002A7F7B"/>
    <w:rsid w:val="002B57F5"/>
    <w:rsid w:val="002B7241"/>
    <w:rsid w:val="002C2E21"/>
    <w:rsid w:val="002C7AEC"/>
    <w:rsid w:val="002D2237"/>
    <w:rsid w:val="002E1C04"/>
    <w:rsid w:val="002F1768"/>
    <w:rsid w:val="002F6E0F"/>
    <w:rsid w:val="002F77BA"/>
    <w:rsid w:val="00304FF6"/>
    <w:rsid w:val="0030624C"/>
    <w:rsid w:val="00310C21"/>
    <w:rsid w:val="00315AEA"/>
    <w:rsid w:val="003255EA"/>
    <w:rsid w:val="00331205"/>
    <w:rsid w:val="00332001"/>
    <w:rsid w:val="00336F24"/>
    <w:rsid w:val="003417A2"/>
    <w:rsid w:val="00355312"/>
    <w:rsid w:val="00356049"/>
    <w:rsid w:val="003576C6"/>
    <w:rsid w:val="00357F7E"/>
    <w:rsid w:val="003634E1"/>
    <w:rsid w:val="00363C8B"/>
    <w:rsid w:val="00363D21"/>
    <w:rsid w:val="0036577E"/>
    <w:rsid w:val="00365B6E"/>
    <w:rsid w:val="00375555"/>
    <w:rsid w:val="003763CE"/>
    <w:rsid w:val="0037680C"/>
    <w:rsid w:val="00384AF3"/>
    <w:rsid w:val="00387B6B"/>
    <w:rsid w:val="00391BC8"/>
    <w:rsid w:val="003B16A8"/>
    <w:rsid w:val="003B4742"/>
    <w:rsid w:val="003B6A1C"/>
    <w:rsid w:val="003C1B53"/>
    <w:rsid w:val="003C660B"/>
    <w:rsid w:val="003D7CCA"/>
    <w:rsid w:val="003E4F49"/>
    <w:rsid w:val="003F297C"/>
    <w:rsid w:val="003F496B"/>
    <w:rsid w:val="003F756D"/>
    <w:rsid w:val="00403655"/>
    <w:rsid w:val="00406F9A"/>
    <w:rsid w:val="004169C5"/>
    <w:rsid w:val="00434319"/>
    <w:rsid w:val="00440D37"/>
    <w:rsid w:val="00442881"/>
    <w:rsid w:val="00447DE8"/>
    <w:rsid w:val="0045453C"/>
    <w:rsid w:val="0046446A"/>
    <w:rsid w:val="004713D5"/>
    <w:rsid w:val="00471631"/>
    <w:rsid w:val="00474919"/>
    <w:rsid w:val="00475DE0"/>
    <w:rsid w:val="0048392F"/>
    <w:rsid w:val="00491656"/>
    <w:rsid w:val="0049357C"/>
    <w:rsid w:val="0049624C"/>
    <w:rsid w:val="004A1ABA"/>
    <w:rsid w:val="004A4C7E"/>
    <w:rsid w:val="004A7395"/>
    <w:rsid w:val="004B2598"/>
    <w:rsid w:val="004B4808"/>
    <w:rsid w:val="004B5C46"/>
    <w:rsid w:val="004C2527"/>
    <w:rsid w:val="004C41CD"/>
    <w:rsid w:val="004C4802"/>
    <w:rsid w:val="004C6557"/>
    <w:rsid w:val="004C6CDB"/>
    <w:rsid w:val="004C75E9"/>
    <w:rsid w:val="004D0F2D"/>
    <w:rsid w:val="004D442C"/>
    <w:rsid w:val="004D4C63"/>
    <w:rsid w:val="004D53BE"/>
    <w:rsid w:val="004E2EF5"/>
    <w:rsid w:val="004E42FC"/>
    <w:rsid w:val="004E44BC"/>
    <w:rsid w:val="004E475E"/>
    <w:rsid w:val="004E68BB"/>
    <w:rsid w:val="004F0A77"/>
    <w:rsid w:val="004F44DA"/>
    <w:rsid w:val="004F54F1"/>
    <w:rsid w:val="0050109C"/>
    <w:rsid w:val="00510057"/>
    <w:rsid w:val="005152DD"/>
    <w:rsid w:val="00516D35"/>
    <w:rsid w:val="0052000C"/>
    <w:rsid w:val="00524A84"/>
    <w:rsid w:val="005256AE"/>
    <w:rsid w:val="00527514"/>
    <w:rsid w:val="00542B7E"/>
    <w:rsid w:val="005430A3"/>
    <w:rsid w:val="0054449B"/>
    <w:rsid w:val="005456D0"/>
    <w:rsid w:val="00545B81"/>
    <w:rsid w:val="00550E8E"/>
    <w:rsid w:val="00552429"/>
    <w:rsid w:val="005524FB"/>
    <w:rsid w:val="0055385E"/>
    <w:rsid w:val="00573893"/>
    <w:rsid w:val="00577672"/>
    <w:rsid w:val="005A0F60"/>
    <w:rsid w:val="005A1FF8"/>
    <w:rsid w:val="005A495C"/>
    <w:rsid w:val="005A6DF3"/>
    <w:rsid w:val="005B05EB"/>
    <w:rsid w:val="005B792A"/>
    <w:rsid w:val="005C206B"/>
    <w:rsid w:val="005C33BF"/>
    <w:rsid w:val="005C6F01"/>
    <w:rsid w:val="005D21EE"/>
    <w:rsid w:val="005D493A"/>
    <w:rsid w:val="005E6F85"/>
    <w:rsid w:val="005E76C3"/>
    <w:rsid w:val="005F3703"/>
    <w:rsid w:val="0060008D"/>
    <w:rsid w:val="00602F41"/>
    <w:rsid w:val="00605ECF"/>
    <w:rsid w:val="00611D2E"/>
    <w:rsid w:val="00617779"/>
    <w:rsid w:val="00621D1E"/>
    <w:rsid w:val="0062437F"/>
    <w:rsid w:val="00627A1B"/>
    <w:rsid w:val="0063113E"/>
    <w:rsid w:val="00631361"/>
    <w:rsid w:val="00633A67"/>
    <w:rsid w:val="00643A56"/>
    <w:rsid w:val="00646820"/>
    <w:rsid w:val="00653025"/>
    <w:rsid w:val="0065357C"/>
    <w:rsid w:val="0065612D"/>
    <w:rsid w:val="00656E8D"/>
    <w:rsid w:val="00665CE1"/>
    <w:rsid w:val="00666F0C"/>
    <w:rsid w:val="00667833"/>
    <w:rsid w:val="00675B1B"/>
    <w:rsid w:val="006773F1"/>
    <w:rsid w:val="00682108"/>
    <w:rsid w:val="00684BEC"/>
    <w:rsid w:val="00686ADC"/>
    <w:rsid w:val="0069476D"/>
    <w:rsid w:val="00697659"/>
    <w:rsid w:val="006A5E32"/>
    <w:rsid w:val="006A6DB3"/>
    <w:rsid w:val="006B0BB3"/>
    <w:rsid w:val="006B152E"/>
    <w:rsid w:val="006B241F"/>
    <w:rsid w:val="006B40A7"/>
    <w:rsid w:val="006B6B40"/>
    <w:rsid w:val="006B74D6"/>
    <w:rsid w:val="006C1737"/>
    <w:rsid w:val="006C3D18"/>
    <w:rsid w:val="006E417C"/>
    <w:rsid w:val="006E6685"/>
    <w:rsid w:val="006E7856"/>
    <w:rsid w:val="006F107F"/>
    <w:rsid w:val="006F1A43"/>
    <w:rsid w:val="006F33D5"/>
    <w:rsid w:val="006F3651"/>
    <w:rsid w:val="006F7B0C"/>
    <w:rsid w:val="0070108F"/>
    <w:rsid w:val="007044AF"/>
    <w:rsid w:val="00706F9C"/>
    <w:rsid w:val="00707727"/>
    <w:rsid w:val="00710DA7"/>
    <w:rsid w:val="0071283F"/>
    <w:rsid w:val="00714A95"/>
    <w:rsid w:val="00723D22"/>
    <w:rsid w:val="007258FC"/>
    <w:rsid w:val="0072685C"/>
    <w:rsid w:val="00732802"/>
    <w:rsid w:val="00733E6F"/>
    <w:rsid w:val="00735263"/>
    <w:rsid w:val="00744C6B"/>
    <w:rsid w:val="0074522A"/>
    <w:rsid w:val="00750C9A"/>
    <w:rsid w:val="007616ED"/>
    <w:rsid w:val="00780528"/>
    <w:rsid w:val="00783AA5"/>
    <w:rsid w:val="0078673B"/>
    <w:rsid w:val="0079411F"/>
    <w:rsid w:val="00797C10"/>
    <w:rsid w:val="007A3231"/>
    <w:rsid w:val="007B2CBE"/>
    <w:rsid w:val="007B4B20"/>
    <w:rsid w:val="007C233E"/>
    <w:rsid w:val="007C578D"/>
    <w:rsid w:val="007C74CC"/>
    <w:rsid w:val="007D4333"/>
    <w:rsid w:val="007D51FD"/>
    <w:rsid w:val="007D6677"/>
    <w:rsid w:val="007D6948"/>
    <w:rsid w:val="007D6F93"/>
    <w:rsid w:val="007D715A"/>
    <w:rsid w:val="007D7895"/>
    <w:rsid w:val="007E5AA3"/>
    <w:rsid w:val="007F2B2A"/>
    <w:rsid w:val="007F3013"/>
    <w:rsid w:val="007F3A85"/>
    <w:rsid w:val="007F3E88"/>
    <w:rsid w:val="008006A2"/>
    <w:rsid w:val="008009DC"/>
    <w:rsid w:val="00802CA4"/>
    <w:rsid w:val="00803D7D"/>
    <w:rsid w:val="00810380"/>
    <w:rsid w:val="008135D7"/>
    <w:rsid w:val="008216D4"/>
    <w:rsid w:val="00822A0D"/>
    <w:rsid w:val="0082767C"/>
    <w:rsid w:val="008341B1"/>
    <w:rsid w:val="00836F6F"/>
    <w:rsid w:val="00837D2E"/>
    <w:rsid w:val="00840377"/>
    <w:rsid w:val="008451D0"/>
    <w:rsid w:val="00850E5A"/>
    <w:rsid w:val="0085186A"/>
    <w:rsid w:val="00855609"/>
    <w:rsid w:val="00864CB8"/>
    <w:rsid w:val="00865751"/>
    <w:rsid w:val="00866A67"/>
    <w:rsid w:val="00870A74"/>
    <w:rsid w:val="00870B1F"/>
    <w:rsid w:val="008733BD"/>
    <w:rsid w:val="00873BC4"/>
    <w:rsid w:val="008879DB"/>
    <w:rsid w:val="00890EC3"/>
    <w:rsid w:val="00896EA5"/>
    <w:rsid w:val="008A2E6A"/>
    <w:rsid w:val="008B1B8E"/>
    <w:rsid w:val="008B57F6"/>
    <w:rsid w:val="008B67F5"/>
    <w:rsid w:val="008C05C0"/>
    <w:rsid w:val="008C0EFD"/>
    <w:rsid w:val="008C6CF9"/>
    <w:rsid w:val="008D6A88"/>
    <w:rsid w:val="008E15DF"/>
    <w:rsid w:val="008E2C9E"/>
    <w:rsid w:val="008E2FF5"/>
    <w:rsid w:val="008F3F5A"/>
    <w:rsid w:val="008F43A1"/>
    <w:rsid w:val="009024E3"/>
    <w:rsid w:val="009064B3"/>
    <w:rsid w:val="00906FCB"/>
    <w:rsid w:val="00912CA9"/>
    <w:rsid w:val="009139BD"/>
    <w:rsid w:val="00921654"/>
    <w:rsid w:val="009257DE"/>
    <w:rsid w:val="0092717C"/>
    <w:rsid w:val="00927613"/>
    <w:rsid w:val="00927B5B"/>
    <w:rsid w:val="00927D41"/>
    <w:rsid w:val="00941A7F"/>
    <w:rsid w:val="00942973"/>
    <w:rsid w:val="0094796A"/>
    <w:rsid w:val="00950468"/>
    <w:rsid w:val="00954249"/>
    <w:rsid w:val="00954A31"/>
    <w:rsid w:val="00956105"/>
    <w:rsid w:val="009614CE"/>
    <w:rsid w:val="00963872"/>
    <w:rsid w:val="00965133"/>
    <w:rsid w:val="00966E3A"/>
    <w:rsid w:val="009700F9"/>
    <w:rsid w:val="00981DB8"/>
    <w:rsid w:val="00987F21"/>
    <w:rsid w:val="009901AA"/>
    <w:rsid w:val="009929BA"/>
    <w:rsid w:val="009930A1"/>
    <w:rsid w:val="009A017A"/>
    <w:rsid w:val="009A4697"/>
    <w:rsid w:val="009A66E8"/>
    <w:rsid w:val="009A7279"/>
    <w:rsid w:val="009A74A3"/>
    <w:rsid w:val="009B2645"/>
    <w:rsid w:val="009B2D00"/>
    <w:rsid w:val="009C511B"/>
    <w:rsid w:val="009C6DF7"/>
    <w:rsid w:val="009D039F"/>
    <w:rsid w:val="009D0DA5"/>
    <w:rsid w:val="009D51CC"/>
    <w:rsid w:val="009D5D1D"/>
    <w:rsid w:val="009E0093"/>
    <w:rsid w:val="009E1080"/>
    <w:rsid w:val="009E6AF6"/>
    <w:rsid w:val="00A012E9"/>
    <w:rsid w:val="00A10AF0"/>
    <w:rsid w:val="00A113A9"/>
    <w:rsid w:val="00A20F2D"/>
    <w:rsid w:val="00A23395"/>
    <w:rsid w:val="00A2512D"/>
    <w:rsid w:val="00A279F4"/>
    <w:rsid w:val="00A27C54"/>
    <w:rsid w:val="00A30F7E"/>
    <w:rsid w:val="00A31157"/>
    <w:rsid w:val="00A31D0D"/>
    <w:rsid w:val="00A35069"/>
    <w:rsid w:val="00A35C51"/>
    <w:rsid w:val="00A4702C"/>
    <w:rsid w:val="00A52BEC"/>
    <w:rsid w:val="00A62C12"/>
    <w:rsid w:val="00A807F5"/>
    <w:rsid w:val="00A82722"/>
    <w:rsid w:val="00A86429"/>
    <w:rsid w:val="00A86435"/>
    <w:rsid w:val="00A94CBE"/>
    <w:rsid w:val="00A95AD6"/>
    <w:rsid w:val="00A96727"/>
    <w:rsid w:val="00AA77C2"/>
    <w:rsid w:val="00AA791A"/>
    <w:rsid w:val="00AB2981"/>
    <w:rsid w:val="00AB6401"/>
    <w:rsid w:val="00AB7781"/>
    <w:rsid w:val="00AC5812"/>
    <w:rsid w:val="00AD2D8E"/>
    <w:rsid w:val="00AD4CC9"/>
    <w:rsid w:val="00AE2504"/>
    <w:rsid w:val="00AE3768"/>
    <w:rsid w:val="00AE3A57"/>
    <w:rsid w:val="00AE6A99"/>
    <w:rsid w:val="00AF2C89"/>
    <w:rsid w:val="00B05CCB"/>
    <w:rsid w:val="00B11D87"/>
    <w:rsid w:val="00B14740"/>
    <w:rsid w:val="00B160F9"/>
    <w:rsid w:val="00B16B16"/>
    <w:rsid w:val="00B1783F"/>
    <w:rsid w:val="00B17C74"/>
    <w:rsid w:val="00B2072B"/>
    <w:rsid w:val="00B21AAB"/>
    <w:rsid w:val="00B2275D"/>
    <w:rsid w:val="00B2790C"/>
    <w:rsid w:val="00B32464"/>
    <w:rsid w:val="00B37E3F"/>
    <w:rsid w:val="00B40446"/>
    <w:rsid w:val="00B436EE"/>
    <w:rsid w:val="00B503C2"/>
    <w:rsid w:val="00B51046"/>
    <w:rsid w:val="00B53253"/>
    <w:rsid w:val="00B616E5"/>
    <w:rsid w:val="00B82AE5"/>
    <w:rsid w:val="00B83879"/>
    <w:rsid w:val="00B87941"/>
    <w:rsid w:val="00B87E9D"/>
    <w:rsid w:val="00B95B39"/>
    <w:rsid w:val="00BA3821"/>
    <w:rsid w:val="00BA597C"/>
    <w:rsid w:val="00BE6345"/>
    <w:rsid w:val="00BE68A0"/>
    <w:rsid w:val="00BF2324"/>
    <w:rsid w:val="00BF628A"/>
    <w:rsid w:val="00BF7B57"/>
    <w:rsid w:val="00C13001"/>
    <w:rsid w:val="00C16B80"/>
    <w:rsid w:val="00C25AE1"/>
    <w:rsid w:val="00C31ADD"/>
    <w:rsid w:val="00C3484F"/>
    <w:rsid w:val="00C36241"/>
    <w:rsid w:val="00C52973"/>
    <w:rsid w:val="00C53F53"/>
    <w:rsid w:val="00C541F4"/>
    <w:rsid w:val="00C67333"/>
    <w:rsid w:val="00C80113"/>
    <w:rsid w:val="00C934C1"/>
    <w:rsid w:val="00C977E7"/>
    <w:rsid w:val="00C97A9C"/>
    <w:rsid w:val="00C97C3A"/>
    <w:rsid w:val="00CA192B"/>
    <w:rsid w:val="00CA1993"/>
    <w:rsid w:val="00CA5D72"/>
    <w:rsid w:val="00CA6B61"/>
    <w:rsid w:val="00CB2558"/>
    <w:rsid w:val="00CB546F"/>
    <w:rsid w:val="00CB751C"/>
    <w:rsid w:val="00CC10FF"/>
    <w:rsid w:val="00CC6256"/>
    <w:rsid w:val="00CD1780"/>
    <w:rsid w:val="00CD623A"/>
    <w:rsid w:val="00CD6386"/>
    <w:rsid w:val="00CD6D9B"/>
    <w:rsid w:val="00CE0261"/>
    <w:rsid w:val="00CE27C3"/>
    <w:rsid w:val="00CF2201"/>
    <w:rsid w:val="00CF4796"/>
    <w:rsid w:val="00CF694D"/>
    <w:rsid w:val="00D01198"/>
    <w:rsid w:val="00D01CAB"/>
    <w:rsid w:val="00D03797"/>
    <w:rsid w:val="00D07805"/>
    <w:rsid w:val="00D107A7"/>
    <w:rsid w:val="00D1317A"/>
    <w:rsid w:val="00D2525D"/>
    <w:rsid w:val="00D254ED"/>
    <w:rsid w:val="00D33073"/>
    <w:rsid w:val="00D35A62"/>
    <w:rsid w:val="00D43427"/>
    <w:rsid w:val="00D4368B"/>
    <w:rsid w:val="00D44026"/>
    <w:rsid w:val="00D450D9"/>
    <w:rsid w:val="00D5565D"/>
    <w:rsid w:val="00D576D2"/>
    <w:rsid w:val="00D577F9"/>
    <w:rsid w:val="00D6026F"/>
    <w:rsid w:val="00D64258"/>
    <w:rsid w:val="00D8082E"/>
    <w:rsid w:val="00D9598D"/>
    <w:rsid w:val="00DB0D40"/>
    <w:rsid w:val="00DC09FA"/>
    <w:rsid w:val="00DC2060"/>
    <w:rsid w:val="00DC3BE1"/>
    <w:rsid w:val="00DC484E"/>
    <w:rsid w:val="00DC7D78"/>
    <w:rsid w:val="00DD2819"/>
    <w:rsid w:val="00DD3D7F"/>
    <w:rsid w:val="00DE3855"/>
    <w:rsid w:val="00DF1857"/>
    <w:rsid w:val="00DF1D8D"/>
    <w:rsid w:val="00DF1E48"/>
    <w:rsid w:val="00DF5DF5"/>
    <w:rsid w:val="00E006CF"/>
    <w:rsid w:val="00E04C2E"/>
    <w:rsid w:val="00E1083D"/>
    <w:rsid w:val="00E25C49"/>
    <w:rsid w:val="00E35206"/>
    <w:rsid w:val="00E36399"/>
    <w:rsid w:val="00E376B8"/>
    <w:rsid w:val="00E4402E"/>
    <w:rsid w:val="00E46305"/>
    <w:rsid w:val="00E5052D"/>
    <w:rsid w:val="00E5198A"/>
    <w:rsid w:val="00E5467E"/>
    <w:rsid w:val="00E5670E"/>
    <w:rsid w:val="00E57D5F"/>
    <w:rsid w:val="00E70BB2"/>
    <w:rsid w:val="00E7215F"/>
    <w:rsid w:val="00E739A2"/>
    <w:rsid w:val="00E77FD8"/>
    <w:rsid w:val="00E77FDE"/>
    <w:rsid w:val="00E80434"/>
    <w:rsid w:val="00E8786E"/>
    <w:rsid w:val="00EA18F0"/>
    <w:rsid w:val="00EA3D99"/>
    <w:rsid w:val="00EA3FC8"/>
    <w:rsid w:val="00EB13E8"/>
    <w:rsid w:val="00EC0584"/>
    <w:rsid w:val="00EC2272"/>
    <w:rsid w:val="00ED0217"/>
    <w:rsid w:val="00ED0807"/>
    <w:rsid w:val="00ED3A85"/>
    <w:rsid w:val="00ED676A"/>
    <w:rsid w:val="00EF1AA3"/>
    <w:rsid w:val="00EF29AF"/>
    <w:rsid w:val="00EF4498"/>
    <w:rsid w:val="00EF7441"/>
    <w:rsid w:val="00F03D00"/>
    <w:rsid w:val="00F048D7"/>
    <w:rsid w:val="00F1606A"/>
    <w:rsid w:val="00F166E1"/>
    <w:rsid w:val="00F272B3"/>
    <w:rsid w:val="00F47F98"/>
    <w:rsid w:val="00F50EA2"/>
    <w:rsid w:val="00F61AC9"/>
    <w:rsid w:val="00F62D8F"/>
    <w:rsid w:val="00F63D39"/>
    <w:rsid w:val="00F77DE0"/>
    <w:rsid w:val="00F8422C"/>
    <w:rsid w:val="00F857B9"/>
    <w:rsid w:val="00F92FE9"/>
    <w:rsid w:val="00F93AE0"/>
    <w:rsid w:val="00F95E1F"/>
    <w:rsid w:val="00FA6977"/>
    <w:rsid w:val="00FB03FB"/>
    <w:rsid w:val="00FC1CCE"/>
    <w:rsid w:val="00FC6B61"/>
    <w:rsid w:val="00FC737C"/>
    <w:rsid w:val="00FC7F94"/>
    <w:rsid w:val="00FD04B7"/>
    <w:rsid w:val="00FD1556"/>
    <w:rsid w:val="00FD1DAF"/>
    <w:rsid w:val="00FE20D6"/>
    <w:rsid w:val="00FF0019"/>
    <w:rsid w:val="00FF0B91"/>
    <w:rsid w:val="00FF2A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3D5F"/>
  <w15:docId w15:val="{0DFBC474-3BF5-4FEE-B7E5-A2FA30B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1B0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C2527"/>
    <w:rPr>
      <w:color w:val="0563C1" w:themeColor="hyperlink"/>
      <w:u w:val="single"/>
    </w:rPr>
  </w:style>
  <w:style w:type="paragraph" w:styleId="Sarakstarindkopa">
    <w:name w:val="List Paragraph"/>
    <w:basedOn w:val="Parasts"/>
    <w:uiPriority w:val="34"/>
    <w:qFormat/>
    <w:rsid w:val="004C2527"/>
    <w:pPr>
      <w:ind w:left="720"/>
      <w:contextualSpacing/>
    </w:pPr>
  </w:style>
  <w:style w:type="paragraph" w:styleId="Balonteksts">
    <w:name w:val="Balloon Text"/>
    <w:basedOn w:val="Parasts"/>
    <w:link w:val="BalontekstsRakstz"/>
    <w:uiPriority w:val="99"/>
    <w:semiHidden/>
    <w:unhideWhenUsed/>
    <w:rsid w:val="00A95AD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D6"/>
    <w:rPr>
      <w:rFonts w:ascii="Segoe UI" w:hAnsi="Segoe UI" w:cs="Segoe UI"/>
      <w:sz w:val="18"/>
      <w:szCs w:val="18"/>
    </w:rPr>
  </w:style>
  <w:style w:type="character" w:styleId="Komentraatsauce">
    <w:name w:val="annotation reference"/>
    <w:basedOn w:val="Noklusjumarindkopasfonts"/>
    <w:uiPriority w:val="99"/>
    <w:semiHidden/>
    <w:unhideWhenUsed/>
    <w:rsid w:val="00C53F53"/>
    <w:rPr>
      <w:sz w:val="16"/>
      <w:szCs w:val="16"/>
    </w:rPr>
  </w:style>
  <w:style w:type="paragraph" w:styleId="Komentrateksts">
    <w:name w:val="annotation text"/>
    <w:basedOn w:val="Parasts"/>
    <w:link w:val="KomentratekstsRakstz"/>
    <w:uiPriority w:val="99"/>
    <w:unhideWhenUsed/>
    <w:rsid w:val="00C53F53"/>
    <w:pPr>
      <w:spacing w:line="240" w:lineRule="auto"/>
    </w:pPr>
    <w:rPr>
      <w:sz w:val="20"/>
      <w:szCs w:val="20"/>
    </w:rPr>
  </w:style>
  <w:style w:type="character" w:customStyle="1" w:styleId="KomentratekstsRakstz">
    <w:name w:val="Komentāra teksts Rakstz."/>
    <w:basedOn w:val="Noklusjumarindkopasfonts"/>
    <w:link w:val="Komentrateksts"/>
    <w:uiPriority w:val="99"/>
    <w:rsid w:val="00C53F53"/>
    <w:rPr>
      <w:sz w:val="20"/>
      <w:szCs w:val="20"/>
    </w:rPr>
  </w:style>
  <w:style w:type="paragraph" w:styleId="Komentratma">
    <w:name w:val="annotation subject"/>
    <w:basedOn w:val="Komentrateksts"/>
    <w:next w:val="Komentrateksts"/>
    <w:link w:val="KomentratmaRakstz"/>
    <w:uiPriority w:val="99"/>
    <w:semiHidden/>
    <w:unhideWhenUsed/>
    <w:rsid w:val="00C53F53"/>
    <w:rPr>
      <w:b/>
      <w:bCs/>
    </w:rPr>
  </w:style>
  <w:style w:type="character" w:customStyle="1" w:styleId="KomentratmaRakstz">
    <w:name w:val="Komentāra tēma Rakstz."/>
    <w:basedOn w:val="KomentratekstsRakstz"/>
    <w:link w:val="Komentratma"/>
    <w:uiPriority w:val="99"/>
    <w:semiHidden/>
    <w:rsid w:val="00C53F53"/>
    <w:rPr>
      <w:b/>
      <w:bCs/>
      <w:sz w:val="20"/>
      <w:szCs w:val="20"/>
    </w:rPr>
  </w:style>
  <w:style w:type="paragraph" w:styleId="Galvene">
    <w:name w:val="header"/>
    <w:basedOn w:val="Parasts"/>
    <w:link w:val="GalveneRakstz"/>
    <w:uiPriority w:val="99"/>
    <w:unhideWhenUsed/>
    <w:rsid w:val="00310C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0C21"/>
  </w:style>
  <w:style w:type="paragraph" w:styleId="Kjene">
    <w:name w:val="footer"/>
    <w:basedOn w:val="Parasts"/>
    <w:link w:val="KjeneRakstz"/>
    <w:uiPriority w:val="99"/>
    <w:unhideWhenUsed/>
    <w:rsid w:val="00310C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0C21"/>
  </w:style>
  <w:style w:type="character" w:styleId="Izmantotahipersaite">
    <w:name w:val="FollowedHyperlink"/>
    <w:basedOn w:val="Noklusjumarindkopasfonts"/>
    <w:uiPriority w:val="99"/>
    <w:semiHidden/>
    <w:unhideWhenUsed/>
    <w:rsid w:val="00E80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4209">
      <w:bodyDiv w:val="1"/>
      <w:marLeft w:val="0"/>
      <w:marRight w:val="0"/>
      <w:marTop w:val="0"/>
      <w:marBottom w:val="0"/>
      <w:divBdr>
        <w:top w:val="none" w:sz="0" w:space="0" w:color="auto"/>
        <w:left w:val="none" w:sz="0" w:space="0" w:color="auto"/>
        <w:bottom w:val="none" w:sz="0" w:space="0" w:color="auto"/>
        <w:right w:val="none" w:sz="0" w:space="0" w:color="auto"/>
      </w:divBdr>
      <w:divsChild>
        <w:div w:id="1041127864">
          <w:marLeft w:val="0"/>
          <w:marRight w:val="0"/>
          <w:marTop w:val="0"/>
          <w:marBottom w:val="0"/>
          <w:divBdr>
            <w:top w:val="none" w:sz="0" w:space="0" w:color="auto"/>
            <w:left w:val="none" w:sz="0" w:space="0" w:color="auto"/>
            <w:bottom w:val="none" w:sz="0" w:space="0" w:color="auto"/>
            <w:right w:val="none" w:sz="0" w:space="0" w:color="auto"/>
          </w:divBdr>
          <w:divsChild>
            <w:div w:id="947393235">
              <w:marLeft w:val="0"/>
              <w:marRight w:val="0"/>
              <w:marTop w:val="0"/>
              <w:marBottom w:val="0"/>
              <w:divBdr>
                <w:top w:val="none" w:sz="0" w:space="0" w:color="auto"/>
                <w:left w:val="none" w:sz="0" w:space="0" w:color="auto"/>
                <w:bottom w:val="none" w:sz="0" w:space="0" w:color="auto"/>
                <w:right w:val="none" w:sz="0" w:space="0" w:color="auto"/>
              </w:divBdr>
              <w:divsChild>
                <w:div w:id="2127699167">
                  <w:marLeft w:val="0"/>
                  <w:marRight w:val="0"/>
                  <w:marTop w:val="0"/>
                  <w:marBottom w:val="0"/>
                  <w:divBdr>
                    <w:top w:val="none" w:sz="0" w:space="0" w:color="auto"/>
                    <w:left w:val="none" w:sz="0" w:space="0" w:color="auto"/>
                    <w:bottom w:val="none" w:sz="0" w:space="0" w:color="auto"/>
                    <w:right w:val="none" w:sz="0" w:space="0" w:color="auto"/>
                  </w:divBdr>
                  <w:divsChild>
                    <w:div w:id="1643658407">
                      <w:marLeft w:val="0"/>
                      <w:marRight w:val="0"/>
                      <w:marTop w:val="0"/>
                      <w:marBottom w:val="0"/>
                      <w:divBdr>
                        <w:top w:val="none" w:sz="0" w:space="0" w:color="auto"/>
                        <w:left w:val="none" w:sz="0" w:space="0" w:color="auto"/>
                        <w:bottom w:val="none" w:sz="0" w:space="0" w:color="auto"/>
                        <w:right w:val="none" w:sz="0" w:space="0" w:color="auto"/>
                      </w:divBdr>
                      <w:divsChild>
                        <w:div w:id="499197709">
                          <w:marLeft w:val="0"/>
                          <w:marRight w:val="0"/>
                          <w:marTop w:val="0"/>
                          <w:marBottom w:val="0"/>
                          <w:divBdr>
                            <w:top w:val="none" w:sz="0" w:space="0" w:color="auto"/>
                            <w:left w:val="none" w:sz="0" w:space="0" w:color="auto"/>
                            <w:bottom w:val="none" w:sz="0" w:space="0" w:color="auto"/>
                            <w:right w:val="none" w:sz="0" w:space="0" w:color="auto"/>
                          </w:divBdr>
                          <w:divsChild>
                            <w:div w:id="1192567347">
                              <w:marLeft w:val="150"/>
                              <w:marRight w:val="150"/>
                              <w:marTop w:val="480"/>
                              <w:marBottom w:val="0"/>
                              <w:divBdr>
                                <w:top w:val="single" w:sz="6" w:space="31" w:color="D4D4D4"/>
                                <w:left w:val="none" w:sz="0" w:space="0" w:color="auto"/>
                                <w:bottom w:val="none" w:sz="0" w:space="0" w:color="auto"/>
                                <w:right w:val="none" w:sz="0" w:space="0" w:color="auto"/>
                              </w:divBdr>
                            </w:div>
                            <w:div w:id="5100302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720102">
      <w:bodyDiv w:val="1"/>
      <w:marLeft w:val="0"/>
      <w:marRight w:val="0"/>
      <w:marTop w:val="0"/>
      <w:marBottom w:val="0"/>
      <w:divBdr>
        <w:top w:val="none" w:sz="0" w:space="0" w:color="auto"/>
        <w:left w:val="none" w:sz="0" w:space="0" w:color="auto"/>
        <w:bottom w:val="none" w:sz="0" w:space="0" w:color="auto"/>
        <w:right w:val="none" w:sz="0" w:space="0" w:color="auto"/>
      </w:divBdr>
      <w:divsChild>
        <w:div w:id="1633056739">
          <w:marLeft w:val="0"/>
          <w:marRight w:val="0"/>
          <w:marTop w:val="0"/>
          <w:marBottom w:val="0"/>
          <w:divBdr>
            <w:top w:val="none" w:sz="0" w:space="0" w:color="auto"/>
            <w:left w:val="none" w:sz="0" w:space="0" w:color="auto"/>
            <w:bottom w:val="none" w:sz="0" w:space="0" w:color="auto"/>
            <w:right w:val="none" w:sz="0" w:space="0" w:color="auto"/>
          </w:divBdr>
          <w:divsChild>
            <w:div w:id="1368143381">
              <w:marLeft w:val="0"/>
              <w:marRight w:val="0"/>
              <w:marTop w:val="0"/>
              <w:marBottom w:val="0"/>
              <w:divBdr>
                <w:top w:val="none" w:sz="0" w:space="0" w:color="auto"/>
                <w:left w:val="none" w:sz="0" w:space="0" w:color="auto"/>
                <w:bottom w:val="none" w:sz="0" w:space="0" w:color="auto"/>
                <w:right w:val="none" w:sz="0" w:space="0" w:color="auto"/>
              </w:divBdr>
              <w:divsChild>
                <w:div w:id="1090738371">
                  <w:marLeft w:val="0"/>
                  <w:marRight w:val="0"/>
                  <w:marTop w:val="0"/>
                  <w:marBottom w:val="0"/>
                  <w:divBdr>
                    <w:top w:val="none" w:sz="0" w:space="0" w:color="auto"/>
                    <w:left w:val="none" w:sz="0" w:space="0" w:color="auto"/>
                    <w:bottom w:val="none" w:sz="0" w:space="0" w:color="auto"/>
                    <w:right w:val="none" w:sz="0" w:space="0" w:color="auto"/>
                  </w:divBdr>
                  <w:divsChild>
                    <w:div w:id="1629706471">
                      <w:marLeft w:val="0"/>
                      <w:marRight w:val="0"/>
                      <w:marTop w:val="0"/>
                      <w:marBottom w:val="0"/>
                      <w:divBdr>
                        <w:top w:val="none" w:sz="0" w:space="0" w:color="auto"/>
                        <w:left w:val="none" w:sz="0" w:space="0" w:color="auto"/>
                        <w:bottom w:val="none" w:sz="0" w:space="0" w:color="auto"/>
                        <w:right w:val="none" w:sz="0" w:space="0" w:color="auto"/>
                      </w:divBdr>
                      <w:divsChild>
                        <w:div w:id="640423150">
                          <w:marLeft w:val="0"/>
                          <w:marRight w:val="0"/>
                          <w:marTop w:val="0"/>
                          <w:marBottom w:val="0"/>
                          <w:divBdr>
                            <w:top w:val="none" w:sz="0" w:space="0" w:color="auto"/>
                            <w:left w:val="none" w:sz="0" w:space="0" w:color="auto"/>
                            <w:bottom w:val="none" w:sz="0" w:space="0" w:color="auto"/>
                            <w:right w:val="none" w:sz="0" w:space="0" w:color="auto"/>
                          </w:divBdr>
                          <w:divsChild>
                            <w:div w:id="1118373814">
                              <w:marLeft w:val="150"/>
                              <w:marRight w:val="150"/>
                              <w:marTop w:val="480"/>
                              <w:marBottom w:val="0"/>
                              <w:divBdr>
                                <w:top w:val="single" w:sz="6" w:space="31" w:color="D4D4D4"/>
                                <w:left w:val="none" w:sz="0" w:space="0" w:color="auto"/>
                                <w:bottom w:val="none" w:sz="0" w:space="0" w:color="auto"/>
                                <w:right w:val="none" w:sz="0" w:space="0" w:color="auto"/>
                              </w:divBdr>
                            </w:div>
                            <w:div w:id="15536916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184-partikas-aprites-uzraudzibas-likums" TargetMode="External"/><Relationship Id="rId13" Type="http://schemas.openxmlformats.org/officeDocument/2006/relationships/hyperlink" Target="https://likumi.lv/ta/id/274774-dzivnieku-liemenu-klasifikacijas-noteikumi" TargetMode="External"/><Relationship Id="rId18" Type="http://schemas.openxmlformats.org/officeDocument/2006/relationships/hyperlink" Target="https://likumi.lv/ta/id/274774-dzivnieku-liemenu-klasifikacijas-noteikum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87480-lauksaimniecibas-un-lauku-attistibas-likums" TargetMode="External"/><Relationship Id="rId17" Type="http://schemas.openxmlformats.org/officeDocument/2006/relationships/hyperlink" Target="https://likumi.lv/ta/id/274774-dzivnieku-liemenu-klasifikacijas-noteikum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74774-dzivnieku-liemenu-klasifikacijas-noteikumi" TargetMode="External"/><Relationship Id="rId20" Type="http://schemas.openxmlformats.org/officeDocument/2006/relationships/hyperlink" Target="https://likumi.lv/ta/id/274774-dzivnieku-liemenu-klasifikacijas-noteik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7480-lauksaimniecibas-un-lauku-attistibas-liku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74774-dzivnieku-liemenu-klasifikacijas-noteikumi" TargetMode="External"/><Relationship Id="rId23" Type="http://schemas.openxmlformats.org/officeDocument/2006/relationships/footer" Target="footer2.xml"/><Relationship Id="rId10" Type="http://schemas.openxmlformats.org/officeDocument/2006/relationships/hyperlink" Target="https://likumi.lv/ta/id/47184-partikas-aprites-uzraudzibas-likums" TargetMode="External"/><Relationship Id="rId19" Type="http://schemas.openxmlformats.org/officeDocument/2006/relationships/hyperlink" Target="https://likumi.lv/ta/id/274774-dzivnieku-liemenu-klasifikacijas-noteikumi" TargetMode="External"/><Relationship Id="rId4" Type="http://schemas.openxmlformats.org/officeDocument/2006/relationships/settings" Target="settings.xml"/><Relationship Id="rId9" Type="http://schemas.openxmlformats.org/officeDocument/2006/relationships/hyperlink" Target="https://likumi.lv/ta/id/47184-partikas-aprites-uzraudzibas-likums" TargetMode="External"/><Relationship Id="rId14" Type="http://schemas.openxmlformats.org/officeDocument/2006/relationships/hyperlink" Target="https://likumi.lv/ta/id/274774-dzivnieku-liemenu-klasifikacijas-noteikumi"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5943-0194-41EF-BB42-850A36AB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16037</Words>
  <Characters>9142</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Evija Uļjanova</dc:creator>
  <dc:description>Uļjanova 67027305_x000d_
Evija.Uļjanova@zm.gov.lv</dc:description>
  <cp:lastModifiedBy>Sanita Žagare</cp:lastModifiedBy>
  <cp:revision>3</cp:revision>
  <cp:lastPrinted>2018-05-03T09:27:00Z</cp:lastPrinted>
  <dcterms:created xsi:type="dcterms:W3CDTF">2018-06-21T07:16:00Z</dcterms:created>
  <dcterms:modified xsi:type="dcterms:W3CDTF">2018-06-22T06:51:00Z</dcterms:modified>
</cp:coreProperties>
</file>