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F327B" w:rsidRPr="00165A34" w:rsidP="00951692" w14:paraId="61A9B40B" w14:textId="77777777">
      <w:pPr>
        <w:jc w:val="center"/>
        <w:rPr>
          <w:b/>
        </w:rPr>
      </w:pPr>
      <w:r w:rsidRPr="00165A34">
        <w:rPr>
          <w:b/>
        </w:rPr>
        <w:t xml:space="preserve">Ministru kabineta </w:t>
      </w:r>
      <w:r w:rsidRPr="00165A34" w:rsidR="00DB1264">
        <w:rPr>
          <w:b/>
        </w:rPr>
        <w:t>rīkojuma</w:t>
      </w:r>
    </w:p>
    <w:p w:rsidR="009F327B" w:rsidRPr="00165A34" w:rsidP="00951692" w14:paraId="466CF25F" w14:textId="77777777">
      <w:pPr>
        <w:jc w:val="center"/>
        <w:rPr>
          <w:b/>
        </w:rPr>
      </w:pPr>
      <w:r w:rsidRPr="00165A34">
        <w:rPr>
          <w:b/>
        </w:rPr>
        <w:t>„</w:t>
      </w:r>
      <w:r w:rsidRPr="00165A34">
        <w:rPr>
          <w:b/>
          <w:bCs/>
        </w:rPr>
        <w:t>Par Latvijas Nacionālo bruņoto spēku vienību un ārvals</w:t>
      </w:r>
      <w:r w:rsidRPr="00165A34" w:rsidR="00A9525C">
        <w:rPr>
          <w:b/>
          <w:bCs/>
        </w:rPr>
        <w:t>tu bruņoto spēku vienību kopēj</w:t>
      </w:r>
      <w:r w:rsidRPr="00165A34">
        <w:rPr>
          <w:b/>
          <w:bCs/>
        </w:rPr>
        <w:t>ām militārajām mācībām Latvijas</w:t>
      </w:r>
      <w:r w:rsidRPr="00165A34" w:rsidR="00985581">
        <w:rPr>
          <w:b/>
          <w:bCs/>
        </w:rPr>
        <w:t xml:space="preserve"> Republikas</w:t>
      </w:r>
      <w:r w:rsidRPr="00165A34">
        <w:rPr>
          <w:b/>
          <w:bCs/>
        </w:rPr>
        <w:t xml:space="preserve"> teritorijā”</w:t>
      </w:r>
    </w:p>
    <w:p w:rsidR="005C67D1" w:rsidRPr="00165A34" w:rsidP="00951692" w14:paraId="5C9B0153" w14:textId="77777777">
      <w:pPr>
        <w:jc w:val="center"/>
        <w:rPr>
          <w:b/>
        </w:rPr>
      </w:pPr>
      <w:r w:rsidRPr="00165A34">
        <w:rPr>
          <w:b/>
        </w:rPr>
        <w:t xml:space="preserve">projekta </w:t>
      </w:r>
      <w:r w:rsidRPr="00165A34" w:rsidR="00E26E55">
        <w:rPr>
          <w:b/>
        </w:rPr>
        <w:t>sākotnējās ietekmes novērtējuma ziņojums (</w:t>
      </w:r>
      <w:r w:rsidRPr="00165A34" w:rsidR="00BC0098">
        <w:rPr>
          <w:b/>
        </w:rPr>
        <w:t>anotācija</w:t>
      </w:r>
      <w:r w:rsidRPr="00165A34" w:rsidR="00E26E55">
        <w:rPr>
          <w:b/>
        </w:rPr>
        <w:t>)</w:t>
      </w:r>
    </w:p>
    <w:p w:rsidR="00BC0098" w:rsidRPr="00165A34" w:rsidP="00951692" w14:paraId="418EACB0" w14:textId="7777777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76"/>
        <w:gridCol w:w="1793"/>
        <w:gridCol w:w="6992"/>
      </w:tblGrid>
      <w:tr w14:paraId="6A889FFE" w14:textId="77777777" w:rsidTr="00BB3C6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57E9" w:rsidRPr="00165A34" w:rsidP="00951692" w14:paraId="1983A61F" w14:textId="77777777">
            <w:pPr>
              <w:jc w:val="center"/>
              <w:rPr>
                <w:b/>
                <w:iCs/>
                <w:lang w:eastAsia="en-US"/>
              </w:rPr>
            </w:pPr>
            <w:r w:rsidRPr="00165A34">
              <w:rPr>
                <w:b/>
                <w:iCs/>
                <w:lang w:eastAsia="en-US"/>
              </w:rPr>
              <w:t>Tiesību akta projekta anotācijas kopsavilkums</w:t>
            </w:r>
          </w:p>
        </w:tc>
      </w:tr>
      <w:tr w14:paraId="4E0EF30B" w14:textId="77777777" w:rsidTr="003A05A2">
        <w:tblPrEx>
          <w:tblW w:w="5000" w:type="pct"/>
          <w:shd w:val="clear" w:color="auto" w:fill="FFFFFF"/>
          <w:tblCellMar>
            <w:top w:w="28" w:type="dxa"/>
            <w:left w:w="28" w:type="dxa"/>
            <w:bottom w:w="28" w:type="dxa"/>
            <w:right w:w="28" w:type="dxa"/>
          </w:tblCellMar>
          <w:tblLook w:val="04A0"/>
        </w:tblPrEx>
        <w:trPr>
          <w:cantSplit/>
        </w:trPr>
        <w:tc>
          <w:tcPr>
            <w:tcW w:w="16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57E9" w:rsidRPr="00165A34" w:rsidP="00CC1732" w14:paraId="166EBDF9" w14:textId="77777777">
            <w:pPr>
              <w:jc w:val="both"/>
              <w:rPr>
                <w:iCs/>
                <w:lang w:eastAsia="en-US"/>
              </w:rPr>
            </w:pPr>
            <w:r w:rsidRPr="00165A34">
              <w:rPr>
                <w:iCs/>
                <w:lang w:eastAsia="en-US"/>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rsidR="002957E9" w:rsidRPr="00165A34" w:rsidP="00043D88" w14:paraId="317AC61C" w14:textId="77777777">
            <w:pPr>
              <w:jc w:val="both"/>
              <w:rPr>
                <w:i/>
                <w:iCs/>
                <w:lang w:eastAsia="en-US"/>
              </w:rPr>
            </w:pPr>
            <w:r w:rsidRPr="00165A34">
              <w:rPr>
                <w:lang w:eastAsia="en-US"/>
              </w:rPr>
              <w:t>Anotācijas I sadaļas 2. punkts nepārsniedz divas lapaspuses.</w:t>
            </w:r>
          </w:p>
        </w:tc>
      </w:tr>
      <w:tr w14:paraId="118A52CE" w14:textId="77777777" w:rsidTr="00733556">
        <w:tblPrEx>
          <w:tblW w:w="5000" w:type="pct"/>
          <w:shd w:val="clear" w:color="auto" w:fill="auto"/>
          <w:tblCellMar>
            <w:top w:w="30" w:type="dxa"/>
            <w:left w:w="30" w:type="dxa"/>
            <w:bottom w:w="30" w:type="dxa"/>
            <w:right w:w="30" w:type="dxa"/>
          </w:tblCellMar>
          <w:tblLook w:val="04A0"/>
        </w:tblPrEx>
        <w:trPr>
          <w:cantSplit/>
        </w:trPr>
        <w:tc>
          <w:tcPr>
            <w:tcW w:w="9061" w:type="dxa"/>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35D39866" w14:textId="77777777">
            <w:pPr>
              <w:jc w:val="center"/>
              <w:rPr>
                <w:b/>
                <w:bCs/>
                <w:lang w:eastAsia="en-US"/>
              </w:rPr>
            </w:pPr>
            <w:r w:rsidRPr="00165A34">
              <w:rPr>
                <w:b/>
                <w:bCs/>
                <w:lang w:eastAsia="en-US"/>
              </w:rPr>
              <w:t>I. Tiesību akta projekta izstrādes nepieciešamība</w:t>
            </w:r>
          </w:p>
        </w:tc>
      </w:tr>
      <w:tr w14:paraId="181FE1CD" w14:textId="77777777" w:rsidTr="00733556">
        <w:tblPrEx>
          <w:tblW w:w="5000" w:type="pct"/>
          <w:shd w:val="clear" w:color="auto" w:fill="auto"/>
          <w:tblCellMar>
            <w:top w:w="30" w:type="dxa"/>
            <w:left w:w="30" w:type="dxa"/>
            <w:bottom w:w="30" w:type="dxa"/>
            <w:right w:w="30" w:type="dxa"/>
          </w:tblCellMar>
          <w:tblLook w:val="04A0"/>
        </w:tblPrEx>
        <w:trPr>
          <w:cantSplit/>
        </w:trPr>
        <w:tc>
          <w:tcPr>
            <w:tcW w:w="279" w:type="dxa"/>
            <w:tcBorders>
              <w:top w:val="single" w:sz="4" w:space="0" w:color="auto"/>
              <w:left w:val="single" w:sz="4" w:space="0" w:color="auto"/>
              <w:bottom w:val="single" w:sz="4" w:space="0" w:color="auto"/>
              <w:right w:val="single" w:sz="4" w:space="0" w:color="auto"/>
            </w:tcBorders>
            <w:hideMark/>
          </w:tcPr>
          <w:p w:rsidR="002957E9" w:rsidRPr="00165A34" w:rsidP="00951692" w14:paraId="029762D6" w14:textId="77777777">
            <w:pPr>
              <w:jc w:val="center"/>
              <w:rPr>
                <w:lang w:eastAsia="en-US"/>
              </w:rPr>
            </w:pPr>
            <w:r w:rsidRPr="00165A34">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2957E9" w:rsidRPr="00165A34" w:rsidP="00541A46" w14:paraId="04B74F7D" w14:textId="77777777">
            <w:pPr>
              <w:jc w:val="both"/>
              <w:rPr>
                <w:lang w:eastAsia="en-US"/>
              </w:rPr>
            </w:pPr>
            <w:r w:rsidRPr="00165A34">
              <w:rPr>
                <w:lang w:eastAsia="en-US"/>
              </w:rPr>
              <w:t>Pamatojums</w:t>
            </w:r>
          </w:p>
        </w:tc>
        <w:tc>
          <w:tcPr>
            <w:tcW w:w="7365" w:type="dxa"/>
            <w:tcBorders>
              <w:top w:val="single" w:sz="4" w:space="0" w:color="auto"/>
              <w:left w:val="single" w:sz="4" w:space="0" w:color="auto"/>
              <w:bottom w:val="single" w:sz="4" w:space="0" w:color="auto"/>
              <w:right w:val="single" w:sz="4" w:space="0" w:color="auto"/>
            </w:tcBorders>
            <w:hideMark/>
          </w:tcPr>
          <w:p w:rsidR="002957E9" w:rsidRPr="00165A34" w:rsidP="00017F4C" w14:paraId="0771142E" w14:textId="1FE7D5D7">
            <w:pPr>
              <w:jc w:val="both"/>
              <w:rPr>
                <w:lang w:eastAsia="en-US"/>
              </w:rPr>
            </w:pPr>
            <w:r>
              <w:t>2016. </w:t>
            </w:r>
            <w:r w:rsidRPr="00165A34" w:rsidR="00786682">
              <w:t>gada Deklarācijas par Māra Kučinska vadītā Ministru kabine</w:t>
            </w:r>
            <w:r w:rsidR="00017F4C">
              <w:t>ta iecerēto darbību 79. punkts – līdzdarbot</w:t>
            </w:r>
            <w:r w:rsidRPr="00165A34" w:rsidR="00786682">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p>
        </w:tc>
      </w:tr>
      <w:tr w14:paraId="1EC28954" w14:textId="77777777" w:rsidTr="00733556">
        <w:tblPrEx>
          <w:tblW w:w="5000" w:type="pct"/>
          <w:shd w:val="clear" w:color="auto" w:fill="auto"/>
          <w:tblCellMar>
            <w:top w:w="30" w:type="dxa"/>
            <w:left w:w="30" w:type="dxa"/>
            <w:bottom w:w="30" w:type="dxa"/>
            <w:right w:w="30" w:type="dxa"/>
          </w:tblCellMar>
          <w:tblLook w:val="04A0"/>
        </w:tblPrEx>
        <w:tc>
          <w:tcPr>
            <w:tcW w:w="279" w:type="dxa"/>
            <w:tcBorders>
              <w:top w:val="single" w:sz="4" w:space="0" w:color="auto"/>
              <w:left w:val="single" w:sz="4" w:space="0" w:color="auto"/>
              <w:bottom w:val="single" w:sz="4" w:space="0" w:color="auto"/>
              <w:right w:val="single" w:sz="4" w:space="0" w:color="auto"/>
            </w:tcBorders>
            <w:hideMark/>
          </w:tcPr>
          <w:p w:rsidR="002957E9" w:rsidRPr="00165A34" w:rsidP="00951692" w14:paraId="1A26296E" w14:textId="77777777">
            <w:pPr>
              <w:jc w:val="center"/>
              <w:rPr>
                <w:lang w:eastAsia="en-US"/>
              </w:rPr>
            </w:pPr>
            <w:r w:rsidRPr="00165A34">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957E9" w:rsidRPr="00165A34" w:rsidP="00541A46" w14:paraId="45101722" w14:textId="77777777">
            <w:pPr>
              <w:jc w:val="both"/>
              <w:rPr>
                <w:lang w:eastAsia="en-US"/>
              </w:rPr>
            </w:pPr>
            <w:r w:rsidRPr="00165A34">
              <w:rPr>
                <w:lang w:eastAsia="en-US"/>
              </w:rPr>
              <w:t>Pašreizējā situācija un problēmas, kuru risināšanai tiesību akta projekts izstrādāts, tiesiskā regulējuma mērķis un būtība</w:t>
            </w:r>
          </w:p>
        </w:tc>
        <w:tc>
          <w:tcPr>
            <w:tcW w:w="7365" w:type="dxa"/>
            <w:tcBorders>
              <w:top w:val="single" w:sz="4" w:space="0" w:color="auto"/>
              <w:left w:val="single" w:sz="4" w:space="0" w:color="auto"/>
              <w:bottom w:val="single" w:sz="4" w:space="0" w:color="auto"/>
              <w:right w:val="single" w:sz="4" w:space="0" w:color="auto"/>
            </w:tcBorders>
            <w:hideMark/>
          </w:tcPr>
          <w:p w:rsidR="003A05A2" w:rsidRPr="00165A34" w:rsidP="003A05A2" w14:paraId="44793F0A" w14:textId="0F9334BF">
            <w:pPr>
              <w:jc w:val="both"/>
            </w:pPr>
            <w:r w:rsidRPr="00165A34">
              <w:t>No š.</w:t>
            </w:r>
            <w:r w:rsidR="00834081">
              <w:t> g. 20</w:t>
            </w:r>
            <w:r>
              <w:t>.</w:t>
            </w:r>
            <w:r w:rsidR="00834081">
              <w:t> augusta līdz 2</w:t>
            </w:r>
            <w:r w:rsidRPr="00165A34">
              <w:t>. </w:t>
            </w:r>
            <w:r w:rsidR="00834081">
              <w:t>septembrim</w:t>
            </w:r>
            <w:r w:rsidRPr="00165A34">
              <w:t xml:space="preserve"> Latvijas Republikas teritorijā plānots organizēt Latvijas Nacionālo bruņoto spēku (turpmāk – NBS) un ārvalstu bruņoto spēku vienību kopējās militārās mācības „</w:t>
            </w:r>
            <w:r w:rsidR="00834081">
              <w:t>NAMEJS 18</w:t>
            </w:r>
            <w:r>
              <w:t>”.</w:t>
            </w:r>
          </w:p>
          <w:p w:rsidR="003A05A2" w:rsidP="003A05A2" w14:paraId="0C4E4593" w14:textId="3AAB6EFE">
            <w:pPr>
              <w:jc w:val="both"/>
            </w:pPr>
            <w:r w:rsidRPr="00165A34">
              <w:t>Militārās mācības „</w:t>
            </w:r>
            <w:r w:rsidR="00834081">
              <w:t>NAMEJS 18</w:t>
            </w:r>
            <w:r w:rsidRPr="00165A34">
              <w:t xml:space="preserve">” ir </w:t>
            </w:r>
            <w:r w:rsidRPr="00511812" w:rsidR="00834081">
              <w:t xml:space="preserve">NBS apvienotās mācības </w:t>
            </w:r>
            <w:r w:rsidR="007050DE">
              <w:t>valsts aizsardzības spēju</w:t>
            </w:r>
            <w:r w:rsidRPr="00511812" w:rsidR="007050DE">
              <w:t xml:space="preserve"> </w:t>
            </w:r>
            <w:r w:rsidRPr="00511812" w:rsidR="00834081">
              <w:t>pārbaudei gan asimetriskajā, gan konvencionālajā karadarbībā</w:t>
            </w:r>
            <w:r w:rsidRPr="00511812">
              <w:t xml:space="preserve">, kurās plāno piedalīties bruņoto spēku vienības no </w:t>
            </w:r>
            <w:r w:rsidRPr="00511812" w:rsidR="00834081">
              <w:t>Amerikas Savienotajām Valstīm,</w:t>
            </w:r>
            <w:r w:rsidRPr="00511812">
              <w:t xml:space="preserve"> </w:t>
            </w:r>
            <w:r w:rsidRPr="00511812" w:rsidR="00753195">
              <w:t xml:space="preserve">Igaunijas, Lietuvas, Polijas, Čehijas, </w:t>
            </w:r>
            <w:r w:rsidRPr="00511812">
              <w:t>Latvijas</w:t>
            </w:r>
            <w:r w:rsidR="005F6B39">
              <w:t xml:space="preserve"> un Latvijā dislocētā</w:t>
            </w:r>
            <w:r w:rsidRPr="00511812" w:rsidR="00753195">
              <w:t>s</w:t>
            </w:r>
            <w:r w:rsidR="005F6B39">
              <w:t>,</w:t>
            </w:r>
            <w:r w:rsidRPr="00511812" w:rsidR="00753195">
              <w:t xml:space="preserve"> Kanādas </w:t>
            </w:r>
            <w:r w:rsidRPr="00511812" w:rsidR="00834081">
              <w:t>vadītās NATO paplašinātās klātbūtnes kaujas grupas</w:t>
            </w:r>
            <w:r w:rsidRPr="00511812" w:rsidR="00A971F6">
              <w:t xml:space="preserve"> </w:t>
            </w:r>
            <w:r w:rsidRPr="00511812" w:rsidR="00753195">
              <w:t>dalībvalstīm</w:t>
            </w:r>
            <w:r w:rsidRPr="00511812">
              <w:t xml:space="preserve">. Mācības tiek rīkotas, lai pilnveidotu </w:t>
            </w:r>
            <w:r w:rsidRPr="00511812" w:rsidR="00753195">
              <w:t>NBS regulāro vienību, Zemessardzes un partneru savietojamību un sadarbību, kā arī</w:t>
            </w:r>
            <w:r w:rsidRPr="00511812" w:rsidR="00834081">
              <w:t xml:space="preserve"> stiprinātu nacionālās aizsardzības spējas</w:t>
            </w:r>
            <w:r w:rsidR="007050DE">
              <w:t xml:space="preserve"> patstāvīgi un kolektīvās drošības sistēmas ietvaros</w:t>
            </w:r>
            <w:r w:rsidRPr="00511812">
              <w:t>.</w:t>
            </w:r>
            <w:r w:rsidRPr="00165A34">
              <w:t xml:space="preserve"> </w:t>
            </w:r>
          </w:p>
          <w:p w:rsidR="003A05A2" w:rsidRPr="00165A34" w:rsidP="003A05A2" w14:paraId="31CFBCD2" w14:textId="0F707206">
            <w:pPr>
              <w:jc w:val="both"/>
            </w:pPr>
            <w:r w:rsidRPr="00165A34">
              <w:t>Plānots, ka militārajās mācībās „</w:t>
            </w:r>
            <w:r w:rsidR="00834081">
              <w:t>NAMEJS 18</w:t>
            </w:r>
            <w:r w:rsidRPr="00165A34">
              <w:t xml:space="preserve">” Latvijā piedalīsies vairāk par 500 ārvalstu militārpersonām. </w:t>
            </w:r>
          </w:p>
          <w:p w:rsidR="003A05A2" w:rsidP="00CC1732" w14:paraId="33FCF8E3" w14:textId="77777777">
            <w:pPr>
              <w:jc w:val="both"/>
            </w:pPr>
          </w:p>
          <w:p w:rsidR="00A25F02" w:rsidRPr="00A25F02" w:rsidP="00A25F02" w14:paraId="325A78A7" w14:textId="0E33E957">
            <w:pPr>
              <w:jc w:val="both"/>
              <w:rPr>
                <w:sz w:val="22"/>
                <w:szCs w:val="22"/>
              </w:rPr>
            </w:pPr>
            <w:r w:rsidRPr="00A25F02">
              <w:t>No š. g.</w:t>
            </w:r>
            <w:r w:rsidR="00855B1D">
              <w:t xml:space="preserve"> 20. augusta līdz 2. septembrim</w:t>
            </w:r>
            <w:r w:rsidRPr="00A25F02">
              <w:t xml:space="preserve"> mācību NAMEJS 18 ietvaros Latvijas Republikas teritorijā plānots organizēt NBS un ārvalstu bruņoto spēku vienību kopējās militārās mācības „SIMPLE STRIKE 18”. Militārās mācības „SIMPLE STRIKE 18” ir uguns atbalsta vienību lauka mācības, kas ietver tuvā gaisa atbalsta un netiešās uguns atbalsta izmantošanu taktisko lauka mācību laikā. Mācībās plāno piedalīties bruņoto spēku vienības no Igaunijas, Lietuvas, Amerikas Savienotajām Valstīm, Latvijā dislocētās</w:t>
            </w:r>
            <w:r w:rsidR="005F6B39">
              <w:t>,</w:t>
            </w:r>
            <w:r w:rsidRPr="00A25F02">
              <w:t xml:space="preserve"> Kanādas vadītās NATO paplašinātās klātbūtnes kaujas grupas dalībvalstīm un Latvijas. Mācības tiek rīkotas, lai pārbaudītu un pilnveidotu kaujas atbalsta spējas. NBS plāno piedalīties mācībās, lai pilnveidotu tuvā gaisa un netiešā</w:t>
            </w:r>
            <w:r w:rsidR="00855B1D">
              <w:t>s</w:t>
            </w:r>
            <w:r w:rsidRPr="00A25F02">
              <w:t xml:space="preserve"> uguns atbalsta spējas un to integrāciju operācijās.</w:t>
            </w:r>
          </w:p>
          <w:p w:rsidR="00D03621" w:rsidP="00CC1732" w14:paraId="6F8376E8" w14:textId="54118ABC">
            <w:pPr>
              <w:jc w:val="both"/>
            </w:pPr>
            <w:r w:rsidRPr="00165A34">
              <w:t>Plānots, ka militārajās mācībās „</w:t>
            </w:r>
            <w:r w:rsidR="00A971F6">
              <w:t>SIMPLE STRIKE 18</w:t>
            </w:r>
            <w:r w:rsidRPr="00165A34">
              <w:t xml:space="preserve">” Latvijā piedalīsies vairāk par 500 ārvalstu militārpersonām. </w:t>
            </w:r>
          </w:p>
          <w:p w:rsidR="0067195B" w:rsidP="00CC1732" w14:paraId="4004319D" w14:textId="7BF037FC">
            <w:pPr>
              <w:jc w:val="both"/>
            </w:pPr>
          </w:p>
          <w:p w:rsidR="0067195B" w:rsidRPr="00165A34" w:rsidP="0067195B" w14:paraId="2A3C3751" w14:textId="53B85597">
            <w:pPr>
              <w:jc w:val="both"/>
            </w:pPr>
            <w:r w:rsidRPr="00165A34">
              <w:t>No š.</w:t>
            </w:r>
            <w:r>
              <w:t> g. 7. novembra līdz 16</w:t>
            </w:r>
            <w:r w:rsidRPr="00165A34">
              <w:t>. </w:t>
            </w:r>
            <w:r>
              <w:t>novembrim</w:t>
            </w:r>
            <w:r w:rsidRPr="00165A34">
              <w:t xml:space="preserve"> Latvijas Republikas teritorijā plānots organizēt NBS un ārvalstu bruņoto spēku vienību kopējās militārās mācības „</w:t>
            </w:r>
            <w:r>
              <w:t>ANAKONDA 18”.</w:t>
            </w:r>
          </w:p>
          <w:p w:rsidR="0067195B" w:rsidP="0067195B" w14:paraId="6322DFD6" w14:textId="41CB476A">
            <w:pPr>
              <w:jc w:val="both"/>
            </w:pPr>
            <w:r w:rsidRPr="00165A34">
              <w:t>Militārās mācības „</w:t>
            </w:r>
            <w:r>
              <w:t>ANAKONDA 18</w:t>
            </w:r>
            <w:r w:rsidR="007050DE">
              <w:t>” ir</w:t>
            </w:r>
            <w:r w:rsidRPr="00511812">
              <w:t xml:space="preserve"> </w:t>
            </w:r>
            <w:r>
              <w:t>divīzijas līmeņa taktiskās lauka mācības</w:t>
            </w:r>
            <w:r w:rsidRPr="0067195B">
              <w:t xml:space="preserve">, kurās plāno piedalīties bruņoto spēku vienības no </w:t>
            </w:r>
            <w:r w:rsidRPr="007050DE">
              <w:t>Amerikas Savienotajām Valstīm, Igaunijas, Lietuvas, Polijas</w:t>
            </w:r>
            <w:r w:rsidRPr="007050DE" w:rsidR="007050DE">
              <w:t>, Latvijā dislocētās</w:t>
            </w:r>
            <w:r w:rsidR="0070685B">
              <w:t>,</w:t>
            </w:r>
            <w:r w:rsidRPr="007050DE" w:rsidR="007050DE">
              <w:t xml:space="preserve"> Kanādas vadītās NATO paplašinātās klātbūtnes kaujas grupas dalībvalstīm</w:t>
            </w:r>
            <w:r w:rsidRPr="007050DE">
              <w:t xml:space="preserve"> un Latvijas. Mācības tiek rīkotas, lai </w:t>
            </w:r>
            <w:r w:rsidRPr="007050DE" w:rsidR="007050DE">
              <w:t>pilnveidotu sadarbību starp NATO komandvadības elementiem un reģionālajiem spēkiem taktisko operāciju izpildē. NBS plāno piedalīties mācībās, lai stiprinātu mehanizētās brigādes un starptautisko partneru sadarbības un komandvadības spējas</w:t>
            </w:r>
            <w:r w:rsidRPr="007050DE">
              <w:t>.</w:t>
            </w:r>
            <w:r w:rsidRPr="00165A34">
              <w:t xml:space="preserve"> </w:t>
            </w:r>
          </w:p>
          <w:p w:rsidR="0067195B" w:rsidRPr="00165A34" w:rsidP="0067195B" w14:paraId="4BF20489" w14:textId="371BF8D2">
            <w:pPr>
              <w:jc w:val="both"/>
            </w:pPr>
            <w:r w:rsidRPr="00165A34">
              <w:t>Plānots, ka militārajās mācībās „</w:t>
            </w:r>
            <w:r>
              <w:t>ANAKONDA 18</w:t>
            </w:r>
            <w:r w:rsidRPr="00165A34">
              <w:t xml:space="preserve">” Latvijā piedalīsies vairāk par 500 ārvalstu militārpersonām. </w:t>
            </w:r>
          </w:p>
          <w:p w:rsidR="002C73EF" w:rsidRPr="00165A34" w:rsidP="00942015" w14:paraId="775B729A" w14:textId="77777777">
            <w:pPr>
              <w:jc w:val="both"/>
            </w:pPr>
          </w:p>
          <w:p w:rsidR="002957E9" w:rsidRPr="00165A34" w:rsidP="00942015" w14:paraId="2F4C576C" w14:textId="328A1BDB">
            <w:pPr>
              <w:jc w:val="both"/>
              <w:rPr>
                <w:lang w:eastAsia="en-US"/>
              </w:rPr>
            </w:pPr>
            <w:r w:rsidRPr="00165A34">
              <w:t>Saskaņā ar likuma “Latvijas Nacionālo bruņoto spēku piedalīšanās starptautiskajās operācijās” 9.</w:t>
            </w:r>
            <w:r w:rsidRPr="00165A34" w:rsidR="00B7773B">
              <w:t> </w:t>
            </w:r>
            <w:r w:rsidRPr="00165A34">
              <w:t xml:space="preserve">panta pirmo daļu lēmumu par </w:t>
            </w:r>
            <w:r w:rsidRPr="00165A34" w:rsidR="00942015">
              <w:t>NBS</w:t>
            </w:r>
            <w:r w:rsidRPr="00165A34">
              <w:t xml:space="preserve"> vienību piedalīšanos kopējās militārajās mācībās Latvijas Republikas teritorijā, ja mācībās piedalās vairāk par 500 ārvalstu militārpersonām, pieņem Ministru kabinets.</w:t>
            </w:r>
          </w:p>
        </w:tc>
      </w:tr>
      <w:tr w14:paraId="22D3907B" w14:textId="77777777" w:rsidTr="00733556">
        <w:tblPrEx>
          <w:tblW w:w="5000" w:type="pct"/>
          <w:shd w:val="clear" w:color="auto" w:fill="auto"/>
          <w:tblCellMar>
            <w:top w:w="30" w:type="dxa"/>
            <w:left w:w="30" w:type="dxa"/>
            <w:bottom w:w="30" w:type="dxa"/>
            <w:right w:w="30" w:type="dxa"/>
          </w:tblCellMar>
          <w:tblLook w:val="04A0"/>
        </w:tblPrEx>
        <w:trPr>
          <w:cantSplit/>
        </w:trPr>
        <w:tc>
          <w:tcPr>
            <w:tcW w:w="279" w:type="dxa"/>
            <w:tcBorders>
              <w:top w:val="single" w:sz="4" w:space="0" w:color="auto"/>
              <w:left w:val="single" w:sz="4" w:space="0" w:color="auto"/>
              <w:bottom w:val="single" w:sz="4" w:space="0" w:color="auto"/>
              <w:right w:val="single" w:sz="4" w:space="0" w:color="auto"/>
            </w:tcBorders>
            <w:hideMark/>
          </w:tcPr>
          <w:p w:rsidR="002957E9" w:rsidRPr="00165A34" w:rsidP="00951692" w14:paraId="281B0CBF" w14:textId="77777777">
            <w:pPr>
              <w:jc w:val="center"/>
              <w:rPr>
                <w:lang w:eastAsia="en-US"/>
              </w:rPr>
            </w:pPr>
            <w:r w:rsidRPr="00165A34">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2957E9" w:rsidRPr="00165A34" w:rsidP="00CC1732" w14:paraId="30C4BBD4" w14:textId="77777777">
            <w:pPr>
              <w:jc w:val="both"/>
              <w:rPr>
                <w:lang w:eastAsia="en-US"/>
              </w:rPr>
            </w:pPr>
            <w:r w:rsidRPr="00165A34">
              <w:rPr>
                <w:lang w:eastAsia="en-US"/>
              </w:rPr>
              <w:t>Projekta izstrādē iesaistītās institūcijas un publiskas personas kapitālsabiedrības</w:t>
            </w:r>
          </w:p>
        </w:tc>
        <w:tc>
          <w:tcPr>
            <w:tcW w:w="7365" w:type="dxa"/>
            <w:tcBorders>
              <w:top w:val="single" w:sz="4" w:space="0" w:color="auto"/>
              <w:left w:val="single" w:sz="4" w:space="0" w:color="auto"/>
              <w:bottom w:val="single" w:sz="4" w:space="0" w:color="auto"/>
              <w:right w:val="single" w:sz="4" w:space="0" w:color="auto"/>
            </w:tcBorders>
            <w:hideMark/>
          </w:tcPr>
          <w:p w:rsidR="002957E9" w:rsidRPr="00165A34" w:rsidP="00380401" w14:paraId="06666F96" w14:textId="5CDE975A">
            <w:pPr>
              <w:ind w:hanging="33"/>
              <w:jc w:val="both"/>
              <w:rPr>
                <w:lang w:eastAsia="en-US"/>
              </w:rPr>
            </w:pPr>
            <w:r w:rsidRPr="00165A34">
              <w:t xml:space="preserve">Ministru kabineta rīkojuma projektu ir izstrādājusi Aizsardzības ministrija, sadarbojoties ar </w:t>
            </w:r>
            <w:r w:rsidRPr="00165A34" w:rsidR="00380401">
              <w:t>NBS</w:t>
            </w:r>
            <w:r w:rsidRPr="00165A34">
              <w:t>.</w:t>
            </w:r>
          </w:p>
        </w:tc>
      </w:tr>
      <w:tr w14:paraId="1920943C" w14:textId="77777777" w:rsidTr="00733556">
        <w:tblPrEx>
          <w:tblW w:w="5000" w:type="pct"/>
          <w:shd w:val="clear" w:color="auto" w:fill="auto"/>
          <w:tblCellMar>
            <w:top w:w="30" w:type="dxa"/>
            <w:left w:w="30" w:type="dxa"/>
            <w:bottom w:w="30" w:type="dxa"/>
            <w:right w:w="30" w:type="dxa"/>
          </w:tblCellMar>
          <w:tblLook w:val="04A0"/>
        </w:tblPrEx>
        <w:trPr>
          <w:cantSplit/>
        </w:trPr>
        <w:tc>
          <w:tcPr>
            <w:tcW w:w="279" w:type="dxa"/>
            <w:tcBorders>
              <w:top w:val="single" w:sz="4" w:space="0" w:color="auto"/>
              <w:left w:val="single" w:sz="4" w:space="0" w:color="auto"/>
              <w:bottom w:val="single" w:sz="4" w:space="0" w:color="auto"/>
              <w:right w:val="single" w:sz="4" w:space="0" w:color="auto"/>
            </w:tcBorders>
            <w:hideMark/>
          </w:tcPr>
          <w:p w:rsidR="002957E9" w:rsidRPr="00165A34" w:rsidP="00951692" w14:paraId="295A80FF" w14:textId="77777777">
            <w:pPr>
              <w:jc w:val="center"/>
              <w:rPr>
                <w:lang w:eastAsia="en-US"/>
              </w:rPr>
            </w:pPr>
            <w:r w:rsidRPr="00165A34">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2957E9" w:rsidRPr="00165A34" w:rsidP="00951692" w14:paraId="101386F7" w14:textId="77777777">
            <w:pPr>
              <w:rPr>
                <w:lang w:eastAsia="en-US"/>
              </w:rPr>
            </w:pPr>
            <w:r w:rsidRPr="00165A34">
              <w:rPr>
                <w:lang w:eastAsia="en-US"/>
              </w:rPr>
              <w:t>Cita informācija</w:t>
            </w:r>
          </w:p>
        </w:tc>
        <w:tc>
          <w:tcPr>
            <w:tcW w:w="7365" w:type="dxa"/>
            <w:tcBorders>
              <w:top w:val="single" w:sz="4" w:space="0" w:color="auto"/>
              <w:left w:val="single" w:sz="4" w:space="0" w:color="auto"/>
              <w:bottom w:val="single" w:sz="4" w:space="0" w:color="auto"/>
              <w:right w:val="single" w:sz="4" w:space="0" w:color="auto"/>
            </w:tcBorders>
            <w:hideMark/>
          </w:tcPr>
          <w:p w:rsidR="00B7773B" w:rsidRPr="00165A34" w:rsidP="00CC1732" w14:paraId="582D5A6A" w14:textId="77777777">
            <w:pPr>
              <w:jc w:val="both"/>
            </w:pPr>
            <w:r w:rsidRPr="00165A34">
              <w:t>Ministru kabineta rīkojuma projekts attiecas uz 16. politikas jomu – valsts aizsardzības politiku.</w:t>
            </w:r>
          </w:p>
          <w:p w:rsidR="002957E9" w:rsidRPr="00165A34" w:rsidP="00CC1732" w14:paraId="5EF2868C" w14:textId="77777777">
            <w:pPr>
              <w:jc w:val="both"/>
              <w:rPr>
                <w:lang w:eastAsia="en-US"/>
              </w:rPr>
            </w:pPr>
            <w:r w:rsidRPr="00165A34">
              <w:t>Ministru kabineta rīkojuma projekta izpildi 2018. gadā Aizsardzības ministrija nodrošinās atbilstoši piešķirtajiem valsts budžeta līdzekļiem no budžeta programmas 22.00.00 „Nacionālie bruņotie spēki” apakšprogrammas 22.12.00 „Nacionālo bruņoto spēku uzturēšana”.</w:t>
            </w:r>
          </w:p>
        </w:tc>
      </w:tr>
    </w:tbl>
    <w:p w:rsidR="002957E9" w:rsidRPr="00165A34" w:rsidP="00951692" w14:paraId="11E38071" w14:textId="77777777">
      <w:pPr>
        <w:pStyle w:val="Title"/>
        <w:ind w:firstLine="539"/>
        <w:jc w:val="both"/>
        <w:rPr>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80"/>
        <w:gridCol w:w="2965"/>
        <w:gridCol w:w="5818"/>
      </w:tblGrid>
      <w:tr w14:paraId="5B35F08B" w14:textId="77777777" w:rsidTr="00733556">
        <w:tblPrEx>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5FC31CD5" w14:textId="77777777">
            <w:pPr>
              <w:jc w:val="center"/>
              <w:rPr>
                <w:b/>
                <w:bCs/>
                <w:lang w:eastAsia="en-US"/>
              </w:rPr>
            </w:pPr>
            <w:r w:rsidRPr="00165A34">
              <w:rPr>
                <w:b/>
                <w:bCs/>
                <w:lang w:eastAsia="en-US"/>
              </w:rPr>
              <w:t>II. Tiesību akta projekta ietekme uz sabiedrību, tautsaimniecības attīstību un administratīvo slogu</w:t>
            </w:r>
          </w:p>
        </w:tc>
      </w:tr>
      <w:tr w14:paraId="769390D3" w14:textId="77777777" w:rsidTr="00733556">
        <w:tblPrEx>
          <w:tblW w:w="5001" w:type="pct"/>
          <w:tblInd w:w="-2" w:type="dxa"/>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2957E9" w:rsidRPr="00165A34" w:rsidP="00951692" w14:paraId="3F59E42E" w14:textId="024EE8EC">
            <w:pPr>
              <w:pStyle w:val="Default"/>
              <w:jc w:val="center"/>
              <w:rPr>
                <w:color w:val="auto"/>
              </w:rPr>
            </w:pPr>
            <w:r w:rsidRPr="00165A34">
              <w:rPr>
                <w:color w:val="auto"/>
              </w:rPr>
              <w:t>Projekts šo jomu neskar</w:t>
            </w:r>
            <w:r w:rsidR="00017F4C">
              <w:rPr>
                <w:color w:val="auto"/>
              </w:rPr>
              <w:t>.</w:t>
            </w:r>
          </w:p>
        </w:tc>
      </w:tr>
      <w:tr w14:paraId="0BEBEB91" w14:textId="77777777" w:rsidTr="00733556">
        <w:tblPrEx>
          <w:tblW w:w="5001" w:type="pct"/>
          <w:tblInd w:w="-2" w:type="dxa"/>
          <w:tblCellMar>
            <w:top w:w="28" w:type="dxa"/>
            <w:left w:w="28" w:type="dxa"/>
            <w:bottom w:w="28" w:type="dxa"/>
            <w:right w:w="28"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12C4332C" w14:textId="77777777">
            <w:pPr>
              <w:jc w:val="center"/>
              <w:rPr>
                <w:b/>
                <w:bCs/>
                <w:lang w:eastAsia="en-US"/>
              </w:rPr>
            </w:pPr>
            <w:r w:rsidRPr="00165A34">
              <w:rPr>
                <w:b/>
                <w:bCs/>
                <w:lang w:eastAsia="en-US"/>
              </w:rPr>
              <w:t>III. Tiesību akta projekta ietekme uz valsts budžetu un pašvaldību budžetiem</w:t>
            </w:r>
          </w:p>
        </w:tc>
      </w:tr>
      <w:tr w14:paraId="6E8C7AE4" w14:textId="77777777" w:rsidTr="00733556">
        <w:tblPrEx>
          <w:tblW w:w="5001" w:type="pct"/>
          <w:tblInd w:w="-2" w:type="dxa"/>
          <w:tblCellMar>
            <w:top w:w="28" w:type="dxa"/>
            <w:left w:w="28" w:type="dxa"/>
            <w:bottom w:w="28" w:type="dxa"/>
            <w:right w:w="28"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57E9" w:rsidRPr="00165A34" w:rsidP="00951692" w14:paraId="74B8BF36" w14:textId="1FD6B020">
            <w:pPr>
              <w:pStyle w:val="Default"/>
              <w:jc w:val="center"/>
              <w:rPr>
                <w:color w:val="auto"/>
                <w:lang w:eastAsia="en-US"/>
              </w:rPr>
            </w:pPr>
            <w:r w:rsidRPr="00165A34">
              <w:rPr>
                <w:color w:val="auto"/>
              </w:rPr>
              <w:t>Projekts šo jomu neskar</w:t>
            </w:r>
            <w:r w:rsidR="00017F4C">
              <w:rPr>
                <w:color w:val="auto"/>
              </w:rPr>
              <w:t>.</w:t>
            </w:r>
          </w:p>
        </w:tc>
      </w:tr>
      <w:tr w14:paraId="03C26FBA" w14:textId="77777777" w:rsidTr="00733556">
        <w:tblPrEx>
          <w:tblW w:w="5001" w:type="pct"/>
          <w:tblInd w:w="-2" w:type="dxa"/>
          <w:tblCellMar>
            <w:top w:w="28" w:type="dxa"/>
            <w:left w:w="28" w:type="dxa"/>
            <w:bottom w:w="28" w:type="dxa"/>
            <w:right w:w="28"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957E9" w:rsidRPr="00165A34" w:rsidP="00951692" w14:paraId="1E537BD5" w14:textId="77777777">
            <w:pPr>
              <w:jc w:val="center"/>
              <w:rPr>
                <w:b/>
                <w:bCs/>
                <w:lang w:eastAsia="en-US"/>
              </w:rPr>
            </w:pPr>
            <w:r w:rsidRPr="00165A34">
              <w:rPr>
                <w:b/>
                <w:bCs/>
                <w:lang w:eastAsia="en-US"/>
              </w:rPr>
              <w:t>IV. Tiesību akta projekta ietekme uz spēkā esošo tiesību normu sistēmu</w:t>
            </w:r>
          </w:p>
        </w:tc>
      </w:tr>
      <w:tr w14:paraId="4E965367" w14:textId="77777777" w:rsidTr="00733556">
        <w:tblPrEx>
          <w:tblW w:w="5001" w:type="pct"/>
          <w:tblInd w:w="-2" w:type="dxa"/>
          <w:tblCellMar>
            <w:top w:w="28" w:type="dxa"/>
            <w:left w:w="28" w:type="dxa"/>
            <w:bottom w:w="28" w:type="dxa"/>
            <w:right w:w="28"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786682" w:rsidRPr="00165A34" w:rsidP="00951692" w14:paraId="5544E1C6" w14:textId="5D02BB5C">
            <w:pPr>
              <w:pStyle w:val="Default"/>
              <w:jc w:val="center"/>
              <w:rPr>
                <w:color w:val="auto"/>
              </w:rPr>
            </w:pPr>
            <w:r w:rsidRPr="00165A34">
              <w:rPr>
                <w:color w:val="auto"/>
              </w:rPr>
              <w:t>Projekts šo jomu neskar</w:t>
            </w:r>
            <w:r w:rsidR="00017F4C">
              <w:rPr>
                <w:color w:val="auto"/>
              </w:rPr>
              <w:t>.</w:t>
            </w:r>
          </w:p>
        </w:tc>
      </w:tr>
      <w:tr w14:paraId="63D2FE89" w14:textId="77777777" w:rsidTr="00733556">
        <w:tblPrEx>
          <w:tblW w:w="5001" w:type="pct"/>
          <w:tblInd w:w="-2" w:type="dxa"/>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44253E47" w14:textId="77777777">
            <w:pPr>
              <w:jc w:val="center"/>
              <w:rPr>
                <w:b/>
                <w:bCs/>
                <w:lang w:eastAsia="en-US"/>
              </w:rPr>
            </w:pPr>
            <w:r w:rsidRPr="00165A34">
              <w:rPr>
                <w:b/>
                <w:bCs/>
                <w:lang w:eastAsia="en-US"/>
              </w:rPr>
              <w:t>V. Tiesību akta projekta atbilstība Latvijas Republikas starptautiskajām saistībām</w:t>
            </w:r>
          </w:p>
        </w:tc>
      </w:tr>
      <w:tr w14:paraId="155AE082" w14:textId="77777777" w:rsidTr="00733556">
        <w:tblPrEx>
          <w:tblW w:w="5001" w:type="pct"/>
          <w:tblInd w:w="-2" w:type="dxa"/>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tcPr>
          <w:p w:rsidR="00786682" w:rsidRPr="00165A34" w:rsidP="00951692" w14:paraId="307BB852" w14:textId="724B69D1">
            <w:pPr>
              <w:pStyle w:val="Default"/>
              <w:jc w:val="center"/>
              <w:rPr>
                <w:color w:val="auto"/>
              </w:rPr>
            </w:pPr>
            <w:r w:rsidRPr="00165A34">
              <w:rPr>
                <w:color w:val="auto"/>
              </w:rPr>
              <w:t>Projekts šo jomu neskar</w:t>
            </w:r>
            <w:r w:rsidR="00017F4C">
              <w:rPr>
                <w:color w:val="auto"/>
              </w:rPr>
              <w:t>.</w:t>
            </w:r>
          </w:p>
        </w:tc>
      </w:tr>
      <w:tr w14:paraId="1D538458" w14:textId="77777777" w:rsidTr="00733556">
        <w:tblPrEx>
          <w:tblW w:w="5001" w:type="pct"/>
          <w:tblInd w:w="-2" w:type="dxa"/>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951692" w14:paraId="38973EDD" w14:textId="77777777">
            <w:pPr>
              <w:jc w:val="center"/>
              <w:rPr>
                <w:b/>
                <w:bCs/>
                <w:lang w:eastAsia="en-US"/>
              </w:rPr>
            </w:pPr>
            <w:r w:rsidRPr="00165A34">
              <w:rPr>
                <w:b/>
                <w:bCs/>
                <w:lang w:eastAsia="en-US"/>
              </w:rPr>
              <w:t>VI. Sabiedrības līdzdalība un komunikācijas aktivitātes</w:t>
            </w:r>
          </w:p>
        </w:tc>
      </w:tr>
      <w:tr w14:paraId="7B3488EC" w14:textId="77777777" w:rsidTr="00733556">
        <w:tblPrEx>
          <w:tblW w:w="5001" w:type="pct"/>
          <w:tblInd w:w="-2" w:type="dxa"/>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hideMark/>
          </w:tcPr>
          <w:p w:rsidR="00786682" w:rsidRPr="00165A34" w:rsidP="00951692" w14:paraId="2808F891" w14:textId="2DC90D7A">
            <w:pPr>
              <w:jc w:val="center"/>
              <w:rPr>
                <w:lang w:eastAsia="en-US"/>
              </w:rPr>
            </w:pPr>
            <w:r w:rsidRPr="00165A34">
              <w:t>Projekts šo jomu neskar</w:t>
            </w:r>
            <w:r w:rsidR="00017F4C">
              <w:t>.</w:t>
            </w:r>
          </w:p>
        </w:tc>
      </w:tr>
      <w:tr w14:paraId="2731C9BD" w14:textId="77777777" w:rsidTr="00733556">
        <w:tblPrEx>
          <w:tblW w:w="5001" w:type="pct"/>
          <w:tblInd w:w="-2" w:type="dxa"/>
          <w:tblCellMar>
            <w:top w:w="30" w:type="dxa"/>
            <w:left w:w="30" w:type="dxa"/>
            <w:bottom w:w="30" w:type="dxa"/>
            <w:right w:w="30" w:type="dxa"/>
          </w:tblCellMar>
          <w:tblLook w:val="04A0"/>
        </w:tblPrEx>
        <w:trPr>
          <w:cantSplit/>
          <w:trHeight w:val="386"/>
        </w:trPr>
        <w:tc>
          <w:tcPr>
            <w:tcW w:w="4999" w:type="pct"/>
            <w:gridSpan w:val="3"/>
            <w:tcBorders>
              <w:top w:val="single" w:sz="4" w:space="0" w:color="auto"/>
              <w:left w:val="single" w:sz="4" w:space="0" w:color="auto"/>
              <w:bottom w:val="single" w:sz="4" w:space="0" w:color="auto"/>
              <w:right w:val="single" w:sz="4" w:space="0" w:color="auto"/>
            </w:tcBorders>
            <w:vAlign w:val="center"/>
            <w:hideMark/>
          </w:tcPr>
          <w:p w:rsidR="002957E9" w:rsidRPr="00165A34" w:rsidP="007D2D4E" w14:paraId="6369D47B" w14:textId="559DA110">
            <w:pPr>
              <w:jc w:val="center"/>
              <w:rPr>
                <w:b/>
                <w:bCs/>
                <w:lang w:eastAsia="en-US"/>
              </w:rPr>
            </w:pPr>
            <w:r w:rsidRPr="00165A34">
              <w:rPr>
                <w:b/>
                <w:bCs/>
                <w:lang w:eastAsia="en-US"/>
              </w:rPr>
              <w:t>VII. Tiesību akta projekta izpildes nodrošināšana un tās ietekme uz institūcijām</w:t>
            </w:r>
          </w:p>
        </w:tc>
      </w:tr>
      <w:tr w14:paraId="1ECF78AB" w14:textId="77777777" w:rsidTr="00733556">
        <w:tblPrEx>
          <w:tblW w:w="5001" w:type="pct"/>
          <w:tblInd w:w="-2" w:type="dxa"/>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3C151015" w14:textId="77777777">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rsidR="002957E9" w:rsidRPr="00165A34" w:rsidP="007D2D4E" w14:paraId="40EAE8BD" w14:textId="450CCA19">
            <w:pPr>
              <w:jc w:val="both"/>
              <w:rPr>
                <w:lang w:eastAsia="en-US"/>
              </w:rPr>
            </w:pPr>
            <w:r w:rsidRPr="00165A34">
              <w:rPr>
                <w:lang w:eastAsia="en-US"/>
              </w:rPr>
              <w:t>Projekta izpildē iesaistītās institūcijas</w:t>
            </w:r>
          </w:p>
        </w:tc>
        <w:tc>
          <w:tcPr>
            <w:tcW w:w="3209" w:type="pct"/>
            <w:tcBorders>
              <w:top w:val="single" w:sz="4" w:space="0" w:color="auto"/>
              <w:left w:val="single" w:sz="4" w:space="0" w:color="auto"/>
              <w:bottom w:val="single" w:sz="4" w:space="0" w:color="auto"/>
              <w:right w:val="single" w:sz="4" w:space="0" w:color="auto"/>
            </w:tcBorders>
            <w:hideMark/>
          </w:tcPr>
          <w:p w:rsidR="002957E9" w:rsidRPr="00165A34" w:rsidP="00951692" w14:paraId="77D76F23" w14:textId="77777777">
            <w:pPr>
              <w:rPr>
                <w:lang w:eastAsia="en-US"/>
              </w:rPr>
            </w:pPr>
            <w:r w:rsidRPr="00165A34">
              <w:t>Aizsardzības ministrija un Nacionālie bruņotie spēki.</w:t>
            </w:r>
          </w:p>
        </w:tc>
      </w:tr>
      <w:tr w14:paraId="533D199B" w14:textId="77777777" w:rsidTr="00733556">
        <w:tblPrEx>
          <w:tblW w:w="5001" w:type="pct"/>
          <w:tblInd w:w="-2" w:type="dxa"/>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185501C7" w14:textId="77777777">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rsidR="007D2D4E" w:rsidRPr="00165A34" w:rsidP="00CC1732" w14:paraId="1031F7FA" w14:textId="644B9A26">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rsidR="002957E9" w:rsidRPr="00165A34" w:rsidP="007D2D4E" w14:paraId="4365867C" w14:textId="5F4327B3">
            <w:pPr>
              <w:rPr>
                <w:lang w:eastAsia="en-US"/>
              </w:rPr>
            </w:pPr>
          </w:p>
        </w:tc>
        <w:tc>
          <w:tcPr>
            <w:tcW w:w="3209" w:type="pct"/>
            <w:tcBorders>
              <w:top w:val="single" w:sz="4" w:space="0" w:color="auto"/>
              <w:left w:val="single" w:sz="4" w:space="0" w:color="auto"/>
              <w:bottom w:val="single" w:sz="4" w:space="0" w:color="auto"/>
              <w:right w:val="single" w:sz="4" w:space="0" w:color="auto"/>
            </w:tcBorders>
            <w:hideMark/>
          </w:tcPr>
          <w:p w:rsidR="002957E9" w:rsidRPr="00165A34" w:rsidP="00951692" w14:paraId="6802ECA3" w14:textId="77777777">
            <w:pPr>
              <w:rPr>
                <w:lang w:eastAsia="en-US"/>
              </w:rPr>
            </w:pPr>
            <w:r w:rsidRPr="00165A34">
              <w:t>Projekta izpilde notiks esošo pārvaldes funkciju ietvaros.</w:t>
            </w:r>
          </w:p>
        </w:tc>
      </w:tr>
      <w:tr w14:paraId="253BA946" w14:textId="77777777" w:rsidTr="00733556">
        <w:tblPrEx>
          <w:tblW w:w="5001" w:type="pct"/>
          <w:tblInd w:w="-2" w:type="dxa"/>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165A34" w:rsidP="00951692" w14:paraId="6A0C3AD4" w14:textId="77777777">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rsidR="002957E9" w:rsidRPr="00165A34" w:rsidP="007D2D4E" w14:paraId="410A9678" w14:textId="6C803FAE">
            <w:pPr>
              <w:rPr>
                <w:lang w:eastAsia="en-US"/>
              </w:rPr>
            </w:pPr>
            <w:r w:rsidRPr="00165A34">
              <w:rPr>
                <w:lang w:eastAsia="en-US"/>
              </w:rPr>
              <w:t>Cita informācija</w:t>
            </w:r>
          </w:p>
        </w:tc>
        <w:tc>
          <w:tcPr>
            <w:tcW w:w="3209" w:type="pct"/>
            <w:tcBorders>
              <w:top w:val="single" w:sz="4" w:space="0" w:color="auto"/>
              <w:left w:val="single" w:sz="4" w:space="0" w:color="auto"/>
              <w:bottom w:val="single" w:sz="4" w:space="0" w:color="auto"/>
              <w:right w:val="single" w:sz="4" w:space="0" w:color="auto"/>
            </w:tcBorders>
            <w:hideMark/>
          </w:tcPr>
          <w:p w:rsidR="002957E9" w:rsidRPr="00165A34" w:rsidP="00951692" w14:paraId="2E0587E8" w14:textId="1DF5B830">
            <w:pPr>
              <w:rPr>
                <w:lang w:eastAsia="en-US"/>
              </w:rPr>
            </w:pPr>
            <w:r w:rsidRPr="00165A34">
              <w:t>Nav</w:t>
            </w:r>
            <w:r w:rsidR="006E548B">
              <w:t>.</w:t>
            </w:r>
            <w:bookmarkStart w:id="0" w:name="_GoBack"/>
            <w:bookmarkEnd w:id="0"/>
          </w:p>
        </w:tc>
      </w:tr>
    </w:tbl>
    <w:p w:rsidR="002957E9" w:rsidP="00951692" w14:paraId="7CD99BAC" w14:textId="31C1D2CA"/>
    <w:p w:rsidR="003672FE" w:rsidRPr="00165A34" w:rsidP="00951692" w14:paraId="73C05B5B" w14:textId="77777777"/>
    <w:p w:rsidR="006E4129" w:rsidP="006E4129" w14:paraId="3AAE1489" w14:textId="77777777">
      <w:pPr>
        <w:jc w:val="both"/>
      </w:pPr>
      <w:r>
        <w:t xml:space="preserve">Aizsardzības ministra </w:t>
      </w:r>
      <w:r>
        <w:t>p.i</w:t>
      </w:r>
      <w:r>
        <w:t xml:space="preserve">. – </w:t>
      </w:r>
    </w:p>
    <w:p w:rsidR="006E4129" w:rsidRPr="00C91708" w:rsidP="006E4129" w14:paraId="4356A2D6" w14:textId="185AD073">
      <w:pPr>
        <w:tabs>
          <w:tab w:val="left" w:pos="0"/>
          <w:tab w:val="left" w:pos="7938"/>
          <w:tab w:val="right" w:pos="8364"/>
        </w:tabs>
        <w:ind w:right="-57"/>
        <w:rPr>
          <w:szCs w:val="28"/>
        </w:rPr>
      </w:pPr>
      <w:r>
        <w:t xml:space="preserve">iekšlietu ministrs                                                                               </w:t>
      </w:r>
      <w:r w:rsidRPr="00C91708">
        <w:t>R. Kozlovskis</w:t>
      </w:r>
    </w:p>
    <w:p w:rsidR="003672FE" w:rsidP="00951692" w14:paraId="39E0F840" w14:textId="260413DF">
      <w:pPr>
        <w:jc w:val="both"/>
        <w:rPr>
          <w:sz w:val="20"/>
          <w:szCs w:val="20"/>
        </w:rPr>
      </w:pPr>
    </w:p>
    <w:p w:rsidR="003672FE" w:rsidP="00951692" w14:paraId="057B142D" w14:textId="69503C6B">
      <w:pPr>
        <w:jc w:val="both"/>
        <w:rPr>
          <w:sz w:val="20"/>
          <w:szCs w:val="20"/>
        </w:rPr>
      </w:pPr>
    </w:p>
    <w:p w:rsidR="003672FE" w:rsidP="00951692" w14:paraId="462AC26B" w14:textId="6D4A9B61">
      <w:pPr>
        <w:jc w:val="both"/>
        <w:rPr>
          <w:sz w:val="20"/>
          <w:szCs w:val="20"/>
        </w:rPr>
      </w:pPr>
    </w:p>
    <w:p w:rsidR="003672FE" w:rsidP="00951692" w14:paraId="6237CA94" w14:textId="0147FDF6">
      <w:pPr>
        <w:jc w:val="both"/>
        <w:rPr>
          <w:sz w:val="20"/>
          <w:szCs w:val="20"/>
        </w:rPr>
      </w:pPr>
    </w:p>
    <w:p w:rsidR="003672FE" w:rsidP="00951692" w14:paraId="41E67FC3" w14:textId="69CB8A19">
      <w:pPr>
        <w:jc w:val="both"/>
        <w:rPr>
          <w:sz w:val="20"/>
          <w:szCs w:val="20"/>
        </w:rPr>
      </w:pPr>
    </w:p>
    <w:p w:rsidR="003672FE" w:rsidP="00951692" w14:paraId="407DE149" w14:textId="441F9326">
      <w:pPr>
        <w:jc w:val="both"/>
        <w:rPr>
          <w:sz w:val="20"/>
          <w:szCs w:val="20"/>
        </w:rPr>
      </w:pPr>
    </w:p>
    <w:p w:rsidR="003672FE" w:rsidP="00951692" w14:paraId="0A5D03E1" w14:textId="77777777">
      <w:pPr>
        <w:jc w:val="both"/>
        <w:rPr>
          <w:sz w:val="20"/>
          <w:szCs w:val="20"/>
        </w:rPr>
      </w:pPr>
    </w:p>
    <w:p w:rsidR="003672FE" w:rsidP="00951692" w14:paraId="3B20097D" w14:textId="7A5D7610">
      <w:pPr>
        <w:jc w:val="both"/>
        <w:rPr>
          <w:sz w:val="20"/>
          <w:szCs w:val="20"/>
        </w:rPr>
      </w:pPr>
    </w:p>
    <w:p w:rsidR="003672FE" w:rsidP="00951692" w14:paraId="6E874EA7" w14:textId="77777777">
      <w:pPr>
        <w:jc w:val="both"/>
        <w:rPr>
          <w:sz w:val="20"/>
          <w:szCs w:val="20"/>
        </w:rPr>
      </w:pPr>
    </w:p>
    <w:p w:rsidR="00733556" w:rsidP="00951692" w14:paraId="30359963" w14:textId="77777777">
      <w:pPr>
        <w:jc w:val="both"/>
        <w:rPr>
          <w:sz w:val="20"/>
          <w:szCs w:val="20"/>
        </w:rPr>
      </w:pPr>
    </w:p>
    <w:p w:rsidR="00F579DC" w:rsidRPr="00A971F6" w:rsidP="00951692" w14:paraId="76EF3A68" w14:textId="738E5E73">
      <w:pPr>
        <w:jc w:val="both"/>
        <w:rPr>
          <w:sz w:val="20"/>
          <w:szCs w:val="20"/>
        </w:rPr>
      </w:pPr>
      <w:r w:rsidRPr="00A971F6">
        <w:rPr>
          <w:sz w:val="20"/>
          <w:szCs w:val="20"/>
        </w:rPr>
        <w:t>A. </w:t>
      </w:r>
      <w:r w:rsidRPr="00A971F6">
        <w:rPr>
          <w:sz w:val="20"/>
          <w:szCs w:val="20"/>
        </w:rPr>
        <w:t>Ņikitina</w:t>
      </w:r>
      <w:r w:rsidRPr="00A971F6">
        <w:rPr>
          <w:sz w:val="20"/>
          <w:szCs w:val="20"/>
        </w:rPr>
        <w:t>,</w:t>
      </w:r>
      <w:r w:rsidRPr="00A971F6">
        <w:rPr>
          <w:sz w:val="20"/>
          <w:szCs w:val="20"/>
        </w:rPr>
        <w:t xml:space="preserve"> 67335249</w:t>
      </w:r>
    </w:p>
    <w:p w:rsidR="009E31A2" w:rsidRPr="00017F4C" w:rsidP="00A971F6" w14:paraId="30EE866E" w14:textId="6CC454DA">
      <w:pPr>
        <w:tabs>
          <w:tab w:val="left" w:pos="7797"/>
        </w:tabs>
        <w:jc w:val="both"/>
      </w:pPr>
      <w:r>
        <w:fldChar w:fldCharType="begin"/>
      </w:r>
      <w:r>
        <w:instrText xml:space="preserve"> HYPERLINK "mailto:anzelika.nikitina@mod.gov.lv" </w:instrText>
      </w:r>
      <w:r>
        <w:fldChar w:fldCharType="separate"/>
      </w:r>
      <w:r w:rsidRPr="00A971F6" w:rsidR="00F579DC">
        <w:rPr>
          <w:rStyle w:val="Hyperlink"/>
          <w:color w:val="auto"/>
          <w:sz w:val="20"/>
          <w:szCs w:val="20"/>
          <w:u w:val="none"/>
        </w:rPr>
        <w:t>anzelika.nikitina@mod.gov.lv</w:t>
      </w:r>
      <w:r>
        <w:fldChar w:fldCharType="end"/>
      </w:r>
    </w:p>
    <w:sectPr w:rsidSect="007D2D4E">
      <w:headerReference w:type="even" r:id="rId5"/>
      <w:headerReference w:type="default" r:id="rId6"/>
      <w:footerReference w:type="default" r:id="rId7"/>
      <w:footerReference w:type="first" r:id="rId8"/>
      <w:pgSz w:w="11906" w:h="16838"/>
      <w:pgMar w:top="1134" w:right="1134" w:bottom="1134" w:left="1701" w:header="709" w:footer="32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656" w:rsidRPr="00A33656" w:rsidP="00B36A3D" w14:paraId="1DD8443D" w14:textId="4A08672A">
    <w:pPr>
      <w:jc w:val="both"/>
      <w:rPr>
        <w:sz w:val="20"/>
        <w:szCs w:val="20"/>
      </w:rPr>
    </w:pPr>
    <w:r w:rsidRPr="00F121F1">
      <w:rPr>
        <w:sz w:val="20"/>
        <w:szCs w:val="20"/>
        <w:lang w:val="de-DE"/>
      </w:rPr>
      <w:t>A</w:t>
    </w:r>
    <w:r w:rsidR="00190353">
      <w:rPr>
        <w:sz w:val="20"/>
        <w:szCs w:val="20"/>
        <w:lang w:val="de-DE"/>
      </w:rPr>
      <w:t>IMAnot_</w:t>
    </w:r>
    <w:r w:rsidR="004B37DD">
      <w:rPr>
        <w:sz w:val="20"/>
        <w:szCs w:val="20"/>
        <w:lang w:val="de-DE"/>
      </w:rPr>
      <w:t>1</w:t>
    </w:r>
    <w:r w:rsidR="006E4129">
      <w:rPr>
        <w:sz w:val="20"/>
        <w:szCs w:val="20"/>
        <w:lang w:val="de-DE"/>
      </w:rPr>
      <w:t>707</w:t>
    </w:r>
    <w:r w:rsidR="00190353">
      <w:rPr>
        <w:sz w:val="20"/>
        <w:szCs w:val="20"/>
        <w:lang w:val="de-DE"/>
      </w:rPr>
      <w:t>18</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RPr="00A33656" w:rsidP="00190353" w14:paraId="05365B6F" w14:textId="1557D307">
    <w:pPr>
      <w:jc w:val="both"/>
      <w:rPr>
        <w:sz w:val="20"/>
        <w:szCs w:val="20"/>
      </w:rPr>
    </w:pPr>
    <w:r w:rsidRPr="00F121F1">
      <w:rPr>
        <w:sz w:val="20"/>
        <w:szCs w:val="20"/>
        <w:lang w:val="de-DE"/>
      </w:rPr>
      <w:t>A</w:t>
    </w:r>
    <w:r w:rsidR="00190353">
      <w:rPr>
        <w:sz w:val="20"/>
        <w:szCs w:val="20"/>
        <w:lang w:val="de-DE"/>
      </w:rPr>
      <w:t>IMA</w:t>
    </w:r>
    <w:r w:rsidR="00FA478E">
      <w:rPr>
        <w:sz w:val="20"/>
        <w:szCs w:val="20"/>
        <w:lang w:val="de-DE"/>
      </w:rPr>
      <w:t>not_</w:t>
    </w:r>
    <w:r w:rsidR="006E4129">
      <w:rPr>
        <w:sz w:val="20"/>
        <w:szCs w:val="20"/>
        <w:lang w:val="de-DE"/>
      </w:rPr>
      <w:t>1707</w:t>
    </w:r>
    <w:r w:rsidR="00C23FD6">
      <w:rPr>
        <w:sz w:val="20"/>
        <w:szCs w:val="20"/>
        <w:lang w:val="de-DE"/>
      </w:rPr>
      <w:t>1</w:t>
    </w:r>
    <w:r w:rsidR="00190353">
      <w:rPr>
        <w:sz w:val="20"/>
        <w:szCs w:val="20"/>
        <w:lang w:val="de-DE"/>
      </w:rPr>
      <w:t>8</w:t>
    </w:r>
    <w:r w:rsidRPr="00F121F1">
      <w:rPr>
        <w:sz w:val="20"/>
        <w:szCs w:val="20"/>
        <w:lang w:val="de-DE"/>
      </w:rPr>
      <w:t>_</w:t>
    </w:r>
    <w:r w:rsidR="00043D88">
      <w:rPr>
        <w:sz w:val="20"/>
        <w:szCs w:val="20"/>
        <w:lang w:val="de-DE"/>
      </w:rPr>
      <w:t>MilMac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P="001746D1" w14:paraId="3FBDA42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75530" w14:paraId="694F6C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P="001746D1" w14:paraId="134088CB" w14:textId="2F8383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375530" w14:paraId="2DCCA0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1157B88"/>
    <w:multiLevelType w:val="hybridMultilevel"/>
    <w:tmpl w:val="DC623F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start w:val="1"/>
      <w:numFmt w:val="decimal"/>
      <w:lvlText w:val="%1."/>
      <w:lvlJc w:val="left"/>
      <w:pPr>
        <w:tabs>
          <w:tab w:val="num" w:pos="2130"/>
        </w:tabs>
        <w:ind w:left="2130" w:hanging="123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6CCC1F32"/>
    <w:multiLevelType w:val="hybridMultilevel"/>
    <w:tmpl w:val="0A92D3F2"/>
    <w:lvl w:ilvl="0">
      <w:start w:val="1"/>
      <w:numFmt w:val="decimal"/>
      <w:lvlText w:val="%1."/>
      <w:lvlJc w:val="left"/>
      <w:pPr>
        <w:ind w:left="720" w:hanging="360"/>
      </w:pPr>
      <w:rPr>
        <w:rFonts w:ascii="Calibri" w:eastAsia="Calibri" w:hAnsi="Calibri" w:hint="default"/>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1">
    <w:nsid w:val="743B5D37"/>
    <w:multiLevelType w:val="hybridMultilevel"/>
    <w:tmpl w:val="838CFE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7F4C"/>
    <w:rsid w:val="00022DF8"/>
    <w:rsid w:val="000233E3"/>
    <w:rsid w:val="0002346D"/>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1D75"/>
    <w:rsid w:val="00133575"/>
    <w:rsid w:val="00134F93"/>
    <w:rsid w:val="0014176F"/>
    <w:rsid w:val="00152163"/>
    <w:rsid w:val="001525AD"/>
    <w:rsid w:val="00165A34"/>
    <w:rsid w:val="00173FE4"/>
    <w:rsid w:val="001746D1"/>
    <w:rsid w:val="00180C1B"/>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33DB"/>
    <w:rsid w:val="002C545B"/>
    <w:rsid w:val="002C68E6"/>
    <w:rsid w:val="002C73EF"/>
    <w:rsid w:val="002C79FB"/>
    <w:rsid w:val="002C7DE6"/>
    <w:rsid w:val="002D21CA"/>
    <w:rsid w:val="002D6F20"/>
    <w:rsid w:val="002D7006"/>
    <w:rsid w:val="002D70D1"/>
    <w:rsid w:val="002E3757"/>
    <w:rsid w:val="002E4067"/>
    <w:rsid w:val="002E5C86"/>
    <w:rsid w:val="002F5C25"/>
    <w:rsid w:val="002F5C68"/>
    <w:rsid w:val="00302A1C"/>
    <w:rsid w:val="003045D2"/>
    <w:rsid w:val="00307019"/>
    <w:rsid w:val="003144C2"/>
    <w:rsid w:val="00316BE8"/>
    <w:rsid w:val="00320399"/>
    <w:rsid w:val="00324382"/>
    <w:rsid w:val="0032456E"/>
    <w:rsid w:val="00327A93"/>
    <w:rsid w:val="00340D7C"/>
    <w:rsid w:val="00340D88"/>
    <w:rsid w:val="00346262"/>
    <w:rsid w:val="00351DA8"/>
    <w:rsid w:val="0035526A"/>
    <w:rsid w:val="003568D8"/>
    <w:rsid w:val="00357C34"/>
    <w:rsid w:val="00362EE0"/>
    <w:rsid w:val="0036332B"/>
    <w:rsid w:val="003672FE"/>
    <w:rsid w:val="003678E5"/>
    <w:rsid w:val="00375530"/>
    <w:rsid w:val="00380401"/>
    <w:rsid w:val="003847FF"/>
    <w:rsid w:val="0038711F"/>
    <w:rsid w:val="00391BF9"/>
    <w:rsid w:val="003960C4"/>
    <w:rsid w:val="00396D46"/>
    <w:rsid w:val="003A05A2"/>
    <w:rsid w:val="003A20DD"/>
    <w:rsid w:val="003A6632"/>
    <w:rsid w:val="003B2197"/>
    <w:rsid w:val="003B6863"/>
    <w:rsid w:val="003C12C0"/>
    <w:rsid w:val="003C42D8"/>
    <w:rsid w:val="003C4FEE"/>
    <w:rsid w:val="003E1757"/>
    <w:rsid w:val="003E6106"/>
    <w:rsid w:val="003E7DD7"/>
    <w:rsid w:val="003F4D83"/>
    <w:rsid w:val="0040096F"/>
    <w:rsid w:val="00401BE1"/>
    <w:rsid w:val="004369FA"/>
    <w:rsid w:val="0044042C"/>
    <w:rsid w:val="0046182A"/>
    <w:rsid w:val="00462B83"/>
    <w:rsid w:val="00464245"/>
    <w:rsid w:val="00464699"/>
    <w:rsid w:val="004674FE"/>
    <w:rsid w:val="0047207F"/>
    <w:rsid w:val="00485090"/>
    <w:rsid w:val="0049095B"/>
    <w:rsid w:val="00490C6D"/>
    <w:rsid w:val="004A0FDF"/>
    <w:rsid w:val="004A631E"/>
    <w:rsid w:val="004B310E"/>
    <w:rsid w:val="004B37DD"/>
    <w:rsid w:val="004B4D17"/>
    <w:rsid w:val="004C3EE6"/>
    <w:rsid w:val="004D3D85"/>
    <w:rsid w:val="004D4853"/>
    <w:rsid w:val="004D6BD4"/>
    <w:rsid w:val="004E15DE"/>
    <w:rsid w:val="004E424C"/>
    <w:rsid w:val="004F20FC"/>
    <w:rsid w:val="004F43F1"/>
    <w:rsid w:val="004F760D"/>
    <w:rsid w:val="00511812"/>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30C3"/>
    <w:rsid w:val="005F5381"/>
    <w:rsid w:val="005F5782"/>
    <w:rsid w:val="005F6B39"/>
    <w:rsid w:val="00602A9E"/>
    <w:rsid w:val="0060783D"/>
    <w:rsid w:val="00614AD0"/>
    <w:rsid w:val="00625237"/>
    <w:rsid w:val="00627EF7"/>
    <w:rsid w:val="006355EA"/>
    <w:rsid w:val="00643092"/>
    <w:rsid w:val="00645737"/>
    <w:rsid w:val="00655AA8"/>
    <w:rsid w:val="00660F14"/>
    <w:rsid w:val="00662C17"/>
    <w:rsid w:val="00666EA2"/>
    <w:rsid w:val="0067195B"/>
    <w:rsid w:val="00675D6C"/>
    <w:rsid w:val="00682E04"/>
    <w:rsid w:val="0069347B"/>
    <w:rsid w:val="00697829"/>
    <w:rsid w:val="00697CB8"/>
    <w:rsid w:val="006A1496"/>
    <w:rsid w:val="006A1D29"/>
    <w:rsid w:val="006A28C0"/>
    <w:rsid w:val="006A401B"/>
    <w:rsid w:val="006C4905"/>
    <w:rsid w:val="006C6FA4"/>
    <w:rsid w:val="006E4129"/>
    <w:rsid w:val="006E4DB7"/>
    <w:rsid w:val="006E548B"/>
    <w:rsid w:val="006F358D"/>
    <w:rsid w:val="00702148"/>
    <w:rsid w:val="007050DE"/>
    <w:rsid w:val="00705E28"/>
    <w:rsid w:val="0070685B"/>
    <w:rsid w:val="00713139"/>
    <w:rsid w:val="007158A9"/>
    <w:rsid w:val="00717D3D"/>
    <w:rsid w:val="0072174D"/>
    <w:rsid w:val="007219BD"/>
    <w:rsid w:val="00733556"/>
    <w:rsid w:val="007516E6"/>
    <w:rsid w:val="00751EAE"/>
    <w:rsid w:val="00753195"/>
    <w:rsid w:val="00766CF8"/>
    <w:rsid w:val="007735E0"/>
    <w:rsid w:val="0077386B"/>
    <w:rsid w:val="00783558"/>
    <w:rsid w:val="00786682"/>
    <w:rsid w:val="0079003B"/>
    <w:rsid w:val="007909E4"/>
    <w:rsid w:val="0079365D"/>
    <w:rsid w:val="007A111F"/>
    <w:rsid w:val="007A1298"/>
    <w:rsid w:val="007A3EAD"/>
    <w:rsid w:val="007B0789"/>
    <w:rsid w:val="007B3FE9"/>
    <w:rsid w:val="007B4BBA"/>
    <w:rsid w:val="007B52D7"/>
    <w:rsid w:val="007C0202"/>
    <w:rsid w:val="007C31B4"/>
    <w:rsid w:val="007C5843"/>
    <w:rsid w:val="007D18E2"/>
    <w:rsid w:val="007D2AAD"/>
    <w:rsid w:val="007D2D4E"/>
    <w:rsid w:val="007F225B"/>
    <w:rsid w:val="008156C6"/>
    <w:rsid w:val="00833672"/>
    <w:rsid w:val="00834081"/>
    <w:rsid w:val="0083615B"/>
    <w:rsid w:val="0083794A"/>
    <w:rsid w:val="008415D6"/>
    <w:rsid w:val="00853236"/>
    <w:rsid w:val="0085495B"/>
    <w:rsid w:val="00855B1D"/>
    <w:rsid w:val="00857F8A"/>
    <w:rsid w:val="00862CBD"/>
    <w:rsid w:val="00864373"/>
    <w:rsid w:val="00866E1B"/>
    <w:rsid w:val="00871C99"/>
    <w:rsid w:val="00883284"/>
    <w:rsid w:val="00885338"/>
    <w:rsid w:val="00887707"/>
    <w:rsid w:val="008933F6"/>
    <w:rsid w:val="008975F1"/>
    <w:rsid w:val="008A797E"/>
    <w:rsid w:val="008B645E"/>
    <w:rsid w:val="008C44A6"/>
    <w:rsid w:val="008D0017"/>
    <w:rsid w:val="008F3879"/>
    <w:rsid w:val="008F5640"/>
    <w:rsid w:val="008F7933"/>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4566"/>
    <w:rsid w:val="00985581"/>
    <w:rsid w:val="009A7B1A"/>
    <w:rsid w:val="009B5A51"/>
    <w:rsid w:val="009C02D1"/>
    <w:rsid w:val="009D7B7F"/>
    <w:rsid w:val="009E31A2"/>
    <w:rsid w:val="009F08EE"/>
    <w:rsid w:val="009F327B"/>
    <w:rsid w:val="009F3F2E"/>
    <w:rsid w:val="009F7332"/>
    <w:rsid w:val="00A00D4E"/>
    <w:rsid w:val="00A06A34"/>
    <w:rsid w:val="00A070B7"/>
    <w:rsid w:val="00A10D97"/>
    <w:rsid w:val="00A1143F"/>
    <w:rsid w:val="00A16613"/>
    <w:rsid w:val="00A25F02"/>
    <w:rsid w:val="00A279AF"/>
    <w:rsid w:val="00A31D72"/>
    <w:rsid w:val="00A33656"/>
    <w:rsid w:val="00A37EE0"/>
    <w:rsid w:val="00A41A91"/>
    <w:rsid w:val="00A44AD2"/>
    <w:rsid w:val="00A571D7"/>
    <w:rsid w:val="00A70527"/>
    <w:rsid w:val="00A826CA"/>
    <w:rsid w:val="00A94D8F"/>
    <w:rsid w:val="00A9525C"/>
    <w:rsid w:val="00A971F6"/>
    <w:rsid w:val="00A9724D"/>
    <w:rsid w:val="00AA01EE"/>
    <w:rsid w:val="00AA6F50"/>
    <w:rsid w:val="00AB6117"/>
    <w:rsid w:val="00AC14B1"/>
    <w:rsid w:val="00AC2A5C"/>
    <w:rsid w:val="00AD21DE"/>
    <w:rsid w:val="00AD2307"/>
    <w:rsid w:val="00AF2437"/>
    <w:rsid w:val="00AF2E12"/>
    <w:rsid w:val="00AF4771"/>
    <w:rsid w:val="00AF5B15"/>
    <w:rsid w:val="00B03A34"/>
    <w:rsid w:val="00B127D5"/>
    <w:rsid w:val="00B13249"/>
    <w:rsid w:val="00B16986"/>
    <w:rsid w:val="00B21510"/>
    <w:rsid w:val="00B23BCA"/>
    <w:rsid w:val="00B26956"/>
    <w:rsid w:val="00B274FE"/>
    <w:rsid w:val="00B31AB3"/>
    <w:rsid w:val="00B328B5"/>
    <w:rsid w:val="00B32BED"/>
    <w:rsid w:val="00B341F6"/>
    <w:rsid w:val="00B36A3D"/>
    <w:rsid w:val="00B41BBB"/>
    <w:rsid w:val="00B46259"/>
    <w:rsid w:val="00B563BD"/>
    <w:rsid w:val="00B621AD"/>
    <w:rsid w:val="00B65B90"/>
    <w:rsid w:val="00B74076"/>
    <w:rsid w:val="00B7773B"/>
    <w:rsid w:val="00B778FF"/>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07D5A"/>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91708"/>
    <w:rsid w:val="00C92DFC"/>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80600"/>
    <w:rsid w:val="00D87A21"/>
    <w:rsid w:val="00DA4B0E"/>
    <w:rsid w:val="00DA52CF"/>
    <w:rsid w:val="00DA5CB0"/>
    <w:rsid w:val="00DA70B2"/>
    <w:rsid w:val="00DB1264"/>
    <w:rsid w:val="00DB3AA1"/>
    <w:rsid w:val="00DB4C6C"/>
    <w:rsid w:val="00DB5A50"/>
    <w:rsid w:val="00DC78EB"/>
    <w:rsid w:val="00DD08DC"/>
    <w:rsid w:val="00DD5678"/>
    <w:rsid w:val="00DE0E31"/>
    <w:rsid w:val="00DE45DC"/>
    <w:rsid w:val="00DE4F97"/>
    <w:rsid w:val="00DE592A"/>
    <w:rsid w:val="00E00A8E"/>
    <w:rsid w:val="00E068E8"/>
    <w:rsid w:val="00E1240D"/>
    <w:rsid w:val="00E12990"/>
    <w:rsid w:val="00E166A9"/>
    <w:rsid w:val="00E16B26"/>
    <w:rsid w:val="00E21009"/>
    <w:rsid w:val="00E26E55"/>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46945"/>
    <w:rsid w:val="00F51F57"/>
    <w:rsid w:val="00F552C8"/>
    <w:rsid w:val="00F560DF"/>
    <w:rsid w:val="00F570C8"/>
    <w:rsid w:val="00F579DC"/>
    <w:rsid w:val="00F57B34"/>
    <w:rsid w:val="00F60402"/>
    <w:rsid w:val="00F74C92"/>
    <w:rsid w:val="00F76575"/>
    <w:rsid w:val="00F767C1"/>
    <w:rsid w:val="00F772DB"/>
    <w:rsid w:val="00FA2FF5"/>
    <w:rsid w:val="00FA478E"/>
    <w:rsid w:val="00FA5469"/>
    <w:rsid w:val="00FA6464"/>
    <w:rsid w:val="00FA7435"/>
    <w:rsid w:val="00FB44FD"/>
    <w:rsid w:val="00FB5FC8"/>
    <w:rsid w:val="00FC2EEA"/>
    <w:rsid w:val="00FD72D9"/>
    <w:rsid w:val="00FE439A"/>
    <w:rsid w:val="00FE5D87"/>
    <w:rsid w:val="00FE6D4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492F-09AB-4A68-B3F1-8FDFA14C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5138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dc:description>67335249, anzelika.nikitina@mod.gov.lv</dc:description>
  <cp:lastModifiedBy>Anželika Ņikitina</cp:lastModifiedBy>
  <cp:revision>5</cp:revision>
  <cp:lastPrinted>2018-06-01T10:12:00Z</cp:lastPrinted>
  <dcterms:created xsi:type="dcterms:W3CDTF">2018-07-17T05:17:00Z</dcterms:created>
  <dcterms:modified xsi:type="dcterms:W3CDTF">2018-07-17T06:00:00Z</dcterms:modified>
</cp:coreProperties>
</file>