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54C04D" w14:textId="77777777" w:rsidR="00242D0C" w:rsidRPr="00C921E1" w:rsidRDefault="00242D0C" w:rsidP="00242D0C">
      <w:pPr>
        <w:tabs>
          <w:tab w:val="left" w:pos="6480"/>
        </w:tabs>
        <w:jc w:val="right"/>
      </w:pPr>
      <w:r w:rsidRPr="00C921E1">
        <w:t>Likumprojekts</w:t>
      </w:r>
    </w:p>
    <w:p w14:paraId="0523FB35" w14:textId="77777777" w:rsidR="00761E94" w:rsidRPr="00761E94" w:rsidRDefault="00761E94" w:rsidP="00761E94">
      <w:pPr>
        <w:tabs>
          <w:tab w:val="left" w:pos="1134"/>
        </w:tabs>
        <w:ind w:firstLine="709"/>
        <w:jc w:val="both"/>
        <w:rPr>
          <w:sz w:val="24"/>
        </w:rPr>
      </w:pPr>
    </w:p>
    <w:p w14:paraId="5F69E2AE" w14:textId="4289DC08" w:rsidR="00A41824" w:rsidRPr="00C921E1" w:rsidRDefault="002E44A1" w:rsidP="00404487">
      <w:pPr>
        <w:suppressAutoHyphens w:val="0"/>
        <w:jc w:val="center"/>
        <w:rPr>
          <w:iCs/>
          <w:lang w:eastAsia="lv-LV"/>
        </w:rPr>
      </w:pPr>
      <w:r w:rsidRPr="00C921E1">
        <w:rPr>
          <w:b/>
        </w:rPr>
        <w:t>Grozījum</w:t>
      </w:r>
      <w:r w:rsidR="00CC3501" w:rsidRPr="00C921E1">
        <w:rPr>
          <w:b/>
        </w:rPr>
        <w:t>i</w:t>
      </w:r>
      <w:r w:rsidRPr="00C921E1">
        <w:rPr>
          <w:b/>
        </w:rPr>
        <w:t xml:space="preserve"> Dokumentu legalizācijas likumā</w:t>
      </w:r>
    </w:p>
    <w:p w14:paraId="0D4D043B" w14:textId="77777777" w:rsidR="00B76C9D" w:rsidRPr="00C921E1" w:rsidRDefault="00B76C9D" w:rsidP="00404487">
      <w:pPr>
        <w:pStyle w:val="NormalWeb"/>
        <w:spacing w:before="0" w:beforeAutospacing="0" w:after="0" w:afterAutospacing="0"/>
        <w:jc w:val="both"/>
        <w:rPr>
          <w:rFonts w:ascii="Times New Roman" w:hAnsi="Times New Roman"/>
          <w:sz w:val="28"/>
          <w:szCs w:val="28"/>
        </w:rPr>
      </w:pPr>
    </w:p>
    <w:p w14:paraId="32B43D26" w14:textId="00752326" w:rsidR="002E44A1" w:rsidRPr="00C921E1" w:rsidRDefault="002E44A1" w:rsidP="00795C45">
      <w:pPr>
        <w:pStyle w:val="naisf"/>
        <w:spacing w:before="0" w:after="0"/>
        <w:ind w:firstLine="709"/>
        <w:jc w:val="both"/>
        <w:rPr>
          <w:sz w:val="28"/>
          <w:szCs w:val="28"/>
        </w:rPr>
      </w:pPr>
      <w:r w:rsidRPr="00C921E1">
        <w:rPr>
          <w:sz w:val="28"/>
          <w:szCs w:val="28"/>
        </w:rPr>
        <w:t>Izdarīt Dokumentu legalizācijas likumā (</w:t>
      </w:r>
      <w:r w:rsidR="00156FBC" w:rsidRPr="00C921E1">
        <w:rPr>
          <w:sz w:val="28"/>
          <w:szCs w:val="28"/>
        </w:rPr>
        <w:t>Latvijas Republikas Saeimas un Ministru Kabineta Ziņotājs, 2007, 9.</w:t>
      </w:r>
      <w:r w:rsidR="00BB370B" w:rsidRPr="00C921E1">
        <w:rPr>
          <w:sz w:val="28"/>
          <w:szCs w:val="28"/>
        </w:rPr>
        <w:t> </w:t>
      </w:r>
      <w:r w:rsidR="00156FBC" w:rsidRPr="00C921E1">
        <w:rPr>
          <w:sz w:val="28"/>
          <w:szCs w:val="28"/>
        </w:rPr>
        <w:t>nr.</w:t>
      </w:r>
      <w:r w:rsidRPr="00C921E1">
        <w:rPr>
          <w:sz w:val="28"/>
          <w:szCs w:val="28"/>
        </w:rPr>
        <w:t xml:space="preserve">; </w:t>
      </w:r>
      <w:r w:rsidR="00156FBC" w:rsidRPr="00C921E1">
        <w:rPr>
          <w:sz w:val="28"/>
          <w:szCs w:val="28"/>
        </w:rPr>
        <w:t>Latvijas Vēstnesis</w:t>
      </w:r>
      <w:r w:rsidR="001B29D9" w:rsidRPr="00C921E1">
        <w:rPr>
          <w:sz w:val="28"/>
          <w:szCs w:val="28"/>
        </w:rPr>
        <w:t>,</w:t>
      </w:r>
      <w:r w:rsidR="00156FBC" w:rsidRPr="00C921E1">
        <w:rPr>
          <w:sz w:val="28"/>
          <w:szCs w:val="28"/>
        </w:rPr>
        <w:t xml:space="preserve"> </w:t>
      </w:r>
      <w:r w:rsidR="00BF0260" w:rsidRPr="00C921E1">
        <w:rPr>
          <w:sz w:val="28"/>
          <w:szCs w:val="28"/>
        </w:rPr>
        <w:t>2010</w:t>
      </w:r>
      <w:r w:rsidRPr="00C921E1">
        <w:rPr>
          <w:sz w:val="28"/>
          <w:szCs w:val="28"/>
        </w:rPr>
        <w:t xml:space="preserve">, </w:t>
      </w:r>
      <w:r w:rsidR="00BF0260" w:rsidRPr="00C921E1">
        <w:rPr>
          <w:sz w:val="28"/>
          <w:szCs w:val="28"/>
        </w:rPr>
        <w:t>178</w:t>
      </w:r>
      <w:r w:rsidR="00563C90" w:rsidRPr="00C921E1">
        <w:rPr>
          <w:sz w:val="28"/>
          <w:szCs w:val="28"/>
        </w:rPr>
        <w:t>.</w:t>
      </w:r>
      <w:r w:rsidR="00BB370B" w:rsidRPr="00C921E1">
        <w:rPr>
          <w:sz w:val="28"/>
          <w:szCs w:val="28"/>
        </w:rPr>
        <w:t> </w:t>
      </w:r>
      <w:r w:rsidR="00563C90" w:rsidRPr="00C921E1">
        <w:rPr>
          <w:sz w:val="28"/>
          <w:szCs w:val="28"/>
        </w:rPr>
        <w:t>nr.) šādus grozījumus</w:t>
      </w:r>
      <w:r w:rsidRPr="00C921E1">
        <w:rPr>
          <w:sz w:val="28"/>
          <w:szCs w:val="28"/>
        </w:rPr>
        <w:t>:</w:t>
      </w:r>
    </w:p>
    <w:p w14:paraId="2C4C45F1" w14:textId="77777777" w:rsidR="00761E94" w:rsidRPr="00761E94" w:rsidRDefault="00761E94" w:rsidP="00761E94">
      <w:pPr>
        <w:tabs>
          <w:tab w:val="left" w:pos="1134"/>
        </w:tabs>
        <w:ind w:firstLine="709"/>
        <w:jc w:val="both"/>
        <w:rPr>
          <w:sz w:val="24"/>
        </w:rPr>
      </w:pPr>
    </w:p>
    <w:p w14:paraId="07C386EF" w14:textId="02712964" w:rsidR="00B85CC8" w:rsidRPr="00C921E1" w:rsidRDefault="00795C45" w:rsidP="00795C45">
      <w:pPr>
        <w:tabs>
          <w:tab w:val="left" w:pos="1134"/>
          <w:tab w:val="left" w:pos="6732"/>
        </w:tabs>
        <w:ind w:firstLine="709"/>
        <w:jc w:val="both"/>
      </w:pPr>
      <w:r w:rsidRPr="00C921E1">
        <w:t>1. </w:t>
      </w:r>
      <w:r w:rsidR="00B85CC8" w:rsidRPr="00C921E1">
        <w:t>Izteikt 4.</w:t>
      </w:r>
      <w:r w:rsidR="00404487" w:rsidRPr="00C921E1">
        <w:t xml:space="preserve"> un 5. pantu</w:t>
      </w:r>
      <w:r w:rsidR="00B85CC8" w:rsidRPr="00C921E1">
        <w:t xml:space="preserve"> šādā redakcijā:</w:t>
      </w:r>
    </w:p>
    <w:p w14:paraId="0364209E" w14:textId="77777777" w:rsidR="00AD05A3" w:rsidRDefault="00AD05A3" w:rsidP="00795C45">
      <w:pPr>
        <w:tabs>
          <w:tab w:val="left" w:pos="6732"/>
        </w:tabs>
        <w:ind w:firstLine="709"/>
        <w:jc w:val="both"/>
      </w:pPr>
    </w:p>
    <w:p w14:paraId="042BCD15" w14:textId="77FE1BEF" w:rsidR="00313042" w:rsidRPr="00430243" w:rsidRDefault="00242D0C" w:rsidP="00795C45">
      <w:pPr>
        <w:tabs>
          <w:tab w:val="left" w:pos="6732"/>
        </w:tabs>
        <w:ind w:firstLine="709"/>
        <w:jc w:val="both"/>
        <w:rPr>
          <w:spacing w:val="-2"/>
        </w:rPr>
      </w:pPr>
      <w:r w:rsidRPr="00430243">
        <w:rPr>
          <w:spacing w:val="-2"/>
        </w:rPr>
        <w:t>"</w:t>
      </w:r>
      <w:r w:rsidR="00404487" w:rsidRPr="00430243">
        <w:rPr>
          <w:b/>
          <w:spacing w:val="-2"/>
        </w:rPr>
        <w:t>4. pants.</w:t>
      </w:r>
      <w:r w:rsidR="00BA0E7F" w:rsidRPr="00430243">
        <w:rPr>
          <w:spacing w:val="-2"/>
        </w:rPr>
        <w:t> </w:t>
      </w:r>
      <w:r w:rsidR="00693A87" w:rsidRPr="00430243">
        <w:rPr>
          <w:spacing w:val="-2"/>
        </w:rPr>
        <w:t>(1</w:t>
      </w:r>
      <w:r w:rsidR="00DC1032" w:rsidRPr="00430243">
        <w:rPr>
          <w:spacing w:val="-2"/>
        </w:rPr>
        <w:t>) </w:t>
      </w:r>
      <w:r w:rsidR="00693A87" w:rsidRPr="00430243">
        <w:rPr>
          <w:spacing w:val="-2"/>
        </w:rPr>
        <w:t>Latvijā izsniegt</w:t>
      </w:r>
      <w:r w:rsidR="00313042" w:rsidRPr="00430243">
        <w:rPr>
          <w:spacing w:val="-2"/>
        </w:rPr>
        <w:t>u</w:t>
      </w:r>
      <w:r w:rsidR="00693A87" w:rsidRPr="00430243">
        <w:rPr>
          <w:spacing w:val="-2"/>
        </w:rPr>
        <w:t xml:space="preserve"> publisk</w:t>
      </w:r>
      <w:r w:rsidR="00313042" w:rsidRPr="00430243">
        <w:rPr>
          <w:spacing w:val="-2"/>
        </w:rPr>
        <w:t>u</w:t>
      </w:r>
      <w:r w:rsidR="00693A87" w:rsidRPr="00430243">
        <w:rPr>
          <w:spacing w:val="-2"/>
        </w:rPr>
        <w:t xml:space="preserve"> dokument</w:t>
      </w:r>
      <w:r w:rsidR="00313042" w:rsidRPr="00430243">
        <w:rPr>
          <w:spacing w:val="-2"/>
        </w:rPr>
        <w:t>u</w:t>
      </w:r>
      <w:r w:rsidR="00693A87" w:rsidRPr="00430243">
        <w:rPr>
          <w:spacing w:val="-2"/>
        </w:rPr>
        <w:t>, k</w:t>
      </w:r>
      <w:r w:rsidR="00313042" w:rsidRPr="00430243">
        <w:rPr>
          <w:spacing w:val="-2"/>
        </w:rPr>
        <w:t>o</w:t>
      </w:r>
      <w:r w:rsidR="00693A87" w:rsidRPr="00430243">
        <w:rPr>
          <w:spacing w:val="-2"/>
        </w:rPr>
        <w:t xml:space="preserve"> paredzēts izmantot ārvalstī, kura ir 1961.</w:t>
      </w:r>
      <w:r w:rsidR="00404487" w:rsidRPr="00430243">
        <w:rPr>
          <w:spacing w:val="-2"/>
        </w:rPr>
        <w:t> </w:t>
      </w:r>
      <w:r w:rsidR="00693A87" w:rsidRPr="00430243">
        <w:rPr>
          <w:spacing w:val="-2"/>
        </w:rPr>
        <w:t>gada 5.</w:t>
      </w:r>
      <w:r w:rsidR="00404487" w:rsidRPr="00430243">
        <w:rPr>
          <w:spacing w:val="-2"/>
        </w:rPr>
        <w:t> </w:t>
      </w:r>
      <w:r w:rsidR="00693A87" w:rsidRPr="00430243">
        <w:rPr>
          <w:spacing w:val="-2"/>
        </w:rPr>
        <w:t>oktobra Hāgas konvencijas par ārvalstu publisko dokumentu legalizācijas prasības atcelšanu dalībvalsts, legaliz</w:t>
      </w:r>
      <w:r w:rsidR="00313042" w:rsidRPr="00430243">
        <w:rPr>
          <w:spacing w:val="-2"/>
        </w:rPr>
        <w:t>ē</w:t>
      </w:r>
      <w:r w:rsidR="00693A87" w:rsidRPr="00430243">
        <w:rPr>
          <w:spacing w:val="-2"/>
        </w:rPr>
        <w:t xml:space="preserve"> zvērināti notāri</w:t>
      </w:r>
      <w:r w:rsidR="00A616C9" w:rsidRPr="00430243">
        <w:rPr>
          <w:spacing w:val="-2"/>
        </w:rPr>
        <w:t xml:space="preserve"> </w:t>
      </w:r>
      <w:r w:rsidR="00973EC7" w:rsidRPr="00430243">
        <w:rPr>
          <w:spacing w:val="-2"/>
        </w:rPr>
        <w:t>elektroniski</w:t>
      </w:r>
      <w:r w:rsidR="00313042" w:rsidRPr="00430243">
        <w:rPr>
          <w:spacing w:val="-2"/>
        </w:rPr>
        <w:t>. Minēto dokumentu pieņem elektroniskā veidā vai papīra formā.</w:t>
      </w:r>
    </w:p>
    <w:p w14:paraId="24EDA6E8" w14:textId="6A92AD1C" w:rsidR="00B85CC8" w:rsidRPr="00430243" w:rsidRDefault="00693A87" w:rsidP="00795C45">
      <w:pPr>
        <w:tabs>
          <w:tab w:val="left" w:pos="1134"/>
          <w:tab w:val="left" w:pos="6732"/>
        </w:tabs>
        <w:ind w:firstLine="709"/>
        <w:jc w:val="both"/>
        <w:rPr>
          <w:spacing w:val="-2"/>
        </w:rPr>
      </w:pPr>
      <w:r w:rsidRPr="00430243">
        <w:rPr>
          <w:spacing w:val="-2"/>
        </w:rPr>
        <w:t>(2</w:t>
      </w:r>
      <w:r w:rsidR="00DC1032" w:rsidRPr="00430243">
        <w:rPr>
          <w:spacing w:val="-2"/>
        </w:rPr>
        <w:t>) </w:t>
      </w:r>
      <w:r w:rsidRPr="00430243">
        <w:rPr>
          <w:spacing w:val="-2"/>
        </w:rPr>
        <w:t xml:space="preserve">Ārvalstī </w:t>
      </w:r>
      <w:r w:rsidR="00313042" w:rsidRPr="00430243">
        <w:rPr>
          <w:spacing w:val="-2"/>
        </w:rPr>
        <w:t xml:space="preserve">izsniegtu publisku dokumentu, ko </w:t>
      </w:r>
      <w:r w:rsidRPr="00430243">
        <w:rPr>
          <w:spacing w:val="-2"/>
        </w:rPr>
        <w:t>paredzēts izmantot Latvijā</w:t>
      </w:r>
      <w:r w:rsidR="00371F0D" w:rsidRPr="00430243">
        <w:rPr>
          <w:spacing w:val="-2"/>
        </w:rPr>
        <w:t>,</w:t>
      </w:r>
      <w:r w:rsidRPr="00430243">
        <w:rPr>
          <w:spacing w:val="-2"/>
        </w:rPr>
        <w:t xml:space="preserve"> un Latvijā </w:t>
      </w:r>
      <w:r w:rsidR="00430243" w:rsidRPr="00430243">
        <w:rPr>
          <w:spacing w:val="-2"/>
        </w:rPr>
        <w:t xml:space="preserve">izsniegtu publisku dokumentu, ko </w:t>
      </w:r>
      <w:r w:rsidR="00371F0D" w:rsidRPr="00430243">
        <w:rPr>
          <w:spacing w:val="-2"/>
        </w:rPr>
        <w:t>paredzēts izmantot ārvalstī</w:t>
      </w:r>
      <w:r w:rsidR="00D64884" w:rsidRPr="00430243">
        <w:rPr>
          <w:spacing w:val="-2"/>
        </w:rPr>
        <w:t>,</w:t>
      </w:r>
      <w:r w:rsidRPr="00430243">
        <w:rPr>
          <w:spacing w:val="-2"/>
        </w:rPr>
        <w:t xml:space="preserve"> kura nav 1961.</w:t>
      </w:r>
      <w:r w:rsidR="00404487" w:rsidRPr="00430243">
        <w:rPr>
          <w:spacing w:val="-2"/>
        </w:rPr>
        <w:t> </w:t>
      </w:r>
      <w:r w:rsidRPr="00430243">
        <w:rPr>
          <w:spacing w:val="-2"/>
        </w:rPr>
        <w:t>gada 5.</w:t>
      </w:r>
      <w:r w:rsidR="00404487" w:rsidRPr="00430243">
        <w:rPr>
          <w:spacing w:val="-2"/>
        </w:rPr>
        <w:t> </w:t>
      </w:r>
      <w:r w:rsidRPr="00430243">
        <w:rPr>
          <w:spacing w:val="-2"/>
        </w:rPr>
        <w:t xml:space="preserve">oktobra Hāgas konvencijas par ārvalstu publisko dokumentu legalizācijas prasības atcelšanu dalībvalsts, </w:t>
      </w:r>
      <w:r w:rsidR="00430243" w:rsidRPr="00430243">
        <w:rPr>
          <w:spacing w:val="-2"/>
        </w:rPr>
        <w:t xml:space="preserve">legalizē </w:t>
      </w:r>
      <w:r w:rsidRPr="00430243">
        <w:rPr>
          <w:spacing w:val="-2"/>
        </w:rPr>
        <w:t>tam pilnvarotas diplomātiskā un konsulārā dienesta amatpersonas</w:t>
      </w:r>
      <w:r w:rsidR="00430243" w:rsidRPr="00430243">
        <w:rPr>
          <w:spacing w:val="-2"/>
        </w:rPr>
        <w:t>.</w:t>
      </w:r>
      <w:r w:rsidR="00804A64" w:rsidRPr="00430243">
        <w:rPr>
          <w:spacing w:val="-2"/>
        </w:rPr>
        <w:t xml:space="preserve"> </w:t>
      </w:r>
      <w:r w:rsidR="00430243" w:rsidRPr="00430243">
        <w:rPr>
          <w:spacing w:val="-2"/>
        </w:rPr>
        <w:t xml:space="preserve">Minēto dokumentu pieņem </w:t>
      </w:r>
      <w:r w:rsidR="00804A64" w:rsidRPr="00430243">
        <w:rPr>
          <w:spacing w:val="-2"/>
        </w:rPr>
        <w:t>tikai papīra dokumenta form</w:t>
      </w:r>
      <w:r w:rsidR="00404487" w:rsidRPr="00430243">
        <w:rPr>
          <w:spacing w:val="-2"/>
        </w:rPr>
        <w:t>ā</w:t>
      </w:r>
      <w:r w:rsidRPr="00430243">
        <w:rPr>
          <w:spacing w:val="-2"/>
        </w:rPr>
        <w:t>.</w:t>
      </w:r>
    </w:p>
    <w:p w14:paraId="3F2B6F32" w14:textId="47ED6EC9" w:rsidR="00404487" w:rsidRPr="00C921E1" w:rsidRDefault="00404487" w:rsidP="00795C45">
      <w:pPr>
        <w:pStyle w:val="ListParagraph"/>
        <w:tabs>
          <w:tab w:val="left" w:pos="709"/>
        </w:tabs>
        <w:ind w:left="0" w:firstLine="709"/>
        <w:contextualSpacing w:val="0"/>
        <w:jc w:val="both"/>
      </w:pPr>
    </w:p>
    <w:p w14:paraId="16CDE49B" w14:textId="3241A451" w:rsidR="007B5D75" w:rsidRPr="00C921E1" w:rsidRDefault="00404487" w:rsidP="00795C45">
      <w:pPr>
        <w:pStyle w:val="ListParagraph"/>
        <w:tabs>
          <w:tab w:val="left" w:pos="709"/>
        </w:tabs>
        <w:ind w:left="0" w:firstLine="709"/>
        <w:contextualSpacing w:val="0"/>
        <w:jc w:val="both"/>
      </w:pPr>
      <w:r w:rsidRPr="00C921E1">
        <w:rPr>
          <w:b/>
        </w:rPr>
        <w:t>5. pants.</w:t>
      </w:r>
      <w:r w:rsidR="00BA0E7F">
        <w:t> </w:t>
      </w:r>
      <w:r w:rsidR="007B5D75" w:rsidRPr="00C921E1">
        <w:t>(1</w:t>
      </w:r>
      <w:r w:rsidR="00DC1032" w:rsidRPr="00C921E1">
        <w:t>) </w:t>
      </w:r>
      <w:r w:rsidR="007B5D75" w:rsidRPr="00C921E1">
        <w:t xml:space="preserve">Par </w:t>
      </w:r>
      <w:r w:rsidR="00913F12" w:rsidRPr="00C921E1">
        <w:t>Latvijā izsniegt</w:t>
      </w:r>
      <w:r w:rsidR="00430243">
        <w:t>a</w:t>
      </w:r>
      <w:r w:rsidR="00913F12" w:rsidRPr="00C921E1">
        <w:t xml:space="preserve"> </w:t>
      </w:r>
      <w:r w:rsidR="007B5D75" w:rsidRPr="00C921E1">
        <w:t>publisk</w:t>
      </w:r>
      <w:r w:rsidR="00430243">
        <w:t>a</w:t>
      </w:r>
      <w:r w:rsidR="007B5D75" w:rsidRPr="00C921E1">
        <w:t xml:space="preserve"> dokument</w:t>
      </w:r>
      <w:r w:rsidR="00430243">
        <w:t>a</w:t>
      </w:r>
      <w:r w:rsidR="007B5D75" w:rsidRPr="00C921E1">
        <w:t xml:space="preserve"> legalizāciju, uz kuru attiecināma 1961.</w:t>
      </w:r>
      <w:r w:rsidRPr="00C921E1">
        <w:t> </w:t>
      </w:r>
      <w:r w:rsidR="007B5D75" w:rsidRPr="00C921E1">
        <w:t>gada 5.</w:t>
      </w:r>
      <w:r w:rsidRPr="00C921E1">
        <w:t> </w:t>
      </w:r>
      <w:r w:rsidR="007B5D75" w:rsidRPr="00C921E1">
        <w:t xml:space="preserve">oktobra Hāgas konvencijā par ārvalstu publisko dokumentu legalizācijas prasības atcelšanu noteiktā legalizācijas kārtība, maksājama valsts nodeva par notariālo darbību izpildi. </w:t>
      </w:r>
    </w:p>
    <w:p w14:paraId="0F408579" w14:textId="2823788D" w:rsidR="00EA40E8" w:rsidRPr="00C921E1" w:rsidRDefault="007B5D75" w:rsidP="00795C45">
      <w:pPr>
        <w:pStyle w:val="ListParagraph"/>
        <w:tabs>
          <w:tab w:val="left" w:pos="1134"/>
        </w:tabs>
        <w:ind w:left="0" w:firstLine="709"/>
        <w:contextualSpacing w:val="0"/>
        <w:jc w:val="both"/>
      </w:pPr>
      <w:r w:rsidRPr="00C921E1">
        <w:t>(2</w:t>
      </w:r>
      <w:r w:rsidR="00DC1032" w:rsidRPr="00C921E1">
        <w:t>) </w:t>
      </w:r>
      <w:r w:rsidR="00EA40E8" w:rsidRPr="00C921E1">
        <w:t>Par publisk</w:t>
      </w:r>
      <w:r w:rsidR="00430243">
        <w:t>a</w:t>
      </w:r>
      <w:r w:rsidR="00EA40E8" w:rsidRPr="00C921E1">
        <w:t xml:space="preserve"> </w:t>
      </w:r>
      <w:r w:rsidR="00776381" w:rsidRPr="00C921E1">
        <w:t>dokument</w:t>
      </w:r>
      <w:r w:rsidR="00430243">
        <w:t>a</w:t>
      </w:r>
      <w:r w:rsidR="00F84831" w:rsidRPr="00C921E1">
        <w:t xml:space="preserve"> legalizāciju</w:t>
      </w:r>
      <w:r w:rsidR="00776381" w:rsidRPr="00C921E1">
        <w:t>, uz kuru</w:t>
      </w:r>
      <w:r w:rsidR="00EA40E8" w:rsidRPr="00C921E1">
        <w:t xml:space="preserve"> nav attiecināma 1961.</w:t>
      </w:r>
      <w:r w:rsidR="00404487" w:rsidRPr="00C921E1">
        <w:t> </w:t>
      </w:r>
      <w:r w:rsidR="00EA40E8" w:rsidRPr="00C921E1">
        <w:t>gada 5.</w:t>
      </w:r>
      <w:r w:rsidR="00404487" w:rsidRPr="00C921E1">
        <w:t> </w:t>
      </w:r>
      <w:r w:rsidR="00EA40E8" w:rsidRPr="00C921E1">
        <w:t>oktobra Hāgas konvencijā par ārvalstu publisko dokumentu legalizācijas prasības atcelšanu noteiktā legalizācijas kārtība, maksājama valsts nodeva</w:t>
      </w:r>
      <w:r w:rsidR="00AE2E34" w:rsidRPr="00C921E1">
        <w:t xml:space="preserve"> par publiska dokumenta legalizāciju</w:t>
      </w:r>
      <w:r w:rsidR="00EA40E8" w:rsidRPr="00C921E1">
        <w:t xml:space="preserve">. </w:t>
      </w:r>
      <w:r w:rsidR="004C5F7F" w:rsidRPr="00C921E1">
        <w:t>Valsts nodevas apmēru, samaksas kārtību un atbrīvojumus no valsts nodevas nosaka Ministru kabinets</w:t>
      </w:r>
      <w:r w:rsidR="00EA40E8" w:rsidRPr="00C921E1">
        <w:t>.</w:t>
      </w:r>
      <w:r w:rsidR="00242D0C" w:rsidRPr="00C921E1">
        <w:t>"</w:t>
      </w:r>
    </w:p>
    <w:p w14:paraId="70C24198" w14:textId="77777777" w:rsidR="00B76C9D" w:rsidRPr="00C921E1" w:rsidRDefault="00B76C9D" w:rsidP="00795C45">
      <w:pPr>
        <w:tabs>
          <w:tab w:val="left" w:pos="1134"/>
        </w:tabs>
        <w:ind w:firstLine="709"/>
        <w:jc w:val="both"/>
      </w:pPr>
    </w:p>
    <w:p w14:paraId="67426539" w14:textId="37180265" w:rsidR="00534737" w:rsidRPr="00C921E1" w:rsidRDefault="00795C45" w:rsidP="00795C45">
      <w:pPr>
        <w:tabs>
          <w:tab w:val="left" w:pos="1134"/>
        </w:tabs>
        <w:ind w:firstLine="709"/>
        <w:jc w:val="both"/>
      </w:pPr>
      <w:r w:rsidRPr="00C921E1">
        <w:t>2. </w:t>
      </w:r>
      <w:r w:rsidR="00BB6CBF" w:rsidRPr="00C921E1">
        <w:t>Izteikt</w:t>
      </w:r>
      <w:r w:rsidR="00B73A53" w:rsidRPr="00C921E1">
        <w:t xml:space="preserve"> </w:t>
      </w:r>
      <w:r w:rsidR="00534737" w:rsidRPr="00C921E1">
        <w:t xml:space="preserve">II </w:t>
      </w:r>
      <w:r w:rsidR="0066258C" w:rsidRPr="00C921E1">
        <w:t>nodaļas</w:t>
      </w:r>
      <w:r w:rsidR="00534737" w:rsidRPr="00C921E1">
        <w:t xml:space="preserve"> nosaukumu šādā redakcijā:</w:t>
      </w:r>
    </w:p>
    <w:p w14:paraId="3FC18A56" w14:textId="77777777" w:rsidR="00761E94" w:rsidRPr="00761E94" w:rsidRDefault="00761E94" w:rsidP="00761E94">
      <w:pPr>
        <w:tabs>
          <w:tab w:val="left" w:pos="1134"/>
        </w:tabs>
        <w:ind w:firstLine="709"/>
        <w:jc w:val="both"/>
        <w:rPr>
          <w:sz w:val="24"/>
        </w:rPr>
      </w:pPr>
    </w:p>
    <w:p w14:paraId="1E43C02F" w14:textId="77777777" w:rsidR="00234334" w:rsidRPr="00C921E1" w:rsidRDefault="00242D0C" w:rsidP="00234334">
      <w:pPr>
        <w:pStyle w:val="ListParagraph"/>
        <w:tabs>
          <w:tab w:val="left" w:pos="1134"/>
        </w:tabs>
        <w:ind w:left="0"/>
        <w:contextualSpacing w:val="0"/>
        <w:jc w:val="center"/>
        <w:rPr>
          <w:b/>
        </w:rPr>
      </w:pPr>
      <w:r w:rsidRPr="00C921E1">
        <w:t>"</w:t>
      </w:r>
      <w:r w:rsidR="00234334" w:rsidRPr="00C921E1">
        <w:rPr>
          <w:b/>
        </w:rPr>
        <w:t>II nodaļa</w:t>
      </w:r>
    </w:p>
    <w:p w14:paraId="40E01430" w14:textId="562D2DD2" w:rsidR="00534737" w:rsidRPr="00C921E1" w:rsidRDefault="00534737" w:rsidP="00234334">
      <w:pPr>
        <w:pStyle w:val="ListParagraph"/>
        <w:tabs>
          <w:tab w:val="left" w:pos="1134"/>
        </w:tabs>
        <w:ind w:left="0"/>
        <w:contextualSpacing w:val="0"/>
        <w:jc w:val="center"/>
      </w:pPr>
      <w:r w:rsidRPr="00C921E1">
        <w:rPr>
          <w:b/>
        </w:rPr>
        <w:t>Latvijā izsniegta publiska dokumenta legalizācija</w:t>
      </w:r>
      <w:r w:rsidR="00242D0C" w:rsidRPr="00C921E1">
        <w:t>"</w:t>
      </w:r>
      <w:r w:rsidR="00967112" w:rsidRPr="00C921E1">
        <w:t>.</w:t>
      </w:r>
    </w:p>
    <w:p w14:paraId="18C03FE5" w14:textId="77777777" w:rsidR="00B76C9D" w:rsidRPr="00C921E1" w:rsidRDefault="00B76C9D" w:rsidP="00795C45">
      <w:pPr>
        <w:tabs>
          <w:tab w:val="left" w:pos="1134"/>
        </w:tabs>
        <w:ind w:firstLine="709"/>
        <w:jc w:val="both"/>
      </w:pPr>
    </w:p>
    <w:p w14:paraId="2B5A206C" w14:textId="30835571" w:rsidR="00330B7D" w:rsidRPr="00C921E1" w:rsidRDefault="00795C45" w:rsidP="00795C45">
      <w:pPr>
        <w:tabs>
          <w:tab w:val="left" w:pos="1134"/>
        </w:tabs>
        <w:ind w:firstLine="709"/>
        <w:jc w:val="both"/>
      </w:pPr>
      <w:r w:rsidRPr="00C921E1">
        <w:t>3. </w:t>
      </w:r>
      <w:r w:rsidR="00404487" w:rsidRPr="00C921E1">
        <w:t xml:space="preserve">Papildināt </w:t>
      </w:r>
      <w:r w:rsidR="00AF3F8C" w:rsidRPr="00C921E1">
        <w:t>7.</w:t>
      </w:r>
      <w:r w:rsidR="00404487" w:rsidRPr="00C921E1">
        <w:t> </w:t>
      </w:r>
      <w:r w:rsidR="00AF3F8C" w:rsidRPr="00C921E1">
        <w:t>pant</w:t>
      </w:r>
      <w:r w:rsidR="00404487" w:rsidRPr="00C921E1">
        <w:t xml:space="preserve">u </w:t>
      </w:r>
      <w:r w:rsidR="00330B7D" w:rsidRPr="00C921E1">
        <w:t xml:space="preserve">ar </w:t>
      </w:r>
      <w:r w:rsidR="00EA7FB3" w:rsidRPr="00C921E1">
        <w:t>4.</w:t>
      </w:r>
      <w:r w:rsidR="00330B7D" w:rsidRPr="00C921E1">
        <w:t xml:space="preserve"> punktu šādā redakcijā:</w:t>
      </w:r>
    </w:p>
    <w:p w14:paraId="2659CC33" w14:textId="77777777" w:rsidR="00242D0C" w:rsidRPr="00C921E1" w:rsidRDefault="00242D0C" w:rsidP="00795C45">
      <w:pPr>
        <w:pStyle w:val="ListParagraph"/>
        <w:tabs>
          <w:tab w:val="left" w:pos="1134"/>
        </w:tabs>
        <w:ind w:left="0" w:firstLine="709"/>
        <w:contextualSpacing w:val="0"/>
        <w:jc w:val="both"/>
      </w:pPr>
    </w:p>
    <w:p w14:paraId="496702E1" w14:textId="370530A4" w:rsidR="00330B7D" w:rsidRPr="00C921E1" w:rsidRDefault="00242D0C" w:rsidP="00795C45">
      <w:pPr>
        <w:pStyle w:val="ListParagraph"/>
        <w:tabs>
          <w:tab w:val="left" w:pos="1134"/>
        </w:tabs>
        <w:ind w:left="0" w:firstLine="709"/>
        <w:contextualSpacing w:val="0"/>
        <w:jc w:val="both"/>
      </w:pPr>
      <w:r w:rsidRPr="00C921E1">
        <w:t>"</w:t>
      </w:r>
      <w:r w:rsidR="00330B7D" w:rsidRPr="00C921E1">
        <w:t>4</w:t>
      </w:r>
      <w:r w:rsidR="00DC1032" w:rsidRPr="00C921E1">
        <w:t>) </w:t>
      </w:r>
      <w:r w:rsidR="00330B7D" w:rsidRPr="00C921E1">
        <w:t>personu apliecinošu dokumentu atvasinājumus un tulkojumus.</w:t>
      </w:r>
      <w:r w:rsidRPr="00C921E1">
        <w:t>"</w:t>
      </w:r>
    </w:p>
    <w:p w14:paraId="7EFF2722" w14:textId="77777777" w:rsidR="00330B7D" w:rsidRPr="00C921E1" w:rsidRDefault="00330B7D" w:rsidP="00795C45">
      <w:pPr>
        <w:tabs>
          <w:tab w:val="left" w:pos="1134"/>
        </w:tabs>
        <w:ind w:firstLine="709"/>
        <w:jc w:val="both"/>
      </w:pPr>
    </w:p>
    <w:p w14:paraId="53569BB5" w14:textId="21EFF596" w:rsidR="00B73A53" w:rsidRPr="00C921E1" w:rsidRDefault="00795C45" w:rsidP="00795C45">
      <w:pPr>
        <w:tabs>
          <w:tab w:val="left" w:pos="1134"/>
        </w:tabs>
        <w:ind w:firstLine="709"/>
        <w:jc w:val="both"/>
      </w:pPr>
      <w:r w:rsidRPr="00C921E1">
        <w:t>4. </w:t>
      </w:r>
      <w:r w:rsidR="00B73A53" w:rsidRPr="00C921E1">
        <w:t xml:space="preserve">Izteikt III </w:t>
      </w:r>
      <w:r w:rsidR="0066258C" w:rsidRPr="00C921E1">
        <w:t>nodaļas</w:t>
      </w:r>
      <w:r w:rsidR="00B73A53" w:rsidRPr="00C921E1">
        <w:t xml:space="preserve"> nosaukumu šādā redakcijā:</w:t>
      </w:r>
    </w:p>
    <w:p w14:paraId="7EE4D856" w14:textId="77777777" w:rsidR="00761E94" w:rsidRPr="00761E94" w:rsidRDefault="00761E94" w:rsidP="00761E94">
      <w:pPr>
        <w:tabs>
          <w:tab w:val="left" w:pos="1134"/>
        </w:tabs>
        <w:ind w:firstLine="709"/>
        <w:jc w:val="both"/>
        <w:rPr>
          <w:sz w:val="24"/>
        </w:rPr>
      </w:pPr>
    </w:p>
    <w:p w14:paraId="07F1F1B1" w14:textId="67D1CD85" w:rsidR="00BF0F80" w:rsidRPr="00C921E1" w:rsidRDefault="00BF0F80" w:rsidP="00BF0F80">
      <w:pPr>
        <w:pStyle w:val="ListParagraph"/>
        <w:tabs>
          <w:tab w:val="left" w:pos="1134"/>
        </w:tabs>
        <w:ind w:left="0"/>
        <w:contextualSpacing w:val="0"/>
        <w:jc w:val="center"/>
        <w:rPr>
          <w:b/>
        </w:rPr>
      </w:pPr>
      <w:r w:rsidRPr="00C921E1">
        <w:t>"</w:t>
      </w:r>
      <w:r w:rsidRPr="00C921E1">
        <w:rPr>
          <w:b/>
        </w:rPr>
        <w:t>III nodaļa</w:t>
      </w:r>
    </w:p>
    <w:p w14:paraId="23BF8FBB" w14:textId="0D3AC879" w:rsidR="00B73A53" w:rsidRPr="00C921E1" w:rsidRDefault="00B73A53" w:rsidP="00BF0F80">
      <w:pPr>
        <w:pStyle w:val="ListParagraph"/>
        <w:tabs>
          <w:tab w:val="left" w:pos="1134"/>
        </w:tabs>
        <w:ind w:left="0"/>
        <w:contextualSpacing w:val="0"/>
        <w:jc w:val="center"/>
      </w:pPr>
      <w:r w:rsidRPr="00C921E1">
        <w:rPr>
          <w:b/>
        </w:rPr>
        <w:t xml:space="preserve">Ārvalstī izsniegta </w:t>
      </w:r>
      <w:r w:rsidR="00DC128D" w:rsidRPr="00C921E1">
        <w:rPr>
          <w:b/>
        </w:rPr>
        <w:t xml:space="preserve">publiska </w:t>
      </w:r>
      <w:r w:rsidRPr="00C921E1">
        <w:rPr>
          <w:b/>
        </w:rPr>
        <w:t>dokumenta legalizācija</w:t>
      </w:r>
      <w:r w:rsidR="00242D0C" w:rsidRPr="00C921E1">
        <w:t>"</w:t>
      </w:r>
      <w:r w:rsidR="00967112" w:rsidRPr="00C921E1">
        <w:t>.</w:t>
      </w:r>
    </w:p>
    <w:p w14:paraId="1EDF29EC" w14:textId="77777777" w:rsidR="00BB6CBF" w:rsidRPr="00761E94" w:rsidRDefault="00BB6CBF" w:rsidP="00795C45">
      <w:pPr>
        <w:tabs>
          <w:tab w:val="left" w:pos="1134"/>
        </w:tabs>
        <w:ind w:firstLine="709"/>
        <w:jc w:val="both"/>
        <w:rPr>
          <w:sz w:val="24"/>
        </w:rPr>
      </w:pPr>
      <w:bookmarkStart w:id="0" w:name="_GoBack"/>
      <w:bookmarkEnd w:id="0"/>
    </w:p>
    <w:p w14:paraId="48E6825B" w14:textId="2D168A27" w:rsidR="00B821B4" w:rsidRPr="00C921E1" w:rsidRDefault="00795C45" w:rsidP="00795C45">
      <w:pPr>
        <w:tabs>
          <w:tab w:val="left" w:pos="1134"/>
        </w:tabs>
        <w:ind w:firstLine="709"/>
        <w:jc w:val="both"/>
      </w:pPr>
      <w:r w:rsidRPr="00C921E1">
        <w:lastRenderedPageBreak/>
        <w:t>5.  </w:t>
      </w:r>
      <w:r w:rsidR="00B821B4" w:rsidRPr="00C921E1">
        <w:t>10.</w:t>
      </w:r>
      <w:r w:rsidR="00404487" w:rsidRPr="00C921E1">
        <w:t> </w:t>
      </w:r>
      <w:r w:rsidR="00B821B4" w:rsidRPr="00C921E1">
        <w:t>pantā:</w:t>
      </w:r>
    </w:p>
    <w:p w14:paraId="24D1D8B9" w14:textId="5C5DF510" w:rsidR="00B821B4" w:rsidRPr="00C921E1" w:rsidRDefault="00655390" w:rsidP="00795C45">
      <w:pPr>
        <w:ind w:firstLine="709"/>
        <w:jc w:val="both"/>
      </w:pPr>
      <w:r>
        <w:t>aizstāt</w:t>
      </w:r>
      <w:r w:rsidR="00B821B4" w:rsidRPr="00C921E1">
        <w:t xml:space="preserve"> pirm</w:t>
      </w:r>
      <w:r>
        <w:t>ajā</w:t>
      </w:r>
      <w:r w:rsidR="00B821B4" w:rsidRPr="00C921E1">
        <w:t xml:space="preserve"> daļ</w:t>
      </w:r>
      <w:r>
        <w:t>ā vārdus "</w:t>
      </w:r>
      <w:r w:rsidRPr="00761E94">
        <w:t>publiska dokumenta</w:t>
      </w:r>
      <w:r>
        <w:t>"</w:t>
      </w:r>
      <w:r w:rsidR="00B821B4" w:rsidRPr="00C921E1">
        <w:t xml:space="preserve"> </w:t>
      </w:r>
      <w:r>
        <w:t xml:space="preserve">ar vārdiem </w:t>
      </w:r>
      <w:r w:rsidR="00761E94">
        <w:t>"</w:t>
      </w:r>
      <w:r w:rsidR="00761E94" w:rsidRPr="00C921E1">
        <w:t>juridisks spēks</w:t>
      </w:r>
      <w:r w:rsidR="00761E94">
        <w:t>";</w:t>
      </w:r>
    </w:p>
    <w:p w14:paraId="176C76E6" w14:textId="0602AA6B" w:rsidR="00B85263" w:rsidRPr="00C921E1" w:rsidRDefault="00DA2560" w:rsidP="00795C45">
      <w:pPr>
        <w:pStyle w:val="ListParagraph"/>
        <w:tabs>
          <w:tab w:val="left" w:pos="1134"/>
        </w:tabs>
        <w:ind w:left="0" w:firstLine="709"/>
        <w:contextualSpacing w:val="0"/>
        <w:jc w:val="both"/>
      </w:pPr>
      <w:r w:rsidRPr="00C921E1">
        <w:t>p</w:t>
      </w:r>
      <w:r w:rsidR="001D70A4" w:rsidRPr="00C921E1">
        <w:t xml:space="preserve">apildināt </w:t>
      </w:r>
      <w:r w:rsidR="00761E94">
        <w:t xml:space="preserve">pantu </w:t>
      </w:r>
      <w:r w:rsidR="001D70A4" w:rsidRPr="00C921E1">
        <w:t>ar</w:t>
      </w:r>
      <w:r w:rsidR="00683704" w:rsidRPr="00C921E1">
        <w:t xml:space="preserve"> </w:t>
      </w:r>
      <w:r w:rsidR="001D70A4" w:rsidRPr="00C921E1">
        <w:t>trešo</w:t>
      </w:r>
      <w:r w:rsidR="00683704" w:rsidRPr="00C921E1">
        <w:t xml:space="preserve"> daļu šādā redakcijā:</w:t>
      </w:r>
    </w:p>
    <w:p w14:paraId="6D1CF297" w14:textId="77777777" w:rsidR="00242D0C" w:rsidRPr="00C921E1" w:rsidRDefault="00242D0C" w:rsidP="00795C45">
      <w:pPr>
        <w:pStyle w:val="ListParagraph"/>
        <w:tabs>
          <w:tab w:val="left" w:pos="1134"/>
        </w:tabs>
        <w:ind w:left="0" w:firstLine="709"/>
        <w:contextualSpacing w:val="0"/>
        <w:jc w:val="both"/>
      </w:pPr>
    </w:p>
    <w:p w14:paraId="3D6CEA7F" w14:textId="11B50537" w:rsidR="00683704" w:rsidRPr="00C921E1" w:rsidRDefault="00242D0C" w:rsidP="00795C45">
      <w:pPr>
        <w:pStyle w:val="ListParagraph"/>
        <w:tabs>
          <w:tab w:val="left" w:pos="1134"/>
        </w:tabs>
        <w:ind w:left="0" w:firstLine="709"/>
        <w:contextualSpacing w:val="0"/>
        <w:jc w:val="both"/>
      </w:pPr>
      <w:r w:rsidRPr="00C921E1">
        <w:t>"</w:t>
      </w:r>
      <w:r w:rsidR="00B821B4" w:rsidRPr="00C921E1">
        <w:t>(3)</w:t>
      </w:r>
      <w:r w:rsidR="00795C45" w:rsidRPr="00C921E1">
        <w:t> </w:t>
      </w:r>
      <w:r w:rsidR="00071F63" w:rsidRPr="00C921E1">
        <w:t xml:space="preserve">Lai legalizētu </w:t>
      </w:r>
      <w:r w:rsidR="00E17372" w:rsidRPr="00C921E1">
        <w:t xml:space="preserve">Latvijā </w:t>
      </w:r>
      <w:r w:rsidR="00D64884" w:rsidRPr="00C921E1">
        <w:t>izgatavotu</w:t>
      </w:r>
      <w:r w:rsidR="00E17372" w:rsidRPr="00C921E1">
        <w:t xml:space="preserve"> atvasinājumu vai tulkojumu ārvalstī izsniegtam publiskam dokumentam, šim ārvalstī izsniegtajam publiskajam dokumentam jābūt legalizētam tā izdevējvalstī</w:t>
      </w:r>
      <w:r w:rsidR="00071F63" w:rsidRPr="00C921E1">
        <w:t>.</w:t>
      </w:r>
      <w:r w:rsidRPr="00C921E1">
        <w:t>"</w:t>
      </w:r>
    </w:p>
    <w:p w14:paraId="5BD1298C" w14:textId="50BF2A10" w:rsidR="00A616C9" w:rsidRPr="00C921E1" w:rsidRDefault="00A616C9" w:rsidP="00795C45">
      <w:pPr>
        <w:pStyle w:val="ListParagraph"/>
        <w:tabs>
          <w:tab w:val="left" w:pos="1134"/>
        </w:tabs>
        <w:ind w:left="0" w:firstLine="709"/>
        <w:contextualSpacing w:val="0"/>
        <w:jc w:val="both"/>
      </w:pPr>
    </w:p>
    <w:p w14:paraId="5DB211E2" w14:textId="32E27F5F" w:rsidR="001B7911" w:rsidRPr="00C921E1" w:rsidRDefault="001B7911" w:rsidP="00C712C2">
      <w:pPr>
        <w:tabs>
          <w:tab w:val="left" w:pos="1134"/>
        </w:tabs>
        <w:ind w:firstLine="709"/>
        <w:jc w:val="both"/>
      </w:pPr>
      <w:r>
        <w:t>6. Izteikt pārejas noteikumu šādā redakcijā:</w:t>
      </w:r>
    </w:p>
    <w:p w14:paraId="40F2CDC1" w14:textId="77777777" w:rsidR="00242D0C" w:rsidRPr="00F90100" w:rsidRDefault="00242D0C" w:rsidP="00795C45">
      <w:pPr>
        <w:ind w:firstLine="709"/>
        <w:jc w:val="both"/>
      </w:pPr>
    </w:p>
    <w:p w14:paraId="6031E082" w14:textId="692DC368" w:rsidR="00B41F01" w:rsidRPr="00F90100" w:rsidRDefault="00B41F01" w:rsidP="00B41F01">
      <w:pPr>
        <w:ind w:firstLine="709"/>
        <w:jc w:val="both"/>
      </w:pPr>
      <w:r w:rsidRPr="00F90100">
        <w:t>"Ministru kabinets sešu mēnešu laikā no šā likuma spēkā stāšanās dienas izdod šā likuma 5., 6. un 12. pantā minētos noteikumus. Līdz attiecīgo Ministru kabineta tiesību aktu spēkā stāšanās dienai ir spēkā Ministru kabineta 2012. gada 20. marta noteikumi Nr. 186 "Publisku dokumentu legalizācijas noteikumi" un Ministru kabineta 2012. gada 20. mart</w:t>
      </w:r>
      <w:r w:rsidR="00F90100">
        <w:t>a</w:t>
      </w:r>
      <w:r w:rsidRPr="00F90100">
        <w:t xml:space="preserve"> noteikumi Nr. 187 "Noteikumi par valsts nodevu par publiska dokumenta legalizāciju", ciktāl tie nav pretrunā ar šo likumu."</w:t>
      </w:r>
    </w:p>
    <w:p w14:paraId="37BC6830" w14:textId="77777777" w:rsidR="00B41F01" w:rsidRPr="00F90100" w:rsidRDefault="00B41F01" w:rsidP="00795C45">
      <w:pPr>
        <w:ind w:firstLine="709"/>
        <w:jc w:val="both"/>
      </w:pPr>
    </w:p>
    <w:p w14:paraId="43516458" w14:textId="77777777" w:rsidR="00B85263" w:rsidRPr="00C921E1" w:rsidRDefault="00B85263" w:rsidP="00795C45">
      <w:pPr>
        <w:tabs>
          <w:tab w:val="left" w:pos="1134"/>
        </w:tabs>
        <w:ind w:firstLine="709"/>
        <w:jc w:val="both"/>
      </w:pPr>
    </w:p>
    <w:p w14:paraId="4A91589A" w14:textId="4F05A802" w:rsidR="009853AA" w:rsidRPr="00C921E1" w:rsidRDefault="009853AA" w:rsidP="00795C45">
      <w:pPr>
        <w:pStyle w:val="ListParagraph"/>
        <w:tabs>
          <w:tab w:val="left" w:pos="1134"/>
          <w:tab w:val="left" w:pos="6732"/>
        </w:tabs>
        <w:ind w:left="0" w:firstLine="709"/>
        <w:contextualSpacing w:val="0"/>
        <w:jc w:val="both"/>
      </w:pPr>
      <w:r w:rsidRPr="00C921E1">
        <w:t xml:space="preserve">Likums stājas spēkā </w:t>
      </w:r>
      <w:r w:rsidR="00656F59" w:rsidRPr="00C921E1">
        <w:t>2019.</w:t>
      </w:r>
      <w:r w:rsidR="00404487" w:rsidRPr="00C921E1">
        <w:t> </w:t>
      </w:r>
      <w:r w:rsidR="00656F59" w:rsidRPr="00C921E1">
        <w:t>gada 1.</w:t>
      </w:r>
      <w:r w:rsidR="00404487" w:rsidRPr="00C921E1">
        <w:t> </w:t>
      </w:r>
      <w:r w:rsidR="00656F59" w:rsidRPr="00C921E1">
        <w:t>janvārī</w:t>
      </w:r>
      <w:r w:rsidRPr="00C921E1">
        <w:t>.</w:t>
      </w:r>
    </w:p>
    <w:p w14:paraId="5A5ABAAA" w14:textId="4500F5AB" w:rsidR="001B392F" w:rsidRPr="00C921E1" w:rsidRDefault="001B392F" w:rsidP="00795C45">
      <w:pPr>
        <w:tabs>
          <w:tab w:val="left" w:pos="1134"/>
          <w:tab w:val="left" w:pos="6732"/>
        </w:tabs>
        <w:ind w:firstLine="709"/>
        <w:jc w:val="both"/>
        <w:rPr>
          <w:lang w:eastAsia="en-US"/>
        </w:rPr>
      </w:pPr>
    </w:p>
    <w:p w14:paraId="05A7F60E" w14:textId="77777777" w:rsidR="00BA350A" w:rsidRPr="00C921E1" w:rsidRDefault="00BA350A" w:rsidP="00795C45">
      <w:pPr>
        <w:tabs>
          <w:tab w:val="left" w:pos="7230"/>
        </w:tabs>
        <w:ind w:firstLine="709"/>
        <w:jc w:val="both"/>
      </w:pPr>
    </w:p>
    <w:p w14:paraId="6B1DCCA4" w14:textId="77777777" w:rsidR="004075F4" w:rsidRPr="00C921E1" w:rsidRDefault="004075F4" w:rsidP="00795C45">
      <w:pPr>
        <w:tabs>
          <w:tab w:val="left" w:pos="7230"/>
        </w:tabs>
        <w:ind w:firstLine="709"/>
        <w:jc w:val="both"/>
      </w:pPr>
    </w:p>
    <w:p w14:paraId="52C243BB" w14:textId="77777777" w:rsidR="000B3C12" w:rsidRDefault="000B3C12" w:rsidP="00C775D5">
      <w:pPr>
        <w:pStyle w:val="naisf"/>
        <w:tabs>
          <w:tab w:val="left" w:pos="6804"/>
        </w:tabs>
        <w:spacing w:before="0" w:after="0"/>
        <w:ind w:firstLine="709"/>
        <w:rPr>
          <w:sz w:val="28"/>
          <w:szCs w:val="28"/>
        </w:rPr>
      </w:pPr>
      <w:r>
        <w:rPr>
          <w:sz w:val="28"/>
          <w:szCs w:val="28"/>
        </w:rPr>
        <w:t>Ārlietu ministra vietā –</w:t>
      </w:r>
    </w:p>
    <w:p w14:paraId="7047E83C" w14:textId="77777777" w:rsidR="000B3C12" w:rsidRDefault="000B3C12" w:rsidP="0089094B">
      <w:pPr>
        <w:pStyle w:val="naisf"/>
        <w:tabs>
          <w:tab w:val="left" w:pos="6521"/>
          <w:tab w:val="right" w:pos="8820"/>
        </w:tabs>
        <w:spacing w:before="0" w:after="0"/>
        <w:ind w:firstLine="709"/>
        <w:rPr>
          <w:sz w:val="28"/>
          <w:szCs w:val="28"/>
        </w:rPr>
      </w:pPr>
      <w:r>
        <w:rPr>
          <w:sz w:val="28"/>
          <w:szCs w:val="28"/>
        </w:rPr>
        <w:t>i</w:t>
      </w:r>
      <w:r w:rsidRPr="008D0863">
        <w:rPr>
          <w:sz w:val="28"/>
          <w:szCs w:val="28"/>
        </w:rPr>
        <w:t>ekšlietu ministrs</w:t>
      </w:r>
    </w:p>
    <w:p w14:paraId="01AD386D" w14:textId="5768F33A" w:rsidR="000B3C12" w:rsidRPr="008D0863" w:rsidRDefault="000B3C12" w:rsidP="0089094B">
      <w:pPr>
        <w:pStyle w:val="naisf"/>
        <w:tabs>
          <w:tab w:val="left" w:pos="6521"/>
          <w:tab w:val="right" w:pos="8820"/>
        </w:tabs>
        <w:spacing w:before="0" w:after="0"/>
        <w:ind w:firstLine="709"/>
        <w:rPr>
          <w:sz w:val="28"/>
          <w:szCs w:val="28"/>
        </w:rPr>
      </w:pPr>
      <w:r w:rsidRPr="008D0863">
        <w:rPr>
          <w:sz w:val="28"/>
          <w:szCs w:val="28"/>
        </w:rPr>
        <w:t>Rihards Kozlovskis</w:t>
      </w:r>
    </w:p>
    <w:p w14:paraId="6114FBD2" w14:textId="68E2757E" w:rsidR="00242D0C" w:rsidRPr="00C921E1" w:rsidRDefault="00242D0C" w:rsidP="00795C45">
      <w:pPr>
        <w:pStyle w:val="naisf"/>
        <w:tabs>
          <w:tab w:val="left" w:pos="6521"/>
        </w:tabs>
        <w:spacing w:before="0" w:after="0"/>
        <w:ind w:firstLine="709"/>
        <w:rPr>
          <w:sz w:val="28"/>
        </w:rPr>
      </w:pPr>
    </w:p>
    <w:sectPr w:rsidR="00242D0C" w:rsidRPr="00C921E1" w:rsidSect="00242D0C">
      <w:headerReference w:type="even" r:id="rId8"/>
      <w:headerReference w:type="default" r:id="rId9"/>
      <w:footerReference w:type="default" r:id="rId10"/>
      <w:footerReference w:type="first" r:id="rId11"/>
      <w:pgSz w:w="11905" w:h="16837"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AC53" w14:textId="77777777" w:rsidR="00EE2EE0" w:rsidRDefault="00EE2EE0">
      <w:r>
        <w:separator/>
      </w:r>
    </w:p>
  </w:endnote>
  <w:endnote w:type="continuationSeparator" w:id="0">
    <w:p w14:paraId="2CF731D7" w14:textId="77777777" w:rsidR="00EE2EE0" w:rsidRDefault="00EE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4BAE" w14:textId="360C2018" w:rsidR="00A5458B" w:rsidRPr="00242D0C" w:rsidRDefault="00242D0C" w:rsidP="00242D0C">
    <w:pPr>
      <w:jc w:val="both"/>
      <w:rPr>
        <w:sz w:val="16"/>
        <w:szCs w:val="16"/>
      </w:rPr>
    </w:pPr>
    <w:r w:rsidRPr="00242D0C">
      <w:rPr>
        <w:sz w:val="16"/>
        <w:szCs w:val="16"/>
      </w:rPr>
      <w:t>L0889_8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FB71" w14:textId="51BD0266" w:rsidR="00A5458B" w:rsidRPr="00242D0C" w:rsidRDefault="00242D0C" w:rsidP="00CA0C54">
    <w:pPr>
      <w:jc w:val="both"/>
      <w:rPr>
        <w:sz w:val="16"/>
        <w:szCs w:val="16"/>
      </w:rPr>
    </w:pPr>
    <w:r w:rsidRPr="00242D0C">
      <w:rPr>
        <w:sz w:val="16"/>
        <w:szCs w:val="16"/>
      </w:rPr>
      <w:t>L0889_8</w:t>
    </w:r>
    <w:proofErr w:type="gramStart"/>
    <w:r w:rsidR="00CF0919">
      <w:rPr>
        <w:sz w:val="16"/>
        <w:szCs w:val="16"/>
      </w:rPr>
      <w:t xml:space="preserve">   </w:t>
    </w:r>
    <w:r w:rsidR="000B3C12">
      <w:rPr>
        <w:sz w:val="16"/>
        <w:szCs w:val="16"/>
      </w:rPr>
      <w:t xml:space="preserve"> </w:t>
    </w:r>
    <w:proofErr w:type="spellStart"/>
    <w:proofErr w:type="gramEnd"/>
    <w:r w:rsidR="000B3C12">
      <w:rPr>
        <w:sz w:val="16"/>
        <w:szCs w:val="16"/>
      </w:rPr>
      <w:t>v_sk</w:t>
    </w:r>
    <w:proofErr w:type="spellEnd"/>
    <w:r w:rsidR="000B3C12">
      <w:rPr>
        <w:sz w:val="16"/>
        <w:szCs w:val="16"/>
      </w:rPr>
      <w:t xml:space="preserve">. = </w:t>
    </w:r>
    <w:r w:rsidR="000B3C12">
      <w:rPr>
        <w:sz w:val="16"/>
        <w:szCs w:val="16"/>
      </w:rPr>
      <w:fldChar w:fldCharType="begin"/>
    </w:r>
    <w:r w:rsidR="000B3C12">
      <w:rPr>
        <w:sz w:val="16"/>
        <w:szCs w:val="16"/>
      </w:rPr>
      <w:instrText xml:space="preserve"> NUMWORDS  \* MERGEFORMAT </w:instrText>
    </w:r>
    <w:r w:rsidR="000B3C12">
      <w:rPr>
        <w:sz w:val="16"/>
        <w:szCs w:val="16"/>
      </w:rPr>
      <w:fldChar w:fldCharType="separate"/>
    </w:r>
    <w:r w:rsidR="00024E4A">
      <w:rPr>
        <w:noProof/>
        <w:sz w:val="16"/>
        <w:szCs w:val="16"/>
      </w:rPr>
      <w:t>377</w:t>
    </w:r>
    <w:r w:rsidR="000B3C1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8263" w14:textId="77777777" w:rsidR="00EE2EE0" w:rsidRDefault="00EE2EE0">
      <w:r>
        <w:separator/>
      </w:r>
    </w:p>
  </w:footnote>
  <w:footnote w:type="continuationSeparator" w:id="0">
    <w:p w14:paraId="08EF08B9" w14:textId="77777777" w:rsidR="00EE2EE0" w:rsidRDefault="00EE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567C" w14:textId="77777777" w:rsidR="00A5458B" w:rsidRDefault="00A5458B" w:rsidP="00D67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DA877" w14:textId="77777777" w:rsidR="00A5458B" w:rsidRDefault="00A5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89570"/>
      <w:docPartObj>
        <w:docPartGallery w:val="Page Numbers (Top of Page)"/>
        <w:docPartUnique/>
      </w:docPartObj>
    </w:sdtPr>
    <w:sdtEndPr>
      <w:rPr>
        <w:noProof/>
        <w:sz w:val="24"/>
      </w:rPr>
    </w:sdtEndPr>
    <w:sdtContent>
      <w:p w14:paraId="3EA68BE4" w14:textId="79536523" w:rsidR="00242D0C" w:rsidRPr="00242D0C" w:rsidRDefault="00242D0C">
        <w:pPr>
          <w:pStyle w:val="Header"/>
          <w:jc w:val="center"/>
          <w:rPr>
            <w:sz w:val="24"/>
          </w:rPr>
        </w:pPr>
        <w:r w:rsidRPr="00242D0C">
          <w:rPr>
            <w:sz w:val="24"/>
          </w:rPr>
          <w:fldChar w:fldCharType="begin"/>
        </w:r>
        <w:r w:rsidRPr="00242D0C">
          <w:rPr>
            <w:sz w:val="24"/>
          </w:rPr>
          <w:instrText xml:space="preserve"> PAGE   \* MERGEFORMAT </w:instrText>
        </w:r>
        <w:r w:rsidRPr="00242D0C">
          <w:rPr>
            <w:sz w:val="24"/>
          </w:rPr>
          <w:fldChar w:fldCharType="separate"/>
        </w:r>
        <w:r w:rsidR="00024E4A">
          <w:rPr>
            <w:noProof/>
            <w:sz w:val="24"/>
          </w:rPr>
          <w:t>2</w:t>
        </w:r>
        <w:r w:rsidRPr="00242D0C">
          <w:rPr>
            <w:noProof/>
            <w:sz w:val="24"/>
          </w:rPr>
          <w:fldChar w:fldCharType="end"/>
        </w:r>
      </w:p>
    </w:sdtContent>
  </w:sdt>
  <w:p w14:paraId="62557812" w14:textId="77777777" w:rsidR="00A5458B" w:rsidRDefault="00A5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360"/>
    <w:multiLevelType w:val="hybridMultilevel"/>
    <w:tmpl w:val="5680D1D0"/>
    <w:lvl w:ilvl="0" w:tplc="29003F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B4F141F"/>
    <w:multiLevelType w:val="hybridMultilevel"/>
    <w:tmpl w:val="589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4E5"/>
    <w:multiLevelType w:val="hybridMultilevel"/>
    <w:tmpl w:val="B29A4014"/>
    <w:lvl w:ilvl="0" w:tplc="D85CE7BC">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 w15:restartNumberingAfterBreak="0">
    <w:nsid w:val="19D109C7"/>
    <w:multiLevelType w:val="hybridMultilevel"/>
    <w:tmpl w:val="49D293D8"/>
    <w:lvl w:ilvl="0" w:tplc="60808A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90369"/>
    <w:multiLevelType w:val="multilevel"/>
    <w:tmpl w:val="6064349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 w15:restartNumberingAfterBreak="0">
    <w:nsid w:val="1F7B78C4"/>
    <w:multiLevelType w:val="hybridMultilevel"/>
    <w:tmpl w:val="EBCA4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03702D"/>
    <w:multiLevelType w:val="hybridMultilevel"/>
    <w:tmpl w:val="DB804D1E"/>
    <w:lvl w:ilvl="0" w:tplc="641018D4">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15:restartNumberingAfterBreak="0">
    <w:nsid w:val="372D688E"/>
    <w:multiLevelType w:val="hybridMultilevel"/>
    <w:tmpl w:val="DA2ED21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1C3081A"/>
    <w:multiLevelType w:val="hybridMultilevel"/>
    <w:tmpl w:val="4C6AFD6E"/>
    <w:lvl w:ilvl="0" w:tplc="608405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49C67C9"/>
    <w:multiLevelType w:val="hybridMultilevel"/>
    <w:tmpl w:val="A40CE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36C1E"/>
    <w:multiLevelType w:val="hybridMultilevel"/>
    <w:tmpl w:val="0D4A4A52"/>
    <w:lvl w:ilvl="0" w:tplc="F424A8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D627ED0"/>
    <w:multiLevelType w:val="hybridMultilevel"/>
    <w:tmpl w:val="FA7E7E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056F9"/>
    <w:multiLevelType w:val="hybridMultilevel"/>
    <w:tmpl w:val="04360E18"/>
    <w:lvl w:ilvl="0" w:tplc="B1FEE740">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3" w15:restartNumberingAfterBreak="0">
    <w:nsid w:val="54C72E66"/>
    <w:multiLevelType w:val="hybridMultilevel"/>
    <w:tmpl w:val="106A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F6512C"/>
    <w:multiLevelType w:val="hybridMultilevel"/>
    <w:tmpl w:val="76FC3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724428"/>
    <w:multiLevelType w:val="hybridMultilevel"/>
    <w:tmpl w:val="80EC52C2"/>
    <w:lvl w:ilvl="0" w:tplc="DC1A6E50">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A7E7BA7"/>
    <w:multiLevelType w:val="hybridMultilevel"/>
    <w:tmpl w:val="3EE8B058"/>
    <w:lvl w:ilvl="0" w:tplc="79AC31B4">
      <w:start w:val="13"/>
      <w:numFmt w:val="bullet"/>
      <w:lvlText w:val="-"/>
      <w:lvlJc w:val="left"/>
      <w:pPr>
        <w:ind w:left="720" w:hanging="360"/>
      </w:pPr>
      <w:rPr>
        <w:rFonts w:ascii="Times New Roman" w:eastAsia="Times New Roman" w:hAnsi="Times New Roman"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933588"/>
    <w:multiLevelType w:val="hybridMultilevel"/>
    <w:tmpl w:val="A056A7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7BA418DC"/>
    <w:multiLevelType w:val="hybridMultilevel"/>
    <w:tmpl w:val="00CE4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
  </w:num>
  <w:num w:numId="5">
    <w:abstractNumId w:val="10"/>
  </w:num>
  <w:num w:numId="6">
    <w:abstractNumId w:val="8"/>
  </w:num>
  <w:num w:numId="7">
    <w:abstractNumId w:val="15"/>
  </w:num>
  <w:num w:numId="8">
    <w:abstractNumId w:val="7"/>
  </w:num>
  <w:num w:numId="9">
    <w:abstractNumId w:val="13"/>
  </w:num>
  <w:num w:numId="10">
    <w:abstractNumId w:val="17"/>
  </w:num>
  <w:num w:numId="11">
    <w:abstractNumId w:val="14"/>
  </w:num>
  <w:num w:numId="12">
    <w:abstractNumId w:val="0"/>
  </w:num>
  <w:num w:numId="13">
    <w:abstractNumId w:val="3"/>
  </w:num>
  <w:num w:numId="14">
    <w:abstractNumId w:val="5"/>
  </w:num>
  <w:num w:numId="15">
    <w:abstractNumId w:val="18"/>
  </w:num>
  <w:num w:numId="16">
    <w:abstractNumId w:val="1"/>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820"/>
    <w:rsid w:val="00001A59"/>
    <w:rsid w:val="00002756"/>
    <w:rsid w:val="00002A3E"/>
    <w:rsid w:val="00006A7C"/>
    <w:rsid w:val="0001613E"/>
    <w:rsid w:val="00024DE4"/>
    <w:rsid w:val="00024E4A"/>
    <w:rsid w:val="0002726D"/>
    <w:rsid w:val="00027762"/>
    <w:rsid w:val="000340FC"/>
    <w:rsid w:val="00034161"/>
    <w:rsid w:val="00035429"/>
    <w:rsid w:val="000405EF"/>
    <w:rsid w:val="00040AFF"/>
    <w:rsid w:val="00041B68"/>
    <w:rsid w:val="00045227"/>
    <w:rsid w:val="000464EC"/>
    <w:rsid w:val="00050EC2"/>
    <w:rsid w:val="00051692"/>
    <w:rsid w:val="00052F1E"/>
    <w:rsid w:val="0005455E"/>
    <w:rsid w:val="00054DFE"/>
    <w:rsid w:val="00055DB8"/>
    <w:rsid w:val="00055DE0"/>
    <w:rsid w:val="0005605E"/>
    <w:rsid w:val="000572A1"/>
    <w:rsid w:val="00057C6D"/>
    <w:rsid w:val="00060A94"/>
    <w:rsid w:val="000632F5"/>
    <w:rsid w:val="0006382C"/>
    <w:rsid w:val="00070123"/>
    <w:rsid w:val="00071F63"/>
    <w:rsid w:val="00072F60"/>
    <w:rsid w:val="000753F5"/>
    <w:rsid w:val="00075FBD"/>
    <w:rsid w:val="0007684B"/>
    <w:rsid w:val="00084B17"/>
    <w:rsid w:val="000856FF"/>
    <w:rsid w:val="00094D4C"/>
    <w:rsid w:val="0009599B"/>
    <w:rsid w:val="00096A94"/>
    <w:rsid w:val="00096EF0"/>
    <w:rsid w:val="000A2426"/>
    <w:rsid w:val="000A664A"/>
    <w:rsid w:val="000A7174"/>
    <w:rsid w:val="000B1E49"/>
    <w:rsid w:val="000B3C12"/>
    <w:rsid w:val="000B5FB2"/>
    <w:rsid w:val="000C0BA7"/>
    <w:rsid w:val="000C1233"/>
    <w:rsid w:val="000D05AC"/>
    <w:rsid w:val="000D1D66"/>
    <w:rsid w:val="000D1DBC"/>
    <w:rsid w:val="000D4E9C"/>
    <w:rsid w:val="000D63D5"/>
    <w:rsid w:val="000D7779"/>
    <w:rsid w:val="000E5235"/>
    <w:rsid w:val="000E7315"/>
    <w:rsid w:val="000F5B45"/>
    <w:rsid w:val="000F6CCC"/>
    <w:rsid w:val="000F6EA0"/>
    <w:rsid w:val="001019B4"/>
    <w:rsid w:val="00101B9F"/>
    <w:rsid w:val="00106E6D"/>
    <w:rsid w:val="00107601"/>
    <w:rsid w:val="00111212"/>
    <w:rsid w:val="001118B7"/>
    <w:rsid w:val="001155DD"/>
    <w:rsid w:val="001168AE"/>
    <w:rsid w:val="00122091"/>
    <w:rsid w:val="00132FFC"/>
    <w:rsid w:val="00143663"/>
    <w:rsid w:val="0014636D"/>
    <w:rsid w:val="0015002F"/>
    <w:rsid w:val="00153F5D"/>
    <w:rsid w:val="0015648E"/>
    <w:rsid w:val="00156FBC"/>
    <w:rsid w:val="00160CA3"/>
    <w:rsid w:val="001625A4"/>
    <w:rsid w:val="001625F3"/>
    <w:rsid w:val="0016679E"/>
    <w:rsid w:val="0016747B"/>
    <w:rsid w:val="00177C0A"/>
    <w:rsid w:val="00181977"/>
    <w:rsid w:val="00181EE4"/>
    <w:rsid w:val="001823FF"/>
    <w:rsid w:val="00182828"/>
    <w:rsid w:val="00185AF5"/>
    <w:rsid w:val="001863EE"/>
    <w:rsid w:val="00187843"/>
    <w:rsid w:val="00190571"/>
    <w:rsid w:val="001913BB"/>
    <w:rsid w:val="001933E2"/>
    <w:rsid w:val="001A7320"/>
    <w:rsid w:val="001A7C0E"/>
    <w:rsid w:val="001B1C3E"/>
    <w:rsid w:val="001B29D9"/>
    <w:rsid w:val="001B392F"/>
    <w:rsid w:val="001B42B2"/>
    <w:rsid w:val="001B7911"/>
    <w:rsid w:val="001C34FB"/>
    <w:rsid w:val="001D2045"/>
    <w:rsid w:val="001D46D1"/>
    <w:rsid w:val="001D545B"/>
    <w:rsid w:val="001D5539"/>
    <w:rsid w:val="001D70A4"/>
    <w:rsid w:val="001D7DC2"/>
    <w:rsid w:val="001E1566"/>
    <w:rsid w:val="001E52F7"/>
    <w:rsid w:val="001E7DDB"/>
    <w:rsid w:val="001F14A6"/>
    <w:rsid w:val="001F1B15"/>
    <w:rsid w:val="001F72A6"/>
    <w:rsid w:val="00203E23"/>
    <w:rsid w:val="002066D6"/>
    <w:rsid w:val="00220646"/>
    <w:rsid w:val="002234B3"/>
    <w:rsid w:val="00225850"/>
    <w:rsid w:val="00227570"/>
    <w:rsid w:val="00234334"/>
    <w:rsid w:val="00237BC5"/>
    <w:rsid w:val="00240859"/>
    <w:rsid w:val="00242D0C"/>
    <w:rsid w:val="0024373E"/>
    <w:rsid w:val="00245947"/>
    <w:rsid w:val="00253713"/>
    <w:rsid w:val="00253E01"/>
    <w:rsid w:val="002544D0"/>
    <w:rsid w:val="0026194B"/>
    <w:rsid w:val="00261DBD"/>
    <w:rsid w:val="00263F67"/>
    <w:rsid w:val="0027013A"/>
    <w:rsid w:val="00271919"/>
    <w:rsid w:val="00281500"/>
    <w:rsid w:val="00282584"/>
    <w:rsid w:val="002842B9"/>
    <w:rsid w:val="00285C56"/>
    <w:rsid w:val="0028754F"/>
    <w:rsid w:val="002910B8"/>
    <w:rsid w:val="0029183F"/>
    <w:rsid w:val="002931E1"/>
    <w:rsid w:val="0029480F"/>
    <w:rsid w:val="00294A81"/>
    <w:rsid w:val="0029535D"/>
    <w:rsid w:val="00296745"/>
    <w:rsid w:val="002A3421"/>
    <w:rsid w:val="002A47E6"/>
    <w:rsid w:val="002B270F"/>
    <w:rsid w:val="002B3646"/>
    <w:rsid w:val="002B6BF2"/>
    <w:rsid w:val="002B7ADA"/>
    <w:rsid w:val="002C082D"/>
    <w:rsid w:val="002C43E9"/>
    <w:rsid w:val="002C5B4B"/>
    <w:rsid w:val="002D09F6"/>
    <w:rsid w:val="002D2319"/>
    <w:rsid w:val="002D2368"/>
    <w:rsid w:val="002D2A4C"/>
    <w:rsid w:val="002D2B53"/>
    <w:rsid w:val="002D3889"/>
    <w:rsid w:val="002D4738"/>
    <w:rsid w:val="002E2E3A"/>
    <w:rsid w:val="002E44A1"/>
    <w:rsid w:val="002F0ECD"/>
    <w:rsid w:val="00304F36"/>
    <w:rsid w:val="00313042"/>
    <w:rsid w:val="003159D3"/>
    <w:rsid w:val="00320A1E"/>
    <w:rsid w:val="00320C4C"/>
    <w:rsid w:val="00330B7D"/>
    <w:rsid w:val="00332CB6"/>
    <w:rsid w:val="0033682C"/>
    <w:rsid w:val="00337692"/>
    <w:rsid w:val="00342EF9"/>
    <w:rsid w:val="00361305"/>
    <w:rsid w:val="00361EB1"/>
    <w:rsid w:val="003624B3"/>
    <w:rsid w:val="003637CB"/>
    <w:rsid w:val="00363820"/>
    <w:rsid w:val="00364C31"/>
    <w:rsid w:val="0036525B"/>
    <w:rsid w:val="00371F0D"/>
    <w:rsid w:val="00380520"/>
    <w:rsid w:val="00385488"/>
    <w:rsid w:val="00385F0B"/>
    <w:rsid w:val="00386097"/>
    <w:rsid w:val="003B1ED7"/>
    <w:rsid w:val="003C0AF5"/>
    <w:rsid w:val="003C28DB"/>
    <w:rsid w:val="003C43D6"/>
    <w:rsid w:val="003C7281"/>
    <w:rsid w:val="003D27EF"/>
    <w:rsid w:val="003D3943"/>
    <w:rsid w:val="003D5DDD"/>
    <w:rsid w:val="003E3D39"/>
    <w:rsid w:val="003E697F"/>
    <w:rsid w:val="003F14A1"/>
    <w:rsid w:val="003F467F"/>
    <w:rsid w:val="003F4E44"/>
    <w:rsid w:val="003F7579"/>
    <w:rsid w:val="00404487"/>
    <w:rsid w:val="004075F4"/>
    <w:rsid w:val="00407B05"/>
    <w:rsid w:val="00407B73"/>
    <w:rsid w:val="00411F65"/>
    <w:rsid w:val="00415D99"/>
    <w:rsid w:val="0041615E"/>
    <w:rsid w:val="00420E88"/>
    <w:rsid w:val="00424510"/>
    <w:rsid w:val="00424CCB"/>
    <w:rsid w:val="00430243"/>
    <w:rsid w:val="004313AB"/>
    <w:rsid w:val="004349E8"/>
    <w:rsid w:val="00443D24"/>
    <w:rsid w:val="004440E4"/>
    <w:rsid w:val="00445B19"/>
    <w:rsid w:val="00447645"/>
    <w:rsid w:val="00447A1B"/>
    <w:rsid w:val="004530CA"/>
    <w:rsid w:val="00461530"/>
    <w:rsid w:val="00462E06"/>
    <w:rsid w:val="0046675B"/>
    <w:rsid w:val="004720E3"/>
    <w:rsid w:val="0047229D"/>
    <w:rsid w:val="00476769"/>
    <w:rsid w:val="00480074"/>
    <w:rsid w:val="00482651"/>
    <w:rsid w:val="00483A66"/>
    <w:rsid w:val="004848BB"/>
    <w:rsid w:val="0048507E"/>
    <w:rsid w:val="00487842"/>
    <w:rsid w:val="00490570"/>
    <w:rsid w:val="00491B1F"/>
    <w:rsid w:val="00492F44"/>
    <w:rsid w:val="0049709B"/>
    <w:rsid w:val="004976B4"/>
    <w:rsid w:val="004A135F"/>
    <w:rsid w:val="004A16F8"/>
    <w:rsid w:val="004A1CD0"/>
    <w:rsid w:val="004A2531"/>
    <w:rsid w:val="004A2B1E"/>
    <w:rsid w:val="004A56E8"/>
    <w:rsid w:val="004B6304"/>
    <w:rsid w:val="004B6CE8"/>
    <w:rsid w:val="004C2566"/>
    <w:rsid w:val="004C5F7F"/>
    <w:rsid w:val="004C6A13"/>
    <w:rsid w:val="004C7173"/>
    <w:rsid w:val="004C7424"/>
    <w:rsid w:val="004C7A41"/>
    <w:rsid w:val="004D4AEF"/>
    <w:rsid w:val="004D78C9"/>
    <w:rsid w:val="004E18AA"/>
    <w:rsid w:val="004E50DD"/>
    <w:rsid w:val="004E5E78"/>
    <w:rsid w:val="004F1F46"/>
    <w:rsid w:val="004F5A90"/>
    <w:rsid w:val="0050001E"/>
    <w:rsid w:val="005018D2"/>
    <w:rsid w:val="005132E1"/>
    <w:rsid w:val="00524C49"/>
    <w:rsid w:val="005264A0"/>
    <w:rsid w:val="00531C07"/>
    <w:rsid w:val="00533D48"/>
    <w:rsid w:val="00534737"/>
    <w:rsid w:val="00536272"/>
    <w:rsid w:val="005363F4"/>
    <w:rsid w:val="00536E66"/>
    <w:rsid w:val="00536E8C"/>
    <w:rsid w:val="00537AF9"/>
    <w:rsid w:val="005408C7"/>
    <w:rsid w:val="0054475A"/>
    <w:rsid w:val="00544D44"/>
    <w:rsid w:val="00546863"/>
    <w:rsid w:val="00557F9C"/>
    <w:rsid w:val="00563C90"/>
    <w:rsid w:val="005642D0"/>
    <w:rsid w:val="00564FF6"/>
    <w:rsid w:val="0057050E"/>
    <w:rsid w:val="00570F2D"/>
    <w:rsid w:val="0057383D"/>
    <w:rsid w:val="00577A22"/>
    <w:rsid w:val="00580BC3"/>
    <w:rsid w:val="00583068"/>
    <w:rsid w:val="00584468"/>
    <w:rsid w:val="00584D18"/>
    <w:rsid w:val="00585011"/>
    <w:rsid w:val="005869EB"/>
    <w:rsid w:val="00592A5F"/>
    <w:rsid w:val="00592AA3"/>
    <w:rsid w:val="00594030"/>
    <w:rsid w:val="005A12B6"/>
    <w:rsid w:val="005B333F"/>
    <w:rsid w:val="005C061F"/>
    <w:rsid w:val="005C1787"/>
    <w:rsid w:val="005C1C6C"/>
    <w:rsid w:val="005C7B8F"/>
    <w:rsid w:val="005D3E23"/>
    <w:rsid w:val="005D611A"/>
    <w:rsid w:val="005D6E6C"/>
    <w:rsid w:val="005E15E9"/>
    <w:rsid w:val="005E39F1"/>
    <w:rsid w:val="005E4050"/>
    <w:rsid w:val="005E4BD9"/>
    <w:rsid w:val="005F0CF9"/>
    <w:rsid w:val="005F3512"/>
    <w:rsid w:val="005F4DF9"/>
    <w:rsid w:val="005F65B9"/>
    <w:rsid w:val="0060292D"/>
    <w:rsid w:val="006055B3"/>
    <w:rsid w:val="00605A71"/>
    <w:rsid w:val="00605B61"/>
    <w:rsid w:val="00611FE6"/>
    <w:rsid w:val="00612952"/>
    <w:rsid w:val="00623066"/>
    <w:rsid w:val="00623AEC"/>
    <w:rsid w:val="00633C08"/>
    <w:rsid w:val="0063498B"/>
    <w:rsid w:val="00636BAB"/>
    <w:rsid w:val="00640F22"/>
    <w:rsid w:val="00650CB2"/>
    <w:rsid w:val="00655070"/>
    <w:rsid w:val="006551F7"/>
    <w:rsid w:val="00655390"/>
    <w:rsid w:val="00656F59"/>
    <w:rsid w:val="0066258C"/>
    <w:rsid w:val="0067196A"/>
    <w:rsid w:val="00677A3C"/>
    <w:rsid w:val="00682D11"/>
    <w:rsid w:val="00683704"/>
    <w:rsid w:val="00686E88"/>
    <w:rsid w:val="00687C56"/>
    <w:rsid w:val="00687DF0"/>
    <w:rsid w:val="00690938"/>
    <w:rsid w:val="00691209"/>
    <w:rsid w:val="00692F67"/>
    <w:rsid w:val="00693A87"/>
    <w:rsid w:val="006965B7"/>
    <w:rsid w:val="006A112C"/>
    <w:rsid w:val="006A15AE"/>
    <w:rsid w:val="006A4F37"/>
    <w:rsid w:val="006B0D88"/>
    <w:rsid w:val="006B2F25"/>
    <w:rsid w:val="006C051E"/>
    <w:rsid w:val="006C064D"/>
    <w:rsid w:val="006C0C9C"/>
    <w:rsid w:val="006C177A"/>
    <w:rsid w:val="006C3327"/>
    <w:rsid w:val="006C362F"/>
    <w:rsid w:val="006C7626"/>
    <w:rsid w:val="006D17B0"/>
    <w:rsid w:val="006D4183"/>
    <w:rsid w:val="006D6E55"/>
    <w:rsid w:val="007018E5"/>
    <w:rsid w:val="00702BF8"/>
    <w:rsid w:val="0070508C"/>
    <w:rsid w:val="00705257"/>
    <w:rsid w:val="00707011"/>
    <w:rsid w:val="007077B3"/>
    <w:rsid w:val="007135D0"/>
    <w:rsid w:val="00720286"/>
    <w:rsid w:val="007236DC"/>
    <w:rsid w:val="00723924"/>
    <w:rsid w:val="00723B9F"/>
    <w:rsid w:val="007241A1"/>
    <w:rsid w:val="0073149E"/>
    <w:rsid w:val="00733542"/>
    <w:rsid w:val="00734946"/>
    <w:rsid w:val="00737B84"/>
    <w:rsid w:val="00745AB4"/>
    <w:rsid w:val="00746AF5"/>
    <w:rsid w:val="007506AF"/>
    <w:rsid w:val="00750A27"/>
    <w:rsid w:val="007528C4"/>
    <w:rsid w:val="0075608C"/>
    <w:rsid w:val="00756849"/>
    <w:rsid w:val="00761E94"/>
    <w:rsid w:val="0076288E"/>
    <w:rsid w:val="00770330"/>
    <w:rsid w:val="00776381"/>
    <w:rsid w:val="007866F5"/>
    <w:rsid w:val="00790674"/>
    <w:rsid w:val="00791638"/>
    <w:rsid w:val="00792590"/>
    <w:rsid w:val="007937E6"/>
    <w:rsid w:val="0079510B"/>
    <w:rsid w:val="00795C45"/>
    <w:rsid w:val="00796C78"/>
    <w:rsid w:val="00797251"/>
    <w:rsid w:val="007A031E"/>
    <w:rsid w:val="007A5D81"/>
    <w:rsid w:val="007A6CE8"/>
    <w:rsid w:val="007B1DFD"/>
    <w:rsid w:val="007B5D75"/>
    <w:rsid w:val="007C0FA7"/>
    <w:rsid w:val="007C6867"/>
    <w:rsid w:val="007D03FA"/>
    <w:rsid w:val="007D105B"/>
    <w:rsid w:val="007E30A8"/>
    <w:rsid w:val="007E6D2B"/>
    <w:rsid w:val="007F1105"/>
    <w:rsid w:val="007F2F9E"/>
    <w:rsid w:val="007F4429"/>
    <w:rsid w:val="007F546B"/>
    <w:rsid w:val="007F791C"/>
    <w:rsid w:val="0080443C"/>
    <w:rsid w:val="00804A64"/>
    <w:rsid w:val="00807343"/>
    <w:rsid w:val="00817131"/>
    <w:rsid w:val="00820E12"/>
    <w:rsid w:val="008248F9"/>
    <w:rsid w:val="00825CDE"/>
    <w:rsid w:val="0082670B"/>
    <w:rsid w:val="00841143"/>
    <w:rsid w:val="00843554"/>
    <w:rsid w:val="00844EA3"/>
    <w:rsid w:val="00846E6E"/>
    <w:rsid w:val="00850EC0"/>
    <w:rsid w:val="00853C11"/>
    <w:rsid w:val="00854FDE"/>
    <w:rsid w:val="00855BF6"/>
    <w:rsid w:val="00857B78"/>
    <w:rsid w:val="00861486"/>
    <w:rsid w:val="008625D1"/>
    <w:rsid w:val="00863742"/>
    <w:rsid w:val="008739FE"/>
    <w:rsid w:val="008743E2"/>
    <w:rsid w:val="008800F9"/>
    <w:rsid w:val="00880C47"/>
    <w:rsid w:val="00881286"/>
    <w:rsid w:val="008812B7"/>
    <w:rsid w:val="0088182B"/>
    <w:rsid w:val="00883F47"/>
    <w:rsid w:val="008857C5"/>
    <w:rsid w:val="008877F0"/>
    <w:rsid w:val="00890595"/>
    <w:rsid w:val="008914AE"/>
    <w:rsid w:val="00894465"/>
    <w:rsid w:val="008949FF"/>
    <w:rsid w:val="008A432E"/>
    <w:rsid w:val="008A6DAF"/>
    <w:rsid w:val="008B6541"/>
    <w:rsid w:val="008B7D3B"/>
    <w:rsid w:val="008C38EB"/>
    <w:rsid w:val="008D57C6"/>
    <w:rsid w:val="008D59EE"/>
    <w:rsid w:val="008D5BD7"/>
    <w:rsid w:val="008D6B20"/>
    <w:rsid w:val="008D700E"/>
    <w:rsid w:val="008E4D3D"/>
    <w:rsid w:val="008E646A"/>
    <w:rsid w:val="008E7289"/>
    <w:rsid w:val="008F25FB"/>
    <w:rsid w:val="008F3374"/>
    <w:rsid w:val="008F3E32"/>
    <w:rsid w:val="008F56E6"/>
    <w:rsid w:val="008F6927"/>
    <w:rsid w:val="00901BF6"/>
    <w:rsid w:val="00901E28"/>
    <w:rsid w:val="00902081"/>
    <w:rsid w:val="00910137"/>
    <w:rsid w:val="0091150F"/>
    <w:rsid w:val="009138D3"/>
    <w:rsid w:val="00913F12"/>
    <w:rsid w:val="00913F65"/>
    <w:rsid w:val="00917EF7"/>
    <w:rsid w:val="00923871"/>
    <w:rsid w:val="00927705"/>
    <w:rsid w:val="00934AB6"/>
    <w:rsid w:val="00936119"/>
    <w:rsid w:val="0094308C"/>
    <w:rsid w:val="0094472A"/>
    <w:rsid w:val="009450EE"/>
    <w:rsid w:val="00950448"/>
    <w:rsid w:val="009539AA"/>
    <w:rsid w:val="0095428B"/>
    <w:rsid w:val="009601AB"/>
    <w:rsid w:val="009627C8"/>
    <w:rsid w:val="0096452E"/>
    <w:rsid w:val="00967112"/>
    <w:rsid w:val="009732AA"/>
    <w:rsid w:val="00973EC7"/>
    <w:rsid w:val="009762E2"/>
    <w:rsid w:val="00980766"/>
    <w:rsid w:val="0098233A"/>
    <w:rsid w:val="00984955"/>
    <w:rsid w:val="009853AA"/>
    <w:rsid w:val="00986A38"/>
    <w:rsid w:val="00990A70"/>
    <w:rsid w:val="009945ED"/>
    <w:rsid w:val="00994DE9"/>
    <w:rsid w:val="00996A30"/>
    <w:rsid w:val="009A672C"/>
    <w:rsid w:val="009A79E4"/>
    <w:rsid w:val="009A7C5C"/>
    <w:rsid w:val="009B4DC1"/>
    <w:rsid w:val="009B695D"/>
    <w:rsid w:val="009B6EA1"/>
    <w:rsid w:val="009C0F12"/>
    <w:rsid w:val="009C272A"/>
    <w:rsid w:val="009C4FF2"/>
    <w:rsid w:val="009C5453"/>
    <w:rsid w:val="009D2F5D"/>
    <w:rsid w:val="009D30F8"/>
    <w:rsid w:val="009E1C57"/>
    <w:rsid w:val="009E2CB6"/>
    <w:rsid w:val="009E4160"/>
    <w:rsid w:val="009E4E89"/>
    <w:rsid w:val="009F5984"/>
    <w:rsid w:val="009F59EC"/>
    <w:rsid w:val="00A003A6"/>
    <w:rsid w:val="00A00930"/>
    <w:rsid w:val="00A02723"/>
    <w:rsid w:val="00A045F1"/>
    <w:rsid w:val="00A04986"/>
    <w:rsid w:val="00A164C7"/>
    <w:rsid w:val="00A21C5A"/>
    <w:rsid w:val="00A2499A"/>
    <w:rsid w:val="00A2685B"/>
    <w:rsid w:val="00A30BCC"/>
    <w:rsid w:val="00A31AF0"/>
    <w:rsid w:val="00A31FBE"/>
    <w:rsid w:val="00A326DC"/>
    <w:rsid w:val="00A341D3"/>
    <w:rsid w:val="00A34AAE"/>
    <w:rsid w:val="00A36D45"/>
    <w:rsid w:val="00A404FC"/>
    <w:rsid w:val="00A4144A"/>
    <w:rsid w:val="00A41824"/>
    <w:rsid w:val="00A479F1"/>
    <w:rsid w:val="00A51D3B"/>
    <w:rsid w:val="00A5307E"/>
    <w:rsid w:val="00A5458B"/>
    <w:rsid w:val="00A57171"/>
    <w:rsid w:val="00A616C9"/>
    <w:rsid w:val="00A617BE"/>
    <w:rsid w:val="00A61AFC"/>
    <w:rsid w:val="00A61CDD"/>
    <w:rsid w:val="00A626F2"/>
    <w:rsid w:val="00A641AE"/>
    <w:rsid w:val="00A714AD"/>
    <w:rsid w:val="00A73861"/>
    <w:rsid w:val="00A81A81"/>
    <w:rsid w:val="00A840B3"/>
    <w:rsid w:val="00A86674"/>
    <w:rsid w:val="00A94F07"/>
    <w:rsid w:val="00AA0F0F"/>
    <w:rsid w:val="00AA5501"/>
    <w:rsid w:val="00AB028C"/>
    <w:rsid w:val="00AC019E"/>
    <w:rsid w:val="00AC311D"/>
    <w:rsid w:val="00AC6B0B"/>
    <w:rsid w:val="00AD05A3"/>
    <w:rsid w:val="00AD3981"/>
    <w:rsid w:val="00AD41BF"/>
    <w:rsid w:val="00AD6EF8"/>
    <w:rsid w:val="00AD7CFC"/>
    <w:rsid w:val="00AE11E4"/>
    <w:rsid w:val="00AE2E34"/>
    <w:rsid w:val="00AE785F"/>
    <w:rsid w:val="00AF1C74"/>
    <w:rsid w:val="00AF3F8C"/>
    <w:rsid w:val="00AF575D"/>
    <w:rsid w:val="00B05026"/>
    <w:rsid w:val="00B05131"/>
    <w:rsid w:val="00B05CA5"/>
    <w:rsid w:val="00B0607E"/>
    <w:rsid w:val="00B16765"/>
    <w:rsid w:val="00B223EB"/>
    <w:rsid w:val="00B23349"/>
    <w:rsid w:val="00B2473A"/>
    <w:rsid w:val="00B33397"/>
    <w:rsid w:val="00B405E1"/>
    <w:rsid w:val="00B41F01"/>
    <w:rsid w:val="00B46021"/>
    <w:rsid w:val="00B46690"/>
    <w:rsid w:val="00B52619"/>
    <w:rsid w:val="00B56E51"/>
    <w:rsid w:val="00B57DD9"/>
    <w:rsid w:val="00B636D9"/>
    <w:rsid w:val="00B64683"/>
    <w:rsid w:val="00B64F7C"/>
    <w:rsid w:val="00B73A53"/>
    <w:rsid w:val="00B7481A"/>
    <w:rsid w:val="00B76C9D"/>
    <w:rsid w:val="00B77983"/>
    <w:rsid w:val="00B77F24"/>
    <w:rsid w:val="00B81481"/>
    <w:rsid w:val="00B8193D"/>
    <w:rsid w:val="00B821B4"/>
    <w:rsid w:val="00B844B3"/>
    <w:rsid w:val="00B85053"/>
    <w:rsid w:val="00B85263"/>
    <w:rsid w:val="00B85CC8"/>
    <w:rsid w:val="00B85F71"/>
    <w:rsid w:val="00B91664"/>
    <w:rsid w:val="00BA0E7F"/>
    <w:rsid w:val="00BA192C"/>
    <w:rsid w:val="00BA3079"/>
    <w:rsid w:val="00BA350A"/>
    <w:rsid w:val="00BA3A25"/>
    <w:rsid w:val="00BA3E9F"/>
    <w:rsid w:val="00BB0FC9"/>
    <w:rsid w:val="00BB370B"/>
    <w:rsid w:val="00BB3A56"/>
    <w:rsid w:val="00BB4DC3"/>
    <w:rsid w:val="00BB6549"/>
    <w:rsid w:val="00BB6CBF"/>
    <w:rsid w:val="00BC2B48"/>
    <w:rsid w:val="00BC33FC"/>
    <w:rsid w:val="00BD069D"/>
    <w:rsid w:val="00BD7551"/>
    <w:rsid w:val="00BE36ED"/>
    <w:rsid w:val="00BE7034"/>
    <w:rsid w:val="00BF0260"/>
    <w:rsid w:val="00BF0F80"/>
    <w:rsid w:val="00BF5635"/>
    <w:rsid w:val="00BF5AC4"/>
    <w:rsid w:val="00BF6AE2"/>
    <w:rsid w:val="00C0256D"/>
    <w:rsid w:val="00C0381D"/>
    <w:rsid w:val="00C16FDC"/>
    <w:rsid w:val="00C21BCA"/>
    <w:rsid w:val="00C22080"/>
    <w:rsid w:val="00C22D2F"/>
    <w:rsid w:val="00C2674C"/>
    <w:rsid w:val="00C27225"/>
    <w:rsid w:val="00C277F7"/>
    <w:rsid w:val="00C27914"/>
    <w:rsid w:val="00C33638"/>
    <w:rsid w:val="00C345DF"/>
    <w:rsid w:val="00C35D9A"/>
    <w:rsid w:val="00C37231"/>
    <w:rsid w:val="00C37FFD"/>
    <w:rsid w:val="00C45C3E"/>
    <w:rsid w:val="00C474D1"/>
    <w:rsid w:val="00C500AA"/>
    <w:rsid w:val="00C500CA"/>
    <w:rsid w:val="00C533CB"/>
    <w:rsid w:val="00C54106"/>
    <w:rsid w:val="00C570B9"/>
    <w:rsid w:val="00C5746A"/>
    <w:rsid w:val="00C61401"/>
    <w:rsid w:val="00C615B7"/>
    <w:rsid w:val="00C6291D"/>
    <w:rsid w:val="00C65A0C"/>
    <w:rsid w:val="00C712C2"/>
    <w:rsid w:val="00C7324A"/>
    <w:rsid w:val="00C74505"/>
    <w:rsid w:val="00C76AFF"/>
    <w:rsid w:val="00C80A53"/>
    <w:rsid w:val="00C81D41"/>
    <w:rsid w:val="00C84702"/>
    <w:rsid w:val="00C85811"/>
    <w:rsid w:val="00C91AB8"/>
    <w:rsid w:val="00C921E1"/>
    <w:rsid w:val="00C96E21"/>
    <w:rsid w:val="00CA0C54"/>
    <w:rsid w:val="00CA706A"/>
    <w:rsid w:val="00CB0109"/>
    <w:rsid w:val="00CB6330"/>
    <w:rsid w:val="00CB79A4"/>
    <w:rsid w:val="00CB7D5D"/>
    <w:rsid w:val="00CC1751"/>
    <w:rsid w:val="00CC305D"/>
    <w:rsid w:val="00CC3501"/>
    <w:rsid w:val="00CC5AAE"/>
    <w:rsid w:val="00CC6183"/>
    <w:rsid w:val="00CC7104"/>
    <w:rsid w:val="00CD1B6C"/>
    <w:rsid w:val="00CD4CC6"/>
    <w:rsid w:val="00CD7250"/>
    <w:rsid w:val="00CE32C5"/>
    <w:rsid w:val="00CE68C4"/>
    <w:rsid w:val="00CE7ABB"/>
    <w:rsid w:val="00CF0919"/>
    <w:rsid w:val="00D01835"/>
    <w:rsid w:val="00D01F25"/>
    <w:rsid w:val="00D029CA"/>
    <w:rsid w:val="00D11359"/>
    <w:rsid w:val="00D14E79"/>
    <w:rsid w:val="00D21527"/>
    <w:rsid w:val="00D31957"/>
    <w:rsid w:val="00D339EC"/>
    <w:rsid w:val="00D37DBD"/>
    <w:rsid w:val="00D42DCD"/>
    <w:rsid w:val="00D470A8"/>
    <w:rsid w:val="00D57EA2"/>
    <w:rsid w:val="00D64884"/>
    <w:rsid w:val="00D66787"/>
    <w:rsid w:val="00D67235"/>
    <w:rsid w:val="00D67A48"/>
    <w:rsid w:val="00D742F9"/>
    <w:rsid w:val="00D825C3"/>
    <w:rsid w:val="00D83B3E"/>
    <w:rsid w:val="00D9001A"/>
    <w:rsid w:val="00D94D48"/>
    <w:rsid w:val="00D97716"/>
    <w:rsid w:val="00DA2560"/>
    <w:rsid w:val="00DA308C"/>
    <w:rsid w:val="00DA47DE"/>
    <w:rsid w:val="00DA772A"/>
    <w:rsid w:val="00DB1A8A"/>
    <w:rsid w:val="00DB6843"/>
    <w:rsid w:val="00DC0235"/>
    <w:rsid w:val="00DC1032"/>
    <w:rsid w:val="00DC1212"/>
    <w:rsid w:val="00DC128D"/>
    <w:rsid w:val="00DC1295"/>
    <w:rsid w:val="00DC206B"/>
    <w:rsid w:val="00DC3AA8"/>
    <w:rsid w:val="00DD0DF4"/>
    <w:rsid w:val="00DD6DCD"/>
    <w:rsid w:val="00DE157B"/>
    <w:rsid w:val="00DE2CA0"/>
    <w:rsid w:val="00DE4969"/>
    <w:rsid w:val="00DF0902"/>
    <w:rsid w:val="00DF69FA"/>
    <w:rsid w:val="00E03D52"/>
    <w:rsid w:val="00E04894"/>
    <w:rsid w:val="00E05DC4"/>
    <w:rsid w:val="00E11071"/>
    <w:rsid w:val="00E140E6"/>
    <w:rsid w:val="00E152E9"/>
    <w:rsid w:val="00E166C3"/>
    <w:rsid w:val="00E17372"/>
    <w:rsid w:val="00E20CA8"/>
    <w:rsid w:val="00E24841"/>
    <w:rsid w:val="00E248DC"/>
    <w:rsid w:val="00E273E3"/>
    <w:rsid w:val="00E31AC4"/>
    <w:rsid w:val="00E36DD9"/>
    <w:rsid w:val="00E40380"/>
    <w:rsid w:val="00E41B56"/>
    <w:rsid w:val="00E444B2"/>
    <w:rsid w:val="00E45295"/>
    <w:rsid w:val="00E4608C"/>
    <w:rsid w:val="00E5165E"/>
    <w:rsid w:val="00E61AEA"/>
    <w:rsid w:val="00E61B70"/>
    <w:rsid w:val="00E67306"/>
    <w:rsid w:val="00E67F48"/>
    <w:rsid w:val="00E71F95"/>
    <w:rsid w:val="00E86D84"/>
    <w:rsid w:val="00E93BEB"/>
    <w:rsid w:val="00E949BE"/>
    <w:rsid w:val="00E95E68"/>
    <w:rsid w:val="00E9631C"/>
    <w:rsid w:val="00E96D1B"/>
    <w:rsid w:val="00E97B36"/>
    <w:rsid w:val="00EA0D29"/>
    <w:rsid w:val="00EA29CA"/>
    <w:rsid w:val="00EA40E8"/>
    <w:rsid w:val="00EA4527"/>
    <w:rsid w:val="00EA4F38"/>
    <w:rsid w:val="00EA60F2"/>
    <w:rsid w:val="00EA6824"/>
    <w:rsid w:val="00EA6CEC"/>
    <w:rsid w:val="00EA6D1C"/>
    <w:rsid w:val="00EA7FB3"/>
    <w:rsid w:val="00EC4739"/>
    <w:rsid w:val="00EC7FDB"/>
    <w:rsid w:val="00ED0881"/>
    <w:rsid w:val="00ED313E"/>
    <w:rsid w:val="00ED49DF"/>
    <w:rsid w:val="00ED69C1"/>
    <w:rsid w:val="00EE03C8"/>
    <w:rsid w:val="00EE0B30"/>
    <w:rsid w:val="00EE1E8B"/>
    <w:rsid w:val="00EE2EE0"/>
    <w:rsid w:val="00EE46A4"/>
    <w:rsid w:val="00EE4E45"/>
    <w:rsid w:val="00EE72B9"/>
    <w:rsid w:val="00EF0929"/>
    <w:rsid w:val="00EF1ACB"/>
    <w:rsid w:val="00EF448F"/>
    <w:rsid w:val="00EF653E"/>
    <w:rsid w:val="00F01DEE"/>
    <w:rsid w:val="00F0530D"/>
    <w:rsid w:val="00F16AF3"/>
    <w:rsid w:val="00F23ACE"/>
    <w:rsid w:val="00F2402E"/>
    <w:rsid w:val="00F241B6"/>
    <w:rsid w:val="00F249F8"/>
    <w:rsid w:val="00F24B45"/>
    <w:rsid w:val="00F33FC3"/>
    <w:rsid w:val="00F36144"/>
    <w:rsid w:val="00F41CE9"/>
    <w:rsid w:val="00F42300"/>
    <w:rsid w:val="00F434B3"/>
    <w:rsid w:val="00F44BB8"/>
    <w:rsid w:val="00F45A16"/>
    <w:rsid w:val="00F45D5B"/>
    <w:rsid w:val="00F45FC5"/>
    <w:rsid w:val="00F5040C"/>
    <w:rsid w:val="00F50A22"/>
    <w:rsid w:val="00F521B8"/>
    <w:rsid w:val="00F550AD"/>
    <w:rsid w:val="00F570E2"/>
    <w:rsid w:val="00F57F41"/>
    <w:rsid w:val="00F60EBA"/>
    <w:rsid w:val="00F617B8"/>
    <w:rsid w:val="00F646A6"/>
    <w:rsid w:val="00F64E69"/>
    <w:rsid w:val="00F67281"/>
    <w:rsid w:val="00F7697C"/>
    <w:rsid w:val="00F826E6"/>
    <w:rsid w:val="00F8426F"/>
    <w:rsid w:val="00F84831"/>
    <w:rsid w:val="00F85714"/>
    <w:rsid w:val="00F85F65"/>
    <w:rsid w:val="00F90100"/>
    <w:rsid w:val="00F94567"/>
    <w:rsid w:val="00F964A3"/>
    <w:rsid w:val="00FA174F"/>
    <w:rsid w:val="00FA205F"/>
    <w:rsid w:val="00FA2140"/>
    <w:rsid w:val="00FA21D2"/>
    <w:rsid w:val="00FA7E4F"/>
    <w:rsid w:val="00FB03C5"/>
    <w:rsid w:val="00FB0C8B"/>
    <w:rsid w:val="00FB5BEF"/>
    <w:rsid w:val="00FC0839"/>
    <w:rsid w:val="00FC34C3"/>
    <w:rsid w:val="00FD2039"/>
    <w:rsid w:val="00FD50CF"/>
    <w:rsid w:val="00FE0B1B"/>
    <w:rsid w:val="00FE0B7F"/>
    <w:rsid w:val="00FE2B23"/>
    <w:rsid w:val="00FE356C"/>
    <w:rsid w:val="00FE42B5"/>
    <w:rsid w:val="00FE4626"/>
    <w:rsid w:val="00FE6F1F"/>
    <w:rsid w:val="00FE7276"/>
    <w:rsid w:val="00FF2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1E694D"/>
  <w15:docId w15:val="{1BA0E7E5-39F2-40E6-9F87-1193A79A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sz w:val="24"/>
      <w:szCs w:val="24"/>
    </w:rPr>
  </w:style>
  <w:style w:type="paragraph" w:customStyle="1" w:styleId="naiskr">
    <w:name w:val="naiskr"/>
    <w:basedOn w:val="Normal"/>
    <w:pPr>
      <w:spacing w:before="280" w:after="280"/>
    </w:pPr>
    <w:rPr>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customStyle="1" w:styleId="naislab">
    <w:name w:val="naislab"/>
    <w:basedOn w:val="Normal"/>
    <w:pPr>
      <w:spacing w:before="75" w:after="75"/>
      <w:jc w:val="right"/>
    </w:pPr>
    <w:rPr>
      <w:sz w:val="24"/>
      <w:szCs w:val="24"/>
    </w:rPr>
  </w:style>
  <w:style w:type="paragraph" w:customStyle="1" w:styleId="naisf">
    <w:name w:val="naisf"/>
    <w:basedOn w:val="Normal"/>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CB0109"/>
    <w:pPr>
      <w:suppressAutoHyphens w:val="0"/>
      <w:spacing w:before="100" w:beforeAutospacing="1" w:after="100" w:afterAutospacing="1"/>
    </w:pPr>
    <w:rPr>
      <w:rFonts w:ascii="Verdana" w:hAnsi="Verdana"/>
      <w:sz w:val="18"/>
      <w:szCs w:val="18"/>
      <w:lang w:eastAsia="lv-LV"/>
    </w:rPr>
  </w:style>
  <w:style w:type="character" w:styleId="Strong">
    <w:name w:val="Strong"/>
    <w:basedOn w:val="DefaultParagraphFont"/>
    <w:qFormat/>
    <w:rsid w:val="00CB0109"/>
    <w:rPr>
      <w:b/>
      <w:bCs/>
    </w:rPr>
  </w:style>
  <w:style w:type="character" w:styleId="FollowedHyperlink">
    <w:name w:val="FollowedHyperlink"/>
    <w:basedOn w:val="DefaultParagraphFont"/>
    <w:rsid w:val="00CB0109"/>
    <w:rPr>
      <w:color w:val="800080"/>
      <w:u w:val="single"/>
    </w:rPr>
  </w:style>
  <w:style w:type="paragraph" w:customStyle="1" w:styleId="Sarakstarindkopa1">
    <w:name w:val="Saraksta rindkopa1"/>
    <w:basedOn w:val="Normal"/>
    <w:rsid w:val="00001A59"/>
    <w:pPr>
      <w:suppressAutoHyphens w:val="0"/>
      <w:spacing w:after="200" w:line="276" w:lineRule="auto"/>
      <w:ind w:left="720"/>
      <w:contextualSpacing/>
    </w:pPr>
    <w:rPr>
      <w:rFonts w:ascii="Calibri" w:hAnsi="Calibri"/>
      <w:sz w:val="22"/>
      <w:szCs w:val="22"/>
      <w:lang w:eastAsia="en-US"/>
    </w:rPr>
  </w:style>
  <w:style w:type="paragraph" w:customStyle="1" w:styleId="tv2131">
    <w:name w:val="tv2131"/>
    <w:basedOn w:val="Normal"/>
    <w:rsid w:val="0057050E"/>
    <w:pPr>
      <w:suppressAutoHyphens w:val="0"/>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B64F7C"/>
    <w:pPr>
      <w:ind w:left="720"/>
      <w:contextualSpacing/>
    </w:pPr>
  </w:style>
  <w:style w:type="character" w:customStyle="1" w:styleId="apple-converted-space">
    <w:name w:val="apple-converted-space"/>
    <w:basedOn w:val="DefaultParagraphFont"/>
    <w:rsid w:val="001933E2"/>
  </w:style>
  <w:style w:type="table" w:styleId="TableGrid">
    <w:name w:val="Table Grid"/>
    <w:basedOn w:val="TableNormal"/>
    <w:rsid w:val="0054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uiPriority w:val="99"/>
    <w:rsid w:val="00B821B4"/>
    <w:pPr>
      <w:suppressAutoHyphens w:val="0"/>
      <w:spacing w:before="150" w:after="150"/>
      <w:jc w:val="center"/>
    </w:pPr>
    <w:rPr>
      <w:b/>
      <w:bCs/>
      <w:sz w:val="24"/>
      <w:szCs w:val="24"/>
      <w:lang w:eastAsia="lv-LV"/>
    </w:rPr>
  </w:style>
  <w:style w:type="character" w:customStyle="1" w:styleId="HeaderChar">
    <w:name w:val="Header Char"/>
    <w:basedOn w:val="DefaultParagraphFont"/>
    <w:link w:val="Header"/>
    <w:uiPriority w:val="99"/>
    <w:rsid w:val="00242D0C"/>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990">
      <w:bodyDiv w:val="1"/>
      <w:marLeft w:val="0"/>
      <w:marRight w:val="0"/>
      <w:marTop w:val="0"/>
      <w:marBottom w:val="0"/>
      <w:divBdr>
        <w:top w:val="none" w:sz="0" w:space="0" w:color="auto"/>
        <w:left w:val="none" w:sz="0" w:space="0" w:color="auto"/>
        <w:bottom w:val="none" w:sz="0" w:space="0" w:color="auto"/>
        <w:right w:val="none" w:sz="0" w:space="0" w:color="auto"/>
      </w:divBdr>
    </w:div>
    <w:div w:id="728266115">
      <w:bodyDiv w:val="1"/>
      <w:marLeft w:val="0"/>
      <w:marRight w:val="0"/>
      <w:marTop w:val="0"/>
      <w:marBottom w:val="0"/>
      <w:divBdr>
        <w:top w:val="none" w:sz="0" w:space="0" w:color="auto"/>
        <w:left w:val="none" w:sz="0" w:space="0" w:color="auto"/>
        <w:bottom w:val="none" w:sz="0" w:space="0" w:color="auto"/>
        <w:right w:val="none" w:sz="0" w:space="0" w:color="auto"/>
      </w:divBdr>
    </w:div>
    <w:div w:id="984089589">
      <w:bodyDiv w:val="1"/>
      <w:marLeft w:val="0"/>
      <w:marRight w:val="0"/>
      <w:marTop w:val="0"/>
      <w:marBottom w:val="0"/>
      <w:divBdr>
        <w:top w:val="none" w:sz="0" w:space="0" w:color="auto"/>
        <w:left w:val="none" w:sz="0" w:space="0" w:color="auto"/>
        <w:bottom w:val="none" w:sz="0" w:space="0" w:color="auto"/>
        <w:right w:val="none" w:sz="0" w:space="0" w:color="auto"/>
      </w:divBdr>
      <w:divsChild>
        <w:div w:id="86970721">
          <w:marLeft w:val="0"/>
          <w:marRight w:val="0"/>
          <w:marTop w:val="0"/>
          <w:marBottom w:val="0"/>
          <w:divBdr>
            <w:top w:val="none" w:sz="0" w:space="0" w:color="auto"/>
            <w:left w:val="none" w:sz="0" w:space="0" w:color="auto"/>
            <w:bottom w:val="none" w:sz="0" w:space="0" w:color="auto"/>
            <w:right w:val="none" w:sz="0" w:space="0" w:color="auto"/>
          </w:divBdr>
          <w:divsChild>
            <w:div w:id="1987203868">
              <w:marLeft w:val="0"/>
              <w:marRight w:val="0"/>
              <w:marTop w:val="0"/>
              <w:marBottom w:val="0"/>
              <w:divBdr>
                <w:top w:val="none" w:sz="0" w:space="0" w:color="auto"/>
                <w:left w:val="none" w:sz="0" w:space="0" w:color="auto"/>
                <w:bottom w:val="none" w:sz="0" w:space="0" w:color="auto"/>
                <w:right w:val="none" w:sz="0" w:space="0" w:color="auto"/>
              </w:divBdr>
              <w:divsChild>
                <w:div w:id="1744988330">
                  <w:marLeft w:val="0"/>
                  <w:marRight w:val="0"/>
                  <w:marTop w:val="0"/>
                  <w:marBottom w:val="0"/>
                  <w:divBdr>
                    <w:top w:val="none" w:sz="0" w:space="0" w:color="auto"/>
                    <w:left w:val="none" w:sz="0" w:space="0" w:color="auto"/>
                    <w:bottom w:val="none" w:sz="0" w:space="0" w:color="auto"/>
                    <w:right w:val="none" w:sz="0" w:space="0" w:color="auto"/>
                  </w:divBdr>
                  <w:divsChild>
                    <w:div w:id="813565705">
                      <w:marLeft w:val="0"/>
                      <w:marRight w:val="0"/>
                      <w:marTop w:val="0"/>
                      <w:marBottom w:val="0"/>
                      <w:divBdr>
                        <w:top w:val="none" w:sz="0" w:space="0" w:color="auto"/>
                        <w:left w:val="none" w:sz="0" w:space="0" w:color="auto"/>
                        <w:bottom w:val="none" w:sz="0" w:space="0" w:color="auto"/>
                        <w:right w:val="none" w:sz="0" w:space="0" w:color="auto"/>
                      </w:divBdr>
                      <w:divsChild>
                        <w:div w:id="87240563">
                          <w:marLeft w:val="0"/>
                          <w:marRight w:val="0"/>
                          <w:marTop w:val="300"/>
                          <w:marBottom w:val="0"/>
                          <w:divBdr>
                            <w:top w:val="none" w:sz="0" w:space="0" w:color="auto"/>
                            <w:left w:val="none" w:sz="0" w:space="0" w:color="auto"/>
                            <w:bottom w:val="none" w:sz="0" w:space="0" w:color="auto"/>
                            <w:right w:val="none" w:sz="0" w:space="0" w:color="auto"/>
                          </w:divBdr>
                          <w:divsChild>
                            <w:div w:id="12894359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6029">
      <w:bodyDiv w:val="1"/>
      <w:marLeft w:val="0"/>
      <w:marRight w:val="0"/>
      <w:marTop w:val="0"/>
      <w:marBottom w:val="0"/>
      <w:divBdr>
        <w:top w:val="none" w:sz="0" w:space="0" w:color="auto"/>
        <w:left w:val="none" w:sz="0" w:space="0" w:color="auto"/>
        <w:bottom w:val="none" w:sz="0" w:space="0" w:color="auto"/>
        <w:right w:val="none" w:sz="0" w:space="0" w:color="auto"/>
      </w:divBdr>
      <w:divsChild>
        <w:div w:id="722100836">
          <w:marLeft w:val="0"/>
          <w:marRight w:val="0"/>
          <w:marTop w:val="0"/>
          <w:marBottom w:val="0"/>
          <w:divBdr>
            <w:top w:val="none" w:sz="0" w:space="0" w:color="auto"/>
            <w:left w:val="none" w:sz="0" w:space="0" w:color="auto"/>
            <w:bottom w:val="none" w:sz="0" w:space="0" w:color="auto"/>
            <w:right w:val="none" w:sz="0" w:space="0" w:color="auto"/>
          </w:divBdr>
          <w:divsChild>
            <w:div w:id="500850963">
              <w:marLeft w:val="0"/>
              <w:marRight w:val="0"/>
              <w:marTop w:val="0"/>
              <w:marBottom w:val="0"/>
              <w:divBdr>
                <w:top w:val="none" w:sz="0" w:space="0" w:color="auto"/>
                <w:left w:val="none" w:sz="0" w:space="0" w:color="auto"/>
                <w:bottom w:val="none" w:sz="0" w:space="0" w:color="auto"/>
                <w:right w:val="none" w:sz="0" w:space="0" w:color="auto"/>
              </w:divBdr>
              <w:divsChild>
                <w:div w:id="1219709391">
                  <w:marLeft w:val="0"/>
                  <w:marRight w:val="0"/>
                  <w:marTop w:val="0"/>
                  <w:marBottom w:val="0"/>
                  <w:divBdr>
                    <w:top w:val="none" w:sz="0" w:space="0" w:color="auto"/>
                    <w:left w:val="none" w:sz="0" w:space="0" w:color="auto"/>
                    <w:bottom w:val="none" w:sz="0" w:space="0" w:color="auto"/>
                    <w:right w:val="none" w:sz="0" w:space="0" w:color="auto"/>
                  </w:divBdr>
                  <w:divsChild>
                    <w:div w:id="626548644">
                      <w:marLeft w:val="0"/>
                      <w:marRight w:val="0"/>
                      <w:marTop w:val="0"/>
                      <w:marBottom w:val="0"/>
                      <w:divBdr>
                        <w:top w:val="none" w:sz="0" w:space="0" w:color="auto"/>
                        <w:left w:val="none" w:sz="0" w:space="0" w:color="auto"/>
                        <w:bottom w:val="none" w:sz="0" w:space="0" w:color="auto"/>
                        <w:right w:val="none" w:sz="0" w:space="0" w:color="auto"/>
                      </w:divBdr>
                      <w:divsChild>
                        <w:div w:id="636449394">
                          <w:marLeft w:val="0"/>
                          <w:marRight w:val="0"/>
                          <w:marTop w:val="300"/>
                          <w:marBottom w:val="0"/>
                          <w:divBdr>
                            <w:top w:val="none" w:sz="0" w:space="0" w:color="auto"/>
                            <w:left w:val="none" w:sz="0" w:space="0" w:color="auto"/>
                            <w:bottom w:val="none" w:sz="0" w:space="0" w:color="auto"/>
                            <w:right w:val="none" w:sz="0" w:space="0" w:color="auto"/>
                          </w:divBdr>
                          <w:divsChild>
                            <w:div w:id="1033114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6798">
      <w:bodyDiv w:val="1"/>
      <w:marLeft w:val="0"/>
      <w:marRight w:val="0"/>
      <w:marTop w:val="0"/>
      <w:marBottom w:val="0"/>
      <w:divBdr>
        <w:top w:val="none" w:sz="0" w:space="0" w:color="auto"/>
        <w:left w:val="none" w:sz="0" w:space="0" w:color="auto"/>
        <w:bottom w:val="none" w:sz="0" w:space="0" w:color="auto"/>
        <w:right w:val="none" w:sz="0" w:space="0" w:color="auto"/>
      </w:divBdr>
      <w:divsChild>
        <w:div w:id="2036534658">
          <w:marLeft w:val="0"/>
          <w:marRight w:val="0"/>
          <w:marTop w:val="0"/>
          <w:marBottom w:val="0"/>
          <w:divBdr>
            <w:top w:val="none" w:sz="0" w:space="0" w:color="auto"/>
            <w:left w:val="none" w:sz="0" w:space="0" w:color="auto"/>
            <w:bottom w:val="none" w:sz="0" w:space="0" w:color="auto"/>
            <w:right w:val="none" w:sz="0" w:space="0" w:color="auto"/>
          </w:divBdr>
          <w:divsChild>
            <w:div w:id="1705590605">
              <w:marLeft w:val="0"/>
              <w:marRight w:val="0"/>
              <w:marTop w:val="0"/>
              <w:marBottom w:val="0"/>
              <w:divBdr>
                <w:top w:val="none" w:sz="0" w:space="0" w:color="auto"/>
                <w:left w:val="none" w:sz="0" w:space="0" w:color="auto"/>
                <w:bottom w:val="none" w:sz="0" w:space="0" w:color="auto"/>
                <w:right w:val="none" w:sz="0" w:space="0" w:color="auto"/>
              </w:divBdr>
              <w:divsChild>
                <w:div w:id="729499595">
                  <w:marLeft w:val="0"/>
                  <w:marRight w:val="0"/>
                  <w:marTop w:val="0"/>
                  <w:marBottom w:val="0"/>
                  <w:divBdr>
                    <w:top w:val="none" w:sz="0" w:space="0" w:color="auto"/>
                    <w:left w:val="none" w:sz="0" w:space="0" w:color="auto"/>
                    <w:bottom w:val="none" w:sz="0" w:space="0" w:color="auto"/>
                    <w:right w:val="none" w:sz="0" w:space="0" w:color="auto"/>
                  </w:divBdr>
                  <w:divsChild>
                    <w:div w:id="1012416521">
                      <w:marLeft w:val="0"/>
                      <w:marRight w:val="0"/>
                      <w:marTop w:val="0"/>
                      <w:marBottom w:val="0"/>
                      <w:divBdr>
                        <w:top w:val="none" w:sz="0" w:space="0" w:color="auto"/>
                        <w:left w:val="none" w:sz="0" w:space="0" w:color="auto"/>
                        <w:bottom w:val="none" w:sz="0" w:space="0" w:color="auto"/>
                        <w:right w:val="none" w:sz="0" w:space="0" w:color="auto"/>
                      </w:divBdr>
                      <w:divsChild>
                        <w:div w:id="1940285870">
                          <w:marLeft w:val="0"/>
                          <w:marRight w:val="0"/>
                          <w:marTop w:val="300"/>
                          <w:marBottom w:val="0"/>
                          <w:divBdr>
                            <w:top w:val="none" w:sz="0" w:space="0" w:color="auto"/>
                            <w:left w:val="none" w:sz="0" w:space="0" w:color="auto"/>
                            <w:bottom w:val="none" w:sz="0" w:space="0" w:color="auto"/>
                            <w:right w:val="none" w:sz="0" w:space="0" w:color="auto"/>
                          </w:divBdr>
                          <w:divsChild>
                            <w:div w:id="10526548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13988">
      <w:bodyDiv w:val="1"/>
      <w:marLeft w:val="0"/>
      <w:marRight w:val="0"/>
      <w:marTop w:val="0"/>
      <w:marBottom w:val="0"/>
      <w:divBdr>
        <w:top w:val="none" w:sz="0" w:space="0" w:color="auto"/>
        <w:left w:val="none" w:sz="0" w:space="0" w:color="auto"/>
        <w:bottom w:val="none" w:sz="0" w:space="0" w:color="auto"/>
        <w:right w:val="none" w:sz="0" w:space="0" w:color="auto"/>
      </w:divBdr>
      <w:divsChild>
        <w:div w:id="216167254">
          <w:marLeft w:val="0"/>
          <w:marRight w:val="0"/>
          <w:marTop w:val="0"/>
          <w:marBottom w:val="0"/>
          <w:divBdr>
            <w:top w:val="none" w:sz="0" w:space="0" w:color="auto"/>
            <w:left w:val="none" w:sz="0" w:space="0" w:color="auto"/>
            <w:bottom w:val="none" w:sz="0" w:space="0" w:color="auto"/>
            <w:right w:val="none" w:sz="0" w:space="0" w:color="auto"/>
          </w:divBdr>
          <w:divsChild>
            <w:div w:id="1130824137">
              <w:marLeft w:val="0"/>
              <w:marRight w:val="0"/>
              <w:marTop w:val="0"/>
              <w:marBottom w:val="0"/>
              <w:divBdr>
                <w:top w:val="none" w:sz="0" w:space="0" w:color="auto"/>
                <w:left w:val="none" w:sz="0" w:space="0" w:color="auto"/>
                <w:bottom w:val="none" w:sz="0" w:space="0" w:color="auto"/>
                <w:right w:val="none" w:sz="0" w:space="0" w:color="auto"/>
              </w:divBdr>
              <w:divsChild>
                <w:div w:id="1578324249">
                  <w:marLeft w:val="0"/>
                  <w:marRight w:val="0"/>
                  <w:marTop w:val="0"/>
                  <w:marBottom w:val="0"/>
                  <w:divBdr>
                    <w:top w:val="none" w:sz="0" w:space="0" w:color="auto"/>
                    <w:left w:val="none" w:sz="0" w:space="0" w:color="auto"/>
                    <w:bottom w:val="none" w:sz="0" w:space="0" w:color="auto"/>
                    <w:right w:val="none" w:sz="0" w:space="0" w:color="auto"/>
                  </w:divBdr>
                  <w:divsChild>
                    <w:div w:id="16127200">
                      <w:marLeft w:val="0"/>
                      <w:marRight w:val="0"/>
                      <w:marTop w:val="0"/>
                      <w:marBottom w:val="0"/>
                      <w:divBdr>
                        <w:top w:val="none" w:sz="0" w:space="0" w:color="auto"/>
                        <w:left w:val="none" w:sz="0" w:space="0" w:color="auto"/>
                        <w:bottom w:val="none" w:sz="0" w:space="0" w:color="auto"/>
                        <w:right w:val="none" w:sz="0" w:space="0" w:color="auto"/>
                      </w:divBdr>
                      <w:divsChild>
                        <w:div w:id="327680081">
                          <w:marLeft w:val="0"/>
                          <w:marRight w:val="0"/>
                          <w:marTop w:val="300"/>
                          <w:marBottom w:val="0"/>
                          <w:divBdr>
                            <w:top w:val="none" w:sz="0" w:space="0" w:color="auto"/>
                            <w:left w:val="none" w:sz="0" w:space="0" w:color="auto"/>
                            <w:bottom w:val="none" w:sz="0" w:space="0" w:color="auto"/>
                            <w:right w:val="none" w:sz="0" w:space="0" w:color="auto"/>
                          </w:divBdr>
                          <w:divsChild>
                            <w:div w:id="3645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4060">
      <w:bodyDiv w:val="1"/>
      <w:marLeft w:val="0"/>
      <w:marRight w:val="0"/>
      <w:marTop w:val="0"/>
      <w:marBottom w:val="0"/>
      <w:divBdr>
        <w:top w:val="none" w:sz="0" w:space="0" w:color="auto"/>
        <w:left w:val="none" w:sz="0" w:space="0" w:color="auto"/>
        <w:bottom w:val="none" w:sz="0" w:space="0" w:color="auto"/>
        <w:right w:val="none" w:sz="0" w:space="0" w:color="auto"/>
      </w:divBdr>
    </w:div>
    <w:div w:id="1945728657">
      <w:bodyDiv w:val="1"/>
      <w:marLeft w:val="0"/>
      <w:marRight w:val="0"/>
      <w:marTop w:val="0"/>
      <w:marBottom w:val="0"/>
      <w:divBdr>
        <w:top w:val="none" w:sz="0" w:space="0" w:color="auto"/>
        <w:left w:val="none" w:sz="0" w:space="0" w:color="auto"/>
        <w:bottom w:val="none" w:sz="0" w:space="0" w:color="auto"/>
        <w:right w:val="none" w:sz="0" w:space="0" w:color="auto"/>
      </w:divBdr>
      <w:divsChild>
        <w:div w:id="1273047586">
          <w:marLeft w:val="0"/>
          <w:marRight w:val="0"/>
          <w:marTop w:val="0"/>
          <w:marBottom w:val="0"/>
          <w:divBdr>
            <w:top w:val="none" w:sz="0" w:space="0" w:color="auto"/>
            <w:left w:val="none" w:sz="0" w:space="0" w:color="auto"/>
            <w:bottom w:val="none" w:sz="0" w:space="0" w:color="auto"/>
            <w:right w:val="none" w:sz="0" w:space="0" w:color="auto"/>
          </w:divBdr>
          <w:divsChild>
            <w:div w:id="1510829532">
              <w:marLeft w:val="0"/>
              <w:marRight w:val="0"/>
              <w:marTop w:val="0"/>
              <w:marBottom w:val="0"/>
              <w:divBdr>
                <w:top w:val="none" w:sz="0" w:space="0" w:color="auto"/>
                <w:left w:val="none" w:sz="0" w:space="0" w:color="auto"/>
                <w:bottom w:val="none" w:sz="0" w:space="0" w:color="auto"/>
                <w:right w:val="none" w:sz="0" w:space="0" w:color="auto"/>
              </w:divBdr>
              <w:divsChild>
                <w:div w:id="802698690">
                  <w:marLeft w:val="0"/>
                  <w:marRight w:val="0"/>
                  <w:marTop w:val="0"/>
                  <w:marBottom w:val="0"/>
                  <w:divBdr>
                    <w:top w:val="none" w:sz="0" w:space="0" w:color="auto"/>
                    <w:left w:val="none" w:sz="0" w:space="0" w:color="auto"/>
                    <w:bottom w:val="none" w:sz="0" w:space="0" w:color="auto"/>
                    <w:right w:val="none" w:sz="0" w:space="0" w:color="auto"/>
                  </w:divBdr>
                  <w:divsChild>
                    <w:div w:id="1733045082">
                      <w:marLeft w:val="0"/>
                      <w:marRight w:val="0"/>
                      <w:marTop w:val="0"/>
                      <w:marBottom w:val="0"/>
                      <w:divBdr>
                        <w:top w:val="none" w:sz="0" w:space="0" w:color="auto"/>
                        <w:left w:val="none" w:sz="0" w:space="0" w:color="auto"/>
                        <w:bottom w:val="none" w:sz="0" w:space="0" w:color="auto"/>
                        <w:right w:val="none" w:sz="0" w:space="0" w:color="auto"/>
                      </w:divBdr>
                      <w:divsChild>
                        <w:div w:id="220950255">
                          <w:marLeft w:val="0"/>
                          <w:marRight w:val="0"/>
                          <w:marTop w:val="300"/>
                          <w:marBottom w:val="0"/>
                          <w:divBdr>
                            <w:top w:val="none" w:sz="0" w:space="0" w:color="auto"/>
                            <w:left w:val="none" w:sz="0" w:space="0" w:color="auto"/>
                            <w:bottom w:val="none" w:sz="0" w:space="0" w:color="auto"/>
                            <w:right w:val="none" w:sz="0" w:space="0" w:color="auto"/>
                          </w:divBdr>
                          <w:divsChild>
                            <w:div w:id="6306729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60058">
      <w:bodyDiv w:val="1"/>
      <w:marLeft w:val="0"/>
      <w:marRight w:val="0"/>
      <w:marTop w:val="0"/>
      <w:marBottom w:val="0"/>
      <w:divBdr>
        <w:top w:val="none" w:sz="0" w:space="0" w:color="auto"/>
        <w:left w:val="none" w:sz="0" w:space="0" w:color="auto"/>
        <w:bottom w:val="none" w:sz="0" w:space="0" w:color="auto"/>
        <w:right w:val="none" w:sz="0" w:space="0" w:color="auto"/>
      </w:divBdr>
      <w:divsChild>
        <w:div w:id="1045370975">
          <w:marLeft w:val="0"/>
          <w:marRight w:val="0"/>
          <w:marTop w:val="0"/>
          <w:marBottom w:val="0"/>
          <w:divBdr>
            <w:top w:val="none" w:sz="0" w:space="0" w:color="auto"/>
            <w:left w:val="none" w:sz="0" w:space="0" w:color="auto"/>
            <w:bottom w:val="none" w:sz="0" w:space="0" w:color="auto"/>
            <w:right w:val="none" w:sz="0" w:space="0" w:color="auto"/>
          </w:divBdr>
          <w:divsChild>
            <w:div w:id="803698768">
              <w:marLeft w:val="0"/>
              <w:marRight w:val="0"/>
              <w:marTop w:val="0"/>
              <w:marBottom w:val="0"/>
              <w:divBdr>
                <w:top w:val="none" w:sz="0" w:space="0" w:color="auto"/>
                <w:left w:val="none" w:sz="0" w:space="0" w:color="auto"/>
                <w:bottom w:val="none" w:sz="0" w:space="0" w:color="auto"/>
                <w:right w:val="none" w:sz="0" w:space="0" w:color="auto"/>
              </w:divBdr>
              <w:divsChild>
                <w:div w:id="568078144">
                  <w:marLeft w:val="0"/>
                  <w:marRight w:val="0"/>
                  <w:marTop w:val="0"/>
                  <w:marBottom w:val="0"/>
                  <w:divBdr>
                    <w:top w:val="none" w:sz="0" w:space="0" w:color="auto"/>
                    <w:left w:val="none" w:sz="0" w:space="0" w:color="auto"/>
                    <w:bottom w:val="none" w:sz="0" w:space="0" w:color="auto"/>
                    <w:right w:val="none" w:sz="0" w:space="0" w:color="auto"/>
                  </w:divBdr>
                  <w:divsChild>
                    <w:div w:id="1391809759">
                      <w:marLeft w:val="0"/>
                      <w:marRight w:val="0"/>
                      <w:marTop w:val="0"/>
                      <w:marBottom w:val="0"/>
                      <w:divBdr>
                        <w:top w:val="none" w:sz="0" w:space="0" w:color="auto"/>
                        <w:left w:val="none" w:sz="0" w:space="0" w:color="auto"/>
                        <w:bottom w:val="none" w:sz="0" w:space="0" w:color="auto"/>
                        <w:right w:val="none" w:sz="0" w:space="0" w:color="auto"/>
                      </w:divBdr>
                      <w:divsChild>
                        <w:div w:id="535047683">
                          <w:marLeft w:val="0"/>
                          <w:marRight w:val="0"/>
                          <w:marTop w:val="300"/>
                          <w:marBottom w:val="0"/>
                          <w:divBdr>
                            <w:top w:val="none" w:sz="0" w:space="0" w:color="auto"/>
                            <w:left w:val="none" w:sz="0" w:space="0" w:color="auto"/>
                            <w:bottom w:val="none" w:sz="0" w:space="0" w:color="auto"/>
                            <w:right w:val="none" w:sz="0" w:space="0" w:color="auto"/>
                          </w:divBdr>
                          <w:divsChild>
                            <w:div w:id="1214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86038">
      <w:bodyDiv w:val="1"/>
      <w:marLeft w:val="45"/>
      <w:marRight w:val="45"/>
      <w:marTop w:val="90"/>
      <w:marBottom w:val="90"/>
      <w:divBdr>
        <w:top w:val="none" w:sz="0" w:space="0" w:color="auto"/>
        <w:left w:val="none" w:sz="0" w:space="0" w:color="auto"/>
        <w:bottom w:val="none" w:sz="0" w:space="0" w:color="auto"/>
        <w:right w:val="none" w:sz="0" w:space="0" w:color="auto"/>
      </w:divBdr>
      <w:divsChild>
        <w:div w:id="43551695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CF2B-2D35-486E-B7DF-42B6D1B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380</Words>
  <Characters>2563</Characters>
  <Application>Microsoft Office Word</Application>
  <DocSecurity>0</DocSecurity>
  <Lines>73</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noteikumos</vt:lpstr>
      <vt:lpstr>Ministru kabineta noteikumos</vt:lpstr>
    </vt:vector>
  </TitlesOfParts>
  <Company>Valsts policija</Company>
  <LinksUpToDate>false</LinksUpToDate>
  <CharactersWithSpaces>2913</CharactersWithSpaces>
  <SharedDoc>false</SharedDoc>
  <HLinks>
    <vt:vector size="6" baseType="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noteikumos</dc:title>
  <dc:subject>Ministru kabineta noteikumu projekts</dc:subject>
  <dc:creator>Ilze Krūmiņa</dc:creator>
  <cp:lastModifiedBy>Anna Putane</cp:lastModifiedBy>
  <cp:revision>90</cp:revision>
  <cp:lastPrinted>2018-08-06T07:11:00Z</cp:lastPrinted>
  <dcterms:created xsi:type="dcterms:W3CDTF">2017-06-22T07:19:00Z</dcterms:created>
  <dcterms:modified xsi:type="dcterms:W3CDTF">2018-08-06T07:11:00Z</dcterms:modified>
</cp:coreProperties>
</file>