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083640" w:rsidRPr="00874346" w:rsidP="00EF0039" w14:paraId="7C81AA43" w14:textId="77777777">
      <w:pPr>
        <w:pStyle w:val="Heading3"/>
        <w:tabs>
          <w:tab w:val="left" w:pos="4536"/>
        </w:tabs>
        <w:rPr>
          <w:rStyle w:val="Strong"/>
          <w:sz w:val="24"/>
          <w:szCs w:val="24"/>
          <w:lang w:val="lv-LV"/>
        </w:rPr>
      </w:pPr>
      <w:r w:rsidRPr="00874346">
        <w:rPr>
          <w:rStyle w:val="Strong"/>
          <w:b w:val="0"/>
          <w:sz w:val="24"/>
          <w:szCs w:val="24"/>
          <w:lang w:val="lv-LV"/>
        </w:rPr>
        <w:t>Ministru kabineta rīkojuma projekta</w:t>
      </w:r>
    </w:p>
    <w:p w:rsidR="00E5323B" w:rsidRPr="0045540D" w:rsidP="0045540D" w14:paraId="156DBFE2" w14:textId="77777777">
      <w:pPr>
        <w:spacing w:after="0" w:line="240" w:lineRule="auto"/>
        <w:jc w:val="center"/>
        <w:rPr>
          <w:rFonts w:ascii="Times New Roman" w:eastAsia="Times New Roman" w:hAnsi="Times New Roman" w:cs="Times New Roman"/>
          <w:bCs/>
          <w:sz w:val="24"/>
          <w:szCs w:val="24"/>
          <w:lang w:eastAsia="lv-LV"/>
        </w:rPr>
      </w:pPr>
      <w:r>
        <w:rPr>
          <w:rStyle w:val="Strong"/>
          <w:rFonts w:ascii="Times New Roman" w:hAnsi="Times New Roman" w:cs="Times New Roman"/>
          <w:sz w:val="24"/>
          <w:szCs w:val="24"/>
        </w:rPr>
        <w:t>“</w:t>
      </w:r>
      <w:r w:rsidRPr="00874346" w:rsidR="00083640">
        <w:rPr>
          <w:rStyle w:val="Strong"/>
          <w:rFonts w:ascii="Times New Roman" w:hAnsi="Times New Roman" w:cs="Times New Roman"/>
          <w:sz w:val="24"/>
          <w:szCs w:val="24"/>
        </w:rPr>
        <w:t xml:space="preserve">Par </w:t>
      </w:r>
      <w:r w:rsidRPr="00874346" w:rsidR="003B6C77">
        <w:rPr>
          <w:rStyle w:val="Strong"/>
          <w:rFonts w:ascii="Times New Roman" w:hAnsi="Times New Roman" w:cs="Times New Roman"/>
          <w:sz w:val="24"/>
          <w:szCs w:val="24"/>
        </w:rPr>
        <w:t xml:space="preserve">valsts </w:t>
      </w:r>
      <w:r w:rsidRPr="00874346" w:rsidR="00627266">
        <w:rPr>
          <w:rStyle w:val="Strong"/>
          <w:rFonts w:ascii="Times New Roman" w:hAnsi="Times New Roman" w:cs="Times New Roman"/>
          <w:sz w:val="24"/>
          <w:szCs w:val="24"/>
        </w:rPr>
        <w:t xml:space="preserve">dzīvojamās mājas Apogu ielā 6, Ogrē, </w:t>
      </w:r>
      <w:r w:rsidRPr="00874346" w:rsidR="004210CB">
        <w:rPr>
          <w:rStyle w:val="Strong"/>
          <w:rFonts w:ascii="Times New Roman" w:hAnsi="Times New Roman" w:cs="Times New Roman"/>
          <w:sz w:val="24"/>
          <w:szCs w:val="24"/>
        </w:rPr>
        <w:t xml:space="preserve">Ogres novadā, </w:t>
      </w:r>
      <w:r w:rsidRPr="00874346" w:rsidR="00627266">
        <w:rPr>
          <w:rStyle w:val="Strong"/>
          <w:rFonts w:ascii="Times New Roman" w:hAnsi="Times New Roman" w:cs="Times New Roman"/>
          <w:sz w:val="24"/>
          <w:szCs w:val="24"/>
        </w:rPr>
        <w:t>nodošanu privatizācijai</w:t>
      </w:r>
      <w:r w:rsidRPr="00874346" w:rsidR="00083640">
        <w:rPr>
          <w:rStyle w:val="Strong"/>
          <w:rFonts w:ascii="Times New Roman" w:hAnsi="Times New Roman" w:cs="Times New Roman"/>
          <w:sz w:val="24"/>
          <w:szCs w:val="24"/>
        </w:rPr>
        <w:t>”</w:t>
      </w:r>
      <w:r w:rsidRPr="00874346" w:rsidR="003B0BF9">
        <w:rPr>
          <w:rFonts w:ascii="Times New Roman" w:eastAsia="Times New Roman" w:hAnsi="Times New Roman" w:cs="Times New Roman"/>
          <w:b/>
          <w:bCs/>
          <w:color w:val="414142"/>
          <w:sz w:val="24"/>
          <w:szCs w:val="24"/>
          <w:lang w:eastAsia="lv-LV"/>
        </w:rPr>
        <w:br/>
      </w:r>
      <w:r w:rsidRPr="00874346" w:rsidR="00894C55">
        <w:rPr>
          <w:rStyle w:val="Strong"/>
          <w:rFonts w:ascii="Times New Roman" w:eastAsia="Times New Roman" w:hAnsi="Times New Roman" w:cs="Times New Roman"/>
          <w:b w:val="0"/>
          <w:sz w:val="24"/>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3F4B9D3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874346" w:rsidP="0096186D" w14:paraId="2E66F82D"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874346">
              <w:rPr>
                <w:rFonts w:ascii="Times New Roman" w:hAnsi="Times New Roman" w:cs="Times New Roman"/>
                <w:b/>
                <w:bCs/>
                <w:sz w:val="24"/>
                <w:szCs w:val="24"/>
              </w:rPr>
              <w:t>Tiesību akta projekta anotācijas kopsavilkums</w:t>
            </w:r>
          </w:p>
        </w:tc>
      </w:tr>
      <w:tr w14:paraId="520D9D8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874346" w:rsidP="00E5323B" w14:paraId="52DBB3D4" w14:textId="77777777">
            <w:pPr>
              <w:spacing w:after="0" w:line="240" w:lineRule="auto"/>
              <w:rPr>
                <w:rFonts w:ascii="Times New Roman" w:hAnsi="Times New Roman" w:cs="Times New Roman"/>
                <w:sz w:val="24"/>
                <w:szCs w:val="24"/>
              </w:rPr>
            </w:pPr>
            <w:r w:rsidRPr="00874346">
              <w:rPr>
                <w:rFonts w:ascii="Times New Roman" w:hAnsi="Times New Roman" w:cs="Times New Roman"/>
                <w:bCs/>
                <w:sz w:val="24"/>
                <w:szCs w:val="24"/>
              </w:rPr>
              <w:t>Mērķis, risinājums un projekta spēkā stāšanās laiks</w:t>
            </w:r>
            <w:r w:rsidRPr="00874346">
              <w:rPr>
                <w:rFonts w:ascii="Times New Roman" w:hAnsi="Times New Roman" w:cs="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rsidR="00E5323B" w:rsidRPr="00357F54" w:rsidP="00C76B84" w14:paraId="518EAC39" w14:textId="77777777">
            <w:pPr>
              <w:pStyle w:val="Heading3"/>
              <w:tabs>
                <w:tab w:val="left" w:pos="4536"/>
              </w:tabs>
              <w:ind w:firstLine="550"/>
              <w:contextualSpacing/>
              <w:jc w:val="both"/>
              <w:rPr>
                <w:rStyle w:val="Strong"/>
                <w:b w:val="0"/>
                <w:sz w:val="24"/>
                <w:szCs w:val="24"/>
                <w:lang w:val="lv-LV"/>
              </w:rPr>
            </w:pPr>
            <w:r w:rsidRPr="00357F54">
              <w:rPr>
                <w:rStyle w:val="Strong"/>
                <w:b w:val="0"/>
                <w:sz w:val="24"/>
                <w:szCs w:val="24"/>
                <w:lang w:val="lv-LV"/>
              </w:rPr>
              <w:t>Ministru kabineta rīkojuma projekta</w:t>
            </w:r>
            <w:r w:rsidRPr="00357F54" w:rsidR="00C76B84">
              <w:rPr>
                <w:rStyle w:val="Strong"/>
                <w:b w:val="0"/>
                <w:sz w:val="24"/>
                <w:szCs w:val="24"/>
                <w:lang w:val="lv-LV"/>
              </w:rPr>
              <w:t xml:space="preserve"> „Par valsts dzīvojamās mājas Apogu ielā 6, Ogrē, Ogres novadā, nodošanu privatizācijai” </w:t>
            </w:r>
            <w:r w:rsidRPr="00357F54" w:rsidR="00C76B84">
              <w:rPr>
                <w:bCs/>
                <w:sz w:val="24"/>
                <w:szCs w:val="24"/>
                <w:lang w:val="lv-LV"/>
              </w:rPr>
              <w:t>(turpmāk – Rīkojuma projekts)</w:t>
            </w:r>
            <w:r w:rsidRPr="00357F54">
              <w:rPr>
                <w:rStyle w:val="Strong"/>
                <w:sz w:val="24"/>
                <w:szCs w:val="24"/>
                <w:lang w:val="lv-LV"/>
              </w:rPr>
              <w:t xml:space="preserve"> </w:t>
            </w:r>
            <w:r w:rsidRPr="00357F54">
              <w:rPr>
                <w:rStyle w:val="Strong"/>
                <w:b w:val="0"/>
                <w:sz w:val="24"/>
                <w:szCs w:val="24"/>
                <w:lang w:val="lv-LV"/>
              </w:rPr>
              <w:t>mērķis ir</w:t>
            </w:r>
            <w:r w:rsidRPr="00357F54" w:rsidR="009F1718">
              <w:rPr>
                <w:rStyle w:val="Strong"/>
                <w:b w:val="0"/>
                <w:sz w:val="24"/>
                <w:szCs w:val="24"/>
                <w:lang w:val="lv-LV"/>
              </w:rPr>
              <w:t xml:space="preserve"> nodot privatizācijai</w:t>
            </w:r>
            <w:r w:rsidRPr="00357F54">
              <w:rPr>
                <w:rStyle w:val="Strong"/>
                <w:b w:val="0"/>
                <w:sz w:val="24"/>
                <w:szCs w:val="24"/>
                <w:lang w:val="lv-LV"/>
              </w:rPr>
              <w:t xml:space="preserve"> </w:t>
            </w:r>
            <w:r w:rsidRPr="00357F54" w:rsidR="00B05F81">
              <w:rPr>
                <w:rStyle w:val="Strong"/>
                <w:b w:val="0"/>
                <w:sz w:val="24"/>
                <w:szCs w:val="24"/>
                <w:lang w:val="lv-LV"/>
              </w:rPr>
              <w:t>dzīvojam</w:t>
            </w:r>
            <w:r w:rsidRPr="00357F54" w:rsidR="009F1718">
              <w:rPr>
                <w:rStyle w:val="Strong"/>
                <w:b w:val="0"/>
                <w:sz w:val="24"/>
                <w:szCs w:val="24"/>
                <w:lang w:val="lv-LV"/>
              </w:rPr>
              <w:t>o</w:t>
            </w:r>
            <w:r w:rsidRPr="00357F54" w:rsidR="00B05F81">
              <w:rPr>
                <w:rStyle w:val="Strong"/>
                <w:b w:val="0"/>
                <w:sz w:val="24"/>
                <w:szCs w:val="24"/>
                <w:lang w:val="lv-LV"/>
              </w:rPr>
              <w:t xml:space="preserve"> māj</w:t>
            </w:r>
            <w:r w:rsidRPr="00357F54" w:rsidR="009F1718">
              <w:rPr>
                <w:rStyle w:val="Strong"/>
                <w:b w:val="0"/>
                <w:sz w:val="24"/>
                <w:szCs w:val="24"/>
                <w:lang w:val="lv-LV"/>
              </w:rPr>
              <w:t>u Apogu ielā 6, Ogrē, Ogres novadā,</w:t>
            </w:r>
            <w:r w:rsidRPr="00357F54" w:rsidR="00B05F81">
              <w:rPr>
                <w:rStyle w:val="Strong"/>
                <w:b w:val="0"/>
                <w:sz w:val="24"/>
                <w:szCs w:val="24"/>
                <w:lang w:val="lv-LV"/>
              </w:rPr>
              <w:t xml:space="preserve"> </w:t>
            </w:r>
            <w:r w:rsidRPr="00357F54" w:rsidR="00157D9E">
              <w:rPr>
                <w:rStyle w:val="Strong"/>
                <w:b w:val="0"/>
                <w:sz w:val="24"/>
                <w:szCs w:val="24"/>
                <w:lang w:val="lv-LV"/>
              </w:rPr>
              <w:t xml:space="preserve">likumā </w:t>
            </w:r>
            <w:r w:rsidRPr="00357F54" w:rsidR="00B05F81">
              <w:rPr>
                <w:sz w:val="24"/>
                <w:szCs w:val="24"/>
                <w:lang w:val="lv-LV"/>
              </w:rPr>
              <w:t>„Par valsts un pašvaldību dzīvojamo māju privatizāciju” (turpmāk –</w:t>
            </w:r>
            <w:r w:rsidRPr="00357F54" w:rsidR="004210CB">
              <w:rPr>
                <w:sz w:val="24"/>
                <w:szCs w:val="24"/>
                <w:lang w:val="lv-LV"/>
              </w:rPr>
              <w:t xml:space="preserve"> </w:t>
            </w:r>
            <w:r w:rsidRPr="00357F54" w:rsidR="00B05F81">
              <w:rPr>
                <w:sz w:val="24"/>
                <w:szCs w:val="24"/>
                <w:lang w:val="lv-LV"/>
              </w:rPr>
              <w:t xml:space="preserve">Privatizācijas likums) </w:t>
            </w:r>
            <w:r w:rsidRPr="00357F54" w:rsidR="00157D9E">
              <w:rPr>
                <w:rStyle w:val="Strong"/>
                <w:b w:val="0"/>
                <w:sz w:val="24"/>
                <w:szCs w:val="24"/>
                <w:lang w:val="lv-LV"/>
              </w:rPr>
              <w:t>noteikt</w:t>
            </w:r>
            <w:r w:rsidRPr="00357F54" w:rsidR="009F1718">
              <w:rPr>
                <w:rStyle w:val="Strong"/>
                <w:b w:val="0"/>
                <w:sz w:val="24"/>
                <w:szCs w:val="24"/>
                <w:lang w:val="lv-LV"/>
              </w:rPr>
              <w:t>aj</w:t>
            </w:r>
            <w:r w:rsidRPr="00357F54" w:rsidR="00157D9E">
              <w:rPr>
                <w:rStyle w:val="Strong"/>
                <w:b w:val="0"/>
                <w:sz w:val="24"/>
                <w:szCs w:val="24"/>
                <w:lang w:val="lv-LV"/>
              </w:rPr>
              <w:t>ā kārtībā</w:t>
            </w:r>
            <w:r w:rsidRPr="00357F54" w:rsidR="00BE6565">
              <w:rPr>
                <w:rStyle w:val="Strong"/>
                <w:b w:val="0"/>
                <w:sz w:val="24"/>
                <w:szCs w:val="24"/>
                <w:lang w:val="lv-LV"/>
              </w:rPr>
              <w:t>.</w:t>
            </w:r>
            <w:r w:rsidRPr="00357F54" w:rsidR="00157D9E">
              <w:rPr>
                <w:rStyle w:val="Strong"/>
                <w:b w:val="0"/>
                <w:sz w:val="24"/>
                <w:szCs w:val="24"/>
                <w:lang w:val="lv-LV"/>
              </w:rPr>
              <w:t xml:space="preserve"> </w:t>
            </w:r>
          </w:p>
          <w:p w:rsidR="00C76B84" w:rsidRPr="00C76B84" w:rsidP="00C76B84" w14:paraId="6971E93C" w14:textId="77777777">
            <w:pPr>
              <w:spacing w:after="0"/>
              <w:ind w:firstLine="550"/>
              <w:contextualSpacing/>
              <w:rPr>
                <w:lang w:eastAsia="lv-LV"/>
              </w:rPr>
            </w:pPr>
            <w:r w:rsidRPr="00357F54">
              <w:rPr>
                <w:rFonts w:ascii="Times New Roman" w:hAnsi="Times New Roman" w:cs="Times New Roman"/>
                <w:sz w:val="24"/>
                <w:szCs w:val="24"/>
              </w:rPr>
              <w:t>Rīkojuma projekts stāsies spēkā tā parakstīšanas brīdī.</w:t>
            </w:r>
          </w:p>
        </w:tc>
      </w:tr>
    </w:tbl>
    <w:p w:rsidR="00E5323B" w:rsidRPr="00874346" w:rsidP="00E5323B" w14:paraId="6F61321C" w14:textId="77777777">
      <w:pPr>
        <w:spacing w:after="0" w:line="240" w:lineRule="auto"/>
        <w:rPr>
          <w:rFonts w:ascii="Times New Roman" w:eastAsia="Times New Roman" w:hAnsi="Times New Roman" w:cs="Times New Roman"/>
          <w:iCs/>
          <w:color w:val="414142"/>
          <w:sz w:val="24"/>
          <w:szCs w:val="24"/>
          <w:lang w:val="sv-SE" w:eastAsia="lv-LV"/>
        </w:rPr>
      </w:pPr>
      <w:r w:rsidRPr="00874346">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0068BC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74346" w:rsidP="00EC11D3" w14:paraId="7ECC55DA"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874346">
              <w:rPr>
                <w:rFonts w:ascii="Times New Roman" w:hAnsi="Times New Roman" w:cs="Times New Roman"/>
                <w:b/>
                <w:bCs/>
                <w:sz w:val="24"/>
                <w:szCs w:val="24"/>
              </w:rPr>
              <w:t>I. Tiesību akta projekta izstrādes nepieciešamība</w:t>
            </w:r>
          </w:p>
        </w:tc>
      </w:tr>
      <w:tr w14:paraId="683B6DC8"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74346" w:rsidP="00E5323B" w14:paraId="162DF7D7" w14:textId="77777777">
            <w:pPr>
              <w:spacing w:after="0" w:line="240" w:lineRule="auto"/>
              <w:rPr>
                <w:rFonts w:ascii="Times New Roman" w:hAnsi="Times New Roman" w:cs="Times New Roman"/>
                <w:sz w:val="24"/>
                <w:szCs w:val="24"/>
              </w:rPr>
            </w:pPr>
            <w:r w:rsidRPr="00874346">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74346" w:rsidP="00E5323B" w14:paraId="7C89A7B4" w14:textId="77777777">
            <w:pPr>
              <w:spacing w:after="0" w:line="240" w:lineRule="auto"/>
              <w:rPr>
                <w:rFonts w:ascii="Times New Roman" w:hAnsi="Times New Roman" w:cs="Times New Roman"/>
                <w:sz w:val="24"/>
                <w:szCs w:val="24"/>
              </w:rPr>
            </w:pPr>
            <w:r w:rsidRPr="00874346">
              <w:rPr>
                <w:rFonts w:ascii="Times New Roman" w:hAnsi="Times New Roman" w:cs="Times New Roman"/>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74346" w:rsidP="006836AF" w14:paraId="47F39F84" w14:textId="77777777">
            <w:pPr>
              <w:spacing w:after="0" w:line="240" w:lineRule="auto"/>
              <w:jc w:val="both"/>
              <w:rPr>
                <w:rFonts w:ascii="Times New Roman" w:hAnsi="Times New Roman" w:cs="Times New Roman"/>
                <w:sz w:val="24"/>
                <w:szCs w:val="24"/>
              </w:rPr>
            </w:pPr>
            <w:r w:rsidRPr="00874346">
              <w:rPr>
                <w:rFonts w:ascii="Times New Roman" w:hAnsi="Times New Roman" w:cs="Times New Roman"/>
                <w:color w:val="000000" w:themeColor="text1"/>
                <w:sz w:val="24"/>
                <w:szCs w:val="24"/>
              </w:rPr>
              <w:t>Privatizācijas likum</w:t>
            </w:r>
            <w:r w:rsidRPr="00874346" w:rsidR="00B05F81">
              <w:rPr>
                <w:rFonts w:ascii="Times New Roman" w:hAnsi="Times New Roman" w:cs="Times New Roman"/>
                <w:color w:val="000000" w:themeColor="text1"/>
                <w:sz w:val="24"/>
                <w:szCs w:val="24"/>
              </w:rPr>
              <w:t>a</w:t>
            </w:r>
            <w:r w:rsidRPr="00874346" w:rsidR="00086D73">
              <w:rPr>
                <w:rFonts w:ascii="Times New Roman" w:hAnsi="Times New Roman" w:cs="Times New Roman"/>
                <w:color w:val="000000" w:themeColor="text1"/>
                <w:sz w:val="24"/>
                <w:szCs w:val="24"/>
              </w:rPr>
              <w:t xml:space="preserve"> </w:t>
            </w:r>
            <w:r w:rsidRPr="00874346">
              <w:rPr>
                <w:rFonts w:ascii="Times New Roman" w:hAnsi="Times New Roman" w:cs="Times New Roman"/>
                <w:color w:val="000000" w:themeColor="text1"/>
                <w:sz w:val="24"/>
                <w:szCs w:val="24"/>
              </w:rPr>
              <w:t xml:space="preserve">74.panta </w:t>
            </w:r>
            <w:r w:rsidR="00C76B84">
              <w:rPr>
                <w:rFonts w:ascii="Times New Roman" w:hAnsi="Times New Roman" w:cs="Times New Roman"/>
                <w:color w:val="000000" w:themeColor="text1"/>
                <w:sz w:val="24"/>
                <w:szCs w:val="24"/>
              </w:rPr>
              <w:t>pirmā</w:t>
            </w:r>
            <w:r w:rsidRPr="00874346" w:rsidR="00C67E6C">
              <w:rPr>
                <w:rFonts w:ascii="Times New Roman" w:hAnsi="Times New Roman" w:cs="Times New Roman"/>
                <w:color w:val="000000" w:themeColor="text1"/>
                <w:sz w:val="24"/>
                <w:szCs w:val="24"/>
              </w:rPr>
              <w:t xml:space="preserve"> un </w:t>
            </w:r>
            <w:r w:rsidR="00C76B84">
              <w:rPr>
                <w:rFonts w:ascii="Times New Roman" w:hAnsi="Times New Roman" w:cs="Times New Roman"/>
                <w:color w:val="000000" w:themeColor="text1"/>
                <w:sz w:val="24"/>
                <w:szCs w:val="24"/>
              </w:rPr>
              <w:t>ceturtā</w:t>
            </w:r>
            <w:r w:rsidRPr="00874346" w:rsidR="000A62F7">
              <w:rPr>
                <w:rFonts w:ascii="Times New Roman" w:hAnsi="Times New Roman" w:cs="Times New Roman"/>
                <w:color w:val="000000" w:themeColor="text1"/>
                <w:sz w:val="24"/>
                <w:szCs w:val="24"/>
              </w:rPr>
              <w:t xml:space="preserve"> </w:t>
            </w:r>
            <w:r w:rsidR="00C76B84">
              <w:rPr>
                <w:rFonts w:ascii="Times New Roman" w:hAnsi="Times New Roman" w:cs="Times New Roman"/>
                <w:color w:val="000000" w:themeColor="text1"/>
                <w:sz w:val="24"/>
                <w:szCs w:val="24"/>
              </w:rPr>
              <w:t>daļa</w:t>
            </w:r>
            <w:r w:rsidRPr="00874346" w:rsidR="000A62F7">
              <w:rPr>
                <w:rFonts w:ascii="Times New Roman" w:hAnsi="Times New Roman" w:cs="Times New Roman"/>
                <w:color w:val="000000" w:themeColor="text1"/>
                <w:sz w:val="24"/>
                <w:szCs w:val="24"/>
              </w:rPr>
              <w:t>.</w:t>
            </w:r>
          </w:p>
        </w:tc>
      </w:tr>
      <w:tr w14:paraId="53B0433D" w14:textId="77777777" w:rsidTr="00863FA0">
        <w:tblPrEx>
          <w:tblW w:w="5000" w:type="pct"/>
          <w:tblCellSpacing w:w="15" w:type="dxa"/>
          <w:tblCellMar>
            <w:top w:w="30" w:type="dxa"/>
            <w:left w:w="30" w:type="dxa"/>
            <w:bottom w:w="30" w:type="dxa"/>
            <w:right w:w="30" w:type="dxa"/>
          </w:tblCellMar>
          <w:tblLook w:val="04A0"/>
        </w:tblPrEx>
        <w:trPr>
          <w:trHeight w:val="502"/>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874346" w:rsidP="00083640" w14:paraId="4AEF81E6" w14:textId="77777777">
            <w:pPr>
              <w:spacing w:after="0" w:line="240" w:lineRule="auto"/>
              <w:rPr>
                <w:rFonts w:ascii="Times New Roman" w:hAnsi="Times New Roman" w:cs="Times New Roman"/>
                <w:sz w:val="24"/>
                <w:szCs w:val="24"/>
              </w:rPr>
            </w:pPr>
            <w:r w:rsidRPr="00874346">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rsidR="00083640" w:rsidRPr="00874346" w:rsidP="00C76B84" w14:paraId="61573223" w14:textId="77777777">
            <w:pPr>
              <w:pStyle w:val="Heading4"/>
              <w:spacing w:before="0" w:after="0"/>
              <w:contextualSpacing/>
              <w:jc w:val="both"/>
              <w:rPr>
                <w:rFonts w:ascii="Times New Roman" w:hAnsi="Times New Roman"/>
                <w:b w:val="0"/>
                <w:sz w:val="24"/>
                <w:szCs w:val="24"/>
                <w:lang w:val="lv-LV"/>
              </w:rPr>
            </w:pPr>
            <w:r w:rsidRPr="00874346">
              <w:rPr>
                <w:rFonts w:ascii="Times New Roman" w:hAnsi="Times New Roman"/>
                <w:b w:val="0"/>
                <w:sz w:val="24"/>
                <w:szCs w:val="24"/>
                <w:lang w:val="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083640" w:rsidRPr="00874346" w:rsidP="00C76B84" w14:paraId="692B63E5" w14:textId="77777777">
            <w:pPr>
              <w:spacing w:after="0" w:line="240" w:lineRule="auto"/>
              <w:jc w:val="center"/>
              <w:rPr>
                <w:rFonts w:ascii="Times New Roman" w:hAnsi="Times New Roman" w:cs="Times New Roman"/>
                <w:b/>
                <w:bCs/>
                <w:sz w:val="24"/>
                <w:szCs w:val="24"/>
              </w:rPr>
            </w:pPr>
            <w:r w:rsidRPr="00874346">
              <w:rPr>
                <w:rFonts w:ascii="Times New Roman" w:hAnsi="Times New Roman" w:cs="Times New Roman"/>
                <w:b/>
                <w:bCs/>
                <w:sz w:val="24"/>
                <w:szCs w:val="24"/>
              </w:rPr>
              <w:t>I Informācija par Rīkojuma projekta pielikumā ietvertajiem nekustamajiem īpašumiem</w:t>
            </w:r>
          </w:p>
          <w:p w:rsidR="00B23A3C" w:rsidRPr="00874346" w:rsidP="009C6962" w14:paraId="40A439B5" w14:textId="77777777">
            <w:pPr>
              <w:pStyle w:val="NormalWeb"/>
              <w:spacing w:before="0" w:after="60"/>
              <w:ind w:firstLine="533"/>
              <w:jc w:val="both"/>
              <w:rPr>
                <w:rFonts w:ascii="Times New Roman" w:hAnsi="Times New Roman"/>
                <w:sz w:val="24"/>
                <w:szCs w:val="24"/>
                <w:lang w:val="lv-LV"/>
              </w:rPr>
            </w:pPr>
            <w:r w:rsidRPr="00874346">
              <w:rPr>
                <w:rFonts w:ascii="Times New Roman" w:eastAsia="Calibri" w:hAnsi="Times New Roman"/>
                <w:sz w:val="24"/>
                <w:szCs w:val="24"/>
                <w:lang w:val="lv-LV"/>
              </w:rPr>
              <w:t>Valsts akciju sabiedrības “Ogres mežrūpniecība” pamatlīdzekļ</w:t>
            </w:r>
            <w:r w:rsidRPr="00874346" w:rsidR="0095422C">
              <w:rPr>
                <w:rFonts w:ascii="Times New Roman" w:eastAsia="Calibri" w:hAnsi="Times New Roman"/>
                <w:sz w:val="24"/>
                <w:szCs w:val="24"/>
                <w:lang w:val="lv-LV"/>
              </w:rPr>
              <w:t xml:space="preserve">u sastāvā (bilancē) </w:t>
            </w:r>
            <w:r w:rsidRPr="00874346">
              <w:rPr>
                <w:rFonts w:ascii="Times New Roman" w:eastAsia="Calibri" w:hAnsi="Times New Roman"/>
                <w:sz w:val="24"/>
                <w:szCs w:val="24"/>
                <w:lang w:val="lv-LV"/>
              </w:rPr>
              <w:t xml:space="preserve">bija nepabeigtās celtniecības objekts - </w:t>
            </w:r>
            <w:r w:rsidRPr="00874346">
              <w:rPr>
                <w:rFonts w:ascii="Times New Roman" w:hAnsi="Times New Roman"/>
                <w:sz w:val="24"/>
                <w:szCs w:val="24"/>
                <w:lang w:val="lv-LV"/>
              </w:rPr>
              <w:t xml:space="preserve">dzīvojamā māja </w:t>
            </w:r>
            <w:r w:rsidRPr="00874346">
              <w:rPr>
                <w:rFonts w:ascii="Times New Roman" w:eastAsia="Calibri" w:hAnsi="Times New Roman"/>
                <w:color w:val="000000"/>
                <w:sz w:val="24"/>
                <w:szCs w:val="24"/>
                <w:lang w:val="lv-LV"/>
              </w:rPr>
              <w:t>Apogu ielā 6, Ogrē, Ogres novadā, būves</w:t>
            </w:r>
            <w:r w:rsidR="00DE75D2">
              <w:rPr>
                <w:rFonts w:ascii="Times New Roman" w:eastAsia="Calibri" w:hAnsi="Times New Roman"/>
                <w:color w:val="000000"/>
                <w:sz w:val="24"/>
                <w:szCs w:val="24"/>
                <w:lang w:val="lv-LV"/>
              </w:rPr>
              <w:t xml:space="preserve"> kadastra apzīmējums 7401 004 0877 </w:t>
            </w:r>
            <w:r w:rsidRPr="00874346">
              <w:rPr>
                <w:rFonts w:ascii="Times New Roman" w:eastAsia="Calibri" w:hAnsi="Times New Roman"/>
                <w:color w:val="000000"/>
                <w:sz w:val="24"/>
                <w:szCs w:val="24"/>
                <w:lang w:val="lv-LV"/>
              </w:rPr>
              <w:t xml:space="preserve">001, </w:t>
            </w:r>
            <w:r w:rsidRPr="00874346">
              <w:rPr>
                <w:rFonts w:ascii="Times New Roman" w:hAnsi="Times New Roman"/>
                <w:color w:val="000000"/>
                <w:sz w:val="24"/>
                <w:szCs w:val="24"/>
                <w:lang w:val="lv-LV"/>
              </w:rPr>
              <w:t xml:space="preserve">(agrāk – Brīvības iela 133, Ogrē, un pirms administratīvās robežu maiņas – dzīvojamā māja „Bērzi”, Ogresgala pagastā), </w:t>
            </w:r>
            <w:r w:rsidRPr="00874346">
              <w:rPr>
                <w:rFonts w:ascii="Times New Roman" w:eastAsia="Calibri" w:hAnsi="Times New Roman"/>
                <w:color w:val="000000"/>
                <w:sz w:val="24"/>
                <w:szCs w:val="24"/>
                <w:lang w:val="lv-LV"/>
              </w:rPr>
              <w:t xml:space="preserve">(turpmāk – Dzīvojamā māja). </w:t>
            </w:r>
          </w:p>
          <w:p w:rsidR="0095422C" w:rsidRPr="00874346" w:rsidP="009C6962" w14:paraId="7746B5B5" w14:textId="77777777">
            <w:pPr>
              <w:spacing w:after="60"/>
              <w:ind w:firstLine="533"/>
              <w:jc w:val="both"/>
              <w:rPr>
                <w:rFonts w:ascii="Times New Roman" w:hAnsi="Times New Roman" w:cs="Times New Roman"/>
                <w:sz w:val="24"/>
                <w:szCs w:val="24"/>
              </w:rPr>
            </w:pPr>
            <w:r w:rsidRPr="00874346">
              <w:rPr>
                <w:rFonts w:ascii="Times New Roman" w:hAnsi="Times New Roman" w:cs="Times New Roman"/>
                <w:sz w:val="24"/>
                <w:szCs w:val="24"/>
              </w:rPr>
              <w:t>Dzīvojamās mājas celtniecība tika sākta 1990.</w:t>
            </w:r>
            <w:r w:rsidR="00E26951">
              <w:rPr>
                <w:rFonts w:ascii="Times New Roman" w:hAnsi="Times New Roman" w:cs="Times New Roman"/>
                <w:sz w:val="24"/>
                <w:szCs w:val="24"/>
              </w:rPr>
              <w:t> </w:t>
            </w:r>
            <w:r w:rsidRPr="00874346">
              <w:rPr>
                <w:rFonts w:ascii="Times New Roman" w:hAnsi="Times New Roman" w:cs="Times New Roman"/>
                <w:sz w:val="24"/>
                <w:szCs w:val="24"/>
              </w:rPr>
              <w:t>gadā. Sākotnēji bija plānots uzbūvēt 30 dzīvokļu dzīvojamo māju, tomēr līdz 1994.</w:t>
            </w:r>
            <w:r w:rsidR="00E26951">
              <w:rPr>
                <w:rFonts w:ascii="Times New Roman" w:hAnsi="Times New Roman" w:cs="Times New Roman"/>
                <w:sz w:val="24"/>
                <w:szCs w:val="24"/>
              </w:rPr>
              <w:t> </w:t>
            </w:r>
            <w:r w:rsidRPr="00874346">
              <w:rPr>
                <w:rFonts w:ascii="Times New Roman" w:hAnsi="Times New Roman" w:cs="Times New Roman"/>
                <w:sz w:val="24"/>
                <w:szCs w:val="24"/>
              </w:rPr>
              <w:t xml:space="preserve">gadam tika uzbūvētas divas </w:t>
            </w:r>
            <w:r w:rsidRPr="00874346">
              <w:rPr>
                <w:rFonts w:ascii="Times New Roman" w:hAnsi="Times New Roman" w:cs="Times New Roman"/>
                <w:sz w:val="24"/>
                <w:szCs w:val="24"/>
              </w:rPr>
              <w:t>trīsstāvu</w:t>
            </w:r>
            <w:r w:rsidRPr="00874346">
              <w:rPr>
                <w:rFonts w:ascii="Times New Roman" w:hAnsi="Times New Roman" w:cs="Times New Roman"/>
                <w:sz w:val="24"/>
                <w:szCs w:val="24"/>
              </w:rPr>
              <w:t xml:space="preserve"> sekcijas ar mansarda izbūvi jumta stāvā. Dzīvojamās mājas </w:t>
            </w:r>
            <w:r w:rsidRPr="00874346">
              <w:rPr>
                <w:rFonts w:ascii="Times New Roman" w:hAnsi="Times New Roman" w:cs="Times New Roman"/>
                <w:sz w:val="24"/>
                <w:szCs w:val="24"/>
              </w:rPr>
              <w:t>tehiskā</w:t>
            </w:r>
            <w:r w:rsidRPr="00874346">
              <w:rPr>
                <w:rFonts w:ascii="Times New Roman" w:hAnsi="Times New Roman" w:cs="Times New Roman"/>
                <w:sz w:val="24"/>
                <w:szCs w:val="24"/>
              </w:rPr>
              <w:t xml:space="preserve"> projekta sākotnējā dokumentācija nav saglabājusies.</w:t>
            </w:r>
          </w:p>
          <w:p w:rsidR="0095422C" w:rsidRPr="00874346" w:rsidP="009C6962" w14:paraId="6EB5E29A" w14:textId="77777777">
            <w:pPr>
              <w:spacing w:after="60"/>
              <w:ind w:firstLine="533"/>
              <w:jc w:val="both"/>
              <w:rPr>
                <w:rFonts w:ascii="Times New Roman" w:hAnsi="Times New Roman" w:cs="Times New Roman"/>
                <w:sz w:val="24"/>
                <w:szCs w:val="24"/>
              </w:rPr>
            </w:pPr>
            <w:r>
              <w:rPr>
                <w:rFonts w:ascii="Times New Roman" w:hAnsi="Times New Roman" w:cs="Times New Roman"/>
                <w:sz w:val="24"/>
                <w:szCs w:val="24"/>
              </w:rPr>
              <w:t>Ar valsts akciju sabiedrības “</w:t>
            </w:r>
            <w:r w:rsidRPr="00874346">
              <w:rPr>
                <w:rFonts w:ascii="Times New Roman" w:hAnsi="Times New Roman" w:cs="Times New Roman"/>
                <w:sz w:val="24"/>
                <w:szCs w:val="24"/>
              </w:rPr>
              <w:t>Ogres mežrūpniecība” administrācijas un arodkomitejas kopēju 1992.</w:t>
            </w:r>
            <w:r w:rsidR="00E26951">
              <w:rPr>
                <w:rFonts w:ascii="Times New Roman" w:hAnsi="Times New Roman" w:cs="Times New Roman"/>
                <w:sz w:val="24"/>
                <w:szCs w:val="24"/>
              </w:rPr>
              <w:t> </w:t>
            </w:r>
            <w:r w:rsidRPr="00874346">
              <w:rPr>
                <w:rFonts w:ascii="Times New Roman" w:hAnsi="Times New Roman" w:cs="Times New Roman"/>
                <w:sz w:val="24"/>
                <w:szCs w:val="24"/>
              </w:rPr>
              <w:t>gada 23.</w:t>
            </w:r>
            <w:r w:rsidR="00E26951">
              <w:rPr>
                <w:rFonts w:ascii="Times New Roman" w:hAnsi="Times New Roman" w:cs="Times New Roman"/>
                <w:sz w:val="24"/>
                <w:szCs w:val="24"/>
              </w:rPr>
              <w:t> </w:t>
            </w:r>
            <w:r w:rsidRPr="00874346">
              <w:rPr>
                <w:rFonts w:ascii="Times New Roman" w:hAnsi="Times New Roman" w:cs="Times New Roman"/>
                <w:sz w:val="24"/>
                <w:szCs w:val="24"/>
              </w:rPr>
              <w:t xml:space="preserve">oktobra lēmumu Dzīvojamā mājā esošie 16 dzīvokļi tika sadalīti un nodoti lietošanā īrniekiem. </w:t>
            </w:r>
          </w:p>
          <w:p w:rsidR="0095422C" w:rsidRPr="00874346" w:rsidP="009C6962" w14:paraId="52C325E8" w14:textId="77777777">
            <w:pPr>
              <w:pStyle w:val="NormalWeb"/>
              <w:spacing w:before="0" w:after="60"/>
              <w:ind w:firstLine="533"/>
              <w:jc w:val="both"/>
              <w:rPr>
                <w:rFonts w:ascii="Times New Roman" w:eastAsia="Calibri" w:hAnsi="Times New Roman"/>
                <w:sz w:val="24"/>
                <w:szCs w:val="24"/>
                <w:lang w:val="lv-LV"/>
              </w:rPr>
            </w:pPr>
            <w:r w:rsidRPr="00874346">
              <w:rPr>
                <w:rFonts w:ascii="Times New Roman" w:eastAsia="Calibri" w:hAnsi="Times New Roman"/>
                <w:sz w:val="24"/>
                <w:szCs w:val="24"/>
                <w:lang w:val="lv-LV"/>
              </w:rPr>
              <w:t xml:space="preserve">Ar Ministru kabineta </w:t>
            </w:r>
            <w:r w:rsidRPr="004F6B2D">
              <w:rPr>
                <w:rFonts w:ascii="Times New Roman" w:eastAsia="Calibri" w:hAnsi="Times New Roman"/>
                <w:sz w:val="24"/>
                <w:szCs w:val="24"/>
                <w:lang w:val="lv-LV"/>
              </w:rPr>
              <w:t>1994.</w:t>
            </w:r>
            <w:r w:rsidRPr="004F6B2D" w:rsidR="00E26951">
              <w:rPr>
                <w:rFonts w:ascii="Times New Roman" w:eastAsia="Calibri" w:hAnsi="Times New Roman"/>
                <w:sz w:val="24"/>
                <w:szCs w:val="24"/>
                <w:lang w:val="lv-LV"/>
              </w:rPr>
              <w:t> </w:t>
            </w:r>
            <w:r w:rsidRPr="004F6B2D">
              <w:rPr>
                <w:rFonts w:ascii="Times New Roman" w:eastAsia="Calibri" w:hAnsi="Times New Roman"/>
                <w:sz w:val="24"/>
                <w:szCs w:val="24"/>
                <w:lang w:val="lv-LV"/>
              </w:rPr>
              <w:t xml:space="preserve">gada </w:t>
            </w:r>
            <w:r w:rsidRPr="004F6B2D">
              <w:rPr>
                <w:rFonts w:ascii="Times New Roman" w:eastAsia="Calibri" w:hAnsi="Times New Roman"/>
                <w:color w:val="000000"/>
                <w:sz w:val="24"/>
                <w:szCs w:val="24"/>
                <w:lang w:val="lv-LV"/>
              </w:rPr>
              <w:t>23.</w:t>
            </w:r>
            <w:r w:rsidRPr="004F6B2D" w:rsidR="00E26951">
              <w:rPr>
                <w:rFonts w:ascii="Times New Roman" w:eastAsia="Calibri" w:hAnsi="Times New Roman"/>
                <w:color w:val="000000"/>
                <w:sz w:val="24"/>
                <w:szCs w:val="24"/>
                <w:lang w:val="lv-LV"/>
              </w:rPr>
              <w:t> </w:t>
            </w:r>
            <w:r w:rsidRPr="004F6B2D">
              <w:rPr>
                <w:rFonts w:ascii="Times New Roman" w:eastAsia="Calibri" w:hAnsi="Times New Roman"/>
                <w:color w:val="000000"/>
                <w:sz w:val="24"/>
                <w:szCs w:val="24"/>
                <w:lang w:val="lv-LV"/>
              </w:rPr>
              <w:t>aug</w:t>
            </w:r>
            <w:r w:rsidRPr="004F6B2D">
              <w:rPr>
                <w:rFonts w:ascii="Times New Roman" w:eastAsia="Calibri" w:hAnsi="Times New Roman"/>
                <w:color w:val="000000" w:themeColor="text1"/>
                <w:sz w:val="24"/>
                <w:szCs w:val="24"/>
                <w:lang w:val="lv-LV"/>
              </w:rPr>
              <w:t>usta</w:t>
            </w:r>
            <w:r w:rsidRPr="004F6B2D">
              <w:rPr>
                <w:rFonts w:ascii="Times New Roman" w:eastAsia="Calibri" w:hAnsi="Times New Roman"/>
                <w:sz w:val="24"/>
                <w:szCs w:val="24"/>
                <w:lang w:val="lv-LV"/>
              </w:rPr>
              <w:t xml:space="preserve"> rīkojumu Nr.</w:t>
            </w:r>
            <w:r w:rsidRPr="004F6B2D" w:rsidR="00E26951">
              <w:rPr>
                <w:rFonts w:ascii="Times New Roman" w:eastAsia="Calibri" w:hAnsi="Times New Roman"/>
                <w:sz w:val="24"/>
                <w:szCs w:val="24"/>
                <w:lang w:val="lv-LV"/>
              </w:rPr>
              <w:t> </w:t>
            </w:r>
            <w:r w:rsidRPr="004F6B2D">
              <w:rPr>
                <w:rFonts w:ascii="Times New Roman" w:eastAsia="Calibri" w:hAnsi="Times New Roman"/>
                <w:sz w:val="24"/>
                <w:szCs w:val="24"/>
                <w:lang w:val="lv-LV"/>
              </w:rPr>
              <w:t>396-r “Par valsts īpašuma objektu nodošanu privatizācijai” valsts akciju sabiedrība “Ogres mežrūpniecība” nodota privatizācijai.</w:t>
            </w:r>
          </w:p>
          <w:p w:rsidR="0095422C" w:rsidRPr="00874346" w:rsidP="009C6962" w14:paraId="239207C8" w14:textId="77777777">
            <w:pPr>
              <w:spacing w:after="60"/>
              <w:ind w:firstLine="533"/>
              <w:jc w:val="both"/>
              <w:rPr>
                <w:rFonts w:ascii="Times New Roman" w:hAnsi="Times New Roman" w:cs="Times New Roman"/>
                <w:sz w:val="24"/>
                <w:szCs w:val="24"/>
              </w:rPr>
            </w:pPr>
            <w:r w:rsidRPr="00874346">
              <w:rPr>
                <w:rFonts w:ascii="Times New Roman" w:hAnsi="Times New Roman" w:cs="Times New Roman"/>
                <w:sz w:val="24"/>
                <w:szCs w:val="24"/>
              </w:rPr>
              <w:t>Dzīvojamā māja atrodas valsts akciju sabiedrības “Privatizācijas aģentūra” (turpmāk – Privatizācijas aģentūra) valdījumā, pamatojoties uz 1994.</w:t>
            </w:r>
            <w:r w:rsidR="00E26951">
              <w:rPr>
                <w:rFonts w:ascii="Times New Roman" w:hAnsi="Times New Roman" w:cs="Times New Roman"/>
                <w:sz w:val="24"/>
                <w:szCs w:val="24"/>
              </w:rPr>
              <w:t> </w:t>
            </w:r>
            <w:r w:rsidRPr="00874346">
              <w:rPr>
                <w:rFonts w:ascii="Times New Roman" w:hAnsi="Times New Roman" w:cs="Times New Roman"/>
                <w:sz w:val="24"/>
                <w:szCs w:val="24"/>
              </w:rPr>
              <w:t>gada 26.</w:t>
            </w:r>
            <w:r w:rsidR="00E26951">
              <w:rPr>
                <w:rFonts w:ascii="Times New Roman" w:hAnsi="Times New Roman" w:cs="Times New Roman"/>
                <w:sz w:val="24"/>
                <w:szCs w:val="24"/>
              </w:rPr>
              <w:t> </w:t>
            </w:r>
            <w:r w:rsidRPr="00874346">
              <w:rPr>
                <w:rFonts w:ascii="Times New Roman" w:hAnsi="Times New Roman" w:cs="Times New Roman"/>
                <w:sz w:val="24"/>
                <w:szCs w:val="24"/>
              </w:rPr>
              <w:t xml:space="preserve">septembra aktu par privatizējamās valsts akciju </w:t>
            </w:r>
            <w:r w:rsidRPr="00874346">
              <w:rPr>
                <w:rFonts w:ascii="Times New Roman" w:hAnsi="Times New Roman" w:cs="Times New Roman"/>
                <w:sz w:val="24"/>
                <w:szCs w:val="24"/>
              </w:rPr>
              <w:t>sabiedrības „Ogres mežrūpniecība” nodošanu</w:t>
            </w:r>
            <w:r w:rsidRPr="00874346" w:rsidR="009F1718">
              <w:rPr>
                <w:rFonts w:ascii="Times New Roman" w:hAnsi="Times New Roman" w:cs="Times New Roman"/>
                <w:sz w:val="24"/>
                <w:szCs w:val="24"/>
              </w:rPr>
              <w:t xml:space="preserve"> Privatizācijas aģentūras valdījumā</w:t>
            </w:r>
            <w:r w:rsidRPr="00874346">
              <w:rPr>
                <w:rFonts w:ascii="Times New Roman" w:hAnsi="Times New Roman" w:cs="Times New Roman"/>
                <w:sz w:val="24"/>
                <w:szCs w:val="24"/>
              </w:rPr>
              <w:t xml:space="preserve">. </w:t>
            </w:r>
          </w:p>
          <w:p w:rsidR="0095422C" w:rsidRPr="00874346" w:rsidP="009C6962" w14:paraId="3441369C" w14:textId="77777777">
            <w:pPr>
              <w:spacing w:after="60"/>
              <w:ind w:firstLine="533"/>
              <w:jc w:val="both"/>
              <w:rPr>
                <w:rFonts w:ascii="Times New Roman" w:hAnsi="Times New Roman" w:cs="Times New Roman"/>
                <w:sz w:val="24"/>
                <w:szCs w:val="24"/>
              </w:rPr>
            </w:pPr>
            <w:r w:rsidRPr="00874346">
              <w:rPr>
                <w:rFonts w:ascii="Times New Roman" w:hAnsi="Times New Roman" w:cs="Times New Roman"/>
                <w:sz w:val="24"/>
                <w:szCs w:val="24"/>
              </w:rPr>
              <w:t>Ogresgala pagasta padome 1995.</w:t>
            </w:r>
            <w:r w:rsidR="00E26951">
              <w:rPr>
                <w:rFonts w:ascii="Times New Roman" w:hAnsi="Times New Roman" w:cs="Times New Roman"/>
                <w:sz w:val="24"/>
                <w:szCs w:val="24"/>
              </w:rPr>
              <w:t> </w:t>
            </w:r>
            <w:r w:rsidRPr="00874346">
              <w:rPr>
                <w:rFonts w:ascii="Times New Roman" w:hAnsi="Times New Roman" w:cs="Times New Roman"/>
                <w:sz w:val="24"/>
                <w:szCs w:val="24"/>
              </w:rPr>
              <w:t>gada 12.</w:t>
            </w:r>
            <w:r w:rsidR="00E26951">
              <w:rPr>
                <w:rFonts w:ascii="Times New Roman" w:hAnsi="Times New Roman" w:cs="Times New Roman"/>
                <w:sz w:val="24"/>
                <w:szCs w:val="24"/>
              </w:rPr>
              <w:t> </w:t>
            </w:r>
            <w:r w:rsidRPr="00874346">
              <w:rPr>
                <w:rFonts w:ascii="Times New Roman" w:hAnsi="Times New Roman" w:cs="Times New Roman"/>
                <w:sz w:val="24"/>
                <w:szCs w:val="24"/>
              </w:rPr>
              <w:t>janvārī pieņēma lēmumu Nr.</w:t>
            </w:r>
            <w:r w:rsidR="00E26951">
              <w:rPr>
                <w:rFonts w:ascii="Times New Roman" w:hAnsi="Times New Roman" w:cs="Times New Roman"/>
                <w:sz w:val="24"/>
                <w:szCs w:val="24"/>
              </w:rPr>
              <w:t> </w:t>
            </w:r>
            <w:r w:rsidRPr="00874346">
              <w:rPr>
                <w:rFonts w:ascii="Times New Roman" w:hAnsi="Times New Roman" w:cs="Times New Roman"/>
                <w:sz w:val="24"/>
                <w:szCs w:val="24"/>
              </w:rPr>
              <w:t>1, ar kuru piekrita pārņemt pašvaldības īpašumā Dzīvojamo māju ar nosacījumu, ka pirms tās pārņemšanas pašvaldībai tiek iesniegta objekta tehniskā dokumentācija, inventarizācijas lieta un mājas grāmata. Ar Ministru kabineta 1995.</w:t>
            </w:r>
            <w:r w:rsidR="00E26951">
              <w:rPr>
                <w:rFonts w:ascii="Times New Roman" w:hAnsi="Times New Roman" w:cs="Times New Roman"/>
                <w:sz w:val="24"/>
                <w:szCs w:val="24"/>
              </w:rPr>
              <w:t> </w:t>
            </w:r>
            <w:r w:rsidRPr="00874346">
              <w:rPr>
                <w:rFonts w:ascii="Times New Roman" w:hAnsi="Times New Roman" w:cs="Times New Roman"/>
                <w:sz w:val="24"/>
                <w:szCs w:val="24"/>
              </w:rPr>
              <w:t>gada 25.</w:t>
            </w:r>
            <w:r w:rsidR="00E26951">
              <w:rPr>
                <w:rFonts w:ascii="Times New Roman" w:hAnsi="Times New Roman" w:cs="Times New Roman"/>
                <w:sz w:val="24"/>
                <w:szCs w:val="24"/>
              </w:rPr>
              <w:t> </w:t>
            </w:r>
            <w:r w:rsidRPr="00874346">
              <w:rPr>
                <w:rFonts w:ascii="Times New Roman" w:hAnsi="Times New Roman" w:cs="Times New Roman"/>
                <w:sz w:val="24"/>
                <w:szCs w:val="24"/>
              </w:rPr>
              <w:t>aprīļa rīkojuma Nr.</w:t>
            </w:r>
            <w:r w:rsidR="00E26951">
              <w:rPr>
                <w:rFonts w:ascii="Times New Roman" w:hAnsi="Times New Roman" w:cs="Times New Roman"/>
                <w:sz w:val="24"/>
                <w:szCs w:val="24"/>
              </w:rPr>
              <w:t> </w:t>
            </w:r>
            <w:r w:rsidRPr="00874346">
              <w:rPr>
                <w:rFonts w:ascii="Times New Roman" w:hAnsi="Times New Roman" w:cs="Times New Roman"/>
                <w:sz w:val="24"/>
                <w:szCs w:val="24"/>
              </w:rPr>
              <w:t>214 „Par valsts īpašuma objektu nodošanu pašvaldībām” pielikuma 7.</w:t>
            </w:r>
            <w:r w:rsidR="00E26951">
              <w:rPr>
                <w:rFonts w:ascii="Times New Roman" w:hAnsi="Times New Roman" w:cs="Times New Roman"/>
                <w:sz w:val="24"/>
                <w:szCs w:val="24"/>
              </w:rPr>
              <w:t> </w:t>
            </w:r>
            <w:r w:rsidRPr="00874346">
              <w:rPr>
                <w:rFonts w:ascii="Times New Roman" w:hAnsi="Times New Roman" w:cs="Times New Roman"/>
                <w:sz w:val="24"/>
                <w:szCs w:val="24"/>
              </w:rPr>
              <w:t>punktu Privatizācijas aģentūrai atļauts nodot Ogresgala pagasta padomes īpašumā Dzīvojamo māju.</w:t>
            </w:r>
          </w:p>
          <w:p w:rsidR="0095422C" w:rsidRPr="00874346" w:rsidP="009C6962" w14:paraId="44D8C5EE" w14:textId="77777777">
            <w:pPr>
              <w:spacing w:after="60"/>
              <w:ind w:firstLine="533"/>
              <w:jc w:val="both"/>
              <w:rPr>
                <w:rFonts w:ascii="Times New Roman" w:hAnsi="Times New Roman" w:cs="Times New Roman"/>
                <w:sz w:val="24"/>
                <w:szCs w:val="24"/>
              </w:rPr>
            </w:pPr>
            <w:r w:rsidRPr="00C02C35">
              <w:rPr>
                <w:rFonts w:ascii="Times New Roman" w:hAnsi="Times New Roman" w:cs="Times New Roman"/>
                <w:sz w:val="24"/>
                <w:szCs w:val="24"/>
              </w:rPr>
              <w:t>1995.</w:t>
            </w:r>
            <w:r w:rsidRPr="00C02C35" w:rsidR="00E26951">
              <w:rPr>
                <w:rFonts w:ascii="Times New Roman" w:hAnsi="Times New Roman" w:cs="Times New Roman"/>
                <w:sz w:val="24"/>
                <w:szCs w:val="24"/>
              </w:rPr>
              <w:t> </w:t>
            </w:r>
            <w:r w:rsidRPr="00C02C35">
              <w:rPr>
                <w:rFonts w:ascii="Times New Roman" w:hAnsi="Times New Roman" w:cs="Times New Roman"/>
                <w:sz w:val="24"/>
                <w:szCs w:val="24"/>
              </w:rPr>
              <w:t>gada 13.</w:t>
            </w:r>
            <w:r w:rsidRPr="00C02C35" w:rsidR="00E26951">
              <w:rPr>
                <w:rFonts w:ascii="Times New Roman" w:hAnsi="Times New Roman" w:cs="Times New Roman"/>
                <w:sz w:val="24"/>
                <w:szCs w:val="24"/>
              </w:rPr>
              <w:t> </w:t>
            </w:r>
            <w:r w:rsidRPr="00C02C35">
              <w:rPr>
                <w:rFonts w:ascii="Times New Roman" w:hAnsi="Times New Roman" w:cs="Times New Roman"/>
                <w:sz w:val="24"/>
                <w:szCs w:val="24"/>
              </w:rPr>
              <w:t>jūlijā tika izveidota akciju sabiedrība „Ogres mežrūpniecība</w:t>
            </w:r>
            <w:r w:rsidR="009C6962">
              <w:rPr>
                <w:rFonts w:ascii="Times New Roman" w:hAnsi="Times New Roman" w:cs="Times New Roman"/>
                <w:sz w:val="24"/>
                <w:szCs w:val="24"/>
              </w:rPr>
              <w:t xml:space="preserve">” un 1995. gada 21.jūlijā privatizējamās </w:t>
            </w:r>
            <w:r w:rsidRPr="009C6962" w:rsidR="009C6962">
              <w:rPr>
                <w:rFonts w:ascii="Times New Roman" w:hAnsi="Times New Roman" w:cs="Times New Roman"/>
                <w:sz w:val="24"/>
                <w:szCs w:val="24"/>
              </w:rPr>
              <w:t>valsts akciju sabiedrības „Ogres mežrūpniecība” manta un dokumentācija ar nodošanas – pieņemšanas aktu tika nodota akciju sabiedrībai „Ogres mežrūpniecība”.</w:t>
            </w:r>
          </w:p>
          <w:p w:rsidR="0095422C" w:rsidRPr="00874346" w:rsidP="009C6962" w14:paraId="4B2E0B56" w14:textId="77777777">
            <w:pPr>
              <w:spacing w:after="60"/>
              <w:ind w:firstLine="533"/>
              <w:jc w:val="both"/>
              <w:rPr>
                <w:rFonts w:ascii="Times New Roman" w:hAnsi="Times New Roman" w:cs="Times New Roman"/>
                <w:sz w:val="24"/>
                <w:szCs w:val="24"/>
              </w:rPr>
            </w:pPr>
            <w:r w:rsidRPr="00874346">
              <w:rPr>
                <w:rFonts w:ascii="Times New Roman" w:hAnsi="Times New Roman" w:cs="Times New Roman"/>
                <w:sz w:val="24"/>
                <w:szCs w:val="24"/>
              </w:rPr>
              <w:t>Ar Rīgas apgabaltiesas Civillietu tiesas kolēģijas 2003.</w:t>
            </w:r>
            <w:r w:rsidR="00224216">
              <w:rPr>
                <w:rFonts w:ascii="Times New Roman" w:hAnsi="Times New Roman" w:cs="Times New Roman"/>
                <w:sz w:val="24"/>
                <w:szCs w:val="24"/>
              </w:rPr>
              <w:t> </w:t>
            </w:r>
            <w:r w:rsidRPr="00874346">
              <w:rPr>
                <w:rFonts w:ascii="Times New Roman" w:hAnsi="Times New Roman" w:cs="Times New Roman"/>
                <w:sz w:val="24"/>
                <w:szCs w:val="24"/>
              </w:rPr>
              <w:t>gada 10.</w:t>
            </w:r>
            <w:r w:rsidR="00224216">
              <w:rPr>
                <w:rFonts w:ascii="Times New Roman" w:hAnsi="Times New Roman" w:cs="Times New Roman"/>
                <w:sz w:val="24"/>
                <w:szCs w:val="24"/>
              </w:rPr>
              <w:t> </w:t>
            </w:r>
            <w:r w:rsidRPr="00874346">
              <w:rPr>
                <w:rFonts w:ascii="Times New Roman" w:hAnsi="Times New Roman" w:cs="Times New Roman"/>
                <w:sz w:val="24"/>
                <w:szCs w:val="24"/>
              </w:rPr>
              <w:t>novembra lēmumu lietā Nr.</w:t>
            </w:r>
            <w:r w:rsidR="00224216">
              <w:rPr>
                <w:rFonts w:ascii="Times New Roman" w:hAnsi="Times New Roman" w:cs="Times New Roman"/>
                <w:sz w:val="24"/>
                <w:szCs w:val="24"/>
              </w:rPr>
              <w:t> </w:t>
            </w:r>
            <w:r w:rsidRPr="00874346">
              <w:rPr>
                <w:rFonts w:ascii="Times New Roman" w:hAnsi="Times New Roman" w:cs="Times New Roman"/>
                <w:sz w:val="24"/>
                <w:szCs w:val="24"/>
              </w:rPr>
              <w:t>04150400 izbeigts likvidējamās maksātnespējīgās akciju sabiedrības „Ogres mežrūpniecība” maksātnespējas process un uzņēmums likvidēts, izslēdzot to no Uzņēmuma reģistra 2003.</w:t>
            </w:r>
            <w:r w:rsidR="00224216">
              <w:rPr>
                <w:rFonts w:ascii="Times New Roman" w:hAnsi="Times New Roman" w:cs="Times New Roman"/>
                <w:sz w:val="24"/>
                <w:szCs w:val="24"/>
              </w:rPr>
              <w:t> </w:t>
            </w:r>
            <w:r w:rsidRPr="00874346">
              <w:rPr>
                <w:rFonts w:ascii="Times New Roman" w:hAnsi="Times New Roman" w:cs="Times New Roman"/>
                <w:sz w:val="24"/>
                <w:szCs w:val="24"/>
              </w:rPr>
              <w:t>gada 14.</w:t>
            </w:r>
            <w:r w:rsidR="00224216">
              <w:rPr>
                <w:rFonts w:ascii="Times New Roman" w:hAnsi="Times New Roman" w:cs="Times New Roman"/>
                <w:sz w:val="24"/>
                <w:szCs w:val="24"/>
              </w:rPr>
              <w:t> </w:t>
            </w:r>
            <w:r w:rsidRPr="00874346">
              <w:rPr>
                <w:rFonts w:ascii="Times New Roman" w:hAnsi="Times New Roman" w:cs="Times New Roman"/>
                <w:sz w:val="24"/>
                <w:szCs w:val="24"/>
              </w:rPr>
              <w:t>novembrī.</w:t>
            </w:r>
          </w:p>
          <w:p w:rsidR="0095422C" w:rsidRPr="00874346" w:rsidP="009C6962" w14:paraId="4075ADD8" w14:textId="77777777">
            <w:pPr>
              <w:spacing w:after="60"/>
              <w:ind w:firstLine="533"/>
              <w:jc w:val="both"/>
              <w:rPr>
                <w:rFonts w:ascii="Times New Roman" w:hAnsi="Times New Roman" w:cs="Times New Roman"/>
                <w:sz w:val="24"/>
                <w:szCs w:val="24"/>
              </w:rPr>
            </w:pPr>
            <w:r w:rsidRPr="00874346">
              <w:rPr>
                <w:rFonts w:ascii="Times New Roman" w:hAnsi="Times New Roman" w:cs="Times New Roman"/>
                <w:sz w:val="24"/>
                <w:szCs w:val="24"/>
              </w:rPr>
              <w:t>Ar Centrālās dzīvojamo māju privatizācijas komisijas lēmumiem laika posmā no 2000.</w:t>
            </w:r>
            <w:r w:rsidR="00224216">
              <w:rPr>
                <w:rFonts w:ascii="Times New Roman" w:hAnsi="Times New Roman" w:cs="Times New Roman"/>
                <w:sz w:val="24"/>
                <w:szCs w:val="24"/>
              </w:rPr>
              <w:t> </w:t>
            </w:r>
            <w:r w:rsidRPr="00874346">
              <w:rPr>
                <w:rFonts w:ascii="Times New Roman" w:hAnsi="Times New Roman" w:cs="Times New Roman"/>
                <w:sz w:val="24"/>
                <w:szCs w:val="24"/>
              </w:rPr>
              <w:t>gada līdz 2004.</w:t>
            </w:r>
            <w:r w:rsidR="00224216">
              <w:rPr>
                <w:rFonts w:ascii="Times New Roman" w:hAnsi="Times New Roman" w:cs="Times New Roman"/>
                <w:sz w:val="24"/>
                <w:szCs w:val="24"/>
              </w:rPr>
              <w:t> </w:t>
            </w:r>
            <w:r w:rsidRPr="00874346">
              <w:rPr>
                <w:rFonts w:ascii="Times New Roman" w:hAnsi="Times New Roman" w:cs="Times New Roman"/>
                <w:sz w:val="24"/>
                <w:szCs w:val="24"/>
              </w:rPr>
              <w:t xml:space="preserve">gadam no 16 Dzīvojamā mājā esošajiem dzīvokļiem 15 dzīvokļi </w:t>
            </w:r>
            <w:r w:rsidRPr="00874346" w:rsidR="009F1718">
              <w:rPr>
                <w:rFonts w:ascii="Times New Roman" w:hAnsi="Times New Roman" w:cs="Times New Roman"/>
                <w:sz w:val="24"/>
                <w:szCs w:val="24"/>
              </w:rPr>
              <w:t>tika</w:t>
            </w:r>
            <w:r w:rsidRPr="00874346">
              <w:rPr>
                <w:rFonts w:ascii="Times New Roman" w:hAnsi="Times New Roman" w:cs="Times New Roman"/>
                <w:sz w:val="24"/>
                <w:szCs w:val="24"/>
              </w:rPr>
              <w:t xml:space="preserve"> nodoti dzīvokļu īrniekiem īpašumā līdz dzīvojamās mājas privatizācijai.</w:t>
            </w:r>
          </w:p>
          <w:p w:rsidR="0095422C" w:rsidRPr="00874346" w:rsidP="009C6962" w14:paraId="7D9B1BDF" w14:textId="77777777">
            <w:pPr>
              <w:spacing w:after="60"/>
              <w:ind w:firstLine="533"/>
              <w:jc w:val="both"/>
              <w:rPr>
                <w:rFonts w:ascii="Times New Roman" w:hAnsi="Times New Roman" w:cs="Times New Roman"/>
                <w:sz w:val="24"/>
                <w:szCs w:val="24"/>
              </w:rPr>
            </w:pPr>
            <w:r w:rsidRPr="00874346">
              <w:rPr>
                <w:rFonts w:ascii="Times New Roman" w:hAnsi="Times New Roman" w:cs="Times New Roman"/>
                <w:sz w:val="24"/>
                <w:szCs w:val="24"/>
              </w:rPr>
              <w:t>Dzīvojamā māja netika nodota ne Ogresgala pagasta, ne vēlāk, pēc administratīvi teritoriālās reformas, Ogres pilsētas pašvaldības īpašumā. Pašvaldība vairākkārtīgi ir atteikusies pārņemt Dzīvojamo māju, norādot, ka nav izpildīts Ogresgala pagasta padomes 1995.</w:t>
            </w:r>
            <w:r w:rsidR="00224216">
              <w:rPr>
                <w:rFonts w:ascii="Times New Roman" w:hAnsi="Times New Roman" w:cs="Times New Roman"/>
                <w:sz w:val="24"/>
                <w:szCs w:val="24"/>
              </w:rPr>
              <w:t> </w:t>
            </w:r>
            <w:r w:rsidRPr="00874346">
              <w:rPr>
                <w:rFonts w:ascii="Times New Roman" w:hAnsi="Times New Roman" w:cs="Times New Roman"/>
                <w:sz w:val="24"/>
                <w:szCs w:val="24"/>
              </w:rPr>
              <w:t>gada 12.</w:t>
            </w:r>
            <w:r w:rsidR="00224216">
              <w:rPr>
                <w:rFonts w:ascii="Times New Roman" w:hAnsi="Times New Roman" w:cs="Times New Roman"/>
                <w:sz w:val="24"/>
                <w:szCs w:val="24"/>
              </w:rPr>
              <w:t> </w:t>
            </w:r>
            <w:r w:rsidRPr="00874346">
              <w:rPr>
                <w:rFonts w:ascii="Times New Roman" w:hAnsi="Times New Roman" w:cs="Times New Roman"/>
                <w:sz w:val="24"/>
                <w:szCs w:val="24"/>
              </w:rPr>
              <w:t>janvāra lēmumā Nr.</w:t>
            </w:r>
            <w:r w:rsidR="00224216">
              <w:rPr>
                <w:rFonts w:ascii="Times New Roman" w:hAnsi="Times New Roman" w:cs="Times New Roman"/>
                <w:sz w:val="24"/>
                <w:szCs w:val="24"/>
              </w:rPr>
              <w:t> </w:t>
            </w:r>
            <w:r w:rsidRPr="00874346">
              <w:rPr>
                <w:rFonts w:ascii="Times New Roman" w:hAnsi="Times New Roman" w:cs="Times New Roman"/>
                <w:sz w:val="24"/>
                <w:szCs w:val="24"/>
              </w:rPr>
              <w:t xml:space="preserve">1 minētais nosacījums. </w:t>
            </w:r>
          </w:p>
          <w:p w:rsidR="00B23A3C" w:rsidRPr="00874346" w:rsidP="009C6962" w14:paraId="42892323" w14:textId="77777777">
            <w:pPr>
              <w:pStyle w:val="NormalWeb"/>
              <w:spacing w:before="0" w:after="60"/>
              <w:ind w:firstLine="533"/>
              <w:jc w:val="both"/>
              <w:rPr>
                <w:rFonts w:ascii="Times New Roman" w:eastAsia="Calibri" w:hAnsi="Times New Roman"/>
                <w:color w:val="000000"/>
                <w:sz w:val="24"/>
                <w:szCs w:val="24"/>
                <w:lang w:val="lv-LV"/>
              </w:rPr>
            </w:pPr>
            <w:r w:rsidRPr="00874346">
              <w:rPr>
                <w:rFonts w:ascii="Times New Roman" w:eastAsia="Calibri" w:hAnsi="Times New Roman"/>
                <w:color w:val="000000"/>
                <w:sz w:val="24"/>
                <w:szCs w:val="24"/>
                <w:lang w:val="lv-LV"/>
              </w:rPr>
              <w:t>Atbilstoši Nekustamā īpašuma valsts kadastra informācijas sistēmā reģistrētiem datiem Dzīvojamā māja atrodas uz zemes vienības ar kadastra apzīmējumu 7401 004 1025. Īpašuma tiesības uz zemes vien</w:t>
            </w:r>
            <w:r w:rsidR="00224216">
              <w:rPr>
                <w:rFonts w:ascii="Times New Roman" w:eastAsia="Calibri" w:hAnsi="Times New Roman"/>
                <w:color w:val="000000"/>
                <w:sz w:val="24"/>
                <w:szCs w:val="24"/>
                <w:lang w:val="lv-LV"/>
              </w:rPr>
              <w:t>ību ar kadastra apzīmējumu 7401 004 </w:t>
            </w:r>
            <w:r w:rsidRPr="00874346">
              <w:rPr>
                <w:rFonts w:ascii="Times New Roman" w:eastAsia="Calibri" w:hAnsi="Times New Roman"/>
                <w:color w:val="000000"/>
                <w:sz w:val="24"/>
                <w:szCs w:val="24"/>
                <w:lang w:val="lv-LV"/>
              </w:rPr>
              <w:t>1025 ir nostiprinātas Ogres pilsētas zemesgrāmatas nodalījumā Nr.</w:t>
            </w:r>
            <w:r w:rsidR="00224216">
              <w:rPr>
                <w:rFonts w:ascii="Times New Roman" w:eastAsia="Calibri" w:hAnsi="Times New Roman"/>
                <w:color w:val="000000"/>
                <w:sz w:val="24"/>
                <w:szCs w:val="24"/>
                <w:lang w:val="lv-LV"/>
              </w:rPr>
              <w:t> </w:t>
            </w:r>
            <w:r w:rsidRPr="00874346">
              <w:rPr>
                <w:rFonts w:ascii="Times New Roman" w:eastAsia="Calibri" w:hAnsi="Times New Roman"/>
                <w:color w:val="000000"/>
                <w:sz w:val="24"/>
                <w:szCs w:val="24"/>
                <w:lang w:val="lv-LV"/>
              </w:rPr>
              <w:t>100000432524 uz fizisku personu vārda.</w:t>
            </w:r>
          </w:p>
          <w:p w:rsidR="00B23A3C" w:rsidRPr="00874346" w:rsidP="009C6962" w14:paraId="2215C990" w14:textId="77777777">
            <w:pPr>
              <w:pStyle w:val="NormalWeb"/>
              <w:spacing w:before="0" w:after="60"/>
              <w:ind w:firstLine="533"/>
              <w:jc w:val="both"/>
              <w:rPr>
                <w:rFonts w:ascii="Times New Roman" w:hAnsi="Times New Roman"/>
                <w:sz w:val="24"/>
                <w:szCs w:val="24"/>
                <w:lang w:val="lv-LV"/>
              </w:rPr>
            </w:pPr>
            <w:r w:rsidRPr="00874346">
              <w:rPr>
                <w:rFonts w:ascii="Times New Roman" w:hAnsi="Times New Roman"/>
                <w:sz w:val="24"/>
                <w:szCs w:val="24"/>
                <w:lang w:val="lv-LV"/>
              </w:rPr>
              <w:t xml:space="preserve">Saskaņā ar </w:t>
            </w:r>
            <w:r w:rsidR="00224216">
              <w:rPr>
                <w:rFonts w:ascii="Times New Roman" w:hAnsi="Times New Roman"/>
                <w:sz w:val="24"/>
                <w:szCs w:val="24"/>
                <w:lang w:val="lv-LV"/>
              </w:rPr>
              <w:t xml:space="preserve">Privatizācijas likuma </w:t>
            </w:r>
            <w:r w:rsidRPr="00C02C35" w:rsidR="00C02C35">
              <w:rPr>
                <w:rFonts w:ascii="Times New Roman" w:hAnsi="Times New Roman"/>
                <w:sz w:val="24"/>
                <w:szCs w:val="24"/>
                <w:lang w:val="lv-LV"/>
              </w:rPr>
              <w:t>59.panta pirmās daļas 2. punktu</w:t>
            </w:r>
            <w:r w:rsidRPr="00C02C35">
              <w:rPr>
                <w:rFonts w:ascii="Times New Roman" w:hAnsi="Times New Roman"/>
                <w:sz w:val="24"/>
                <w:szCs w:val="24"/>
                <w:lang w:val="lv-LV"/>
              </w:rPr>
              <w:t xml:space="preserve"> </w:t>
            </w:r>
            <w:r w:rsidRPr="00C02C35" w:rsidR="00D805DE">
              <w:rPr>
                <w:rFonts w:ascii="Times New Roman" w:hAnsi="Times New Roman"/>
                <w:sz w:val="24"/>
                <w:szCs w:val="24"/>
                <w:lang w:val="lv-LV"/>
              </w:rPr>
              <w:t xml:space="preserve">Privatizācijas aģentūrai </w:t>
            </w:r>
            <w:r w:rsidRPr="00C02C35">
              <w:rPr>
                <w:rFonts w:ascii="Times New Roman" w:hAnsi="Times New Roman"/>
                <w:sz w:val="24"/>
                <w:szCs w:val="24"/>
                <w:lang w:val="lv-LV"/>
              </w:rPr>
              <w:t xml:space="preserve">ir pienākums veikt </w:t>
            </w:r>
            <w:r w:rsidRPr="00C02C35" w:rsidR="00C02C35">
              <w:rPr>
                <w:rFonts w:ascii="Times New Roman" w:hAnsi="Times New Roman"/>
                <w:sz w:val="24"/>
                <w:szCs w:val="24"/>
                <w:lang w:val="lv-LV"/>
              </w:rPr>
              <w:t xml:space="preserve">šajā likumā noteikto </w:t>
            </w:r>
            <w:r w:rsidRPr="00C02C35">
              <w:rPr>
                <w:rFonts w:ascii="Times New Roman" w:hAnsi="Times New Roman"/>
                <w:sz w:val="24"/>
                <w:szCs w:val="24"/>
                <w:lang w:val="lv-LV"/>
              </w:rPr>
              <w:t xml:space="preserve">valsts dzīvojamo māju un </w:t>
            </w:r>
            <w:r w:rsidRPr="00C02C35">
              <w:rPr>
                <w:rFonts w:ascii="Times New Roman" w:hAnsi="Times New Roman"/>
                <w:sz w:val="24"/>
                <w:szCs w:val="24"/>
                <w:lang w:val="lv-LV"/>
              </w:rPr>
              <w:t>tajās esošo dzīvokļu, mākslinieku darbnīcu un neapdzīvojamo telpu privatizācijas darbības.</w:t>
            </w:r>
          </w:p>
          <w:p w:rsidR="00B23A3C" w:rsidRPr="00874346" w:rsidP="009C6962" w14:paraId="38E2569B" w14:textId="77777777">
            <w:pPr>
              <w:pStyle w:val="NormalWeb"/>
              <w:spacing w:before="0" w:after="60"/>
              <w:ind w:firstLine="533"/>
              <w:jc w:val="both"/>
              <w:rPr>
                <w:rFonts w:ascii="Times New Roman" w:hAnsi="Times New Roman"/>
                <w:sz w:val="24"/>
                <w:szCs w:val="24"/>
                <w:lang w:val="lv-LV"/>
              </w:rPr>
            </w:pPr>
            <w:r w:rsidRPr="00874346">
              <w:rPr>
                <w:rFonts w:ascii="Times New Roman" w:hAnsi="Times New Roman"/>
                <w:sz w:val="24"/>
                <w:szCs w:val="24"/>
                <w:lang w:val="lv-LV"/>
              </w:rPr>
              <w:t xml:space="preserve">Privatizācijas likuma 74.panta trešajā daļā noteikts, ka valsts dzīvojamās mājas Ministru kabineta noteiktajā kārtībā nododamas privatizācijai </w:t>
            </w:r>
            <w:r w:rsidR="00224216">
              <w:rPr>
                <w:rFonts w:ascii="Times New Roman" w:hAnsi="Times New Roman"/>
                <w:sz w:val="24"/>
                <w:szCs w:val="24"/>
                <w:lang w:val="lv-LV"/>
              </w:rPr>
              <w:t>Privatizācijas aģentūrai vai pašvaldībām</w:t>
            </w:r>
            <w:r w:rsidRPr="00874346">
              <w:rPr>
                <w:rFonts w:ascii="Times New Roman" w:hAnsi="Times New Roman"/>
                <w:sz w:val="24"/>
                <w:szCs w:val="24"/>
                <w:lang w:val="lv-LV"/>
              </w:rPr>
              <w:t>.</w:t>
            </w:r>
          </w:p>
          <w:p w:rsidR="00B23A3C" w:rsidRPr="00874346" w:rsidP="009C6962" w14:paraId="5E21421D" w14:textId="77777777">
            <w:pPr>
              <w:pStyle w:val="NormalWeb"/>
              <w:spacing w:before="0" w:after="60"/>
              <w:ind w:firstLine="533"/>
              <w:jc w:val="both"/>
              <w:rPr>
                <w:rFonts w:ascii="Times New Roman" w:eastAsia="Calibri" w:hAnsi="Times New Roman"/>
                <w:sz w:val="24"/>
                <w:szCs w:val="24"/>
                <w:lang w:val="lv-LV"/>
              </w:rPr>
            </w:pPr>
            <w:r w:rsidRPr="00874346">
              <w:rPr>
                <w:rFonts w:ascii="Times New Roman" w:eastAsia="Calibri" w:hAnsi="Times New Roman"/>
                <w:sz w:val="24"/>
                <w:szCs w:val="24"/>
                <w:lang w:val="lv-LV"/>
              </w:rPr>
              <w:t>Valsts zemes dienesta Rīgas reģionālās nodaļa ar 2012.</w:t>
            </w:r>
            <w:r w:rsidR="00B13276">
              <w:rPr>
                <w:rFonts w:ascii="Times New Roman" w:eastAsia="Calibri" w:hAnsi="Times New Roman"/>
                <w:sz w:val="24"/>
                <w:szCs w:val="24"/>
                <w:lang w:val="lv-LV"/>
              </w:rPr>
              <w:t> </w:t>
            </w:r>
            <w:r w:rsidRPr="00874346">
              <w:rPr>
                <w:rFonts w:ascii="Times New Roman" w:eastAsia="Calibri" w:hAnsi="Times New Roman"/>
                <w:sz w:val="24"/>
                <w:szCs w:val="24"/>
                <w:lang w:val="lv-LV"/>
              </w:rPr>
              <w:t>gada 31.</w:t>
            </w:r>
            <w:r w:rsidR="00B13276">
              <w:rPr>
                <w:rFonts w:ascii="Times New Roman" w:eastAsia="Calibri" w:hAnsi="Times New Roman"/>
                <w:sz w:val="24"/>
                <w:szCs w:val="24"/>
                <w:lang w:val="lv-LV"/>
              </w:rPr>
              <w:t> </w:t>
            </w:r>
            <w:r w:rsidRPr="00874346">
              <w:rPr>
                <w:rFonts w:ascii="Times New Roman" w:eastAsia="Calibri" w:hAnsi="Times New Roman"/>
                <w:sz w:val="24"/>
                <w:szCs w:val="24"/>
                <w:lang w:val="lv-LV"/>
              </w:rPr>
              <w:t>maija vēstuli Nr.</w:t>
            </w:r>
            <w:r w:rsidR="00B13276">
              <w:rPr>
                <w:rFonts w:ascii="Times New Roman" w:eastAsia="Calibri" w:hAnsi="Times New Roman"/>
                <w:sz w:val="24"/>
                <w:szCs w:val="24"/>
                <w:lang w:val="lv-LV"/>
              </w:rPr>
              <w:t> </w:t>
            </w:r>
            <w:r w:rsidRPr="00874346">
              <w:rPr>
                <w:rFonts w:ascii="Times New Roman" w:eastAsia="Calibri" w:hAnsi="Times New Roman"/>
                <w:sz w:val="24"/>
                <w:szCs w:val="24"/>
                <w:lang w:val="lv-LV"/>
              </w:rPr>
              <w:t>2.04-R/2493 informēja, ka Dzīvojamā mājā esošie dzīvokļi Nr.</w:t>
            </w:r>
            <w:r w:rsidRPr="00874346">
              <w:rPr>
                <w:rFonts w:ascii="Times New Roman" w:eastAsia="Calibri" w:hAnsi="Times New Roman"/>
                <w:color w:val="000000"/>
                <w:sz w:val="24"/>
                <w:szCs w:val="24"/>
                <w:lang w:val="lv-LV"/>
              </w:rPr>
              <w:t xml:space="preserve"> 1, 2, 3, 4, 5, 7, 9, 10, 11, 12, 13, 14, 15 un 16 </w:t>
            </w:r>
            <w:r w:rsidRPr="00874346">
              <w:rPr>
                <w:rFonts w:ascii="Times New Roman" w:eastAsia="Calibri" w:hAnsi="Times New Roman"/>
                <w:sz w:val="24"/>
                <w:szCs w:val="24"/>
                <w:lang w:val="lv-LV"/>
              </w:rPr>
              <w:t>nodoti īpašumā līdz dzīvojamās mājas privatizācijai.</w:t>
            </w:r>
          </w:p>
          <w:p w:rsidR="00B23A3C" w:rsidRPr="00874346" w:rsidP="009C6962" w14:paraId="3CF22927" w14:textId="77777777">
            <w:pPr>
              <w:pStyle w:val="NormalWeb"/>
              <w:spacing w:before="0" w:after="60"/>
              <w:ind w:firstLine="533"/>
              <w:jc w:val="both"/>
              <w:rPr>
                <w:rFonts w:ascii="Times New Roman" w:hAnsi="Times New Roman"/>
                <w:color w:val="000000"/>
                <w:sz w:val="24"/>
                <w:szCs w:val="24"/>
                <w:lang w:val="lv-LV"/>
              </w:rPr>
            </w:pPr>
            <w:r w:rsidRPr="00874346">
              <w:rPr>
                <w:rFonts w:ascii="Times New Roman" w:hAnsi="Times New Roman"/>
                <w:color w:val="000000"/>
                <w:sz w:val="24"/>
                <w:szCs w:val="24"/>
                <w:lang w:val="lv-LV"/>
              </w:rPr>
              <w:t xml:space="preserve">Atbilstoši Privatizācijas likuma </w:t>
            </w:r>
            <w:r w:rsidRPr="00874346">
              <w:rPr>
                <w:rFonts w:ascii="Times New Roman" w:hAnsi="Times New Roman"/>
                <w:bCs/>
                <w:color w:val="000000"/>
                <w:sz w:val="24"/>
                <w:szCs w:val="24"/>
                <w:lang w:val="lv-LV"/>
              </w:rPr>
              <w:t>73.</w:t>
            </w:r>
            <w:r w:rsidRPr="00874346">
              <w:rPr>
                <w:rFonts w:ascii="Times New Roman" w:hAnsi="Times New Roman"/>
                <w:bCs/>
                <w:color w:val="000000"/>
                <w:sz w:val="24"/>
                <w:szCs w:val="24"/>
                <w:vertAlign w:val="superscript"/>
                <w:lang w:val="lv-LV"/>
              </w:rPr>
              <w:t>8</w:t>
            </w:r>
            <w:r w:rsidRPr="00874346">
              <w:rPr>
                <w:rFonts w:ascii="Times New Roman" w:hAnsi="Times New Roman"/>
                <w:bCs/>
                <w:color w:val="000000"/>
                <w:sz w:val="24"/>
                <w:szCs w:val="24"/>
                <w:lang w:val="lv-LV"/>
              </w:rPr>
              <w:t xml:space="preserve"> panta pirmajā daļā noteikto </w:t>
            </w:r>
            <w:r w:rsidRPr="00874346">
              <w:rPr>
                <w:rFonts w:ascii="Times New Roman" w:hAnsi="Times New Roman"/>
                <w:color w:val="000000"/>
                <w:sz w:val="24"/>
                <w:szCs w:val="24"/>
                <w:lang w:val="lv-LV"/>
              </w:rPr>
              <w:t>dzīvoklis, mākslinieka darbnīca, neapdzīvojamā telpa un to īpašnieki līdz dzīvojamās mājas privatizācijai tiek reģistrēti Kadastra reģistrā. Reģistrācija Kadastra reģistrā pēc juridiskām sekām pielīdzināma reģistrācijai zemesgrāmatā.</w:t>
            </w:r>
          </w:p>
          <w:p w:rsidR="00B23A3C" w:rsidRPr="00874346" w:rsidP="009C6962" w14:paraId="3121961C" w14:textId="77777777">
            <w:pPr>
              <w:pStyle w:val="NormalWeb"/>
              <w:spacing w:before="0" w:after="60"/>
              <w:ind w:firstLine="533"/>
              <w:jc w:val="both"/>
              <w:rPr>
                <w:rFonts w:ascii="Times New Roman" w:eastAsia="Calibri" w:hAnsi="Times New Roman"/>
                <w:color w:val="000000"/>
                <w:sz w:val="24"/>
                <w:szCs w:val="24"/>
                <w:lang w:val="lv-LV"/>
              </w:rPr>
            </w:pPr>
            <w:r w:rsidRPr="00874346">
              <w:rPr>
                <w:rFonts w:ascii="Times New Roman" w:eastAsia="Calibri" w:hAnsi="Times New Roman"/>
                <w:color w:val="000000"/>
                <w:sz w:val="24"/>
                <w:szCs w:val="24"/>
                <w:lang w:val="lv-LV"/>
              </w:rPr>
              <w:t xml:space="preserve">Nekustamā īpašuma valsts kadastra informācijas sistēmā īpašuma tiesības uz dzīvokli līdz dzīvojamās mājas privatizācijai ir reģistrētas dzīvokļu Nr.1, 2, 3, 4, 5, 7, 9, 10, 11, 12, 13, 14, 15 un 16 </w:t>
            </w:r>
            <w:r w:rsidRPr="00874346" w:rsidR="0095422C">
              <w:rPr>
                <w:rFonts w:ascii="Times New Roman" w:eastAsia="Calibri" w:hAnsi="Times New Roman"/>
                <w:color w:val="000000"/>
                <w:sz w:val="24"/>
                <w:szCs w:val="24"/>
                <w:lang w:val="lv-LV"/>
              </w:rPr>
              <w:t>īpašnie</w:t>
            </w:r>
            <w:r w:rsidRPr="00874346">
              <w:rPr>
                <w:rFonts w:ascii="Times New Roman" w:eastAsia="Calibri" w:hAnsi="Times New Roman"/>
                <w:color w:val="000000"/>
                <w:sz w:val="24"/>
                <w:szCs w:val="24"/>
                <w:lang w:val="lv-LV"/>
              </w:rPr>
              <w:t xml:space="preserve">kiem. </w:t>
            </w:r>
          </w:p>
          <w:p w:rsidR="00B23A3C" w:rsidRPr="00874346" w:rsidP="009C6962" w14:paraId="70887AF3" w14:textId="77777777">
            <w:pPr>
              <w:pStyle w:val="NormalWeb"/>
              <w:spacing w:before="0" w:after="60"/>
              <w:ind w:firstLine="533"/>
              <w:jc w:val="both"/>
              <w:rPr>
                <w:rFonts w:ascii="Times New Roman" w:eastAsia="Calibri" w:hAnsi="Times New Roman"/>
                <w:color w:val="000000" w:themeColor="text1"/>
                <w:sz w:val="24"/>
                <w:szCs w:val="24"/>
                <w:lang w:val="lv-LV"/>
              </w:rPr>
            </w:pPr>
            <w:r w:rsidRPr="00874346">
              <w:rPr>
                <w:rFonts w:ascii="Times New Roman" w:eastAsia="Calibri" w:hAnsi="Times New Roman"/>
                <w:color w:val="000000" w:themeColor="text1"/>
                <w:sz w:val="24"/>
                <w:szCs w:val="24"/>
                <w:lang w:val="lv-LV"/>
              </w:rPr>
              <w:t>Ogres novada pašvaldība ar 2012.</w:t>
            </w:r>
            <w:r w:rsidR="00B13276">
              <w:rPr>
                <w:rFonts w:ascii="Times New Roman" w:eastAsia="Calibri" w:hAnsi="Times New Roman"/>
                <w:color w:val="000000" w:themeColor="text1"/>
                <w:sz w:val="24"/>
                <w:szCs w:val="24"/>
                <w:lang w:val="lv-LV"/>
              </w:rPr>
              <w:t> </w:t>
            </w:r>
            <w:r w:rsidRPr="00874346">
              <w:rPr>
                <w:rFonts w:ascii="Times New Roman" w:eastAsia="Calibri" w:hAnsi="Times New Roman"/>
                <w:color w:val="000000" w:themeColor="text1"/>
                <w:sz w:val="24"/>
                <w:szCs w:val="24"/>
                <w:lang w:val="lv-LV"/>
              </w:rPr>
              <w:t>gada 18.</w:t>
            </w:r>
            <w:r w:rsidR="00B13276">
              <w:rPr>
                <w:rFonts w:ascii="Times New Roman" w:eastAsia="Calibri" w:hAnsi="Times New Roman"/>
                <w:color w:val="000000" w:themeColor="text1"/>
                <w:sz w:val="24"/>
                <w:szCs w:val="24"/>
                <w:lang w:val="lv-LV"/>
              </w:rPr>
              <w:t> </w:t>
            </w:r>
            <w:r w:rsidRPr="00874346">
              <w:rPr>
                <w:rFonts w:ascii="Times New Roman" w:eastAsia="Calibri" w:hAnsi="Times New Roman"/>
                <w:color w:val="000000" w:themeColor="text1"/>
                <w:sz w:val="24"/>
                <w:szCs w:val="24"/>
                <w:lang w:val="lv-LV"/>
              </w:rPr>
              <w:t>jūnija vēstuli Nr.</w:t>
            </w:r>
            <w:r w:rsidR="00B13276">
              <w:rPr>
                <w:rFonts w:ascii="Times New Roman" w:eastAsia="Calibri" w:hAnsi="Times New Roman"/>
                <w:color w:val="000000" w:themeColor="text1"/>
                <w:sz w:val="24"/>
                <w:szCs w:val="24"/>
                <w:lang w:val="lv-LV"/>
              </w:rPr>
              <w:t> </w:t>
            </w:r>
            <w:r w:rsidRPr="00874346">
              <w:rPr>
                <w:rFonts w:ascii="Times New Roman" w:eastAsia="Calibri" w:hAnsi="Times New Roman"/>
                <w:color w:val="000000" w:themeColor="text1"/>
                <w:sz w:val="24"/>
                <w:szCs w:val="24"/>
                <w:lang w:val="lv-LV"/>
              </w:rPr>
              <w:t>1-10.1/254 informēja, ka nevar pārņemt Dzīvojamo māju pašvaldības īpašumā, jo tajā esošie dzīvokļi ir nodoti īpašumā līdz Dzīvojamās mājas privatizācijai.</w:t>
            </w:r>
          </w:p>
          <w:p w:rsidR="00B23A3C" w:rsidRPr="00874346" w:rsidP="009C6962" w14:paraId="3EE1A0C2" w14:textId="77777777">
            <w:pPr>
              <w:pStyle w:val="NormalWeb"/>
              <w:spacing w:before="0" w:after="60"/>
              <w:ind w:firstLine="533"/>
              <w:jc w:val="both"/>
              <w:rPr>
                <w:rFonts w:ascii="Times New Roman" w:eastAsia="Calibri" w:hAnsi="Times New Roman"/>
                <w:color w:val="000000"/>
                <w:sz w:val="24"/>
                <w:szCs w:val="24"/>
                <w:lang w:val="lv-LV"/>
              </w:rPr>
            </w:pPr>
            <w:r w:rsidRPr="00874346">
              <w:rPr>
                <w:rFonts w:ascii="Times New Roman" w:eastAsia="Calibri" w:hAnsi="Times New Roman"/>
                <w:color w:val="000000"/>
                <w:sz w:val="24"/>
                <w:szCs w:val="24"/>
                <w:lang w:val="lv-LV"/>
              </w:rPr>
              <w:t>Saskaņā ar Privat</w:t>
            </w:r>
            <w:r w:rsidRPr="00874346" w:rsidR="0095422C">
              <w:rPr>
                <w:rFonts w:ascii="Times New Roman" w:eastAsia="Calibri" w:hAnsi="Times New Roman"/>
                <w:color w:val="000000"/>
                <w:sz w:val="24"/>
                <w:szCs w:val="24"/>
                <w:lang w:val="lv-LV"/>
              </w:rPr>
              <w:t>izācijas likuma 74.panta ceturtajā daļā minēto,</w:t>
            </w:r>
            <w:r w:rsidRPr="00874346">
              <w:rPr>
                <w:rFonts w:ascii="Times New Roman" w:eastAsia="Calibri" w:hAnsi="Times New Roman"/>
                <w:color w:val="000000"/>
                <w:sz w:val="24"/>
                <w:szCs w:val="24"/>
                <w:lang w:val="lv-LV"/>
              </w:rPr>
              <w:t xml:space="preserve"> ja dzīvojamā mājā esošs dzīvoklis ir nodot</w:t>
            </w:r>
            <w:r w:rsidRPr="00874346" w:rsidR="0095422C">
              <w:rPr>
                <w:rFonts w:ascii="Times New Roman" w:eastAsia="Calibri" w:hAnsi="Times New Roman"/>
                <w:color w:val="000000"/>
                <w:sz w:val="24"/>
                <w:szCs w:val="24"/>
                <w:lang w:val="lv-LV"/>
              </w:rPr>
              <w:t>s</w:t>
            </w:r>
            <w:r w:rsidRPr="00874346">
              <w:rPr>
                <w:rFonts w:ascii="Times New Roman" w:eastAsia="Calibri" w:hAnsi="Times New Roman"/>
                <w:color w:val="000000"/>
                <w:sz w:val="24"/>
                <w:szCs w:val="24"/>
                <w:lang w:val="lv-LV"/>
              </w:rPr>
              <w:t xml:space="preserve"> īpašumā līdz dzīvojamās mājas privatizācijai, šāda dzīvojamā māja nododama privatizācijai </w:t>
            </w:r>
            <w:r w:rsidRPr="00357F54" w:rsidR="00357F54">
              <w:rPr>
                <w:rFonts w:ascii="Times New Roman" w:eastAsia="Calibri" w:hAnsi="Times New Roman"/>
                <w:color w:val="000000"/>
                <w:sz w:val="24"/>
                <w:szCs w:val="24"/>
                <w:lang w:val="lv-LV"/>
              </w:rPr>
              <w:t>Privat</w:t>
            </w:r>
            <w:r w:rsidR="00357F54">
              <w:rPr>
                <w:rFonts w:ascii="Times New Roman" w:eastAsia="Calibri" w:hAnsi="Times New Roman"/>
                <w:color w:val="000000"/>
                <w:sz w:val="24"/>
                <w:szCs w:val="24"/>
                <w:lang w:val="lv-LV"/>
              </w:rPr>
              <w:t>izācijas</w:t>
            </w:r>
            <w:bookmarkStart w:id="0" w:name="_GoBack"/>
            <w:bookmarkEnd w:id="0"/>
            <w:r w:rsidRPr="00874346">
              <w:rPr>
                <w:rFonts w:ascii="Times New Roman" w:eastAsia="Calibri" w:hAnsi="Times New Roman"/>
                <w:color w:val="000000"/>
                <w:sz w:val="24"/>
                <w:szCs w:val="24"/>
                <w:lang w:val="lv-LV"/>
              </w:rPr>
              <w:t xml:space="preserve"> likumā noteiktajā kārtībā.</w:t>
            </w:r>
          </w:p>
          <w:p w:rsidR="00B23A3C" w:rsidRPr="00874346" w:rsidP="009C6962" w14:paraId="70E0FC47" w14:textId="77777777">
            <w:pPr>
              <w:pStyle w:val="NormalWeb"/>
              <w:spacing w:before="0" w:after="60"/>
              <w:ind w:firstLine="533"/>
              <w:jc w:val="both"/>
              <w:rPr>
                <w:rFonts w:ascii="Times New Roman" w:eastAsia="Calibri" w:hAnsi="Times New Roman"/>
                <w:sz w:val="24"/>
                <w:szCs w:val="24"/>
                <w:lang w:val="lv-LV"/>
              </w:rPr>
            </w:pPr>
            <w:r w:rsidRPr="00874346">
              <w:rPr>
                <w:rFonts w:ascii="Times New Roman" w:eastAsia="Calibri" w:hAnsi="Times New Roman"/>
                <w:sz w:val="24"/>
                <w:szCs w:val="24"/>
                <w:lang w:val="lv-LV"/>
              </w:rPr>
              <w:t xml:space="preserve">Ņemot vērā minēto, Dzīvojamā māja ar attiecīgu Ministru kabineta rīkojumu ir nododama privatizācijai saskaņā ar Privatizācijas likumu. </w:t>
            </w:r>
          </w:p>
          <w:p w:rsidR="00B23A3C" w:rsidRPr="00874346" w:rsidP="009C6962" w14:paraId="023B2CC7" w14:textId="77777777">
            <w:pPr>
              <w:pStyle w:val="NormalWeb"/>
              <w:spacing w:before="0" w:after="60"/>
              <w:ind w:firstLine="533"/>
              <w:jc w:val="both"/>
              <w:rPr>
                <w:rFonts w:ascii="Times New Roman" w:hAnsi="Times New Roman"/>
                <w:sz w:val="24"/>
                <w:szCs w:val="24"/>
                <w:lang w:val="lv-LV"/>
              </w:rPr>
            </w:pPr>
            <w:r w:rsidRPr="00874346">
              <w:rPr>
                <w:rFonts w:ascii="Times New Roman" w:hAnsi="Times New Roman"/>
                <w:sz w:val="24"/>
                <w:szCs w:val="24"/>
                <w:lang w:val="lv-LV"/>
              </w:rPr>
              <w:t xml:space="preserve">Atbilstoši Privatizācijas likuma 74.panta pirmajai daļai dzīvojamai mājai, lai to </w:t>
            </w:r>
            <w:r w:rsidRPr="00874346" w:rsidR="0095422C">
              <w:rPr>
                <w:rFonts w:ascii="Times New Roman" w:hAnsi="Times New Roman"/>
                <w:sz w:val="24"/>
                <w:szCs w:val="24"/>
                <w:lang w:val="lv-LV"/>
              </w:rPr>
              <w:t>varētu nodot privatizācijai ar</w:t>
            </w:r>
            <w:r w:rsidRPr="00874346">
              <w:rPr>
                <w:rFonts w:ascii="Times New Roman" w:hAnsi="Times New Roman"/>
                <w:sz w:val="24"/>
                <w:szCs w:val="24"/>
                <w:lang w:val="lv-LV"/>
              </w:rPr>
              <w:t xml:space="preserve"> Ministru kabineta rīkojumu, ir jābūt nodotai ekspluatācijā.</w:t>
            </w:r>
          </w:p>
          <w:p w:rsidR="0095422C" w:rsidRPr="00874346" w:rsidP="009C6962" w14:paraId="333180DF" w14:textId="77777777">
            <w:pPr>
              <w:pStyle w:val="NormalWeb"/>
              <w:spacing w:before="0" w:after="60"/>
              <w:ind w:firstLine="533"/>
              <w:jc w:val="both"/>
              <w:rPr>
                <w:rFonts w:ascii="Times New Roman" w:hAnsi="Times New Roman"/>
                <w:sz w:val="24"/>
                <w:szCs w:val="24"/>
                <w:lang w:val="lv-LV"/>
              </w:rPr>
            </w:pPr>
            <w:r w:rsidRPr="00874346">
              <w:rPr>
                <w:rFonts w:ascii="Times New Roman" w:hAnsi="Times New Roman"/>
                <w:sz w:val="24"/>
                <w:szCs w:val="24"/>
                <w:lang w:val="lv-LV"/>
              </w:rPr>
              <w:t>Privattizācijas</w:t>
            </w:r>
            <w:r w:rsidRPr="00874346">
              <w:rPr>
                <w:rFonts w:ascii="Times New Roman" w:hAnsi="Times New Roman"/>
                <w:sz w:val="24"/>
                <w:szCs w:val="24"/>
                <w:lang w:val="lv-LV"/>
              </w:rPr>
              <w:t xml:space="preserve"> aģentūra veica nepieciešamās darbības, lai Dzīvojamo māju nodotu ekspluatācijā.</w:t>
            </w:r>
          </w:p>
          <w:p w:rsidR="007728BF" w:rsidRPr="006D3ED3" w:rsidP="009C6962" w14:paraId="0D29B5CC" w14:textId="77777777">
            <w:pPr>
              <w:pStyle w:val="NormalWeb"/>
              <w:spacing w:before="0" w:after="60"/>
              <w:ind w:firstLine="533"/>
              <w:jc w:val="both"/>
              <w:rPr>
                <w:rFonts w:ascii="Times New Roman" w:eastAsia="Calibri" w:hAnsi="Times New Roman"/>
                <w:sz w:val="24"/>
                <w:szCs w:val="24"/>
                <w:lang w:val="lv-LV"/>
              </w:rPr>
            </w:pPr>
            <w:r w:rsidRPr="00874346">
              <w:rPr>
                <w:rFonts w:ascii="Times New Roman" w:eastAsia="Calibri" w:hAnsi="Times New Roman"/>
                <w:sz w:val="24"/>
                <w:szCs w:val="24"/>
                <w:lang w:val="lv-LV"/>
              </w:rPr>
              <w:t>Saskaņā ar Ogres novada būvvaldes aktu “Par ēkas pieņemšanu ekspluatācijā” Dzīvojamā māja ir nodota ekspluatācijā 2018.</w:t>
            </w:r>
            <w:r w:rsidR="006D3ED3">
              <w:rPr>
                <w:rFonts w:ascii="Times New Roman" w:eastAsia="Calibri" w:hAnsi="Times New Roman"/>
                <w:sz w:val="24"/>
                <w:szCs w:val="24"/>
                <w:lang w:val="lv-LV"/>
              </w:rPr>
              <w:t> </w:t>
            </w:r>
            <w:r w:rsidRPr="00874346">
              <w:rPr>
                <w:rFonts w:ascii="Times New Roman" w:eastAsia="Calibri" w:hAnsi="Times New Roman"/>
                <w:sz w:val="24"/>
                <w:szCs w:val="24"/>
                <w:lang w:val="lv-LV"/>
              </w:rPr>
              <w:t>gada 7.</w:t>
            </w:r>
            <w:r w:rsidR="006D3ED3">
              <w:rPr>
                <w:rFonts w:ascii="Times New Roman" w:eastAsia="Calibri" w:hAnsi="Times New Roman"/>
                <w:sz w:val="24"/>
                <w:szCs w:val="24"/>
                <w:lang w:val="lv-LV"/>
              </w:rPr>
              <w:t> </w:t>
            </w:r>
            <w:r w:rsidRPr="00874346">
              <w:rPr>
                <w:rFonts w:ascii="Times New Roman" w:eastAsia="Calibri" w:hAnsi="Times New Roman"/>
                <w:sz w:val="24"/>
                <w:szCs w:val="24"/>
                <w:lang w:val="lv-LV"/>
              </w:rPr>
              <w:t xml:space="preserve">februārī. </w:t>
            </w:r>
          </w:p>
          <w:p w:rsidR="00083640" w:rsidRPr="006D3ED3" w:rsidP="006D3ED3" w14:paraId="143001DE" w14:textId="77777777">
            <w:pPr>
              <w:pStyle w:val="NormalWeb"/>
              <w:tabs>
                <w:tab w:val="left" w:pos="2490"/>
              </w:tabs>
              <w:spacing w:before="120" w:after="120"/>
              <w:jc w:val="center"/>
              <w:rPr>
                <w:rFonts w:ascii="Times New Roman" w:hAnsi="Times New Roman" w:eastAsiaTheme="minorHAnsi"/>
                <w:b/>
                <w:sz w:val="24"/>
                <w:szCs w:val="24"/>
                <w:lang w:val="lv-LV" w:eastAsia="en-US"/>
              </w:rPr>
            </w:pPr>
            <w:r w:rsidRPr="00874346">
              <w:rPr>
                <w:rFonts w:ascii="Times New Roman" w:hAnsi="Times New Roman" w:eastAsiaTheme="minorHAnsi"/>
                <w:b/>
                <w:sz w:val="24"/>
                <w:szCs w:val="24"/>
                <w:lang w:val="lv-LV" w:eastAsia="en-US"/>
              </w:rPr>
              <w:t xml:space="preserve">II Turpmākā rīcība  </w:t>
            </w:r>
          </w:p>
          <w:p w:rsidR="00D67676" w:rsidRPr="00874346" w:rsidP="00100686" w14:paraId="10C46251" w14:textId="77777777">
            <w:pPr>
              <w:pStyle w:val="BodyTextIndent"/>
              <w:spacing w:after="0" w:line="240" w:lineRule="auto"/>
              <w:ind w:left="0" w:firstLine="709"/>
              <w:jc w:val="both"/>
              <w:rPr>
                <w:rFonts w:ascii="Times New Roman" w:hAnsi="Times New Roman" w:cs="Times New Roman"/>
                <w:sz w:val="24"/>
                <w:szCs w:val="24"/>
              </w:rPr>
            </w:pPr>
            <w:r w:rsidRPr="00874346">
              <w:rPr>
                <w:rFonts w:ascii="Times New Roman" w:hAnsi="Times New Roman" w:cs="Times New Roman"/>
                <w:sz w:val="24"/>
                <w:szCs w:val="24"/>
              </w:rPr>
              <w:t>Ministru kabineta 1999.</w:t>
            </w:r>
            <w:r w:rsidR="006D3ED3">
              <w:rPr>
                <w:rFonts w:ascii="Times New Roman" w:hAnsi="Times New Roman" w:cs="Times New Roman"/>
                <w:sz w:val="24"/>
                <w:szCs w:val="24"/>
              </w:rPr>
              <w:t> </w:t>
            </w:r>
            <w:r w:rsidRPr="00874346">
              <w:rPr>
                <w:rFonts w:ascii="Times New Roman" w:hAnsi="Times New Roman" w:cs="Times New Roman"/>
                <w:sz w:val="24"/>
                <w:szCs w:val="24"/>
              </w:rPr>
              <w:t>gada 19.</w:t>
            </w:r>
            <w:r w:rsidR="006D3ED3">
              <w:rPr>
                <w:rFonts w:ascii="Times New Roman" w:hAnsi="Times New Roman" w:cs="Times New Roman"/>
                <w:sz w:val="24"/>
                <w:szCs w:val="24"/>
              </w:rPr>
              <w:t> </w:t>
            </w:r>
            <w:r w:rsidRPr="00874346">
              <w:rPr>
                <w:rFonts w:ascii="Times New Roman" w:hAnsi="Times New Roman" w:cs="Times New Roman"/>
                <w:sz w:val="24"/>
                <w:szCs w:val="24"/>
              </w:rPr>
              <w:t>janvāra noteikumu Nr.</w:t>
            </w:r>
            <w:r w:rsidR="006D3ED3">
              <w:rPr>
                <w:rFonts w:ascii="Times New Roman" w:hAnsi="Times New Roman" w:cs="Times New Roman"/>
                <w:sz w:val="24"/>
                <w:szCs w:val="24"/>
              </w:rPr>
              <w:t> </w:t>
            </w:r>
            <w:r w:rsidRPr="00874346">
              <w:rPr>
                <w:rFonts w:ascii="Times New Roman" w:hAnsi="Times New Roman" w:cs="Times New Roman"/>
                <w:sz w:val="24"/>
                <w:szCs w:val="24"/>
              </w:rPr>
              <w:t>20 „Dzīvojamās mājas privatizācijai nepieciešamo dokumentu sagatavošanas noteikumi”</w:t>
            </w:r>
            <w:r w:rsidR="004F6B2D">
              <w:rPr>
                <w:rFonts w:ascii="Times New Roman" w:hAnsi="Times New Roman" w:cs="Times New Roman"/>
                <w:sz w:val="24"/>
                <w:szCs w:val="24"/>
              </w:rPr>
              <w:t xml:space="preserve"> </w:t>
            </w:r>
            <w:r w:rsidRPr="00874346">
              <w:rPr>
                <w:rFonts w:ascii="Times New Roman" w:hAnsi="Times New Roman" w:cs="Times New Roman"/>
                <w:sz w:val="24"/>
                <w:szCs w:val="24"/>
              </w:rPr>
              <w:t>12.</w:t>
            </w:r>
            <w:r w:rsidR="006D3ED3">
              <w:rPr>
                <w:rFonts w:ascii="Times New Roman" w:hAnsi="Times New Roman" w:cs="Times New Roman"/>
                <w:sz w:val="24"/>
                <w:szCs w:val="24"/>
              </w:rPr>
              <w:t> </w:t>
            </w:r>
            <w:r w:rsidRPr="00874346">
              <w:rPr>
                <w:rFonts w:ascii="Times New Roman" w:hAnsi="Times New Roman" w:cs="Times New Roman"/>
                <w:sz w:val="24"/>
                <w:szCs w:val="24"/>
              </w:rPr>
              <w:t>punktā noteikts, ka valsts dzīvojamā māja tiek nodota privatizācijai ar Ministru kabineta rīkojumu.</w:t>
            </w:r>
          </w:p>
          <w:p w:rsidR="00245414" w:rsidRPr="00874346" w:rsidP="00245414" w14:paraId="58FC6789" w14:textId="77777777">
            <w:pPr>
              <w:spacing w:after="0" w:line="240" w:lineRule="auto"/>
              <w:ind w:firstLine="720"/>
              <w:jc w:val="both"/>
              <w:rPr>
                <w:rFonts w:ascii="Times New Roman" w:hAnsi="Times New Roman" w:cs="Times New Roman"/>
                <w:sz w:val="24"/>
                <w:szCs w:val="24"/>
              </w:rPr>
            </w:pPr>
            <w:r w:rsidRPr="00874346">
              <w:rPr>
                <w:rFonts w:ascii="Times New Roman" w:hAnsi="Times New Roman" w:cs="Times New Roman"/>
                <w:sz w:val="24"/>
                <w:szCs w:val="24"/>
              </w:rPr>
              <w:t xml:space="preserve">Pēc </w:t>
            </w:r>
            <w:r w:rsidRPr="00874346" w:rsidR="0095422C">
              <w:rPr>
                <w:rFonts w:ascii="Times New Roman" w:hAnsi="Times New Roman" w:cs="Times New Roman"/>
                <w:sz w:val="24"/>
                <w:szCs w:val="24"/>
              </w:rPr>
              <w:t xml:space="preserve">Rīkojuma projekta pieņemšanas </w:t>
            </w:r>
            <w:r w:rsidRPr="00874346">
              <w:rPr>
                <w:rFonts w:ascii="Times New Roman" w:hAnsi="Times New Roman" w:cs="Times New Roman"/>
                <w:sz w:val="24"/>
                <w:szCs w:val="24"/>
              </w:rPr>
              <w:t xml:space="preserve">Privatizācijas aģentūra veiks </w:t>
            </w:r>
            <w:r w:rsidRPr="00874346" w:rsidR="0095422C">
              <w:rPr>
                <w:rFonts w:ascii="Times New Roman" w:hAnsi="Times New Roman" w:cs="Times New Roman"/>
                <w:sz w:val="24"/>
                <w:szCs w:val="24"/>
              </w:rPr>
              <w:t xml:space="preserve">Dzīvojamās mājas </w:t>
            </w:r>
            <w:r w:rsidRPr="00874346">
              <w:rPr>
                <w:rFonts w:ascii="Times New Roman" w:hAnsi="Times New Roman" w:cs="Times New Roman"/>
                <w:sz w:val="24"/>
                <w:szCs w:val="24"/>
              </w:rPr>
              <w:t xml:space="preserve"> privatizācijas darbības.</w:t>
            </w:r>
          </w:p>
          <w:p w:rsidR="000144E9" w:rsidRPr="00874346" w:rsidP="000144E9" w14:paraId="661CCFC1" w14:textId="77777777">
            <w:pPr>
              <w:tabs>
                <w:tab w:val="left" w:pos="734"/>
              </w:tabs>
              <w:spacing w:after="0" w:line="240" w:lineRule="auto"/>
              <w:ind w:firstLine="720"/>
              <w:jc w:val="both"/>
              <w:rPr>
                <w:rFonts w:ascii="Times New Roman" w:hAnsi="Times New Roman" w:cs="Times New Roman"/>
                <w:sz w:val="24"/>
                <w:szCs w:val="24"/>
              </w:rPr>
            </w:pPr>
            <w:r w:rsidRPr="00874346">
              <w:rPr>
                <w:rFonts w:ascii="Times New Roman" w:hAnsi="Times New Roman" w:cs="Times New Roman"/>
                <w:sz w:val="24"/>
                <w:szCs w:val="24"/>
              </w:rPr>
              <w:t xml:space="preserve">Atbilstoši </w:t>
            </w:r>
            <w:r w:rsidRPr="00874346" w:rsidR="00376855">
              <w:rPr>
                <w:rFonts w:ascii="Times New Roman" w:hAnsi="Times New Roman" w:cs="Times New Roman"/>
                <w:sz w:val="24"/>
                <w:szCs w:val="24"/>
              </w:rPr>
              <w:t>Nekustamā īpašuma valsts kadastra informācijas sistēmā esošiem datiem z</w:t>
            </w:r>
            <w:r w:rsidRPr="00874346">
              <w:rPr>
                <w:rFonts w:ascii="Times New Roman" w:hAnsi="Times New Roman" w:cs="Times New Roman"/>
                <w:sz w:val="24"/>
                <w:szCs w:val="24"/>
              </w:rPr>
              <w:t>emes</w:t>
            </w:r>
            <w:r w:rsidRPr="00874346" w:rsidR="00376855">
              <w:rPr>
                <w:rFonts w:ascii="Times New Roman" w:hAnsi="Times New Roman" w:cs="Times New Roman"/>
                <w:sz w:val="24"/>
                <w:szCs w:val="24"/>
              </w:rPr>
              <w:t xml:space="preserve"> vienība</w:t>
            </w:r>
            <w:r w:rsidRPr="00874346">
              <w:rPr>
                <w:rFonts w:ascii="Times New Roman" w:hAnsi="Times New Roman" w:cs="Times New Roman"/>
                <w:sz w:val="24"/>
                <w:szCs w:val="24"/>
              </w:rPr>
              <w:t>, uz kura atrodas</w:t>
            </w:r>
            <w:r w:rsidRPr="00874346" w:rsidR="00376855">
              <w:rPr>
                <w:rFonts w:ascii="Times New Roman" w:hAnsi="Times New Roman" w:cs="Times New Roman"/>
                <w:sz w:val="24"/>
                <w:szCs w:val="24"/>
              </w:rPr>
              <w:t xml:space="preserve"> Dzīvojamā māja</w:t>
            </w:r>
            <w:r w:rsidRPr="00874346">
              <w:rPr>
                <w:rFonts w:ascii="Times New Roman" w:hAnsi="Times New Roman" w:cs="Times New Roman"/>
                <w:sz w:val="24"/>
                <w:szCs w:val="24"/>
              </w:rPr>
              <w:t xml:space="preserve">, </w:t>
            </w:r>
            <w:r w:rsidRPr="00874346" w:rsidR="00376855">
              <w:rPr>
                <w:rFonts w:ascii="Times New Roman" w:hAnsi="Times New Roman" w:cs="Times New Roman"/>
                <w:sz w:val="24"/>
                <w:szCs w:val="24"/>
              </w:rPr>
              <w:t xml:space="preserve">ir fizisku personu </w:t>
            </w:r>
            <w:r w:rsidRPr="00874346" w:rsidR="0095422C">
              <w:rPr>
                <w:rFonts w:ascii="Times New Roman" w:hAnsi="Times New Roman" w:cs="Times New Roman"/>
                <w:sz w:val="24"/>
                <w:szCs w:val="24"/>
              </w:rPr>
              <w:t>kop</w:t>
            </w:r>
            <w:r w:rsidRPr="00874346" w:rsidR="00376855">
              <w:rPr>
                <w:rFonts w:ascii="Times New Roman" w:hAnsi="Times New Roman" w:cs="Times New Roman"/>
                <w:sz w:val="24"/>
                <w:szCs w:val="24"/>
              </w:rPr>
              <w:t>īpašumā.</w:t>
            </w:r>
          </w:p>
          <w:p w:rsidR="00A4412C" w:rsidRPr="00874346" w:rsidP="000144E9" w14:paraId="7A5B08E9" w14:textId="77777777">
            <w:pPr>
              <w:tabs>
                <w:tab w:val="left" w:pos="734"/>
              </w:tabs>
              <w:spacing w:after="0" w:line="240" w:lineRule="auto"/>
              <w:ind w:firstLine="720"/>
              <w:jc w:val="both"/>
              <w:rPr>
                <w:rFonts w:ascii="Times New Roman" w:hAnsi="Times New Roman" w:cs="Times New Roman"/>
                <w:sz w:val="24"/>
                <w:szCs w:val="24"/>
              </w:rPr>
            </w:pPr>
            <w:r w:rsidRPr="00874346">
              <w:rPr>
                <w:rFonts w:ascii="Times New Roman" w:hAnsi="Times New Roman" w:cs="Times New Roman"/>
                <w:bCs/>
                <w:sz w:val="24"/>
                <w:szCs w:val="24"/>
              </w:rPr>
              <w:t>Privatizācijas likuma 8.pantā noteikts,</w:t>
            </w:r>
            <w:r w:rsidRPr="00874346">
              <w:rPr>
                <w:rFonts w:ascii="Times New Roman" w:hAnsi="Times New Roman" w:cs="Times New Roman"/>
                <w:bCs/>
                <w:sz w:val="24"/>
                <w:szCs w:val="24"/>
              </w:rPr>
              <w:t xml:space="preserve"> </w:t>
            </w:r>
            <w:r w:rsidRPr="00874346">
              <w:rPr>
                <w:rFonts w:ascii="Times New Roman" w:hAnsi="Times New Roman" w:cs="Times New Roman"/>
                <w:bCs/>
                <w:sz w:val="24"/>
                <w:szCs w:val="24"/>
              </w:rPr>
              <w:t>j</w:t>
            </w:r>
            <w:r w:rsidRPr="00874346" w:rsidR="0095422C">
              <w:rPr>
                <w:rFonts w:ascii="Times New Roman" w:hAnsi="Times New Roman" w:cs="Times New Roman"/>
                <w:sz w:val="24"/>
                <w:szCs w:val="24"/>
              </w:rPr>
              <w:t xml:space="preserve">a </w:t>
            </w:r>
            <w:r w:rsidRPr="00874346">
              <w:rPr>
                <w:rFonts w:ascii="Times New Roman" w:hAnsi="Times New Roman" w:cs="Times New Roman"/>
                <w:sz w:val="24"/>
                <w:szCs w:val="24"/>
              </w:rPr>
              <w:t xml:space="preserve"> daudzdzīvokļu māja atrodas uz fiziskās vai juridiskās personas īpašumā esošas zemes, privatizācijas objekts ir daudzdzīvokļu mājā esošs dzīvoklis (</w:t>
            </w:r>
            <w:r w:rsidRPr="00874346" w:rsidR="0095422C">
              <w:rPr>
                <w:rFonts w:ascii="Times New Roman" w:hAnsi="Times New Roman" w:cs="Times New Roman"/>
                <w:sz w:val="24"/>
                <w:szCs w:val="24"/>
              </w:rPr>
              <w:t xml:space="preserve">kopējā dzīvokļa domājamā daļa) </w:t>
            </w:r>
            <w:r w:rsidRPr="00874346">
              <w:rPr>
                <w:rFonts w:ascii="Times New Roman" w:hAnsi="Times New Roman" w:cs="Times New Roman"/>
                <w:sz w:val="24"/>
                <w:szCs w:val="24"/>
              </w:rPr>
              <w:t>kopā ar attiecīgu kopīpašumā esošu mājas domājamo daļu.</w:t>
            </w:r>
          </w:p>
          <w:p w:rsidR="00981C8E" w:rsidRPr="00874346" w:rsidP="00863FA0" w14:paraId="1171BEC5" w14:textId="77777777">
            <w:pPr>
              <w:spacing w:after="0" w:line="240" w:lineRule="auto"/>
              <w:ind w:firstLine="720"/>
              <w:jc w:val="both"/>
              <w:rPr>
                <w:rFonts w:ascii="Times New Roman" w:hAnsi="Times New Roman" w:cs="Times New Roman"/>
                <w:sz w:val="24"/>
                <w:szCs w:val="24"/>
              </w:rPr>
            </w:pPr>
            <w:r w:rsidRPr="006D3ED3">
              <w:rPr>
                <w:rFonts w:ascii="TimesNewRomanPS-BoldMT" w:hAnsi="TimesNewRomanPS-BoldMT" w:cs="TimesNewRomanPS-BoldMT"/>
                <w:bCs/>
                <w:color w:val="000000"/>
                <w:sz w:val="24"/>
                <w:szCs w:val="24"/>
              </w:rPr>
              <w:t xml:space="preserve">Pamatojoties uz Ministru kabineta </w:t>
            </w:r>
            <w:r w:rsidRPr="006D3ED3" w:rsidR="006D3ED3">
              <w:rPr>
                <w:rFonts w:ascii="TimesNewRomanPS-BoldMT" w:hAnsi="TimesNewRomanPS-BoldMT" w:cs="TimesNewRomanPS-BoldMT"/>
                <w:bCs/>
                <w:color w:val="000000"/>
                <w:sz w:val="24"/>
                <w:szCs w:val="24"/>
              </w:rPr>
              <w:t>2015</w:t>
            </w:r>
            <w:r w:rsidRPr="006D3ED3">
              <w:rPr>
                <w:rFonts w:ascii="TimesNewRomanPS-BoldMT" w:hAnsi="TimesNewRomanPS-BoldMT" w:cs="TimesNewRomanPS-BoldMT"/>
                <w:bCs/>
                <w:color w:val="000000"/>
                <w:sz w:val="24"/>
                <w:szCs w:val="24"/>
              </w:rPr>
              <w:t>.</w:t>
            </w:r>
            <w:r w:rsidRPr="006D3ED3" w:rsidR="006D3ED3">
              <w:rPr>
                <w:rFonts w:ascii="TimesNewRomanPS-BoldMT" w:hAnsi="TimesNewRomanPS-BoldMT" w:cs="TimesNewRomanPS-BoldMT"/>
                <w:bCs/>
                <w:color w:val="000000"/>
                <w:sz w:val="24"/>
                <w:szCs w:val="24"/>
              </w:rPr>
              <w:t> gada 1</w:t>
            </w:r>
            <w:r w:rsidRPr="006D3ED3">
              <w:rPr>
                <w:rFonts w:ascii="TimesNewRomanPS-BoldMT" w:hAnsi="TimesNewRomanPS-BoldMT" w:cs="TimesNewRomanPS-BoldMT"/>
                <w:bCs/>
                <w:color w:val="000000"/>
                <w:sz w:val="24"/>
                <w:szCs w:val="24"/>
              </w:rPr>
              <w:t>.</w:t>
            </w:r>
            <w:r w:rsidRPr="006D3ED3" w:rsidR="006D3ED3">
              <w:rPr>
                <w:rFonts w:ascii="TimesNewRomanPS-BoldMT" w:hAnsi="TimesNewRomanPS-BoldMT" w:cs="TimesNewRomanPS-BoldMT"/>
                <w:bCs/>
                <w:color w:val="000000"/>
                <w:sz w:val="24"/>
                <w:szCs w:val="24"/>
              </w:rPr>
              <w:t> </w:t>
            </w:r>
            <w:r w:rsidRPr="006D3ED3">
              <w:rPr>
                <w:rFonts w:ascii="TimesNewRomanPS-BoldMT" w:hAnsi="TimesNewRomanPS-BoldMT" w:cs="TimesNewRomanPS-BoldMT"/>
                <w:bCs/>
                <w:color w:val="000000"/>
                <w:sz w:val="24"/>
                <w:szCs w:val="24"/>
              </w:rPr>
              <w:t>decembra noteikumu Nr.</w:t>
            </w:r>
            <w:r w:rsidRPr="006D3ED3" w:rsidR="006D3ED3">
              <w:rPr>
                <w:rFonts w:ascii="TimesNewRomanPS-BoldMT" w:hAnsi="TimesNewRomanPS-BoldMT" w:cs="TimesNewRomanPS-BoldMT"/>
                <w:bCs/>
                <w:color w:val="000000"/>
                <w:sz w:val="24"/>
                <w:szCs w:val="24"/>
              </w:rPr>
              <w:t> 680</w:t>
            </w:r>
            <w:r w:rsidRPr="006D3ED3">
              <w:rPr>
                <w:rFonts w:ascii="TimesNewRomanPS-BoldMT" w:hAnsi="TimesNewRomanPS-BoldMT" w:cs="TimesNewRomanPS-BoldMT"/>
                <w:bCs/>
                <w:color w:val="000000"/>
                <w:sz w:val="24"/>
                <w:szCs w:val="24"/>
              </w:rPr>
              <w:t xml:space="preserve"> </w:t>
            </w:r>
            <w:r w:rsidR="00B94981">
              <w:rPr>
                <w:rFonts w:ascii="TimesNewRomanPS-BoldMT" w:hAnsi="TimesNewRomanPS-BoldMT" w:cs="TimesNewRomanPS-BoldMT"/>
                <w:bCs/>
                <w:color w:val="000000"/>
                <w:sz w:val="24"/>
                <w:szCs w:val="24"/>
              </w:rPr>
              <w:t xml:space="preserve">„Kārtība, kādā </w:t>
            </w:r>
            <w:r w:rsidRPr="00B94981" w:rsidR="00B94981">
              <w:rPr>
                <w:rFonts w:ascii="TimesNewRomanPS-BoldMT" w:hAnsi="TimesNewRomanPS-BoldMT" w:cs="TimesNewRomanPS-BoldMT"/>
                <w:bCs/>
                <w:color w:val="000000"/>
                <w:sz w:val="24"/>
                <w:szCs w:val="24"/>
              </w:rPr>
              <w:t xml:space="preserve">Privatizācijas aģentūrai </w:t>
            </w:r>
            <w:r w:rsidRPr="00B94981">
              <w:rPr>
                <w:rFonts w:ascii="TimesNewRomanPS-BoldMT" w:hAnsi="TimesNewRomanPS-BoldMT" w:cs="TimesNewRomanPS-BoldMT"/>
                <w:bCs/>
                <w:color w:val="000000"/>
                <w:sz w:val="24"/>
                <w:szCs w:val="24"/>
              </w:rPr>
              <w:t xml:space="preserve">veicami atskaitījumi par valsts īpašuma privatizāciju, valsts kapitāla daļu atsavināšanu un citām normatīvajos aktos noteiktajām darbībām, </w:t>
            </w:r>
            <w:r w:rsidR="00B94981">
              <w:rPr>
                <w:rFonts w:ascii="TimesNewRomanPS-BoldMT" w:hAnsi="TimesNewRomanPS-BoldMT" w:cs="TimesNewRomanPS-BoldMT"/>
                <w:bCs/>
                <w:color w:val="000000"/>
                <w:sz w:val="24"/>
                <w:szCs w:val="24"/>
              </w:rPr>
              <w:t xml:space="preserve">kā </w:t>
            </w:r>
            <w:r w:rsidR="00B94981">
              <w:rPr>
                <w:rFonts w:ascii="TimesNewRomanPS-BoldMT" w:hAnsi="TimesNewRomanPS-BoldMT" w:cs="TimesNewRomanPS-BoldMT"/>
                <w:bCs/>
                <w:color w:val="000000"/>
                <w:sz w:val="24"/>
                <w:szCs w:val="24"/>
              </w:rPr>
              <w:t>rī</w:t>
            </w:r>
            <w:r w:rsidR="00B94981">
              <w:rPr>
                <w:rFonts w:ascii="TimesNewRomanPS-BoldMT" w:hAnsi="TimesNewRomanPS-BoldMT" w:cs="TimesNewRomanPS-BoldMT"/>
                <w:bCs/>
                <w:color w:val="000000"/>
                <w:sz w:val="24"/>
                <w:szCs w:val="24"/>
              </w:rPr>
              <w:t xml:space="preserve"> izveidojams un </w:t>
            </w:r>
            <w:r w:rsidRPr="00B94981">
              <w:rPr>
                <w:rFonts w:ascii="TimesNewRomanPS-BoldMT" w:hAnsi="TimesNewRomanPS-BoldMT" w:cs="TimesNewRomanPS-BoldMT"/>
                <w:bCs/>
                <w:color w:val="000000"/>
                <w:sz w:val="24"/>
                <w:szCs w:val="24"/>
              </w:rPr>
              <w:t>izlietojams rezerves fonds un veicami maksājumi valsts budžetā”</w:t>
            </w:r>
            <w:r w:rsidR="00B94981">
              <w:rPr>
                <w:rFonts w:ascii="TimesNewRomanPS-BoldMT" w:hAnsi="TimesNewRomanPS-BoldMT" w:cs="TimesNewRomanPS-BoldMT"/>
                <w:bCs/>
                <w:color w:val="000000"/>
                <w:sz w:val="24"/>
                <w:szCs w:val="24"/>
              </w:rPr>
              <w:t xml:space="preserve"> </w:t>
            </w:r>
            <w:r w:rsidRPr="00B94981" w:rsidR="00B94981">
              <w:rPr>
                <w:rFonts w:ascii="TimesNewRomanPS-BoldMT" w:hAnsi="TimesNewRomanPS-BoldMT" w:cs="TimesNewRomanPS-BoldMT"/>
                <w:bCs/>
                <w:color w:val="000000"/>
                <w:sz w:val="24"/>
                <w:szCs w:val="24"/>
              </w:rPr>
              <w:t>18</w:t>
            </w:r>
            <w:r w:rsidRPr="00B94981">
              <w:rPr>
                <w:rFonts w:ascii="TimesNewRomanPS-BoldMT" w:hAnsi="TimesNewRomanPS-BoldMT" w:cs="TimesNewRomanPS-BoldMT"/>
                <w:bCs/>
                <w:color w:val="000000"/>
                <w:sz w:val="24"/>
                <w:szCs w:val="24"/>
              </w:rPr>
              <w:t>.12.1. apakšpunktu, izmaksas, kas saistītas ar privatizācijas procesu tiks segtas no Privatizācijas aģentūras rezerves fonda līdzekļiem.</w:t>
            </w:r>
            <w:r w:rsidRPr="00874346" w:rsidR="00083640">
              <w:rPr>
                <w:rFonts w:ascii="Times New Roman" w:hAnsi="Times New Roman" w:cs="Times New Roman"/>
                <w:sz w:val="24"/>
                <w:szCs w:val="24"/>
              </w:rPr>
              <w:t xml:space="preserve"> </w:t>
            </w:r>
          </w:p>
        </w:tc>
      </w:tr>
      <w:tr w14:paraId="3EA45058"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874346" w:rsidP="00083640" w14:paraId="2C10536D" w14:textId="77777777">
            <w:pPr>
              <w:spacing w:after="0" w:line="240" w:lineRule="auto"/>
              <w:rPr>
                <w:rFonts w:ascii="Times New Roman" w:hAnsi="Times New Roman"/>
                <w:sz w:val="24"/>
                <w:szCs w:val="24"/>
              </w:rPr>
            </w:pPr>
            <w:r w:rsidRPr="00874346">
              <w:rPr>
                <w:rFonts w:ascii="Times New Roman" w:hAnsi="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rsidR="00083640" w:rsidRPr="00874346" w:rsidP="00083640" w14:paraId="095D5564" w14:textId="77777777">
            <w:pPr>
              <w:spacing w:after="0" w:line="240" w:lineRule="auto"/>
              <w:rPr>
                <w:rFonts w:ascii="Times New Roman" w:hAnsi="Times New Roman"/>
                <w:sz w:val="24"/>
                <w:szCs w:val="24"/>
              </w:rPr>
            </w:pPr>
            <w:r w:rsidRPr="00874346">
              <w:rPr>
                <w:rFonts w:ascii="Times New Roman" w:hAnsi="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083640" w:rsidRPr="00874346" w:rsidP="00083640" w14:paraId="5CA19A2B" w14:textId="77777777">
            <w:pPr>
              <w:spacing w:after="0" w:line="240" w:lineRule="auto"/>
              <w:rPr>
                <w:rFonts w:ascii="Times New Roman" w:hAnsi="Times New Roman"/>
                <w:sz w:val="24"/>
                <w:szCs w:val="24"/>
              </w:rPr>
            </w:pPr>
            <w:r w:rsidRPr="00874346">
              <w:rPr>
                <w:rFonts w:ascii="Times New Roman" w:hAnsi="Times New Roman"/>
                <w:sz w:val="24"/>
                <w:szCs w:val="24"/>
              </w:rPr>
              <w:t>Privatizācijas aģentūra un Ekonomikas ministrija.</w:t>
            </w:r>
          </w:p>
        </w:tc>
      </w:tr>
      <w:tr w14:paraId="5938F705"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874346" w:rsidP="00083640" w14:paraId="40AB08F3" w14:textId="77777777">
            <w:pPr>
              <w:spacing w:after="0" w:line="240" w:lineRule="auto"/>
              <w:rPr>
                <w:rFonts w:ascii="Times New Roman" w:hAnsi="Times New Roman"/>
                <w:sz w:val="24"/>
                <w:szCs w:val="24"/>
              </w:rPr>
            </w:pPr>
            <w:r w:rsidRPr="00874346">
              <w:rPr>
                <w:rFonts w:ascii="Times New Roman" w:hAnsi="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rsidR="00083640" w:rsidRPr="00874346" w:rsidP="00083640" w14:paraId="7C8328F7" w14:textId="77777777">
            <w:pPr>
              <w:spacing w:after="0" w:line="240" w:lineRule="auto"/>
              <w:rPr>
                <w:rFonts w:ascii="Times New Roman" w:hAnsi="Times New Roman"/>
                <w:sz w:val="24"/>
                <w:szCs w:val="24"/>
              </w:rPr>
            </w:pPr>
            <w:r w:rsidRPr="00874346">
              <w:rPr>
                <w:rFonts w:ascii="Times New Roman" w:hAnsi="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83640" w:rsidRPr="00874346" w:rsidP="00083640" w14:paraId="4EC79200" w14:textId="77777777">
            <w:pPr>
              <w:spacing w:after="0" w:line="240" w:lineRule="auto"/>
              <w:rPr>
                <w:rFonts w:ascii="Times New Roman" w:hAnsi="Times New Roman"/>
                <w:sz w:val="24"/>
                <w:szCs w:val="24"/>
              </w:rPr>
            </w:pPr>
            <w:r w:rsidRPr="00874346">
              <w:rPr>
                <w:rFonts w:ascii="Times New Roman" w:hAnsi="Times New Roman"/>
                <w:sz w:val="24"/>
                <w:szCs w:val="24"/>
              </w:rPr>
              <w:t>Nav.</w:t>
            </w:r>
          </w:p>
        </w:tc>
      </w:tr>
    </w:tbl>
    <w:p w:rsidR="00E5323B" w:rsidRPr="00874346" w:rsidP="00E5323B" w14:paraId="79695FAB" w14:textId="77777777">
      <w:pPr>
        <w:spacing w:after="0" w:line="240" w:lineRule="auto"/>
        <w:rPr>
          <w:rFonts w:ascii="Times New Roman" w:hAnsi="Times New Roman"/>
          <w:sz w:val="24"/>
          <w:szCs w:val="24"/>
        </w:rPr>
      </w:pPr>
      <w:r w:rsidRPr="00874346">
        <w:rPr>
          <w:rFonts w:ascii="Times New Roman" w:hAnsi="Times New Roman"/>
          <w:sz w:val="24"/>
          <w:szCs w:val="24"/>
        </w:rPr>
        <w:t xml:space="preserve">  </w:t>
      </w:r>
    </w:p>
    <w:p w:rsidR="00D7406A" w:rsidRPr="00874346" w:rsidP="00E5323B" w14:paraId="5A880FB1" w14:textId="77777777">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AAC109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74346" w:rsidP="00083640" w14:paraId="30CEDAC9" w14:textId="77777777">
            <w:pPr>
              <w:spacing w:after="0" w:line="240" w:lineRule="auto"/>
              <w:jc w:val="center"/>
              <w:rPr>
                <w:rFonts w:ascii="Times New Roman" w:hAnsi="Times New Roman"/>
                <w:b/>
                <w:sz w:val="24"/>
                <w:szCs w:val="24"/>
              </w:rPr>
            </w:pPr>
            <w:r w:rsidRPr="00874346">
              <w:rPr>
                <w:rFonts w:ascii="Times New Roman" w:hAnsi="Times New Roman"/>
                <w:b/>
                <w:sz w:val="24"/>
                <w:szCs w:val="24"/>
              </w:rPr>
              <w:t>II. Tiesību akta projekta ietekme uz sabiedrību, tautsaimniecības attīstību un administratīvo slogu</w:t>
            </w:r>
          </w:p>
        </w:tc>
      </w:tr>
      <w:tr w14:paraId="6F1A85C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74346" w:rsidP="00E5323B" w14:paraId="060418FE" w14:textId="77777777">
            <w:pPr>
              <w:spacing w:after="0" w:line="240" w:lineRule="auto"/>
              <w:rPr>
                <w:rFonts w:ascii="Times New Roman" w:hAnsi="Times New Roman"/>
                <w:sz w:val="24"/>
                <w:szCs w:val="24"/>
              </w:rPr>
            </w:pPr>
            <w:r w:rsidRPr="00874346">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74346" w:rsidP="00E5323B" w14:paraId="663F6FFC" w14:textId="77777777">
            <w:pPr>
              <w:spacing w:after="0" w:line="240" w:lineRule="auto"/>
              <w:rPr>
                <w:rFonts w:ascii="Times New Roman" w:hAnsi="Times New Roman"/>
                <w:sz w:val="24"/>
                <w:szCs w:val="24"/>
              </w:rPr>
            </w:pPr>
            <w:r w:rsidRPr="00874346">
              <w:rPr>
                <w:rFonts w:ascii="Times New Roman" w:hAnsi="Times New Roman"/>
                <w:sz w:val="24"/>
                <w:szCs w:val="24"/>
              </w:rPr>
              <w:t xml:space="preserve">Sabiedrības </w:t>
            </w:r>
            <w:r w:rsidRPr="00874346">
              <w:rPr>
                <w:rFonts w:ascii="Times New Roman" w:hAnsi="Times New Roman"/>
                <w:sz w:val="24"/>
                <w:szCs w:val="24"/>
              </w:rPr>
              <w:t>mērķgrupas</w:t>
            </w:r>
            <w:r w:rsidRPr="00874346">
              <w:rPr>
                <w:rFonts w:ascii="Times New Roman" w:hAnsi="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874346" w:rsidP="0095422C" w14:paraId="2AB7FABA" w14:textId="77777777">
            <w:pPr>
              <w:spacing w:after="0" w:line="240" w:lineRule="auto"/>
              <w:jc w:val="both"/>
              <w:rPr>
                <w:rFonts w:ascii="Times New Roman" w:hAnsi="Times New Roman" w:cs="Times New Roman"/>
                <w:sz w:val="24"/>
                <w:szCs w:val="24"/>
              </w:rPr>
            </w:pPr>
            <w:r w:rsidRPr="00874346">
              <w:rPr>
                <w:rStyle w:val="Strong"/>
                <w:rFonts w:ascii="Times New Roman" w:hAnsi="Times New Roman" w:cs="Times New Roman"/>
                <w:b w:val="0"/>
                <w:sz w:val="24"/>
                <w:szCs w:val="24"/>
              </w:rPr>
              <w:t xml:space="preserve">Rīkojuma projekts </w:t>
            </w:r>
            <w:r w:rsidRPr="00874346">
              <w:rPr>
                <w:rFonts w:ascii="Times New Roman" w:hAnsi="Times New Roman" w:cs="Times New Roman"/>
                <w:sz w:val="24"/>
                <w:szCs w:val="24"/>
              </w:rPr>
              <w:t>attiecināms uz fiziskām personām, kur</w:t>
            </w:r>
            <w:r w:rsidRPr="00874346" w:rsidR="00272EEE">
              <w:rPr>
                <w:rFonts w:ascii="Times New Roman" w:hAnsi="Times New Roman" w:cs="Times New Roman"/>
                <w:sz w:val="24"/>
                <w:szCs w:val="24"/>
              </w:rPr>
              <w:t>ām Dzīvojamā mājā esošie dzīvokļi nodoti</w:t>
            </w:r>
            <w:r w:rsidRPr="00874346">
              <w:rPr>
                <w:rFonts w:ascii="Times New Roman" w:hAnsi="Times New Roman" w:cs="Times New Roman"/>
                <w:sz w:val="24"/>
                <w:szCs w:val="24"/>
              </w:rPr>
              <w:t xml:space="preserve"> </w:t>
            </w:r>
            <w:r w:rsidRPr="00874346" w:rsidR="00272EEE">
              <w:rPr>
                <w:rFonts w:ascii="Times New Roman" w:hAnsi="Times New Roman" w:cs="Times New Roman"/>
                <w:sz w:val="24"/>
                <w:szCs w:val="24"/>
              </w:rPr>
              <w:t xml:space="preserve">īpašumā līdz dzīvojamās mājas privatizācijai, </w:t>
            </w:r>
            <w:r w:rsidRPr="00874346">
              <w:rPr>
                <w:rFonts w:ascii="Times New Roman" w:hAnsi="Times New Roman" w:cs="Times New Roman"/>
                <w:sz w:val="24"/>
                <w:szCs w:val="24"/>
              </w:rPr>
              <w:t xml:space="preserve">kā arī uz fiziskām vai juridiskām personām, kuras </w:t>
            </w:r>
            <w:r w:rsidRPr="00874346" w:rsidR="0095422C">
              <w:rPr>
                <w:rFonts w:ascii="Times New Roman" w:hAnsi="Times New Roman" w:cs="Times New Roman"/>
                <w:sz w:val="24"/>
                <w:szCs w:val="24"/>
              </w:rPr>
              <w:t>p</w:t>
            </w:r>
            <w:r w:rsidRPr="00874346">
              <w:rPr>
                <w:rFonts w:ascii="Times New Roman" w:hAnsi="Times New Roman" w:cs="Times New Roman"/>
                <w:sz w:val="24"/>
                <w:szCs w:val="24"/>
              </w:rPr>
              <w:t xml:space="preserve">irks Dzīvojamā mājā esošo </w:t>
            </w:r>
            <w:r w:rsidRPr="00874346" w:rsidR="0095422C">
              <w:rPr>
                <w:rFonts w:ascii="Times New Roman" w:hAnsi="Times New Roman" w:cs="Times New Roman"/>
                <w:sz w:val="24"/>
                <w:szCs w:val="24"/>
              </w:rPr>
              <w:t>valsts</w:t>
            </w:r>
            <w:r w:rsidRPr="00874346">
              <w:rPr>
                <w:rFonts w:ascii="Times New Roman" w:hAnsi="Times New Roman" w:cs="Times New Roman"/>
                <w:sz w:val="24"/>
                <w:szCs w:val="24"/>
              </w:rPr>
              <w:t xml:space="preserve"> dzīvok</w:t>
            </w:r>
            <w:r w:rsidRPr="00874346" w:rsidR="0095422C">
              <w:rPr>
                <w:rFonts w:ascii="Times New Roman" w:hAnsi="Times New Roman" w:cs="Times New Roman"/>
                <w:sz w:val="24"/>
                <w:szCs w:val="24"/>
              </w:rPr>
              <w:t>li</w:t>
            </w:r>
            <w:r w:rsidRPr="00874346">
              <w:rPr>
                <w:rFonts w:ascii="Times New Roman" w:hAnsi="Times New Roman" w:cs="Times New Roman"/>
                <w:sz w:val="24"/>
                <w:szCs w:val="24"/>
              </w:rPr>
              <w:t>.</w:t>
            </w:r>
          </w:p>
        </w:tc>
      </w:tr>
      <w:tr w14:paraId="79DEAFC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74346" w:rsidP="00E5323B" w14:paraId="678B7684" w14:textId="77777777">
            <w:pPr>
              <w:spacing w:after="0" w:line="240" w:lineRule="auto"/>
              <w:rPr>
                <w:rFonts w:ascii="Times New Roman" w:hAnsi="Times New Roman"/>
                <w:sz w:val="24"/>
                <w:szCs w:val="24"/>
              </w:rPr>
            </w:pPr>
            <w:r w:rsidRPr="00874346">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74346" w:rsidP="00E5323B" w14:paraId="6C4E8197" w14:textId="77777777">
            <w:pPr>
              <w:spacing w:after="0" w:line="240" w:lineRule="auto"/>
              <w:rPr>
                <w:rFonts w:ascii="Times New Roman" w:hAnsi="Times New Roman"/>
                <w:sz w:val="24"/>
                <w:szCs w:val="24"/>
              </w:rPr>
            </w:pPr>
            <w:r w:rsidRPr="00874346">
              <w:rPr>
                <w:rFonts w:ascii="Times New Roman" w:hAnsi="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874346" w:rsidP="00E5323B" w14:paraId="1ACE5D51" w14:textId="77777777">
            <w:pPr>
              <w:spacing w:after="0" w:line="240" w:lineRule="auto"/>
              <w:rPr>
                <w:rFonts w:ascii="Times New Roman" w:hAnsi="Times New Roman"/>
                <w:sz w:val="24"/>
                <w:szCs w:val="24"/>
              </w:rPr>
            </w:pPr>
            <w:r w:rsidRPr="00874346">
              <w:rPr>
                <w:rFonts w:ascii="Times New Roman" w:hAnsi="Times New Roman"/>
                <w:sz w:val="24"/>
                <w:szCs w:val="24"/>
              </w:rPr>
              <w:t>Projekts šo jomu neskar.</w:t>
            </w:r>
          </w:p>
        </w:tc>
      </w:tr>
      <w:tr w14:paraId="238CD92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74346" w:rsidP="00E5323B" w14:paraId="6F0A972C" w14:textId="77777777">
            <w:pPr>
              <w:spacing w:after="0" w:line="240" w:lineRule="auto"/>
              <w:rPr>
                <w:rFonts w:ascii="Times New Roman" w:hAnsi="Times New Roman"/>
                <w:sz w:val="24"/>
                <w:szCs w:val="24"/>
              </w:rPr>
            </w:pPr>
            <w:r w:rsidRPr="00874346">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74346" w:rsidP="00E5323B" w14:paraId="04565538" w14:textId="77777777">
            <w:pPr>
              <w:spacing w:after="0" w:line="240" w:lineRule="auto"/>
              <w:rPr>
                <w:rFonts w:ascii="Times New Roman" w:hAnsi="Times New Roman"/>
                <w:sz w:val="24"/>
                <w:szCs w:val="24"/>
              </w:rPr>
            </w:pPr>
            <w:r w:rsidRPr="00874346">
              <w:rPr>
                <w:rFonts w:ascii="Times New Roman" w:hAnsi="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74346" w:rsidP="00E5323B" w14:paraId="7F0FFDE9" w14:textId="77777777">
            <w:pPr>
              <w:spacing w:after="0" w:line="240" w:lineRule="auto"/>
              <w:rPr>
                <w:rFonts w:ascii="Times New Roman" w:hAnsi="Times New Roman"/>
                <w:sz w:val="24"/>
                <w:szCs w:val="24"/>
              </w:rPr>
            </w:pPr>
            <w:r w:rsidRPr="00874346">
              <w:rPr>
                <w:rFonts w:ascii="Times New Roman" w:hAnsi="Times New Roman"/>
                <w:sz w:val="24"/>
                <w:szCs w:val="24"/>
              </w:rPr>
              <w:t>Projekts šo jomu neskar.</w:t>
            </w:r>
          </w:p>
        </w:tc>
      </w:tr>
      <w:tr w14:paraId="6C63AD3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74346" w:rsidP="00E5323B" w14:paraId="6D741478" w14:textId="77777777">
            <w:pPr>
              <w:spacing w:after="0" w:line="240" w:lineRule="auto"/>
              <w:rPr>
                <w:rFonts w:ascii="Times New Roman" w:hAnsi="Times New Roman"/>
                <w:sz w:val="24"/>
                <w:szCs w:val="24"/>
              </w:rPr>
            </w:pPr>
            <w:r w:rsidRPr="00874346">
              <w:rPr>
                <w:rFonts w:ascii="Times New Roman" w:hAnsi="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74346" w:rsidP="00E5323B" w14:paraId="1942353C" w14:textId="77777777">
            <w:pPr>
              <w:spacing w:after="0" w:line="240" w:lineRule="auto"/>
              <w:rPr>
                <w:rFonts w:ascii="Times New Roman" w:hAnsi="Times New Roman"/>
                <w:sz w:val="24"/>
                <w:szCs w:val="24"/>
              </w:rPr>
            </w:pPr>
            <w:r w:rsidRPr="00874346">
              <w:rPr>
                <w:rFonts w:ascii="Times New Roman" w:hAnsi="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74346" w:rsidP="00E5323B" w14:paraId="1C00F92B" w14:textId="77777777">
            <w:pPr>
              <w:spacing w:after="0" w:line="240" w:lineRule="auto"/>
              <w:rPr>
                <w:rFonts w:ascii="Times New Roman" w:hAnsi="Times New Roman"/>
                <w:sz w:val="24"/>
                <w:szCs w:val="24"/>
              </w:rPr>
            </w:pPr>
            <w:r w:rsidRPr="00874346">
              <w:rPr>
                <w:rFonts w:ascii="Times New Roman" w:hAnsi="Times New Roman"/>
                <w:sz w:val="24"/>
                <w:szCs w:val="24"/>
              </w:rPr>
              <w:t>Projekts šo jomu neskar.</w:t>
            </w:r>
          </w:p>
        </w:tc>
      </w:tr>
      <w:tr w14:paraId="60C21D1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74346" w:rsidP="00E5323B" w14:paraId="46F881C7" w14:textId="77777777">
            <w:pPr>
              <w:spacing w:after="0" w:line="240" w:lineRule="auto"/>
              <w:rPr>
                <w:rFonts w:ascii="Times New Roman" w:hAnsi="Times New Roman"/>
                <w:sz w:val="24"/>
                <w:szCs w:val="24"/>
              </w:rPr>
            </w:pPr>
            <w:r w:rsidRPr="00874346">
              <w:rPr>
                <w:rFonts w:ascii="Times New Roman" w:hAnsi="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874346" w:rsidP="00E5323B" w14:paraId="469779B2" w14:textId="77777777">
            <w:pPr>
              <w:spacing w:after="0" w:line="240" w:lineRule="auto"/>
              <w:rPr>
                <w:rFonts w:ascii="Times New Roman" w:hAnsi="Times New Roman"/>
                <w:sz w:val="24"/>
                <w:szCs w:val="24"/>
              </w:rPr>
            </w:pPr>
            <w:r w:rsidRPr="00874346">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74346" w:rsidP="00E5323B" w14:paraId="3C2489AA" w14:textId="77777777">
            <w:pPr>
              <w:spacing w:after="0" w:line="240" w:lineRule="auto"/>
              <w:rPr>
                <w:rFonts w:ascii="Times New Roman" w:hAnsi="Times New Roman"/>
                <w:sz w:val="24"/>
                <w:szCs w:val="24"/>
              </w:rPr>
            </w:pPr>
            <w:r w:rsidRPr="00874346">
              <w:rPr>
                <w:rFonts w:ascii="Times New Roman" w:hAnsi="Times New Roman"/>
                <w:sz w:val="24"/>
                <w:szCs w:val="24"/>
              </w:rPr>
              <w:t>Nav</w:t>
            </w:r>
          </w:p>
        </w:tc>
      </w:tr>
    </w:tbl>
    <w:p w:rsidR="00D7406A" w:rsidRPr="00874346" w:rsidP="00E5323B" w14:paraId="11E2EF7F" w14:textId="77777777">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7"/>
        <w:gridCol w:w="960"/>
        <w:gridCol w:w="1227"/>
        <w:gridCol w:w="867"/>
        <w:gridCol w:w="1054"/>
        <w:gridCol w:w="867"/>
        <w:gridCol w:w="1054"/>
        <w:gridCol w:w="1099"/>
      </w:tblGrid>
      <w:tr w14:paraId="152D0AC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874346" w:rsidP="00083640" w14:paraId="4A0AA371" w14:textId="77777777">
            <w:pPr>
              <w:spacing w:after="0" w:line="240" w:lineRule="auto"/>
              <w:jc w:val="center"/>
              <w:rPr>
                <w:rFonts w:ascii="Times New Roman" w:hAnsi="Times New Roman"/>
                <w:b/>
                <w:sz w:val="24"/>
                <w:szCs w:val="24"/>
              </w:rPr>
            </w:pPr>
            <w:r w:rsidRPr="00874346">
              <w:rPr>
                <w:rFonts w:ascii="Times New Roman" w:hAnsi="Times New Roman"/>
                <w:b/>
                <w:sz w:val="24"/>
                <w:szCs w:val="24"/>
              </w:rPr>
              <w:t>III. Tiesību akta projekta ietekme uz valsts budžetu un pašvaldību budžetiem</w:t>
            </w:r>
          </w:p>
        </w:tc>
      </w:tr>
      <w:tr w14:paraId="14A5B01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874346" w:rsidP="00E5323B" w14:paraId="7C026CBF" w14:textId="77777777">
            <w:pPr>
              <w:spacing w:after="0" w:line="240" w:lineRule="auto"/>
              <w:rPr>
                <w:rFonts w:ascii="Times New Roman" w:hAnsi="Times New Roman"/>
                <w:sz w:val="24"/>
                <w:szCs w:val="24"/>
              </w:rPr>
            </w:pPr>
            <w:r w:rsidRPr="00874346">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874346" w:rsidP="00083640" w14:paraId="0412C50A" w14:textId="77777777">
            <w:pPr>
              <w:spacing w:after="0" w:line="240" w:lineRule="auto"/>
              <w:jc w:val="center"/>
              <w:rPr>
                <w:rFonts w:ascii="Times New Roman" w:hAnsi="Times New Roman"/>
                <w:sz w:val="24"/>
                <w:szCs w:val="24"/>
              </w:rPr>
            </w:pPr>
            <w:r w:rsidRPr="00874346">
              <w:rPr>
                <w:rFonts w:ascii="Times New Roman" w:hAnsi="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rsidR="00655F2C" w:rsidRPr="00874346" w:rsidP="00083640" w14:paraId="5F1DC89A" w14:textId="77777777">
            <w:pPr>
              <w:spacing w:after="0" w:line="240" w:lineRule="auto"/>
              <w:jc w:val="center"/>
              <w:rPr>
                <w:rFonts w:ascii="Times New Roman" w:hAnsi="Times New Roman"/>
                <w:sz w:val="24"/>
                <w:szCs w:val="24"/>
              </w:rPr>
            </w:pPr>
            <w:r w:rsidRPr="00874346">
              <w:rPr>
                <w:rFonts w:ascii="Times New Roman" w:hAnsi="Times New Roman"/>
                <w:sz w:val="24"/>
                <w:szCs w:val="24"/>
              </w:rPr>
              <w:t>Turpmākie trīs gadi (</w:t>
            </w:r>
            <w:r w:rsidRPr="00874346">
              <w:rPr>
                <w:rFonts w:ascii="Times New Roman" w:hAnsi="Times New Roman"/>
                <w:sz w:val="24"/>
                <w:szCs w:val="24"/>
              </w:rPr>
              <w:t>euro</w:t>
            </w:r>
            <w:r w:rsidRPr="00874346">
              <w:rPr>
                <w:rFonts w:ascii="Times New Roman" w:hAnsi="Times New Roman"/>
                <w:sz w:val="24"/>
                <w:szCs w:val="24"/>
              </w:rPr>
              <w:t>)</w:t>
            </w:r>
          </w:p>
        </w:tc>
      </w:tr>
      <w:tr w14:paraId="78927A9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361044D" w14:textId="77777777">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BEEBC51" w14:textId="77777777">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55F2C" w:rsidRPr="00874346" w:rsidP="00083640" w14:paraId="00BB27B3" w14:textId="77777777">
            <w:pPr>
              <w:spacing w:after="0" w:line="240" w:lineRule="auto"/>
              <w:jc w:val="center"/>
              <w:rPr>
                <w:rFonts w:ascii="Times New Roman" w:hAnsi="Times New Roman"/>
                <w:sz w:val="24"/>
                <w:szCs w:val="24"/>
              </w:rPr>
            </w:pPr>
            <w:r w:rsidRPr="00874346">
              <w:rPr>
                <w:rFonts w:ascii="Times New Roman" w:hAnsi="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rsidR="00655F2C" w:rsidRPr="00874346" w:rsidP="00083640" w14:paraId="26EEC151" w14:textId="77777777">
            <w:pPr>
              <w:spacing w:after="0" w:line="240" w:lineRule="auto"/>
              <w:jc w:val="center"/>
              <w:rPr>
                <w:rFonts w:ascii="Times New Roman" w:hAnsi="Times New Roman"/>
                <w:sz w:val="24"/>
                <w:szCs w:val="24"/>
              </w:rPr>
            </w:pPr>
            <w:r w:rsidRPr="00874346">
              <w:rPr>
                <w:rFonts w:ascii="Times New Roman" w:hAnsi="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74346" w:rsidP="00083640" w14:paraId="307AF840" w14:textId="77777777">
            <w:pPr>
              <w:spacing w:after="0" w:line="240" w:lineRule="auto"/>
              <w:jc w:val="center"/>
              <w:rPr>
                <w:rFonts w:ascii="Times New Roman" w:hAnsi="Times New Roman"/>
                <w:sz w:val="24"/>
                <w:szCs w:val="24"/>
              </w:rPr>
            </w:pPr>
            <w:r w:rsidRPr="00874346">
              <w:rPr>
                <w:rFonts w:ascii="Times New Roman" w:hAnsi="Times New Roman"/>
                <w:sz w:val="24"/>
                <w:szCs w:val="24"/>
              </w:rPr>
              <w:t>2021</w:t>
            </w:r>
          </w:p>
        </w:tc>
      </w:tr>
      <w:tr w14:paraId="607F07D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675D20E" w14:textId="77777777">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874346" w:rsidP="00E5323B" w14:paraId="11082134" w14:textId="77777777">
            <w:pPr>
              <w:spacing w:after="0" w:line="240" w:lineRule="auto"/>
              <w:rPr>
                <w:rFonts w:ascii="Times New Roman" w:hAnsi="Times New Roman"/>
                <w:sz w:val="24"/>
                <w:szCs w:val="24"/>
              </w:rPr>
            </w:pPr>
            <w:r w:rsidRPr="00874346">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874346" w:rsidP="00E5323B" w14:paraId="7FEE919E" w14:textId="77777777">
            <w:pPr>
              <w:spacing w:after="0" w:line="240" w:lineRule="auto"/>
              <w:rPr>
                <w:rFonts w:ascii="Times New Roman" w:hAnsi="Times New Roman"/>
                <w:sz w:val="24"/>
                <w:szCs w:val="24"/>
              </w:rPr>
            </w:pPr>
            <w:r w:rsidRPr="00874346">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874346" w:rsidP="00E5323B" w14:paraId="7E555068" w14:textId="77777777">
            <w:pPr>
              <w:spacing w:after="0" w:line="240" w:lineRule="auto"/>
              <w:rPr>
                <w:rFonts w:ascii="Times New Roman" w:hAnsi="Times New Roman"/>
                <w:sz w:val="24"/>
                <w:szCs w:val="24"/>
              </w:rPr>
            </w:pPr>
            <w:r w:rsidRPr="00874346">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874346" w:rsidP="00E5323B" w14:paraId="29FAA948" w14:textId="77777777">
            <w:pPr>
              <w:spacing w:after="0" w:line="240" w:lineRule="auto"/>
              <w:rPr>
                <w:rFonts w:ascii="Times New Roman" w:hAnsi="Times New Roman"/>
                <w:sz w:val="24"/>
                <w:szCs w:val="24"/>
              </w:rPr>
            </w:pPr>
            <w:r w:rsidRPr="00874346">
              <w:rPr>
                <w:rFonts w:ascii="Times New Roman" w:hAnsi="Times New Roman"/>
                <w:sz w:val="24"/>
                <w:szCs w:val="24"/>
              </w:rPr>
              <w:t xml:space="preserve">izmaiņas, salīdzinot ar vidēja </w:t>
            </w:r>
            <w:r w:rsidRPr="00874346">
              <w:rPr>
                <w:rFonts w:ascii="Times New Roman" w:hAnsi="Times New Roman"/>
                <w:sz w:val="24"/>
                <w:szCs w:val="24"/>
              </w:rPr>
              <w:t>termiņa budžeta ietvaru 2018.</w:t>
            </w:r>
          </w:p>
          <w:p w:rsidR="00655F2C" w:rsidRPr="00874346" w:rsidP="00E5323B" w14:paraId="103D009B" w14:textId="77777777">
            <w:pPr>
              <w:spacing w:after="0" w:line="240" w:lineRule="auto"/>
              <w:rPr>
                <w:rFonts w:ascii="Times New Roman" w:hAnsi="Times New Roman"/>
                <w:sz w:val="24"/>
                <w:szCs w:val="24"/>
              </w:rPr>
            </w:pPr>
            <w:r w:rsidRPr="00874346">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874346" w:rsidP="00E5323B" w14:paraId="0F4CFECC" w14:textId="77777777">
            <w:pPr>
              <w:spacing w:after="0" w:line="240" w:lineRule="auto"/>
              <w:rPr>
                <w:rFonts w:ascii="Times New Roman" w:hAnsi="Times New Roman"/>
                <w:sz w:val="24"/>
                <w:szCs w:val="24"/>
              </w:rPr>
            </w:pPr>
            <w:r w:rsidRPr="00874346">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874346" w:rsidP="00E5323B" w14:paraId="17D78C56" w14:textId="77777777">
            <w:pPr>
              <w:spacing w:after="0" w:line="240" w:lineRule="auto"/>
              <w:rPr>
                <w:rFonts w:ascii="Times New Roman" w:hAnsi="Times New Roman"/>
                <w:sz w:val="24"/>
                <w:szCs w:val="24"/>
              </w:rPr>
            </w:pPr>
            <w:r w:rsidRPr="00874346">
              <w:rPr>
                <w:rFonts w:ascii="Times New Roman" w:hAnsi="Times New Roman"/>
                <w:sz w:val="24"/>
                <w:szCs w:val="24"/>
              </w:rPr>
              <w:t>izmaiņas, salīdzinot ar vid</w:t>
            </w:r>
            <w:r w:rsidRPr="00874346">
              <w:rPr>
                <w:rFonts w:ascii="Times New Roman" w:hAnsi="Times New Roman"/>
                <w:sz w:val="24"/>
                <w:szCs w:val="24"/>
              </w:rPr>
              <w:t>ēja termiņa budžeta ietvaru 2018.</w:t>
            </w:r>
          </w:p>
          <w:p w:rsidR="00655F2C" w:rsidRPr="00874346" w:rsidP="00E5323B" w14:paraId="432F89DF" w14:textId="77777777">
            <w:pPr>
              <w:spacing w:after="0" w:line="240" w:lineRule="auto"/>
              <w:rPr>
                <w:rFonts w:ascii="Times New Roman" w:hAnsi="Times New Roman"/>
                <w:sz w:val="24"/>
                <w:szCs w:val="24"/>
              </w:rPr>
            </w:pPr>
            <w:r w:rsidRPr="00874346">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874346" w:rsidP="00E5323B" w14:paraId="11C9068F" w14:textId="77777777">
            <w:pPr>
              <w:spacing w:after="0" w:line="240" w:lineRule="auto"/>
              <w:rPr>
                <w:rFonts w:ascii="Times New Roman" w:hAnsi="Times New Roman"/>
                <w:sz w:val="24"/>
                <w:szCs w:val="24"/>
              </w:rPr>
            </w:pPr>
            <w:r w:rsidRPr="00874346">
              <w:rPr>
                <w:rFonts w:ascii="Times New Roman" w:hAnsi="Times New Roman"/>
                <w:sz w:val="24"/>
                <w:szCs w:val="24"/>
              </w:rPr>
              <w:t>izmaiņas, salīdzinot ar vid</w:t>
            </w:r>
            <w:r w:rsidRPr="00874346">
              <w:rPr>
                <w:rFonts w:ascii="Times New Roman" w:hAnsi="Times New Roman"/>
                <w:sz w:val="24"/>
                <w:szCs w:val="24"/>
              </w:rPr>
              <w:t>ēja termiņa budžeta ietvaru 2018.</w:t>
            </w:r>
          </w:p>
          <w:p w:rsidR="00655F2C" w:rsidRPr="00874346" w:rsidP="00E5323B" w14:paraId="680D478E" w14:textId="77777777">
            <w:pPr>
              <w:spacing w:after="0" w:line="240" w:lineRule="auto"/>
              <w:rPr>
                <w:rFonts w:ascii="Times New Roman" w:hAnsi="Times New Roman"/>
                <w:sz w:val="24"/>
                <w:szCs w:val="24"/>
              </w:rPr>
            </w:pPr>
            <w:r w:rsidRPr="00874346">
              <w:rPr>
                <w:rFonts w:ascii="Times New Roman" w:hAnsi="Times New Roman"/>
                <w:sz w:val="24"/>
                <w:szCs w:val="24"/>
              </w:rPr>
              <w:t>gadam</w:t>
            </w:r>
          </w:p>
        </w:tc>
      </w:tr>
      <w:tr w14:paraId="438AFA31"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rsidR="00655F2C" w:rsidRPr="00874346" w:rsidP="00E5323B" w14:paraId="045CF3F1" w14:textId="77777777">
            <w:pPr>
              <w:spacing w:after="0" w:line="240" w:lineRule="auto"/>
              <w:rPr>
                <w:rFonts w:ascii="Times New Roman" w:hAnsi="Times New Roman"/>
                <w:sz w:val="24"/>
                <w:szCs w:val="24"/>
              </w:rPr>
            </w:pPr>
            <w:r w:rsidRPr="00874346">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874346" w:rsidP="00E5323B" w14:paraId="7D070B6F" w14:textId="77777777">
            <w:pPr>
              <w:spacing w:after="0" w:line="240" w:lineRule="auto"/>
              <w:rPr>
                <w:rFonts w:ascii="Times New Roman" w:hAnsi="Times New Roman"/>
                <w:sz w:val="24"/>
                <w:szCs w:val="24"/>
              </w:rPr>
            </w:pPr>
            <w:r w:rsidRPr="00874346">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874346" w:rsidP="00E5323B" w14:paraId="124EABF2" w14:textId="77777777">
            <w:pPr>
              <w:spacing w:after="0" w:line="240" w:lineRule="auto"/>
              <w:rPr>
                <w:rFonts w:ascii="Times New Roman" w:hAnsi="Times New Roman"/>
                <w:sz w:val="24"/>
                <w:szCs w:val="24"/>
              </w:rPr>
            </w:pPr>
            <w:r w:rsidRPr="00874346">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874346" w:rsidP="00E5323B" w14:paraId="6F2717E3" w14:textId="77777777">
            <w:pPr>
              <w:spacing w:after="0" w:line="240" w:lineRule="auto"/>
              <w:rPr>
                <w:rFonts w:ascii="Times New Roman" w:hAnsi="Times New Roman"/>
                <w:sz w:val="24"/>
                <w:szCs w:val="24"/>
              </w:rPr>
            </w:pPr>
            <w:r w:rsidRPr="00874346">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74346" w:rsidP="00E5323B" w14:paraId="49CC496A" w14:textId="77777777">
            <w:pPr>
              <w:spacing w:after="0" w:line="240" w:lineRule="auto"/>
              <w:rPr>
                <w:rFonts w:ascii="Times New Roman" w:hAnsi="Times New Roman"/>
                <w:sz w:val="24"/>
                <w:szCs w:val="24"/>
              </w:rPr>
            </w:pPr>
            <w:r w:rsidRPr="00874346">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874346" w:rsidP="00E5323B" w14:paraId="3D293B5A" w14:textId="77777777">
            <w:pPr>
              <w:spacing w:after="0" w:line="240" w:lineRule="auto"/>
              <w:rPr>
                <w:rFonts w:ascii="Times New Roman" w:hAnsi="Times New Roman"/>
                <w:sz w:val="24"/>
                <w:szCs w:val="24"/>
              </w:rPr>
            </w:pPr>
            <w:r w:rsidRPr="00874346">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74346" w:rsidP="00E5323B" w14:paraId="71D6CF59" w14:textId="77777777">
            <w:pPr>
              <w:spacing w:after="0" w:line="240" w:lineRule="auto"/>
              <w:rPr>
                <w:rFonts w:ascii="Times New Roman" w:hAnsi="Times New Roman"/>
                <w:sz w:val="24"/>
                <w:szCs w:val="24"/>
              </w:rPr>
            </w:pPr>
            <w:r w:rsidRPr="00874346">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74346" w:rsidP="00E5323B" w14:paraId="58DD7980" w14:textId="77777777">
            <w:pPr>
              <w:spacing w:after="0" w:line="240" w:lineRule="auto"/>
              <w:rPr>
                <w:rFonts w:ascii="Times New Roman" w:hAnsi="Times New Roman"/>
                <w:sz w:val="24"/>
                <w:szCs w:val="24"/>
              </w:rPr>
            </w:pPr>
            <w:r w:rsidRPr="00874346">
              <w:rPr>
                <w:rFonts w:ascii="Times New Roman" w:hAnsi="Times New Roman"/>
                <w:sz w:val="24"/>
                <w:szCs w:val="24"/>
              </w:rPr>
              <w:t>8</w:t>
            </w:r>
          </w:p>
        </w:tc>
      </w:tr>
      <w:tr w14:paraId="105AE3E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45AD09B5" w14:textId="77777777">
            <w:pPr>
              <w:spacing w:after="0" w:line="240" w:lineRule="auto"/>
              <w:rPr>
                <w:rFonts w:ascii="Times New Roman" w:hAnsi="Times New Roman"/>
                <w:sz w:val="24"/>
                <w:szCs w:val="24"/>
              </w:rPr>
            </w:pPr>
            <w:r w:rsidRPr="00874346">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1A5A51C7"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15FFFDC9"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18B7CE3B"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E6F687A"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7307EF40"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12726FC6"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4B36CCC8"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162BD491"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09E7020C" w14:textId="77777777">
            <w:pPr>
              <w:spacing w:after="0" w:line="240" w:lineRule="auto"/>
              <w:rPr>
                <w:rFonts w:ascii="Times New Roman" w:hAnsi="Times New Roman"/>
                <w:sz w:val="24"/>
                <w:szCs w:val="24"/>
              </w:rPr>
            </w:pPr>
            <w:r w:rsidRPr="00874346">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7E463F00"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67EBEF7D"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614F7E6D"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41B20AA4"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664F16C2"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32900DF"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713302B"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0961147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2A867B38" w14:textId="77777777">
            <w:pPr>
              <w:spacing w:after="0" w:line="240" w:lineRule="auto"/>
              <w:rPr>
                <w:rFonts w:ascii="Times New Roman" w:hAnsi="Times New Roman"/>
                <w:sz w:val="24"/>
                <w:szCs w:val="24"/>
              </w:rPr>
            </w:pPr>
            <w:r w:rsidRPr="00874346">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431E432"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90C0545"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D32D6E6"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126AFD30"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D7FE6CA"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1EC5B0BF"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11A4F4E"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6D8DB5C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6C5BDF3E" w14:textId="77777777">
            <w:pPr>
              <w:spacing w:after="0" w:line="240" w:lineRule="auto"/>
              <w:rPr>
                <w:rFonts w:ascii="Times New Roman" w:hAnsi="Times New Roman"/>
                <w:sz w:val="24"/>
                <w:szCs w:val="24"/>
              </w:rPr>
            </w:pPr>
            <w:r w:rsidRPr="00874346">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1B903394"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6177788"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4D5149D0"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42898D40"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1FC9E2D"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434CFA97"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7B364F50"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76388422"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7084A8E1" w14:textId="77777777">
            <w:pPr>
              <w:spacing w:after="0" w:line="240" w:lineRule="auto"/>
              <w:rPr>
                <w:rFonts w:ascii="Times New Roman" w:hAnsi="Times New Roman"/>
                <w:sz w:val="24"/>
                <w:szCs w:val="24"/>
              </w:rPr>
            </w:pPr>
            <w:r w:rsidRPr="00874346">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C4FA21F"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60B45C6"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79806D7B"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4EF4FC7F"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78774DF"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129B5599"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6C2F861A"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5175136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713213BF" w14:textId="77777777">
            <w:pPr>
              <w:spacing w:after="0" w:line="240" w:lineRule="auto"/>
              <w:rPr>
                <w:rFonts w:ascii="Times New Roman" w:hAnsi="Times New Roman"/>
                <w:sz w:val="24"/>
                <w:szCs w:val="24"/>
              </w:rPr>
            </w:pPr>
            <w:r w:rsidRPr="00874346">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92C68EB"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7C1D3D1"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1E7C79A"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43E12E25"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0B41B0F"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87ECB38"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346E2BD"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7D47B48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13760661" w14:textId="77777777">
            <w:pPr>
              <w:spacing w:after="0" w:line="240" w:lineRule="auto"/>
              <w:rPr>
                <w:rFonts w:ascii="Times New Roman" w:hAnsi="Times New Roman"/>
                <w:sz w:val="24"/>
                <w:szCs w:val="24"/>
              </w:rPr>
            </w:pPr>
            <w:r w:rsidRPr="00874346">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1DF64F2"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62306A1C"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766397F9"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65CA298F"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17A947C4"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432E47F"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F74C21D"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083C3C4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42E60273" w14:textId="77777777">
            <w:pPr>
              <w:spacing w:after="0" w:line="240" w:lineRule="auto"/>
              <w:rPr>
                <w:rFonts w:ascii="Times New Roman" w:hAnsi="Times New Roman"/>
                <w:sz w:val="24"/>
                <w:szCs w:val="24"/>
              </w:rPr>
            </w:pPr>
            <w:r w:rsidRPr="00874346">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CF8DA69"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41DF9F73"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AF4C62F"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B63D6E2"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03785D4"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D15D4CF"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1991C4EB"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394A2378"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09E1E9AF" w14:textId="77777777">
            <w:pPr>
              <w:spacing w:after="0" w:line="240" w:lineRule="auto"/>
              <w:rPr>
                <w:rFonts w:ascii="Times New Roman" w:hAnsi="Times New Roman"/>
                <w:sz w:val="24"/>
                <w:szCs w:val="24"/>
              </w:rPr>
            </w:pPr>
            <w:r w:rsidRPr="00874346">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ACE8949"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0757D87"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65D6CDF"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9269621"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85A5824"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7CF422FC"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CEF0972"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163A19D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6C3F9040" w14:textId="77777777">
            <w:pPr>
              <w:spacing w:after="0" w:line="240" w:lineRule="auto"/>
              <w:rPr>
                <w:rFonts w:ascii="Times New Roman" w:hAnsi="Times New Roman"/>
                <w:sz w:val="24"/>
                <w:szCs w:val="24"/>
              </w:rPr>
            </w:pPr>
            <w:r w:rsidRPr="00874346">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D8DE966"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83FDB87"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4D58BFB"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7F67F006"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1702032"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5900E7B"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1288693E"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3E2AD10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4DFED873" w14:textId="77777777">
            <w:pPr>
              <w:spacing w:after="0" w:line="240" w:lineRule="auto"/>
              <w:rPr>
                <w:rFonts w:ascii="Times New Roman" w:hAnsi="Times New Roman"/>
                <w:sz w:val="24"/>
                <w:szCs w:val="24"/>
              </w:rPr>
            </w:pPr>
            <w:r w:rsidRPr="00874346">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44C29137"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7749B1DC"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61393EAE"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6C26797E"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1B0FC046"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46500DAE"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829944C"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5598466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0BA27DFF" w14:textId="77777777">
            <w:pPr>
              <w:spacing w:after="0" w:line="240" w:lineRule="auto"/>
              <w:rPr>
                <w:rFonts w:ascii="Times New Roman" w:hAnsi="Times New Roman"/>
                <w:sz w:val="24"/>
                <w:szCs w:val="24"/>
              </w:rPr>
            </w:pPr>
            <w:r w:rsidRPr="00874346">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73C861CC"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695CB7DB"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5064A5D"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7D5FAAA6"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A228C7A"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7A740CFE"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12362F6"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70196F18"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4DD2428C" w14:textId="77777777">
            <w:pPr>
              <w:spacing w:after="0" w:line="240" w:lineRule="auto"/>
              <w:rPr>
                <w:rFonts w:ascii="Times New Roman" w:hAnsi="Times New Roman"/>
                <w:sz w:val="24"/>
                <w:szCs w:val="24"/>
              </w:rPr>
            </w:pPr>
            <w:r w:rsidRPr="00874346">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74346" w:rsidP="00CC0D2D" w14:paraId="164FE03C" w14:textId="77777777">
            <w:pPr>
              <w:spacing w:after="0" w:line="240" w:lineRule="auto"/>
              <w:jc w:val="center"/>
              <w:rPr>
                <w:rFonts w:ascii="Times New Roman" w:hAnsi="Times New Roman"/>
                <w:sz w:val="24"/>
                <w:szCs w:val="24"/>
              </w:rPr>
            </w:pPr>
            <w:r w:rsidRPr="00874346">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CC0D2D" w14:paraId="115A1C71" w14:textId="77777777">
            <w:pPr>
              <w:spacing w:after="0" w:line="240" w:lineRule="auto"/>
              <w:jc w:val="center"/>
              <w:rPr>
                <w:rFonts w:ascii="Times New Roman" w:hAnsi="Times New Roman"/>
                <w:sz w:val="24"/>
                <w:szCs w:val="24"/>
              </w:rPr>
            </w:pPr>
            <w:r w:rsidRPr="00874346">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74346" w:rsidP="00CC0D2D" w14:paraId="4901C8D5" w14:textId="77777777">
            <w:pPr>
              <w:spacing w:after="0" w:line="240" w:lineRule="auto"/>
              <w:jc w:val="center"/>
              <w:rPr>
                <w:rFonts w:ascii="Times New Roman" w:hAnsi="Times New Roman"/>
                <w:sz w:val="24"/>
                <w:szCs w:val="24"/>
              </w:rPr>
            </w:pPr>
            <w:r w:rsidRPr="00874346">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CC0D2D" w14:paraId="64826C8B" w14:textId="77777777">
            <w:pPr>
              <w:spacing w:after="0" w:line="240" w:lineRule="auto"/>
              <w:jc w:val="center"/>
              <w:rPr>
                <w:rFonts w:ascii="Times New Roman" w:hAnsi="Times New Roman"/>
                <w:sz w:val="24"/>
                <w:szCs w:val="24"/>
              </w:rPr>
            </w:pPr>
            <w:r w:rsidRPr="00874346">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74346" w:rsidP="00CC0D2D" w14:paraId="7A8AF02D" w14:textId="77777777">
            <w:pPr>
              <w:spacing w:after="0" w:line="240" w:lineRule="auto"/>
              <w:jc w:val="center"/>
              <w:rPr>
                <w:rFonts w:ascii="Times New Roman" w:hAnsi="Times New Roman"/>
                <w:sz w:val="24"/>
                <w:szCs w:val="24"/>
              </w:rPr>
            </w:pPr>
            <w:r w:rsidRPr="00874346">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F2CECD4"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9864BDF"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0B2D809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1AC7D7B1" w14:textId="77777777">
            <w:pPr>
              <w:spacing w:after="0" w:line="240" w:lineRule="auto"/>
              <w:rPr>
                <w:rFonts w:ascii="Times New Roman" w:hAnsi="Times New Roman"/>
                <w:sz w:val="24"/>
                <w:szCs w:val="24"/>
              </w:rPr>
            </w:pPr>
            <w:r w:rsidRPr="00874346">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874346" w:rsidP="00CC0D2D" w14:paraId="7FAA7165" w14:textId="77777777">
            <w:pPr>
              <w:spacing w:after="0" w:line="240" w:lineRule="auto"/>
              <w:jc w:val="center"/>
              <w:rPr>
                <w:rFonts w:ascii="Times New Roman" w:hAnsi="Times New Roman"/>
                <w:sz w:val="24"/>
                <w:szCs w:val="24"/>
              </w:rPr>
            </w:pPr>
          </w:p>
          <w:p w:rsidR="00CC0D2D" w:rsidRPr="00874346" w:rsidP="00CC0D2D" w14:paraId="48CD3690" w14:textId="77777777">
            <w:pPr>
              <w:spacing w:after="0" w:line="240" w:lineRule="auto"/>
              <w:jc w:val="center"/>
              <w:rPr>
                <w:rFonts w:ascii="Times New Roman" w:hAnsi="Times New Roman"/>
                <w:sz w:val="24"/>
                <w:szCs w:val="24"/>
              </w:rPr>
            </w:pPr>
          </w:p>
          <w:p w:rsidR="00CC0D2D" w:rsidRPr="00874346" w:rsidP="00CC0D2D" w14:paraId="03B30A5B" w14:textId="77777777">
            <w:pPr>
              <w:spacing w:after="0" w:line="240" w:lineRule="auto"/>
              <w:jc w:val="center"/>
              <w:rPr>
                <w:rFonts w:ascii="Times New Roman" w:hAnsi="Times New Roman"/>
                <w:sz w:val="24"/>
                <w:szCs w:val="24"/>
              </w:rPr>
            </w:pPr>
          </w:p>
          <w:p w:rsidR="00CC0D2D" w:rsidRPr="00874346" w:rsidP="00CC0D2D" w14:paraId="06A108F3" w14:textId="77777777">
            <w:pPr>
              <w:spacing w:after="0" w:line="240" w:lineRule="auto"/>
              <w:jc w:val="center"/>
              <w:rPr>
                <w:rFonts w:ascii="Times New Roman" w:hAnsi="Times New Roman"/>
                <w:sz w:val="24"/>
                <w:szCs w:val="24"/>
              </w:rPr>
            </w:pPr>
          </w:p>
          <w:p w:rsidR="00CC0D2D" w:rsidRPr="00874346" w:rsidP="00CC0D2D" w14:paraId="6AE0F51E" w14:textId="77777777">
            <w:pPr>
              <w:spacing w:after="0" w:line="240" w:lineRule="auto"/>
              <w:jc w:val="center"/>
              <w:rPr>
                <w:rFonts w:ascii="Times New Roman" w:hAnsi="Times New Roman"/>
                <w:sz w:val="24"/>
                <w:szCs w:val="24"/>
              </w:rPr>
            </w:pPr>
          </w:p>
          <w:p w:rsidR="00E5323B" w:rsidRPr="00874346" w:rsidP="00CC0D2D" w14:paraId="53286B7F" w14:textId="77777777">
            <w:pPr>
              <w:spacing w:after="0" w:line="240" w:lineRule="auto"/>
              <w:jc w:val="center"/>
              <w:rPr>
                <w:rFonts w:ascii="Times New Roman" w:hAnsi="Times New Roman"/>
                <w:sz w:val="24"/>
                <w:szCs w:val="24"/>
              </w:rPr>
            </w:pPr>
            <w:r w:rsidRPr="00874346">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CC0D2D" w14:paraId="50B0BAAE" w14:textId="77777777">
            <w:pPr>
              <w:spacing w:after="0" w:line="240" w:lineRule="auto"/>
              <w:jc w:val="center"/>
              <w:rPr>
                <w:rFonts w:ascii="Times New Roman" w:hAnsi="Times New Roman"/>
                <w:sz w:val="24"/>
                <w:szCs w:val="24"/>
              </w:rPr>
            </w:pPr>
            <w:r w:rsidRPr="00874346">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874346" w:rsidP="00CC0D2D" w14:paraId="26F6935B" w14:textId="77777777">
            <w:pPr>
              <w:spacing w:after="0" w:line="240" w:lineRule="auto"/>
              <w:jc w:val="center"/>
              <w:rPr>
                <w:rFonts w:ascii="Times New Roman" w:hAnsi="Times New Roman"/>
                <w:sz w:val="24"/>
                <w:szCs w:val="24"/>
              </w:rPr>
            </w:pPr>
          </w:p>
          <w:p w:rsidR="00CC0D2D" w:rsidRPr="00874346" w:rsidP="00CC0D2D" w14:paraId="5C7FE459" w14:textId="77777777">
            <w:pPr>
              <w:spacing w:after="0" w:line="240" w:lineRule="auto"/>
              <w:jc w:val="center"/>
              <w:rPr>
                <w:rFonts w:ascii="Times New Roman" w:hAnsi="Times New Roman"/>
                <w:sz w:val="24"/>
                <w:szCs w:val="24"/>
              </w:rPr>
            </w:pPr>
          </w:p>
          <w:p w:rsidR="00CC0D2D" w:rsidRPr="00874346" w:rsidP="00CC0D2D" w14:paraId="3167FF74" w14:textId="77777777">
            <w:pPr>
              <w:spacing w:after="0" w:line="240" w:lineRule="auto"/>
              <w:jc w:val="center"/>
              <w:rPr>
                <w:rFonts w:ascii="Times New Roman" w:hAnsi="Times New Roman"/>
                <w:sz w:val="24"/>
                <w:szCs w:val="24"/>
              </w:rPr>
            </w:pPr>
          </w:p>
          <w:p w:rsidR="00CC0D2D" w:rsidRPr="00874346" w:rsidP="00CC0D2D" w14:paraId="7DBFC5CD" w14:textId="77777777">
            <w:pPr>
              <w:spacing w:after="0" w:line="240" w:lineRule="auto"/>
              <w:jc w:val="center"/>
              <w:rPr>
                <w:rFonts w:ascii="Times New Roman" w:hAnsi="Times New Roman"/>
                <w:sz w:val="24"/>
                <w:szCs w:val="24"/>
              </w:rPr>
            </w:pPr>
          </w:p>
          <w:p w:rsidR="00CC0D2D" w:rsidRPr="00874346" w:rsidP="00CC0D2D" w14:paraId="4114404F" w14:textId="77777777">
            <w:pPr>
              <w:spacing w:after="0" w:line="240" w:lineRule="auto"/>
              <w:jc w:val="center"/>
              <w:rPr>
                <w:rFonts w:ascii="Times New Roman" w:hAnsi="Times New Roman"/>
                <w:sz w:val="24"/>
                <w:szCs w:val="24"/>
              </w:rPr>
            </w:pPr>
          </w:p>
          <w:p w:rsidR="00E5323B" w:rsidRPr="00874346" w:rsidP="00CC0D2D" w14:paraId="40F3F3D6" w14:textId="77777777">
            <w:pPr>
              <w:spacing w:after="0" w:line="240" w:lineRule="auto"/>
              <w:jc w:val="center"/>
              <w:rPr>
                <w:rFonts w:ascii="Times New Roman" w:hAnsi="Times New Roman"/>
                <w:sz w:val="24"/>
                <w:szCs w:val="24"/>
              </w:rPr>
            </w:pPr>
            <w:r w:rsidRPr="00874346">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CC0D2D" w14:paraId="69DE2A1D" w14:textId="77777777">
            <w:pPr>
              <w:spacing w:after="0" w:line="240" w:lineRule="auto"/>
              <w:jc w:val="center"/>
              <w:rPr>
                <w:rFonts w:ascii="Times New Roman" w:hAnsi="Times New Roman"/>
                <w:sz w:val="24"/>
                <w:szCs w:val="24"/>
              </w:rPr>
            </w:pPr>
            <w:r w:rsidRPr="00874346">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874346" w:rsidP="00CC0D2D" w14:paraId="0B027E6B" w14:textId="77777777">
            <w:pPr>
              <w:spacing w:after="0" w:line="240" w:lineRule="auto"/>
              <w:jc w:val="center"/>
              <w:rPr>
                <w:rFonts w:ascii="Times New Roman" w:hAnsi="Times New Roman"/>
                <w:sz w:val="24"/>
                <w:szCs w:val="24"/>
              </w:rPr>
            </w:pPr>
          </w:p>
          <w:p w:rsidR="00CC0D2D" w:rsidRPr="00874346" w:rsidP="00CC0D2D" w14:paraId="79B88737" w14:textId="77777777">
            <w:pPr>
              <w:spacing w:after="0" w:line="240" w:lineRule="auto"/>
              <w:jc w:val="center"/>
              <w:rPr>
                <w:rFonts w:ascii="Times New Roman" w:hAnsi="Times New Roman"/>
                <w:sz w:val="24"/>
                <w:szCs w:val="24"/>
              </w:rPr>
            </w:pPr>
          </w:p>
          <w:p w:rsidR="00CC0D2D" w:rsidRPr="00874346" w:rsidP="00CC0D2D" w14:paraId="37283999" w14:textId="77777777">
            <w:pPr>
              <w:spacing w:after="0" w:line="240" w:lineRule="auto"/>
              <w:jc w:val="center"/>
              <w:rPr>
                <w:rFonts w:ascii="Times New Roman" w:hAnsi="Times New Roman"/>
                <w:sz w:val="24"/>
                <w:szCs w:val="24"/>
              </w:rPr>
            </w:pPr>
          </w:p>
          <w:p w:rsidR="00CC0D2D" w:rsidRPr="00874346" w:rsidP="00CC0D2D" w14:paraId="1D367CB9" w14:textId="77777777">
            <w:pPr>
              <w:spacing w:after="0" w:line="240" w:lineRule="auto"/>
              <w:jc w:val="center"/>
              <w:rPr>
                <w:rFonts w:ascii="Times New Roman" w:hAnsi="Times New Roman"/>
                <w:sz w:val="24"/>
                <w:szCs w:val="24"/>
              </w:rPr>
            </w:pPr>
          </w:p>
          <w:p w:rsidR="00CC0D2D" w:rsidRPr="00874346" w:rsidP="00CC0D2D" w14:paraId="4E5B8C63" w14:textId="77777777">
            <w:pPr>
              <w:spacing w:after="0" w:line="240" w:lineRule="auto"/>
              <w:jc w:val="center"/>
              <w:rPr>
                <w:rFonts w:ascii="Times New Roman" w:hAnsi="Times New Roman"/>
                <w:sz w:val="24"/>
                <w:szCs w:val="24"/>
              </w:rPr>
            </w:pPr>
          </w:p>
          <w:p w:rsidR="00E5323B" w:rsidRPr="00874346" w:rsidP="00CC0D2D" w14:paraId="2925A13C" w14:textId="77777777">
            <w:pPr>
              <w:spacing w:after="0" w:line="240" w:lineRule="auto"/>
              <w:jc w:val="center"/>
              <w:rPr>
                <w:rFonts w:ascii="Times New Roman" w:hAnsi="Times New Roman"/>
                <w:sz w:val="24"/>
                <w:szCs w:val="24"/>
              </w:rPr>
            </w:pPr>
            <w:r w:rsidRPr="00874346">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3A74A86"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63E2B458" w14:textId="77777777">
            <w:pPr>
              <w:spacing w:after="0" w:line="240" w:lineRule="auto"/>
              <w:rPr>
                <w:rFonts w:ascii="Times New Roman" w:hAnsi="Times New Roman"/>
                <w:sz w:val="24"/>
                <w:szCs w:val="24"/>
              </w:rPr>
            </w:pPr>
            <w:r w:rsidRPr="00874346">
              <w:rPr>
                <w:rFonts w:ascii="Times New Roman" w:hAnsi="Times New Roman"/>
                <w:sz w:val="24"/>
                <w:szCs w:val="24"/>
              </w:rPr>
              <w:t> </w:t>
            </w:r>
          </w:p>
        </w:tc>
      </w:tr>
      <w:tr w14:paraId="7C6804D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6BABEF68" w14:textId="77777777">
            <w:pPr>
              <w:spacing w:after="0" w:line="240" w:lineRule="auto"/>
              <w:rPr>
                <w:rFonts w:ascii="Times New Roman" w:hAnsi="Times New Roman"/>
                <w:sz w:val="24"/>
                <w:szCs w:val="24"/>
              </w:rPr>
            </w:pPr>
            <w:r w:rsidRPr="00874346">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E0C69F5"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7D49BB89"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10AC6751"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41043B4F"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A6417F8"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4CF86FDE"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71E86B44"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347EBB22"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3D8D9C2B" w14:textId="77777777">
            <w:pPr>
              <w:spacing w:after="0" w:line="240" w:lineRule="auto"/>
              <w:rPr>
                <w:rFonts w:ascii="Times New Roman" w:hAnsi="Times New Roman"/>
                <w:sz w:val="24"/>
                <w:szCs w:val="24"/>
              </w:rPr>
            </w:pPr>
            <w:r w:rsidRPr="00874346">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7CACFA27"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1305B6E3"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D45DABC"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BE547F2"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605ED1A"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C65BE49"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641C711"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3AE8C07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7CDDC6AA" w14:textId="77777777">
            <w:pPr>
              <w:spacing w:after="0" w:line="240" w:lineRule="auto"/>
              <w:rPr>
                <w:rFonts w:ascii="Times New Roman" w:hAnsi="Times New Roman"/>
                <w:sz w:val="24"/>
                <w:szCs w:val="24"/>
              </w:rPr>
            </w:pPr>
            <w:r w:rsidRPr="00874346">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631B5441"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A7C1C0E"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764D01C6"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34A0E15"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4B0AE690"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7C3BFF39"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4BB278B"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496EA6F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0E2C34DB" w14:textId="77777777">
            <w:pPr>
              <w:spacing w:after="0" w:line="240" w:lineRule="auto"/>
              <w:rPr>
                <w:rFonts w:ascii="Times New Roman" w:hAnsi="Times New Roman"/>
                <w:sz w:val="24"/>
                <w:szCs w:val="24"/>
              </w:rPr>
            </w:pPr>
            <w:r w:rsidRPr="00874346">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0F45BB2" w14:textId="77777777">
            <w:pPr>
              <w:spacing w:after="0" w:line="240" w:lineRule="auto"/>
              <w:rPr>
                <w:rFonts w:ascii="Times New Roman" w:hAnsi="Times New Roman"/>
                <w:sz w:val="24"/>
                <w:szCs w:val="24"/>
              </w:rPr>
            </w:pPr>
            <w:r w:rsidRPr="00874346">
              <w:rPr>
                <w:rFonts w:ascii="Times New Roman" w:hAnsi="Times New Roman"/>
                <w:sz w:val="24"/>
                <w:szCs w:val="24"/>
              </w:rPr>
              <w:t> </w:t>
            </w:r>
          </w:p>
        </w:tc>
      </w:tr>
      <w:tr w14:paraId="6FEAEE5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35080967" w14:textId="77777777">
            <w:pPr>
              <w:spacing w:after="0" w:line="240" w:lineRule="auto"/>
              <w:rPr>
                <w:rFonts w:ascii="Times New Roman" w:hAnsi="Times New Roman"/>
                <w:sz w:val="24"/>
                <w:szCs w:val="24"/>
              </w:rPr>
            </w:pPr>
            <w:r w:rsidRPr="00874346">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105D8CB0" w14:textId="77777777">
            <w:pPr>
              <w:spacing w:after="0" w:line="240" w:lineRule="auto"/>
              <w:rPr>
                <w:rFonts w:ascii="Times New Roman" w:hAnsi="Times New Roman"/>
                <w:sz w:val="24"/>
                <w:szCs w:val="24"/>
              </w:rPr>
            </w:pPr>
          </w:p>
        </w:tc>
      </w:tr>
      <w:tr w14:paraId="2F0055D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22C748FE" w14:textId="77777777">
            <w:pPr>
              <w:spacing w:after="0" w:line="240" w:lineRule="auto"/>
              <w:rPr>
                <w:rFonts w:ascii="Times New Roman" w:hAnsi="Times New Roman"/>
                <w:sz w:val="24"/>
                <w:szCs w:val="24"/>
              </w:rPr>
            </w:pPr>
            <w:r w:rsidRPr="00874346">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247FEA1" w14:textId="77777777">
            <w:pPr>
              <w:spacing w:after="0" w:line="240" w:lineRule="auto"/>
              <w:rPr>
                <w:rFonts w:ascii="Times New Roman" w:hAnsi="Times New Roman"/>
                <w:sz w:val="24"/>
                <w:szCs w:val="24"/>
              </w:rPr>
            </w:pPr>
          </w:p>
        </w:tc>
      </w:tr>
      <w:tr w14:paraId="1B3A077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3AE9A312" w14:textId="77777777">
            <w:pPr>
              <w:spacing w:after="0" w:line="240" w:lineRule="auto"/>
              <w:rPr>
                <w:rFonts w:ascii="Times New Roman" w:hAnsi="Times New Roman"/>
                <w:sz w:val="24"/>
                <w:szCs w:val="24"/>
              </w:rPr>
            </w:pPr>
            <w:r w:rsidRPr="00874346">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rsidR="00E5323B" w:rsidRPr="00874346" w:rsidP="00E5323B" w14:paraId="3021C973" w14:textId="77777777">
            <w:pPr>
              <w:spacing w:after="0" w:line="240" w:lineRule="auto"/>
              <w:rPr>
                <w:rFonts w:ascii="Times New Roman" w:hAnsi="Times New Roman"/>
                <w:sz w:val="24"/>
                <w:szCs w:val="24"/>
              </w:rPr>
            </w:pPr>
            <w:r w:rsidRPr="00874346">
              <w:rPr>
                <w:rFonts w:ascii="Times New Roman" w:hAnsi="Times New Roman"/>
                <w:sz w:val="24"/>
                <w:szCs w:val="24"/>
              </w:rPr>
              <w:t>Projekts šo jomu neskar.</w:t>
            </w:r>
          </w:p>
        </w:tc>
      </w:tr>
      <w:tr w14:paraId="4F04FCC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0F439F" w:rsidRPr="00874346" w:rsidP="000F439F" w14:paraId="1C3C122E" w14:textId="77777777">
            <w:pPr>
              <w:spacing w:after="0" w:line="240" w:lineRule="auto"/>
              <w:rPr>
                <w:rFonts w:ascii="Times New Roman" w:hAnsi="Times New Roman"/>
                <w:sz w:val="24"/>
                <w:szCs w:val="24"/>
              </w:rPr>
            </w:pPr>
            <w:r w:rsidRPr="00874346">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rsidR="000F439F" w:rsidRPr="00874346" w:rsidP="00B94981" w14:paraId="479234EB" w14:textId="77777777">
            <w:pPr>
              <w:pStyle w:val="BlockText"/>
              <w:tabs>
                <w:tab w:val="left" w:pos="850"/>
              </w:tabs>
              <w:ind w:left="0" w:right="0" w:firstLine="0"/>
              <w:rPr>
                <w:rFonts w:eastAsiaTheme="minorHAnsi" w:cstheme="minorBidi"/>
                <w:sz w:val="24"/>
                <w:szCs w:val="24"/>
                <w:lang w:eastAsia="en-US"/>
              </w:rPr>
            </w:pPr>
            <w:r>
              <w:rPr>
                <w:rFonts w:eastAsiaTheme="minorHAnsi" w:cstheme="minorBidi"/>
                <w:sz w:val="24"/>
                <w:szCs w:val="24"/>
                <w:lang w:eastAsia="en-US"/>
              </w:rPr>
              <w:t>Nav.</w:t>
            </w:r>
          </w:p>
        </w:tc>
      </w:tr>
    </w:tbl>
    <w:p w:rsidR="00E5323B" w:rsidRPr="00874346" w:rsidP="00E5323B" w14:paraId="0D623D3B" w14:textId="77777777">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3175DA2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74346" w:rsidP="00D7406A" w14:paraId="0CD3B93C" w14:textId="77777777">
            <w:pPr>
              <w:spacing w:after="0" w:line="240" w:lineRule="auto"/>
              <w:jc w:val="center"/>
              <w:rPr>
                <w:rFonts w:ascii="Times New Roman" w:hAnsi="Times New Roman"/>
                <w:b/>
                <w:sz w:val="24"/>
                <w:szCs w:val="24"/>
              </w:rPr>
            </w:pPr>
            <w:r w:rsidRPr="00874346">
              <w:rPr>
                <w:rFonts w:ascii="Times New Roman" w:hAnsi="Times New Roman"/>
                <w:b/>
                <w:sz w:val="24"/>
                <w:szCs w:val="24"/>
              </w:rPr>
              <w:t>IV. Tiesību akta projekta ietekme uz spēkā esošo tiesību normu sistēmu</w:t>
            </w:r>
          </w:p>
        </w:tc>
      </w:tr>
      <w:tr w14:paraId="1A13058D" w14:textId="77777777" w:rsidTr="003C0F45">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3C0F45" w:rsidRPr="00874346" w:rsidP="003C0F45" w14:paraId="113E320E" w14:textId="77777777">
            <w:pPr>
              <w:spacing w:after="0" w:line="240" w:lineRule="auto"/>
              <w:jc w:val="center"/>
              <w:rPr>
                <w:rFonts w:ascii="Times New Roman" w:hAnsi="Times New Roman"/>
                <w:sz w:val="24"/>
                <w:szCs w:val="24"/>
              </w:rPr>
            </w:pPr>
            <w:r w:rsidRPr="00874346">
              <w:rPr>
                <w:rFonts w:ascii="Times New Roman" w:hAnsi="Times New Roman"/>
                <w:sz w:val="24"/>
                <w:szCs w:val="24"/>
              </w:rPr>
              <w:t>Projekts šo jomu neskar.</w:t>
            </w:r>
          </w:p>
        </w:tc>
      </w:tr>
    </w:tbl>
    <w:p w:rsidR="00E5323B" w:rsidRPr="00874346" w:rsidP="00E5323B" w14:paraId="66C8AA1E" w14:textId="77777777">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357B34F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74346" w:rsidP="00D7406A" w14:paraId="3B332E12" w14:textId="77777777">
            <w:pPr>
              <w:spacing w:after="0" w:line="240" w:lineRule="auto"/>
              <w:jc w:val="center"/>
              <w:rPr>
                <w:rFonts w:ascii="Times New Roman" w:hAnsi="Times New Roman"/>
                <w:b/>
                <w:sz w:val="24"/>
                <w:szCs w:val="24"/>
              </w:rPr>
            </w:pPr>
            <w:r w:rsidRPr="00874346">
              <w:rPr>
                <w:rFonts w:ascii="Times New Roman" w:hAnsi="Times New Roman"/>
                <w:b/>
                <w:sz w:val="24"/>
                <w:szCs w:val="24"/>
              </w:rPr>
              <w:t>V. Tiesību akta projekta atbilstība Latvijas Republikas starptautiskajām saistībām</w:t>
            </w:r>
          </w:p>
        </w:tc>
      </w:tr>
      <w:tr w14:paraId="23C03D9B" w14:textId="77777777" w:rsidTr="003C0F45">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3C0F45" w:rsidRPr="00874346" w:rsidP="003C0F45" w14:paraId="52ABCC0F" w14:textId="77777777">
            <w:pPr>
              <w:spacing w:after="0" w:line="240" w:lineRule="auto"/>
              <w:jc w:val="center"/>
              <w:rPr>
                <w:rFonts w:ascii="Times New Roman" w:hAnsi="Times New Roman"/>
                <w:sz w:val="24"/>
                <w:szCs w:val="24"/>
              </w:rPr>
            </w:pPr>
            <w:r w:rsidRPr="00874346">
              <w:rPr>
                <w:rFonts w:ascii="Times New Roman" w:hAnsi="Times New Roman"/>
                <w:sz w:val="24"/>
                <w:szCs w:val="24"/>
              </w:rPr>
              <w:t>Projekts šo jomu neskar.</w:t>
            </w:r>
          </w:p>
        </w:tc>
      </w:tr>
    </w:tbl>
    <w:p w:rsidR="00E5323B" w:rsidRPr="00874346" w:rsidP="00E5323B" w14:paraId="21083B34" w14:textId="77777777">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04A4DC8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74346" w:rsidP="00D7406A" w14:paraId="53D3EFD7" w14:textId="77777777">
            <w:pPr>
              <w:spacing w:after="0" w:line="240" w:lineRule="auto"/>
              <w:jc w:val="center"/>
              <w:rPr>
                <w:rFonts w:ascii="Times New Roman" w:hAnsi="Times New Roman"/>
                <w:b/>
                <w:sz w:val="24"/>
                <w:szCs w:val="24"/>
              </w:rPr>
            </w:pPr>
            <w:r w:rsidRPr="00874346">
              <w:rPr>
                <w:rFonts w:ascii="Times New Roman" w:hAnsi="Times New Roman"/>
                <w:b/>
                <w:sz w:val="24"/>
                <w:szCs w:val="24"/>
              </w:rPr>
              <w:t>VI. Sabiedrības līdzdalība un komunikācijas aktivitātes</w:t>
            </w:r>
          </w:p>
        </w:tc>
      </w:tr>
      <w:tr w14:paraId="0412A522" w14:textId="77777777" w:rsidTr="003C0F45">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3C0F45" w:rsidRPr="00874346" w:rsidP="003C0F45" w14:paraId="43ADF812" w14:textId="77777777">
            <w:pPr>
              <w:spacing w:after="0" w:line="240" w:lineRule="auto"/>
              <w:jc w:val="center"/>
              <w:rPr>
                <w:rFonts w:ascii="Times New Roman" w:hAnsi="Times New Roman"/>
                <w:sz w:val="24"/>
                <w:szCs w:val="24"/>
              </w:rPr>
            </w:pPr>
            <w:r w:rsidRPr="00874346">
              <w:rPr>
                <w:rFonts w:ascii="Times New Roman" w:hAnsi="Times New Roman"/>
                <w:sz w:val="24"/>
                <w:szCs w:val="24"/>
              </w:rPr>
              <w:t>Projekts šo jomu neskar.</w:t>
            </w:r>
          </w:p>
        </w:tc>
      </w:tr>
    </w:tbl>
    <w:p w:rsidR="00E5323B" w:rsidRPr="00874346" w:rsidP="00E5323B" w14:paraId="5A55AD9E" w14:textId="77777777">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23E45B8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74346" w:rsidP="00D7406A" w14:paraId="23F25CF1" w14:textId="77777777">
            <w:pPr>
              <w:spacing w:after="0" w:line="240" w:lineRule="auto"/>
              <w:jc w:val="center"/>
              <w:rPr>
                <w:rFonts w:ascii="Times New Roman" w:hAnsi="Times New Roman"/>
                <w:b/>
                <w:sz w:val="24"/>
                <w:szCs w:val="24"/>
              </w:rPr>
            </w:pPr>
            <w:r w:rsidRPr="00874346">
              <w:rPr>
                <w:rFonts w:ascii="Times New Roman" w:hAnsi="Times New Roman"/>
                <w:b/>
                <w:sz w:val="24"/>
                <w:szCs w:val="24"/>
              </w:rPr>
              <w:t>VII. Tiesību akta projekta izpildes nodrošināšana un tās ietekme uz institūcijām</w:t>
            </w:r>
          </w:p>
        </w:tc>
      </w:tr>
      <w:tr w14:paraId="184E599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74346" w:rsidP="00E5323B" w14:paraId="0A97F295" w14:textId="77777777">
            <w:pPr>
              <w:spacing w:after="0" w:line="240" w:lineRule="auto"/>
              <w:rPr>
                <w:rFonts w:ascii="Times New Roman" w:hAnsi="Times New Roman"/>
                <w:sz w:val="24"/>
                <w:szCs w:val="24"/>
              </w:rPr>
            </w:pPr>
            <w:r w:rsidRPr="00874346">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74346" w:rsidP="00E5323B" w14:paraId="0241FBE0" w14:textId="77777777">
            <w:pPr>
              <w:spacing w:after="0" w:line="240" w:lineRule="auto"/>
              <w:rPr>
                <w:rFonts w:ascii="Times New Roman" w:hAnsi="Times New Roman"/>
                <w:sz w:val="24"/>
                <w:szCs w:val="24"/>
              </w:rPr>
            </w:pPr>
            <w:r w:rsidRPr="00874346">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74346" w:rsidP="00E5323B" w14:paraId="38686743" w14:textId="77777777">
            <w:pPr>
              <w:spacing w:after="0" w:line="240" w:lineRule="auto"/>
              <w:rPr>
                <w:rFonts w:ascii="Times New Roman" w:hAnsi="Times New Roman"/>
                <w:sz w:val="24"/>
                <w:szCs w:val="24"/>
              </w:rPr>
            </w:pPr>
            <w:r w:rsidRPr="00874346">
              <w:rPr>
                <w:rFonts w:ascii="Times New Roman" w:hAnsi="Times New Roman"/>
                <w:sz w:val="24"/>
                <w:szCs w:val="24"/>
              </w:rPr>
              <w:t>Privatizācijas aģentūra un Ekonomikas ministrija.</w:t>
            </w:r>
          </w:p>
        </w:tc>
      </w:tr>
      <w:tr w14:paraId="21ADA4F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74346" w:rsidP="00E5323B" w14:paraId="10D00E6A" w14:textId="77777777">
            <w:pPr>
              <w:spacing w:after="0" w:line="240" w:lineRule="auto"/>
              <w:rPr>
                <w:rFonts w:ascii="Times New Roman" w:hAnsi="Times New Roman"/>
                <w:sz w:val="24"/>
                <w:szCs w:val="24"/>
              </w:rPr>
            </w:pPr>
            <w:r w:rsidRPr="00874346">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74346" w:rsidP="00E5323B" w14:paraId="18C5A518" w14:textId="77777777">
            <w:pPr>
              <w:spacing w:after="0" w:line="240" w:lineRule="auto"/>
              <w:rPr>
                <w:rFonts w:ascii="Times New Roman" w:hAnsi="Times New Roman"/>
                <w:sz w:val="24"/>
                <w:szCs w:val="24"/>
              </w:rPr>
            </w:pPr>
            <w:r w:rsidRPr="00874346">
              <w:rPr>
                <w:rFonts w:ascii="Times New Roman" w:hAnsi="Times New Roman"/>
                <w:sz w:val="24"/>
                <w:szCs w:val="24"/>
              </w:rPr>
              <w:t>Projekta izpildes ietekme uz pārvaldes funkcijām un institucionālo struktūru.</w:t>
            </w:r>
            <w:r w:rsidRPr="00874346">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0F439F" w:rsidRPr="00874346" w:rsidP="00C76B84" w14:paraId="715B401D" w14:textId="77777777">
            <w:pPr>
              <w:ind w:right="57"/>
              <w:jc w:val="both"/>
              <w:rPr>
                <w:rFonts w:ascii="Times New Roman" w:hAnsi="Times New Roman"/>
                <w:sz w:val="24"/>
                <w:szCs w:val="24"/>
              </w:rPr>
            </w:pPr>
            <w:r w:rsidRPr="00874346">
              <w:rPr>
                <w:rFonts w:ascii="Times New Roman" w:hAnsi="Times New Roman"/>
                <w:sz w:val="24"/>
                <w:szCs w:val="24"/>
              </w:rPr>
              <w:t>Privatizācijas aģentūra veiks savas funkcijas, kas noteiktas normatīvajos aktos.</w:t>
            </w:r>
          </w:p>
          <w:p w:rsidR="00E5323B" w:rsidRPr="00874346" w:rsidP="00C76B84" w14:paraId="54B793CB" w14:textId="77777777">
            <w:pPr>
              <w:spacing w:after="0" w:line="240" w:lineRule="auto"/>
              <w:jc w:val="both"/>
              <w:rPr>
                <w:rFonts w:ascii="Times New Roman" w:hAnsi="Times New Roman"/>
                <w:sz w:val="24"/>
                <w:szCs w:val="24"/>
              </w:rPr>
            </w:pPr>
            <w:r w:rsidRPr="00874346">
              <w:rPr>
                <w:rFonts w:ascii="Times New Roman" w:hAnsi="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14:paraId="4938BF8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74346" w:rsidP="00E5323B" w14:paraId="1D9D955C" w14:textId="77777777">
            <w:pPr>
              <w:spacing w:after="0" w:line="240" w:lineRule="auto"/>
              <w:rPr>
                <w:rFonts w:ascii="Times New Roman" w:hAnsi="Times New Roman"/>
                <w:sz w:val="24"/>
                <w:szCs w:val="24"/>
              </w:rPr>
            </w:pPr>
            <w:r w:rsidRPr="00874346">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74346" w:rsidP="00E5323B" w14:paraId="41779BCD" w14:textId="77777777">
            <w:pPr>
              <w:spacing w:after="0" w:line="240" w:lineRule="auto"/>
              <w:rPr>
                <w:rFonts w:ascii="Times New Roman" w:hAnsi="Times New Roman"/>
                <w:sz w:val="24"/>
                <w:szCs w:val="24"/>
              </w:rPr>
            </w:pPr>
            <w:r w:rsidRPr="00874346">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74346" w:rsidP="00C76B84" w14:paraId="24A0D5DA" w14:textId="77777777">
            <w:pPr>
              <w:spacing w:after="0" w:line="240" w:lineRule="auto"/>
              <w:jc w:val="both"/>
              <w:rPr>
                <w:rFonts w:ascii="Times New Roman" w:hAnsi="Times New Roman"/>
                <w:sz w:val="24"/>
                <w:szCs w:val="24"/>
              </w:rPr>
            </w:pPr>
            <w:r w:rsidRPr="00874346">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96186D" w:rsidRPr="00874346" w:rsidP="0096186D" w14:paraId="21183B6B" w14:textId="77777777">
      <w:pPr>
        <w:pStyle w:val="naisf"/>
        <w:tabs>
          <w:tab w:val="left" w:pos="1260"/>
        </w:tabs>
        <w:spacing w:before="0" w:after="0"/>
        <w:ind w:right="-425"/>
        <w:rPr>
          <w:rFonts w:eastAsiaTheme="minorHAnsi" w:cstheme="minorBidi"/>
          <w:b/>
          <w:szCs w:val="24"/>
          <w:lang w:eastAsia="en-US"/>
        </w:rPr>
      </w:pPr>
    </w:p>
    <w:p w:rsidR="0096186D" w:rsidRPr="00874346" w:rsidP="0096186D" w14:paraId="39AC3324" w14:textId="77777777">
      <w:pPr>
        <w:pStyle w:val="naisf"/>
        <w:tabs>
          <w:tab w:val="left" w:pos="1260"/>
        </w:tabs>
        <w:spacing w:before="0" w:after="0"/>
        <w:ind w:right="-425"/>
        <w:rPr>
          <w:rFonts w:eastAsiaTheme="minorHAnsi" w:cstheme="minorBidi"/>
          <w:b/>
          <w:szCs w:val="24"/>
          <w:lang w:eastAsia="en-US"/>
        </w:rPr>
      </w:pPr>
      <w:r w:rsidRPr="00874346">
        <w:rPr>
          <w:rFonts w:eastAsiaTheme="minorHAnsi" w:cstheme="minorBidi"/>
          <w:b/>
          <w:szCs w:val="24"/>
          <w:lang w:eastAsia="en-US"/>
        </w:rPr>
        <w:t>Ministru prezidenta biedrs,</w:t>
      </w:r>
    </w:p>
    <w:p w:rsidR="0096186D" w:rsidRPr="00874346" w:rsidP="0096186D" w14:paraId="1E32B98E" w14:textId="77777777">
      <w:pPr>
        <w:pStyle w:val="naisf"/>
        <w:tabs>
          <w:tab w:val="left" w:pos="1260"/>
        </w:tabs>
        <w:spacing w:before="0" w:after="0"/>
        <w:ind w:right="-425"/>
        <w:rPr>
          <w:rFonts w:eastAsiaTheme="minorHAnsi" w:cstheme="minorBidi"/>
          <w:b/>
          <w:szCs w:val="24"/>
          <w:lang w:eastAsia="en-US"/>
        </w:rPr>
      </w:pPr>
      <w:r w:rsidRPr="00874346">
        <w:rPr>
          <w:rFonts w:eastAsiaTheme="minorHAnsi" w:cstheme="minorBidi"/>
          <w:b/>
          <w:szCs w:val="24"/>
          <w:lang w:eastAsia="en-US"/>
        </w:rPr>
        <w:t>ekonomikas ministrs</w:t>
      </w:r>
      <w:r w:rsidRPr="00874346">
        <w:rPr>
          <w:rFonts w:eastAsiaTheme="minorHAnsi" w:cstheme="minorBidi"/>
          <w:b/>
          <w:szCs w:val="24"/>
          <w:lang w:eastAsia="en-US"/>
        </w:rPr>
        <w:tab/>
      </w:r>
      <w:r w:rsidRPr="00874346">
        <w:rPr>
          <w:rFonts w:eastAsiaTheme="minorHAnsi" w:cstheme="minorBidi"/>
          <w:b/>
          <w:szCs w:val="24"/>
          <w:lang w:eastAsia="en-US"/>
        </w:rPr>
        <w:tab/>
      </w:r>
      <w:r w:rsidRPr="00874346">
        <w:rPr>
          <w:rFonts w:eastAsiaTheme="minorHAnsi" w:cstheme="minorBidi"/>
          <w:b/>
          <w:szCs w:val="24"/>
          <w:lang w:eastAsia="en-US"/>
        </w:rPr>
        <w:tab/>
      </w:r>
      <w:r w:rsidRPr="00874346">
        <w:rPr>
          <w:rFonts w:eastAsiaTheme="minorHAnsi" w:cstheme="minorBidi"/>
          <w:b/>
          <w:szCs w:val="24"/>
          <w:lang w:eastAsia="en-US"/>
        </w:rPr>
        <w:tab/>
      </w:r>
      <w:r w:rsidRPr="00874346">
        <w:rPr>
          <w:rFonts w:eastAsiaTheme="minorHAnsi" w:cstheme="minorBidi"/>
          <w:b/>
          <w:szCs w:val="24"/>
          <w:lang w:eastAsia="en-US"/>
        </w:rPr>
        <w:tab/>
      </w:r>
      <w:r w:rsidRPr="00874346">
        <w:rPr>
          <w:rFonts w:eastAsiaTheme="minorHAnsi" w:cstheme="minorBidi"/>
          <w:b/>
          <w:szCs w:val="24"/>
          <w:lang w:eastAsia="en-US"/>
        </w:rPr>
        <w:tab/>
      </w:r>
      <w:r w:rsidR="00874346">
        <w:rPr>
          <w:rFonts w:eastAsiaTheme="minorHAnsi" w:cstheme="minorBidi"/>
          <w:b/>
          <w:szCs w:val="24"/>
          <w:lang w:eastAsia="en-US"/>
        </w:rPr>
        <w:tab/>
      </w:r>
      <w:r w:rsidRPr="00874346">
        <w:rPr>
          <w:rFonts w:eastAsiaTheme="minorHAnsi" w:cstheme="minorBidi"/>
          <w:b/>
          <w:szCs w:val="24"/>
          <w:lang w:eastAsia="en-US"/>
        </w:rPr>
        <w:t>A. Ašeradens</w:t>
      </w:r>
    </w:p>
    <w:p w:rsidR="0096186D" w:rsidRPr="00874346" w:rsidP="00874346" w14:paraId="1B054F62" w14:textId="77777777">
      <w:pPr>
        <w:pStyle w:val="BodyText"/>
        <w:spacing w:before="0" w:after="0"/>
        <w:ind w:left="-567" w:right="-285"/>
        <w:jc w:val="left"/>
        <w:rPr>
          <w:rFonts w:eastAsiaTheme="minorHAnsi" w:cstheme="minorBidi"/>
          <w:b/>
          <w:sz w:val="24"/>
          <w:szCs w:val="24"/>
          <w:lang w:eastAsia="en-US"/>
        </w:rPr>
      </w:pPr>
      <w:r w:rsidRPr="00874346">
        <w:rPr>
          <w:rFonts w:eastAsiaTheme="minorHAnsi" w:cstheme="minorBidi"/>
          <w:b/>
          <w:sz w:val="24"/>
          <w:szCs w:val="24"/>
          <w:lang w:eastAsia="en-US"/>
        </w:rPr>
        <w:t xml:space="preserve">       </w:t>
      </w:r>
    </w:p>
    <w:p w:rsidR="0096186D" w:rsidRPr="00874346" w:rsidP="0096186D" w14:paraId="35C3316D" w14:textId="77777777">
      <w:pPr>
        <w:pStyle w:val="BodyText"/>
        <w:spacing w:before="0" w:after="0"/>
        <w:ind w:left="-567" w:right="-285" w:firstLine="567"/>
        <w:jc w:val="left"/>
        <w:rPr>
          <w:rFonts w:eastAsiaTheme="minorHAnsi" w:cstheme="minorBidi"/>
          <w:b/>
          <w:sz w:val="24"/>
          <w:szCs w:val="24"/>
          <w:lang w:eastAsia="en-US"/>
        </w:rPr>
      </w:pPr>
      <w:r w:rsidRPr="00874346">
        <w:rPr>
          <w:rFonts w:eastAsiaTheme="minorHAnsi" w:cstheme="minorBidi"/>
          <w:b/>
          <w:sz w:val="24"/>
          <w:szCs w:val="24"/>
          <w:lang w:eastAsia="en-US"/>
        </w:rPr>
        <w:t>Vīza: Valsts sekretārs</w:t>
      </w:r>
      <w:r w:rsidRPr="00874346">
        <w:rPr>
          <w:rFonts w:eastAsiaTheme="minorHAnsi" w:cstheme="minorBidi"/>
          <w:b/>
          <w:sz w:val="24"/>
          <w:szCs w:val="24"/>
          <w:lang w:eastAsia="en-US"/>
        </w:rPr>
        <w:tab/>
      </w:r>
      <w:r w:rsidRPr="00874346">
        <w:rPr>
          <w:rFonts w:eastAsiaTheme="minorHAnsi" w:cstheme="minorBidi"/>
          <w:b/>
          <w:sz w:val="24"/>
          <w:szCs w:val="24"/>
          <w:lang w:eastAsia="en-US"/>
        </w:rPr>
        <w:tab/>
      </w:r>
      <w:r w:rsidRPr="00874346">
        <w:rPr>
          <w:rFonts w:eastAsiaTheme="minorHAnsi" w:cstheme="minorBidi"/>
          <w:b/>
          <w:sz w:val="24"/>
          <w:szCs w:val="24"/>
          <w:lang w:eastAsia="en-US"/>
        </w:rPr>
        <w:tab/>
      </w:r>
      <w:r w:rsidRPr="00874346">
        <w:rPr>
          <w:rFonts w:eastAsiaTheme="minorHAnsi" w:cstheme="minorBidi"/>
          <w:b/>
          <w:sz w:val="24"/>
          <w:szCs w:val="24"/>
          <w:lang w:eastAsia="en-US"/>
        </w:rPr>
        <w:tab/>
      </w:r>
      <w:r w:rsidRPr="00874346">
        <w:rPr>
          <w:rFonts w:eastAsiaTheme="minorHAnsi" w:cstheme="minorBidi"/>
          <w:b/>
          <w:sz w:val="24"/>
          <w:szCs w:val="24"/>
          <w:lang w:eastAsia="en-US"/>
        </w:rPr>
        <w:tab/>
      </w:r>
      <w:r w:rsidRPr="00874346">
        <w:rPr>
          <w:rFonts w:eastAsiaTheme="minorHAnsi" w:cstheme="minorBidi"/>
          <w:b/>
          <w:sz w:val="24"/>
          <w:szCs w:val="24"/>
          <w:lang w:eastAsia="en-US"/>
        </w:rPr>
        <w:tab/>
      </w:r>
      <w:r w:rsidRPr="00874346" w:rsidR="00874346">
        <w:rPr>
          <w:rFonts w:eastAsiaTheme="minorHAnsi" w:cstheme="minorBidi"/>
          <w:b/>
          <w:sz w:val="24"/>
          <w:szCs w:val="24"/>
          <w:lang w:eastAsia="en-US"/>
        </w:rPr>
        <w:t>Ē. Eglītis</w:t>
      </w:r>
    </w:p>
    <w:p w:rsidR="0096186D" w:rsidRPr="00874346" w:rsidP="0096186D" w14:paraId="1C4BFFBC" w14:textId="77777777">
      <w:pPr>
        <w:pStyle w:val="Heading4"/>
        <w:spacing w:before="0" w:after="0"/>
        <w:rPr>
          <w:rFonts w:ascii="Times New Roman" w:hAnsi="Times New Roman" w:eastAsiaTheme="minorHAnsi" w:cstheme="minorBidi"/>
          <w:b w:val="0"/>
          <w:bCs w:val="0"/>
          <w:sz w:val="24"/>
          <w:szCs w:val="24"/>
          <w:lang w:val="lv-LV" w:eastAsia="en-US"/>
        </w:rPr>
      </w:pPr>
    </w:p>
    <w:p w:rsidR="00874346" w:rsidRPr="00874346" w:rsidP="00874346" w14:paraId="2A9EA0AC" w14:textId="77777777"/>
    <w:p w:rsidR="00894C55" w:rsidRPr="00874346" w:rsidP="00874346" w14:paraId="224E72B6" w14:textId="77777777">
      <w:pPr>
        <w:pStyle w:val="Heading4"/>
        <w:spacing w:before="0" w:after="0"/>
        <w:rPr>
          <w:rFonts w:ascii="Times New Roman" w:hAnsi="Times New Roman" w:eastAsiaTheme="minorHAnsi" w:cstheme="minorBidi"/>
          <w:b w:val="0"/>
          <w:bCs w:val="0"/>
          <w:sz w:val="20"/>
          <w:szCs w:val="20"/>
          <w:lang w:val="lv-LV" w:eastAsia="en-US"/>
        </w:rPr>
      </w:pPr>
      <w:r w:rsidRPr="00874346">
        <w:rPr>
          <w:rFonts w:ascii="Times New Roman" w:hAnsi="Times New Roman" w:eastAsiaTheme="minorHAnsi" w:cstheme="minorBidi"/>
          <w:b w:val="0"/>
          <w:bCs w:val="0"/>
          <w:sz w:val="20"/>
          <w:szCs w:val="20"/>
          <w:lang w:val="lv-LV" w:eastAsia="en-US"/>
        </w:rPr>
        <w:fldChar w:fldCharType="begin"/>
      </w:r>
      <w:r w:rsidRPr="00874346">
        <w:rPr>
          <w:rFonts w:ascii="Times New Roman" w:hAnsi="Times New Roman" w:eastAsiaTheme="minorHAnsi" w:cstheme="minorBidi"/>
          <w:b w:val="0"/>
          <w:bCs w:val="0"/>
          <w:sz w:val="20"/>
          <w:szCs w:val="20"/>
          <w:lang w:val="lv-LV" w:eastAsia="en-US"/>
        </w:rPr>
        <w:instrText xml:space="preserve"> COMMENTS  \* MERGEFORMAT </w:instrText>
      </w:r>
      <w:r w:rsidRPr="00874346">
        <w:rPr>
          <w:rFonts w:ascii="Times New Roman" w:hAnsi="Times New Roman" w:eastAsiaTheme="minorHAnsi" w:cstheme="minorBidi"/>
          <w:b w:val="0"/>
          <w:bCs w:val="0"/>
          <w:sz w:val="20"/>
          <w:szCs w:val="20"/>
          <w:lang w:val="lv-LV" w:eastAsia="en-US"/>
        </w:rPr>
        <w:fldChar w:fldCharType="separate"/>
      </w:r>
      <w:r w:rsidRPr="00874346" w:rsidR="00874346">
        <w:rPr>
          <w:rFonts w:ascii="Times New Roman" w:hAnsi="Times New Roman" w:eastAsiaTheme="minorHAnsi" w:cstheme="minorBidi"/>
          <w:b w:val="0"/>
          <w:bCs w:val="0"/>
          <w:sz w:val="20"/>
          <w:szCs w:val="20"/>
          <w:lang w:val="lv-LV" w:eastAsia="en-US"/>
        </w:rPr>
        <w:t>67021390 Ludmila.Ozolina@pa.gov.lv, 67013087 Vita.Reitere@em.gov.lv</w:t>
      </w:r>
      <w:r w:rsidRPr="00874346" w:rsidR="0096186D">
        <w:rPr>
          <w:rFonts w:ascii="Times New Roman" w:hAnsi="Times New Roman" w:eastAsiaTheme="minorHAnsi" w:cstheme="minorBidi"/>
          <w:b w:val="0"/>
          <w:bCs w:val="0"/>
          <w:sz w:val="20"/>
          <w:szCs w:val="20"/>
          <w:lang w:val="lv-LV" w:eastAsia="en-US"/>
        </w:rPr>
        <w:fldChar w:fldCharType="end"/>
      </w:r>
    </w:p>
    <w:sectPr w:rsidSect="004F5EF7">
      <w:headerReference w:type="default" r:id="rId4"/>
      <w:footerReference w:type="default" r:id="rId5"/>
      <w:footerReference w:type="first" r:id="rId6"/>
      <w:pgSz w:w="11906" w:h="16838"/>
      <w:pgMar w:top="1418" w:right="1134" w:bottom="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7EBA" w:rsidRPr="0096186D" w:rsidP="0096186D" w14:paraId="5721AA4F" w14:textId="77777777">
    <w:pPr>
      <w:jc w:val="both"/>
      <w:rPr>
        <w:rFonts w:ascii="Times New Roman" w:hAnsi="Times New Roman" w:cs="Times New Roman"/>
        <w:sz w:val="20"/>
      </w:rPr>
    </w:pPr>
    <w:r w:rsidRPr="0096186D">
      <w:rPr>
        <w:rFonts w:ascii="Times New Roman" w:hAnsi="Times New Roman" w:cs="Times New Roman"/>
        <w:sz w:val="20"/>
      </w:rPr>
      <w:t>EMAnot_</w:t>
    </w:r>
    <w:r w:rsidR="00B8413E">
      <w:rPr>
        <w:rFonts w:ascii="Times New Roman" w:hAnsi="Times New Roman" w:cs="Times New Roman"/>
        <w:sz w:val="20"/>
      </w:rPr>
      <w:t>0208</w:t>
    </w:r>
    <w:r>
      <w:rPr>
        <w:rFonts w:ascii="Times New Roman" w:hAnsi="Times New Roman" w:cs="Times New Roman"/>
        <w:sz w:val="20"/>
      </w:rPr>
      <w:t>1</w:t>
    </w:r>
    <w:r w:rsidRPr="0096186D">
      <w:rPr>
        <w:rFonts w:ascii="Times New Roman" w:hAnsi="Times New Roman" w:cs="Times New Roman"/>
        <w:sz w:val="20"/>
      </w:rPr>
      <w:t>8_</w:t>
    </w:r>
    <w:r w:rsidR="00874346">
      <w:rPr>
        <w:rFonts w:ascii="Times New Roman" w:hAnsi="Times New Roman" w:cs="Times New Roman"/>
        <w:sz w:val="20"/>
      </w:rPr>
      <w:t>Apogu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7EBA" w:rsidRPr="00EB23F5" w:rsidP="00EB23F5" w14:paraId="39AAECF7" w14:textId="7777777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76910298"/>
      <w:docPartObj>
        <w:docPartGallery w:val="Page Numbers (Top of Page)"/>
        <w:docPartUnique/>
      </w:docPartObj>
    </w:sdtPr>
    <w:sdtEndPr>
      <w:rPr>
        <w:rFonts w:ascii="Times New Roman" w:hAnsi="Times New Roman" w:cs="Times New Roman"/>
        <w:noProof/>
        <w:sz w:val="24"/>
        <w:szCs w:val="20"/>
      </w:rPr>
    </w:sdtEndPr>
    <w:sdtContent>
      <w:p w:rsidR="00EE7EBA" w:rsidRPr="00C25B49" w14:paraId="7DDA1E0B"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57F54">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03694C"/>
    <w:multiLevelType w:val="hybridMultilevel"/>
    <w:tmpl w:val="12FA718E"/>
    <w:lvl w:ilvl="0">
      <w:start w:val="1"/>
      <w:numFmt w:val="decimal"/>
      <w:lvlText w:val="%1)"/>
      <w:lvlJc w:val="left"/>
      <w:pPr>
        <w:ind w:left="1318" w:hanging="360"/>
      </w:pPr>
      <w:rPr>
        <w:rFonts w:hint="default"/>
      </w:rPr>
    </w:lvl>
    <w:lvl w:ilvl="1" w:tentative="1">
      <w:start w:val="1"/>
      <w:numFmt w:val="lowerLetter"/>
      <w:lvlText w:val="%2."/>
      <w:lvlJc w:val="left"/>
      <w:pPr>
        <w:ind w:left="2038" w:hanging="360"/>
      </w:pPr>
    </w:lvl>
    <w:lvl w:ilvl="2" w:tentative="1">
      <w:start w:val="1"/>
      <w:numFmt w:val="lowerRoman"/>
      <w:lvlText w:val="%3."/>
      <w:lvlJc w:val="right"/>
      <w:pPr>
        <w:ind w:left="2758" w:hanging="180"/>
      </w:pPr>
    </w:lvl>
    <w:lvl w:ilvl="3" w:tentative="1">
      <w:start w:val="1"/>
      <w:numFmt w:val="decimal"/>
      <w:lvlText w:val="%4."/>
      <w:lvlJc w:val="left"/>
      <w:pPr>
        <w:ind w:left="3478" w:hanging="360"/>
      </w:pPr>
    </w:lvl>
    <w:lvl w:ilvl="4" w:tentative="1">
      <w:start w:val="1"/>
      <w:numFmt w:val="lowerLetter"/>
      <w:lvlText w:val="%5."/>
      <w:lvlJc w:val="left"/>
      <w:pPr>
        <w:ind w:left="4198" w:hanging="360"/>
      </w:pPr>
    </w:lvl>
    <w:lvl w:ilvl="5" w:tentative="1">
      <w:start w:val="1"/>
      <w:numFmt w:val="lowerRoman"/>
      <w:lvlText w:val="%6."/>
      <w:lvlJc w:val="right"/>
      <w:pPr>
        <w:ind w:left="4918" w:hanging="180"/>
      </w:pPr>
    </w:lvl>
    <w:lvl w:ilvl="6" w:tentative="1">
      <w:start w:val="1"/>
      <w:numFmt w:val="decimal"/>
      <w:lvlText w:val="%7."/>
      <w:lvlJc w:val="left"/>
      <w:pPr>
        <w:ind w:left="5638" w:hanging="360"/>
      </w:pPr>
    </w:lvl>
    <w:lvl w:ilvl="7" w:tentative="1">
      <w:start w:val="1"/>
      <w:numFmt w:val="lowerLetter"/>
      <w:lvlText w:val="%8."/>
      <w:lvlJc w:val="left"/>
      <w:pPr>
        <w:ind w:left="6358" w:hanging="360"/>
      </w:pPr>
    </w:lvl>
    <w:lvl w:ilvl="8" w:tentative="1">
      <w:start w:val="1"/>
      <w:numFmt w:val="lowerRoman"/>
      <w:lvlText w:val="%9."/>
      <w:lvlJc w:val="right"/>
      <w:pPr>
        <w:ind w:left="70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44E9"/>
    <w:rsid w:val="00024F19"/>
    <w:rsid w:val="0003354D"/>
    <w:rsid w:val="000348DD"/>
    <w:rsid w:val="00040664"/>
    <w:rsid w:val="00055463"/>
    <w:rsid w:val="00056C27"/>
    <w:rsid w:val="00056E0F"/>
    <w:rsid w:val="00060DBA"/>
    <w:rsid w:val="00067728"/>
    <w:rsid w:val="00080927"/>
    <w:rsid w:val="0008257E"/>
    <w:rsid w:val="00083640"/>
    <w:rsid w:val="000837D6"/>
    <w:rsid w:val="00086D73"/>
    <w:rsid w:val="000A62F7"/>
    <w:rsid w:val="000B2732"/>
    <w:rsid w:val="000B53C2"/>
    <w:rsid w:val="000C5D89"/>
    <w:rsid w:val="000E434D"/>
    <w:rsid w:val="000F439F"/>
    <w:rsid w:val="000F53D2"/>
    <w:rsid w:val="00100686"/>
    <w:rsid w:val="0010471A"/>
    <w:rsid w:val="001111DB"/>
    <w:rsid w:val="00113244"/>
    <w:rsid w:val="00121C6F"/>
    <w:rsid w:val="00123901"/>
    <w:rsid w:val="00132A11"/>
    <w:rsid w:val="00134B6A"/>
    <w:rsid w:val="00151AD1"/>
    <w:rsid w:val="00157D9E"/>
    <w:rsid w:val="00160252"/>
    <w:rsid w:val="001610DA"/>
    <w:rsid w:val="0018060A"/>
    <w:rsid w:val="00181A11"/>
    <w:rsid w:val="001B24D2"/>
    <w:rsid w:val="001B377F"/>
    <w:rsid w:val="001B76F1"/>
    <w:rsid w:val="001C65A9"/>
    <w:rsid w:val="001D31A7"/>
    <w:rsid w:val="001D555F"/>
    <w:rsid w:val="001D5D0E"/>
    <w:rsid w:val="001D7306"/>
    <w:rsid w:val="001E2DFD"/>
    <w:rsid w:val="00200922"/>
    <w:rsid w:val="00205306"/>
    <w:rsid w:val="00206E96"/>
    <w:rsid w:val="00223B95"/>
    <w:rsid w:val="00224216"/>
    <w:rsid w:val="00227C89"/>
    <w:rsid w:val="00235749"/>
    <w:rsid w:val="0024015D"/>
    <w:rsid w:val="002411D1"/>
    <w:rsid w:val="00242D3A"/>
    <w:rsid w:val="00243426"/>
    <w:rsid w:val="00245414"/>
    <w:rsid w:val="0024765D"/>
    <w:rsid w:val="002557CA"/>
    <w:rsid w:val="00263077"/>
    <w:rsid w:val="002678C0"/>
    <w:rsid w:val="00272EEE"/>
    <w:rsid w:val="00273493"/>
    <w:rsid w:val="002822F5"/>
    <w:rsid w:val="002A1CB2"/>
    <w:rsid w:val="002C0E65"/>
    <w:rsid w:val="002C534C"/>
    <w:rsid w:val="002D3FAE"/>
    <w:rsid w:val="002D6467"/>
    <w:rsid w:val="002E1C05"/>
    <w:rsid w:val="002E6605"/>
    <w:rsid w:val="002F5A7D"/>
    <w:rsid w:val="00300691"/>
    <w:rsid w:val="00306246"/>
    <w:rsid w:val="0031040D"/>
    <w:rsid w:val="00313D8D"/>
    <w:rsid w:val="00335702"/>
    <w:rsid w:val="003413DE"/>
    <w:rsid w:val="0034668C"/>
    <w:rsid w:val="00357F54"/>
    <w:rsid w:val="00361641"/>
    <w:rsid w:val="003673D3"/>
    <w:rsid w:val="00376855"/>
    <w:rsid w:val="003822D9"/>
    <w:rsid w:val="00383731"/>
    <w:rsid w:val="00390A38"/>
    <w:rsid w:val="0039111D"/>
    <w:rsid w:val="00393A42"/>
    <w:rsid w:val="003A260B"/>
    <w:rsid w:val="003A5419"/>
    <w:rsid w:val="003B0BF9"/>
    <w:rsid w:val="003B48B9"/>
    <w:rsid w:val="003B6C77"/>
    <w:rsid w:val="003C0F45"/>
    <w:rsid w:val="003D2233"/>
    <w:rsid w:val="003E0791"/>
    <w:rsid w:val="003E150B"/>
    <w:rsid w:val="003E3751"/>
    <w:rsid w:val="003E3AF4"/>
    <w:rsid w:val="003E5236"/>
    <w:rsid w:val="003F0210"/>
    <w:rsid w:val="003F28AC"/>
    <w:rsid w:val="003F3255"/>
    <w:rsid w:val="003F55F3"/>
    <w:rsid w:val="004048A0"/>
    <w:rsid w:val="00405263"/>
    <w:rsid w:val="004209FE"/>
    <w:rsid w:val="004210CB"/>
    <w:rsid w:val="004250BA"/>
    <w:rsid w:val="00434393"/>
    <w:rsid w:val="0043458F"/>
    <w:rsid w:val="004454FE"/>
    <w:rsid w:val="00447D50"/>
    <w:rsid w:val="004550D5"/>
    <w:rsid w:val="0045540D"/>
    <w:rsid w:val="00456E40"/>
    <w:rsid w:val="004577DD"/>
    <w:rsid w:val="00462BAA"/>
    <w:rsid w:val="00465894"/>
    <w:rsid w:val="00471F27"/>
    <w:rsid w:val="004737BF"/>
    <w:rsid w:val="00487014"/>
    <w:rsid w:val="004A0794"/>
    <w:rsid w:val="004A56C6"/>
    <w:rsid w:val="004B4380"/>
    <w:rsid w:val="004C06C4"/>
    <w:rsid w:val="004C17A5"/>
    <w:rsid w:val="004F1863"/>
    <w:rsid w:val="004F202E"/>
    <w:rsid w:val="004F5EF7"/>
    <w:rsid w:val="004F6AFA"/>
    <w:rsid w:val="004F6B2D"/>
    <w:rsid w:val="0050178F"/>
    <w:rsid w:val="00502FC0"/>
    <w:rsid w:val="005162CC"/>
    <w:rsid w:val="00523487"/>
    <w:rsid w:val="005278D5"/>
    <w:rsid w:val="00530012"/>
    <w:rsid w:val="00534B3E"/>
    <w:rsid w:val="005516BE"/>
    <w:rsid w:val="00551F12"/>
    <w:rsid w:val="0055645B"/>
    <w:rsid w:val="005659F1"/>
    <w:rsid w:val="00572508"/>
    <w:rsid w:val="0057409E"/>
    <w:rsid w:val="00586F37"/>
    <w:rsid w:val="00587D6D"/>
    <w:rsid w:val="00594486"/>
    <w:rsid w:val="00594B00"/>
    <w:rsid w:val="005C0C96"/>
    <w:rsid w:val="005C324B"/>
    <w:rsid w:val="005D0246"/>
    <w:rsid w:val="005D0E6D"/>
    <w:rsid w:val="005D4C34"/>
    <w:rsid w:val="005D5A1F"/>
    <w:rsid w:val="005D5CE1"/>
    <w:rsid w:val="005E6415"/>
    <w:rsid w:val="005F141E"/>
    <w:rsid w:val="005F2649"/>
    <w:rsid w:val="005F4082"/>
    <w:rsid w:val="00600694"/>
    <w:rsid w:val="00621773"/>
    <w:rsid w:val="00622E7D"/>
    <w:rsid w:val="00626FFD"/>
    <w:rsid w:val="00627266"/>
    <w:rsid w:val="00630C89"/>
    <w:rsid w:val="0063422E"/>
    <w:rsid w:val="00634240"/>
    <w:rsid w:val="00634E8E"/>
    <w:rsid w:val="006457FD"/>
    <w:rsid w:val="0064765D"/>
    <w:rsid w:val="00655F2C"/>
    <w:rsid w:val="00670B98"/>
    <w:rsid w:val="00680134"/>
    <w:rsid w:val="006836AF"/>
    <w:rsid w:val="00686C86"/>
    <w:rsid w:val="006A48B1"/>
    <w:rsid w:val="006B252F"/>
    <w:rsid w:val="006B5141"/>
    <w:rsid w:val="006C234E"/>
    <w:rsid w:val="006D035A"/>
    <w:rsid w:val="006D20A4"/>
    <w:rsid w:val="006D3141"/>
    <w:rsid w:val="006D3ED3"/>
    <w:rsid w:val="006D7B22"/>
    <w:rsid w:val="006E1081"/>
    <w:rsid w:val="006E2486"/>
    <w:rsid w:val="006E3CD9"/>
    <w:rsid w:val="006E503F"/>
    <w:rsid w:val="006E646E"/>
    <w:rsid w:val="006F2402"/>
    <w:rsid w:val="006F2539"/>
    <w:rsid w:val="006F37EE"/>
    <w:rsid w:val="00706035"/>
    <w:rsid w:val="00720585"/>
    <w:rsid w:val="00726482"/>
    <w:rsid w:val="00744AFC"/>
    <w:rsid w:val="007623DA"/>
    <w:rsid w:val="00763C96"/>
    <w:rsid w:val="00765AB2"/>
    <w:rsid w:val="007728BF"/>
    <w:rsid w:val="007731BE"/>
    <w:rsid w:val="00773AF6"/>
    <w:rsid w:val="007757A7"/>
    <w:rsid w:val="00777525"/>
    <w:rsid w:val="00780C4A"/>
    <w:rsid w:val="00784F2F"/>
    <w:rsid w:val="0078695D"/>
    <w:rsid w:val="00786CBE"/>
    <w:rsid w:val="00795F71"/>
    <w:rsid w:val="0079696C"/>
    <w:rsid w:val="007B4E82"/>
    <w:rsid w:val="007C7A67"/>
    <w:rsid w:val="007E5F7A"/>
    <w:rsid w:val="007E619F"/>
    <w:rsid w:val="007E73AB"/>
    <w:rsid w:val="007F05D4"/>
    <w:rsid w:val="007F2314"/>
    <w:rsid w:val="00800A0A"/>
    <w:rsid w:val="00804E6C"/>
    <w:rsid w:val="00806E16"/>
    <w:rsid w:val="00816C11"/>
    <w:rsid w:val="00820FB0"/>
    <w:rsid w:val="00825DB8"/>
    <w:rsid w:val="008307C1"/>
    <w:rsid w:val="00846414"/>
    <w:rsid w:val="0085454B"/>
    <w:rsid w:val="00863FA0"/>
    <w:rsid w:val="00874346"/>
    <w:rsid w:val="008807B5"/>
    <w:rsid w:val="00894C55"/>
    <w:rsid w:val="008A5D1F"/>
    <w:rsid w:val="008A677D"/>
    <w:rsid w:val="008C1FAB"/>
    <w:rsid w:val="008C394F"/>
    <w:rsid w:val="008E25C6"/>
    <w:rsid w:val="008E7A39"/>
    <w:rsid w:val="008F4E91"/>
    <w:rsid w:val="00904423"/>
    <w:rsid w:val="00921028"/>
    <w:rsid w:val="00932D0F"/>
    <w:rsid w:val="0094087C"/>
    <w:rsid w:val="00943253"/>
    <w:rsid w:val="00951C10"/>
    <w:rsid w:val="0095422C"/>
    <w:rsid w:val="0095785A"/>
    <w:rsid w:val="00957975"/>
    <w:rsid w:val="0096186D"/>
    <w:rsid w:val="00963647"/>
    <w:rsid w:val="00963E11"/>
    <w:rsid w:val="00974B9E"/>
    <w:rsid w:val="00977F47"/>
    <w:rsid w:val="00981C8E"/>
    <w:rsid w:val="009A135B"/>
    <w:rsid w:val="009A2654"/>
    <w:rsid w:val="009A45E3"/>
    <w:rsid w:val="009A63AC"/>
    <w:rsid w:val="009B13EF"/>
    <w:rsid w:val="009C016A"/>
    <w:rsid w:val="009C1EBA"/>
    <w:rsid w:val="009C4010"/>
    <w:rsid w:val="009C6962"/>
    <w:rsid w:val="009D4C87"/>
    <w:rsid w:val="009E5A9B"/>
    <w:rsid w:val="009F06D9"/>
    <w:rsid w:val="009F1718"/>
    <w:rsid w:val="009F287B"/>
    <w:rsid w:val="00A038A0"/>
    <w:rsid w:val="00A10FC3"/>
    <w:rsid w:val="00A15F75"/>
    <w:rsid w:val="00A16E61"/>
    <w:rsid w:val="00A21ADA"/>
    <w:rsid w:val="00A250CE"/>
    <w:rsid w:val="00A31E10"/>
    <w:rsid w:val="00A34846"/>
    <w:rsid w:val="00A4412C"/>
    <w:rsid w:val="00A5443C"/>
    <w:rsid w:val="00A6027E"/>
    <w:rsid w:val="00A6073E"/>
    <w:rsid w:val="00A60E04"/>
    <w:rsid w:val="00A7415E"/>
    <w:rsid w:val="00A96533"/>
    <w:rsid w:val="00AA16DE"/>
    <w:rsid w:val="00AC37A5"/>
    <w:rsid w:val="00AD12CE"/>
    <w:rsid w:val="00AD54E5"/>
    <w:rsid w:val="00AE19B0"/>
    <w:rsid w:val="00AE4B9B"/>
    <w:rsid w:val="00AE5567"/>
    <w:rsid w:val="00AE6ABC"/>
    <w:rsid w:val="00AF1239"/>
    <w:rsid w:val="00AF328D"/>
    <w:rsid w:val="00AF4664"/>
    <w:rsid w:val="00B05F81"/>
    <w:rsid w:val="00B13276"/>
    <w:rsid w:val="00B16480"/>
    <w:rsid w:val="00B2165C"/>
    <w:rsid w:val="00B222ED"/>
    <w:rsid w:val="00B23A3C"/>
    <w:rsid w:val="00B23AF2"/>
    <w:rsid w:val="00B26D69"/>
    <w:rsid w:val="00B317CA"/>
    <w:rsid w:val="00B36C6B"/>
    <w:rsid w:val="00B40CD7"/>
    <w:rsid w:val="00B61EFB"/>
    <w:rsid w:val="00B64EE9"/>
    <w:rsid w:val="00B8413E"/>
    <w:rsid w:val="00B9197C"/>
    <w:rsid w:val="00B92CD6"/>
    <w:rsid w:val="00B94981"/>
    <w:rsid w:val="00BA20AA"/>
    <w:rsid w:val="00BA77B1"/>
    <w:rsid w:val="00BB2A5E"/>
    <w:rsid w:val="00BB7896"/>
    <w:rsid w:val="00BB7FD3"/>
    <w:rsid w:val="00BD4425"/>
    <w:rsid w:val="00BE1AE8"/>
    <w:rsid w:val="00BE1C59"/>
    <w:rsid w:val="00BE32BF"/>
    <w:rsid w:val="00BE6565"/>
    <w:rsid w:val="00C02C35"/>
    <w:rsid w:val="00C15350"/>
    <w:rsid w:val="00C252BD"/>
    <w:rsid w:val="00C25B49"/>
    <w:rsid w:val="00C26C70"/>
    <w:rsid w:val="00C40D1A"/>
    <w:rsid w:val="00C50C3B"/>
    <w:rsid w:val="00C5184E"/>
    <w:rsid w:val="00C67779"/>
    <w:rsid w:val="00C67E6C"/>
    <w:rsid w:val="00C725C8"/>
    <w:rsid w:val="00C76B84"/>
    <w:rsid w:val="00C91084"/>
    <w:rsid w:val="00CA38C5"/>
    <w:rsid w:val="00CC0D2D"/>
    <w:rsid w:val="00CC0E88"/>
    <w:rsid w:val="00CC651D"/>
    <w:rsid w:val="00CC74A9"/>
    <w:rsid w:val="00CD1B1B"/>
    <w:rsid w:val="00CD6EDD"/>
    <w:rsid w:val="00CE5657"/>
    <w:rsid w:val="00CE5984"/>
    <w:rsid w:val="00D02359"/>
    <w:rsid w:val="00D04EF2"/>
    <w:rsid w:val="00D133F8"/>
    <w:rsid w:val="00D14A3E"/>
    <w:rsid w:val="00D16ABD"/>
    <w:rsid w:val="00D2151A"/>
    <w:rsid w:val="00D249B2"/>
    <w:rsid w:val="00D44DA7"/>
    <w:rsid w:val="00D50E3D"/>
    <w:rsid w:val="00D51B74"/>
    <w:rsid w:val="00D54C9D"/>
    <w:rsid w:val="00D556AF"/>
    <w:rsid w:val="00D67676"/>
    <w:rsid w:val="00D73E45"/>
    <w:rsid w:val="00D7406A"/>
    <w:rsid w:val="00D77EF5"/>
    <w:rsid w:val="00D805DE"/>
    <w:rsid w:val="00D8537F"/>
    <w:rsid w:val="00D8551C"/>
    <w:rsid w:val="00D9117B"/>
    <w:rsid w:val="00DB253A"/>
    <w:rsid w:val="00DC148B"/>
    <w:rsid w:val="00DC1E2D"/>
    <w:rsid w:val="00DD38F2"/>
    <w:rsid w:val="00DD7317"/>
    <w:rsid w:val="00DE75D2"/>
    <w:rsid w:val="00DF2255"/>
    <w:rsid w:val="00DF4A29"/>
    <w:rsid w:val="00E00664"/>
    <w:rsid w:val="00E02FE2"/>
    <w:rsid w:val="00E10C74"/>
    <w:rsid w:val="00E215BD"/>
    <w:rsid w:val="00E26951"/>
    <w:rsid w:val="00E3157A"/>
    <w:rsid w:val="00E34168"/>
    <w:rsid w:val="00E34518"/>
    <w:rsid w:val="00E3716B"/>
    <w:rsid w:val="00E4359A"/>
    <w:rsid w:val="00E527D5"/>
    <w:rsid w:val="00E5323B"/>
    <w:rsid w:val="00E56878"/>
    <w:rsid w:val="00E62AC9"/>
    <w:rsid w:val="00E64C85"/>
    <w:rsid w:val="00E73617"/>
    <w:rsid w:val="00E850FF"/>
    <w:rsid w:val="00E86F2D"/>
    <w:rsid w:val="00E8749E"/>
    <w:rsid w:val="00E90C01"/>
    <w:rsid w:val="00E914FA"/>
    <w:rsid w:val="00EA486E"/>
    <w:rsid w:val="00EB23F5"/>
    <w:rsid w:val="00EC07B4"/>
    <w:rsid w:val="00EC11D3"/>
    <w:rsid w:val="00EC185D"/>
    <w:rsid w:val="00EC1C38"/>
    <w:rsid w:val="00ED6D9C"/>
    <w:rsid w:val="00EE2B05"/>
    <w:rsid w:val="00EE6024"/>
    <w:rsid w:val="00EE7EBA"/>
    <w:rsid w:val="00EF0039"/>
    <w:rsid w:val="00F259E5"/>
    <w:rsid w:val="00F36901"/>
    <w:rsid w:val="00F57443"/>
    <w:rsid w:val="00F57B0C"/>
    <w:rsid w:val="00F63D1D"/>
    <w:rsid w:val="00F65B98"/>
    <w:rsid w:val="00F66095"/>
    <w:rsid w:val="00F66738"/>
    <w:rsid w:val="00F71A15"/>
    <w:rsid w:val="00F7342D"/>
    <w:rsid w:val="00F80BF7"/>
    <w:rsid w:val="00F8327E"/>
    <w:rsid w:val="00F8602A"/>
    <w:rsid w:val="00F91938"/>
    <w:rsid w:val="00F94A49"/>
    <w:rsid w:val="00F96386"/>
    <w:rsid w:val="00F97B9F"/>
    <w:rsid w:val="00FA632A"/>
    <w:rsid w:val="00FC75C9"/>
    <w:rsid w:val="00FD203F"/>
    <w:rsid w:val="00FD2B44"/>
    <w:rsid w:val="00FD72DE"/>
    <w:rsid w:val="00FE103A"/>
    <w:rsid w:val="00FF1F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B54E88B-3964-41A2-A5C8-4BD407B1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semiHidden/>
    <w:unhideWhenUsed/>
    <w:rsid w:val="00D67676"/>
    <w:pPr>
      <w:spacing w:after="120"/>
      <w:ind w:left="283"/>
    </w:pPr>
  </w:style>
  <w:style w:type="character" w:customStyle="1" w:styleId="BodyTextIndentChar">
    <w:name w:val="Body Text Indent Char"/>
    <w:basedOn w:val="DefaultParagraphFont"/>
    <w:link w:val="BodyTextIndent"/>
    <w:uiPriority w:val="99"/>
    <w:semiHidden/>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7559</Words>
  <Characters>4309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Ekonomikas ministrija</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dzīvojamās mājas Apogu ielā 6, Ogrē, Ogres novadā, nodošanu privatizācijai</dc:title>
  <dc:subject>Anotācija</dc:subject>
  <dc:creator>Vita Reitere</dc:creator>
  <dc:description>67021390 Ludmila.Ozolina@pa.gov.lv, 67013087 Vita.Reitere@em.gov.lv</dc:description>
  <cp:lastModifiedBy>Marina Podvinska</cp:lastModifiedBy>
  <cp:revision>13</cp:revision>
  <cp:lastPrinted>2018-02-26T10:35:00Z</cp:lastPrinted>
  <dcterms:created xsi:type="dcterms:W3CDTF">2018-07-27T07:37:00Z</dcterms:created>
  <dcterms:modified xsi:type="dcterms:W3CDTF">2018-08-02T10:19:00Z</dcterms:modified>
</cp:coreProperties>
</file>