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2DEC" w14:textId="77777777" w:rsidR="00AA557F" w:rsidRPr="00F461AA" w:rsidRDefault="00AA557F" w:rsidP="007D3557">
      <w:pPr>
        <w:jc w:val="center"/>
      </w:pPr>
    </w:p>
    <w:p w14:paraId="08154A08" w14:textId="77777777" w:rsidR="00E16D51" w:rsidRPr="00AA557F" w:rsidRDefault="00E16D51" w:rsidP="007D3557">
      <w:pPr>
        <w:tabs>
          <w:tab w:val="right" w:pos="9000"/>
        </w:tabs>
        <w:jc w:val="both"/>
        <w:rPr>
          <w:sz w:val="28"/>
        </w:rPr>
      </w:pPr>
    </w:p>
    <w:p w14:paraId="0B8C771C" w14:textId="5CC6BF7A" w:rsidR="00A2401E" w:rsidRPr="00275B28" w:rsidRDefault="00A2401E" w:rsidP="007D355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973394">
        <w:rPr>
          <w:sz w:val="28"/>
          <w:szCs w:val="28"/>
        </w:rPr>
        <w:t>7. augustā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73394">
        <w:rPr>
          <w:sz w:val="28"/>
          <w:szCs w:val="28"/>
        </w:rPr>
        <w:t> 476</w:t>
      </w:r>
    </w:p>
    <w:p w14:paraId="26C21E8D" w14:textId="0D71B7A3" w:rsidR="00A2401E" w:rsidRPr="00275B28" w:rsidRDefault="00A2401E" w:rsidP="007D355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73394">
        <w:rPr>
          <w:sz w:val="28"/>
          <w:szCs w:val="28"/>
        </w:rPr>
        <w:t>37</w:t>
      </w:r>
      <w:r w:rsidRPr="00275B28">
        <w:rPr>
          <w:sz w:val="28"/>
          <w:szCs w:val="28"/>
        </w:rPr>
        <w:t> </w:t>
      </w:r>
      <w:r w:rsidR="00973394">
        <w:rPr>
          <w:sz w:val="28"/>
          <w:szCs w:val="28"/>
        </w:rPr>
        <w:t>27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8154A0D" w14:textId="77777777" w:rsidR="00E16D51" w:rsidRPr="00AA557F" w:rsidRDefault="00E16D51" w:rsidP="007D3557">
      <w:pPr>
        <w:rPr>
          <w:sz w:val="28"/>
          <w:lang w:eastAsia="x-none"/>
        </w:rPr>
      </w:pPr>
      <w:bookmarkStart w:id="1" w:name="p3"/>
      <w:bookmarkStart w:id="2" w:name="p-539391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1"/>
      <w:bookmarkEnd w:id="2"/>
    </w:p>
    <w:bookmarkEnd w:id="3"/>
    <w:bookmarkEnd w:id="4"/>
    <w:bookmarkEnd w:id="5"/>
    <w:bookmarkEnd w:id="6"/>
    <w:bookmarkEnd w:id="7"/>
    <w:p w14:paraId="08154A0F" w14:textId="1868967B" w:rsidR="00E16D51" w:rsidRPr="00AA557F" w:rsidRDefault="00E16D51" w:rsidP="007D3557">
      <w:pPr>
        <w:jc w:val="center"/>
        <w:rPr>
          <w:b/>
          <w:bCs/>
          <w:sz w:val="28"/>
        </w:rPr>
      </w:pPr>
      <w:r w:rsidRPr="00AA557F">
        <w:rPr>
          <w:b/>
          <w:bCs/>
          <w:sz w:val="28"/>
        </w:rPr>
        <w:t>Grozījums Ministru kabineta 2011.</w:t>
      </w:r>
      <w:r w:rsidR="00AA557F">
        <w:rPr>
          <w:b/>
          <w:bCs/>
          <w:sz w:val="28"/>
        </w:rPr>
        <w:t xml:space="preserve"> </w:t>
      </w:r>
      <w:r w:rsidRPr="00AA557F">
        <w:rPr>
          <w:b/>
          <w:bCs/>
          <w:sz w:val="28"/>
        </w:rPr>
        <w:t>gada 19.</w:t>
      </w:r>
      <w:r w:rsidR="00AA557F">
        <w:rPr>
          <w:b/>
          <w:bCs/>
          <w:sz w:val="28"/>
        </w:rPr>
        <w:t xml:space="preserve"> </w:t>
      </w:r>
      <w:r w:rsidRPr="00AA557F">
        <w:rPr>
          <w:b/>
          <w:bCs/>
          <w:sz w:val="28"/>
        </w:rPr>
        <w:t>oktobra noteikumos Nr.</w:t>
      </w:r>
      <w:r w:rsidR="00A2401E">
        <w:rPr>
          <w:b/>
          <w:bCs/>
          <w:sz w:val="28"/>
        </w:rPr>
        <w:t> </w:t>
      </w:r>
      <w:r w:rsidRPr="00AA557F">
        <w:rPr>
          <w:b/>
          <w:bCs/>
          <w:sz w:val="28"/>
        </w:rPr>
        <w:t xml:space="preserve">803 </w:t>
      </w:r>
      <w:r w:rsidR="00A2401E">
        <w:rPr>
          <w:b/>
          <w:bCs/>
          <w:sz w:val="28"/>
        </w:rPr>
        <w:t>"</w:t>
      </w:r>
      <w:r w:rsidRPr="00AA557F">
        <w:rPr>
          <w:b/>
          <w:bCs/>
          <w:sz w:val="28"/>
        </w:rPr>
        <w:t>Noteikumi par mājsaimniecības kombinēto veļas mazgāšanas un žāvēšanas mašīnu marķēšanu un distances līgumā ietveramo informāciju</w:t>
      </w:r>
      <w:r w:rsidR="00A2401E">
        <w:rPr>
          <w:b/>
          <w:bCs/>
          <w:sz w:val="28"/>
        </w:rPr>
        <w:t>"</w:t>
      </w:r>
    </w:p>
    <w:p w14:paraId="08154A10" w14:textId="77777777" w:rsidR="00E16D51" w:rsidRPr="00A2401E" w:rsidRDefault="00E16D51" w:rsidP="007D3557">
      <w:pPr>
        <w:shd w:val="clear" w:color="auto" w:fill="FFFFFF"/>
        <w:jc w:val="center"/>
        <w:rPr>
          <w:bCs/>
          <w:sz w:val="28"/>
        </w:rPr>
      </w:pPr>
    </w:p>
    <w:p w14:paraId="7466B030" w14:textId="77777777" w:rsidR="007D3557" w:rsidRDefault="00E16D51" w:rsidP="007D3557">
      <w:pPr>
        <w:pStyle w:val="naislab"/>
        <w:spacing w:before="0" w:after="0"/>
        <w:ind w:firstLine="600"/>
        <w:rPr>
          <w:sz w:val="28"/>
        </w:rPr>
      </w:pPr>
      <w:bookmarkStart w:id="8" w:name="n1"/>
      <w:bookmarkEnd w:id="8"/>
      <w:r w:rsidRPr="00A2401E">
        <w:rPr>
          <w:sz w:val="28"/>
        </w:rPr>
        <w:t xml:space="preserve">Izdoti saskaņā ar likuma </w:t>
      </w:r>
    </w:p>
    <w:p w14:paraId="19667F81" w14:textId="77777777" w:rsidR="007D3557" w:rsidRDefault="00A2401E" w:rsidP="007D3557">
      <w:pPr>
        <w:pStyle w:val="naislab"/>
        <w:spacing w:before="0" w:after="0"/>
        <w:ind w:firstLine="600"/>
        <w:rPr>
          <w:sz w:val="28"/>
        </w:rPr>
      </w:pPr>
      <w:r>
        <w:rPr>
          <w:sz w:val="28"/>
        </w:rPr>
        <w:t>"</w:t>
      </w:r>
      <w:hyperlink r:id="rId6" w:tgtFrame="_blank" w:history="1">
        <w:r w:rsidR="00E16D51" w:rsidRPr="00A2401E">
          <w:rPr>
            <w:sz w:val="28"/>
          </w:rPr>
          <w:t>Par atbilstības novērtēšanu</w:t>
        </w:r>
      </w:hyperlink>
      <w:r>
        <w:rPr>
          <w:sz w:val="28"/>
        </w:rPr>
        <w:t>"</w:t>
      </w:r>
    </w:p>
    <w:p w14:paraId="787D06F1" w14:textId="601E53D8" w:rsidR="007D3557" w:rsidRDefault="00142F89" w:rsidP="007D3557">
      <w:pPr>
        <w:pStyle w:val="naislab"/>
        <w:spacing w:before="0" w:after="0"/>
        <w:ind w:firstLine="600"/>
        <w:rPr>
          <w:sz w:val="28"/>
        </w:rPr>
      </w:pPr>
      <w:hyperlink r:id="rId7" w:anchor="p7" w:tgtFrame="_blank" w:history="1">
        <w:r w:rsidR="00E16D51" w:rsidRPr="00A2401E">
          <w:rPr>
            <w:sz w:val="28"/>
          </w:rPr>
          <w:t>7</w:t>
        </w:r>
        <w:r w:rsidR="00A2401E">
          <w:rPr>
            <w:sz w:val="28"/>
          </w:rPr>
          <w:t>. p</w:t>
        </w:r>
        <w:r w:rsidR="00E16D51" w:rsidRPr="00A2401E">
          <w:rPr>
            <w:sz w:val="28"/>
          </w:rPr>
          <w:t>anta</w:t>
        </w:r>
      </w:hyperlink>
      <w:r w:rsidR="00E16D51" w:rsidRPr="00A2401E">
        <w:rPr>
          <w:sz w:val="28"/>
        </w:rPr>
        <w:t> otro daļu </w:t>
      </w:r>
      <w:r w:rsidR="007D3557" w:rsidRPr="00A2401E">
        <w:rPr>
          <w:sz w:val="28"/>
        </w:rPr>
        <w:t>un</w:t>
      </w:r>
    </w:p>
    <w:p w14:paraId="37957663" w14:textId="77777777" w:rsidR="007D3557" w:rsidRDefault="00142F89" w:rsidP="007D3557">
      <w:pPr>
        <w:pStyle w:val="naislab"/>
        <w:spacing w:before="0" w:after="0"/>
        <w:ind w:firstLine="600"/>
        <w:rPr>
          <w:sz w:val="28"/>
        </w:rPr>
      </w:pPr>
      <w:hyperlink r:id="rId8" w:tgtFrame="_blank" w:history="1">
        <w:r w:rsidR="00E16D51" w:rsidRPr="00A2401E">
          <w:rPr>
            <w:sz w:val="28"/>
          </w:rPr>
          <w:t>Patērētāju tiesību aizsardzības likuma</w:t>
        </w:r>
      </w:hyperlink>
    </w:p>
    <w:p w14:paraId="08154A11" w14:textId="0D169D19" w:rsidR="00E16D51" w:rsidRPr="00A2401E" w:rsidRDefault="00142F89" w:rsidP="007D3557">
      <w:pPr>
        <w:pStyle w:val="naislab"/>
        <w:spacing w:before="0" w:after="0"/>
        <w:ind w:firstLine="600"/>
        <w:rPr>
          <w:sz w:val="28"/>
        </w:rPr>
      </w:pPr>
      <w:hyperlink r:id="rId9" w:anchor="p10" w:tgtFrame="_blank" w:history="1">
        <w:r w:rsidR="00E16D51" w:rsidRPr="00A2401E">
          <w:rPr>
            <w:sz w:val="28"/>
          </w:rPr>
          <w:t>10</w:t>
        </w:r>
        <w:r w:rsidR="00A2401E">
          <w:rPr>
            <w:sz w:val="28"/>
          </w:rPr>
          <w:t>. p</w:t>
        </w:r>
        <w:r w:rsidR="00E16D51" w:rsidRPr="00A2401E">
          <w:rPr>
            <w:sz w:val="28"/>
          </w:rPr>
          <w:t>anta</w:t>
        </w:r>
      </w:hyperlink>
      <w:r w:rsidR="00E16D51" w:rsidRPr="00A2401E">
        <w:rPr>
          <w:sz w:val="28"/>
        </w:rPr>
        <w:t> ceturto daļu un </w:t>
      </w:r>
      <w:hyperlink r:id="rId10" w:anchor="p21" w:tgtFrame="_blank" w:history="1">
        <w:r w:rsidR="00E16D51" w:rsidRPr="00A2401E">
          <w:rPr>
            <w:sz w:val="28"/>
          </w:rPr>
          <w:t>21</w:t>
        </w:r>
        <w:r w:rsidR="00A2401E">
          <w:rPr>
            <w:sz w:val="28"/>
          </w:rPr>
          <w:t>. p</w:t>
        </w:r>
        <w:r w:rsidR="00E16D51" w:rsidRPr="00A2401E">
          <w:rPr>
            <w:sz w:val="28"/>
          </w:rPr>
          <w:t>anta</w:t>
        </w:r>
      </w:hyperlink>
      <w:r w:rsidR="00E16D51" w:rsidRPr="00A2401E">
        <w:rPr>
          <w:sz w:val="28"/>
        </w:rPr>
        <w:t> pirmo daļu</w:t>
      </w:r>
    </w:p>
    <w:p w14:paraId="08154A12" w14:textId="77777777" w:rsidR="00E16D51" w:rsidRPr="00A2401E" w:rsidRDefault="00E16D51" w:rsidP="007D3557">
      <w:pPr>
        <w:pStyle w:val="naislab"/>
        <w:spacing w:before="0" w:after="0"/>
        <w:ind w:firstLine="600"/>
        <w:rPr>
          <w:sz w:val="28"/>
        </w:rPr>
      </w:pPr>
    </w:p>
    <w:p w14:paraId="08154A13" w14:textId="51D9911D" w:rsidR="00E16D51" w:rsidRPr="00AA557F" w:rsidRDefault="00E16D51" w:rsidP="002B256E">
      <w:pPr>
        <w:ind w:firstLine="709"/>
        <w:jc w:val="both"/>
        <w:rPr>
          <w:sz w:val="28"/>
        </w:rPr>
      </w:pPr>
      <w:r w:rsidRPr="00AA557F">
        <w:rPr>
          <w:sz w:val="28"/>
        </w:rPr>
        <w:t>Izdarīt Ministru kabineta 2011.</w:t>
      </w:r>
      <w:r w:rsidR="007D3557">
        <w:rPr>
          <w:sz w:val="28"/>
        </w:rPr>
        <w:t> </w:t>
      </w:r>
      <w:r w:rsidRPr="00AA557F">
        <w:rPr>
          <w:sz w:val="28"/>
        </w:rPr>
        <w:t>gada 19.</w:t>
      </w:r>
      <w:r w:rsidR="007D3557">
        <w:rPr>
          <w:sz w:val="28"/>
        </w:rPr>
        <w:t> </w:t>
      </w:r>
      <w:r w:rsidRPr="00AA557F">
        <w:rPr>
          <w:sz w:val="28"/>
        </w:rPr>
        <w:t>oktobra noteikumos Nr.</w:t>
      </w:r>
      <w:r w:rsidR="007D3557">
        <w:rPr>
          <w:sz w:val="28"/>
        </w:rPr>
        <w:t> </w:t>
      </w:r>
      <w:r w:rsidRPr="00AA557F">
        <w:rPr>
          <w:sz w:val="28"/>
        </w:rPr>
        <w:t xml:space="preserve">803 </w:t>
      </w:r>
      <w:r w:rsidR="00A2401E">
        <w:rPr>
          <w:sz w:val="28"/>
        </w:rPr>
        <w:t>"</w:t>
      </w:r>
      <w:r w:rsidRPr="00AA557F">
        <w:rPr>
          <w:sz w:val="28"/>
        </w:rPr>
        <w:t>Noteikumi par mājsaimniecības kombinēto veļas mazgāšanas un žāvēšanas mašīnu marķēšanu un distances līgumā ietveramo informāciju</w:t>
      </w:r>
      <w:r w:rsidR="00A2401E">
        <w:rPr>
          <w:sz w:val="28"/>
        </w:rPr>
        <w:t>"</w:t>
      </w:r>
      <w:r w:rsidRPr="00AA557F">
        <w:rPr>
          <w:sz w:val="28"/>
        </w:rPr>
        <w:t xml:space="preserve"> (Latvijas Vēstnesis, 2011, 168</w:t>
      </w:r>
      <w:r w:rsidR="00AA557F">
        <w:rPr>
          <w:sz w:val="28"/>
        </w:rPr>
        <w:t>.</w:t>
      </w:r>
      <w:r w:rsidRPr="00AA557F">
        <w:rPr>
          <w:sz w:val="28"/>
        </w:rPr>
        <w:t xml:space="preserve"> nr.</w:t>
      </w:r>
      <w:r w:rsidR="00AA557F">
        <w:rPr>
          <w:sz w:val="28"/>
        </w:rPr>
        <w:t>; 2012, 165. nr.</w:t>
      </w:r>
      <w:r w:rsidRPr="00AA557F">
        <w:rPr>
          <w:sz w:val="28"/>
        </w:rPr>
        <w:t>) grozījumu un izteikt 6</w:t>
      </w:r>
      <w:r w:rsidR="00A2401E">
        <w:rPr>
          <w:sz w:val="28"/>
        </w:rPr>
        <w:t>.</w:t>
      </w:r>
      <w:r w:rsidR="007D3557">
        <w:rPr>
          <w:sz w:val="28"/>
        </w:rPr>
        <w:t> </w:t>
      </w:r>
      <w:r w:rsidR="00A2401E">
        <w:rPr>
          <w:sz w:val="28"/>
        </w:rPr>
        <w:t>p</w:t>
      </w:r>
      <w:r w:rsidRPr="00AA557F">
        <w:rPr>
          <w:sz w:val="28"/>
        </w:rPr>
        <w:t>unktu šādā redakcijā:</w:t>
      </w:r>
    </w:p>
    <w:p w14:paraId="08154A14" w14:textId="77777777" w:rsidR="00E16D51" w:rsidRPr="00AA557F" w:rsidRDefault="00E16D51" w:rsidP="007D3557">
      <w:pPr>
        <w:jc w:val="both"/>
        <w:rPr>
          <w:sz w:val="28"/>
        </w:rPr>
      </w:pPr>
    </w:p>
    <w:p w14:paraId="08154A15" w14:textId="2679A2F3" w:rsidR="00E16D51" w:rsidRPr="00AA557F" w:rsidRDefault="00A2401E" w:rsidP="002B256E">
      <w:pPr>
        <w:ind w:firstLine="709"/>
        <w:jc w:val="both"/>
        <w:rPr>
          <w:sz w:val="28"/>
        </w:rPr>
      </w:pPr>
      <w:r>
        <w:rPr>
          <w:sz w:val="28"/>
        </w:rPr>
        <w:t>"</w:t>
      </w:r>
      <w:r w:rsidR="00E16D51" w:rsidRPr="00AA557F">
        <w:rPr>
          <w:sz w:val="28"/>
        </w:rPr>
        <w:t>6.</w:t>
      </w:r>
      <w:r w:rsidR="007D3557">
        <w:rPr>
          <w:sz w:val="28"/>
        </w:rPr>
        <w:t> </w:t>
      </w:r>
      <w:r w:rsidR="00E16D51" w:rsidRPr="00AA557F">
        <w:rPr>
          <w:sz w:val="28"/>
        </w:rPr>
        <w:t xml:space="preserve">Šajos noteikumos noteikto informāciju var izvērtēt </w:t>
      </w:r>
      <w:r w:rsidR="00780662">
        <w:rPr>
          <w:sz w:val="28"/>
        </w:rPr>
        <w:t>atbilstoši</w:t>
      </w:r>
      <w:r w:rsidR="00E16D51" w:rsidRPr="00AA557F">
        <w:rPr>
          <w:sz w:val="28"/>
        </w:rPr>
        <w:t xml:space="preserve"> </w:t>
      </w:r>
      <w:r w:rsidR="00780662">
        <w:rPr>
          <w:sz w:val="28"/>
        </w:rPr>
        <w:t xml:space="preserve">to </w:t>
      </w:r>
      <w:r w:rsidR="00E16D51" w:rsidRPr="00AA557F">
        <w:rPr>
          <w:sz w:val="28"/>
        </w:rPr>
        <w:t>piemērojam</w:t>
      </w:r>
      <w:r w:rsidR="00780662">
        <w:rPr>
          <w:sz w:val="28"/>
        </w:rPr>
        <w:t>o</w:t>
      </w:r>
      <w:r w:rsidR="00E16D51" w:rsidRPr="00AA557F">
        <w:rPr>
          <w:sz w:val="28"/>
        </w:rPr>
        <w:t xml:space="preserve"> standart</w:t>
      </w:r>
      <w:r w:rsidR="00780662">
        <w:rPr>
          <w:sz w:val="28"/>
        </w:rPr>
        <w:t>u</w:t>
      </w:r>
      <w:r w:rsidR="00780662" w:rsidRPr="00780662">
        <w:rPr>
          <w:sz w:val="28"/>
        </w:rPr>
        <w:t xml:space="preserve"> </w:t>
      </w:r>
      <w:r w:rsidR="00780662" w:rsidRPr="00AA557F">
        <w:rPr>
          <w:sz w:val="28"/>
        </w:rPr>
        <w:t>sarakst</w:t>
      </w:r>
      <w:r w:rsidR="00780662">
        <w:rPr>
          <w:sz w:val="28"/>
        </w:rPr>
        <w:t>am</w:t>
      </w:r>
      <w:r w:rsidR="00E16D51" w:rsidRPr="00AA557F">
        <w:rPr>
          <w:sz w:val="28"/>
        </w:rPr>
        <w:t>, kurus nacionālā standartizācijas institūcija adaptē</w:t>
      </w:r>
      <w:r w:rsidR="00997AC0">
        <w:rPr>
          <w:sz w:val="28"/>
        </w:rPr>
        <w:t>jusi</w:t>
      </w:r>
      <w:r w:rsidR="00E16D51" w:rsidRPr="00AA557F">
        <w:rPr>
          <w:sz w:val="28"/>
        </w:rPr>
        <w:t xml:space="preserve"> nacionālo standartu statusā</w:t>
      </w:r>
      <w:r w:rsidR="00C84E43">
        <w:rPr>
          <w:sz w:val="28"/>
        </w:rPr>
        <w:t xml:space="preserve"> un</w:t>
      </w:r>
      <w:r w:rsidR="00E16D51" w:rsidRPr="00AA557F">
        <w:rPr>
          <w:sz w:val="28"/>
        </w:rPr>
        <w:t xml:space="preserve"> </w:t>
      </w:r>
      <w:r w:rsidR="0085144D" w:rsidRPr="00AA557F">
        <w:rPr>
          <w:sz w:val="28"/>
        </w:rPr>
        <w:t>publicē</w:t>
      </w:r>
      <w:r w:rsidR="0085144D">
        <w:rPr>
          <w:sz w:val="28"/>
        </w:rPr>
        <w:t>jusi</w:t>
      </w:r>
      <w:r w:rsidR="0085144D" w:rsidRPr="00AA557F">
        <w:rPr>
          <w:sz w:val="28"/>
        </w:rPr>
        <w:t xml:space="preserve"> </w:t>
      </w:r>
      <w:r w:rsidR="00E16D51" w:rsidRPr="00AA557F">
        <w:rPr>
          <w:sz w:val="28"/>
        </w:rPr>
        <w:t>savā tīmekļvietnē.</w:t>
      </w:r>
      <w:r>
        <w:rPr>
          <w:sz w:val="28"/>
        </w:rPr>
        <w:t>"</w:t>
      </w:r>
    </w:p>
    <w:p w14:paraId="60F65F3B" w14:textId="4BC7DE4D" w:rsidR="00A2401E" w:rsidRDefault="00A2401E" w:rsidP="007D3557">
      <w:pPr>
        <w:jc w:val="both"/>
        <w:rPr>
          <w:sz w:val="26"/>
          <w:szCs w:val="26"/>
        </w:rPr>
      </w:pPr>
    </w:p>
    <w:p w14:paraId="66B03A6A" w14:textId="236D1906" w:rsidR="00A2401E" w:rsidRPr="00C7632C" w:rsidRDefault="00A2401E" w:rsidP="007D3557">
      <w:pPr>
        <w:jc w:val="both"/>
        <w:rPr>
          <w:sz w:val="26"/>
          <w:szCs w:val="26"/>
        </w:rPr>
      </w:pPr>
    </w:p>
    <w:p w14:paraId="11BDE880" w14:textId="77777777" w:rsidR="00A2401E" w:rsidRPr="00D711C2" w:rsidRDefault="00A2401E" w:rsidP="007D3557">
      <w:pPr>
        <w:contextualSpacing/>
        <w:jc w:val="both"/>
        <w:rPr>
          <w:sz w:val="28"/>
          <w:szCs w:val="28"/>
        </w:rPr>
      </w:pPr>
    </w:p>
    <w:p w14:paraId="367C221B" w14:textId="0B27515A" w:rsidR="00A2401E" w:rsidRPr="00D711C2" w:rsidRDefault="00A2401E" w:rsidP="007D355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3353036" w14:textId="77777777" w:rsidR="00A2401E" w:rsidRPr="00D17485" w:rsidRDefault="00A2401E" w:rsidP="007D3557">
      <w:pPr>
        <w:ind w:firstLine="709"/>
        <w:jc w:val="both"/>
        <w:rPr>
          <w:rFonts w:eastAsia="Calibri"/>
          <w:sz w:val="28"/>
          <w:szCs w:val="28"/>
        </w:rPr>
      </w:pPr>
    </w:p>
    <w:p w14:paraId="3A876F9E" w14:textId="77777777" w:rsidR="00A2401E" w:rsidRPr="00D17485" w:rsidRDefault="00A2401E" w:rsidP="007D3557">
      <w:pPr>
        <w:ind w:firstLine="709"/>
        <w:jc w:val="both"/>
        <w:rPr>
          <w:rFonts w:eastAsia="Calibri"/>
          <w:sz w:val="28"/>
          <w:szCs w:val="28"/>
        </w:rPr>
      </w:pPr>
    </w:p>
    <w:p w14:paraId="78D1DEBB" w14:textId="77777777" w:rsidR="00A2401E" w:rsidRPr="00D17485" w:rsidRDefault="00A2401E" w:rsidP="007D3557">
      <w:pPr>
        <w:ind w:firstLine="709"/>
        <w:jc w:val="both"/>
        <w:rPr>
          <w:rFonts w:eastAsia="Calibri"/>
          <w:sz w:val="28"/>
          <w:szCs w:val="28"/>
        </w:rPr>
      </w:pPr>
    </w:p>
    <w:p w14:paraId="265AA013" w14:textId="77777777" w:rsidR="00A2401E" w:rsidRPr="00D17485" w:rsidRDefault="00A2401E" w:rsidP="007D3557">
      <w:pPr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Ministru prezidenta biedrs,</w:t>
      </w:r>
    </w:p>
    <w:p w14:paraId="7DBBC15B" w14:textId="77777777" w:rsidR="00A2401E" w:rsidRPr="00D17485" w:rsidRDefault="00A2401E" w:rsidP="007D355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r w:rsidRPr="00D17485">
        <w:rPr>
          <w:rFonts w:eastAsia="Calibri"/>
          <w:sz w:val="28"/>
          <w:szCs w:val="28"/>
        </w:rPr>
        <w:t>ekonomikas ministrs</w:t>
      </w:r>
      <w:r w:rsidRPr="00D17485">
        <w:rPr>
          <w:rFonts w:eastAsia="Calibri"/>
          <w:sz w:val="28"/>
          <w:szCs w:val="28"/>
        </w:rPr>
        <w:tab/>
        <w:t xml:space="preserve">Arvils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A2401E" w:rsidRPr="00D17485" w:rsidSect="00A240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4A33" w14:textId="77777777" w:rsidR="00204882" w:rsidRDefault="00AA557F">
      <w:r>
        <w:separator/>
      </w:r>
    </w:p>
  </w:endnote>
  <w:endnote w:type="continuationSeparator" w:id="0">
    <w:p w14:paraId="08154A35" w14:textId="77777777" w:rsidR="00204882" w:rsidRDefault="00AA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4A2C" w14:textId="77777777" w:rsidR="00DE0422" w:rsidRPr="00D85F00" w:rsidRDefault="00E16D51" w:rsidP="00DE0422">
    <w:pPr>
      <w:pStyle w:val="naislab"/>
      <w:ind w:left="-567"/>
      <w:jc w:val="both"/>
      <w:rPr>
        <w:sz w:val="20"/>
        <w:szCs w:val="20"/>
      </w:rPr>
    </w:pPr>
    <w:r w:rsidRPr="00C133E2">
      <w:rPr>
        <w:sz w:val="20"/>
        <w:szCs w:val="20"/>
      </w:rPr>
      <w:t>EMNot_</w:t>
    </w:r>
    <w:r>
      <w:rPr>
        <w:sz w:val="20"/>
        <w:szCs w:val="20"/>
      </w:rPr>
      <w:t>26102017</w:t>
    </w:r>
    <w:r w:rsidRPr="00C133E2">
      <w:rPr>
        <w:sz w:val="20"/>
        <w:szCs w:val="20"/>
      </w:rPr>
      <w:t>_</w:t>
    </w:r>
    <w:r>
      <w:rPr>
        <w:sz w:val="20"/>
        <w:szCs w:val="20"/>
      </w:rPr>
      <w:t>MK1284</w:t>
    </w:r>
    <w:r w:rsidRPr="00C133E2">
      <w:rPr>
        <w:sz w:val="20"/>
        <w:szCs w:val="20"/>
      </w:rPr>
      <w:t>;</w:t>
    </w:r>
    <w:r w:rsidRPr="00A62DDA">
      <w:rPr>
        <w:b/>
        <w:sz w:val="20"/>
        <w:szCs w:val="20"/>
      </w:rPr>
      <w:t xml:space="preserve"> </w:t>
    </w:r>
    <w:r w:rsidRPr="00D85F00">
      <w:rPr>
        <w:sz w:val="20"/>
        <w:szCs w:val="20"/>
      </w:rPr>
      <w:t xml:space="preserve">Grozījumi </w:t>
    </w:r>
    <w:r w:rsidRPr="00DE0422">
      <w:rPr>
        <w:sz w:val="20"/>
        <w:szCs w:val="20"/>
      </w:rPr>
      <w:t>Ministru kabineta 2013.gada 12.novembra noteikumos</w:t>
    </w:r>
    <w:r>
      <w:rPr>
        <w:sz w:val="20"/>
        <w:szCs w:val="20"/>
      </w:rPr>
      <w:t xml:space="preserve"> </w:t>
    </w:r>
    <w:r w:rsidRPr="00DE0422">
      <w:rPr>
        <w:sz w:val="20"/>
        <w:szCs w:val="20"/>
      </w:rPr>
      <w:t xml:space="preserve"> Nr.1284 “Darbinieku apstarošanas kontroles un uzskaites kārtība"</w:t>
    </w:r>
  </w:p>
  <w:p w14:paraId="08154A2D" w14:textId="77777777" w:rsidR="003D54A2" w:rsidRPr="00DE0422" w:rsidRDefault="00142F89" w:rsidP="00DE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0999" w14:textId="74291057" w:rsidR="00A2401E" w:rsidRPr="00A2401E" w:rsidRDefault="00A2401E">
    <w:pPr>
      <w:pStyle w:val="Footer"/>
      <w:rPr>
        <w:sz w:val="16"/>
        <w:szCs w:val="16"/>
      </w:rPr>
    </w:pPr>
    <w:r>
      <w:rPr>
        <w:sz w:val="16"/>
        <w:szCs w:val="16"/>
      </w:rPr>
      <w:t>N1478_8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4A2F" w14:textId="77777777" w:rsidR="00204882" w:rsidRDefault="00AA557F">
      <w:r>
        <w:separator/>
      </w:r>
    </w:p>
  </w:footnote>
  <w:footnote w:type="continuationSeparator" w:id="0">
    <w:p w14:paraId="08154A31" w14:textId="77777777" w:rsidR="00204882" w:rsidRDefault="00AA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4A28" w14:textId="77777777" w:rsidR="003D54A2" w:rsidRDefault="00E16D5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54A29" w14:textId="77777777" w:rsidR="003D54A2" w:rsidRDefault="0014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4A2A" w14:textId="77777777" w:rsidR="003D54A2" w:rsidRDefault="00E16D51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154A2B" w14:textId="77777777" w:rsidR="003D54A2" w:rsidRDefault="00142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2BC3" w14:textId="7481FA6F" w:rsidR="00A2401E" w:rsidRDefault="00A2401E">
    <w:pPr>
      <w:pStyle w:val="Header"/>
    </w:pPr>
  </w:p>
  <w:p w14:paraId="2CD1586D" w14:textId="62883B19" w:rsidR="00A2401E" w:rsidRPr="00A142D0" w:rsidRDefault="00A2401E" w:rsidP="00501350">
    <w:pPr>
      <w:pStyle w:val="Header"/>
    </w:pPr>
    <w:r>
      <w:rPr>
        <w:noProof/>
      </w:rPr>
      <w:drawing>
        <wp:inline distT="0" distB="0" distL="0" distR="0" wp14:anchorId="648A6854" wp14:editId="3A9ADFC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51"/>
    <w:rsid w:val="00031F21"/>
    <w:rsid w:val="0018464C"/>
    <w:rsid w:val="00204882"/>
    <w:rsid w:val="002B256E"/>
    <w:rsid w:val="004A3602"/>
    <w:rsid w:val="004A6851"/>
    <w:rsid w:val="00780662"/>
    <w:rsid w:val="007D3557"/>
    <w:rsid w:val="0085144D"/>
    <w:rsid w:val="00973394"/>
    <w:rsid w:val="00997AC0"/>
    <w:rsid w:val="00A2401E"/>
    <w:rsid w:val="00AA557F"/>
    <w:rsid w:val="00B33DED"/>
    <w:rsid w:val="00C84E43"/>
    <w:rsid w:val="00E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4A03"/>
  <w15:chartTrackingRefBased/>
  <w15:docId w15:val="{D367C938-7837-4525-B2F2-5FA840C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D51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16D51"/>
    <w:pPr>
      <w:spacing w:before="75" w:after="75"/>
      <w:jc w:val="right"/>
    </w:pPr>
  </w:style>
  <w:style w:type="paragraph" w:customStyle="1" w:styleId="naisf">
    <w:name w:val="naisf"/>
    <w:basedOn w:val="Normal"/>
    <w:rsid w:val="00E16D5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16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6D51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16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6D51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16D51"/>
  </w:style>
  <w:style w:type="paragraph" w:styleId="BalloonText">
    <w:name w:val="Balloon Text"/>
    <w:basedOn w:val="Normal"/>
    <w:link w:val="BalloonTextChar"/>
    <w:uiPriority w:val="99"/>
    <w:semiHidden/>
    <w:unhideWhenUsed/>
    <w:rsid w:val="00B33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309-pateretaju-tiesibu-aizsardzibas-likum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kumi.lv/ta/id/63836-par-atbilstibas-novertesan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3309-pateretaju-tiesibu-aizsardzibas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3309-pateretaju-tiesibu-aizsardzibas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Hvesko</dc:creator>
  <cp:keywords/>
  <dc:description/>
  <cp:lastModifiedBy>Leontine Babkina</cp:lastModifiedBy>
  <cp:revision>10</cp:revision>
  <cp:lastPrinted>2018-07-26T08:09:00Z</cp:lastPrinted>
  <dcterms:created xsi:type="dcterms:W3CDTF">2018-07-18T14:36:00Z</dcterms:created>
  <dcterms:modified xsi:type="dcterms:W3CDTF">2018-08-08T10:36:00Z</dcterms:modified>
</cp:coreProperties>
</file>