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D253" w14:textId="287D2F64" w:rsidR="000E7421" w:rsidRDefault="000E7421" w:rsidP="000E742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AF">
        <w:rPr>
          <w:rFonts w:ascii="Times New Roman" w:hAnsi="Times New Roman" w:cs="Times New Roman"/>
          <w:b/>
          <w:sz w:val="24"/>
          <w:szCs w:val="24"/>
        </w:rPr>
        <w:t>Ministru kabine</w:t>
      </w:r>
      <w:r w:rsidR="00593A3C" w:rsidRPr="006A5CAF">
        <w:rPr>
          <w:rFonts w:ascii="Times New Roman" w:hAnsi="Times New Roman" w:cs="Times New Roman"/>
          <w:b/>
          <w:sz w:val="24"/>
          <w:szCs w:val="24"/>
        </w:rPr>
        <w:t>ta noteikumu projekta “</w:t>
      </w:r>
      <w:r w:rsidR="006A5CAF" w:rsidRPr="006A5CAF">
        <w:rPr>
          <w:rFonts w:ascii="Times New Roman" w:hAnsi="Times New Roman" w:cs="Times New Roman"/>
          <w:b/>
          <w:sz w:val="24"/>
          <w:szCs w:val="24"/>
        </w:rPr>
        <w:t>Grozījumi Ministru kabineta 2015. gada 25.</w:t>
      </w:r>
      <w:r w:rsidR="006A5CAF">
        <w:rPr>
          <w:rFonts w:ascii="Times New Roman" w:hAnsi="Times New Roman" w:cs="Times New Roman"/>
          <w:b/>
          <w:sz w:val="24"/>
          <w:szCs w:val="24"/>
        </w:rPr>
        <w:t> </w:t>
      </w:r>
      <w:r w:rsidR="006A5CAF" w:rsidRPr="006A5CAF">
        <w:rPr>
          <w:rFonts w:ascii="Times New Roman" w:hAnsi="Times New Roman" w:cs="Times New Roman"/>
          <w:b/>
          <w:sz w:val="24"/>
          <w:szCs w:val="24"/>
        </w:rPr>
        <w:t>augusta noteikumos Nr. 489 “Valsts drošības iestāžu amatpersonu izdienas pensijas piešķiršanas, aprēķināšanas un izmaksas kārtība</w:t>
      </w:r>
      <w:r w:rsidR="00214C18" w:rsidRPr="006A5CAF">
        <w:rPr>
          <w:rFonts w:ascii="Times New Roman" w:hAnsi="Times New Roman" w:cs="Times New Roman"/>
          <w:b/>
          <w:sz w:val="24"/>
          <w:szCs w:val="24"/>
        </w:rPr>
        <w:t>””</w:t>
      </w:r>
      <w:r w:rsidRPr="006A5CAF">
        <w:rPr>
          <w:rFonts w:ascii="Times New Roman" w:hAnsi="Times New Roman" w:cs="Times New Roman"/>
          <w:b/>
          <w:sz w:val="24"/>
          <w:szCs w:val="24"/>
        </w:rPr>
        <w:t xml:space="preserve"> sākotnējās ietekmes novērtējuma ziņojums (anotācija)</w:t>
      </w:r>
    </w:p>
    <w:p w14:paraId="0A74C123" w14:textId="77777777" w:rsidR="00DA596D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5"/>
      </w:tblGrid>
      <w:tr w:rsidR="00382704" w:rsidRPr="00AD37B6" w14:paraId="3169171C" w14:textId="77777777" w:rsidTr="00AF6DCA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14:paraId="2651F678" w14:textId="77777777" w:rsidR="00382704" w:rsidRPr="00382704" w:rsidRDefault="00382704" w:rsidP="003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7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382704" w:rsidRPr="00AD37B6" w14:paraId="0ECAF3D8" w14:textId="77777777" w:rsidTr="008679E5">
        <w:trPr>
          <w:cantSplit/>
          <w:trHeight w:val="1234"/>
        </w:trPr>
        <w:tc>
          <w:tcPr>
            <w:tcW w:w="3430" w:type="dxa"/>
            <w:shd w:val="clear" w:color="auto" w:fill="FFFFFF"/>
            <w:hideMark/>
          </w:tcPr>
          <w:p w14:paraId="27A86BE2" w14:textId="77777777" w:rsidR="00382704" w:rsidRPr="00382704" w:rsidRDefault="00382704" w:rsidP="00A455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A3C">
              <w:rPr>
                <w:rFonts w:ascii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shd w:val="clear" w:color="auto" w:fill="FFFFFF"/>
            <w:hideMark/>
          </w:tcPr>
          <w:p w14:paraId="37388820" w14:textId="67FFD26D" w:rsidR="00382704" w:rsidRPr="000A6873" w:rsidRDefault="008679E5" w:rsidP="008679E5">
            <w:pPr>
              <w:spacing w:after="0" w:line="240" w:lineRule="auto"/>
              <w:jc w:val="both"/>
              <w:rPr>
                <w:iCs/>
              </w:rPr>
            </w:pPr>
            <w:r w:rsidRPr="004168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Kopsavilkums nav aizpildāms saskaņā ar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2009.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gada 15.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decembra instrukcijas Nr.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19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“Tiesību akta projekta sākotnējās ietekmes izvērtēšanas kārtība” 5.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punktu.</w:t>
            </w:r>
          </w:p>
        </w:tc>
      </w:tr>
    </w:tbl>
    <w:p w14:paraId="12783FCD" w14:textId="77777777" w:rsidR="00D238C8" w:rsidRDefault="00D238C8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F13FF0" w:rsidRPr="00B9527F" w14:paraId="7FD91FED" w14:textId="77777777" w:rsidTr="004D15A9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2202FB" w14:textId="77777777" w:rsidR="004D15A9" w:rsidRPr="00B9527F" w:rsidRDefault="004D15A9" w:rsidP="0038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13FF0" w:rsidRPr="00B9527F" w14:paraId="3A5B0966" w14:textId="77777777" w:rsidTr="004D15A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AC653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74879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B853E5" w14:textId="0F33B24B" w:rsidR="00B63066" w:rsidRDefault="000E7421" w:rsidP="00B63066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sz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="00B6306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Likumprojekts “Grozījumi Valsts drošības iestāžu likumā”</w:t>
            </w:r>
            <w:r w:rsidR="00B609C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(Nr. 1176/Lp12)</w:t>
            </w:r>
            <w:r w:rsidR="00B6306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kas </w:t>
            </w:r>
            <w:r w:rsidR="00B630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2018. gada 20. jūnijā Saeimā ir pieņemts 2. lasījumā.</w:t>
            </w:r>
          </w:p>
          <w:p w14:paraId="38F1779D" w14:textId="48C0DB1C" w:rsidR="004D15A9" w:rsidRDefault="00B63066" w:rsidP="008A0DD9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</w:t>
            </w:r>
            <w:r w:rsidR="00C9337B">
              <w:rPr>
                <w:rFonts w:ascii="Times New Roman" w:eastAsia="Times New Roman" w:hAnsi="Times New Roman"/>
                <w:sz w:val="24"/>
                <w:lang w:eastAsia="lv-LV"/>
              </w:rPr>
              <w:t>ikumprojekts “</w:t>
            </w:r>
            <w:r w:rsidR="008A0D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Grozījumi Valsts drošības iestāžu amatpersonu izdienas pensiju likumā</w:t>
            </w:r>
            <w:r w:rsid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”</w:t>
            </w:r>
            <w:r w:rsidR="00B609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8A0D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(Nr. 1179</w:t>
            </w:r>
            <w:r w:rsidR="00B609C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/Lp12)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 kas</w:t>
            </w:r>
            <w:r w:rsidR="00AD3B4E">
              <w:rPr>
                <w:rFonts w:ascii="Times New Roman" w:eastAsia="Times New Roman" w:hAnsi="Times New Roman"/>
                <w:sz w:val="24"/>
                <w:lang w:eastAsia="lv-LV"/>
              </w:rPr>
              <w:t xml:space="preserve"> </w:t>
            </w:r>
            <w:r w:rsidR="008A0D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2018. gada 17</w:t>
            </w:r>
            <w:r w:rsidR="00AD3B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. </w:t>
            </w:r>
            <w:r w:rsidR="008A0D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maijā</w:t>
            </w:r>
            <w:r w:rsidR="00E64B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Saeimā ir pieņemts 2. lasījumā.</w:t>
            </w:r>
          </w:p>
          <w:p w14:paraId="49F4407E" w14:textId="210B3291" w:rsidR="00DB02A3" w:rsidRPr="00C46175" w:rsidRDefault="00DB02A3" w:rsidP="008A0DD9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sz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3. 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>ikumprojekts “</w:t>
            </w:r>
            <w:r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Grozījumi Iekšlietu ministrijas sistēmas iestāžu un Ieslodzījuma vietu pārvaldes amatpersonu ar speciālajām dienesta pakāpēm dienesta gaitas likumā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”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(Nr. 1177/Lp12)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 kas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2018. gada 20. jūnijā Saeimā ir pieņemts 2. lasījumā.</w:t>
            </w:r>
          </w:p>
        </w:tc>
      </w:tr>
      <w:tr w:rsidR="00F13FF0" w:rsidRPr="00B9527F" w14:paraId="27BA0D56" w14:textId="77777777" w:rsidTr="008F40A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46FE9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6200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7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</w:t>
            </w:r>
            <w:r w:rsidRPr="00593A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CB5700" w14:textId="0BDFA4B5" w:rsidR="00684700" w:rsidRDefault="00127873" w:rsidP="007E7D1A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Ņ</w:t>
            </w:r>
            <w:r w:rsidRPr="000103A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emot vērā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likumprojektā “</w:t>
            </w:r>
            <w:r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Grozījumi Iekšlietu ministrijas sistēmas iestāžu un Ieslodzījuma vietu pārvaldes amatpersonu ar speciālajām dienesta pakāpēm dienesta gaitas likumā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”</w:t>
            </w:r>
            <w:r w:rsidR="00E64B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ietvertos grozījumus, kas </w:t>
            </w:r>
            <w:r w:rsidRPr="000103A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paredz no </w:t>
            </w:r>
            <w:r w:rsidRPr="000103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Iekšlietu ministrijas sistēmas iestāžu un Ieslodzījuma vietu pārvaldes amatpersonu ar speciālajām dienesta pakāpēm dienesta gaitas likuma tiesiskā regulējuma loka izslēgt </w:t>
            </w:r>
            <w:r w:rsidR="00813F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Drošības policiju </w:t>
            </w:r>
            <w:proofErr w:type="gramStart"/>
            <w:r w:rsidR="00E64B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(</w:t>
            </w:r>
            <w:proofErr w:type="gramEnd"/>
            <w:r w:rsidR="00E64B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turpmāk – Iestāde)</w:t>
            </w:r>
            <w:r w:rsidR="006847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="007E7D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no </w:t>
            </w:r>
            <w:r w:rsidR="00E64BD7" w:rsidRPr="00E64BD7">
              <w:rPr>
                <w:rFonts w:ascii="Times New Roman" w:hAnsi="Times New Roman" w:cs="Times New Roman"/>
                <w:sz w:val="24"/>
                <w:szCs w:val="24"/>
              </w:rPr>
              <w:t>Ministru kabineta 2015.</w:t>
            </w:r>
            <w:r w:rsidR="00813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4BD7" w:rsidRPr="00E64BD7">
              <w:rPr>
                <w:rFonts w:ascii="Times New Roman" w:hAnsi="Times New Roman" w:cs="Times New Roman"/>
                <w:sz w:val="24"/>
                <w:szCs w:val="24"/>
              </w:rPr>
              <w:t>gada 25. </w:t>
            </w:r>
            <w:r w:rsidR="00E64BD7">
              <w:rPr>
                <w:rFonts w:ascii="Times New Roman" w:hAnsi="Times New Roman" w:cs="Times New Roman"/>
                <w:sz w:val="24"/>
                <w:szCs w:val="24"/>
              </w:rPr>
              <w:t>augusta noteikumiem</w:t>
            </w:r>
            <w:r w:rsidR="00E64BD7" w:rsidRPr="00E64BD7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E64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4BD7" w:rsidRPr="00E64BD7">
              <w:rPr>
                <w:rFonts w:ascii="Times New Roman" w:hAnsi="Times New Roman" w:cs="Times New Roman"/>
                <w:sz w:val="24"/>
                <w:szCs w:val="24"/>
              </w:rPr>
              <w:t>489 “Valsts drošības iestāžu amatpersonu izdienas pensijas piešķiršanas, aprēķināšanas un izmaksas kārtība”</w:t>
            </w:r>
            <w:r w:rsidR="00E64BD7">
              <w:rPr>
                <w:rFonts w:ascii="Times New Roman" w:hAnsi="Times New Roman" w:cs="Times New Roman"/>
                <w:sz w:val="24"/>
                <w:szCs w:val="24"/>
              </w:rPr>
              <w:t xml:space="preserve"> (turpmāk – Noteikumi)</w:t>
            </w:r>
            <w:r w:rsidR="00E6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7D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ir svītrojama </w:t>
            </w:r>
            <w:r w:rsidR="007E7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prasība par Iekšlietu ministrijas Centrālās medicīniskās ekspertīzes komisijas atzinumu, ja izdienas pensijas pieprasītājs atvaļināts no dienesta vai atbrīvots no darba veselības stāvokļa dēļ, kā arī precizējams</w:t>
            </w:r>
            <w:r w:rsidR="007E7D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7E7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tiesību akts, uz kā pamata Iestāde var</w:t>
            </w:r>
            <w:r w:rsidR="00B71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amatpersonu</w:t>
            </w:r>
            <w:r w:rsidR="007E7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atvaļināt no dienesta vai atbrīvot no darba. </w:t>
            </w:r>
            <w:r w:rsidR="00E64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67B39FA8" w14:textId="056D2CEF" w:rsidR="007E7D1A" w:rsidRPr="00BA08C9" w:rsidRDefault="007E7D1A" w:rsidP="007E7D1A">
            <w:pPr>
              <w:spacing w:after="0" w:line="240" w:lineRule="auto"/>
              <w:ind w:firstLine="578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Likumprojekts “Grozījumi Valsts drošības iestāžu likumā” </w:t>
            </w:r>
            <w:r w:rsidR="00684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paredz noteikt, kādos gadījumos valsts drošības iestādes vadītājs var amatpersonu atvaļināt no dienesta, kas stāsies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spēkā 2019. gada 1. janvārī</w:t>
            </w:r>
            <w:r w:rsidR="00684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6B009367" w14:textId="5393994E" w:rsidR="00152939" w:rsidRDefault="00152939" w:rsidP="00127873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Tāp</w:t>
            </w:r>
            <w:r w:rsidR="00E64B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at Projektā paredzēts precizēt N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oteikumu 3. un 17. punktu atbilstoši likumprojektam “Grozījumi Valsts drošības iestāžu amatperso</w:t>
            </w:r>
            <w:r w:rsidR="00E64B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nu izdienas pensiju likumā” un likumprojektam “Grozījumi V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alsts drošības iestāžu likumā”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lastRenderedPageBreak/>
              <w:t xml:space="preserve">paredzētajam, </w:t>
            </w:r>
            <w:r w:rsidR="009B1A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ka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valsts drošības iestāžu amatpersonas atrad</w:t>
            </w:r>
            <w:r w:rsidR="009B1A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īsies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dienesta, nevis darba tiesiskajās attiecībās un attiecīgi, amatpersonas no dienesta tiks atvaļinātas, nevis atbrīvotas no darba.</w:t>
            </w:r>
          </w:p>
          <w:p w14:paraId="55CF5ECC" w14:textId="77777777" w:rsidR="00E64BD7" w:rsidRDefault="00E64BD7" w:rsidP="00E64BD7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Ņemot vērā, ka likumprojekts “Grozījumi Valsts drošības iestāžu likumā” paredz mainīt Iestādes nosaukumu uz – Valsts drošības dienests, Projektā ir veikti atbilstoši precizējumi. </w:t>
            </w:r>
          </w:p>
          <w:p w14:paraId="6B89FCF4" w14:textId="6C1889CB" w:rsidR="00E126F7" w:rsidRPr="00B71F36" w:rsidRDefault="004F5787" w:rsidP="00B71F36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Līdz ar to Projekts paredz vienīgi tehnisku</w:t>
            </w:r>
            <w:r w:rsidR="00B51D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grozījumu</w:t>
            </w:r>
            <w:r w:rsidR="00B51D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, </w:t>
            </w:r>
            <w:r w:rsidR="00E12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precizēt Iestādes nosaukumu, tiesību aktu, uz kā pamata Iestāde var </w:t>
            </w:r>
            <w:r w:rsidR="00B71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amatpersonu </w:t>
            </w:r>
            <w:r w:rsidR="00E12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atvaļināt no dienesta vai atbrīvot no darba</w:t>
            </w:r>
            <w:r w:rsidR="00E126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, kā arī svītrot </w:t>
            </w:r>
            <w:r w:rsidR="00E12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prasību par Iekšlietu ministrijas Centrālās medicīniskās ekspertīzes komisijas atzinumu, ja izdienas pensijas pieprasītājs atvaļināts no dienesta vai atbrīvots no darba veselības stāvokļa dēļ. </w:t>
            </w:r>
          </w:p>
        </w:tc>
      </w:tr>
      <w:tr w:rsidR="00F13FF0" w:rsidRPr="00B9527F" w14:paraId="39F73ACE" w14:textId="77777777" w:rsidTr="008F40A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E56EA" w14:textId="34F555D8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0B1B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D29DA9" w14:textId="7740E04C" w:rsidR="00AA3B77" w:rsidRPr="000E7421" w:rsidRDefault="008E3881" w:rsidP="002A62DA">
            <w:pPr>
              <w:spacing w:after="0" w:line="240" w:lineRule="auto"/>
              <w:ind w:right="8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Iekšlietu ministrija,</w:t>
            </w:r>
            <w:r w:rsidRPr="000103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A62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Iestāde</w:t>
            </w:r>
            <w:r w:rsidR="008677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F13FF0" w:rsidRPr="00B9527F" w14:paraId="03CD0B32" w14:textId="77777777" w:rsidTr="00C10A98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7C59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3A950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34724" w14:textId="77777777" w:rsidR="004D15A9" w:rsidRPr="00B9527F" w:rsidRDefault="00DC2A57" w:rsidP="0051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D4E8A" w:rsidRPr="00B9527F" w14:paraId="0225DD88" w14:textId="77777777" w:rsidTr="00C10A98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</w:tcPr>
          <w:p w14:paraId="6C332BD8" w14:textId="0EF3559A" w:rsidR="00D238C8" w:rsidRPr="00B9527F" w:rsidRDefault="00D238C8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13FF0" w:rsidRPr="00B9527F" w14:paraId="654B0191" w14:textId="77777777" w:rsidTr="00C10A98">
        <w:trPr>
          <w:trHeight w:val="555"/>
        </w:trPr>
        <w:tc>
          <w:tcPr>
            <w:tcW w:w="0" w:type="auto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B058CA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13FF0" w:rsidRPr="00B9527F" w14:paraId="60A946F9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813C2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A9D8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8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9B8F4" w14:textId="624DD3B4" w:rsidR="00305493" w:rsidRPr="008F40AA" w:rsidRDefault="00813F21" w:rsidP="002A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Projekts attiecas uz </w:t>
            </w:r>
            <w:r w:rsidRPr="00F36122">
              <w:rPr>
                <w:rFonts w:ascii="Times New Roman" w:hAnsi="Times New Roman"/>
                <w:sz w:val="24"/>
                <w:szCs w:val="24"/>
              </w:rPr>
              <w:t>amatpersonām, kuras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6122">
              <w:rPr>
                <w:rFonts w:ascii="Times New Roman" w:hAnsi="Times New Roman"/>
                <w:sz w:val="24"/>
                <w:szCs w:val="24"/>
              </w:rPr>
              <w:t xml:space="preserve"> līdz atbilstošo grozījumu Valsts drošības iestāžu likumā spēkā stāšanās brīdim</w:t>
            </w:r>
            <w:r>
              <w:rPr>
                <w:rFonts w:ascii="Times New Roman" w:hAnsi="Times New Roman"/>
                <w:sz w:val="24"/>
                <w:szCs w:val="24"/>
              </w:rPr>
              <w:t>, Iestādē</w:t>
            </w:r>
            <w:r w:rsidRPr="00F36122">
              <w:rPr>
                <w:rFonts w:ascii="Times New Roman" w:hAnsi="Times New Roman"/>
                <w:sz w:val="24"/>
                <w:szCs w:val="24"/>
              </w:rPr>
              <w:t xml:space="preserve"> ieņem amatu ar speciālo dienesta pakāpi.</w:t>
            </w:r>
          </w:p>
        </w:tc>
      </w:tr>
      <w:tr w:rsidR="00F13FF0" w:rsidRPr="00B9527F" w14:paraId="09227F87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4B298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145FE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728344" w14:textId="0DF35546" w:rsidR="001139C6" w:rsidRPr="00B9527F" w:rsidRDefault="008E3881" w:rsidP="008E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 w:rsidR="001139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13FF0" w:rsidRPr="00B9527F" w14:paraId="423B2CA8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31DE3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E37A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49BF42" w14:textId="2248B025" w:rsidR="00AF6DCA" w:rsidRPr="00AF6DCA" w:rsidRDefault="008E3881" w:rsidP="00A8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F13FF0" w:rsidRPr="00B9527F" w14:paraId="2EB5FC80" w14:textId="77777777" w:rsidTr="00A86704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CEF29" w14:textId="329EEF4A" w:rsidR="004D15A9" w:rsidRPr="00B9527F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FF8B3" w14:textId="4E4286FE" w:rsidR="004D15A9" w:rsidRPr="00B9527F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54A7CC" w14:textId="7E865BAF" w:rsidR="001C7A1E" w:rsidRPr="00B9527F" w:rsidRDefault="008E3881" w:rsidP="001C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A86704" w:rsidRPr="00B9527F" w14:paraId="36ED7869" w14:textId="77777777" w:rsidTr="004D15A9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E4FF0E" w14:textId="514A8361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196E49" w14:textId="65ED5C61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A8DB30" w14:textId="5DFDF597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A86704" w:rsidRPr="00305493" w14:paraId="40F2F543" w14:textId="77777777" w:rsidTr="00D313D5">
        <w:trPr>
          <w:trHeight w:val="345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14:paraId="16A4879B" w14:textId="77777777" w:rsidR="00D238C8" w:rsidRPr="00305493" w:rsidRDefault="00D238C8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86704" w:rsidRPr="00B9527F" w14:paraId="024FD6D5" w14:textId="77777777" w:rsidTr="00D313D5">
        <w:trPr>
          <w:trHeight w:val="360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7EEC5" w14:textId="77777777" w:rsidR="00A86704" w:rsidRPr="00B9527F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A86704" w:rsidRPr="00B9527F" w14:paraId="06E2BF75" w14:textId="77777777" w:rsidTr="00D313D5">
        <w:trPr>
          <w:trHeight w:val="360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F165FF" w14:textId="21D279C0" w:rsidR="00A86704" w:rsidRPr="00B9527F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B95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EB11B7E" w14:textId="77777777" w:rsidR="00BB4D7E" w:rsidRDefault="00BB4D7E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"/>
        <w:gridCol w:w="2238"/>
        <w:gridCol w:w="6358"/>
      </w:tblGrid>
      <w:tr w:rsidR="000E7421" w:rsidRPr="00AF42F0" w14:paraId="487F6EC8" w14:textId="77777777" w:rsidTr="008E3881">
        <w:trPr>
          <w:trHeight w:val="450"/>
        </w:trPr>
        <w:tc>
          <w:tcPr>
            <w:tcW w:w="906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B8E03D" w14:textId="77777777" w:rsidR="000E7421" w:rsidRPr="000103AC" w:rsidRDefault="000E7421" w:rsidP="00EB158B">
            <w:pPr>
              <w:spacing w:after="0" w:line="240" w:lineRule="auto"/>
              <w:ind w:firstLine="30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E3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0E7421" w:rsidRPr="00AF42F0" w14:paraId="5EDDC4DD" w14:textId="77777777" w:rsidTr="008E3881">
        <w:tc>
          <w:tcPr>
            <w:tcW w:w="4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C9DAB4" w14:textId="77777777" w:rsidR="000E7421" w:rsidRPr="000103AC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D80261" w14:textId="121ACFEE" w:rsidR="000E7421" w:rsidRPr="000103AC" w:rsidRDefault="008E388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aistītie tiesību aktu projekti</w:t>
            </w:r>
          </w:p>
        </w:tc>
        <w:tc>
          <w:tcPr>
            <w:tcW w:w="63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97CC04" w14:textId="7541FE43" w:rsidR="00BC7F3C" w:rsidRPr="00D9458F" w:rsidRDefault="00BC7F3C" w:rsidP="00E126F7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9458F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ikumprojekts</w:t>
            </w:r>
            <w:r w:rsidRPr="00D9458F">
              <w:rPr>
                <w:rFonts w:ascii="Times New Roman" w:hAnsi="Times New Roman"/>
                <w:sz w:val="24"/>
                <w:szCs w:val="24"/>
              </w:rPr>
              <w:t xml:space="preserve"> “Grozījumi Valsts drošības iestāžu likumā”</w:t>
            </w:r>
            <w:r w:rsidR="00B609C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(Nr. 1176/Lp12)</w:t>
            </w:r>
            <w:r w:rsidR="00813F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82783EA" w14:textId="298393F9" w:rsidR="000E7421" w:rsidRDefault="00BC7F3C" w:rsidP="00E126F7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 Likumprojekts “</w:t>
            </w:r>
            <w:r w:rsidR="008A0D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Grozījumi Valsts drošības iestāžu amatpersonu izdienas pensiju likumā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”</w:t>
            </w:r>
            <w:r w:rsidR="00B609C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8A0D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(Nr. 1179</w:t>
            </w:r>
            <w:r w:rsidR="00B609C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/Lp12)</w:t>
            </w:r>
            <w:r w:rsidR="00813F21">
              <w:rPr>
                <w:rFonts w:ascii="Times New Roman" w:hAnsi="Times New Roman"/>
                <w:sz w:val="24"/>
                <w:szCs w:val="24"/>
                <w:lang w:eastAsia="lv-LV"/>
              </w:rPr>
              <w:t>;</w:t>
            </w:r>
          </w:p>
          <w:p w14:paraId="277216B4" w14:textId="22DE47A2" w:rsidR="00B51D41" w:rsidRPr="00B51D41" w:rsidRDefault="00B51D41" w:rsidP="00E1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>ikumprojekts “</w:t>
            </w:r>
            <w:r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Grozījumi Iekšlietu ministrijas sistēmas iestāžu un Ieslodzījuma vietu pārvaldes amatpersonu ar speciālajām dienesta pakāpēm dienesta gaitas likumā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”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(Nr. 1177/Lp12).</w:t>
            </w:r>
          </w:p>
        </w:tc>
      </w:tr>
      <w:tr w:rsidR="000E7421" w:rsidRPr="000103AC" w14:paraId="1D8EDD11" w14:textId="77777777" w:rsidTr="008E3881">
        <w:tc>
          <w:tcPr>
            <w:tcW w:w="4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D64B71" w14:textId="3EFC678C" w:rsidR="000E7421" w:rsidRPr="000103AC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19233D" w14:textId="77777777" w:rsidR="000E7421" w:rsidRPr="000103AC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63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D00CFB" w14:textId="1B4600DB" w:rsidR="000E7421" w:rsidRPr="000103AC" w:rsidRDefault="002A62DA" w:rsidP="00463E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Iestāde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0E7421" w:rsidRPr="000103AC" w14:paraId="7728BF18" w14:textId="77777777" w:rsidTr="008E3881">
        <w:tc>
          <w:tcPr>
            <w:tcW w:w="4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C38D86" w14:textId="77777777" w:rsidR="000E7421" w:rsidRPr="000103AC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2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1917EF" w14:textId="77777777" w:rsidR="000E7421" w:rsidRPr="000103AC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3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B805E3" w14:textId="77777777" w:rsidR="000E7421" w:rsidRPr="000103AC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Nav.</w:t>
            </w:r>
          </w:p>
          <w:p w14:paraId="24C6BC0B" w14:textId="77777777" w:rsidR="000E7421" w:rsidRPr="000103AC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4DC8945F" w14:textId="77777777" w:rsidR="00E126F7" w:rsidRDefault="00E126F7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13FF0" w:rsidRPr="00B9527F" w14:paraId="114F8501" w14:textId="77777777" w:rsidTr="00494B8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9E4E8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13FF0" w:rsidRPr="00B9527F" w14:paraId="61E746A9" w14:textId="77777777" w:rsidTr="00494B8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AE4058" w14:textId="1041FE1C" w:rsidR="00494B83" w:rsidRPr="008A1CD4" w:rsidRDefault="008F40AA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494B83" w:rsidRPr="008A1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6D731235" w14:textId="77777777" w:rsidR="00D238C8" w:rsidRPr="00B9527F" w:rsidRDefault="00D238C8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764"/>
      </w:tblGrid>
      <w:tr w:rsidR="00F13FF0" w:rsidRPr="00B9527F" w14:paraId="70733C20" w14:textId="77777777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CEF3FD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13FF0" w:rsidRPr="00B9527F" w14:paraId="69CC66BB" w14:textId="77777777" w:rsidTr="006C5402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68FBD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54FFBB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E37A02" w14:textId="2DFF308F" w:rsidR="008E4E93" w:rsidRPr="00BB4D7E" w:rsidRDefault="000E7421" w:rsidP="002A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Sabiedrības līdzdalība nav plānota, jo </w:t>
            </w:r>
            <w:r w:rsidR="00B6306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grozījumi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attieca</w:t>
            </w:r>
            <w:r w:rsidR="00851C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 uz atsevišķu personu loku – </w:t>
            </w:r>
            <w:r w:rsidR="002A62D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Iestādes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amatpersonām ar speciālajām dienesta pakāpēm – un sabiedrību kopumā neietekmēs.</w:t>
            </w:r>
          </w:p>
        </w:tc>
      </w:tr>
      <w:tr w:rsidR="00F13FF0" w:rsidRPr="00B9527F" w14:paraId="64CAF9A5" w14:textId="77777777" w:rsidTr="006C5402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8E0320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1AD1BF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ADDB82" w14:textId="095EC28F" w:rsidR="004D15A9" w:rsidRPr="005F191C" w:rsidRDefault="00CD09EC" w:rsidP="00B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F13FF0" w:rsidRPr="00B9527F" w14:paraId="2699F20D" w14:textId="77777777" w:rsidTr="006C540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D80CAD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6B2B9A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749C38" w14:textId="177C4597" w:rsidR="004D15A9" w:rsidRPr="005F191C" w:rsidRDefault="00CD09EC" w:rsidP="001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4D15A9" w:rsidRPr="00B9527F" w14:paraId="0E937D8F" w14:textId="77777777" w:rsidTr="006C540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E7B12A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848D4C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D6BF5" w14:textId="77777777" w:rsidR="004D15A9" w:rsidRPr="00B9527F" w:rsidRDefault="00494B83" w:rsidP="0061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0E291288" w14:textId="77777777" w:rsidR="00E126F7" w:rsidRDefault="00E126F7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764"/>
      </w:tblGrid>
      <w:tr w:rsidR="00F13FF0" w:rsidRPr="00B9527F" w14:paraId="79047FEC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78776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13FF0" w:rsidRPr="00B9527F" w14:paraId="144D72D6" w14:textId="77777777" w:rsidTr="006C5402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C7A91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E6F401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B9059" w14:textId="75E161BB" w:rsidR="004D15A9" w:rsidRPr="00CD09EC" w:rsidRDefault="002A62DA" w:rsidP="00CD09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Iestāde</w:t>
            </w:r>
            <w:r w:rsidR="00CD09E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F13FF0" w:rsidRPr="00B9527F" w14:paraId="35430141" w14:textId="77777777" w:rsidTr="006C5402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B40AC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D0AE2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31075871" w14:textId="77777777" w:rsidR="004D15A9" w:rsidRPr="00B9527F" w:rsidRDefault="004D15A9" w:rsidP="005F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5A58DF" w14:textId="77777777" w:rsidR="00BC7F3C" w:rsidRPr="00D9458F" w:rsidRDefault="00BC7F3C" w:rsidP="00BC7F3C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8F"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reorganizācija nebūs nepieciešama.</w:t>
            </w:r>
          </w:p>
          <w:p w14:paraId="501032BC" w14:textId="77777777" w:rsidR="00BC7F3C" w:rsidRPr="00D9458F" w:rsidRDefault="00BC7F3C" w:rsidP="00BC7F3C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773A54" w14:textId="77777777" w:rsidR="00BC7F3C" w:rsidRPr="00D9458F" w:rsidRDefault="00BC7F3C" w:rsidP="00BC7F3C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8F">
              <w:rPr>
                <w:rFonts w:ascii="Times New Roman" w:hAnsi="Times New Roman"/>
                <w:sz w:val="24"/>
                <w:szCs w:val="24"/>
              </w:rPr>
              <w:t>Projekta izpilde notiks esošo pārvaldes funkciju ietvaros.</w:t>
            </w:r>
          </w:p>
          <w:p w14:paraId="744FD248" w14:textId="589A0262" w:rsidR="004D15A9" w:rsidRPr="001E57CB" w:rsidRDefault="004D15A9" w:rsidP="006C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B9527F" w14:paraId="5062E92A" w14:textId="77777777" w:rsidTr="006C5402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3F72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D5328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C0404" w14:textId="77777777" w:rsidR="004D15A9" w:rsidRPr="00B9527F" w:rsidRDefault="00494B83" w:rsidP="008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021B4E81" w14:textId="77777777" w:rsidR="00D238C8" w:rsidRDefault="00D238C8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0A35" w14:textId="77777777" w:rsidR="005F191C" w:rsidRPr="005F191C" w:rsidRDefault="005F191C" w:rsidP="00C0713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1C">
        <w:rPr>
          <w:rFonts w:ascii="Times New Roman" w:hAnsi="Times New Roman" w:cs="Times New Roman"/>
          <w:sz w:val="24"/>
          <w:szCs w:val="24"/>
        </w:rPr>
        <w:t>Iekšlietu ministrs</w:t>
      </w:r>
      <w:r w:rsidRPr="005F19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191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End"/>
      <w:r w:rsidRPr="005F191C">
        <w:rPr>
          <w:rFonts w:ascii="Times New Roman" w:hAnsi="Times New Roman" w:cs="Times New Roman"/>
          <w:sz w:val="24"/>
          <w:szCs w:val="24"/>
        </w:rPr>
        <w:t>R. Kozlovskis</w:t>
      </w:r>
    </w:p>
    <w:p w14:paraId="61C715BA" w14:textId="77777777" w:rsidR="00FC0DE9" w:rsidRDefault="00FC0DE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DACAC" w14:textId="77777777" w:rsidR="00E126F7" w:rsidRDefault="00E126F7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F4322" w14:textId="77777777" w:rsidR="002A62DA" w:rsidRDefault="002A62DA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C9C34" w14:textId="10CEC7BE" w:rsidR="005F191C" w:rsidRPr="005F191C" w:rsidRDefault="00FC0DE9" w:rsidP="006C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Vīza: </w:t>
      </w:r>
      <w:r w:rsidR="005F191C" w:rsidRPr="005F191C">
        <w:rPr>
          <w:rFonts w:ascii="Times New Roman" w:hAnsi="Times New Roman" w:cs="Times New Roman"/>
          <w:sz w:val="24"/>
          <w:szCs w:val="24"/>
        </w:rPr>
        <w:tab/>
        <w:t xml:space="preserve">valsts </w:t>
      </w:r>
      <w:r w:rsidR="005F191C">
        <w:rPr>
          <w:rFonts w:ascii="Times New Roman" w:hAnsi="Times New Roman" w:cs="Times New Roman"/>
          <w:sz w:val="24"/>
          <w:szCs w:val="24"/>
        </w:rPr>
        <w:t>sekretārs</w:t>
      </w:r>
      <w:proofErr w:type="gramStart"/>
      <w:r w:rsidR="005F191C" w:rsidRPr="005F19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191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C540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191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F191C" w:rsidRPr="005F191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5F191C" w:rsidRPr="005F191C">
        <w:rPr>
          <w:rFonts w:ascii="Times New Roman" w:hAnsi="Times New Roman" w:cs="Times New Roman"/>
          <w:sz w:val="24"/>
          <w:szCs w:val="24"/>
        </w:rPr>
        <w:t>Trofimovs</w:t>
      </w:r>
      <w:proofErr w:type="spellEnd"/>
    </w:p>
    <w:p w14:paraId="2A91475E" w14:textId="77777777" w:rsidR="005F191C" w:rsidRDefault="005F191C" w:rsidP="00C07135">
      <w:pPr>
        <w:spacing w:after="0" w:line="240" w:lineRule="auto"/>
        <w:jc w:val="both"/>
        <w:rPr>
          <w:sz w:val="28"/>
          <w:szCs w:val="28"/>
        </w:rPr>
      </w:pPr>
    </w:p>
    <w:p w14:paraId="54159D9C" w14:textId="77777777" w:rsidR="00E64BD7" w:rsidRDefault="00E64BD7" w:rsidP="00C07135">
      <w:pPr>
        <w:spacing w:after="0" w:line="240" w:lineRule="auto"/>
        <w:jc w:val="both"/>
        <w:rPr>
          <w:sz w:val="28"/>
          <w:szCs w:val="28"/>
        </w:rPr>
      </w:pPr>
    </w:p>
    <w:p w14:paraId="37D0713A" w14:textId="77777777" w:rsidR="00813F21" w:rsidRDefault="00813F21" w:rsidP="00C07135">
      <w:pPr>
        <w:spacing w:after="0" w:line="240" w:lineRule="auto"/>
        <w:jc w:val="both"/>
        <w:rPr>
          <w:sz w:val="28"/>
          <w:szCs w:val="28"/>
        </w:rPr>
      </w:pPr>
    </w:p>
    <w:p w14:paraId="529499A2" w14:textId="77777777" w:rsidR="00813F21" w:rsidRDefault="00813F21" w:rsidP="00C07135">
      <w:pPr>
        <w:spacing w:after="0" w:line="240" w:lineRule="auto"/>
        <w:jc w:val="both"/>
        <w:rPr>
          <w:sz w:val="28"/>
          <w:szCs w:val="28"/>
        </w:rPr>
      </w:pPr>
    </w:p>
    <w:p w14:paraId="63F3BDE8" w14:textId="38545332" w:rsidR="005F191C" w:rsidRPr="00E30667" w:rsidRDefault="00E30667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667">
        <w:rPr>
          <w:rFonts w:ascii="Times New Roman" w:hAnsi="Times New Roman" w:cs="Times New Roman"/>
          <w:sz w:val="20"/>
          <w:szCs w:val="20"/>
        </w:rPr>
        <w:t>24.08.2018 14:40</w:t>
      </w:r>
    </w:p>
    <w:p w14:paraId="7D585AD1" w14:textId="6F1EC5F8" w:rsidR="005F191C" w:rsidRPr="005F191C" w:rsidRDefault="005F191C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91C">
        <w:rPr>
          <w:rFonts w:ascii="Times New Roman" w:hAnsi="Times New Roman" w:cs="Times New Roman"/>
          <w:sz w:val="20"/>
          <w:szCs w:val="20"/>
        </w:rPr>
        <w:fldChar w:fldCharType="begin"/>
      </w:r>
      <w:r w:rsidRPr="005F191C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5F191C">
        <w:rPr>
          <w:rFonts w:ascii="Times New Roman" w:hAnsi="Times New Roman" w:cs="Times New Roman"/>
          <w:sz w:val="20"/>
          <w:szCs w:val="20"/>
        </w:rPr>
        <w:fldChar w:fldCharType="separate"/>
      </w:r>
      <w:r w:rsidR="00813F21">
        <w:rPr>
          <w:rFonts w:ascii="Times New Roman" w:hAnsi="Times New Roman" w:cs="Times New Roman"/>
          <w:noProof/>
          <w:sz w:val="20"/>
          <w:szCs w:val="20"/>
        </w:rPr>
        <w:t>747</w:t>
      </w:r>
      <w:r w:rsidRPr="005F191C">
        <w:rPr>
          <w:rFonts w:ascii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</w:p>
    <w:p w14:paraId="41A10733" w14:textId="77777777" w:rsidR="005F191C" w:rsidRPr="005F191C" w:rsidRDefault="005F191C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91C">
        <w:rPr>
          <w:rFonts w:ascii="Times New Roman" w:hAnsi="Times New Roman" w:cs="Times New Roman"/>
          <w:sz w:val="20"/>
          <w:szCs w:val="20"/>
        </w:rPr>
        <w:t>67208949, juristi@dp.gov.lv</w:t>
      </w:r>
    </w:p>
    <w:p w14:paraId="126B7B9B" w14:textId="283CC147" w:rsidR="00841836" w:rsidRPr="005F191C" w:rsidRDefault="00CC756D" w:rsidP="00C07135">
      <w:pPr>
        <w:pStyle w:val="StyleRight"/>
        <w:spacing w:after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841836" w:rsidRPr="005F191C" w:rsidSect="009A210E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2F180" w14:textId="77777777" w:rsidR="00091EB2" w:rsidRDefault="00091EB2" w:rsidP="004D15A9">
      <w:pPr>
        <w:spacing w:after="0" w:line="240" w:lineRule="auto"/>
      </w:pPr>
      <w:r>
        <w:separator/>
      </w:r>
    </w:p>
  </w:endnote>
  <w:endnote w:type="continuationSeparator" w:id="0">
    <w:p w14:paraId="5C3605C6" w14:textId="77777777" w:rsidR="00091EB2" w:rsidRDefault="00091EB2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89AAD" w14:textId="1A88CAAB" w:rsidR="00465871" w:rsidRPr="006A5CAF" w:rsidRDefault="00257306" w:rsidP="006A5CAF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8679E5">
      <w:rPr>
        <w:rFonts w:ascii="Times New Roman" w:hAnsi="Times New Roman" w:cs="Times New Roman"/>
        <w:noProof/>
        <w:sz w:val="20"/>
        <w:szCs w:val="20"/>
      </w:rPr>
      <w:t>IEMAnot_24</w:t>
    </w:r>
    <w:r>
      <w:rPr>
        <w:rFonts w:ascii="Times New Roman" w:hAnsi="Times New Roman" w:cs="Times New Roman"/>
        <w:noProof/>
        <w:sz w:val="20"/>
        <w:szCs w:val="20"/>
      </w:rPr>
      <w:t>082018_489_groz</w:t>
    </w:r>
    <w:r>
      <w:rPr>
        <w:rFonts w:ascii="Times New Roman" w:hAnsi="Times New Roman" w:cs="Times New Roman"/>
        <w:sz w:val="20"/>
        <w:szCs w:val="20"/>
      </w:rPr>
      <w:fldChar w:fldCharType="end"/>
    </w:r>
    <w:r w:rsidR="006A5CAF" w:rsidRPr="006A5CAF">
      <w:rPr>
        <w:rFonts w:ascii="Times New Roman" w:hAnsi="Times New Roman" w:cs="Times New Roman"/>
        <w:sz w:val="20"/>
        <w:szCs w:val="20"/>
      </w:rPr>
      <w:t>; Ministru kabineta noteikumu projekta “Grozījumi Ministru kabineta 2015. gada 25. augusta noteikumos Nr. 489 “Valsts drošības iestāžu amatpersonu izdienas pensijas piešķiršanas, aprēķināšanas un izmaksas kārtība””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BB0B" w14:textId="04167D7E" w:rsidR="00AF6DCA" w:rsidRPr="006A5CAF" w:rsidRDefault="00257306" w:rsidP="005F191C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8679E5">
      <w:rPr>
        <w:rFonts w:ascii="Times New Roman" w:hAnsi="Times New Roman" w:cs="Times New Roman"/>
        <w:noProof/>
        <w:sz w:val="20"/>
        <w:szCs w:val="20"/>
      </w:rPr>
      <w:t>IEMAnot_24</w:t>
    </w:r>
    <w:r>
      <w:rPr>
        <w:rFonts w:ascii="Times New Roman" w:hAnsi="Times New Roman" w:cs="Times New Roman"/>
        <w:noProof/>
        <w:sz w:val="20"/>
        <w:szCs w:val="20"/>
      </w:rPr>
      <w:t>082018_489_groz</w:t>
    </w:r>
    <w:r>
      <w:rPr>
        <w:rFonts w:ascii="Times New Roman" w:hAnsi="Times New Roman" w:cs="Times New Roman"/>
        <w:sz w:val="20"/>
        <w:szCs w:val="20"/>
      </w:rPr>
      <w:fldChar w:fldCharType="end"/>
    </w:r>
    <w:r w:rsidR="00AF6DCA" w:rsidRPr="006A5CAF">
      <w:rPr>
        <w:rFonts w:ascii="Times New Roman" w:hAnsi="Times New Roman" w:cs="Times New Roman"/>
        <w:sz w:val="20"/>
        <w:szCs w:val="20"/>
      </w:rPr>
      <w:t xml:space="preserve">; </w:t>
    </w:r>
    <w:r w:rsidR="009A210E" w:rsidRPr="006A5CAF">
      <w:rPr>
        <w:rFonts w:ascii="Times New Roman" w:hAnsi="Times New Roman" w:cs="Times New Roman"/>
        <w:sz w:val="20"/>
        <w:szCs w:val="20"/>
      </w:rPr>
      <w:t>Ministru kabineta noteikumu p</w:t>
    </w:r>
    <w:r w:rsidR="000E7421" w:rsidRPr="006A5CAF">
      <w:rPr>
        <w:rFonts w:ascii="Times New Roman" w:hAnsi="Times New Roman" w:cs="Times New Roman"/>
        <w:sz w:val="20"/>
        <w:szCs w:val="20"/>
      </w:rPr>
      <w:t>rojekta</w:t>
    </w:r>
    <w:r w:rsidR="00CD09EC" w:rsidRPr="006A5CAF">
      <w:rPr>
        <w:rFonts w:ascii="Times New Roman" w:hAnsi="Times New Roman" w:cs="Times New Roman"/>
        <w:sz w:val="20"/>
        <w:szCs w:val="20"/>
      </w:rPr>
      <w:t xml:space="preserve"> “</w:t>
    </w:r>
    <w:r w:rsidR="006A5CAF" w:rsidRPr="006A5CAF">
      <w:rPr>
        <w:rFonts w:ascii="Times New Roman" w:hAnsi="Times New Roman" w:cs="Times New Roman"/>
        <w:sz w:val="20"/>
        <w:szCs w:val="20"/>
      </w:rPr>
      <w:t>Grozījumi Ministru kabineta 2015. gada 25. augusta noteikumos Nr. 489 “Valsts drošības iestāžu amatpersonu izdienas pensijas piešķiršanas, aprēķināšanas un izmaksas kārtība</w:t>
    </w:r>
    <w:r w:rsidR="000E7421" w:rsidRPr="006A5CAF">
      <w:rPr>
        <w:rFonts w:ascii="Times New Roman" w:hAnsi="Times New Roman" w:cs="Times New Roman"/>
        <w:sz w:val="20"/>
        <w:szCs w:val="20"/>
      </w:rPr>
      <w:t xml:space="preserve">”” </w:t>
    </w:r>
    <w:r w:rsidR="00AF6DCA" w:rsidRPr="006A5CAF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6E788" w14:textId="77777777" w:rsidR="00091EB2" w:rsidRDefault="00091EB2" w:rsidP="004D15A9">
      <w:pPr>
        <w:spacing w:after="0" w:line="240" w:lineRule="auto"/>
      </w:pPr>
      <w:r>
        <w:separator/>
      </w:r>
    </w:p>
  </w:footnote>
  <w:footnote w:type="continuationSeparator" w:id="0">
    <w:p w14:paraId="57A2E71E" w14:textId="77777777" w:rsidR="00091EB2" w:rsidRDefault="00091EB2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B5EE4A" w14:textId="1E20428A" w:rsidR="00AF6DCA" w:rsidRPr="004D15A9" w:rsidRDefault="00AF6DCA" w:rsidP="005F191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3F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8F9"/>
    <w:multiLevelType w:val="hybridMultilevel"/>
    <w:tmpl w:val="915CF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214A5"/>
    <w:multiLevelType w:val="hybridMultilevel"/>
    <w:tmpl w:val="6464D0F4"/>
    <w:lvl w:ilvl="0" w:tplc="6E24B8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49E9"/>
    <w:multiLevelType w:val="hybridMultilevel"/>
    <w:tmpl w:val="14B2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11ECD"/>
    <w:multiLevelType w:val="hybridMultilevel"/>
    <w:tmpl w:val="FC527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454B0"/>
    <w:multiLevelType w:val="hybridMultilevel"/>
    <w:tmpl w:val="375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D27CB"/>
    <w:multiLevelType w:val="hybridMultilevel"/>
    <w:tmpl w:val="EE5E191A"/>
    <w:lvl w:ilvl="0" w:tplc="831688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9A1236"/>
    <w:multiLevelType w:val="hybridMultilevel"/>
    <w:tmpl w:val="9912D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2403"/>
    <w:rsid w:val="00013B64"/>
    <w:rsid w:val="000158DF"/>
    <w:rsid w:val="0002190D"/>
    <w:rsid w:val="00022FCC"/>
    <w:rsid w:val="0002314D"/>
    <w:rsid w:val="00023A6E"/>
    <w:rsid w:val="00025233"/>
    <w:rsid w:val="00026B70"/>
    <w:rsid w:val="00027590"/>
    <w:rsid w:val="00027620"/>
    <w:rsid w:val="00031256"/>
    <w:rsid w:val="00060BCA"/>
    <w:rsid w:val="000800E0"/>
    <w:rsid w:val="00080D8C"/>
    <w:rsid w:val="0008129B"/>
    <w:rsid w:val="00091EB2"/>
    <w:rsid w:val="0009594E"/>
    <w:rsid w:val="000A2465"/>
    <w:rsid w:val="000A368D"/>
    <w:rsid w:val="000B228C"/>
    <w:rsid w:val="000B7854"/>
    <w:rsid w:val="000B7F85"/>
    <w:rsid w:val="000C12C0"/>
    <w:rsid w:val="000C24F2"/>
    <w:rsid w:val="000E05F5"/>
    <w:rsid w:val="000E7421"/>
    <w:rsid w:val="000F4961"/>
    <w:rsid w:val="00101101"/>
    <w:rsid w:val="00101CD5"/>
    <w:rsid w:val="00110EFE"/>
    <w:rsid w:val="00111763"/>
    <w:rsid w:val="00112733"/>
    <w:rsid w:val="001139C6"/>
    <w:rsid w:val="001202FF"/>
    <w:rsid w:val="00122A6C"/>
    <w:rsid w:val="00127873"/>
    <w:rsid w:val="00130029"/>
    <w:rsid w:val="00132959"/>
    <w:rsid w:val="00147651"/>
    <w:rsid w:val="0015107E"/>
    <w:rsid w:val="00152939"/>
    <w:rsid w:val="00167254"/>
    <w:rsid w:val="00170024"/>
    <w:rsid w:val="0017030E"/>
    <w:rsid w:val="00171F7A"/>
    <w:rsid w:val="00176F15"/>
    <w:rsid w:val="001A27E7"/>
    <w:rsid w:val="001A452B"/>
    <w:rsid w:val="001C7A1E"/>
    <w:rsid w:val="001D3D28"/>
    <w:rsid w:val="001E0CE5"/>
    <w:rsid w:val="001E57CB"/>
    <w:rsid w:val="001F4B47"/>
    <w:rsid w:val="001F6F73"/>
    <w:rsid w:val="00204677"/>
    <w:rsid w:val="0020705B"/>
    <w:rsid w:val="002072BF"/>
    <w:rsid w:val="00214C18"/>
    <w:rsid w:val="00226D89"/>
    <w:rsid w:val="00233155"/>
    <w:rsid w:val="00234DD7"/>
    <w:rsid w:val="00241708"/>
    <w:rsid w:val="00247880"/>
    <w:rsid w:val="00251524"/>
    <w:rsid w:val="00257306"/>
    <w:rsid w:val="0028388D"/>
    <w:rsid w:val="002927A4"/>
    <w:rsid w:val="002A62DA"/>
    <w:rsid w:val="002B0CD9"/>
    <w:rsid w:val="002B2AB3"/>
    <w:rsid w:val="002B67E3"/>
    <w:rsid w:val="002C22FC"/>
    <w:rsid w:val="002C41DE"/>
    <w:rsid w:val="002C7356"/>
    <w:rsid w:val="002D060B"/>
    <w:rsid w:val="002D2810"/>
    <w:rsid w:val="002D2B9D"/>
    <w:rsid w:val="002E1613"/>
    <w:rsid w:val="002E4191"/>
    <w:rsid w:val="002E5359"/>
    <w:rsid w:val="002E655D"/>
    <w:rsid w:val="002F0D41"/>
    <w:rsid w:val="002F12B0"/>
    <w:rsid w:val="00305493"/>
    <w:rsid w:val="003141EE"/>
    <w:rsid w:val="00332A21"/>
    <w:rsid w:val="00336BFE"/>
    <w:rsid w:val="00346A5A"/>
    <w:rsid w:val="00366148"/>
    <w:rsid w:val="00367752"/>
    <w:rsid w:val="0037160C"/>
    <w:rsid w:val="0038224C"/>
    <w:rsid w:val="00382704"/>
    <w:rsid w:val="00383264"/>
    <w:rsid w:val="003922B0"/>
    <w:rsid w:val="00394BC1"/>
    <w:rsid w:val="003968AD"/>
    <w:rsid w:val="003A2A0B"/>
    <w:rsid w:val="003A5338"/>
    <w:rsid w:val="003A6D79"/>
    <w:rsid w:val="003B3543"/>
    <w:rsid w:val="003C4AA9"/>
    <w:rsid w:val="003D070B"/>
    <w:rsid w:val="003D7E9D"/>
    <w:rsid w:val="003E1C79"/>
    <w:rsid w:val="003E7472"/>
    <w:rsid w:val="003F5F0D"/>
    <w:rsid w:val="004131F6"/>
    <w:rsid w:val="0041691A"/>
    <w:rsid w:val="00417431"/>
    <w:rsid w:val="00417CF5"/>
    <w:rsid w:val="0042025D"/>
    <w:rsid w:val="004233AA"/>
    <w:rsid w:val="00437441"/>
    <w:rsid w:val="00440DCC"/>
    <w:rsid w:val="004548A6"/>
    <w:rsid w:val="00461275"/>
    <w:rsid w:val="00463EDE"/>
    <w:rsid w:val="00465871"/>
    <w:rsid w:val="0047574C"/>
    <w:rsid w:val="00475F45"/>
    <w:rsid w:val="0048561D"/>
    <w:rsid w:val="00490B18"/>
    <w:rsid w:val="0049295E"/>
    <w:rsid w:val="00493164"/>
    <w:rsid w:val="00494B83"/>
    <w:rsid w:val="00497F79"/>
    <w:rsid w:val="004A29D6"/>
    <w:rsid w:val="004A6AA9"/>
    <w:rsid w:val="004D15A9"/>
    <w:rsid w:val="004D36B2"/>
    <w:rsid w:val="004E2A41"/>
    <w:rsid w:val="004F3112"/>
    <w:rsid w:val="004F44DC"/>
    <w:rsid w:val="004F5787"/>
    <w:rsid w:val="004F6F30"/>
    <w:rsid w:val="00507741"/>
    <w:rsid w:val="00507B11"/>
    <w:rsid w:val="00510282"/>
    <w:rsid w:val="00510E35"/>
    <w:rsid w:val="005137AA"/>
    <w:rsid w:val="00515868"/>
    <w:rsid w:val="00515CEE"/>
    <w:rsid w:val="00515DA1"/>
    <w:rsid w:val="005206CA"/>
    <w:rsid w:val="00571733"/>
    <w:rsid w:val="00576583"/>
    <w:rsid w:val="0058231F"/>
    <w:rsid w:val="00585268"/>
    <w:rsid w:val="005857C1"/>
    <w:rsid w:val="005919F4"/>
    <w:rsid w:val="00593A3C"/>
    <w:rsid w:val="00595E1C"/>
    <w:rsid w:val="005A152B"/>
    <w:rsid w:val="005B3047"/>
    <w:rsid w:val="005B3294"/>
    <w:rsid w:val="005C1956"/>
    <w:rsid w:val="005C20FF"/>
    <w:rsid w:val="005C54FB"/>
    <w:rsid w:val="005D315A"/>
    <w:rsid w:val="005D3283"/>
    <w:rsid w:val="005D4E8A"/>
    <w:rsid w:val="005E2ECE"/>
    <w:rsid w:val="005E5216"/>
    <w:rsid w:val="005E523F"/>
    <w:rsid w:val="005F191C"/>
    <w:rsid w:val="005F5203"/>
    <w:rsid w:val="00600FF0"/>
    <w:rsid w:val="00606DAF"/>
    <w:rsid w:val="00612A92"/>
    <w:rsid w:val="006200E8"/>
    <w:rsid w:val="00620E37"/>
    <w:rsid w:val="0062148C"/>
    <w:rsid w:val="00623931"/>
    <w:rsid w:val="00631CE4"/>
    <w:rsid w:val="00636793"/>
    <w:rsid w:val="00641442"/>
    <w:rsid w:val="00657AF5"/>
    <w:rsid w:val="00660136"/>
    <w:rsid w:val="00661558"/>
    <w:rsid w:val="00670F9F"/>
    <w:rsid w:val="0068034D"/>
    <w:rsid w:val="00684700"/>
    <w:rsid w:val="00692214"/>
    <w:rsid w:val="00693350"/>
    <w:rsid w:val="006A2195"/>
    <w:rsid w:val="006A5CAF"/>
    <w:rsid w:val="006A76EA"/>
    <w:rsid w:val="006B2A44"/>
    <w:rsid w:val="006B3585"/>
    <w:rsid w:val="006B7CD6"/>
    <w:rsid w:val="006C5402"/>
    <w:rsid w:val="006D377A"/>
    <w:rsid w:val="006F0423"/>
    <w:rsid w:val="00705FA9"/>
    <w:rsid w:val="007103F6"/>
    <w:rsid w:val="0071293B"/>
    <w:rsid w:val="00713854"/>
    <w:rsid w:val="00717394"/>
    <w:rsid w:val="00720D07"/>
    <w:rsid w:val="00722181"/>
    <w:rsid w:val="00723E36"/>
    <w:rsid w:val="007428C1"/>
    <w:rsid w:val="00761117"/>
    <w:rsid w:val="0076457C"/>
    <w:rsid w:val="007659C2"/>
    <w:rsid w:val="0079081E"/>
    <w:rsid w:val="007A050E"/>
    <w:rsid w:val="007B514E"/>
    <w:rsid w:val="007B7F74"/>
    <w:rsid w:val="007C126B"/>
    <w:rsid w:val="007C3DDB"/>
    <w:rsid w:val="007C5FF1"/>
    <w:rsid w:val="007C68F9"/>
    <w:rsid w:val="007D5BC8"/>
    <w:rsid w:val="007E6B77"/>
    <w:rsid w:val="007E7D1A"/>
    <w:rsid w:val="007F1C8A"/>
    <w:rsid w:val="007F2FAA"/>
    <w:rsid w:val="007F4901"/>
    <w:rsid w:val="007F52F8"/>
    <w:rsid w:val="00802FE7"/>
    <w:rsid w:val="00810E15"/>
    <w:rsid w:val="0081203F"/>
    <w:rsid w:val="00813F21"/>
    <w:rsid w:val="0082247C"/>
    <w:rsid w:val="00826B33"/>
    <w:rsid w:val="00841836"/>
    <w:rsid w:val="00846304"/>
    <w:rsid w:val="00851CD8"/>
    <w:rsid w:val="008665E0"/>
    <w:rsid w:val="008677D5"/>
    <w:rsid w:val="008679E5"/>
    <w:rsid w:val="00886B4E"/>
    <w:rsid w:val="008A0DD9"/>
    <w:rsid w:val="008A1CD4"/>
    <w:rsid w:val="008A52A8"/>
    <w:rsid w:val="008A6173"/>
    <w:rsid w:val="008B65D3"/>
    <w:rsid w:val="008B673D"/>
    <w:rsid w:val="008C477E"/>
    <w:rsid w:val="008D51E4"/>
    <w:rsid w:val="008E2F21"/>
    <w:rsid w:val="008E3881"/>
    <w:rsid w:val="008E4346"/>
    <w:rsid w:val="008E4CAD"/>
    <w:rsid w:val="008E4E93"/>
    <w:rsid w:val="008E70AA"/>
    <w:rsid w:val="008F380F"/>
    <w:rsid w:val="008F40AA"/>
    <w:rsid w:val="008F4194"/>
    <w:rsid w:val="008F7F61"/>
    <w:rsid w:val="009100A2"/>
    <w:rsid w:val="009137D1"/>
    <w:rsid w:val="00921C2B"/>
    <w:rsid w:val="00930DAF"/>
    <w:rsid w:val="00937BCA"/>
    <w:rsid w:val="00945BB6"/>
    <w:rsid w:val="009518B3"/>
    <w:rsid w:val="00952FF4"/>
    <w:rsid w:val="009536F4"/>
    <w:rsid w:val="00963796"/>
    <w:rsid w:val="009726CB"/>
    <w:rsid w:val="0097690A"/>
    <w:rsid w:val="00981061"/>
    <w:rsid w:val="0098464F"/>
    <w:rsid w:val="00986533"/>
    <w:rsid w:val="009922A5"/>
    <w:rsid w:val="0099258A"/>
    <w:rsid w:val="00997954"/>
    <w:rsid w:val="009A210E"/>
    <w:rsid w:val="009A36EB"/>
    <w:rsid w:val="009B1AAA"/>
    <w:rsid w:val="009B1B72"/>
    <w:rsid w:val="009B2E11"/>
    <w:rsid w:val="009B4F66"/>
    <w:rsid w:val="009B6C1D"/>
    <w:rsid w:val="009B739F"/>
    <w:rsid w:val="009E3428"/>
    <w:rsid w:val="009E44BF"/>
    <w:rsid w:val="009F0C4B"/>
    <w:rsid w:val="009F14F6"/>
    <w:rsid w:val="00A00DFE"/>
    <w:rsid w:val="00A02CC5"/>
    <w:rsid w:val="00A06D5B"/>
    <w:rsid w:val="00A07648"/>
    <w:rsid w:val="00A1270F"/>
    <w:rsid w:val="00A20195"/>
    <w:rsid w:val="00A21556"/>
    <w:rsid w:val="00A21699"/>
    <w:rsid w:val="00A313E1"/>
    <w:rsid w:val="00A3247F"/>
    <w:rsid w:val="00A37E28"/>
    <w:rsid w:val="00A432B1"/>
    <w:rsid w:val="00A4555F"/>
    <w:rsid w:val="00A53412"/>
    <w:rsid w:val="00A538EF"/>
    <w:rsid w:val="00A54978"/>
    <w:rsid w:val="00A5540C"/>
    <w:rsid w:val="00A559F5"/>
    <w:rsid w:val="00A62B73"/>
    <w:rsid w:val="00A64835"/>
    <w:rsid w:val="00A76D80"/>
    <w:rsid w:val="00A7720C"/>
    <w:rsid w:val="00A844D9"/>
    <w:rsid w:val="00A84844"/>
    <w:rsid w:val="00A86704"/>
    <w:rsid w:val="00A87A29"/>
    <w:rsid w:val="00A91C11"/>
    <w:rsid w:val="00A94B78"/>
    <w:rsid w:val="00A95650"/>
    <w:rsid w:val="00AA3B77"/>
    <w:rsid w:val="00AB0422"/>
    <w:rsid w:val="00AB46DD"/>
    <w:rsid w:val="00AB6562"/>
    <w:rsid w:val="00AD3B4E"/>
    <w:rsid w:val="00AD5640"/>
    <w:rsid w:val="00AD7806"/>
    <w:rsid w:val="00AE0274"/>
    <w:rsid w:val="00AE0458"/>
    <w:rsid w:val="00AE1904"/>
    <w:rsid w:val="00AE7F1D"/>
    <w:rsid w:val="00AF6DCA"/>
    <w:rsid w:val="00B01E08"/>
    <w:rsid w:val="00B16873"/>
    <w:rsid w:val="00B23A09"/>
    <w:rsid w:val="00B27BCD"/>
    <w:rsid w:val="00B3105F"/>
    <w:rsid w:val="00B310C8"/>
    <w:rsid w:val="00B41EE6"/>
    <w:rsid w:val="00B442F4"/>
    <w:rsid w:val="00B45F1E"/>
    <w:rsid w:val="00B478C9"/>
    <w:rsid w:val="00B51097"/>
    <w:rsid w:val="00B51D41"/>
    <w:rsid w:val="00B609CF"/>
    <w:rsid w:val="00B620BC"/>
    <w:rsid w:val="00B63066"/>
    <w:rsid w:val="00B65B03"/>
    <w:rsid w:val="00B71F36"/>
    <w:rsid w:val="00B74BB5"/>
    <w:rsid w:val="00B82830"/>
    <w:rsid w:val="00B8454A"/>
    <w:rsid w:val="00B9527F"/>
    <w:rsid w:val="00BA08C9"/>
    <w:rsid w:val="00BA62D8"/>
    <w:rsid w:val="00BB1F46"/>
    <w:rsid w:val="00BB4D7E"/>
    <w:rsid w:val="00BC5520"/>
    <w:rsid w:val="00BC6584"/>
    <w:rsid w:val="00BC7F3C"/>
    <w:rsid w:val="00BD2256"/>
    <w:rsid w:val="00BE4AFB"/>
    <w:rsid w:val="00BE6A1C"/>
    <w:rsid w:val="00BE7666"/>
    <w:rsid w:val="00BF6C77"/>
    <w:rsid w:val="00C00150"/>
    <w:rsid w:val="00C003C9"/>
    <w:rsid w:val="00C07135"/>
    <w:rsid w:val="00C10A98"/>
    <w:rsid w:val="00C113C2"/>
    <w:rsid w:val="00C20CC3"/>
    <w:rsid w:val="00C274E3"/>
    <w:rsid w:val="00C36B71"/>
    <w:rsid w:val="00C374DC"/>
    <w:rsid w:val="00C37C55"/>
    <w:rsid w:val="00C37C7A"/>
    <w:rsid w:val="00C40F88"/>
    <w:rsid w:val="00C45BE1"/>
    <w:rsid w:val="00C46175"/>
    <w:rsid w:val="00C54BA3"/>
    <w:rsid w:val="00C76567"/>
    <w:rsid w:val="00C81AAA"/>
    <w:rsid w:val="00C9337B"/>
    <w:rsid w:val="00C934D3"/>
    <w:rsid w:val="00CA11E0"/>
    <w:rsid w:val="00CB2AEC"/>
    <w:rsid w:val="00CC36A4"/>
    <w:rsid w:val="00CC756D"/>
    <w:rsid w:val="00CD09EC"/>
    <w:rsid w:val="00CD5722"/>
    <w:rsid w:val="00CD791A"/>
    <w:rsid w:val="00CE00FF"/>
    <w:rsid w:val="00D02DFB"/>
    <w:rsid w:val="00D0424D"/>
    <w:rsid w:val="00D173E3"/>
    <w:rsid w:val="00D232BE"/>
    <w:rsid w:val="00D238C8"/>
    <w:rsid w:val="00D27B1B"/>
    <w:rsid w:val="00D313D5"/>
    <w:rsid w:val="00D332F3"/>
    <w:rsid w:val="00D37B45"/>
    <w:rsid w:val="00D456EF"/>
    <w:rsid w:val="00D6209F"/>
    <w:rsid w:val="00D651EE"/>
    <w:rsid w:val="00D76F34"/>
    <w:rsid w:val="00D85B1F"/>
    <w:rsid w:val="00D971D6"/>
    <w:rsid w:val="00DA29ED"/>
    <w:rsid w:val="00DA596D"/>
    <w:rsid w:val="00DB02A3"/>
    <w:rsid w:val="00DB12BF"/>
    <w:rsid w:val="00DB2B8F"/>
    <w:rsid w:val="00DC2A57"/>
    <w:rsid w:val="00DD081E"/>
    <w:rsid w:val="00DE78C6"/>
    <w:rsid w:val="00E04927"/>
    <w:rsid w:val="00E04933"/>
    <w:rsid w:val="00E104A9"/>
    <w:rsid w:val="00E126F7"/>
    <w:rsid w:val="00E24388"/>
    <w:rsid w:val="00E30667"/>
    <w:rsid w:val="00E3181A"/>
    <w:rsid w:val="00E329FA"/>
    <w:rsid w:val="00E40A6C"/>
    <w:rsid w:val="00E413E4"/>
    <w:rsid w:val="00E47BA2"/>
    <w:rsid w:val="00E53F95"/>
    <w:rsid w:val="00E60E48"/>
    <w:rsid w:val="00E62003"/>
    <w:rsid w:val="00E62E1A"/>
    <w:rsid w:val="00E64BD7"/>
    <w:rsid w:val="00E66466"/>
    <w:rsid w:val="00E71F25"/>
    <w:rsid w:val="00E8125E"/>
    <w:rsid w:val="00EA00E5"/>
    <w:rsid w:val="00EA2AAB"/>
    <w:rsid w:val="00EA5A6D"/>
    <w:rsid w:val="00EB158B"/>
    <w:rsid w:val="00EB180B"/>
    <w:rsid w:val="00EB7ED9"/>
    <w:rsid w:val="00EC0EBC"/>
    <w:rsid w:val="00EC6C28"/>
    <w:rsid w:val="00ED573E"/>
    <w:rsid w:val="00EE26B6"/>
    <w:rsid w:val="00F02152"/>
    <w:rsid w:val="00F03B13"/>
    <w:rsid w:val="00F04FA6"/>
    <w:rsid w:val="00F13FF0"/>
    <w:rsid w:val="00F16B5C"/>
    <w:rsid w:val="00F215DA"/>
    <w:rsid w:val="00F24BD8"/>
    <w:rsid w:val="00F315AB"/>
    <w:rsid w:val="00F41595"/>
    <w:rsid w:val="00F50545"/>
    <w:rsid w:val="00F648E1"/>
    <w:rsid w:val="00F6690F"/>
    <w:rsid w:val="00F733B7"/>
    <w:rsid w:val="00F74B8D"/>
    <w:rsid w:val="00F75381"/>
    <w:rsid w:val="00F82C69"/>
    <w:rsid w:val="00F962F4"/>
    <w:rsid w:val="00F96AD4"/>
    <w:rsid w:val="00FA2F3F"/>
    <w:rsid w:val="00FB0FBF"/>
    <w:rsid w:val="00FC0DE9"/>
    <w:rsid w:val="00FC3B16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D80D"/>
  <w15:docId w15:val="{3F80543A-1625-4C58-BC99-C6E8690C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0549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9902-69D9-4F14-B0C4-16D090DE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772</Words>
  <Characters>5408</Characters>
  <DocSecurity>0</DocSecurity>
  <Lines>200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Likumprojekta "Grozījumi Publisku izklaides un svētku pasākumu drošības likumā" sākotnējās ietekmes novērtējuma ziņojums (anotācija)</vt:lpstr>
    </vt:vector>
  </TitlesOfParts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2017-10-09T05:35:00Z</cp:lastPrinted>
  <dcterms:created xsi:type="dcterms:W3CDTF">2018-08-22T09:35:00Z</dcterms:created>
  <dcterms:modified xsi:type="dcterms:W3CDTF">2018-08-23T12:14:00Z</dcterms:modified>
</cp:coreProperties>
</file>