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E3" w:rsidRPr="008F214C" w:rsidRDefault="001B627F" w:rsidP="00C7641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5366B6" w:rsidRPr="008F214C">
            <w:rPr>
              <w:rFonts w:ascii="Times New Roman" w:eastAsia="Times New Roman" w:hAnsi="Times New Roman" w:cs="Times New Roman"/>
              <w:b/>
              <w:bCs/>
              <w:sz w:val="24"/>
              <w:szCs w:val="24"/>
              <w:lang w:eastAsia="lv-LV"/>
            </w:rPr>
            <w:t xml:space="preserve">Ministru kabineta noteikumu </w:t>
          </w:r>
        </w:sdtContent>
      </w:sdt>
      <w:r w:rsidR="00894C55" w:rsidRPr="008F214C">
        <w:rPr>
          <w:rFonts w:ascii="Times New Roman" w:eastAsia="Times New Roman" w:hAnsi="Times New Roman" w:cs="Times New Roman"/>
          <w:b/>
          <w:bCs/>
          <w:sz w:val="24"/>
          <w:szCs w:val="24"/>
          <w:lang w:eastAsia="lv-LV"/>
        </w:rPr>
        <w:t xml:space="preserve"> projekta</w:t>
      </w:r>
      <w:r w:rsidR="005366B6" w:rsidRPr="008F214C">
        <w:rPr>
          <w:rFonts w:ascii="Times New Roman" w:eastAsia="Times New Roman" w:hAnsi="Times New Roman" w:cs="Times New Roman"/>
          <w:b/>
          <w:bCs/>
          <w:sz w:val="24"/>
          <w:szCs w:val="24"/>
          <w:lang w:eastAsia="lv-LV"/>
        </w:rPr>
        <w:t xml:space="preserve"> </w:t>
      </w:r>
    </w:p>
    <w:p w:rsidR="00894C55" w:rsidRPr="008F214C" w:rsidRDefault="005366B6" w:rsidP="00C76417">
      <w:pPr>
        <w:shd w:val="clear" w:color="auto" w:fill="FFFFFF"/>
        <w:spacing w:after="0" w:line="240" w:lineRule="auto"/>
        <w:jc w:val="center"/>
        <w:rPr>
          <w:rFonts w:ascii="Times New Roman" w:eastAsia="Times New Roman" w:hAnsi="Times New Roman" w:cs="Times New Roman"/>
          <w:b/>
          <w:bCs/>
          <w:sz w:val="24"/>
          <w:szCs w:val="24"/>
          <w:lang w:eastAsia="lv-LV"/>
        </w:rPr>
      </w:pPr>
      <w:r w:rsidRPr="008F214C">
        <w:rPr>
          <w:rFonts w:ascii="Times New Roman" w:eastAsia="Times New Roman" w:hAnsi="Times New Roman" w:cs="Times New Roman"/>
          <w:b/>
          <w:bCs/>
          <w:sz w:val="24"/>
          <w:szCs w:val="24"/>
          <w:lang w:eastAsia="lv-LV"/>
        </w:rPr>
        <w:t>„Valsts budžeta finansējuma aprēķināšanas un piešķiršanas kārtība programmas „Latvijas sk</w:t>
      </w:r>
      <w:r w:rsidR="000337BD">
        <w:rPr>
          <w:rFonts w:ascii="Times New Roman" w:eastAsia="Times New Roman" w:hAnsi="Times New Roman" w:cs="Times New Roman"/>
          <w:b/>
          <w:bCs/>
          <w:sz w:val="24"/>
          <w:szCs w:val="24"/>
          <w:lang w:eastAsia="lv-LV"/>
        </w:rPr>
        <w:t>olas soma” īstenošanai no 2018.gada 1.</w:t>
      </w:r>
      <w:r w:rsidRPr="008F214C">
        <w:rPr>
          <w:rFonts w:ascii="Times New Roman" w:eastAsia="Times New Roman" w:hAnsi="Times New Roman" w:cs="Times New Roman"/>
          <w:b/>
          <w:bCs/>
          <w:sz w:val="24"/>
          <w:szCs w:val="24"/>
          <w:lang w:eastAsia="lv-LV"/>
        </w:rPr>
        <w:t xml:space="preserve">septembra līdz </w:t>
      </w:r>
      <w:r w:rsidR="000337BD">
        <w:rPr>
          <w:rFonts w:ascii="Times New Roman" w:eastAsia="Times New Roman" w:hAnsi="Times New Roman" w:cs="Times New Roman"/>
          <w:b/>
          <w:bCs/>
          <w:sz w:val="24"/>
          <w:szCs w:val="24"/>
          <w:lang w:eastAsia="lv-LV"/>
        </w:rPr>
        <w:t>2018.</w:t>
      </w:r>
      <w:r w:rsidRPr="008F214C">
        <w:rPr>
          <w:rFonts w:ascii="Times New Roman" w:eastAsia="Times New Roman" w:hAnsi="Times New Roman" w:cs="Times New Roman"/>
          <w:b/>
          <w:bCs/>
          <w:sz w:val="24"/>
          <w:szCs w:val="24"/>
          <w:lang w:eastAsia="lv-LV"/>
        </w:rPr>
        <w:t xml:space="preserve">gada 31.decembrim” </w:t>
      </w:r>
      <w:r w:rsidR="00894C55" w:rsidRPr="008F214C">
        <w:rPr>
          <w:rFonts w:ascii="Times New Roman" w:eastAsia="Times New Roman" w:hAnsi="Times New Roman" w:cs="Times New Roman"/>
          <w:b/>
          <w:bCs/>
          <w:sz w:val="24"/>
          <w:szCs w:val="24"/>
          <w:lang w:eastAsia="lv-LV"/>
        </w:rPr>
        <w:t>sākotnējās ietekmes novērtējuma ziņojums (anotācija)</w:t>
      </w:r>
    </w:p>
    <w:p w:rsidR="00E5323B" w:rsidRPr="008F214C" w:rsidRDefault="00E5323B" w:rsidP="00C7641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8F214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Tiesību akta projekta anotācijas kopsavilkums</w:t>
            </w:r>
          </w:p>
        </w:tc>
      </w:tr>
      <w:tr w:rsidR="00E5323B" w:rsidRPr="008F214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8F214C" w:rsidRDefault="00C61FC6"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Ministru kabineta </w:t>
            </w:r>
            <w:r w:rsidR="009A5E16" w:rsidRPr="008F214C">
              <w:rPr>
                <w:rFonts w:ascii="Times New Roman" w:eastAsia="Times New Roman" w:hAnsi="Times New Roman" w:cs="Times New Roman"/>
                <w:iCs/>
                <w:sz w:val="24"/>
                <w:szCs w:val="24"/>
                <w:lang w:eastAsia="lv-LV"/>
              </w:rPr>
              <w:t>noteikumu projekts „Valsts budžeta finansējuma aprēķināšanas un piešķiršanas kārtība programmas „Latvijas sk</w:t>
            </w:r>
            <w:r w:rsidR="00A14B20">
              <w:rPr>
                <w:rFonts w:ascii="Times New Roman" w:eastAsia="Times New Roman" w:hAnsi="Times New Roman" w:cs="Times New Roman"/>
                <w:iCs/>
                <w:sz w:val="24"/>
                <w:szCs w:val="24"/>
                <w:lang w:eastAsia="lv-LV"/>
              </w:rPr>
              <w:t>olas soma” īstenošanai no 2018.gada 1.septembra līdz 2018.gada 31.</w:t>
            </w:r>
            <w:r w:rsidR="009A5E16" w:rsidRPr="008F214C">
              <w:rPr>
                <w:rFonts w:ascii="Times New Roman" w:eastAsia="Times New Roman" w:hAnsi="Times New Roman" w:cs="Times New Roman"/>
                <w:iCs/>
                <w:sz w:val="24"/>
                <w:szCs w:val="24"/>
                <w:lang w:eastAsia="lv-LV"/>
              </w:rPr>
              <w:t>decembrim” (turpmāk – noteikumu projekts) izstrādāts, izpildot likuma „Par val</w:t>
            </w:r>
            <w:r w:rsidR="00A14B20">
              <w:rPr>
                <w:rFonts w:ascii="Times New Roman" w:eastAsia="Times New Roman" w:hAnsi="Times New Roman" w:cs="Times New Roman"/>
                <w:iCs/>
                <w:sz w:val="24"/>
                <w:szCs w:val="24"/>
                <w:lang w:eastAsia="lv-LV"/>
              </w:rPr>
              <w:t>sts budžetu 2018. gadam” 59.</w:t>
            </w:r>
            <w:r w:rsidR="009A5E16" w:rsidRPr="008F214C">
              <w:rPr>
                <w:rFonts w:ascii="Times New Roman" w:eastAsia="Times New Roman" w:hAnsi="Times New Roman" w:cs="Times New Roman"/>
                <w:iCs/>
                <w:sz w:val="24"/>
                <w:szCs w:val="24"/>
                <w:lang w:eastAsia="lv-LV"/>
              </w:rPr>
              <w:t xml:space="preserve">pantā paredzēto deleģējumu Ministru kabinetam un nosaka </w:t>
            </w:r>
            <w:r w:rsidR="009A5E16" w:rsidRPr="008F214C">
              <w:rPr>
                <w:rFonts w:ascii="Times New Roman" w:hAnsi="Times New Roman" w:cs="Times New Roman"/>
                <w:sz w:val="24"/>
                <w:szCs w:val="24"/>
              </w:rPr>
              <w:t>kārtību, kādā aprēķina un piešķir valsts budžeta finansējumu programmas „Latvijas skolas soma” (turpmāk – Programma) īstenošanai no 2018.gada 1.septembra līdz 2018.gada 31.decembrim izglītības iestāžu, kuras īsteno vispārējās un profesionālās izglītības programmas, dibinātājiem, kā arī Programmas attiecināmās izmaksas un finansējuma izlietošanas nosacījumus</w:t>
            </w:r>
            <w:r w:rsidR="00CF0771" w:rsidRPr="008F214C">
              <w:rPr>
                <w:rFonts w:ascii="Times New Roman" w:hAnsi="Times New Roman" w:cs="Times New Roman"/>
                <w:sz w:val="24"/>
                <w:szCs w:val="24"/>
              </w:rPr>
              <w:t xml:space="preserve">. </w:t>
            </w:r>
            <w:r w:rsidR="009A5E16" w:rsidRPr="008F214C">
              <w:rPr>
                <w:rFonts w:ascii="Times New Roman" w:eastAsia="Times New Roman" w:hAnsi="Times New Roman" w:cs="Times New Roman"/>
                <w:iCs/>
                <w:sz w:val="24"/>
                <w:szCs w:val="24"/>
                <w:lang w:eastAsia="lv-LV"/>
              </w:rPr>
              <w:t xml:space="preserve"> </w:t>
            </w:r>
          </w:p>
          <w:p w:rsidR="00A70C32" w:rsidRPr="008F214C" w:rsidRDefault="00A70C32" w:rsidP="00C76417">
            <w:pPr>
              <w:spacing w:after="0" w:line="240" w:lineRule="auto"/>
              <w:jc w:val="both"/>
              <w:rPr>
                <w:rFonts w:ascii="Times New Roman" w:eastAsia="Times New Roman" w:hAnsi="Times New Roman" w:cs="Times New Roman"/>
                <w:iCs/>
                <w:sz w:val="24"/>
                <w:szCs w:val="24"/>
                <w:lang w:eastAsia="lv-LV"/>
              </w:rPr>
            </w:pPr>
          </w:p>
          <w:p w:rsidR="002E20E3" w:rsidRPr="008F214C" w:rsidRDefault="002E20E3" w:rsidP="00112473">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Noteikumu projekta mērķis ir nodrošināt, ka valsts noteiktā mācību satura un procesa ietvaros katrs izglītojamais klātienē pieredz, izzina un iepazī</w:t>
            </w:r>
            <w:r w:rsidR="004107FA">
              <w:rPr>
                <w:rFonts w:ascii="Times New Roman" w:hAnsi="Times New Roman" w:cs="Times New Roman"/>
                <w:sz w:val="24"/>
                <w:szCs w:val="24"/>
              </w:rPr>
              <w:t>s</w:t>
            </w:r>
            <w:r w:rsidRPr="008F214C">
              <w:rPr>
                <w:rFonts w:ascii="Times New Roman" w:hAnsi="Times New Roman" w:cs="Times New Roman"/>
                <w:sz w:val="24"/>
                <w:szCs w:val="24"/>
              </w:rPr>
              <w:t xml:space="preserve">t Latviju, aptverot tradicionālās kultūras vērtības un mūsdienīgās izpausmes caur mūziku, skatuves mākslu, vizuālo mākslu, literatūru, kino, arhitektūru, dizainu, kultūras mantojumu, t.sk., nemateriālo, Latvijas vēstures un kultūrvides piemēriem. </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0"/>
        <w:gridCol w:w="3123"/>
        <w:gridCol w:w="5508"/>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 Tiesību akta projekta izstrādes nepieciešamība</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D7B2E" w:rsidRPr="008F214C" w:rsidRDefault="00A445A3"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 xml:space="preserve">Ministru kabineta 2016.gada 3.maija rīkojumu Nr.275 „Par Valdības rīcības plānu Deklarācijas par Māra Kučinska vadītā Ministru kabineta iecerēto darbību īstenošanai” apstiprinātā rīcības plāna </w:t>
            </w:r>
            <w:r w:rsidR="00025A97" w:rsidRPr="008F214C">
              <w:rPr>
                <w:rFonts w:ascii="Times New Roman" w:hAnsi="Times New Roman" w:cs="Times New Roman"/>
                <w:sz w:val="24"/>
                <w:szCs w:val="24"/>
              </w:rPr>
              <w:t>68.3.apakšpunkt</w:t>
            </w:r>
            <w:r w:rsidR="00B00931" w:rsidRPr="008F214C">
              <w:rPr>
                <w:rFonts w:ascii="Times New Roman" w:hAnsi="Times New Roman" w:cs="Times New Roman"/>
                <w:sz w:val="24"/>
                <w:szCs w:val="24"/>
              </w:rPr>
              <w:t>s.</w:t>
            </w:r>
          </w:p>
          <w:p w:rsidR="00B00931" w:rsidRPr="008F214C" w:rsidRDefault="00B00931" w:rsidP="00C76417">
            <w:pPr>
              <w:spacing w:after="0" w:line="240" w:lineRule="auto"/>
              <w:contextualSpacing/>
              <w:jc w:val="both"/>
              <w:rPr>
                <w:rFonts w:ascii="Times New Roman" w:hAnsi="Times New Roman" w:cs="Times New Roman"/>
                <w:sz w:val="24"/>
                <w:szCs w:val="24"/>
              </w:rPr>
            </w:pPr>
          </w:p>
          <w:p w:rsidR="00E5323B" w:rsidRPr="008F214C" w:rsidRDefault="00025A97" w:rsidP="00112473">
            <w:pPr>
              <w:spacing w:after="0" w:line="240" w:lineRule="auto"/>
              <w:contextualSpacing/>
              <w:jc w:val="both"/>
              <w:rPr>
                <w:rFonts w:ascii="Times New Roman" w:eastAsia="Times New Roman" w:hAnsi="Times New Roman" w:cs="Times New Roman"/>
                <w:iCs/>
                <w:sz w:val="24"/>
                <w:szCs w:val="24"/>
                <w:lang w:eastAsia="lv-LV"/>
              </w:rPr>
            </w:pPr>
            <w:r w:rsidRPr="008F214C">
              <w:rPr>
                <w:rFonts w:ascii="Times New Roman" w:hAnsi="Times New Roman" w:cs="Times New Roman"/>
                <w:sz w:val="24"/>
                <w:szCs w:val="24"/>
              </w:rPr>
              <w:t xml:space="preserve">Likuma „Par valsts budžetu 2018.gadam” 59.pants, kurā paredzēts </w:t>
            </w:r>
            <w:r w:rsidR="00112473">
              <w:rPr>
                <w:rFonts w:ascii="Times New Roman" w:eastAsia="Times New Roman" w:hAnsi="Times New Roman" w:cs="Times New Roman"/>
                <w:iCs/>
                <w:sz w:val="24"/>
                <w:szCs w:val="24"/>
                <w:lang w:eastAsia="lv-LV"/>
              </w:rPr>
              <w:t>deleģējums</w:t>
            </w:r>
            <w:r w:rsidRPr="008F214C">
              <w:rPr>
                <w:rFonts w:ascii="Times New Roman" w:eastAsia="Times New Roman" w:hAnsi="Times New Roman" w:cs="Times New Roman"/>
                <w:iCs/>
                <w:sz w:val="24"/>
                <w:szCs w:val="24"/>
                <w:lang w:eastAsia="lv-LV"/>
              </w:rPr>
              <w:t xml:space="preserve"> Ministru kabinetam </w:t>
            </w:r>
            <w:r w:rsidR="00112473">
              <w:rPr>
                <w:rFonts w:ascii="Times New Roman" w:eastAsia="Times New Roman" w:hAnsi="Times New Roman" w:cs="Times New Roman"/>
                <w:iCs/>
                <w:sz w:val="24"/>
                <w:szCs w:val="24"/>
                <w:lang w:eastAsia="lv-LV"/>
              </w:rPr>
              <w:t>noteikt</w:t>
            </w:r>
            <w:r w:rsidRPr="008F214C">
              <w:rPr>
                <w:rFonts w:ascii="Times New Roman" w:eastAsia="Times New Roman" w:hAnsi="Times New Roman" w:cs="Times New Roman"/>
                <w:iCs/>
                <w:sz w:val="24"/>
                <w:szCs w:val="24"/>
                <w:lang w:eastAsia="lv-LV"/>
              </w:rPr>
              <w:t xml:space="preserve"> </w:t>
            </w:r>
            <w:r w:rsidRPr="008F214C">
              <w:rPr>
                <w:rFonts w:ascii="Times New Roman" w:hAnsi="Times New Roman" w:cs="Times New Roman"/>
                <w:sz w:val="24"/>
                <w:szCs w:val="24"/>
              </w:rPr>
              <w:t>kārtību, kādā aprēķina un piešķir valsts budžeta finansējumu programmas īstenošanai no 2018.gada 1.septembra līdz 2018.gada 31.decembrim.</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00931" w:rsidRPr="008F214C" w:rsidRDefault="00B00931"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t>Ministru kabineta 2016.gada 3.</w:t>
            </w:r>
            <w:r w:rsidR="00112473">
              <w:rPr>
                <w:rFonts w:ascii="Times New Roman" w:hAnsi="Times New Roman" w:cs="Times New Roman"/>
                <w:sz w:val="24"/>
                <w:szCs w:val="24"/>
              </w:rPr>
              <w:t>maija rīkojuma</w:t>
            </w:r>
            <w:r w:rsidRPr="008F214C">
              <w:rPr>
                <w:rFonts w:ascii="Times New Roman" w:hAnsi="Times New Roman" w:cs="Times New Roman"/>
                <w:sz w:val="24"/>
                <w:szCs w:val="24"/>
              </w:rPr>
              <w:t xml:space="preserve"> Nr.275 „Par Valdības rīcības plānu Deklarācijas par Māra Kučinska vadītā Ministru kabineta iecerēto darbību īstenošanai” apstiprinātā rīcības plāna 68.3.apakšpunktā </w:t>
            </w:r>
            <w:r w:rsidR="00036DF9" w:rsidRPr="008F214C">
              <w:rPr>
                <w:rFonts w:ascii="Times New Roman" w:hAnsi="Times New Roman" w:cs="Times New Roman"/>
                <w:sz w:val="24"/>
                <w:szCs w:val="24"/>
              </w:rPr>
              <w:t>noteikts</w:t>
            </w:r>
            <w:r w:rsidRPr="008F214C">
              <w:rPr>
                <w:rFonts w:ascii="Times New Roman" w:hAnsi="Times New Roman" w:cs="Times New Roman"/>
                <w:sz w:val="24"/>
                <w:szCs w:val="24"/>
              </w:rPr>
              <w:t xml:space="preserve"> uzdevums</w:t>
            </w:r>
            <w:r w:rsidR="00036DF9" w:rsidRPr="008F214C">
              <w:rPr>
                <w:rFonts w:ascii="Times New Roman" w:hAnsi="Times New Roman" w:cs="Times New Roman"/>
                <w:sz w:val="24"/>
                <w:szCs w:val="24"/>
              </w:rPr>
              <w:t xml:space="preserve"> </w:t>
            </w:r>
            <w:r w:rsidRPr="008F214C">
              <w:rPr>
                <w:rFonts w:ascii="Times New Roman" w:hAnsi="Times New Roman" w:cs="Times New Roman"/>
                <w:sz w:val="24"/>
                <w:szCs w:val="24"/>
              </w:rPr>
              <w:t>izveidot P</w:t>
            </w:r>
            <w:r w:rsidR="00036DF9" w:rsidRPr="008F214C">
              <w:rPr>
                <w:rFonts w:ascii="Times New Roman" w:hAnsi="Times New Roman" w:cs="Times New Roman"/>
                <w:sz w:val="24"/>
                <w:szCs w:val="24"/>
              </w:rPr>
              <w:t>rogrammu un</w:t>
            </w:r>
            <w:r w:rsidRPr="008F214C">
              <w:rPr>
                <w:rFonts w:ascii="Times New Roman" w:hAnsi="Times New Roman" w:cs="Times New Roman"/>
                <w:sz w:val="24"/>
                <w:szCs w:val="24"/>
              </w:rPr>
              <w:t xml:space="preserve"> u</w:t>
            </w:r>
            <w:r w:rsidR="00036DF9" w:rsidRPr="008F214C">
              <w:rPr>
                <w:rFonts w:ascii="Times New Roman" w:hAnsi="Times New Roman" w:cs="Times New Roman"/>
                <w:sz w:val="24"/>
                <w:szCs w:val="24"/>
              </w:rPr>
              <w:t>zsāk</w:t>
            </w:r>
            <w:r w:rsidRPr="008F214C">
              <w:rPr>
                <w:rFonts w:ascii="Times New Roman" w:hAnsi="Times New Roman" w:cs="Times New Roman"/>
                <w:sz w:val="24"/>
                <w:szCs w:val="24"/>
              </w:rPr>
              <w:t>t tā</w:t>
            </w:r>
            <w:r w:rsidR="00112473">
              <w:rPr>
                <w:rFonts w:ascii="Times New Roman" w:hAnsi="Times New Roman" w:cs="Times New Roman"/>
                <w:sz w:val="24"/>
                <w:szCs w:val="24"/>
              </w:rPr>
              <w:t>s</w:t>
            </w:r>
            <w:r w:rsidRPr="008F214C">
              <w:rPr>
                <w:rFonts w:ascii="Times New Roman" w:hAnsi="Times New Roman" w:cs="Times New Roman"/>
                <w:sz w:val="24"/>
                <w:szCs w:val="24"/>
              </w:rPr>
              <w:t xml:space="preserve"> īstenošanu 2018.gadā. </w:t>
            </w:r>
          </w:p>
          <w:p w:rsidR="00EA6ADA" w:rsidRPr="008F214C" w:rsidRDefault="00036DF9" w:rsidP="00C76417">
            <w:pPr>
              <w:spacing w:after="0" w:line="240" w:lineRule="auto"/>
              <w:contextualSpacing/>
              <w:jc w:val="both"/>
              <w:rPr>
                <w:rFonts w:ascii="Times New Roman" w:hAnsi="Times New Roman" w:cs="Times New Roman"/>
                <w:sz w:val="24"/>
                <w:szCs w:val="24"/>
              </w:rPr>
            </w:pPr>
            <w:r w:rsidRPr="008F214C">
              <w:rPr>
                <w:rFonts w:ascii="Times New Roman" w:hAnsi="Times New Roman" w:cs="Times New Roman"/>
                <w:sz w:val="24"/>
                <w:szCs w:val="24"/>
              </w:rPr>
              <w:lastRenderedPageBreak/>
              <w:t>Saskaņā ar Ministru kabineta 2016.gada 13.decembra rīkojum</w:t>
            </w:r>
            <w:r w:rsidR="009D3B37">
              <w:rPr>
                <w:rFonts w:ascii="Times New Roman" w:hAnsi="Times New Roman" w:cs="Times New Roman"/>
                <w:sz w:val="24"/>
                <w:szCs w:val="24"/>
              </w:rPr>
              <w:t>a</w:t>
            </w:r>
            <w:r w:rsidRPr="008F214C">
              <w:rPr>
                <w:rFonts w:ascii="Times New Roman" w:hAnsi="Times New Roman" w:cs="Times New Roman"/>
                <w:sz w:val="24"/>
                <w:szCs w:val="24"/>
              </w:rPr>
              <w:t xml:space="preserve"> Nr.769</w:t>
            </w:r>
            <w:r w:rsidR="002534C0" w:rsidRPr="008F214C">
              <w:rPr>
                <w:rFonts w:ascii="Times New Roman" w:hAnsi="Times New Roman" w:cs="Times New Roman"/>
                <w:sz w:val="24"/>
                <w:szCs w:val="24"/>
              </w:rPr>
              <w:t xml:space="preserve"> Par Latvijas valsts simtgades pasākumu plāna 2017.–2021. gadam īstenošanai piešķirtā valsts budžeta finans</w:t>
            </w:r>
            <w:r w:rsidR="00571E81">
              <w:rPr>
                <w:rFonts w:ascii="Times New Roman" w:hAnsi="Times New Roman" w:cs="Times New Roman"/>
                <w:sz w:val="24"/>
                <w:szCs w:val="24"/>
              </w:rPr>
              <w:t>ējuma sadalījumu” 1.pielikuma 55</w:t>
            </w:r>
            <w:r w:rsidR="002534C0" w:rsidRPr="008F214C">
              <w:rPr>
                <w:rFonts w:ascii="Times New Roman" w:hAnsi="Times New Roman" w:cs="Times New Roman"/>
                <w:sz w:val="24"/>
                <w:szCs w:val="24"/>
              </w:rPr>
              <w:t xml:space="preserve">.punktu un </w:t>
            </w:r>
            <w:r w:rsidR="005F6681" w:rsidRPr="008F214C">
              <w:rPr>
                <w:rFonts w:ascii="Times New Roman" w:hAnsi="Times New Roman" w:cs="Times New Roman"/>
                <w:sz w:val="24"/>
                <w:szCs w:val="24"/>
              </w:rPr>
              <w:t xml:space="preserve">informatīvo ziņojumu „Par Latvijas valsts simtgades svinību pasākumu plānu 2017. – 2021.gadam” (atbalstīts Ministru kabineta 2016.gada 13.decembra sēdē (prot. Nr.68 69.§)) </w:t>
            </w:r>
            <w:r w:rsidR="00737B2D" w:rsidRPr="008F214C">
              <w:rPr>
                <w:rFonts w:ascii="Times New Roman" w:hAnsi="Times New Roman" w:cs="Times New Roman"/>
                <w:sz w:val="24"/>
                <w:szCs w:val="24"/>
              </w:rPr>
              <w:t>P</w:t>
            </w:r>
            <w:r w:rsidR="005F6681" w:rsidRPr="008F214C">
              <w:rPr>
                <w:rFonts w:ascii="Times New Roman" w:hAnsi="Times New Roman" w:cs="Times New Roman"/>
                <w:sz w:val="24"/>
                <w:szCs w:val="24"/>
              </w:rPr>
              <w:t>rogrammas izveide un īstenošana iekļauta Latvijas valsts simtgades svinību plānā</w:t>
            </w:r>
            <w:r w:rsidR="00EA6ADA" w:rsidRPr="008F214C">
              <w:rPr>
                <w:rFonts w:ascii="Times New Roman" w:hAnsi="Times New Roman" w:cs="Times New Roman"/>
                <w:sz w:val="24"/>
                <w:szCs w:val="24"/>
              </w:rPr>
              <w:t>, lai nodrošinātu, ka  valsts noteiktā mācību satura un procesa ietvaros izglītojamie klātienē pieredz, izzina un iepazīt Latviju, aptverot tradicionālās kultūras vērtības un mūsdienīgās izpausmes caur mūziku, skatuves mākslu, vizuālo mākslu, literatūru, kino, arhitektūru, dizainu, kultūras mantojumu, t.sk., nemateriālo, Latvijas vēstures un kultūrvides piemēriem.</w:t>
            </w:r>
            <w:r w:rsidR="004B0CA5" w:rsidRPr="008F214C">
              <w:rPr>
                <w:rFonts w:ascii="Times New Roman" w:hAnsi="Times New Roman" w:cs="Times New Roman"/>
                <w:sz w:val="24"/>
                <w:szCs w:val="24"/>
              </w:rPr>
              <w:t xml:space="preserve"> </w:t>
            </w:r>
          </w:p>
          <w:p w:rsidR="00EA6ADA" w:rsidRPr="008F214C" w:rsidRDefault="00EA6ADA" w:rsidP="00C76417">
            <w:pPr>
              <w:spacing w:after="0" w:line="240" w:lineRule="auto"/>
              <w:contextualSpacing/>
              <w:jc w:val="both"/>
              <w:rPr>
                <w:rFonts w:ascii="Times New Roman" w:hAnsi="Times New Roman" w:cs="Times New Roman"/>
                <w:sz w:val="24"/>
                <w:szCs w:val="24"/>
              </w:rPr>
            </w:pPr>
          </w:p>
          <w:p w:rsidR="00E5323B" w:rsidRPr="008F214C" w:rsidRDefault="0061444B"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hAnsi="Times New Roman" w:cs="Times New Roman"/>
                <w:sz w:val="24"/>
                <w:szCs w:val="24"/>
              </w:rPr>
              <w:t>Noteikumu projekts</w:t>
            </w:r>
            <w:r w:rsidR="002D22AE" w:rsidRPr="008F214C">
              <w:rPr>
                <w:rFonts w:ascii="Times New Roman" w:hAnsi="Times New Roman" w:cs="Times New Roman"/>
                <w:sz w:val="24"/>
                <w:szCs w:val="24"/>
              </w:rPr>
              <w:t xml:space="preserve"> nosaka kārtību, kādā aprēķina un piešķir valsts budžeta finansējumu </w:t>
            </w:r>
            <w:r w:rsidR="00F95C76">
              <w:rPr>
                <w:rFonts w:ascii="Times New Roman" w:hAnsi="Times New Roman" w:cs="Times New Roman"/>
                <w:sz w:val="24"/>
                <w:szCs w:val="24"/>
              </w:rPr>
              <w:t>P</w:t>
            </w:r>
            <w:r w:rsidR="002D22AE" w:rsidRPr="008F214C">
              <w:rPr>
                <w:rFonts w:ascii="Times New Roman" w:hAnsi="Times New Roman" w:cs="Times New Roman"/>
                <w:sz w:val="24"/>
                <w:szCs w:val="24"/>
              </w:rPr>
              <w:t>rogrammas īstenošanai no 2018.gada 1.septembra līdz 2018.gada 31.decembrim izglītības iestāžu, kuras īsteno vispārējās un profesionālās izglītības programmas, dibinātājiem, kā arī Programmas attiecināmās izmaksas un finansējuma izlietošanas nosacījumus</w:t>
            </w:r>
            <w:r w:rsidR="00DB1271" w:rsidRPr="008F214C">
              <w:rPr>
                <w:rFonts w:ascii="Times New Roman" w:hAnsi="Times New Roman" w:cs="Times New Roman"/>
                <w:sz w:val="24"/>
                <w:szCs w:val="24"/>
              </w:rPr>
              <w:t>.</w:t>
            </w:r>
            <w:r w:rsidR="002D22AE" w:rsidRPr="008F214C">
              <w:rPr>
                <w:rFonts w:ascii="Times New Roman" w:eastAsia="Times New Roman" w:hAnsi="Times New Roman" w:cs="Times New Roman"/>
                <w:iCs/>
                <w:sz w:val="24"/>
                <w:szCs w:val="24"/>
                <w:lang w:eastAsia="lv-LV"/>
              </w:rPr>
              <w:t xml:space="preserve"> </w:t>
            </w:r>
          </w:p>
          <w:p w:rsidR="002D22AE" w:rsidRPr="008F214C" w:rsidRDefault="002D22AE" w:rsidP="00C76417">
            <w:pPr>
              <w:spacing w:after="0" w:line="240" w:lineRule="auto"/>
              <w:jc w:val="both"/>
              <w:rPr>
                <w:rFonts w:ascii="Times New Roman" w:eastAsia="Times New Roman" w:hAnsi="Times New Roman" w:cs="Times New Roman"/>
                <w:iCs/>
                <w:sz w:val="24"/>
                <w:szCs w:val="24"/>
                <w:lang w:eastAsia="lv-LV"/>
              </w:rPr>
            </w:pPr>
          </w:p>
          <w:p w:rsidR="005B1181" w:rsidRPr="008F214C" w:rsidRDefault="005B1181"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eastAsia="Times New Roman" w:hAnsi="Times New Roman"/>
                <w:iCs/>
                <w:sz w:val="24"/>
                <w:szCs w:val="24"/>
                <w:lang w:eastAsia="lv-LV"/>
              </w:rPr>
              <w:t xml:space="preserve">valsts budžeta finansējumu </w:t>
            </w:r>
            <w:r w:rsidRPr="008F214C">
              <w:rPr>
                <w:rFonts w:ascii="Times New Roman" w:hAnsi="Times New Roman"/>
                <w:sz w:val="24"/>
                <w:szCs w:val="24"/>
              </w:rPr>
              <w:t>Programmas īstenošanai piešķir izglītības iestāžu dibinātājiem, kuru dibinātās izglītības iestādes īsteno vispārējās pamatizglītības, vispārējās vidējās izglītības, profesionālās pamatizglītības un profesionālās vidējās izglītības programmas (turpmāk – izglītības programmas);</w:t>
            </w:r>
          </w:p>
          <w:p w:rsidR="00E93626" w:rsidRPr="008F214C" w:rsidRDefault="002E20E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f</w:t>
            </w:r>
            <w:r w:rsidR="00E93626" w:rsidRPr="008F214C">
              <w:rPr>
                <w:rFonts w:ascii="Times New Roman" w:hAnsi="Times New Roman"/>
                <w:sz w:val="24"/>
                <w:szCs w:val="24"/>
              </w:rPr>
              <w:t>inansējuma</w:t>
            </w:r>
            <w:r w:rsidR="00074C25" w:rsidRPr="008F214C">
              <w:rPr>
                <w:rFonts w:ascii="Times New Roman" w:hAnsi="Times New Roman"/>
                <w:sz w:val="24"/>
                <w:szCs w:val="24"/>
              </w:rPr>
              <w:t xml:space="preserve"> </w:t>
            </w:r>
            <w:r w:rsidR="00E93626" w:rsidRPr="008F214C">
              <w:rPr>
                <w:rFonts w:ascii="Times New Roman" w:hAnsi="Times New Roman"/>
                <w:sz w:val="24"/>
                <w:szCs w:val="24"/>
              </w:rPr>
              <w:t>saņēmējs nodrošina, ka Programmas ietvaros katram tās dibinātās izglītības iestādes izglītības programmas izglītojamajiem ir nodrošināta iespēja apmeklēt Programmas saturiskajām jomām atbilstošu pasākumu vismaz vienu reizi mācību semestra laikā</w:t>
            </w:r>
            <w:r w:rsidR="00F05B00">
              <w:rPr>
                <w:rFonts w:ascii="Times New Roman" w:hAnsi="Times New Roman"/>
                <w:sz w:val="24"/>
                <w:szCs w:val="24"/>
              </w:rPr>
              <w:t xml:space="preserve">. </w:t>
            </w:r>
            <w:r w:rsidR="00F05B00" w:rsidRPr="00F51137">
              <w:rPr>
                <w:rFonts w:ascii="Times New Roman" w:hAnsi="Times New Roman"/>
                <w:sz w:val="24"/>
                <w:szCs w:val="24"/>
              </w:rPr>
              <w:t xml:space="preserve">Attiecībā uz izglītojamajiem, kas apgūst izglītības programmas ieslodzījuma vietā, šis </w:t>
            </w:r>
            <w:r w:rsidR="00F05B00">
              <w:rPr>
                <w:rFonts w:ascii="Times New Roman" w:hAnsi="Times New Roman"/>
                <w:sz w:val="24"/>
                <w:szCs w:val="24"/>
              </w:rPr>
              <w:t>nosacījums</w:t>
            </w:r>
            <w:r w:rsidR="00F05B00" w:rsidRPr="00F51137">
              <w:rPr>
                <w:rFonts w:ascii="Times New Roman" w:hAnsi="Times New Roman"/>
                <w:sz w:val="24"/>
                <w:szCs w:val="24"/>
              </w:rPr>
              <w:t xml:space="preserve"> attiecināms tiktāl, ciktāl tas nav pretrunā citu nor</w:t>
            </w:r>
            <w:r w:rsidR="00F05B00">
              <w:rPr>
                <w:rFonts w:ascii="Times New Roman" w:hAnsi="Times New Roman"/>
                <w:sz w:val="24"/>
                <w:szCs w:val="24"/>
              </w:rPr>
              <w:t>matīvo aktu prasībām</w:t>
            </w:r>
            <w:r w:rsidR="00E93626" w:rsidRPr="008F214C">
              <w:rPr>
                <w:rFonts w:ascii="Times New Roman" w:hAnsi="Times New Roman"/>
                <w:sz w:val="24"/>
                <w:szCs w:val="24"/>
              </w:rPr>
              <w:t xml:space="preserve">. </w:t>
            </w:r>
          </w:p>
          <w:p w:rsidR="005B1181" w:rsidRPr="008F214C" w:rsidRDefault="002E20E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v</w:t>
            </w:r>
            <w:r w:rsidR="005B1181" w:rsidRPr="008F214C">
              <w:rPr>
                <w:rFonts w:ascii="Times New Roman" w:hAnsi="Times New Roman"/>
                <w:sz w:val="24"/>
                <w:szCs w:val="24"/>
              </w:rPr>
              <w:t>alsts budžeta finansējuma apmērs katram izglītības iestādes dibinātājam noteikts noteikumu projekt</w:t>
            </w:r>
            <w:r w:rsidR="00FA047D" w:rsidRPr="008F214C">
              <w:rPr>
                <w:rFonts w:ascii="Times New Roman" w:hAnsi="Times New Roman"/>
                <w:sz w:val="24"/>
                <w:szCs w:val="24"/>
              </w:rPr>
              <w:t>a</w:t>
            </w:r>
            <w:r w:rsidR="005B1181" w:rsidRPr="008F214C">
              <w:rPr>
                <w:rFonts w:ascii="Times New Roman" w:hAnsi="Times New Roman"/>
                <w:sz w:val="24"/>
                <w:szCs w:val="24"/>
              </w:rPr>
              <w:t xml:space="preserve"> </w:t>
            </w:r>
            <w:r w:rsidR="00FA047D" w:rsidRPr="008F214C">
              <w:rPr>
                <w:rFonts w:ascii="Times New Roman" w:hAnsi="Times New Roman"/>
                <w:sz w:val="24"/>
                <w:szCs w:val="24"/>
              </w:rPr>
              <w:t>1.pielikumā</w:t>
            </w:r>
            <w:r w:rsidR="00074968" w:rsidRPr="008F214C">
              <w:rPr>
                <w:rFonts w:ascii="Times New Roman" w:hAnsi="Times New Roman"/>
                <w:sz w:val="24"/>
                <w:szCs w:val="24"/>
              </w:rPr>
              <w:t>. Valsts budžeta finansējuma apmērs aprēķināts, izmantojot šādu formulu:</w:t>
            </w:r>
          </w:p>
          <w:p w:rsidR="0096140D" w:rsidRPr="008F214C"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 xml:space="preserve">D = S x </w:t>
            </w:r>
            <w:r w:rsidR="00812509">
              <w:rPr>
                <w:rFonts w:ascii="Times New Roman" w:hAnsi="Times New Roman" w:cs="Times New Roman"/>
                <w:sz w:val="24"/>
                <w:szCs w:val="24"/>
              </w:rPr>
              <w:t>K</w:t>
            </w:r>
            <w:r w:rsidRPr="008F214C">
              <w:rPr>
                <w:rFonts w:ascii="Times New Roman" w:hAnsi="Times New Roman" w:cs="Times New Roman"/>
                <w:sz w:val="24"/>
                <w:szCs w:val="24"/>
              </w:rPr>
              <w:t>, kur</w:t>
            </w:r>
          </w:p>
          <w:p w:rsidR="0096140D" w:rsidRPr="008F214C"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D – valsts budžeta finansējuma apmērs attiecīgajam dibinātājam;</w:t>
            </w:r>
          </w:p>
          <w:p w:rsidR="0096140D" w:rsidRDefault="0096140D" w:rsidP="00406A9D">
            <w:pPr>
              <w:spacing w:after="0" w:line="240" w:lineRule="auto"/>
              <w:ind w:left="697"/>
              <w:jc w:val="both"/>
              <w:rPr>
                <w:rFonts w:ascii="Times New Roman" w:hAnsi="Times New Roman" w:cs="Times New Roman"/>
                <w:sz w:val="24"/>
                <w:szCs w:val="24"/>
              </w:rPr>
            </w:pPr>
            <w:r w:rsidRPr="008F214C">
              <w:rPr>
                <w:rFonts w:ascii="Times New Roman" w:hAnsi="Times New Roman" w:cs="Times New Roman"/>
                <w:sz w:val="24"/>
                <w:szCs w:val="24"/>
              </w:rPr>
              <w:t xml:space="preserve">S – Valsts izglītības informācijas sistēmā </w:t>
            </w:r>
            <w:r w:rsidRPr="008F214C">
              <w:rPr>
                <w:rFonts w:ascii="Times New Roman" w:hAnsi="Times New Roman" w:cs="Times New Roman"/>
                <w:sz w:val="24"/>
                <w:szCs w:val="24"/>
              </w:rPr>
              <w:lastRenderedPageBreak/>
              <w:t>ievadītais un apstiprinātais izglītojamo skaits izglītības programmās attiecīgā dibinātāja izglītības iestādēs 2017.gada 1.septembrī;</w:t>
            </w:r>
          </w:p>
          <w:p w:rsidR="00812509" w:rsidRPr="008F214C" w:rsidRDefault="00812509" w:rsidP="00406A9D">
            <w:pPr>
              <w:spacing w:after="0" w:line="240" w:lineRule="auto"/>
              <w:ind w:left="697"/>
              <w:jc w:val="both"/>
              <w:rPr>
                <w:rFonts w:ascii="Times New Roman" w:hAnsi="Times New Roman" w:cs="Times New Roman"/>
                <w:sz w:val="24"/>
                <w:szCs w:val="24"/>
              </w:rPr>
            </w:pPr>
            <w:r>
              <w:rPr>
                <w:rFonts w:ascii="Times New Roman" w:hAnsi="Times New Roman" w:cs="Times New Roman"/>
                <w:sz w:val="24"/>
                <w:szCs w:val="24"/>
              </w:rPr>
              <w:t xml:space="preserve">K </w:t>
            </w:r>
            <w:r w:rsidRPr="008F214C">
              <w:rPr>
                <w:rFonts w:ascii="Times New Roman" w:hAnsi="Times New Roman" w:cs="Times New Roman"/>
                <w:sz w:val="24"/>
                <w:szCs w:val="24"/>
              </w:rPr>
              <w:t>–</w:t>
            </w:r>
            <w:r>
              <w:rPr>
                <w:rFonts w:ascii="Times New Roman" w:hAnsi="Times New Roman" w:cs="Times New Roman"/>
                <w:sz w:val="24"/>
                <w:szCs w:val="24"/>
              </w:rPr>
              <w:t xml:space="preserve">7 </w:t>
            </w:r>
            <w:r w:rsidRPr="00812509">
              <w:rPr>
                <w:rFonts w:ascii="Times New Roman" w:hAnsi="Times New Roman" w:cs="Times New Roman"/>
                <w:i/>
                <w:sz w:val="24"/>
                <w:szCs w:val="24"/>
              </w:rPr>
              <w:t>euro</w:t>
            </w:r>
          </w:p>
          <w:p w:rsidR="001A78ED" w:rsidRDefault="001A78ED" w:rsidP="001A78ED">
            <w:pPr>
              <w:spacing w:after="0" w:line="240" w:lineRule="auto"/>
              <w:jc w:val="both"/>
              <w:rPr>
                <w:rFonts w:ascii="Times New Roman" w:hAnsi="Times New Roman" w:cs="Times New Roman"/>
                <w:sz w:val="24"/>
                <w:szCs w:val="24"/>
              </w:rPr>
            </w:pPr>
          </w:p>
          <w:p w:rsidR="008879AF" w:rsidRPr="00812509" w:rsidRDefault="00812509" w:rsidP="00F6475D">
            <w:pPr>
              <w:spacing w:after="0" w:line="240" w:lineRule="auto"/>
              <w:jc w:val="both"/>
              <w:rPr>
                <w:rFonts w:ascii="Times New Roman" w:hAnsi="Times New Roman" w:cs="Times New Roman"/>
                <w:sz w:val="24"/>
                <w:szCs w:val="24"/>
              </w:rPr>
            </w:pPr>
            <w:r w:rsidRPr="00812509">
              <w:rPr>
                <w:rFonts w:ascii="Times New Roman" w:hAnsi="Times New Roman" w:cs="Times New Roman"/>
                <w:sz w:val="24"/>
                <w:szCs w:val="24"/>
              </w:rPr>
              <w:t xml:space="preserve">7 </w:t>
            </w:r>
            <w:r w:rsidRPr="00812509">
              <w:rPr>
                <w:rFonts w:ascii="Times New Roman" w:hAnsi="Times New Roman" w:cs="Times New Roman"/>
                <w:i/>
                <w:sz w:val="24"/>
                <w:szCs w:val="24"/>
              </w:rPr>
              <w:t>euro</w:t>
            </w:r>
            <w:r w:rsidRPr="00812509">
              <w:rPr>
                <w:rFonts w:ascii="Times New Roman" w:hAnsi="Times New Roman" w:cs="Times New Roman"/>
                <w:sz w:val="24"/>
                <w:szCs w:val="24"/>
              </w:rPr>
              <w:t xml:space="preserve"> apmērs uz vienu izglītojamo noteikts, ņemot vērā Izglītības un zinātnes ministrijas aplēses, plānojot kultūras pakalpojumu klāstu bērniem un jauniešiem, kas tika prezentētas starpnozaru darba grupā </w:t>
            </w:r>
            <w:r>
              <w:rPr>
                <w:rFonts w:ascii="Times New Roman" w:hAnsi="Times New Roman" w:cs="Times New Roman"/>
                <w:sz w:val="24"/>
                <w:szCs w:val="24"/>
              </w:rPr>
              <w:t xml:space="preserve">Programmas </w:t>
            </w:r>
            <w:r w:rsidRPr="00812509">
              <w:rPr>
                <w:rFonts w:ascii="Times New Roman" w:hAnsi="Times New Roman" w:cs="Times New Roman"/>
                <w:sz w:val="24"/>
                <w:szCs w:val="24"/>
              </w:rPr>
              <w:t>koncepcijas sagatavošanas gaitā, kā arī Programmas pilotprojektu rezultātus par vidējo nepieciešamo finansējuma apmēru uz vienu izglītojamo, lai nodrošinātu Programmas izpildi un mērķu sasniegšanu.</w:t>
            </w:r>
          </w:p>
          <w:p w:rsidR="00812509" w:rsidRDefault="00812509" w:rsidP="00F6475D">
            <w:pPr>
              <w:spacing w:after="0" w:line="240" w:lineRule="auto"/>
              <w:jc w:val="both"/>
              <w:rPr>
                <w:rFonts w:ascii="Times New Roman" w:hAnsi="Times New Roman" w:cs="Times New Roman"/>
                <w:sz w:val="24"/>
                <w:szCs w:val="24"/>
              </w:rPr>
            </w:pPr>
          </w:p>
          <w:p w:rsidR="00F6475D" w:rsidRDefault="00F6475D" w:rsidP="00F6475D">
            <w:pPr>
              <w:spacing w:after="0" w:line="240" w:lineRule="auto"/>
              <w:jc w:val="both"/>
              <w:rPr>
                <w:rFonts w:ascii="Times New Roman" w:hAnsi="Times New Roman" w:cs="Times New Roman"/>
                <w:sz w:val="24"/>
                <w:szCs w:val="24"/>
              </w:rPr>
            </w:pPr>
            <w:r w:rsidRPr="00C76417">
              <w:rPr>
                <w:rFonts w:ascii="Times New Roman" w:hAnsi="Times New Roman" w:cs="Times New Roman"/>
                <w:sz w:val="24"/>
                <w:szCs w:val="24"/>
              </w:rPr>
              <w:t xml:space="preserve">Kopumā valsts budžeta </w:t>
            </w:r>
            <w:r w:rsidR="00106808">
              <w:rPr>
                <w:rFonts w:ascii="Times New Roman" w:hAnsi="Times New Roman" w:cs="Times New Roman"/>
                <w:sz w:val="24"/>
                <w:szCs w:val="24"/>
              </w:rPr>
              <w:t>finansējums</w:t>
            </w:r>
            <w:r w:rsidRPr="00C76417">
              <w:rPr>
                <w:rFonts w:ascii="Times New Roman" w:hAnsi="Times New Roman" w:cs="Times New Roman"/>
                <w:sz w:val="24"/>
                <w:szCs w:val="24"/>
              </w:rPr>
              <w:t xml:space="preserve"> izglītības iestāžu dibinātājiem sastāda </w:t>
            </w:r>
            <w:r w:rsidR="00AC5F82" w:rsidRPr="00AC5F82">
              <w:rPr>
                <w:rFonts w:ascii="Times New Roman" w:hAnsi="Times New Roman" w:cs="Times New Roman"/>
                <w:sz w:val="24"/>
                <w:szCs w:val="24"/>
              </w:rPr>
              <w:t>1 683</w:t>
            </w:r>
            <w:r w:rsidR="00AC5F82">
              <w:rPr>
                <w:rFonts w:ascii="Times New Roman" w:hAnsi="Times New Roman" w:cs="Times New Roman"/>
                <w:sz w:val="24"/>
                <w:szCs w:val="24"/>
              </w:rPr>
              <w:t> </w:t>
            </w:r>
            <w:r w:rsidR="00AC5F82" w:rsidRPr="00AC5F82">
              <w:rPr>
                <w:rFonts w:ascii="Times New Roman" w:hAnsi="Times New Roman" w:cs="Times New Roman"/>
                <w:sz w:val="24"/>
                <w:szCs w:val="24"/>
              </w:rPr>
              <w:t>913</w:t>
            </w:r>
            <w:r w:rsidR="00AC5F82">
              <w:rPr>
                <w:rFonts w:ascii="Times New Roman" w:hAnsi="Times New Roman" w:cs="Times New Roman"/>
                <w:sz w:val="24"/>
                <w:szCs w:val="24"/>
              </w:rPr>
              <w:t xml:space="preserve"> </w:t>
            </w:r>
            <w:r w:rsidRPr="00C76417">
              <w:rPr>
                <w:rFonts w:ascii="Times New Roman" w:hAnsi="Times New Roman" w:cs="Times New Roman"/>
                <w:i/>
                <w:sz w:val="24"/>
                <w:szCs w:val="24"/>
              </w:rPr>
              <w:t>euro</w:t>
            </w:r>
            <w:r w:rsidRPr="00C76417">
              <w:rPr>
                <w:rFonts w:ascii="Times New Roman" w:hAnsi="Times New Roman" w:cs="Times New Roman"/>
                <w:sz w:val="24"/>
                <w:szCs w:val="24"/>
              </w:rPr>
              <w:t xml:space="preserve">, kas paredzēts </w:t>
            </w:r>
            <w:r w:rsidR="00AC5F82">
              <w:rPr>
                <w:rFonts w:ascii="Times New Roman" w:hAnsi="Times New Roman" w:cs="Times New Roman"/>
                <w:sz w:val="24"/>
                <w:szCs w:val="24"/>
              </w:rPr>
              <w:t>181</w:t>
            </w:r>
            <w:r w:rsidRPr="00C76417">
              <w:rPr>
                <w:rFonts w:ascii="Times New Roman" w:hAnsi="Times New Roman" w:cs="Times New Roman"/>
                <w:sz w:val="24"/>
                <w:szCs w:val="24"/>
              </w:rPr>
              <w:t xml:space="preserve"> izglītības iestāžu dibinātājiem (pašvaldībām, citām publiski atvasinātām personām, ministrijām, biedrībām, nodibinājumiem un komersantiem)</w:t>
            </w:r>
            <w:r>
              <w:rPr>
                <w:rFonts w:ascii="Times New Roman" w:hAnsi="Times New Roman" w:cs="Times New Roman"/>
                <w:sz w:val="24"/>
                <w:szCs w:val="24"/>
              </w:rPr>
              <w:t xml:space="preserve">, kopumā nodrošinot </w:t>
            </w:r>
            <w:r w:rsidR="00AC5F82">
              <w:rPr>
                <w:rFonts w:ascii="Times New Roman" w:hAnsi="Times New Roman" w:cs="Times New Roman"/>
                <w:sz w:val="24"/>
                <w:szCs w:val="24"/>
              </w:rPr>
              <w:t>240 559</w:t>
            </w:r>
            <w:r w:rsidR="00512179">
              <w:rPr>
                <w:color w:val="1F497D"/>
              </w:rPr>
              <w:t xml:space="preserve"> </w:t>
            </w:r>
            <w:r w:rsidRPr="00AE2BA9">
              <w:rPr>
                <w:rFonts w:ascii="Times New Roman" w:hAnsi="Times New Roman" w:cs="Times New Roman"/>
                <w:color w:val="000000"/>
                <w:sz w:val="24"/>
                <w:szCs w:val="24"/>
              </w:rPr>
              <w:t>izglītojamo dalību Programmā</w:t>
            </w:r>
            <w:r w:rsidRPr="00C76417">
              <w:rPr>
                <w:rFonts w:ascii="Times New Roman" w:hAnsi="Times New Roman" w:cs="Times New Roman"/>
                <w:sz w:val="24"/>
                <w:szCs w:val="24"/>
              </w:rPr>
              <w:t>. Programmas ī</w:t>
            </w:r>
            <w:r w:rsidR="00DE296D">
              <w:rPr>
                <w:rFonts w:ascii="Times New Roman" w:hAnsi="Times New Roman" w:cs="Times New Roman"/>
                <w:sz w:val="24"/>
                <w:szCs w:val="24"/>
              </w:rPr>
              <w:t>stenošanai finansējuma saņēmējs</w:t>
            </w:r>
            <w:r w:rsidRPr="00C76417">
              <w:rPr>
                <w:rFonts w:ascii="Times New Roman" w:hAnsi="Times New Roman" w:cs="Times New Roman"/>
                <w:sz w:val="24"/>
                <w:szCs w:val="24"/>
              </w:rPr>
              <w:t xml:space="preserve"> nav tiesīg</w:t>
            </w:r>
            <w:r w:rsidR="00DE296D">
              <w:rPr>
                <w:rFonts w:ascii="Times New Roman" w:hAnsi="Times New Roman" w:cs="Times New Roman"/>
                <w:sz w:val="24"/>
                <w:szCs w:val="24"/>
              </w:rPr>
              <w:t>s</w:t>
            </w:r>
            <w:r w:rsidRPr="00C76417">
              <w:rPr>
                <w:rFonts w:ascii="Times New Roman" w:hAnsi="Times New Roman" w:cs="Times New Roman"/>
                <w:sz w:val="24"/>
                <w:szCs w:val="24"/>
              </w:rPr>
              <w:t xml:space="preserve"> piesaistīt izglītojamo vai to vecāku līdzmaksājumus.</w:t>
            </w:r>
          </w:p>
          <w:p w:rsidR="00C76417" w:rsidRPr="008F214C" w:rsidRDefault="00C76417" w:rsidP="00C76417">
            <w:pPr>
              <w:spacing w:after="0" w:line="240" w:lineRule="auto"/>
              <w:jc w:val="both"/>
              <w:rPr>
                <w:rFonts w:ascii="Times New Roman" w:hAnsi="Times New Roman" w:cs="Times New Roman"/>
                <w:sz w:val="24"/>
                <w:szCs w:val="24"/>
              </w:rPr>
            </w:pPr>
          </w:p>
          <w:p w:rsidR="00C64435" w:rsidRPr="008F214C" w:rsidRDefault="00DB1D29"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Programmas ietvaros tiek noteiktas šādas attiecināmās izmaksa</w:t>
            </w:r>
            <w:r w:rsidR="00C64435" w:rsidRPr="008F214C">
              <w:rPr>
                <w:rFonts w:ascii="Times New Roman" w:hAnsi="Times New Roman"/>
                <w:sz w:val="24"/>
                <w:szCs w:val="24"/>
              </w:rPr>
              <w:t>s</w:t>
            </w:r>
            <w:r w:rsidR="00293DC4">
              <w:rPr>
                <w:rFonts w:ascii="Times New Roman" w:hAnsi="Times New Roman"/>
                <w:sz w:val="24"/>
                <w:szCs w:val="24"/>
              </w:rPr>
              <w:t xml:space="preserve"> (kas radušās</w:t>
            </w:r>
            <w:r w:rsidR="007205F3" w:rsidRPr="008F214C">
              <w:rPr>
                <w:rFonts w:ascii="Times New Roman" w:hAnsi="Times New Roman"/>
                <w:sz w:val="24"/>
                <w:szCs w:val="24"/>
              </w:rPr>
              <w:t xml:space="preserve"> laika posmā no 2018.gada 1.septembra līdz 2018.gada 31.decembrim)</w:t>
            </w:r>
            <w:r w:rsidR="00C64435" w:rsidRPr="008F214C">
              <w:rPr>
                <w:rFonts w:ascii="Times New Roman" w:hAnsi="Times New Roman"/>
                <w:sz w:val="24"/>
                <w:szCs w:val="24"/>
              </w:rPr>
              <w:t xml:space="preserve"> un segtas no piešķirtā valsts budžeta finansējuma:</w:t>
            </w:r>
          </w:p>
          <w:p w:rsidR="00C64435" w:rsidRPr="008F214C" w:rsidRDefault="00C64435" w:rsidP="00C76417">
            <w:pPr>
              <w:pStyle w:val="Sarakstarindkopa"/>
              <w:numPr>
                <w:ilvl w:val="1"/>
                <w:numId w:val="1"/>
              </w:numPr>
              <w:spacing w:after="0" w:line="240" w:lineRule="auto"/>
              <w:jc w:val="both"/>
              <w:rPr>
                <w:rFonts w:ascii="Times New Roman" w:hAnsi="Times New Roman"/>
                <w:sz w:val="24"/>
                <w:szCs w:val="24"/>
              </w:rPr>
            </w:pPr>
            <w:r w:rsidRPr="008F214C">
              <w:rPr>
                <w:rFonts w:ascii="Times New Roman" w:hAnsi="Times New Roman"/>
                <w:sz w:val="24"/>
                <w:szCs w:val="24"/>
              </w:rPr>
              <w:t>pasākuma ieejas maksa un biļešu izdevumi izglītojamajiem un personām, kas pavada grupu, atbilstoši</w:t>
            </w:r>
            <w:r w:rsidR="001A78ED">
              <w:rPr>
                <w:rFonts w:ascii="Times New Roman" w:hAnsi="Times New Roman"/>
                <w:sz w:val="24"/>
                <w:szCs w:val="24"/>
              </w:rPr>
              <w:t xml:space="preserve"> Ministru kabineta 2009.gada 24.oktobra noteikumiem Nr.1338 „</w:t>
            </w:r>
            <w:r w:rsidR="001A78ED" w:rsidRPr="001A78ED">
              <w:rPr>
                <w:rFonts w:ascii="Times New Roman" w:hAnsi="Times New Roman"/>
                <w:sz w:val="24"/>
                <w:szCs w:val="24"/>
              </w:rPr>
              <w:t>Kārtība, kādā nodrošināma izglītojamo drošība izglītības iestādēs un to organizētajos pasākumos</w:t>
            </w:r>
            <w:r w:rsidR="001A78ED">
              <w:rPr>
                <w:rFonts w:ascii="Times New Roman" w:hAnsi="Times New Roman"/>
                <w:sz w:val="24"/>
                <w:szCs w:val="24"/>
              </w:rPr>
              <w:t>”</w:t>
            </w:r>
            <w:r w:rsidRPr="008F214C">
              <w:rPr>
                <w:rFonts w:ascii="Times New Roman" w:hAnsi="Times New Roman"/>
                <w:sz w:val="24"/>
                <w:szCs w:val="24"/>
              </w:rPr>
              <w:t>;</w:t>
            </w:r>
          </w:p>
          <w:p w:rsidR="00C64435" w:rsidRPr="008F214C" w:rsidRDefault="00C64435" w:rsidP="00C76417">
            <w:pPr>
              <w:pStyle w:val="Sarakstarindkopa"/>
              <w:numPr>
                <w:ilvl w:val="1"/>
                <w:numId w:val="1"/>
              </w:numPr>
              <w:spacing w:after="0" w:line="240" w:lineRule="auto"/>
              <w:jc w:val="both"/>
              <w:rPr>
                <w:rFonts w:ascii="Times New Roman" w:hAnsi="Times New Roman"/>
                <w:sz w:val="24"/>
                <w:szCs w:val="24"/>
              </w:rPr>
            </w:pPr>
            <w:r w:rsidRPr="008F214C">
              <w:rPr>
                <w:rFonts w:ascii="Times New Roman" w:hAnsi="Times New Roman"/>
                <w:sz w:val="24"/>
                <w:szCs w:val="24"/>
              </w:rPr>
              <w:t>transporta izdevumi izglītojamo un personu, kas pavada grupu, atbilstoši normatīvajiem aktiem, kas nosaka pavadošo personu skaitu, nokļūšanai no un uz pasākuma norises vietu</w:t>
            </w:r>
            <w:r w:rsidR="007E3690">
              <w:rPr>
                <w:rFonts w:ascii="Times New Roman" w:hAnsi="Times New Roman"/>
                <w:sz w:val="24"/>
                <w:szCs w:val="24"/>
              </w:rPr>
              <w:t xml:space="preserve">, </w:t>
            </w:r>
            <w:r w:rsidR="007E3690" w:rsidRPr="008F214C">
              <w:rPr>
                <w:rFonts w:ascii="Times New Roman" w:hAnsi="Times New Roman"/>
                <w:sz w:val="24"/>
                <w:szCs w:val="24"/>
              </w:rPr>
              <w:t>atbilstoši</w:t>
            </w:r>
            <w:r w:rsidR="007E3690">
              <w:rPr>
                <w:rFonts w:ascii="Times New Roman" w:hAnsi="Times New Roman"/>
                <w:sz w:val="24"/>
                <w:szCs w:val="24"/>
              </w:rPr>
              <w:t xml:space="preserve"> Ministru kabineta 2009.gada 24.oktobra noteikumiem Nr.1338 „</w:t>
            </w:r>
            <w:r w:rsidR="007E3690" w:rsidRPr="001A78ED">
              <w:rPr>
                <w:rFonts w:ascii="Times New Roman" w:hAnsi="Times New Roman"/>
                <w:sz w:val="24"/>
                <w:szCs w:val="24"/>
              </w:rPr>
              <w:t>Kārtība, kādā nodrošināma izglītojamo drošība izglītības iestādēs un to organizētajos pasākumos</w:t>
            </w:r>
            <w:r w:rsidR="007E3690">
              <w:rPr>
                <w:rFonts w:ascii="Times New Roman" w:hAnsi="Times New Roman"/>
                <w:sz w:val="24"/>
                <w:szCs w:val="24"/>
              </w:rPr>
              <w:t>”</w:t>
            </w:r>
            <w:r w:rsidRPr="008F214C">
              <w:rPr>
                <w:rFonts w:ascii="Times New Roman" w:hAnsi="Times New Roman"/>
                <w:sz w:val="24"/>
                <w:szCs w:val="24"/>
              </w:rPr>
              <w:t>;</w:t>
            </w:r>
          </w:p>
          <w:p w:rsidR="00C64435" w:rsidRPr="008F214C" w:rsidRDefault="00C64435" w:rsidP="00C76417">
            <w:pPr>
              <w:pStyle w:val="Sarakstarindkopa"/>
              <w:numPr>
                <w:ilvl w:val="1"/>
                <w:numId w:val="1"/>
              </w:numPr>
              <w:spacing w:after="0" w:line="240" w:lineRule="auto"/>
              <w:jc w:val="both"/>
              <w:rPr>
                <w:rFonts w:ascii="Times New Roman" w:hAnsi="Times New Roman"/>
                <w:sz w:val="24"/>
                <w:szCs w:val="24"/>
              </w:rPr>
            </w:pPr>
            <w:r w:rsidRPr="008F214C">
              <w:rPr>
                <w:rFonts w:ascii="Times New Roman" w:hAnsi="Times New Roman"/>
                <w:sz w:val="24"/>
                <w:szCs w:val="24"/>
              </w:rPr>
              <w:t xml:space="preserve">ja pasākums notiek izglītības iestādē vai izglītības iestādes dibinātāja izvēlētā norises vietā (iespējami tuvu izglītības iestādei), pasākuma tehniskās nodrošināšanas izmaksas (piemēram, skaņas un gaismas aparatūra, materiāli radošajai darbnīcai) un pasākuma </w:t>
            </w:r>
            <w:r w:rsidRPr="008F214C">
              <w:rPr>
                <w:rFonts w:ascii="Times New Roman" w:hAnsi="Times New Roman"/>
                <w:sz w:val="24"/>
                <w:szCs w:val="24"/>
              </w:rPr>
              <w:lastRenderedPageBreak/>
              <w:t>nodrošinātāja personāla atlīdzība (piemēram, atlīdzība māksliniekiem, samaksa tehniskajiem darbiniekiem), pasākuma nodrošinātāja transporta izdevumi, lai nokļūtu pasākuma norises vietā.</w:t>
            </w:r>
          </w:p>
          <w:p w:rsidR="00145A22" w:rsidRPr="008F214C" w:rsidRDefault="00145A22" w:rsidP="00145A22">
            <w:pPr>
              <w:pStyle w:val="Sarakstarindkopa"/>
              <w:spacing w:after="0" w:line="240" w:lineRule="auto"/>
              <w:ind w:left="792"/>
              <w:jc w:val="both"/>
              <w:rPr>
                <w:rFonts w:ascii="Times New Roman" w:hAnsi="Times New Roman"/>
                <w:sz w:val="24"/>
                <w:szCs w:val="24"/>
              </w:rPr>
            </w:pPr>
          </w:p>
          <w:p w:rsidR="00DB1D29" w:rsidRPr="008F214C" w:rsidRDefault="00C46BBF"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Par finansējums izlietojuma efektivitāti un atbilstību normatīvajiem aktiem atbild izglītības iestāžu dibinātājs, finansējuma izlietojumā tam jāievēro šajā noteikumu projektā noteiktie nosacījumi un līguma par valsts budžeta finansējuma piešķiršanu noteikumi.</w:t>
            </w:r>
            <w:r w:rsidR="0008179D" w:rsidRPr="008F214C">
              <w:rPr>
                <w:rFonts w:ascii="Times New Roman" w:hAnsi="Times New Roman"/>
                <w:sz w:val="24"/>
                <w:szCs w:val="24"/>
              </w:rPr>
              <w:t xml:space="preserve"> Finansējuma izlietojumā izglītības iestādes dibinātājs var izvēlēties dažādus sadarbības modeļus, apvienojot vairāku tā skolu aktivitātes, </w:t>
            </w:r>
            <w:r w:rsidR="003376F3" w:rsidRPr="008F214C">
              <w:rPr>
                <w:rFonts w:ascii="Times New Roman" w:hAnsi="Times New Roman"/>
                <w:sz w:val="24"/>
                <w:szCs w:val="24"/>
              </w:rPr>
              <w:t>veidojot</w:t>
            </w:r>
            <w:r w:rsidR="00D70E10">
              <w:rPr>
                <w:rFonts w:ascii="Times New Roman" w:hAnsi="Times New Roman"/>
                <w:sz w:val="24"/>
                <w:szCs w:val="24"/>
              </w:rPr>
              <w:t xml:space="preserve"> vienotus pasākumus dažādām kla</w:t>
            </w:r>
            <w:r w:rsidR="003376F3" w:rsidRPr="008F214C">
              <w:rPr>
                <w:rFonts w:ascii="Times New Roman" w:hAnsi="Times New Roman"/>
                <w:sz w:val="24"/>
                <w:szCs w:val="24"/>
              </w:rPr>
              <w:t xml:space="preserve">šu grupām u.c. Finansējuma izlietojumā nav jānodrošina principa,- nauda seko skolēnam pieeja, bet iespējami efektīvi  jāplāno tā izlietojums, nodrošinot, ka vismaz katram izglītojamajiem ir nodrošināta iespēja apmeklēt Programmas saturiskajām jomām atbilstošu pasākumu vismaz vienu reizi mācību semestra laikā. </w:t>
            </w:r>
          </w:p>
          <w:p w:rsidR="006E634A" w:rsidRPr="008F214C" w:rsidRDefault="006E634A" w:rsidP="006E634A">
            <w:pPr>
              <w:pStyle w:val="Sarakstarindkopa"/>
              <w:spacing w:after="0" w:line="240" w:lineRule="auto"/>
              <w:ind w:left="360"/>
              <w:jc w:val="both"/>
              <w:rPr>
                <w:rFonts w:ascii="Times New Roman" w:hAnsi="Times New Roman"/>
                <w:sz w:val="24"/>
                <w:szCs w:val="24"/>
              </w:rPr>
            </w:pPr>
          </w:p>
          <w:p w:rsidR="009E07E9" w:rsidRDefault="00DB1271" w:rsidP="00C76417">
            <w:pPr>
              <w:pStyle w:val="Sarakstarindkopa"/>
              <w:numPr>
                <w:ilvl w:val="0"/>
                <w:numId w:val="1"/>
              </w:numPr>
              <w:spacing w:after="0" w:line="240" w:lineRule="auto"/>
              <w:jc w:val="both"/>
              <w:rPr>
                <w:rFonts w:ascii="Times New Roman" w:hAnsi="Times New Roman"/>
                <w:sz w:val="24"/>
                <w:szCs w:val="24"/>
              </w:rPr>
            </w:pPr>
            <w:r w:rsidRPr="009E07E9">
              <w:rPr>
                <w:rFonts w:ascii="Times New Roman" w:hAnsi="Times New Roman"/>
                <w:sz w:val="24"/>
                <w:szCs w:val="24"/>
              </w:rPr>
              <w:t>Valsts budžeta finansējumu</w:t>
            </w:r>
            <w:r w:rsidR="00541E7D">
              <w:rPr>
                <w:rFonts w:ascii="Times New Roman" w:hAnsi="Times New Roman"/>
                <w:sz w:val="24"/>
                <w:szCs w:val="24"/>
              </w:rPr>
              <w:t xml:space="preserve"> </w:t>
            </w:r>
            <w:r w:rsidR="007A4858">
              <w:rPr>
                <w:rFonts w:ascii="Times New Roman" w:hAnsi="Times New Roman"/>
                <w:sz w:val="24"/>
                <w:szCs w:val="24"/>
              </w:rPr>
              <w:t>piešķir</w:t>
            </w:r>
            <w:r w:rsidR="00541E7D">
              <w:rPr>
                <w:rFonts w:ascii="Times New Roman" w:hAnsi="Times New Roman"/>
                <w:sz w:val="24"/>
                <w:szCs w:val="24"/>
              </w:rPr>
              <w:t>,</w:t>
            </w:r>
            <w:r w:rsidRPr="009E07E9">
              <w:rPr>
                <w:rFonts w:ascii="Times New Roman" w:hAnsi="Times New Roman"/>
                <w:sz w:val="24"/>
                <w:szCs w:val="24"/>
              </w:rPr>
              <w:t xml:space="preserve"> pamatojoties uz </w:t>
            </w:r>
            <w:r w:rsidR="007A4858">
              <w:rPr>
                <w:rFonts w:ascii="Times New Roman" w:hAnsi="Times New Roman"/>
                <w:sz w:val="24"/>
                <w:szCs w:val="24"/>
              </w:rPr>
              <w:t xml:space="preserve">starp Kultūras ministriju un izglītības iestādes dibinātāja </w:t>
            </w:r>
            <w:r w:rsidRPr="009E07E9">
              <w:rPr>
                <w:rFonts w:ascii="Times New Roman" w:hAnsi="Times New Roman"/>
                <w:sz w:val="24"/>
                <w:szCs w:val="24"/>
              </w:rPr>
              <w:t>noslēgtu līgumu</w:t>
            </w:r>
            <w:r w:rsidR="001E3817" w:rsidRPr="009E07E9">
              <w:rPr>
                <w:rFonts w:ascii="Times New Roman" w:hAnsi="Times New Roman"/>
                <w:sz w:val="24"/>
                <w:szCs w:val="24"/>
              </w:rPr>
              <w:t xml:space="preserve"> par valsts </w:t>
            </w:r>
            <w:r w:rsidR="007A4858">
              <w:rPr>
                <w:rFonts w:ascii="Times New Roman" w:hAnsi="Times New Roman"/>
                <w:sz w:val="24"/>
                <w:szCs w:val="24"/>
              </w:rPr>
              <w:t>budžeta finansējuma piešķiršanu</w:t>
            </w:r>
            <w:r w:rsidR="009E07E9">
              <w:rPr>
                <w:rFonts w:ascii="Times New Roman" w:hAnsi="Times New Roman"/>
                <w:sz w:val="24"/>
                <w:szCs w:val="24"/>
              </w:rPr>
              <w:t>.</w:t>
            </w:r>
          </w:p>
          <w:p w:rsidR="009E07E9" w:rsidRPr="009E07E9" w:rsidRDefault="009E07E9" w:rsidP="009E07E9">
            <w:pPr>
              <w:pStyle w:val="Sarakstarindkopa"/>
              <w:rPr>
                <w:rFonts w:ascii="Times New Roman" w:hAnsi="Times New Roman"/>
                <w:sz w:val="24"/>
                <w:szCs w:val="24"/>
              </w:rPr>
            </w:pPr>
          </w:p>
          <w:p w:rsidR="00DB1271" w:rsidRPr="009E07E9" w:rsidRDefault="00DB1271" w:rsidP="009E07E9">
            <w:pPr>
              <w:pStyle w:val="Sarakstarindkopa"/>
              <w:spacing w:after="0" w:line="240" w:lineRule="auto"/>
              <w:ind w:left="360"/>
              <w:jc w:val="both"/>
              <w:rPr>
                <w:rFonts w:ascii="Times New Roman" w:hAnsi="Times New Roman"/>
                <w:sz w:val="24"/>
                <w:szCs w:val="24"/>
              </w:rPr>
            </w:pPr>
            <w:r w:rsidRPr="009E07E9">
              <w:rPr>
                <w:rFonts w:ascii="Times New Roman" w:hAnsi="Times New Roman"/>
                <w:sz w:val="24"/>
                <w:szCs w:val="24"/>
              </w:rPr>
              <w:t>Līgumā par valsts budžeta finansējum</w:t>
            </w:r>
            <w:r w:rsidR="00FE5F6A" w:rsidRPr="009E07E9">
              <w:rPr>
                <w:rFonts w:ascii="Times New Roman" w:hAnsi="Times New Roman"/>
                <w:sz w:val="24"/>
                <w:szCs w:val="24"/>
              </w:rPr>
              <w:t xml:space="preserve">a </w:t>
            </w:r>
            <w:r w:rsidR="00EB387A" w:rsidRPr="009E07E9">
              <w:rPr>
                <w:rFonts w:ascii="Times New Roman" w:hAnsi="Times New Roman"/>
                <w:sz w:val="24"/>
                <w:szCs w:val="24"/>
              </w:rPr>
              <w:t>piešķiršanu</w:t>
            </w:r>
            <w:r w:rsidRPr="009E07E9">
              <w:rPr>
                <w:rFonts w:ascii="Times New Roman" w:hAnsi="Times New Roman"/>
                <w:sz w:val="24"/>
                <w:szCs w:val="24"/>
              </w:rPr>
              <w:t xml:space="preserve"> plānots iekļaut šādas būtiskās sastāvdaļas – līgumslēdzējpuses, to rekvizītus, valsts budžeta finansējuma apmēru, tā piešķiršanas mērķi, atskaišu par izlietoto finansējumu iesniegšanas termiņus un kārtību, kādā finansējuma saņēmējs veic pārskaitītā fi</w:t>
            </w:r>
            <w:r w:rsidR="00930220">
              <w:rPr>
                <w:rFonts w:ascii="Times New Roman" w:hAnsi="Times New Roman"/>
                <w:sz w:val="24"/>
                <w:szCs w:val="24"/>
              </w:rPr>
              <w:t>nansējuma vai tās daļas atmaksu (</w:t>
            </w:r>
            <w:r w:rsidRPr="009E07E9">
              <w:rPr>
                <w:rFonts w:ascii="Times New Roman" w:hAnsi="Times New Roman"/>
                <w:sz w:val="24"/>
                <w:szCs w:val="24"/>
              </w:rPr>
              <w:t>mēneša laikā pēc attiecīga pieprasījuma nosūtīšanas dienas, ja finansējums nav izlietots</w:t>
            </w:r>
            <w:r w:rsidR="00910643" w:rsidRPr="009E07E9">
              <w:rPr>
                <w:rFonts w:ascii="Times New Roman" w:hAnsi="Times New Roman"/>
                <w:sz w:val="24"/>
                <w:szCs w:val="24"/>
              </w:rPr>
              <w:t xml:space="preserve"> vai tas nav izlietots</w:t>
            </w:r>
            <w:r w:rsidRPr="009E07E9">
              <w:rPr>
                <w:rFonts w:ascii="Times New Roman" w:hAnsi="Times New Roman"/>
                <w:sz w:val="24"/>
                <w:szCs w:val="24"/>
              </w:rPr>
              <w:t xml:space="preserve"> atbilstoši šiem noteikumiem vai līguma par valsts budžeta līdzekļu piešķiršanu nosacījumiem</w:t>
            </w:r>
            <w:r w:rsidR="00930220">
              <w:rPr>
                <w:rFonts w:ascii="Times New Roman" w:hAnsi="Times New Roman"/>
                <w:sz w:val="24"/>
                <w:szCs w:val="24"/>
              </w:rPr>
              <w:t>)</w:t>
            </w:r>
            <w:r w:rsidRPr="009E07E9">
              <w:rPr>
                <w:rFonts w:ascii="Times New Roman" w:hAnsi="Times New Roman"/>
                <w:sz w:val="24"/>
                <w:szCs w:val="24"/>
              </w:rPr>
              <w:t>.</w:t>
            </w:r>
          </w:p>
          <w:p w:rsidR="00F202D0" w:rsidRPr="008F214C" w:rsidRDefault="00F202D0" w:rsidP="00C76417">
            <w:pPr>
              <w:pStyle w:val="Sarakstarindkopa"/>
              <w:spacing w:after="0" w:line="240" w:lineRule="auto"/>
              <w:ind w:left="360"/>
              <w:jc w:val="both"/>
              <w:rPr>
                <w:rFonts w:ascii="Times New Roman" w:hAnsi="Times New Roman"/>
                <w:sz w:val="24"/>
                <w:szCs w:val="24"/>
              </w:rPr>
            </w:pPr>
          </w:p>
          <w:p w:rsidR="00DB1271" w:rsidRPr="008F214C" w:rsidRDefault="0002691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hAnsi="Times New Roman"/>
                <w:sz w:val="24"/>
                <w:szCs w:val="24"/>
              </w:rPr>
              <w:t>Programmas ieviešanā un īstenošanā Kultūras ministrija ir izstrādājusi metodisko materiālu, kā arī nodrošina informācij</w:t>
            </w:r>
            <w:r w:rsidR="00BE1AA0" w:rsidRPr="008F214C">
              <w:rPr>
                <w:rFonts w:ascii="Times New Roman" w:hAnsi="Times New Roman"/>
                <w:sz w:val="24"/>
                <w:szCs w:val="24"/>
              </w:rPr>
              <w:t>u</w:t>
            </w:r>
            <w:r w:rsidRPr="008F214C">
              <w:rPr>
                <w:rFonts w:ascii="Times New Roman" w:hAnsi="Times New Roman"/>
                <w:sz w:val="24"/>
                <w:szCs w:val="24"/>
              </w:rPr>
              <w:t xml:space="preserve"> par pasākum</w:t>
            </w:r>
            <w:r w:rsidR="00BE1AA0" w:rsidRPr="008F214C">
              <w:rPr>
                <w:rFonts w:ascii="Times New Roman" w:hAnsi="Times New Roman"/>
                <w:sz w:val="24"/>
                <w:szCs w:val="24"/>
              </w:rPr>
              <w:t>iem kultūras jomā</w:t>
            </w:r>
            <w:r w:rsidRPr="008F214C">
              <w:rPr>
                <w:rFonts w:ascii="Times New Roman" w:hAnsi="Times New Roman"/>
                <w:sz w:val="24"/>
                <w:szCs w:val="24"/>
              </w:rPr>
              <w:t xml:space="preserve"> </w:t>
            </w:r>
            <w:hyperlink r:id="rId8" w:history="1">
              <w:r w:rsidRPr="008F214C">
                <w:rPr>
                  <w:rStyle w:val="Hipersaite"/>
                  <w:rFonts w:ascii="Times New Roman" w:hAnsi="Times New Roman"/>
                  <w:color w:val="auto"/>
                  <w:sz w:val="24"/>
                  <w:szCs w:val="24"/>
                </w:rPr>
                <w:t>https://www.km.gov.lv/lv/kultura/kultura-timekli/projekti/kulturas-norises-berniem-un-jauniesiem</w:t>
              </w:r>
            </w:hyperlink>
            <w:r w:rsidRPr="008F214C">
              <w:rPr>
                <w:rFonts w:ascii="Times New Roman" w:hAnsi="Times New Roman"/>
                <w:sz w:val="24"/>
                <w:szCs w:val="24"/>
              </w:rPr>
              <w:t xml:space="preserve"> </w:t>
            </w:r>
          </w:p>
          <w:p w:rsidR="007F5D16" w:rsidRPr="008F214C" w:rsidRDefault="00BE1AA0"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 xml:space="preserve">Finansējuma saņēmēji var izmantot minēto pasākumu apkopojumu, kā arī apmeklēt citus pasākumus, kas nav iekļauti minētā materiālā, bet atbilst noteikuma projektā minētajiem saturiskajiem </w:t>
            </w:r>
            <w:r w:rsidRPr="008F214C">
              <w:rPr>
                <w:rFonts w:ascii="Times New Roman" w:hAnsi="Times New Roman"/>
                <w:sz w:val="24"/>
                <w:szCs w:val="24"/>
              </w:rPr>
              <w:lastRenderedPageBreak/>
              <w:t>kritērijiem.</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Programmas ietvaros tiek atbalstītas tādas metodes un formas kā izglītojamo mācību ekskursijas, profesionālo kultūras un mākslas institūciju (teātri, muzeji, bibliotēkas, arhīvi) apmeklējumi, radošo apvienību, kultūras jomas nevalstisko organizāciju piedāvātie kultūras projektu apmeklējumi, kā arī līdzdalība tādos pasākumos, kuri ietver kompleksu jeb starpdisciplināru pieeju saturiskajos jautājumos un izmant</w:t>
            </w:r>
            <w:r w:rsidR="009A7622">
              <w:rPr>
                <w:rFonts w:ascii="Times New Roman" w:hAnsi="Times New Roman"/>
                <w:sz w:val="24"/>
                <w:szCs w:val="24"/>
              </w:rPr>
              <w:t>otajos izpausmes līdzekļos u.c.</w:t>
            </w:r>
            <w:r w:rsidRPr="008F214C">
              <w:rPr>
                <w:rFonts w:ascii="Times New Roman" w:hAnsi="Times New Roman"/>
                <w:sz w:val="24"/>
                <w:szCs w:val="24"/>
              </w:rPr>
              <w:t xml:space="preserve"> </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Īpaša uzmanība veltāma aktīvai izglītojamo iesaistei projekta norisēs, kas var notikt konkrētā pasākuma ietvaros, t.i., multimediāli projekti, interaktīvas darbnīcas, performances, kurās izglītojamie kļūst par aktīviem dalībniekiem, kā arī īstenojot tā saucamās „pirms” un „pēc” darbības, sagatavojot skolēnus gaidāmajam notikumam un veicot refleksiju par pieredzēto un sasaisti ar pārējo mācību procesu.</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Programmas īstenošanā veicama sadarbība ar kultūras institūcijām, radošajām personībām un citiem partneriem, kas ļauj dziļāk iepazīt kultūras rašanās, izpausmju un izmantojuma daudzveidību cilvēka un valsts dzīvē.</w:t>
            </w:r>
          </w:p>
          <w:p w:rsidR="0035374C" w:rsidRPr="008F214C" w:rsidRDefault="0035374C" w:rsidP="00C76417">
            <w:pPr>
              <w:pStyle w:val="Sarakstarindkopa"/>
              <w:spacing w:after="0" w:line="240" w:lineRule="auto"/>
              <w:ind w:left="360"/>
              <w:jc w:val="both"/>
              <w:rPr>
                <w:rFonts w:ascii="Times New Roman" w:hAnsi="Times New Roman"/>
                <w:sz w:val="24"/>
                <w:szCs w:val="24"/>
              </w:rPr>
            </w:pPr>
            <w:r w:rsidRPr="008F214C">
              <w:rPr>
                <w:rFonts w:ascii="Times New Roman" w:hAnsi="Times New Roman"/>
                <w:sz w:val="24"/>
                <w:szCs w:val="24"/>
              </w:rPr>
              <w:t>Programmas norises var īstenot vietējās pašvaldības teritorijā (skolā, kultūras centrā, muzejā u.tml.) vai arī dodoties izbraucienos uz norises vietu (teātros, koncertzālēs u.tml.).</w:t>
            </w:r>
          </w:p>
          <w:p w:rsidR="006E634A" w:rsidRPr="008F214C" w:rsidRDefault="006E634A" w:rsidP="00C76417">
            <w:pPr>
              <w:pStyle w:val="Sarakstarindkopa"/>
              <w:spacing w:after="0" w:line="240" w:lineRule="auto"/>
              <w:ind w:left="360"/>
              <w:jc w:val="both"/>
              <w:rPr>
                <w:rFonts w:ascii="Times New Roman" w:hAnsi="Times New Roman"/>
                <w:sz w:val="24"/>
                <w:szCs w:val="24"/>
              </w:rPr>
            </w:pPr>
          </w:p>
          <w:p w:rsidR="002D22AE" w:rsidRPr="00626DB3" w:rsidRDefault="00E02003" w:rsidP="00C76417">
            <w:pPr>
              <w:pStyle w:val="Sarakstarindkopa"/>
              <w:numPr>
                <w:ilvl w:val="0"/>
                <w:numId w:val="1"/>
              </w:numPr>
              <w:spacing w:after="0" w:line="240" w:lineRule="auto"/>
              <w:jc w:val="both"/>
              <w:rPr>
                <w:rFonts w:ascii="Times New Roman" w:hAnsi="Times New Roman"/>
                <w:sz w:val="24"/>
                <w:szCs w:val="24"/>
              </w:rPr>
            </w:pPr>
            <w:r w:rsidRPr="008F214C">
              <w:rPr>
                <w:rFonts w:ascii="Times New Roman" w:eastAsia="Times New Roman" w:hAnsi="Times New Roman"/>
                <w:sz w:val="24"/>
                <w:szCs w:val="24"/>
                <w:lang w:eastAsia="lv-LV"/>
              </w:rPr>
              <w:t xml:space="preserve">Noteikumu projekta 2.pielikumā ir noteikta </w:t>
            </w:r>
            <w:r w:rsidRPr="008F214C">
              <w:rPr>
                <w:rFonts w:ascii="Times New Roman" w:hAnsi="Times New Roman"/>
                <w:sz w:val="24"/>
                <w:szCs w:val="24"/>
              </w:rPr>
              <w:t xml:space="preserve">pārskata par piešķirtā finansējuma izlietojumu un sasniegtajiem kvantitatīvajiem rādītājiem veidlapa, kura </w:t>
            </w:r>
            <w:r w:rsidRPr="008F214C">
              <w:rPr>
                <w:rFonts w:ascii="Times New Roman" w:eastAsia="Times New Roman" w:hAnsi="Times New Roman"/>
                <w:sz w:val="24"/>
                <w:szCs w:val="24"/>
                <w:lang w:eastAsia="lv-LV"/>
              </w:rPr>
              <w:t>sagatavošanai, pārbaudei, parakstīšanai un iesniegšanai lieto informācijas sistēmu „Ministriju, centrālo valsts iestāžu un pašvaldību budžeta pārskatu informācijas sistēma”, atbilstoši normatīvajiem aktiem par kārtību, kādā Valsts kase nodrošina elektronisko informācijas apmaiņu.</w:t>
            </w:r>
            <w:r w:rsidRPr="008F214C">
              <w:rPr>
                <w:rFonts w:ascii="Times New Roman" w:eastAsia="Times New Roman" w:hAnsi="Times New Roman"/>
                <w:vanish/>
                <w:sz w:val="16"/>
                <w:szCs w:val="16"/>
                <w:lang w:eastAsia="lv-LV"/>
              </w:rPr>
              <w:t>35</w:t>
            </w:r>
            <w:bookmarkStart w:id="0" w:name="p-648275"/>
            <w:bookmarkStart w:id="1" w:name="p35"/>
            <w:bookmarkEnd w:id="0"/>
            <w:bookmarkEnd w:id="1"/>
            <w:r w:rsidR="008A72D5">
              <w:rPr>
                <w:rFonts w:ascii="Times New Roman" w:eastAsia="Times New Roman" w:hAnsi="Times New Roman"/>
                <w:sz w:val="16"/>
                <w:szCs w:val="16"/>
                <w:lang w:eastAsia="lv-LV"/>
              </w:rPr>
              <w:t xml:space="preserve"> </w:t>
            </w:r>
            <w:r w:rsidR="008A72D5">
              <w:rPr>
                <w:rFonts w:ascii="Times New Roman" w:eastAsia="Times New Roman" w:hAnsi="Times New Roman"/>
                <w:sz w:val="24"/>
                <w:szCs w:val="24"/>
                <w:lang w:eastAsia="lv-LV"/>
              </w:rPr>
              <w:t>2.pielikumā ir jāsniedz Programmas s</w:t>
            </w:r>
            <w:r w:rsidR="008A72D5" w:rsidRPr="008A72D5">
              <w:rPr>
                <w:rFonts w:ascii="Times New Roman" w:eastAsia="Times New Roman" w:hAnsi="Times New Roman"/>
                <w:sz w:val="24"/>
                <w:szCs w:val="24"/>
                <w:lang w:eastAsia="lv-LV"/>
              </w:rPr>
              <w:t>aturiskais pārskats par sasniegtajiem kvantitatīvajiem rādītājiem</w:t>
            </w:r>
            <w:r w:rsidR="008A72D5">
              <w:rPr>
                <w:rFonts w:ascii="Times New Roman" w:eastAsia="Times New Roman" w:hAnsi="Times New Roman"/>
                <w:sz w:val="24"/>
                <w:szCs w:val="24"/>
                <w:lang w:eastAsia="lv-LV"/>
              </w:rPr>
              <w:t>, tajā skaitā norādāma informācija par</w:t>
            </w:r>
            <w:r w:rsidR="00F54BA0">
              <w:rPr>
                <w:rFonts w:ascii="Times New Roman" w:eastAsia="Times New Roman" w:hAnsi="Times New Roman"/>
                <w:sz w:val="24"/>
                <w:szCs w:val="24"/>
                <w:lang w:eastAsia="lv-LV"/>
              </w:rPr>
              <w:t xml:space="preserve"> Programmas</w:t>
            </w:r>
            <w:r w:rsidR="008A72D5" w:rsidRPr="008A72D5">
              <w:rPr>
                <w:rFonts w:ascii="Times New Roman" w:eastAsia="Times New Roman" w:hAnsi="Times New Roman"/>
                <w:sz w:val="24"/>
                <w:szCs w:val="24"/>
                <w:lang w:eastAsia="lv-LV"/>
              </w:rPr>
              <w:t xml:space="preserve"> saturiskajām jomām</w:t>
            </w:r>
            <w:r w:rsidR="00F54BA0">
              <w:rPr>
                <w:rFonts w:ascii="Times New Roman" w:eastAsia="Times New Roman" w:hAnsi="Times New Roman"/>
                <w:sz w:val="24"/>
                <w:szCs w:val="24"/>
                <w:lang w:eastAsia="lv-LV"/>
              </w:rPr>
              <w:t>, kurā pasākumi notikuši un i</w:t>
            </w:r>
            <w:r w:rsidR="00F54BA0" w:rsidRPr="00F54BA0">
              <w:rPr>
                <w:rFonts w:ascii="Times New Roman" w:eastAsia="Times New Roman" w:hAnsi="Times New Roman"/>
                <w:sz w:val="24"/>
                <w:szCs w:val="24"/>
                <w:lang w:eastAsia="lv-LV"/>
              </w:rPr>
              <w:t>zglītojamo skaits (attiecīgajā pasākumā attiecīgajā klašu grupā)”</w:t>
            </w:r>
            <w:r w:rsidR="00F54BA0">
              <w:rPr>
                <w:rFonts w:ascii="Times New Roman" w:eastAsia="Times New Roman" w:hAnsi="Times New Roman"/>
                <w:sz w:val="24"/>
                <w:szCs w:val="24"/>
                <w:lang w:eastAsia="lv-LV"/>
              </w:rPr>
              <w:t xml:space="preserve"> (</w:t>
            </w:r>
            <w:r w:rsidR="00F54BA0" w:rsidRPr="00F54BA0">
              <w:rPr>
                <w:rFonts w:ascii="Times New Roman" w:eastAsia="Times New Roman" w:hAnsi="Times New Roman"/>
                <w:sz w:val="24"/>
                <w:szCs w:val="24"/>
                <w:lang w:eastAsia="lv-LV"/>
              </w:rPr>
              <w:t xml:space="preserve">ja pret attiecīgo pasākumu ir ielikta atzīme “X”, tad norāda attiecīgajā klasē </w:t>
            </w:r>
            <w:r w:rsidR="00F54BA0">
              <w:rPr>
                <w:rFonts w:ascii="Times New Roman" w:eastAsia="Times New Roman" w:hAnsi="Times New Roman"/>
                <w:sz w:val="24"/>
                <w:szCs w:val="24"/>
                <w:lang w:eastAsia="lv-LV"/>
              </w:rPr>
              <w:t>izglītojamo skaitu, kas apmeklējuši pasākumu</w:t>
            </w:r>
            <w:r w:rsidR="00F54BA0" w:rsidRPr="00F54BA0">
              <w:rPr>
                <w:rFonts w:ascii="Times New Roman" w:eastAsia="Times New Roman" w:hAnsi="Times New Roman"/>
                <w:sz w:val="24"/>
                <w:szCs w:val="24"/>
                <w:lang w:eastAsia="lv-LV"/>
              </w:rPr>
              <w:t>.</w:t>
            </w:r>
          </w:p>
          <w:p w:rsidR="00626DB3" w:rsidRPr="00626DB3" w:rsidRDefault="00626DB3" w:rsidP="00626DB3">
            <w:pPr>
              <w:pStyle w:val="Sarakstarindkopa"/>
              <w:spacing w:after="0" w:line="240" w:lineRule="auto"/>
              <w:ind w:left="360"/>
              <w:jc w:val="both"/>
              <w:rPr>
                <w:rFonts w:ascii="Times New Roman" w:hAnsi="Times New Roman"/>
                <w:sz w:val="24"/>
                <w:szCs w:val="24"/>
              </w:rPr>
            </w:pPr>
          </w:p>
          <w:p w:rsidR="00626DB3" w:rsidRPr="008F214C" w:rsidRDefault="00626DB3" w:rsidP="00C74615">
            <w:pPr>
              <w:pStyle w:val="Sarakstarindkopa"/>
              <w:numPr>
                <w:ilvl w:val="0"/>
                <w:numId w:val="1"/>
              </w:numPr>
              <w:spacing w:after="0" w:line="240" w:lineRule="auto"/>
              <w:jc w:val="both"/>
              <w:rPr>
                <w:rFonts w:ascii="Times New Roman" w:hAnsi="Times New Roman"/>
                <w:sz w:val="24"/>
                <w:szCs w:val="24"/>
              </w:rPr>
            </w:pPr>
            <w:r>
              <w:rPr>
                <w:rFonts w:ascii="Times New Roman" w:hAnsi="Times New Roman"/>
                <w:sz w:val="24"/>
                <w:szCs w:val="24"/>
              </w:rPr>
              <w:t>Noteikumu projekts paredz, ka p</w:t>
            </w:r>
            <w:r w:rsidRPr="001A7A0E">
              <w:rPr>
                <w:rFonts w:ascii="Times New Roman" w:hAnsi="Times New Roman"/>
                <w:sz w:val="24"/>
                <w:szCs w:val="24"/>
              </w:rPr>
              <w:t xml:space="preserve">ar </w:t>
            </w:r>
            <w:r>
              <w:rPr>
                <w:rFonts w:ascii="Times New Roman" w:hAnsi="Times New Roman"/>
                <w:sz w:val="24"/>
                <w:szCs w:val="24"/>
              </w:rPr>
              <w:t xml:space="preserve">valsts budžeta </w:t>
            </w:r>
            <w:r w:rsidRPr="001A7A0E">
              <w:rPr>
                <w:rFonts w:ascii="Times New Roman" w:hAnsi="Times New Roman"/>
                <w:sz w:val="24"/>
                <w:szCs w:val="24"/>
              </w:rPr>
              <w:t>finansējuma izlietojuma atbilstību šo noteikumu prasībām</w:t>
            </w:r>
            <w:r>
              <w:rPr>
                <w:rFonts w:ascii="Times New Roman" w:hAnsi="Times New Roman"/>
                <w:sz w:val="24"/>
                <w:szCs w:val="24"/>
              </w:rPr>
              <w:t xml:space="preserve"> un citiem normatīvajiem aktiem (tajā skaitā Publisko iepirkumu likumam un citiem </w:t>
            </w:r>
            <w:r>
              <w:rPr>
                <w:rFonts w:ascii="Times New Roman" w:hAnsi="Times New Roman"/>
                <w:sz w:val="24"/>
                <w:szCs w:val="24"/>
              </w:rPr>
              <w:lastRenderedPageBreak/>
              <w:t>iekšējiem un ārējiem normatīvaji</w:t>
            </w:r>
            <w:r w:rsidR="00C74615">
              <w:rPr>
                <w:rFonts w:ascii="Times New Roman" w:hAnsi="Times New Roman"/>
                <w:sz w:val="24"/>
                <w:szCs w:val="24"/>
              </w:rPr>
              <w:t>em aktiem, kas regulē attiecīgā</w:t>
            </w:r>
            <w:r>
              <w:rPr>
                <w:rFonts w:ascii="Times New Roman" w:hAnsi="Times New Roman"/>
                <w:sz w:val="24"/>
                <w:szCs w:val="24"/>
              </w:rPr>
              <w:t xml:space="preserve"> </w:t>
            </w:r>
            <w:r w:rsidR="00C74615">
              <w:rPr>
                <w:rFonts w:ascii="Times New Roman" w:hAnsi="Times New Roman"/>
                <w:sz w:val="24"/>
                <w:szCs w:val="24"/>
              </w:rPr>
              <w:t>fin</w:t>
            </w:r>
            <w:r w:rsidR="001A6775">
              <w:rPr>
                <w:rFonts w:ascii="Times New Roman" w:hAnsi="Times New Roman"/>
                <w:sz w:val="24"/>
                <w:szCs w:val="24"/>
              </w:rPr>
              <w:t>ansējuma</w:t>
            </w:r>
            <w:r w:rsidR="00C74615">
              <w:rPr>
                <w:rFonts w:ascii="Times New Roman" w:hAnsi="Times New Roman"/>
                <w:sz w:val="24"/>
                <w:szCs w:val="24"/>
              </w:rPr>
              <w:t xml:space="preserve"> saņēmēja</w:t>
            </w:r>
            <w:r>
              <w:rPr>
                <w:rFonts w:ascii="Times New Roman" w:hAnsi="Times New Roman"/>
                <w:sz w:val="24"/>
                <w:szCs w:val="24"/>
              </w:rPr>
              <w:t xml:space="preserve"> darbību un rīcību ar finanšu līdzekļiem) </w:t>
            </w:r>
            <w:r w:rsidRPr="001A7A0E">
              <w:rPr>
                <w:rFonts w:ascii="Times New Roman" w:hAnsi="Times New Roman"/>
                <w:sz w:val="24"/>
                <w:szCs w:val="24"/>
              </w:rPr>
              <w:t>atbild izglītības iestādes dibinātājs.</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B6548"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Noteikumu projekta izstrādes gait</w:t>
            </w:r>
            <w:r w:rsidR="008A5620" w:rsidRPr="008F214C">
              <w:rPr>
                <w:rFonts w:ascii="Times New Roman" w:eastAsia="Times New Roman" w:hAnsi="Times New Roman" w:cs="Times New Roman"/>
                <w:iCs/>
                <w:sz w:val="24"/>
                <w:szCs w:val="24"/>
                <w:lang w:eastAsia="lv-LV"/>
              </w:rPr>
              <w:t xml:space="preserve">ā ir notikušas konsultācijas ar Izglītības un zinātnes ministriju, </w:t>
            </w:r>
            <w:r w:rsidR="008A5620" w:rsidRPr="008F214C">
              <w:rPr>
                <w:rFonts w:ascii="Times New Roman" w:hAnsi="Times New Roman" w:cs="Times New Roman"/>
                <w:sz w:val="24"/>
                <w:szCs w:val="24"/>
              </w:rPr>
              <w:t>Latvijas Pašvaldību savienību, Projekta „Skola 2030” ekspertiem. Ir notikušas prezentācijas un diskusijas Latvijas memoriālo muzeju darbinieku apvienības 2017. gada ziemas seminārā, Latvijas muzejpedagogu 6.seminārs „Nedarbnīca” 2018.gada 16.aprīl</w:t>
            </w:r>
            <w:r w:rsidR="00DC4B9F" w:rsidRPr="008F214C">
              <w:rPr>
                <w:rFonts w:ascii="Times New Roman" w:hAnsi="Times New Roman" w:cs="Times New Roman"/>
                <w:sz w:val="24"/>
                <w:szCs w:val="24"/>
              </w:rPr>
              <w:t>ī</w:t>
            </w:r>
            <w:r w:rsidR="008A5620" w:rsidRPr="008F214C">
              <w:rPr>
                <w:rFonts w:ascii="Times New Roman" w:hAnsi="Times New Roman" w:cs="Times New Roman"/>
                <w:sz w:val="24"/>
                <w:szCs w:val="24"/>
              </w:rPr>
              <w:t>, kā arī novadu un atsevišķu izglītības iestāžu rīkotos semināros un konferencēs.</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6D4381" w:rsidRPr="008F214C" w:rsidRDefault="006D4381" w:rsidP="00C76417">
            <w:pPr>
              <w:pStyle w:val="Default"/>
              <w:jc w:val="both"/>
              <w:rPr>
                <w:color w:val="auto"/>
              </w:rPr>
            </w:pPr>
            <w:r w:rsidRPr="008F214C">
              <w:rPr>
                <w:color w:val="auto"/>
              </w:rPr>
              <w:t>Programmas izveidē un noteikumu projekta izstrādē tika ņemta vērā starptautiskā pieredze</w:t>
            </w:r>
            <w:r w:rsidR="00863656" w:rsidRPr="008F214C">
              <w:rPr>
                <w:color w:val="auto"/>
              </w:rPr>
              <w:t>.</w:t>
            </w:r>
          </w:p>
          <w:p w:rsidR="00863656" w:rsidRPr="008F214C" w:rsidRDefault="00863656" w:rsidP="00C76417">
            <w:pPr>
              <w:pStyle w:val="Default"/>
              <w:jc w:val="both"/>
              <w:rPr>
                <w:color w:val="auto"/>
              </w:rPr>
            </w:pPr>
          </w:p>
          <w:p w:rsidR="006D4381" w:rsidRPr="008F214C" w:rsidRDefault="006D4381" w:rsidP="00C76417">
            <w:pPr>
              <w:pStyle w:val="ParastaisWeb"/>
              <w:spacing w:before="0" w:beforeAutospacing="0" w:after="0" w:afterAutospacing="0"/>
              <w:jc w:val="both"/>
            </w:pPr>
            <w:r w:rsidRPr="008F214C">
              <w:t>Programma Norvēģijā pastāv kopš 2. pasaules kara, kad tika nolemts, ka nepieciešamas organizācijas, kas organizē koncertu, teātru un vizuālās mākslas piedāvājumu turnejas. Tā bija „</w:t>
            </w:r>
            <w:r w:rsidRPr="008F214C">
              <w:rPr>
                <w:i/>
                <w:lang w:val="en-US"/>
              </w:rPr>
              <w:t>Enlightenment should be spread out of the cities</w:t>
            </w:r>
            <w:r w:rsidRPr="008F214C">
              <w:t>” pieeja. Kopš 1968. gada notika nacionālā līmenī rīkoti koncerti jauniešu auditorijām; vēlāk tos ar pašvaldību iesaisti organizēja arī reģionālos un vietējos līmeņos. 2000.gadā aktualizējās jautājums par piedāvājuma paplašināšanu, tāpēc mūzikai pievienojās vēl 5 citas mākslas jomas, no kurām viena – kultūras mantojums – atrodas pašvaldību pārziņā. 2001.gadā tika izveidota nacionālā programma „</w:t>
            </w:r>
            <w:r w:rsidRPr="008F214C">
              <w:rPr>
                <w:i/>
              </w:rPr>
              <w:t>Den kulturelle skolesekken</w:t>
            </w:r>
            <w:r w:rsidRPr="008F214C">
              <w:t>” (</w:t>
            </w:r>
            <w:r w:rsidRPr="008F214C">
              <w:rPr>
                <w:i/>
              </w:rPr>
              <w:t>The Cultural Rucksack. A National Programme for Arts and Culture in Norvegian Schools</w:t>
            </w:r>
            <w:r w:rsidRPr="008F214C">
              <w:t xml:space="preserve">); 2008.gadā – </w:t>
            </w:r>
            <w:r w:rsidRPr="008F214C">
              <w:rPr>
                <w:i/>
              </w:rPr>
              <w:t>White Paper on Cultural Rucksack</w:t>
            </w:r>
            <w:r w:rsidRPr="008F214C">
              <w:t xml:space="preserve">, kas bija politiskā vienošanās par šādas nacionālas programmas ieviešanu valsts mērogā. No paša sākuma programma tika veidota tā, ka skolēni ir gan tās auditorija, gan dalībnieki. Programmas finansējums visu laiku bijis no diviem avotiem: Nacionālās loterijas un valsts budžeta. Projektu administrēšanas izmaksas uz vietām tiek segtas no pašvaldību budžeta. </w:t>
            </w:r>
          </w:p>
          <w:p w:rsidR="006D4381" w:rsidRPr="008F214C" w:rsidRDefault="006D4381" w:rsidP="00C76417">
            <w:pPr>
              <w:pStyle w:val="ParastaisWeb"/>
              <w:spacing w:before="0" w:beforeAutospacing="0" w:after="0" w:afterAutospacing="0"/>
              <w:jc w:val="both"/>
            </w:pPr>
            <w:r w:rsidRPr="008F214C">
              <w:t>2009.gadā Norvēģijas Kultūras ministrija finansēja trīs gadu neatkarīgu pētījumu, ko 2015.gadā publicēja Norvēģijas Mākslas padome (</w:t>
            </w:r>
            <w:r w:rsidRPr="008F214C">
              <w:rPr>
                <w:i/>
              </w:rPr>
              <w:t>Arts Council Norway</w:t>
            </w:r>
            <w:r w:rsidRPr="008F214C">
              <w:t xml:space="preserve">) </w:t>
            </w:r>
            <w:hyperlink r:id="rId9" w:history="1">
              <w:r w:rsidRPr="008F214C">
                <w:rPr>
                  <w:rStyle w:val="Hipersaite"/>
                  <w:color w:val="auto"/>
                </w:rPr>
                <w:t>http://www.kulturradet.no/documents/10157/a7464045-2cb6-4988-9948-ffd834508a5d</w:t>
              </w:r>
            </w:hyperlink>
            <w:r w:rsidRPr="008F214C">
              <w:t>. Skolēnu līdzdalību projektā, sadarbojoties ar projekta ieviešanas komandu, 2013.gadā pētījis arī Pols Kolards (</w:t>
            </w:r>
            <w:r w:rsidRPr="008F214C">
              <w:rPr>
                <w:i/>
              </w:rPr>
              <w:t>Paul Collard</w:t>
            </w:r>
            <w:r w:rsidRPr="008F214C">
              <w:t>) no starptautiskā nodibinājuma „</w:t>
            </w:r>
            <w:r w:rsidRPr="008F214C">
              <w:rPr>
                <w:i/>
              </w:rPr>
              <w:t>Creativity, Culture and Education</w:t>
            </w:r>
            <w:r w:rsidRPr="008F214C">
              <w:t xml:space="preserve">” (kopsavilkums un pilns ziņojuma teksts pieejams </w:t>
            </w:r>
            <w:hyperlink r:id="rId10" w:history="1">
              <w:r w:rsidRPr="008F214C">
                <w:rPr>
                  <w:rStyle w:val="Hipersaite"/>
                  <w:color w:val="auto"/>
                </w:rPr>
                <w:t>http://www.creativitycultureeducation.org/student-</w:t>
              </w:r>
              <w:r w:rsidRPr="008F214C">
                <w:rPr>
                  <w:rStyle w:val="Hipersaite"/>
                  <w:color w:val="auto"/>
                </w:rPr>
                <w:lastRenderedPageBreak/>
                <w:t>participation-in-the-cultural-rucksac</w:t>
              </w:r>
            </w:hyperlink>
            <w:r w:rsidRPr="008F214C">
              <w:t>).</w:t>
            </w:r>
          </w:p>
          <w:p w:rsidR="006D4381" w:rsidRPr="008F214C" w:rsidRDefault="006D4381" w:rsidP="00C76417">
            <w:pPr>
              <w:pStyle w:val="ParastaisWeb"/>
              <w:spacing w:before="0" w:beforeAutospacing="0" w:after="0" w:afterAutospacing="0"/>
              <w:jc w:val="both"/>
            </w:pPr>
            <w:r w:rsidRPr="008F214C">
              <w:t>Līdzīgas programmas tiek īstenotas arī citviet, piem., „</w:t>
            </w:r>
            <w:r w:rsidRPr="008F214C">
              <w:rPr>
                <w:i/>
              </w:rPr>
              <w:t>Creative Partnerships</w:t>
            </w:r>
            <w:r w:rsidRPr="008F214C">
              <w:t>” Lielbritānijā (</w:t>
            </w:r>
            <w:hyperlink r:id="rId11" w:history="1">
              <w:r w:rsidRPr="008F214C">
                <w:rPr>
                  <w:rStyle w:val="Hipersaite"/>
                  <w:color w:val="auto"/>
                </w:rPr>
                <w:t>http://www.creativitycultureeducation.org/creative-partnerships</w:t>
              </w:r>
            </w:hyperlink>
            <w:r w:rsidRPr="008F214C">
              <w:t xml:space="preserve">), kur akcents tiek likts uz radošo profesionāļu klātbūtni skolās, iesaistoties ilgstošos projektos. Šī pieredze plaši pārņemta arī Eiropas Savienības līmenī, taču tā aptver šaurāku dalībnieku loku. </w:t>
            </w:r>
          </w:p>
          <w:p w:rsidR="00E5323B" w:rsidRPr="008F214C" w:rsidRDefault="006D4381" w:rsidP="00C76417">
            <w:pPr>
              <w:pStyle w:val="ParastaisWeb"/>
              <w:spacing w:before="0" w:beforeAutospacing="0" w:after="0" w:afterAutospacing="0"/>
              <w:jc w:val="both"/>
              <w:rPr>
                <w:iCs/>
              </w:rPr>
            </w:pPr>
            <w:r w:rsidRPr="008F214C">
              <w:t xml:space="preserve">Portugālē ar EEA grantu palīdzību 2009.-2014.gadā (apkopums par paveikto atrodams </w:t>
            </w:r>
            <w:hyperlink r:id="rId12" w:history="1">
              <w:r w:rsidRPr="008F214C">
                <w:rPr>
                  <w:rStyle w:val="Hipersaite"/>
                  <w:color w:val="auto"/>
                </w:rPr>
                <w:t>http://www.eeagrants.gov.pt/en/en-news/863-pt09-closing-of-the-cultural-footprint-arts-and-education-programme</w:t>
              </w:r>
            </w:hyperlink>
            <w:r w:rsidRPr="008F214C">
              <w:t>) tika īstenota programma "Cultural Footprint - Arts and Education", kas aptvēra 75 skolas un sniedza ievērojamu atbalstu 9 mākslas projektu izveidei. Arī šī pieredze ir noderīga projekta „Latvijas skolas soma” satura un ieviešanas izveidē, taču arī tā neaptver visus skolēnus un neveido tiešu saikni ar izglītības sistēmu.</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512179" w:rsidP="009E04E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w:t>
            </w:r>
            <w:r w:rsidR="00F6475D" w:rsidRPr="00C76417">
              <w:rPr>
                <w:rFonts w:ascii="Times New Roman" w:hAnsi="Times New Roman" w:cs="Times New Roman"/>
                <w:sz w:val="24"/>
                <w:szCs w:val="24"/>
              </w:rPr>
              <w:t xml:space="preserve">zglītības iestādes, kuras īsteno vispārējās pamatizglītības, vispārējās vidējās izglītības, profesionālās pamatizglītības un profesionālās vidējās izglītības programmas, </w:t>
            </w:r>
            <w:r w:rsidR="00AC5F82">
              <w:rPr>
                <w:rFonts w:ascii="Times New Roman" w:hAnsi="Times New Roman" w:cs="Times New Roman"/>
                <w:sz w:val="24"/>
                <w:szCs w:val="24"/>
              </w:rPr>
              <w:t>240 559</w:t>
            </w:r>
            <w:r>
              <w:rPr>
                <w:color w:val="1F497D"/>
              </w:rPr>
              <w:t xml:space="preserve"> </w:t>
            </w:r>
            <w:r w:rsidR="00F6475D" w:rsidRPr="00C76417">
              <w:rPr>
                <w:rFonts w:ascii="Times New Roman" w:hAnsi="Times New Roman" w:cs="Times New Roman"/>
                <w:sz w:val="24"/>
                <w:szCs w:val="24"/>
              </w:rPr>
              <w:t xml:space="preserve">izglītojamie šajās programmās, kā arī </w:t>
            </w:r>
            <w:r w:rsidR="00AC5F82">
              <w:rPr>
                <w:rFonts w:ascii="Times New Roman" w:hAnsi="Times New Roman" w:cs="Times New Roman"/>
                <w:sz w:val="24"/>
                <w:szCs w:val="24"/>
              </w:rPr>
              <w:t>181</w:t>
            </w:r>
            <w:r w:rsidR="00F6475D">
              <w:rPr>
                <w:rFonts w:ascii="Times New Roman" w:hAnsi="Times New Roman" w:cs="Times New Roman"/>
                <w:sz w:val="24"/>
                <w:szCs w:val="24"/>
              </w:rPr>
              <w:t xml:space="preserve"> </w:t>
            </w:r>
            <w:r w:rsidR="00F6475D" w:rsidRPr="00C76417">
              <w:rPr>
                <w:rFonts w:ascii="Times New Roman" w:hAnsi="Times New Roman" w:cs="Times New Roman"/>
                <w:sz w:val="24"/>
                <w:szCs w:val="24"/>
              </w:rPr>
              <w:t>šo izglītības iestāžu dibinātāji.</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380F81" w:rsidP="00564091">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sz w:val="24"/>
                <w:szCs w:val="24"/>
                <w:lang w:eastAsia="lv-LV"/>
              </w:rPr>
              <w:t>Programma</w:t>
            </w:r>
            <w:r w:rsidR="00DF0803">
              <w:rPr>
                <w:rFonts w:ascii="Times New Roman" w:eastAsia="Times New Roman" w:hAnsi="Times New Roman" w:cs="Times New Roman"/>
                <w:sz w:val="24"/>
                <w:szCs w:val="24"/>
                <w:lang w:eastAsia="lv-LV"/>
              </w:rPr>
              <w:t>s</w:t>
            </w:r>
            <w:r w:rsidRPr="008F214C">
              <w:rPr>
                <w:rFonts w:ascii="Times New Roman" w:eastAsia="Times New Roman" w:hAnsi="Times New Roman" w:cs="Times New Roman"/>
                <w:sz w:val="24"/>
                <w:szCs w:val="24"/>
                <w:lang w:eastAsia="lv-LV"/>
              </w:rPr>
              <w:t xml:space="preserve"> kā ilgtermiņa sistēmiskas darbības ieviešana sniegs būtisku ieguldījumu zināšanu ekonomikai atbilstošas izglītības kvalitāte</w:t>
            </w:r>
            <w:r w:rsidR="00860B5E">
              <w:rPr>
                <w:rFonts w:ascii="Times New Roman" w:eastAsia="Times New Roman" w:hAnsi="Times New Roman" w:cs="Times New Roman"/>
                <w:sz w:val="24"/>
                <w:szCs w:val="24"/>
                <w:lang w:eastAsia="lv-LV"/>
              </w:rPr>
              <w:t>s</w:t>
            </w:r>
            <w:r w:rsidRPr="008F214C">
              <w:rPr>
                <w:rFonts w:ascii="Times New Roman" w:eastAsia="Times New Roman" w:hAnsi="Times New Roman" w:cs="Times New Roman"/>
                <w:sz w:val="24"/>
                <w:szCs w:val="24"/>
                <w:lang w:eastAsia="lv-LV"/>
              </w:rPr>
              <w:t xml:space="preserve"> sekmēšanā, sabiedrības saskaņas veicināšanā un sociālās atstumtības mazināšanā, izrādot rūpes par bērniem un jauniešiem un izmantojot inovatīvus, pedagoģiski pamatotus paņēmienus jēgpilnai un izjustai valstiskās piederības sajūtas stiprināšanai un sabiedrības integrācijai visā izglītības sistēmā. Programmas darbības, kas nodrošinās Latvijas vērtību un mūsdienīgo aspektu iepazīšanu klātienē, jēgpilnā un interaktīvā procesā, sniegs ieguldījumu arī 21.gadsimta pasaulei atbilstošas nodarbinātības sekmēšanā – radošajās industrijās, starpnozaru un zināšanu pārneses projektos u.tml.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FE6485" w:rsidP="00C764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FE6485" w:rsidP="00C764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6B6766"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52"/>
        <w:gridCol w:w="964"/>
        <w:gridCol w:w="1054"/>
        <w:gridCol w:w="964"/>
        <w:gridCol w:w="1054"/>
        <w:gridCol w:w="964"/>
        <w:gridCol w:w="1054"/>
        <w:gridCol w:w="1115"/>
      </w:tblGrid>
      <w:tr w:rsidR="00E5323B" w:rsidRPr="008F214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6E432E">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III. Tiesību akta projekta ietekme uz valsts budžetu un pašvaldību budžetiem</w:t>
            </w:r>
          </w:p>
        </w:tc>
      </w:tr>
      <w:tr w:rsidR="00E5323B" w:rsidRPr="008F214C"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2018.</w:t>
            </w:r>
            <w:r w:rsidR="00E5323B" w:rsidRPr="008F214C">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Turpmākie trīs gadi (</w:t>
            </w:r>
            <w:r w:rsidRPr="008F214C">
              <w:rPr>
                <w:rFonts w:ascii="Times New Roman" w:eastAsia="Times New Roman" w:hAnsi="Times New Roman" w:cs="Times New Roman"/>
                <w:i/>
                <w:iCs/>
                <w:sz w:val="24"/>
                <w:szCs w:val="24"/>
                <w:lang w:eastAsia="lv-LV"/>
              </w:rPr>
              <w:t>euro</w:t>
            </w:r>
            <w:r w:rsidRPr="008F214C">
              <w:rPr>
                <w:rFonts w:ascii="Times New Roman" w:eastAsia="Times New Roman" w:hAnsi="Times New Roman" w:cs="Times New Roman"/>
                <w:iCs/>
                <w:sz w:val="24"/>
                <w:szCs w:val="24"/>
                <w:lang w:eastAsia="lv-LV"/>
              </w:rPr>
              <w:t>)</w:t>
            </w:r>
          </w:p>
        </w:tc>
      </w:tr>
      <w:tr w:rsidR="00E5323B" w:rsidRPr="008F214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2019.gads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2020.gads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8D1B61"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2021.gads</w:t>
            </w:r>
          </w:p>
        </w:tc>
      </w:tr>
      <w:tr w:rsidR="00E5323B" w:rsidRPr="008F214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F56FCC">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izmaiņas, salīdzinot ar vidēja termiņa budžeta ietvaru </w:t>
            </w:r>
            <w:r w:rsidR="00F56FCC">
              <w:rPr>
                <w:rFonts w:ascii="Times New Roman" w:eastAsia="Times New Roman" w:hAnsi="Times New Roman" w:cs="Times New Roman"/>
                <w:iCs/>
                <w:sz w:val="24"/>
                <w:szCs w:val="24"/>
                <w:lang w:eastAsia="lv-LV"/>
              </w:rPr>
              <w:t>2019.</w:t>
            </w:r>
            <w:r w:rsidRPr="008F214C">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F56FCC">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izmaiņas, salīdzinot ar vidēja termiņa budžeta ietvaru </w:t>
            </w:r>
            <w:r w:rsidR="00F56FCC">
              <w:rPr>
                <w:rFonts w:ascii="Times New Roman" w:eastAsia="Times New Roman" w:hAnsi="Times New Roman" w:cs="Times New Roman"/>
                <w:iCs/>
                <w:sz w:val="24"/>
                <w:szCs w:val="24"/>
                <w:lang w:eastAsia="lv-LV"/>
              </w:rPr>
              <w:t>2020.</w:t>
            </w:r>
            <w:r w:rsidRPr="008F214C">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F56FCC" w:rsidRDefault="00E5323B" w:rsidP="00F56FCC">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izmaiņas, salīdzinot ar </w:t>
            </w:r>
            <w:r w:rsidR="00F56FCC">
              <w:rPr>
                <w:rFonts w:ascii="Times New Roman" w:eastAsia="Times New Roman" w:hAnsi="Times New Roman" w:cs="Times New Roman"/>
                <w:iCs/>
                <w:sz w:val="24"/>
                <w:szCs w:val="24"/>
                <w:lang w:eastAsia="lv-LV"/>
              </w:rPr>
              <w:t>vidēja termiņa budžeta ietvaru 2021.</w:t>
            </w:r>
          </w:p>
          <w:p w:rsidR="00655F2C" w:rsidRPr="008F214C" w:rsidRDefault="00E5323B" w:rsidP="00F56FCC">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gadam</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8</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r w:rsidR="00031628" w:rsidRPr="008F214C">
              <w:rPr>
                <w:rFonts w:ascii="Times New Roman" w:eastAsia="Times New Roman" w:hAnsi="Times New Roman" w:cs="Times New Roman"/>
                <w:iCs/>
                <w:sz w:val="24"/>
                <w:szCs w:val="24"/>
                <w:lang w:eastAsia="lv-LV"/>
              </w:rPr>
              <w:t>0</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4. Finanšu līdzekļi papildu izdevumu </w:t>
            </w:r>
            <w:r w:rsidRPr="008F214C">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CC0D2D" w:rsidRPr="008F214C" w:rsidRDefault="00CC0D2D" w:rsidP="00C76417">
            <w:pPr>
              <w:spacing w:after="0" w:line="240" w:lineRule="auto"/>
              <w:jc w:val="center"/>
              <w:rPr>
                <w:rFonts w:ascii="Times New Roman" w:eastAsia="Times New Roman" w:hAnsi="Times New Roman" w:cs="Times New Roman"/>
                <w:iCs/>
                <w:sz w:val="24"/>
                <w:szCs w:val="24"/>
                <w:lang w:eastAsia="lv-LV"/>
              </w:rPr>
            </w:pPr>
          </w:p>
          <w:p w:rsidR="00E5323B" w:rsidRPr="008F214C" w:rsidRDefault="00CC0D2D"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8F214C" w:rsidRDefault="00001DB6"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r w:rsidR="00E5323B" w:rsidRPr="008F214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910C05" w:rsidRDefault="00A777CA" w:rsidP="00EE40C5">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Saskaņā ar likumu „Par valsts budžetu 2018.gadam” </w:t>
            </w:r>
            <w:r w:rsidR="00004877" w:rsidRPr="008F214C">
              <w:rPr>
                <w:rFonts w:ascii="Times New Roman" w:eastAsia="Times New Roman" w:hAnsi="Times New Roman" w:cs="Times New Roman"/>
                <w:iCs/>
                <w:sz w:val="24"/>
                <w:szCs w:val="24"/>
                <w:lang w:eastAsia="lv-LV"/>
              </w:rPr>
              <w:t xml:space="preserve">2018.gadā </w:t>
            </w:r>
            <w:r w:rsidR="00004877" w:rsidRPr="008F214C">
              <w:rPr>
                <w:rFonts w:ascii="Times New Roman" w:hAnsi="Times New Roman" w:cs="Times New Roman"/>
                <w:sz w:val="24"/>
                <w:szCs w:val="24"/>
              </w:rPr>
              <w:t xml:space="preserve">valsts budžeta piešķīrums izglītības iestāžu dibinātājiem sastāda </w:t>
            </w:r>
            <w:r w:rsidR="00AC5F82" w:rsidRPr="00AC5F82">
              <w:rPr>
                <w:rFonts w:ascii="Times New Roman" w:hAnsi="Times New Roman" w:cs="Times New Roman"/>
                <w:sz w:val="24"/>
                <w:szCs w:val="24"/>
              </w:rPr>
              <w:t>1</w:t>
            </w:r>
            <w:r w:rsidR="00AC5F82">
              <w:rPr>
                <w:rFonts w:ascii="Times New Roman" w:hAnsi="Times New Roman" w:cs="Times New Roman"/>
                <w:sz w:val="24"/>
                <w:szCs w:val="24"/>
              </w:rPr>
              <w:t> </w:t>
            </w:r>
            <w:r w:rsidR="00AC5F82" w:rsidRPr="00AC5F82">
              <w:rPr>
                <w:rFonts w:ascii="Times New Roman" w:hAnsi="Times New Roman" w:cs="Times New Roman"/>
                <w:sz w:val="24"/>
                <w:szCs w:val="24"/>
              </w:rPr>
              <w:t>683</w:t>
            </w:r>
            <w:r w:rsidR="00AC5F82">
              <w:rPr>
                <w:rFonts w:ascii="Times New Roman" w:hAnsi="Times New Roman" w:cs="Times New Roman"/>
                <w:sz w:val="24"/>
                <w:szCs w:val="24"/>
              </w:rPr>
              <w:t> </w:t>
            </w:r>
            <w:r w:rsidR="00AC5F82" w:rsidRPr="00AC5F82">
              <w:rPr>
                <w:rFonts w:ascii="Times New Roman" w:hAnsi="Times New Roman" w:cs="Times New Roman"/>
                <w:sz w:val="24"/>
                <w:szCs w:val="24"/>
              </w:rPr>
              <w:t>913</w:t>
            </w:r>
            <w:r w:rsidR="00AC5F82">
              <w:rPr>
                <w:rFonts w:ascii="Times New Roman" w:hAnsi="Times New Roman" w:cs="Times New Roman"/>
                <w:sz w:val="24"/>
                <w:szCs w:val="24"/>
              </w:rPr>
              <w:t> </w:t>
            </w:r>
            <w:r w:rsidR="00004877" w:rsidRPr="008F214C">
              <w:rPr>
                <w:rFonts w:ascii="Times New Roman" w:hAnsi="Times New Roman" w:cs="Times New Roman"/>
                <w:i/>
                <w:sz w:val="24"/>
                <w:szCs w:val="24"/>
              </w:rPr>
              <w:t>euro</w:t>
            </w:r>
            <w:r w:rsidR="00004877" w:rsidRPr="008F214C">
              <w:rPr>
                <w:rFonts w:ascii="Times New Roman" w:hAnsi="Times New Roman" w:cs="Times New Roman"/>
                <w:sz w:val="24"/>
                <w:szCs w:val="24"/>
              </w:rPr>
              <w:t xml:space="preserve">, kas paredzēts </w:t>
            </w:r>
            <w:r w:rsidR="00AC5F82">
              <w:rPr>
                <w:rFonts w:ascii="Times New Roman" w:hAnsi="Times New Roman" w:cs="Times New Roman"/>
                <w:sz w:val="24"/>
                <w:szCs w:val="24"/>
              </w:rPr>
              <w:t>181</w:t>
            </w:r>
            <w:r w:rsidR="00004877" w:rsidRPr="008F214C">
              <w:rPr>
                <w:rFonts w:ascii="Times New Roman" w:hAnsi="Times New Roman" w:cs="Times New Roman"/>
                <w:sz w:val="24"/>
                <w:szCs w:val="24"/>
              </w:rPr>
              <w:t xml:space="preserve"> izglītības iestāžu dibinātājiem. S</w:t>
            </w:r>
            <w:r w:rsidR="00004877" w:rsidRPr="008F214C">
              <w:rPr>
                <w:rFonts w:ascii="Times New Roman" w:eastAsia="Times New Roman" w:hAnsi="Times New Roman" w:cs="Times New Roman"/>
                <w:iCs/>
                <w:sz w:val="24"/>
                <w:szCs w:val="24"/>
                <w:lang w:eastAsia="lv-LV"/>
              </w:rPr>
              <w:t xml:space="preserve">askaņā ar </w:t>
            </w:r>
            <w:r w:rsidR="00004877" w:rsidRPr="008F214C">
              <w:rPr>
                <w:rFonts w:ascii="Times New Roman" w:hAnsi="Times New Roman" w:cs="Times New Roman"/>
                <w:sz w:val="24"/>
                <w:szCs w:val="24"/>
              </w:rPr>
              <w:t xml:space="preserve">2016.gada 13.decembra rīkojumu Nr.769 </w:t>
            </w:r>
            <w:r>
              <w:rPr>
                <w:rFonts w:ascii="Times New Roman" w:hAnsi="Times New Roman" w:cs="Times New Roman"/>
                <w:sz w:val="24"/>
                <w:szCs w:val="24"/>
              </w:rPr>
              <w:t>„</w:t>
            </w:r>
            <w:r w:rsidR="00004877" w:rsidRPr="008F214C">
              <w:rPr>
                <w:rFonts w:ascii="Times New Roman" w:hAnsi="Times New Roman" w:cs="Times New Roman"/>
                <w:sz w:val="24"/>
                <w:szCs w:val="24"/>
              </w:rPr>
              <w:t xml:space="preserve">Par Latvijas valsts simtgades pasākumu plāna 2017.–2021. gadam īstenošanai piešķirtā valsts budžeta finansējuma sadalījumu” programmas ieviešanai paredzēts finansējums </w:t>
            </w:r>
            <w:r w:rsidR="00CF4611" w:rsidRPr="008F214C">
              <w:rPr>
                <w:rFonts w:ascii="Times New Roman" w:hAnsi="Times New Roman" w:cs="Times New Roman"/>
                <w:sz w:val="24"/>
                <w:szCs w:val="24"/>
              </w:rPr>
              <w:t>2019</w:t>
            </w:r>
            <w:r w:rsidR="007D5717" w:rsidRPr="008F214C">
              <w:rPr>
                <w:rFonts w:ascii="Times New Roman" w:hAnsi="Times New Roman" w:cs="Times New Roman"/>
                <w:sz w:val="24"/>
                <w:szCs w:val="24"/>
              </w:rPr>
              <w:t>. – 2021.</w:t>
            </w:r>
            <w:r w:rsidR="00CF4611" w:rsidRPr="008F214C">
              <w:rPr>
                <w:rFonts w:ascii="Times New Roman" w:hAnsi="Times New Roman" w:cs="Times New Roman"/>
                <w:sz w:val="24"/>
                <w:szCs w:val="24"/>
              </w:rPr>
              <w:t xml:space="preserve">gadā </w:t>
            </w:r>
            <w:r w:rsidR="007D5717" w:rsidRPr="008F214C">
              <w:rPr>
                <w:rFonts w:ascii="Times New Roman" w:hAnsi="Times New Roman" w:cs="Times New Roman"/>
                <w:sz w:val="24"/>
                <w:szCs w:val="24"/>
              </w:rPr>
              <w:t xml:space="preserve">katru gadu 3,5 milj. </w:t>
            </w:r>
            <w:r w:rsidR="007D5717" w:rsidRPr="008F214C">
              <w:rPr>
                <w:rFonts w:ascii="Times New Roman" w:hAnsi="Times New Roman" w:cs="Times New Roman"/>
                <w:i/>
                <w:sz w:val="24"/>
                <w:szCs w:val="24"/>
              </w:rPr>
              <w:t>euro</w:t>
            </w:r>
            <w:r w:rsidR="007D5717" w:rsidRPr="008F214C">
              <w:rPr>
                <w:rFonts w:ascii="Times New Roman" w:hAnsi="Times New Roman" w:cs="Times New Roman"/>
                <w:sz w:val="24"/>
                <w:szCs w:val="24"/>
              </w:rPr>
              <w:t>.</w:t>
            </w:r>
            <w:r w:rsidR="00B2623C" w:rsidRPr="008F214C">
              <w:rPr>
                <w:rFonts w:ascii="Times New Roman" w:hAnsi="Times New Roman" w:cs="Times New Roman"/>
                <w:sz w:val="24"/>
                <w:szCs w:val="24"/>
              </w:rPr>
              <w:t xml:space="preserve"> Plānots, ka 2019.</w:t>
            </w:r>
            <w:r w:rsidR="00840E8A" w:rsidRPr="008F214C">
              <w:rPr>
                <w:rFonts w:ascii="Times New Roman" w:hAnsi="Times New Roman" w:cs="Times New Roman"/>
                <w:sz w:val="24"/>
                <w:szCs w:val="24"/>
              </w:rPr>
              <w:t xml:space="preserve"> – </w:t>
            </w:r>
            <w:r w:rsidR="00B2623C" w:rsidRPr="008F214C">
              <w:rPr>
                <w:rFonts w:ascii="Times New Roman" w:hAnsi="Times New Roman" w:cs="Times New Roman"/>
                <w:sz w:val="24"/>
                <w:szCs w:val="24"/>
              </w:rPr>
              <w:t xml:space="preserve">2021.gadam finansējuma apjoms mācību gadā veidos 14 </w:t>
            </w:r>
            <w:r w:rsidR="00B2623C" w:rsidRPr="008F214C">
              <w:rPr>
                <w:rFonts w:ascii="Times New Roman" w:hAnsi="Times New Roman" w:cs="Times New Roman"/>
                <w:i/>
                <w:sz w:val="24"/>
                <w:szCs w:val="24"/>
              </w:rPr>
              <w:t>euro</w:t>
            </w:r>
            <w:r w:rsidR="00B2623C" w:rsidRPr="008F214C">
              <w:rPr>
                <w:rFonts w:ascii="Times New Roman" w:hAnsi="Times New Roman" w:cs="Times New Roman"/>
                <w:sz w:val="24"/>
                <w:szCs w:val="24"/>
              </w:rPr>
              <w:t xml:space="preserve"> uz vienu izglītojamo.</w:t>
            </w:r>
            <w:r w:rsidR="00EE40C5">
              <w:rPr>
                <w:rFonts w:ascii="Times New Roman" w:hAnsi="Times New Roman" w:cs="Times New Roman"/>
                <w:sz w:val="24"/>
                <w:szCs w:val="24"/>
              </w:rPr>
              <w:t xml:space="preserve"> </w:t>
            </w:r>
          </w:p>
          <w:p w:rsidR="00EE40C5" w:rsidRPr="00EE40C5" w:rsidRDefault="00EE40C5" w:rsidP="00EE40C5">
            <w:pPr>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xml:space="preserve">Ministru kabineta 2016. gada 13. decembra rīkojumā Nr. 769 „Par Latvijas valsts simtgades pasākumu plāna 2017.–2021. gadam īstenošanai piešķirtā valsts budžeta finansējuma sadalījumu”” 55.punktā norādītais finansējums paredzēts:  </w:t>
            </w:r>
          </w:p>
          <w:p w:rsidR="00EE40C5" w:rsidRPr="00EE40C5" w:rsidRDefault="00EE40C5" w:rsidP="00EE40C5">
            <w:pPr>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- 1 683 913 euro apmērā Programmas īstenošanai izglītības iestāžu dibinātājiem, kuru dibinātās izglītības iestādes īsteno vispārējās pamatizglītības, vispārējās vidējās izglītības, profesionālās pamatizglītības un profesionālās vidējās izglītības programmas;</w:t>
            </w:r>
          </w:p>
          <w:p w:rsidR="00EE40C5" w:rsidRPr="00EE40C5" w:rsidRDefault="00EE40C5" w:rsidP="00EE40C5">
            <w:pPr>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xml:space="preserve"> - 250 000 euro Programmas atklāšanas pasākuma īstenošanai Rīgā (tajā </w:t>
            </w:r>
            <w:r w:rsidRPr="00EE40C5">
              <w:rPr>
                <w:rFonts w:ascii="Times New Roman" w:hAnsi="Times New Roman" w:cs="Times New Roman"/>
                <w:sz w:val="24"/>
                <w:szCs w:val="24"/>
              </w:rPr>
              <w:lastRenderedPageBreak/>
              <w:t xml:space="preserve">skaitā dalībnieku ēdināšana un transporta izdevumi) </w:t>
            </w:r>
          </w:p>
          <w:p w:rsidR="00EE40C5" w:rsidRPr="00EE40C5" w:rsidRDefault="00EE40C5" w:rsidP="00EE40C5">
            <w:pPr>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- 350 000 euro Valsts kultūrkapitāla fonda mērķprogramma programmas satura (piedāvājuma) veidošanai;</w:t>
            </w:r>
          </w:p>
          <w:p w:rsidR="00E5323B" w:rsidRPr="008F214C" w:rsidRDefault="00EE40C5" w:rsidP="00AC5F82">
            <w:pPr>
              <w:spacing w:after="0" w:line="240" w:lineRule="auto"/>
              <w:jc w:val="both"/>
              <w:rPr>
                <w:rFonts w:ascii="Times New Roman" w:eastAsia="Times New Roman" w:hAnsi="Times New Roman" w:cs="Times New Roman"/>
                <w:iCs/>
                <w:sz w:val="24"/>
                <w:szCs w:val="24"/>
                <w:lang w:eastAsia="lv-LV"/>
              </w:rPr>
            </w:pPr>
            <w:r w:rsidRPr="00EE40C5">
              <w:rPr>
                <w:rFonts w:ascii="Times New Roman" w:hAnsi="Times New Roman" w:cs="Times New Roman"/>
                <w:sz w:val="24"/>
                <w:szCs w:val="24"/>
              </w:rPr>
              <w:t xml:space="preserve">- </w:t>
            </w:r>
            <w:r w:rsidR="008858E3" w:rsidRPr="008858E3">
              <w:rPr>
                <w:rFonts w:ascii="Times New Roman" w:hAnsi="Times New Roman" w:cs="Times New Roman"/>
                <w:sz w:val="24"/>
                <w:szCs w:val="24"/>
              </w:rPr>
              <w:t>66 087 euro Programmas sagatavošanas un ieviešanas izdevumi (metodikas izstrāde, semināru un forumu nodrošināšana u.c.).</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IV. Tiesību akta projekta ietekme uz spēkā esošo tiesību normu sistēmu</w:t>
            </w:r>
          </w:p>
        </w:tc>
      </w:tr>
      <w:tr w:rsidR="00FB6D0B" w:rsidRPr="008F214C" w:rsidTr="00CF0917">
        <w:trPr>
          <w:trHeight w:val="525"/>
          <w:tblCellSpacing w:w="15" w:type="dxa"/>
        </w:trPr>
        <w:tc>
          <w:tcPr>
            <w:tcW w:w="4967" w:type="pct"/>
            <w:tcBorders>
              <w:top w:val="outset" w:sz="6" w:space="0" w:color="auto"/>
              <w:left w:val="outset" w:sz="6" w:space="0" w:color="auto"/>
              <w:right w:val="outset" w:sz="6" w:space="0" w:color="auto"/>
            </w:tcBorders>
            <w:hideMark/>
          </w:tcPr>
          <w:p w:rsidR="00CF0917" w:rsidRPr="008F214C" w:rsidRDefault="00CF0917"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8F214C" w:rsidTr="00F97995">
        <w:trPr>
          <w:trHeight w:val="5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CF0917" w:rsidP="00C76417">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 Sabiedrības līdzdalība un komunikācijas aktivitātes</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AF13D0" w:rsidP="00EE1588">
            <w:pPr>
              <w:spacing w:after="0" w:line="240" w:lineRule="auto"/>
              <w:jc w:val="both"/>
              <w:rPr>
                <w:rFonts w:ascii="Times New Roman" w:eastAsia="Times New Roman" w:hAnsi="Times New Roman" w:cs="Times New Roman"/>
                <w:iCs/>
                <w:sz w:val="24"/>
                <w:szCs w:val="24"/>
                <w:lang w:eastAsia="lv-LV"/>
              </w:rPr>
            </w:pPr>
            <w:r w:rsidRPr="008F214C">
              <w:rPr>
                <w:rFonts w:ascii="Times New Roman" w:hAnsi="Times New Roman" w:cs="Times New Roman"/>
                <w:sz w:val="24"/>
                <w:szCs w:val="24"/>
              </w:rPr>
              <w:t>Saskaņā ar Ministru kabineta 2009.gada</w:t>
            </w:r>
            <w:r w:rsidR="002B6114">
              <w:rPr>
                <w:rFonts w:ascii="Times New Roman" w:hAnsi="Times New Roman" w:cs="Times New Roman"/>
                <w:sz w:val="24"/>
                <w:szCs w:val="24"/>
              </w:rPr>
              <w:t xml:space="preserve"> 25.augusta noteikumu Nr.970 „</w:t>
            </w:r>
            <w:r w:rsidRPr="008F214C">
              <w:rPr>
                <w:rFonts w:ascii="Times New Roman" w:hAnsi="Times New Roman" w:cs="Times New Roman"/>
                <w:sz w:val="24"/>
                <w:szCs w:val="24"/>
              </w:rPr>
              <w:t xml:space="preserve">Sabiedrības līdzdalības kārtība attīstības plānošanas procesā” </w:t>
            </w:r>
            <w:r w:rsidR="002B6114">
              <w:rPr>
                <w:rFonts w:ascii="Times New Roman" w:hAnsi="Times New Roman" w:cs="Times New Roman"/>
                <w:sz w:val="24"/>
                <w:szCs w:val="24"/>
              </w:rPr>
              <w:t>13.punktu Kultūras ministrijas mājaslapā sadaļā „Sabiedrības līdzdalība”</w:t>
            </w:r>
            <w:r w:rsidR="002B6114" w:rsidRPr="002B6114">
              <w:rPr>
                <w:rFonts w:ascii="Times New Roman" w:hAnsi="Times New Roman" w:cs="Times New Roman"/>
                <w:sz w:val="24"/>
                <w:szCs w:val="24"/>
              </w:rPr>
              <w:t xml:space="preserve"> </w:t>
            </w:r>
            <w:r w:rsidR="009E04EA">
              <w:rPr>
                <w:rFonts w:ascii="Times New Roman" w:hAnsi="Times New Roman" w:cs="Times New Roman"/>
                <w:sz w:val="24"/>
                <w:szCs w:val="24"/>
              </w:rPr>
              <w:t xml:space="preserve">2018.gada 1.jūnijā </w:t>
            </w:r>
            <w:r w:rsidR="002B6114">
              <w:rPr>
                <w:rFonts w:ascii="Times New Roman" w:hAnsi="Times New Roman" w:cs="Times New Roman"/>
                <w:sz w:val="24"/>
                <w:szCs w:val="24"/>
              </w:rPr>
              <w:t xml:space="preserve">publicēts </w:t>
            </w:r>
            <w:r w:rsidR="002B6114" w:rsidRPr="002B6114">
              <w:rPr>
                <w:rFonts w:ascii="Times New Roman" w:hAnsi="Times New Roman" w:cs="Times New Roman"/>
                <w:sz w:val="24"/>
                <w:szCs w:val="24"/>
              </w:rPr>
              <w:t>paziņoju</w:t>
            </w:r>
            <w:r w:rsidR="002B6114">
              <w:rPr>
                <w:rFonts w:ascii="Times New Roman" w:hAnsi="Times New Roman" w:cs="Times New Roman"/>
                <w:sz w:val="24"/>
                <w:szCs w:val="24"/>
              </w:rPr>
              <w:t>ms par</w:t>
            </w:r>
            <w:r w:rsidR="00E4044C" w:rsidRPr="00E4044C">
              <w:rPr>
                <w:rFonts w:ascii="Times New Roman" w:hAnsi="Times New Roman" w:cs="Times New Roman"/>
                <w:sz w:val="24"/>
                <w:szCs w:val="24"/>
              </w:rPr>
              <w:t xml:space="preserve"> līdzdalība</w:t>
            </w:r>
            <w:r w:rsidR="00E4044C">
              <w:rPr>
                <w:rFonts w:ascii="Times New Roman" w:hAnsi="Times New Roman" w:cs="Times New Roman"/>
                <w:sz w:val="24"/>
                <w:szCs w:val="24"/>
              </w:rPr>
              <w:t>s iespējām tiesību aktu projekta</w:t>
            </w:r>
            <w:r w:rsidR="00E4044C" w:rsidRPr="00E4044C">
              <w:rPr>
                <w:rFonts w:ascii="Times New Roman" w:hAnsi="Times New Roman" w:cs="Times New Roman"/>
                <w:sz w:val="24"/>
                <w:szCs w:val="24"/>
              </w:rPr>
              <w:t xml:space="preserve"> izstrādē</w:t>
            </w:r>
            <w:r w:rsidR="00BD39CC">
              <w:rPr>
                <w:rFonts w:ascii="Times New Roman" w:hAnsi="Times New Roman" w:cs="Times New Roman"/>
                <w:sz w:val="24"/>
                <w:szCs w:val="24"/>
              </w:rPr>
              <w:t xml:space="preserve">.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8A5620" w:rsidRPr="008F214C" w:rsidRDefault="0034175C" w:rsidP="00C76417">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Noteikumu projekta izstrādē ir notikušas konsultācijas ar b</w:t>
            </w:r>
            <w:r w:rsidR="008A5620" w:rsidRPr="008F214C">
              <w:rPr>
                <w:rFonts w:ascii="Times New Roman" w:hAnsi="Times New Roman" w:cs="Times New Roman"/>
                <w:sz w:val="24"/>
                <w:szCs w:val="24"/>
              </w:rPr>
              <w:t>iedrīb</w:t>
            </w:r>
            <w:r w:rsidRPr="008F214C">
              <w:rPr>
                <w:rFonts w:ascii="Times New Roman" w:hAnsi="Times New Roman" w:cs="Times New Roman"/>
                <w:sz w:val="24"/>
                <w:szCs w:val="24"/>
              </w:rPr>
              <w:t>u „Izglītības attīstības centrs</w:t>
            </w:r>
            <w:r w:rsidR="000357D5">
              <w:rPr>
                <w:rFonts w:ascii="Times New Roman" w:hAnsi="Times New Roman" w:cs="Times New Roman"/>
                <w:sz w:val="24"/>
                <w:szCs w:val="24"/>
              </w:rPr>
              <w:t>”</w:t>
            </w:r>
            <w:r w:rsidRPr="008F214C">
              <w:rPr>
                <w:rFonts w:ascii="Times New Roman" w:hAnsi="Times New Roman" w:cs="Times New Roman"/>
                <w:sz w:val="24"/>
                <w:szCs w:val="24"/>
              </w:rPr>
              <w:t xml:space="preserve">, </w:t>
            </w:r>
            <w:r w:rsidR="00F5331E" w:rsidRPr="00F5331E">
              <w:rPr>
                <w:rFonts w:ascii="Times New Roman" w:eastAsia="Calibri" w:hAnsi="Times New Roman" w:cs="Times New Roman"/>
                <w:i/>
                <w:sz w:val="24"/>
                <w:szCs w:val="24"/>
              </w:rPr>
              <w:t>British Council</w:t>
            </w:r>
            <w:r w:rsidR="00F5331E" w:rsidRPr="007E4284">
              <w:rPr>
                <w:rFonts w:ascii="Times New Roman" w:eastAsia="Calibri" w:hAnsi="Times New Roman" w:cs="Times New Roman"/>
                <w:sz w:val="24"/>
                <w:szCs w:val="24"/>
              </w:rPr>
              <w:t xml:space="preserve"> (Britu padomi Latvijā)</w:t>
            </w:r>
            <w:r w:rsidR="00F5331E">
              <w:rPr>
                <w:rFonts w:ascii="Times New Roman" w:hAnsi="Times New Roman"/>
                <w:sz w:val="24"/>
                <w:szCs w:val="24"/>
              </w:rPr>
              <w:t xml:space="preserve"> </w:t>
            </w:r>
            <w:r w:rsidRPr="008F214C">
              <w:rPr>
                <w:rFonts w:ascii="Times New Roman" w:hAnsi="Times New Roman" w:cs="Times New Roman"/>
                <w:sz w:val="24"/>
                <w:szCs w:val="24"/>
              </w:rPr>
              <w:t xml:space="preserve">un </w:t>
            </w:r>
            <w:r w:rsidR="008A5620" w:rsidRPr="008F214C">
              <w:rPr>
                <w:rFonts w:ascii="Times New Roman" w:hAnsi="Times New Roman" w:cs="Times New Roman"/>
                <w:sz w:val="24"/>
                <w:szCs w:val="24"/>
              </w:rPr>
              <w:t>Mūžizglītības un kultūras institūt</w:t>
            </w:r>
            <w:r w:rsidRPr="008F214C">
              <w:rPr>
                <w:rFonts w:ascii="Times New Roman" w:hAnsi="Times New Roman" w:cs="Times New Roman"/>
                <w:sz w:val="24"/>
                <w:szCs w:val="24"/>
              </w:rPr>
              <w:t>u</w:t>
            </w:r>
            <w:r w:rsidR="008A5620" w:rsidRPr="008F214C">
              <w:rPr>
                <w:rFonts w:ascii="Times New Roman" w:hAnsi="Times New Roman" w:cs="Times New Roman"/>
                <w:sz w:val="24"/>
                <w:szCs w:val="24"/>
              </w:rPr>
              <w:t xml:space="preserve"> „VITAE”</w:t>
            </w:r>
            <w:r w:rsidRPr="008F214C">
              <w:rPr>
                <w:rFonts w:ascii="Times New Roman" w:hAnsi="Times New Roman" w:cs="Times New Roman"/>
                <w:sz w:val="24"/>
                <w:szCs w:val="24"/>
              </w:rPr>
              <w:t>.</w:t>
            </w:r>
          </w:p>
          <w:p w:rsidR="0034175C" w:rsidRPr="008F214C" w:rsidRDefault="0034175C" w:rsidP="00C76417">
            <w:pPr>
              <w:spacing w:after="0" w:line="240" w:lineRule="auto"/>
              <w:rPr>
                <w:rFonts w:ascii="Times New Roman" w:hAnsi="Times New Roman" w:cs="Times New Roman"/>
                <w:sz w:val="24"/>
                <w:szCs w:val="24"/>
              </w:rPr>
            </w:pPr>
          </w:p>
          <w:p w:rsidR="001D7935" w:rsidRPr="008F214C" w:rsidRDefault="0034175C" w:rsidP="00C76417">
            <w:pPr>
              <w:pStyle w:val="ParastaisWeb"/>
              <w:spacing w:before="0" w:beforeAutospacing="0" w:after="0" w:afterAutospacing="0"/>
              <w:jc w:val="both"/>
            </w:pPr>
            <w:r w:rsidRPr="008F214C">
              <w:t xml:space="preserve">Programmas ietvaros tās </w:t>
            </w:r>
            <w:r w:rsidR="00E05DE3" w:rsidRPr="008F214C">
              <w:t>īstenošanas</w:t>
            </w:r>
            <w:r w:rsidRPr="008F214C">
              <w:t xml:space="preserve"> mehānismi tika aprobēti pilotprojektos </w:t>
            </w:r>
            <w:r w:rsidR="001D7935" w:rsidRPr="008F214C">
              <w:t xml:space="preserve">2016. un 2017.gada rudenī. </w:t>
            </w:r>
          </w:p>
          <w:p w:rsidR="001D7935" w:rsidRPr="008F214C" w:rsidRDefault="001D7935" w:rsidP="001D7935">
            <w:pPr>
              <w:pStyle w:val="ParastaisWeb"/>
              <w:spacing w:before="0" w:beforeAutospacing="0" w:after="0" w:afterAutospacing="0"/>
              <w:jc w:val="both"/>
            </w:pPr>
            <w:r w:rsidRPr="008F214C">
              <w:t xml:space="preserve">2016.gada septembrī – decembrī pilotprojekti tika īstenoti trīs pašvaldību 8 skolās (Rīgā, Daugavpilī un Brocēnu novadā) un apliecināja, ka, efektīvi plānojot finanšu resursus un darbības, iespējams panākt būtiskas izmaiņas. </w:t>
            </w:r>
          </w:p>
          <w:p w:rsidR="00E5323B" w:rsidRPr="008F214C" w:rsidRDefault="001D7935" w:rsidP="007579C2">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 xml:space="preserve">2016.gadā </w:t>
            </w:r>
            <w:r w:rsidR="0034175C" w:rsidRPr="008F214C">
              <w:rPr>
                <w:rFonts w:ascii="Times New Roman" w:hAnsi="Times New Roman" w:cs="Times New Roman"/>
                <w:sz w:val="24"/>
                <w:szCs w:val="24"/>
              </w:rPr>
              <w:t xml:space="preserve">Brocēnos projekta darbības aptvēra </w:t>
            </w:r>
            <w:r w:rsidRPr="008F214C">
              <w:rPr>
                <w:rFonts w:ascii="Times New Roman" w:hAnsi="Times New Roman" w:cs="Times New Roman"/>
                <w:sz w:val="24"/>
                <w:szCs w:val="24"/>
              </w:rPr>
              <w:t>visu</w:t>
            </w:r>
            <w:r w:rsidR="0034175C" w:rsidRPr="008F214C">
              <w:rPr>
                <w:rFonts w:ascii="Times New Roman" w:hAnsi="Times New Roman" w:cs="Times New Roman"/>
                <w:sz w:val="24"/>
                <w:szCs w:val="24"/>
              </w:rPr>
              <w:t xml:space="preserve"> Brocēnu novada mācību iestāžu – Brocēnu vidusskolas, Blīdenes, Remtes un Gaiķu pa</w:t>
            </w:r>
            <w:r w:rsidRPr="008F214C">
              <w:rPr>
                <w:rFonts w:ascii="Times New Roman" w:hAnsi="Times New Roman" w:cs="Times New Roman"/>
                <w:sz w:val="24"/>
                <w:szCs w:val="24"/>
              </w:rPr>
              <w:t>matskolu skolēnus; kopumā norisē</w:t>
            </w:r>
            <w:r w:rsidR="0034175C" w:rsidRPr="008F214C">
              <w:rPr>
                <w:rFonts w:ascii="Times New Roman" w:hAnsi="Times New Roman" w:cs="Times New Roman"/>
                <w:sz w:val="24"/>
                <w:szCs w:val="24"/>
              </w:rPr>
              <w:t>s piedalījās 614 skolēni</w:t>
            </w:r>
            <w:r w:rsidRPr="008F214C">
              <w:rPr>
                <w:rFonts w:ascii="Times New Roman" w:hAnsi="Times New Roman" w:cs="Times New Roman"/>
                <w:sz w:val="24"/>
                <w:szCs w:val="24"/>
              </w:rPr>
              <w:t>, aptverot teātra, mūzikas, vizuālās mākslas, laikmetīgās dejas, arhitektūras, kino, literatūras, kultūras mantojuma un sava novada iepazīšanu.</w:t>
            </w:r>
            <w:r w:rsidR="0034175C" w:rsidRPr="008F214C">
              <w:rPr>
                <w:rFonts w:ascii="Times New Roman" w:hAnsi="Times New Roman" w:cs="Times New Roman"/>
                <w:sz w:val="24"/>
                <w:szCs w:val="24"/>
              </w:rPr>
              <w:t xml:space="preserve"> Rīgā projekta norisēs piedalījās 1046 Juglas vidusskolas skolēni un 391 pamatskolas „Rīdze” skolēns</w:t>
            </w:r>
            <w:r w:rsidRPr="008F214C">
              <w:rPr>
                <w:rFonts w:ascii="Times New Roman" w:hAnsi="Times New Roman" w:cs="Times New Roman"/>
                <w:sz w:val="24"/>
                <w:szCs w:val="24"/>
              </w:rPr>
              <w:t>, modelējot lielas vidusskolas un mazākas pamatskolas plānošanu un norises projekta īstenošanā</w:t>
            </w:r>
            <w:r w:rsidR="0034175C" w:rsidRPr="008F214C">
              <w:rPr>
                <w:rFonts w:ascii="Times New Roman" w:hAnsi="Times New Roman" w:cs="Times New Roman"/>
                <w:sz w:val="24"/>
                <w:szCs w:val="24"/>
              </w:rPr>
              <w:t xml:space="preserve">. Daugavpilī projekta darbības aptvēra Daugavpils 10.vidusskolas (īsteno mazākumtautību izglītības programmu) un Daugavpils Vienības pamatskolas skolēnus. Vienības pamatskolā </w:t>
            </w:r>
            <w:r w:rsidR="0034175C" w:rsidRPr="008F214C">
              <w:rPr>
                <w:rFonts w:ascii="Times New Roman" w:hAnsi="Times New Roman" w:cs="Times New Roman"/>
                <w:sz w:val="24"/>
                <w:szCs w:val="24"/>
              </w:rPr>
              <w:lastRenderedPageBreak/>
              <w:t>mācās 553 skolēni, pasākum</w:t>
            </w:r>
            <w:r w:rsidRPr="008F214C">
              <w:rPr>
                <w:rFonts w:ascii="Times New Roman" w:hAnsi="Times New Roman" w:cs="Times New Roman"/>
                <w:sz w:val="24"/>
                <w:szCs w:val="24"/>
              </w:rPr>
              <w:t>u dalībnieku skaits aptvēra</w:t>
            </w:r>
            <w:r w:rsidR="0034175C" w:rsidRPr="008F214C">
              <w:rPr>
                <w:rFonts w:ascii="Times New Roman" w:hAnsi="Times New Roman" w:cs="Times New Roman"/>
                <w:sz w:val="24"/>
                <w:szCs w:val="24"/>
              </w:rPr>
              <w:t xml:space="preserve"> 664</w:t>
            </w:r>
            <w:r w:rsidRPr="008F214C">
              <w:rPr>
                <w:rFonts w:ascii="Times New Roman" w:hAnsi="Times New Roman" w:cs="Times New Roman"/>
                <w:sz w:val="24"/>
                <w:szCs w:val="24"/>
              </w:rPr>
              <w:t xml:space="preserve"> skolēnus</w:t>
            </w:r>
            <w:r w:rsidR="0034175C" w:rsidRPr="008F214C">
              <w:rPr>
                <w:rFonts w:ascii="Times New Roman" w:hAnsi="Times New Roman" w:cs="Times New Roman"/>
                <w:sz w:val="24"/>
                <w:szCs w:val="24"/>
              </w:rPr>
              <w:t xml:space="preserve">, kas nozīmē, ka daži piedalījās vairākos pasākumos. </w:t>
            </w:r>
            <w:r w:rsidRPr="008F214C">
              <w:rPr>
                <w:rFonts w:ascii="Times New Roman" w:hAnsi="Times New Roman" w:cs="Times New Roman"/>
                <w:sz w:val="24"/>
                <w:szCs w:val="24"/>
              </w:rPr>
              <w:t>Līdzīgi Daugavpils 10.vidusskolā mācījās  730 skolēni un</w:t>
            </w:r>
            <w:r w:rsidR="0034175C" w:rsidRPr="008F214C">
              <w:rPr>
                <w:rFonts w:ascii="Times New Roman" w:hAnsi="Times New Roman" w:cs="Times New Roman"/>
                <w:sz w:val="24"/>
                <w:szCs w:val="24"/>
              </w:rPr>
              <w:t xml:space="preserve"> projektā piedalījās 761 skolēns.</w:t>
            </w:r>
            <w:r w:rsidRPr="008F214C">
              <w:rPr>
                <w:rFonts w:ascii="Times New Roman" w:hAnsi="Times New Roman" w:cs="Times New Roman"/>
                <w:sz w:val="24"/>
                <w:szCs w:val="24"/>
              </w:rPr>
              <w:t xml:space="preserve"> Daugavpils skolu gadījumā liela nozīme tika likta uz skolu sadarbības veicināšanu līdzekļu efektīvai izmantošanai un dziļākai satura izpratnei. </w:t>
            </w:r>
          </w:p>
          <w:p w:rsidR="001D7935" w:rsidRPr="008F214C" w:rsidRDefault="007579C2" w:rsidP="007579C2">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 xml:space="preserve">2017./2018. mācību gada rudens semestrī pilotprojekti tika īstenoti Jelgavas, Limbažu, Ventspils un Viļakas novados. Laika posmā no 1. novembra līdz 15. decembrim šajās pašvaldībās viesojās ar Valsts Kultūrkapitāla fonda (VKKF) atbalstu sagatavotās mobilās izrādes un koncerti, kas 2017. gadā tika izveidoti īpaši </w:t>
            </w:r>
            <w:r w:rsidR="003700CA">
              <w:rPr>
                <w:rFonts w:ascii="Times New Roman" w:hAnsi="Times New Roman" w:cs="Times New Roman"/>
                <w:sz w:val="24"/>
                <w:szCs w:val="24"/>
              </w:rPr>
              <w:t>Programmas</w:t>
            </w:r>
            <w:r w:rsidRPr="008F214C">
              <w:rPr>
                <w:rFonts w:ascii="Times New Roman" w:hAnsi="Times New Roman" w:cs="Times New Roman"/>
                <w:sz w:val="24"/>
                <w:szCs w:val="24"/>
              </w:rPr>
              <w:t xml:space="preserve"> vajadzībām. Vienlaikus skolēni piedalījās arī citās norisēs vietējos muzejos, kā arī galvaspilsētā esošās kultūras norisēs un iestādēs. Jelgavas novadā pilotprojekta ietvaros pasākumi notika Jelgavas novada 12 vispārizglītojošās skolās un 1 profesionālās ievirzes skolā (Jelgavas novada mākslas un mūzikas skola, kas realizē savas programmas mācību punktos vispārizglītojošo skolu telpās), sasniedzot mērķauditoriju  799  skolēnus no 1.</w:t>
            </w:r>
            <w:r w:rsidR="00760535" w:rsidRPr="008F214C">
              <w:t xml:space="preserve"> –</w:t>
            </w:r>
            <w:r w:rsidRPr="008F214C">
              <w:rPr>
                <w:rFonts w:ascii="Times New Roman" w:hAnsi="Times New Roman" w:cs="Times New Roman"/>
                <w:sz w:val="24"/>
                <w:szCs w:val="24"/>
              </w:rPr>
              <w:t xml:space="preserve">12.klasei. </w:t>
            </w:r>
          </w:p>
          <w:p w:rsidR="007579C2" w:rsidRPr="008F214C" w:rsidRDefault="007579C2" w:rsidP="007579C2">
            <w:pPr>
              <w:spacing w:after="0" w:line="240" w:lineRule="auto"/>
              <w:jc w:val="both"/>
              <w:rPr>
                <w:rFonts w:ascii="Times New Roman" w:hAnsi="Times New Roman" w:cs="Times New Roman"/>
                <w:sz w:val="24"/>
                <w:szCs w:val="24"/>
              </w:rPr>
            </w:pPr>
            <w:r w:rsidRPr="008F214C">
              <w:rPr>
                <w:rFonts w:ascii="Times New Roman" w:hAnsi="Times New Roman" w:cs="Times New Roman"/>
                <w:sz w:val="24"/>
                <w:szCs w:val="24"/>
              </w:rPr>
              <w:t>Limbažu novadā</w:t>
            </w:r>
            <w:r w:rsidRPr="008F214C">
              <w:rPr>
                <w:rFonts w:ascii="Times New Roman" w:eastAsia="Calibri" w:hAnsi="Times New Roman" w:cs="Times New Roman"/>
                <w:sz w:val="24"/>
                <w:szCs w:val="24"/>
              </w:rPr>
              <w:t xml:space="preserve"> iespēja </w:t>
            </w:r>
            <w:r w:rsidRPr="008F214C">
              <w:rPr>
                <w:rFonts w:ascii="Times New Roman" w:hAnsi="Times New Roman" w:cs="Times New Roman"/>
                <w:sz w:val="24"/>
                <w:szCs w:val="24"/>
              </w:rPr>
              <w:t>piedalīties</w:t>
            </w:r>
            <w:r w:rsidRPr="008F214C">
              <w:rPr>
                <w:rFonts w:ascii="Times New Roman" w:eastAsia="Calibri" w:hAnsi="Times New Roman" w:cs="Times New Roman"/>
                <w:sz w:val="24"/>
                <w:szCs w:val="24"/>
              </w:rPr>
              <w:t xml:space="preserve"> dažādās aktivitātēs tika </w:t>
            </w:r>
            <w:r w:rsidRPr="008F214C">
              <w:rPr>
                <w:rFonts w:ascii="Times New Roman" w:hAnsi="Times New Roman" w:cs="Times New Roman"/>
                <w:sz w:val="24"/>
                <w:szCs w:val="24"/>
              </w:rPr>
              <w:t>sniegta visu Limbažu novada vispārizglītojošo skolu 1.</w:t>
            </w:r>
            <w:r w:rsidR="00760535" w:rsidRPr="008F214C">
              <w:t xml:space="preserve"> –</w:t>
            </w:r>
            <w:r w:rsidRPr="008F214C">
              <w:rPr>
                <w:rFonts w:ascii="Times New Roman" w:hAnsi="Times New Roman" w:cs="Times New Roman"/>
                <w:sz w:val="24"/>
                <w:szCs w:val="24"/>
              </w:rPr>
              <w:t xml:space="preserve">12. klašu izglītojamiem; pasākumos pavisam piedalījās 1028 izglītojamie. </w:t>
            </w:r>
          </w:p>
          <w:p w:rsidR="007579C2" w:rsidRPr="008F214C" w:rsidRDefault="007579C2" w:rsidP="007579C2">
            <w:pPr>
              <w:spacing w:after="0" w:line="240" w:lineRule="auto"/>
              <w:jc w:val="both"/>
              <w:rPr>
                <w:iCs/>
              </w:rPr>
            </w:pPr>
            <w:r w:rsidRPr="008F214C">
              <w:rPr>
                <w:rFonts w:ascii="Times New Roman" w:hAnsi="Times New Roman" w:cs="Times New Roman"/>
                <w:sz w:val="24"/>
                <w:szCs w:val="24"/>
              </w:rPr>
              <w:t>Ventspils novadā daudzveidīgās norisēs piedalījās 445 1.</w:t>
            </w:r>
            <w:r w:rsidR="00760535" w:rsidRPr="008F214C">
              <w:t xml:space="preserve"> –</w:t>
            </w:r>
            <w:r w:rsidRPr="008F214C">
              <w:rPr>
                <w:rFonts w:ascii="Times New Roman" w:hAnsi="Times New Roman" w:cs="Times New Roman"/>
                <w:sz w:val="24"/>
                <w:szCs w:val="24"/>
              </w:rPr>
              <w:t xml:space="preserve"> 9.klašu skolēni, savukārt Viļakas novadā 304 1.</w:t>
            </w:r>
            <w:r w:rsidR="00760535" w:rsidRPr="008F214C">
              <w:t xml:space="preserve"> –</w:t>
            </w:r>
            <w:r w:rsidRPr="008F214C">
              <w:rPr>
                <w:rFonts w:ascii="Times New Roman" w:hAnsi="Times New Roman" w:cs="Times New Roman"/>
                <w:sz w:val="24"/>
                <w:szCs w:val="24"/>
              </w:rPr>
              <w:t xml:space="preserve"> 12.klašu skolēni. </w:t>
            </w:r>
            <w:r w:rsidRPr="008F214C">
              <w:rPr>
                <w:iCs/>
              </w:rPr>
              <w:t xml:space="preserve">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1367A3" w:rsidP="00C76417">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Pilotprojekti ieviesti veiksmīgi.</w:t>
            </w:r>
            <w:r w:rsidR="0009529F" w:rsidRPr="008F214C">
              <w:rPr>
                <w:rFonts w:ascii="Times New Roman" w:eastAsia="Times New Roman" w:hAnsi="Times New Roman" w:cs="Times New Roman"/>
                <w:iCs/>
                <w:sz w:val="24"/>
                <w:szCs w:val="24"/>
                <w:lang w:eastAsia="lv-LV"/>
              </w:rPr>
              <w:t xml:space="preserve"> </w:t>
            </w:r>
            <w:r w:rsidR="0009529F" w:rsidRPr="008F214C">
              <w:rPr>
                <w:rFonts w:ascii="Times New Roman" w:hAnsi="Times New Roman" w:cs="Times New Roman"/>
                <w:sz w:val="24"/>
                <w:szCs w:val="24"/>
              </w:rPr>
              <w:t>Pilotprojektu rezultāti apstiprināja izstrādātā modeļa dzīvotspēju un atbilstību mācību satura un izglītības iestādes darba prasībām. Vienlaikus aktualizējās arī skolu vietējā līmeņa sadarbības un pašvaldības nozīmēta koordinatora lielā loma.</w:t>
            </w:r>
            <w:r w:rsidR="00E81B4B" w:rsidRPr="008F214C">
              <w:rPr>
                <w:rFonts w:ascii="Times New Roman" w:hAnsi="Times New Roman" w:cs="Times New Roman"/>
                <w:sz w:val="24"/>
                <w:szCs w:val="24"/>
              </w:rPr>
              <w:t xml:space="preserve"> </w:t>
            </w:r>
            <w:r w:rsidR="0009529F" w:rsidRPr="008F214C">
              <w:rPr>
                <w:rFonts w:ascii="Times New Roman" w:eastAsia="Times New Roman" w:hAnsi="Times New Roman" w:cs="Times New Roman"/>
                <w:iCs/>
                <w:sz w:val="24"/>
                <w:szCs w:val="24"/>
                <w:lang w:eastAsia="lv-LV"/>
              </w:rPr>
              <w:t xml:space="preserve">Izvērtējot pilotprojektu rezultātus, tika </w:t>
            </w:r>
            <w:r w:rsidR="00DC7581" w:rsidRPr="008F214C">
              <w:rPr>
                <w:rFonts w:ascii="Times New Roman" w:eastAsia="Times New Roman" w:hAnsi="Times New Roman" w:cs="Times New Roman"/>
                <w:iCs/>
                <w:sz w:val="24"/>
                <w:szCs w:val="24"/>
                <w:lang w:eastAsia="lv-LV"/>
              </w:rPr>
              <w:t xml:space="preserve"> samazināts iesniedzamo </w:t>
            </w:r>
            <w:r w:rsidR="00F01C91">
              <w:rPr>
                <w:rFonts w:ascii="Times New Roman" w:eastAsia="Times New Roman" w:hAnsi="Times New Roman" w:cs="Times New Roman"/>
                <w:iCs/>
                <w:sz w:val="24"/>
                <w:szCs w:val="24"/>
                <w:lang w:eastAsia="lv-LV"/>
              </w:rPr>
              <w:t>pārskatu</w:t>
            </w:r>
            <w:r w:rsidR="00DC7581" w:rsidRPr="008F214C">
              <w:rPr>
                <w:rFonts w:ascii="Times New Roman" w:eastAsia="Times New Roman" w:hAnsi="Times New Roman" w:cs="Times New Roman"/>
                <w:iCs/>
                <w:sz w:val="24"/>
                <w:szCs w:val="24"/>
                <w:lang w:eastAsia="lv-LV"/>
              </w:rPr>
              <w:t xml:space="preserve"> skaits un</w:t>
            </w:r>
            <w:r w:rsidR="00EF42A9">
              <w:rPr>
                <w:rFonts w:ascii="Times New Roman" w:eastAsia="Times New Roman" w:hAnsi="Times New Roman" w:cs="Times New Roman"/>
                <w:iCs/>
                <w:sz w:val="24"/>
                <w:szCs w:val="24"/>
                <w:lang w:eastAsia="lv-LV"/>
              </w:rPr>
              <w:t xml:space="preserve"> tajos iekļaujamās</w:t>
            </w:r>
            <w:r w:rsidR="00DC7581" w:rsidRPr="008F214C">
              <w:rPr>
                <w:rFonts w:ascii="Times New Roman" w:eastAsia="Times New Roman" w:hAnsi="Times New Roman" w:cs="Times New Roman"/>
                <w:iCs/>
                <w:sz w:val="24"/>
                <w:szCs w:val="24"/>
                <w:lang w:eastAsia="lv-LV"/>
              </w:rPr>
              <w:t xml:space="preserve"> informācijas apjoms.</w:t>
            </w:r>
          </w:p>
          <w:p w:rsidR="00B618B9" w:rsidRPr="008F214C" w:rsidRDefault="00B618B9" w:rsidP="00475E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ietvaros ir saņemti priekšlikumi</w:t>
            </w:r>
            <w:r w:rsidR="00475EF7">
              <w:rPr>
                <w:rFonts w:ascii="Times New Roman" w:eastAsia="Times New Roman" w:hAnsi="Times New Roman" w:cs="Times New Roman"/>
                <w:iCs/>
                <w:sz w:val="24"/>
                <w:szCs w:val="24"/>
                <w:lang w:eastAsia="lv-LV"/>
              </w:rPr>
              <w:t xml:space="preserve"> un jautājumi no 10 pašvaldībām. Pašvaldības </w:t>
            </w:r>
            <w:r>
              <w:rPr>
                <w:rFonts w:ascii="Times New Roman" w:eastAsia="Times New Roman" w:hAnsi="Times New Roman" w:cs="Times New Roman"/>
                <w:iCs/>
                <w:sz w:val="24"/>
                <w:szCs w:val="24"/>
                <w:lang w:eastAsia="lv-LV"/>
              </w:rPr>
              <w:t xml:space="preserve">konceptuāli atbalsta Projekta tālāku </w:t>
            </w:r>
            <w:r w:rsidR="00475EF7">
              <w:rPr>
                <w:rFonts w:ascii="Times New Roman" w:eastAsia="Times New Roman" w:hAnsi="Times New Roman" w:cs="Times New Roman"/>
                <w:iCs/>
                <w:sz w:val="24"/>
                <w:szCs w:val="24"/>
                <w:lang w:eastAsia="lv-LV"/>
              </w:rPr>
              <w:t xml:space="preserve">virzību, saņemti  atsevišķi priekšlikumi saistībā ar attiecināmajām izmaksām, finansējuma aprēķināšanas kārtību un </w:t>
            </w:r>
            <w:r w:rsidR="007165E7">
              <w:rPr>
                <w:rFonts w:ascii="Times New Roman" w:eastAsia="Times New Roman" w:hAnsi="Times New Roman" w:cs="Times New Roman"/>
                <w:iCs/>
                <w:sz w:val="24"/>
                <w:szCs w:val="24"/>
                <w:lang w:eastAsia="lv-LV"/>
              </w:rPr>
              <w:t>izglītojamo skaita</w:t>
            </w:r>
            <w:r w:rsidR="00A37879">
              <w:rPr>
                <w:rFonts w:ascii="Times New Roman" w:eastAsia="Times New Roman" w:hAnsi="Times New Roman" w:cs="Times New Roman"/>
                <w:iCs/>
                <w:sz w:val="24"/>
                <w:szCs w:val="24"/>
                <w:lang w:eastAsia="lv-LV"/>
              </w:rPr>
              <w:t xml:space="preserve"> precizēšanu, kas daļēji ņemti vērā, kā arī papildināta anotācija ar skaidrojumiem.</w:t>
            </w:r>
            <w:r w:rsidR="00475EF7">
              <w:rPr>
                <w:rFonts w:ascii="Times New Roman" w:eastAsia="Times New Roman" w:hAnsi="Times New Roman" w:cs="Times New Roman"/>
                <w:iCs/>
                <w:sz w:val="24"/>
                <w:szCs w:val="24"/>
                <w:lang w:eastAsia="lv-LV"/>
              </w:rPr>
              <w:t xml:space="preserve">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6F23F5"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Projekta izpildē iesaistītās </w:t>
            </w:r>
            <w:r w:rsidRPr="008F214C">
              <w:rPr>
                <w:rFonts w:ascii="Times New Roman" w:eastAsia="Times New Roman" w:hAnsi="Times New Roman" w:cs="Times New Roman"/>
                <w:iCs/>
                <w:sz w:val="24"/>
                <w:szCs w:val="24"/>
                <w:lang w:eastAsia="lv-LV"/>
              </w:rPr>
              <w:lastRenderedPageBreak/>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AC5F82" w:rsidP="005121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181</w:t>
            </w:r>
            <w:r w:rsidR="00512179">
              <w:rPr>
                <w:rFonts w:ascii="Times New Roman" w:eastAsia="Times New Roman" w:hAnsi="Times New Roman" w:cs="Times New Roman"/>
                <w:iCs/>
                <w:sz w:val="24"/>
                <w:szCs w:val="24"/>
                <w:lang w:eastAsia="lv-LV"/>
              </w:rPr>
              <w:t xml:space="preserve"> i</w:t>
            </w:r>
            <w:r w:rsidR="006F23F5" w:rsidRPr="008F214C">
              <w:rPr>
                <w:rFonts w:ascii="Times New Roman" w:eastAsia="Times New Roman" w:hAnsi="Times New Roman" w:cs="Times New Roman"/>
                <w:iCs/>
                <w:sz w:val="24"/>
                <w:szCs w:val="24"/>
                <w:lang w:eastAsia="lv-LV"/>
              </w:rPr>
              <w:t>zglītības iestāžu dibinātāji</w:t>
            </w:r>
            <w:r w:rsidR="00512179">
              <w:rPr>
                <w:rFonts w:ascii="Times New Roman" w:eastAsia="Times New Roman" w:hAnsi="Times New Roman" w:cs="Times New Roman"/>
                <w:iCs/>
                <w:sz w:val="24"/>
                <w:szCs w:val="24"/>
                <w:lang w:eastAsia="lv-LV"/>
              </w:rPr>
              <w:t xml:space="preserve">, </w:t>
            </w:r>
            <w:r w:rsidR="006F23F5" w:rsidRPr="008F214C">
              <w:rPr>
                <w:rFonts w:ascii="Times New Roman" w:eastAsia="Times New Roman" w:hAnsi="Times New Roman" w:cs="Times New Roman"/>
                <w:iCs/>
                <w:sz w:val="24"/>
                <w:szCs w:val="24"/>
                <w:lang w:eastAsia="lv-LV"/>
              </w:rPr>
              <w:t>izglītības</w:t>
            </w:r>
            <w:r w:rsidR="00512179">
              <w:rPr>
                <w:rFonts w:ascii="Times New Roman" w:eastAsia="Times New Roman" w:hAnsi="Times New Roman" w:cs="Times New Roman"/>
                <w:iCs/>
                <w:sz w:val="24"/>
                <w:szCs w:val="24"/>
                <w:lang w:eastAsia="lv-LV"/>
              </w:rPr>
              <w:t xml:space="preserve"> iestādes un </w:t>
            </w:r>
            <w:r w:rsidR="006F23F5" w:rsidRPr="008F214C">
              <w:rPr>
                <w:rFonts w:ascii="Times New Roman" w:eastAsia="Times New Roman" w:hAnsi="Times New Roman" w:cs="Times New Roman"/>
                <w:iCs/>
                <w:sz w:val="24"/>
                <w:szCs w:val="24"/>
                <w:lang w:eastAsia="lv-LV"/>
              </w:rPr>
              <w:lastRenderedPageBreak/>
              <w:t>Kultūras ministrija</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izpildes ietekme uz pārvaldes funkcijām un institucionālo struktūru.</w:t>
            </w:r>
            <w:r w:rsidRPr="008F214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6F23F5" w:rsidP="00A421A4">
            <w:pPr>
              <w:spacing w:after="0" w:line="240" w:lineRule="auto"/>
              <w:jc w:val="both"/>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Noteikumu projektam nav ietekmes u</w:t>
            </w:r>
            <w:r w:rsidR="00A421A4">
              <w:rPr>
                <w:rFonts w:ascii="Times New Roman" w:eastAsia="Times New Roman" w:hAnsi="Times New Roman" w:cs="Times New Roman"/>
                <w:iCs/>
                <w:sz w:val="24"/>
                <w:szCs w:val="24"/>
                <w:lang w:eastAsia="lv-LV"/>
              </w:rPr>
              <w:t>z</w:t>
            </w:r>
            <w:r w:rsidRPr="008F214C">
              <w:rPr>
                <w:rFonts w:ascii="Times New Roman" w:eastAsia="Times New Roman" w:hAnsi="Times New Roman" w:cs="Times New Roman"/>
                <w:iCs/>
                <w:sz w:val="24"/>
                <w:szCs w:val="24"/>
                <w:lang w:eastAsia="lv-LV"/>
              </w:rPr>
              <w:t xml:space="preserve"> pārvaldes funkcijām un institucionālo sistēmu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A5F1F"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E5323B" w:rsidRDefault="00E5323B" w:rsidP="00C76417">
      <w:pPr>
        <w:spacing w:after="0" w:line="240" w:lineRule="auto"/>
        <w:rPr>
          <w:rFonts w:ascii="Times New Roman" w:hAnsi="Times New Roman" w:cs="Times New Roman"/>
          <w:sz w:val="24"/>
          <w:szCs w:val="24"/>
        </w:rPr>
      </w:pPr>
    </w:p>
    <w:p w:rsidR="00406A9D" w:rsidRPr="008F214C" w:rsidRDefault="00406A9D" w:rsidP="00C76417">
      <w:pPr>
        <w:spacing w:after="0" w:line="240" w:lineRule="auto"/>
        <w:rPr>
          <w:rFonts w:ascii="Times New Roman" w:hAnsi="Times New Roman" w:cs="Times New Roman"/>
          <w:sz w:val="24"/>
          <w:szCs w:val="24"/>
        </w:rPr>
      </w:pPr>
    </w:p>
    <w:p w:rsidR="00894C55" w:rsidRPr="008F214C" w:rsidRDefault="00717521" w:rsidP="00406A9D">
      <w:pPr>
        <w:tabs>
          <w:tab w:val="left" w:pos="6237"/>
        </w:tabs>
        <w:spacing w:after="0" w:line="240" w:lineRule="auto"/>
        <w:ind w:firstLine="284"/>
        <w:rPr>
          <w:rFonts w:ascii="Times New Roman" w:hAnsi="Times New Roman" w:cs="Times New Roman"/>
          <w:sz w:val="24"/>
          <w:szCs w:val="24"/>
        </w:rPr>
      </w:pPr>
      <w:r w:rsidRPr="008F214C">
        <w:rPr>
          <w:rFonts w:ascii="Times New Roman" w:hAnsi="Times New Roman" w:cs="Times New Roman"/>
          <w:sz w:val="24"/>
          <w:szCs w:val="24"/>
        </w:rPr>
        <w:t>Kultūras ministre</w:t>
      </w:r>
      <w:r w:rsidR="00894C55" w:rsidRPr="008F214C">
        <w:rPr>
          <w:rFonts w:ascii="Times New Roman" w:hAnsi="Times New Roman" w:cs="Times New Roman"/>
          <w:sz w:val="24"/>
          <w:szCs w:val="24"/>
        </w:rPr>
        <w:tab/>
      </w:r>
      <w:r w:rsidR="00406A9D">
        <w:rPr>
          <w:rFonts w:ascii="Times New Roman" w:hAnsi="Times New Roman" w:cs="Times New Roman"/>
          <w:sz w:val="24"/>
          <w:szCs w:val="24"/>
        </w:rPr>
        <w:tab/>
      </w:r>
      <w:r w:rsidRPr="008F214C">
        <w:rPr>
          <w:rFonts w:ascii="Times New Roman" w:hAnsi="Times New Roman" w:cs="Times New Roman"/>
          <w:sz w:val="24"/>
          <w:szCs w:val="24"/>
        </w:rPr>
        <w:t>D.Melbārde</w:t>
      </w:r>
    </w:p>
    <w:p w:rsidR="00894C55" w:rsidRPr="008F214C" w:rsidRDefault="00894C55" w:rsidP="00406A9D">
      <w:pPr>
        <w:spacing w:after="0" w:line="240" w:lineRule="auto"/>
        <w:ind w:firstLine="284"/>
        <w:rPr>
          <w:rFonts w:ascii="Times New Roman" w:hAnsi="Times New Roman" w:cs="Times New Roman"/>
          <w:sz w:val="24"/>
          <w:szCs w:val="24"/>
        </w:rPr>
      </w:pPr>
    </w:p>
    <w:p w:rsidR="00F96465" w:rsidRDefault="00F96465" w:rsidP="00F96465">
      <w:pPr>
        <w:spacing w:after="0" w:line="240" w:lineRule="auto"/>
        <w:jc w:val="both"/>
        <w:rPr>
          <w:rFonts w:ascii="Times New Roman" w:hAnsi="Times New Roman"/>
          <w:sz w:val="24"/>
          <w:szCs w:val="24"/>
        </w:rPr>
      </w:pPr>
      <w:bookmarkStart w:id="2" w:name="_GoBack"/>
      <w:bookmarkEnd w:id="2"/>
      <w:r>
        <w:rPr>
          <w:rFonts w:ascii="Times New Roman" w:hAnsi="Times New Roman"/>
          <w:sz w:val="24"/>
          <w:szCs w:val="24"/>
        </w:rPr>
        <w:t xml:space="preserve">    Vīza: Valsts sekretāra p.i.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B.Zakevica</w:t>
      </w:r>
    </w:p>
    <w:p w:rsidR="00894C55" w:rsidRDefault="00894C55"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Pr="008F214C" w:rsidRDefault="00406A9D" w:rsidP="00C76417">
      <w:pPr>
        <w:tabs>
          <w:tab w:val="left" w:pos="6237"/>
        </w:tabs>
        <w:spacing w:after="0" w:line="240" w:lineRule="auto"/>
        <w:ind w:firstLine="720"/>
        <w:rPr>
          <w:rFonts w:ascii="Times New Roman" w:hAnsi="Times New Roman" w:cs="Times New Roman"/>
          <w:sz w:val="24"/>
          <w:szCs w:val="24"/>
        </w:rPr>
      </w:pPr>
    </w:p>
    <w:p w:rsidR="00406A9D" w:rsidRPr="00CD5350" w:rsidRDefault="00406A9D" w:rsidP="00406A9D">
      <w:pPr>
        <w:spacing w:after="0" w:line="240" w:lineRule="auto"/>
        <w:jc w:val="both"/>
        <w:rPr>
          <w:rFonts w:ascii="Times New Roman" w:hAnsi="Times New Roman"/>
          <w:sz w:val="20"/>
          <w:szCs w:val="20"/>
        </w:rPr>
      </w:pPr>
      <w:r>
        <w:rPr>
          <w:rFonts w:ascii="Times New Roman" w:hAnsi="Times New Roman"/>
          <w:sz w:val="20"/>
          <w:szCs w:val="20"/>
        </w:rPr>
        <w:t>Tūna</w:t>
      </w:r>
      <w:r w:rsidRPr="00CD5350">
        <w:rPr>
          <w:rFonts w:ascii="Times New Roman" w:hAnsi="Times New Roman"/>
          <w:sz w:val="20"/>
          <w:szCs w:val="20"/>
        </w:rPr>
        <w:t xml:space="preserve"> 67330219</w:t>
      </w:r>
    </w:p>
    <w:p w:rsidR="00406A9D" w:rsidRDefault="001B627F" w:rsidP="00406A9D">
      <w:pPr>
        <w:spacing w:after="0" w:line="240" w:lineRule="auto"/>
        <w:jc w:val="both"/>
      </w:pPr>
      <w:hyperlink r:id="rId13" w:history="1">
        <w:r w:rsidR="00406A9D" w:rsidRPr="00CD5350">
          <w:rPr>
            <w:rStyle w:val="Hipersaite"/>
            <w:rFonts w:ascii="Times New Roman" w:hAnsi="Times New Roman"/>
            <w:sz w:val="20"/>
            <w:szCs w:val="20"/>
          </w:rPr>
          <w:t>Aija.Tuna@km.gov.lv</w:t>
        </w:r>
      </w:hyperlink>
      <w:r w:rsidR="00406A9D" w:rsidRPr="00CD5350">
        <w:rPr>
          <w:rFonts w:ascii="Times New Roman" w:hAnsi="Times New Roman"/>
          <w:sz w:val="20"/>
          <w:szCs w:val="20"/>
        </w:rPr>
        <w:t xml:space="preserve"> </w:t>
      </w:r>
    </w:p>
    <w:p w:rsidR="00894C55" w:rsidRPr="008F214C" w:rsidRDefault="00894C55" w:rsidP="00C76417">
      <w:pPr>
        <w:tabs>
          <w:tab w:val="left" w:pos="6237"/>
        </w:tabs>
        <w:spacing w:after="0" w:line="240" w:lineRule="auto"/>
        <w:rPr>
          <w:rFonts w:ascii="Times New Roman" w:hAnsi="Times New Roman" w:cs="Times New Roman"/>
          <w:sz w:val="24"/>
          <w:szCs w:val="24"/>
        </w:rPr>
      </w:pPr>
    </w:p>
    <w:sectPr w:rsidR="00894C55" w:rsidRPr="008F214C"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C5" w:rsidRDefault="00EE40C5" w:rsidP="00894C55">
      <w:pPr>
        <w:spacing w:after="0" w:line="240" w:lineRule="auto"/>
      </w:pPr>
      <w:r>
        <w:separator/>
      </w:r>
    </w:p>
  </w:endnote>
  <w:endnote w:type="continuationSeparator" w:id="0">
    <w:p w:rsidR="00EE40C5" w:rsidRDefault="00EE40C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C5" w:rsidRPr="00A349D8" w:rsidRDefault="00441A9A" w:rsidP="00A349D8">
    <w:pPr>
      <w:pStyle w:val="Kjene"/>
      <w:rPr>
        <w:szCs w:val="20"/>
      </w:rPr>
    </w:pPr>
    <w:r>
      <w:rPr>
        <w:rFonts w:ascii="Times New Roman" w:hAnsi="Times New Roman" w:cs="Times New Roman"/>
        <w:sz w:val="20"/>
        <w:szCs w:val="20"/>
      </w:rPr>
      <w:t>KMAnot_24</w:t>
    </w:r>
    <w:r w:rsidR="00EE40C5">
      <w:rPr>
        <w:rFonts w:ascii="Times New Roman" w:hAnsi="Times New Roman" w:cs="Times New Roman"/>
        <w:sz w:val="20"/>
        <w:szCs w:val="20"/>
      </w:rPr>
      <w:t>07</w:t>
    </w:r>
    <w:r w:rsidR="00EE40C5" w:rsidRPr="00406A9D">
      <w:rPr>
        <w:rFonts w:ascii="Times New Roman" w:hAnsi="Times New Roman" w:cs="Times New Roman"/>
        <w:sz w:val="20"/>
        <w:szCs w:val="20"/>
      </w:rPr>
      <w:t>18_skolas_soma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C5" w:rsidRPr="00406A9D" w:rsidRDefault="00D531AA" w:rsidP="00406A9D">
    <w:pPr>
      <w:pStyle w:val="Kjene"/>
      <w:rPr>
        <w:szCs w:val="20"/>
      </w:rPr>
    </w:pPr>
    <w:r>
      <w:rPr>
        <w:rFonts w:ascii="Times New Roman" w:hAnsi="Times New Roman" w:cs="Times New Roman"/>
        <w:sz w:val="20"/>
        <w:szCs w:val="20"/>
      </w:rPr>
      <w:t>KMAnot_</w:t>
    </w:r>
    <w:r w:rsidR="00441A9A">
      <w:rPr>
        <w:rFonts w:ascii="Times New Roman" w:hAnsi="Times New Roman" w:cs="Times New Roman"/>
        <w:sz w:val="20"/>
        <w:szCs w:val="20"/>
      </w:rPr>
      <w:t>24</w:t>
    </w:r>
    <w:r>
      <w:rPr>
        <w:rFonts w:ascii="Times New Roman" w:hAnsi="Times New Roman" w:cs="Times New Roman"/>
        <w:sz w:val="20"/>
        <w:szCs w:val="20"/>
      </w:rPr>
      <w:t>07</w:t>
    </w:r>
    <w:r w:rsidR="00EE40C5" w:rsidRPr="00406A9D">
      <w:rPr>
        <w:rFonts w:ascii="Times New Roman" w:hAnsi="Times New Roman" w:cs="Times New Roman"/>
        <w:sz w:val="20"/>
        <w:szCs w:val="20"/>
      </w:rPr>
      <w:t>18_skolas_soma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C5" w:rsidRDefault="00EE40C5" w:rsidP="00894C55">
      <w:pPr>
        <w:spacing w:after="0" w:line="240" w:lineRule="auto"/>
      </w:pPr>
      <w:r>
        <w:separator/>
      </w:r>
    </w:p>
  </w:footnote>
  <w:footnote w:type="continuationSeparator" w:id="0">
    <w:p w:rsidR="00EE40C5" w:rsidRDefault="00EE40C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E40C5" w:rsidRPr="00C25B49" w:rsidRDefault="001B627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E40C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61BB">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rsids>
    <w:rsidRoot w:val="00894C55"/>
    <w:rsid w:val="00001DB6"/>
    <w:rsid w:val="00004877"/>
    <w:rsid w:val="000103D9"/>
    <w:rsid w:val="000139BF"/>
    <w:rsid w:val="000225C6"/>
    <w:rsid w:val="00025A97"/>
    <w:rsid w:val="00026913"/>
    <w:rsid w:val="00031628"/>
    <w:rsid w:val="000337BD"/>
    <w:rsid w:val="000357D5"/>
    <w:rsid w:val="00036DF9"/>
    <w:rsid w:val="00063BD7"/>
    <w:rsid w:val="00072235"/>
    <w:rsid w:val="00074968"/>
    <w:rsid w:val="00074C25"/>
    <w:rsid w:val="0008179D"/>
    <w:rsid w:val="00081B27"/>
    <w:rsid w:val="0009529F"/>
    <w:rsid w:val="00096581"/>
    <w:rsid w:val="000968A0"/>
    <w:rsid w:val="000B6F2C"/>
    <w:rsid w:val="000B7FF1"/>
    <w:rsid w:val="000D326C"/>
    <w:rsid w:val="000D4C39"/>
    <w:rsid w:val="000F2D82"/>
    <w:rsid w:val="000F5364"/>
    <w:rsid w:val="0010316B"/>
    <w:rsid w:val="00106808"/>
    <w:rsid w:val="00110CB0"/>
    <w:rsid w:val="00112473"/>
    <w:rsid w:val="001204E1"/>
    <w:rsid w:val="00130F26"/>
    <w:rsid w:val="00132FE6"/>
    <w:rsid w:val="001367A3"/>
    <w:rsid w:val="00145A22"/>
    <w:rsid w:val="001508FF"/>
    <w:rsid w:val="00157F4A"/>
    <w:rsid w:val="001A3E55"/>
    <w:rsid w:val="001A6775"/>
    <w:rsid w:val="001A78ED"/>
    <w:rsid w:val="001B627F"/>
    <w:rsid w:val="001D2999"/>
    <w:rsid w:val="001D7935"/>
    <w:rsid w:val="001E3817"/>
    <w:rsid w:val="001E7E38"/>
    <w:rsid w:val="00200A20"/>
    <w:rsid w:val="00220FF6"/>
    <w:rsid w:val="00224D8D"/>
    <w:rsid w:val="002270E3"/>
    <w:rsid w:val="00243426"/>
    <w:rsid w:val="002534C0"/>
    <w:rsid w:val="00254436"/>
    <w:rsid w:val="002613FA"/>
    <w:rsid w:val="00281AE6"/>
    <w:rsid w:val="00287189"/>
    <w:rsid w:val="00292B9D"/>
    <w:rsid w:val="002931F0"/>
    <w:rsid w:val="00293DC4"/>
    <w:rsid w:val="002B1F25"/>
    <w:rsid w:val="002B6114"/>
    <w:rsid w:val="002C6A21"/>
    <w:rsid w:val="002D22AE"/>
    <w:rsid w:val="002E1C05"/>
    <w:rsid w:val="002E20E3"/>
    <w:rsid w:val="002E753D"/>
    <w:rsid w:val="002F4CA6"/>
    <w:rsid w:val="00333071"/>
    <w:rsid w:val="003376F3"/>
    <w:rsid w:val="0034175C"/>
    <w:rsid w:val="00351FF3"/>
    <w:rsid w:val="0035374C"/>
    <w:rsid w:val="0036072E"/>
    <w:rsid w:val="003700CA"/>
    <w:rsid w:val="00380F81"/>
    <w:rsid w:val="003850E9"/>
    <w:rsid w:val="003B0BF9"/>
    <w:rsid w:val="003D7B2E"/>
    <w:rsid w:val="003E0791"/>
    <w:rsid w:val="003E35DA"/>
    <w:rsid w:val="003E54C5"/>
    <w:rsid w:val="003F1C45"/>
    <w:rsid w:val="003F28AC"/>
    <w:rsid w:val="00406A9D"/>
    <w:rsid w:val="00410494"/>
    <w:rsid w:val="004107FA"/>
    <w:rsid w:val="0043140D"/>
    <w:rsid w:val="00441A9A"/>
    <w:rsid w:val="004454FE"/>
    <w:rsid w:val="00455CBE"/>
    <w:rsid w:val="00456E40"/>
    <w:rsid w:val="00471F27"/>
    <w:rsid w:val="00475EF7"/>
    <w:rsid w:val="004A2AD6"/>
    <w:rsid w:val="004B0CA5"/>
    <w:rsid w:val="004C7662"/>
    <w:rsid w:val="004C7B3E"/>
    <w:rsid w:val="004E7465"/>
    <w:rsid w:val="0050178F"/>
    <w:rsid w:val="00512179"/>
    <w:rsid w:val="005366B6"/>
    <w:rsid w:val="00541E7D"/>
    <w:rsid w:val="0055625A"/>
    <w:rsid w:val="00564091"/>
    <w:rsid w:val="00570628"/>
    <w:rsid w:val="00571E81"/>
    <w:rsid w:val="00572F56"/>
    <w:rsid w:val="00585B3A"/>
    <w:rsid w:val="005B1181"/>
    <w:rsid w:val="005B4450"/>
    <w:rsid w:val="005E22AC"/>
    <w:rsid w:val="005E38B7"/>
    <w:rsid w:val="005E4F9B"/>
    <w:rsid w:val="005E7476"/>
    <w:rsid w:val="005F5BBF"/>
    <w:rsid w:val="005F6681"/>
    <w:rsid w:val="0061444B"/>
    <w:rsid w:val="00626DB3"/>
    <w:rsid w:val="00651253"/>
    <w:rsid w:val="00655F2C"/>
    <w:rsid w:val="00666876"/>
    <w:rsid w:val="006B6766"/>
    <w:rsid w:val="006C1272"/>
    <w:rsid w:val="006C3B8B"/>
    <w:rsid w:val="006D0BBB"/>
    <w:rsid w:val="006D4381"/>
    <w:rsid w:val="006D7C82"/>
    <w:rsid w:val="006E1081"/>
    <w:rsid w:val="006E432E"/>
    <w:rsid w:val="006E634A"/>
    <w:rsid w:val="006F23F5"/>
    <w:rsid w:val="00707C07"/>
    <w:rsid w:val="007165E7"/>
    <w:rsid w:val="00717521"/>
    <w:rsid w:val="00720585"/>
    <w:rsid w:val="007205F3"/>
    <w:rsid w:val="00737B2D"/>
    <w:rsid w:val="00754736"/>
    <w:rsid w:val="007579C2"/>
    <w:rsid w:val="00760535"/>
    <w:rsid w:val="00766C54"/>
    <w:rsid w:val="00773AF6"/>
    <w:rsid w:val="00776891"/>
    <w:rsid w:val="00776B98"/>
    <w:rsid w:val="00787FC3"/>
    <w:rsid w:val="00795F71"/>
    <w:rsid w:val="00797B47"/>
    <w:rsid w:val="007A1AA4"/>
    <w:rsid w:val="007A4858"/>
    <w:rsid w:val="007B2E8D"/>
    <w:rsid w:val="007C115C"/>
    <w:rsid w:val="007D56CB"/>
    <w:rsid w:val="007D5717"/>
    <w:rsid w:val="007E140F"/>
    <w:rsid w:val="007E3690"/>
    <w:rsid w:val="007E5F7A"/>
    <w:rsid w:val="007E73AB"/>
    <w:rsid w:val="007F5D16"/>
    <w:rsid w:val="00812509"/>
    <w:rsid w:val="00816C11"/>
    <w:rsid w:val="00827015"/>
    <w:rsid w:val="00840E8A"/>
    <w:rsid w:val="008429F9"/>
    <w:rsid w:val="00860B5E"/>
    <w:rsid w:val="008627E7"/>
    <w:rsid w:val="00863656"/>
    <w:rsid w:val="0087347C"/>
    <w:rsid w:val="008858E3"/>
    <w:rsid w:val="008879AF"/>
    <w:rsid w:val="0089047B"/>
    <w:rsid w:val="00892E57"/>
    <w:rsid w:val="00894C55"/>
    <w:rsid w:val="00895E51"/>
    <w:rsid w:val="008A5620"/>
    <w:rsid w:val="008A72D5"/>
    <w:rsid w:val="008D1B61"/>
    <w:rsid w:val="008D2AEB"/>
    <w:rsid w:val="008E43CF"/>
    <w:rsid w:val="008F11D3"/>
    <w:rsid w:val="008F214C"/>
    <w:rsid w:val="008F7F4C"/>
    <w:rsid w:val="00910643"/>
    <w:rsid w:val="00910C05"/>
    <w:rsid w:val="00914242"/>
    <w:rsid w:val="00917947"/>
    <w:rsid w:val="00930220"/>
    <w:rsid w:val="009355AE"/>
    <w:rsid w:val="009423F2"/>
    <w:rsid w:val="009605BD"/>
    <w:rsid w:val="0096140D"/>
    <w:rsid w:val="009917E6"/>
    <w:rsid w:val="009A2654"/>
    <w:rsid w:val="009A5E16"/>
    <w:rsid w:val="009A7622"/>
    <w:rsid w:val="009B46A7"/>
    <w:rsid w:val="009D3B37"/>
    <w:rsid w:val="009D4705"/>
    <w:rsid w:val="009E04EA"/>
    <w:rsid w:val="009E07E9"/>
    <w:rsid w:val="009E2FCD"/>
    <w:rsid w:val="009E673C"/>
    <w:rsid w:val="009F1087"/>
    <w:rsid w:val="00A004A4"/>
    <w:rsid w:val="00A03946"/>
    <w:rsid w:val="00A0679E"/>
    <w:rsid w:val="00A10FC3"/>
    <w:rsid w:val="00A14B20"/>
    <w:rsid w:val="00A349D8"/>
    <w:rsid w:val="00A355AD"/>
    <w:rsid w:val="00A37879"/>
    <w:rsid w:val="00A421A4"/>
    <w:rsid w:val="00A445A3"/>
    <w:rsid w:val="00A47C4B"/>
    <w:rsid w:val="00A6025D"/>
    <w:rsid w:val="00A60434"/>
    <w:rsid w:val="00A6073E"/>
    <w:rsid w:val="00A7092A"/>
    <w:rsid w:val="00A70C32"/>
    <w:rsid w:val="00A777CA"/>
    <w:rsid w:val="00A92265"/>
    <w:rsid w:val="00AB5E14"/>
    <w:rsid w:val="00AC0AA6"/>
    <w:rsid w:val="00AC5F82"/>
    <w:rsid w:val="00AD1016"/>
    <w:rsid w:val="00AD3430"/>
    <w:rsid w:val="00AD7E1B"/>
    <w:rsid w:val="00AE5567"/>
    <w:rsid w:val="00AF1239"/>
    <w:rsid w:val="00AF13D0"/>
    <w:rsid w:val="00AF40EA"/>
    <w:rsid w:val="00AF4ACD"/>
    <w:rsid w:val="00B00931"/>
    <w:rsid w:val="00B01BA8"/>
    <w:rsid w:val="00B06851"/>
    <w:rsid w:val="00B16480"/>
    <w:rsid w:val="00B2165C"/>
    <w:rsid w:val="00B21CA4"/>
    <w:rsid w:val="00B2623C"/>
    <w:rsid w:val="00B27814"/>
    <w:rsid w:val="00B37CC1"/>
    <w:rsid w:val="00B42ABB"/>
    <w:rsid w:val="00B601DF"/>
    <w:rsid w:val="00B618B9"/>
    <w:rsid w:val="00B95019"/>
    <w:rsid w:val="00BA20AA"/>
    <w:rsid w:val="00BD39CC"/>
    <w:rsid w:val="00BD4425"/>
    <w:rsid w:val="00BE1AA0"/>
    <w:rsid w:val="00BE6DE5"/>
    <w:rsid w:val="00BF4BA5"/>
    <w:rsid w:val="00C17838"/>
    <w:rsid w:val="00C24AD5"/>
    <w:rsid w:val="00C25B49"/>
    <w:rsid w:val="00C271FA"/>
    <w:rsid w:val="00C34822"/>
    <w:rsid w:val="00C40976"/>
    <w:rsid w:val="00C46BBF"/>
    <w:rsid w:val="00C61FC6"/>
    <w:rsid w:val="00C64435"/>
    <w:rsid w:val="00C70AC8"/>
    <w:rsid w:val="00C74615"/>
    <w:rsid w:val="00C76417"/>
    <w:rsid w:val="00C8403F"/>
    <w:rsid w:val="00C94923"/>
    <w:rsid w:val="00CA5F1F"/>
    <w:rsid w:val="00CB6548"/>
    <w:rsid w:val="00CC0D2D"/>
    <w:rsid w:val="00CE5657"/>
    <w:rsid w:val="00CF0771"/>
    <w:rsid w:val="00CF0917"/>
    <w:rsid w:val="00CF4611"/>
    <w:rsid w:val="00D133F8"/>
    <w:rsid w:val="00D14A3E"/>
    <w:rsid w:val="00D25CFA"/>
    <w:rsid w:val="00D275BD"/>
    <w:rsid w:val="00D531AA"/>
    <w:rsid w:val="00D561BB"/>
    <w:rsid w:val="00D6105E"/>
    <w:rsid w:val="00D70E10"/>
    <w:rsid w:val="00DA472E"/>
    <w:rsid w:val="00DB1271"/>
    <w:rsid w:val="00DB1D29"/>
    <w:rsid w:val="00DC199A"/>
    <w:rsid w:val="00DC307C"/>
    <w:rsid w:val="00DC4B9F"/>
    <w:rsid w:val="00DC7581"/>
    <w:rsid w:val="00DE296D"/>
    <w:rsid w:val="00DE7A21"/>
    <w:rsid w:val="00DF0803"/>
    <w:rsid w:val="00E02003"/>
    <w:rsid w:val="00E04A1E"/>
    <w:rsid w:val="00E051C0"/>
    <w:rsid w:val="00E05DE3"/>
    <w:rsid w:val="00E13D5F"/>
    <w:rsid w:val="00E365A3"/>
    <w:rsid w:val="00E3716B"/>
    <w:rsid w:val="00E4044C"/>
    <w:rsid w:val="00E51387"/>
    <w:rsid w:val="00E5323B"/>
    <w:rsid w:val="00E66498"/>
    <w:rsid w:val="00E81B4B"/>
    <w:rsid w:val="00E83895"/>
    <w:rsid w:val="00E8749E"/>
    <w:rsid w:val="00E90C01"/>
    <w:rsid w:val="00E93626"/>
    <w:rsid w:val="00E97E5A"/>
    <w:rsid w:val="00EA2F5C"/>
    <w:rsid w:val="00EA486E"/>
    <w:rsid w:val="00EA6ADA"/>
    <w:rsid w:val="00EB0722"/>
    <w:rsid w:val="00EB387A"/>
    <w:rsid w:val="00EB7CC1"/>
    <w:rsid w:val="00EC17FE"/>
    <w:rsid w:val="00EC3D9C"/>
    <w:rsid w:val="00EC6C96"/>
    <w:rsid w:val="00ED59FC"/>
    <w:rsid w:val="00ED5B31"/>
    <w:rsid w:val="00EE1588"/>
    <w:rsid w:val="00EE40C5"/>
    <w:rsid w:val="00EF42A9"/>
    <w:rsid w:val="00F01C91"/>
    <w:rsid w:val="00F04D8E"/>
    <w:rsid w:val="00F05B00"/>
    <w:rsid w:val="00F0694F"/>
    <w:rsid w:val="00F202D0"/>
    <w:rsid w:val="00F25F9D"/>
    <w:rsid w:val="00F33C09"/>
    <w:rsid w:val="00F47BB6"/>
    <w:rsid w:val="00F520CC"/>
    <w:rsid w:val="00F5331E"/>
    <w:rsid w:val="00F54BA0"/>
    <w:rsid w:val="00F56FCC"/>
    <w:rsid w:val="00F57B0C"/>
    <w:rsid w:val="00F6102A"/>
    <w:rsid w:val="00F634BC"/>
    <w:rsid w:val="00F6475D"/>
    <w:rsid w:val="00F66D7E"/>
    <w:rsid w:val="00F90916"/>
    <w:rsid w:val="00F92622"/>
    <w:rsid w:val="00F95C76"/>
    <w:rsid w:val="00F96465"/>
    <w:rsid w:val="00F97995"/>
    <w:rsid w:val="00FA047D"/>
    <w:rsid w:val="00FB6D0B"/>
    <w:rsid w:val="00FE5F6A"/>
    <w:rsid w:val="00FE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aisWeb">
    <w:name w:val="Normal (Web)"/>
    <w:basedOn w:val="Parastai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mailto:Aija.Tuna@k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gov.pt/en/en-news/863-pt09-closing-of-the-cultural-footprint-arts-and-education-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itycultureeducation.org/creative-partner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ativitycultureeducation.org/student-participation-in-the-cultural-rucks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lturradet.no/documents/10157/a7464045-2cb6-4988-9948-ffd834508a5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3C6B"/>
    <w:rsid w:val="000201FF"/>
    <w:rsid w:val="00057C8B"/>
    <w:rsid w:val="00070767"/>
    <w:rsid w:val="00084514"/>
    <w:rsid w:val="000E3C83"/>
    <w:rsid w:val="001C6709"/>
    <w:rsid w:val="0021351F"/>
    <w:rsid w:val="00235EA9"/>
    <w:rsid w:val="00264219"/>
    <w:rsid w:val="002B0192"/>
    <w:rsid w:val="00344186"/>
    <w:rsid w:val="003B2B3F"/>
    <w:rsid w:val="003B478F"/>
    <w:rsid w:val="004466F8"/>
    <w:rsid w:val="00472F39"/>
    <w:rsid w:val="0049001B"/>
    <w:rsid w:val="00523A63"/>
    <w:rsid w:val="00553FAD"/>
    <w:rsid w:val="00697A62"/>
    <w:rsid w:val="006A57DB"/>
    <w:rsid w:val="00703A96"/>
    <w:rsid w:val="007917D7"/>
    <w:rsid w:val="008B3546"/>
    <w:rsid w:val="008B623B"/>
    <w:rsid w:val="008D39C9"/>
    <w:rsid w:val="009C1B4C"/>
    <w:rsid w:val="00AD4A2F"/>
    <w:rsid w:val="00B3767C"/>
    <w:rsid w:val="00BE4A74"/>
    <w:rsid w:val="00C00671"/>
    <w:rsid w:val="00C85A24"/>
    <w:rsid w:val="00D14F23"/>
    <w:rsid w:val="00DD00BD"/>
    <w:rsid w:val="00E35A5F"/>
    <w:rsid w:val="00F95F73"/>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1C2D3-76ED-4EF2-B76E-0AE75C9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15463</Words>
  <Characters>8815</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Laura Zariņa</cp:lastModifiedBy>
  <cp:revision>2</cp:revision>
  <cp:lastPrinted>2018-06-18T09:08:00Z</cp:lastPrinted>
  <dcterms:created xsi:type="dcterms:W3CDTF">2018-07-25T11:44:00Z</dcterms:created>
  <dcterms:modified xsi:type="dcterms:W3CDTF">2018-07-25T11:44:00Z</dcterms:modified>
</cp:coreProperties>
</file>