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D94A7" w14:textId="77777777" w:rsidR="00496BB6" w:rsidRPr="001D6DFB" w:rsidRDefault="00496BB6" w:rsidP="00496BB6">
      <w:pPr>
        <w:jc w:val="right"/>
        <w:rPr>
          <w:i/>
          <w:color w:val="000000" w:themeColor="text1"/>
        </w:rPr>
      </w:pPr>
      <w:r w:rsidRPr="001D6DFB">
        <w:rPr>
          <w:i/>
          <w:color w:val="000000" w:themeColor="text1"/>
        </w:rPr>
        <w:t>Likumprojekts</w:t>
      </w:r>
    </w:p>
    <w:p w14:paraId="04BCBA3D" w14:textId="77777777" w:rsidR="00DC6F57" w:rsidRPr="001D6DFB" w:rsidRDefault="00DC6F57" w:rsidP="006847D5">
      <w:pPr>
        <w:jc w:val="center"/>
        <w:rPr>
          <w:b/>
          <w:color w:val="000000" w:themeColor="text1"/>
        </w:rPr>
      </w:pPr>
    </w:p>
    <w:p w14:paraId="57417B78" w14:textId="77777777" w:rsidR="00DC6F57" w:rsidRPr="001D6DFB" w:rsidRDefault="00DC6F57" w:rsidP="006847D5">
      <w:pPr>
        <w:jc w:val="center"/>
        <w:rPr>
          <w:b/>
          <w:color w:val="000000" w:themeColor="text1"/>
        </w:rPr>
      </w:pPr>
    </w:p>
    <w:p w14:paraId="062A851C" w14:textId="77777777" w:rsidR="00267B7E" w:rsidRPr="001D6DFB" w:rsidRDefault="00267B7E" w:rsidP="006847D5">
      <w:pPr>
        <w:jc w:val="center"/>
        <w:rPr>
          <w:b/>
          <w:color w:val="000000" w:themeColor="text1"/>
        </w:rPr>
      </w:pPr>
      <w:r w:rsidRPr="001D6DFB">
        <w:rPr>
          <w:b/>
          <w:color w:val="000000" w:themeColor="text1"/>
        </w:rPr>
        <w:t>Grozījumi Elektronisko sakaru likumā</w:t>
      </w:r>
    </w:p>
    <w:p w14:paraId="284146D5" w14:textId="77777777" w:rsidR="00267B7E" w:rsidRPr="001D6DFB" w:rsidRDefault="00267B7E" w:rsidP="00267B7E">
      <w:pPr>
        <w:rPr>
          <w:color w:val="000000" w:themeColor="text1"/>
        </w:rPr>
      </w:pPr>
    </w:p>
    <w:p w14:paraId="6B47340A" w14:textId="77777777" w:rsidR="00267B7E" w:rsidRPr="001D6DFB" w:rsidRDefault="00267B7E" w:rsidP="006847D5">
      <w:pPr>
        <w:ind w:firstLine="720"/>
        <w:jc w:val="both"/>
        <w:rPr>
          <w:color w:val="000000" w:themeColor="text1"/>
        </w:rPr>
      </w:pPr>
      <w:r w:rsidRPr="001D6DFB">
        <w:rPr>
          <w:color w:val="000000" w:themeColor="text1"/>
        </w:rPr>
        <w:t>Izdarīt Elektronisko sakaru likumā (Latvijas Republikas Saeimas un Ministru Kabineta Ziņotājs, 2004, 23.nr.; 2005, 12.nr.; 2006, 24.nr.; 2007, 12.nr.; 2008, 15.nr.; 2009, 14.nr.; Latvijas Vēstnesis, 2010, 102., 206.nr.; 2011, 88.nr.; 2013, 232.nr.; 2014, 17.nr.</w:t>
      </w:r>
      <w:r w:rsidR="006847D5" w:rsidRPr="001D6DFB">
        <w:rPr>
          <w:color w:val="000000" w:themeColor="text1"/>
        </w:rPr>
        <w:t>; 60.nr.</w:t>
      </w:r>
      <w:r w:rsidR="00496BB6" w:rsidRPr="001D6DFB">
        <w:rPr>
          <w:color w:val="000000" w:themeColor="text1"/>
        </w:rPr>
        <w:t>; 2015, 222.nr.;</w:t>
      </w:r>
      <w:r w:rsidR="00722880" w:rsidRPr="001D6DFB">
        <w:rPr>
          <w:color w:val="000000" w:themeColor="text1"/>
        </w:rPr>
        <w:t xml:space="preserve"> </w:t>
      </w:r>
      <w:r w:rsidR="00496BB6" w:rsidRPr="001D6DFB">
        <w:rPr>
          <w:color w:val="000000" w:themeColor="text1"/>
        </w:rPr>
        <w:t>251.nr.</w:t>
      </w:r>
      <w:r w:rsidR="001A644D" w:rsidRPr="001D6DFB">
        <w:rPr>
          <w:color w:val="000000" w:themeColor="text1"/>
        </w:rPr>
        <w:t>; 2016, 108.nr.</w:t>
      </w:r>
      <w:r w:rsidR="008B1F2C" w:rsidRPr="001D6DFB">
        <w:rPr>
          <w:color w:val="000000" w:themeColor="text1"/>
        </w:rPr>
        <w:t>;2016, 241.nr.; 2017, 70.nr.; 2017, 132.nr.</w:t>
      </w:r>
      <w:r w:rsidRPr="001D6DFB">
        <w:rPr>
          <w:color w:val="000000" w:themeColor="text1"/>
        </w:rPr>
        <w:t>) šādu</w:t>
      </w:r>
      <w:r w:rsidR="00295218" w:rsidRPr="001D6DFB">
        <w:rPr>
          <w:color w:val="000000" w:themeColor="text1"/>
        </w:rPr>
        <w:t>s</w:t>
      </w:r>
      <w:r w:rsidR="004C064D" w:rsidRPr="001D6DFB">
        <w:rPr>
          <w:color w:val="000000" w:themeColor="text1"/>
        </w:rPr>
        <w:t xml:space="preserve"> grozījumu</w:t>
      </w:r>
      <w:r w:rsidR="00295218" w:rsidRPr="001D6DFB">
        <w:rPr>
          <w:color w:val="000000" w:themeColor="text1"/>
        </w:rPr>
        <w:t>s</w:t>
      </w:r>
      <w:r w:rsidRPr="001D6DFB">
        <w:rPr>
          <w:color w:val="000000" w:themeColor="text1"/>
        </w:rPr>
        <w:t>:</w:t>
      </w:r>
    </w:p>
    <w:p w14:paraId="25A45B98" w14:textId="77777777" w:rsidR="009F2456" w:rsidRPr="001D6DFB" w:rsidRDefault="009F2456" w:rsidP="008B1F2C">
      <w:pPr>
        <w:jc w:val="both"/>
        <w:rPr>
          <w:color w:val="000000" w:themeColor="text1"/>
        </w:rPr>
      </w:pPr>
    </w:p>
    <w:p w14:paraId="2D5AA8B7" w14:textId="77777777" w:rsidR="00267B7E" w:rsidRPr="001D6DFB" w:rsidRDefault="009F2456" w:rsidP="009F2456">
      <w:pPr>
        <w:pStyle w:val="ListParagraph"/>
        <w:numPr>
          <w:ilvl w:val="0"/>
          <w:numId w:val="4"/>
        </w:numPr>
        <w:jc w:val="both"/>
        <w:rPr>
          <w:color w:val="000000" w:themeColor="text1"/>
        </w:rPr>
      </w:pPr>
      <w:r w:rsidRPr="001D6DFB">
        <w:rPr>
          <w:color w:val="000000" w:themeColor="text1"/>
        </w:rPr>
        <w:t>Izslēgt 9.panta otro daļu.</w:t>
      </w:r>
    </w:p>
    <w:p w14:paraId="0A074DCC" w14:textId="77777777" w:rsidR="00E8668B" w:rsidRPr="001D6DFB" w:rsidRDefault="00E8668B" w:rsidP="001032B9">
      <w:pPr>
        <w:jc w:val="both"/>
        <w:rPr>
          <w:b/>
          <w:color w:val="000000" w:themeColor="text1"/>
        </w:rPr>
      </w:pPr>
    </w:p>
    <w:p w14:paraId="5540525D" w14:textId="77777777" w:rsidR="00267B7E" w:rsidRPr="001D6DFB" w:rsidRDefault="001032B9" w:rsidP="009F2456">
      <w:pPr>
        <w:ind w:firstLine="360"/>
        <w:rPr>
          <w:color w:val="000000" w:themeColor="text1"/>
        </w:rPr>
      </w:pPr>
      <w:r w:rsidRPr="001D6DFB">
        <w:rPr>
          <w:color w:val="000000" w:themeColor="text1"/>
        </w:rPr>
        <w:t>2</w:t>
      </w:r>
      <w:r w:rsidR="009F2456" w:rsidRPr="001D6DFB">
        <w:rPr>
          <w:color w:val="000000" w:themeColor="text1"/>
        </w:rPr>
        <w:t xml:space="preserve">. </w:t>
      </w:r>
      <w:r w:rsidR="00E45235" w:rsidRPr="001D6DFB">
        <w:rPr>
          <w:color w:val="000000" w:themeColor="text1"/>
        </w:rPr>
        <w:t xml:space="preserve">Papildināt </w:t>
      </w:r>
      <w:r w:rsidR="00722880" w:rsidRPr="001D6DFB">
        <w:rPr>
          <w:color w:val="000000" w:themeColor="text1"/>
        </w:rPr>
        <w:t xml:space="preserve">likumu </w:t>
      </w:r>
      <w:r w:rsidR="00E45235" w:rsidRPr="001D6DFB">
        <w:rPr>
          <w:color w:val="000000" w:themeColor="text1"/>
        </w:rPr>
        <w:t>ar XVII nodaļu šādā redakcijā:</w:t>
      </w:r>
    </w:p>
    <w:p w14:paraId="1FA4B006" w14:textId="77777777" w:rsidR="008F6487" w:rsidRPr="001D6DFB" w:rsidRDefault="008F6487" w:rsidP="00722880">
      <w:pPr>
        <w:pStyle w:val="ListParagraph"/>
        <w:jc w:val="center"/>
        <w:rPr>
          <w:color w:val="000000" w:themeColor="text1"/>
        </w:rPr>
      </w:pPr>
    </w:p>
    <w:p w14:paraId="0C01A1C9" w14:textId="77777777" w:rsidR="001A644D" w:rsidRPr="001D6DFB" w:rsidRDefault="00E45235" w:rsidP="00722880">
      <w:pPr>
        <w:pStyle w:val="ListParagraph"/>
        <w:jc w:val="center"/>
        <w:rPr>
          <w:b/>
          <w:color w:val="000000" w:themeColor="text1"/>
        </w:rPr>
      </w:pPr>
      <w:r w:rsidRPr="001D6DFB">
        <w:rPr>
          <w:color w:val="000000" w:themeColor="text1"/>
        </w:rPr>
        <w:t>„</w:t>
      </w:r>
      <w:r w:rsidRPr="001D6DFB">
        <w:rPr>
          <w:b/>
          <w:color w:val="000000" w:themeColor="text1"/>
        </w:rPr>
        <w:t xml:space="preserve">XVII nodaļa </w:t>
      </w:r>
    </w:p>
    <w:p w14:paraId="35A85A10" w14:textId="77777777" w:rsidR="00E45235" w:rsidRPr="001D6DFB" w:rsidRDefault="00E45235" w:rsidP="00722880">
      <w:pPr>
        <w:pStyle w:val="ListParagraph"/>
        <w:jc w:val="center"/>
        <w:rPr>
          <w:b/>
          <w:color w:val="000000" w:themeColor="text1"/>
        </w:rPr>
      </w:pPr>
      <w:r w:rsidRPr="001D6DFB">
        <w:rPr>
          <w:b/>
          <w:color w:val="000000" w:themeColor="text1"/>
        </w:rPr>
        <w:t>Administratīvā atbildība</w:t>
      </w:r>
      <w:r w:rsidR="00393F7C" w:rsidRPr="001D6DFB">
        <w:rPr>
          <w:b/>
          <w:color w:val="000000" w:themeColor="text1"/>
        </w:rPr>
        <w:t xml:space="preserve"> </w:t>
      </w:r>
      <w:r w:rsidR="00722880" w:rsidRPr="001D6DFB">
        <w:rPr>
          <w:b/>
          <w:color w:val="000000" w:themeColor="text1"/>
        </w:rPr>
        <w:t xml:space="preserve">elektronisko sakaru jomā </w:t>
      </w:r>
      <w:r w:rsidR="00393F7C" w:rsidRPr="001D6DFB">
        <w:rPr>
          <w:b/>
          <w:color w:val="000000" w:themeColor="text1"/>
        </w:rPr>
        <w:t>un kompetence sodu piemērošanā</w:t>
      </w:r>
    </w:p>
    <w:p w14:paraId="1693DA94" w14:textId="77777777" w:rsidR="00722880" w:rsidRPr="001D6DFB" w:rsidRDefault="00722880" w:rsidP="00722880">
      <w:pPr>
        <w:jc w:val="both"/>
        <w:rPr>
          <w:b/>
          <w:color w:val="000000" w:themeColor="text1"/>
        </w:rPr>
      </w:pPr>
    </w:p>
    <w:p w14:paraId="41350D2C" w14:textId="77777777" w:rsidR="007F4A59" w:rsidRPr="001D6DFB" w:rsidRDefault="007F4A59" w:rsidP="00722880">
      <w:pPr>
        <w:jc w:val="both"/>
        <w:rPr>
          <w:b/>
          <w:color w:val="000000" w:themeColor="text1"/>
        </w:rPr>
      </w:pPr>
    </w:p>
    <w:p w14:paraId="2B472DAC" w14:textId="77777777" w:rsidR="00E0659F" w:rsidRPr="001D6DFB" w:rsidRDefault="00E45235" w:rsidP="002A422E">
      <w:pPr>
        <w:ind w:firstLine="720"/>
        <w:jc w:val="both"/>
        <w:rPr>
          <w:b/>
          <w:color w:val="000000" w:themeColor="text1"/>
        </w:rPr>
      </w:pPr>
      <w:r w:rsidRPr="001D6DFB">
        <w:rPr>
          <w:b/>
          <w:color w:val="000000" w:themeColor="text1"/>
        </w:rPr>
        <w:t xml:space="preserve">76.pants. </w:t>
      </w:r>
      <w:bookmarkStart w:id="0" w:name="p-489460"/>
      <w:bookmarkStart w:id="1" w:name="p145"/>
      <w:bookmarkEnd w:id="0"/>
      <w:bookmarkEnd w:id="1"/>
      <w:r w:rsidR="000C68E5" w:rsidRPr="001D6DFB">
        <w:rPr>
          <w:b/>
          <w:color w:val="000000" w:themeColor="text1"/>
        </w:rPr>
        <w:t>Administratīvā atbildība r</w:t>
      </w:r>
      <w:r w:rsidR="002A422E" w:rsidRPr="001D6DFB">
        <w:rPr>
          <w:b/>
          <w:color w:val="000000" w:themeColor="text1"/>
        </w:rPr>
        <w:t xml:space="preserve">adiosakaru </w:t>
      </w:r>
      <w:r w:rsidR="000C68E5" w:rsidRPr="001D6DFB">
        <w:rPr>
          <w:b/>
          <w:color w:val="000000" w:themeColor="text1"/>
        </w:rPr>
        <w:t>jomā</w:t>
      </w:r>
    </w:p>
    <w:p w14:paraId="64AFED68" w14:textId="77777777" w:rsidR="00E45235" w:rsidRPr="001D6DFB" w:rsidRDefault="00B1285D" w:rsidP="002A422E">
      <w:pPr>
        <w:pStyle w:val="ListParagraph"/>
        <w:ind w:left="0" w:firstLine="720"/>
        <w:jc w:val="both"/>
        <w:rPr>
          <w:b/>
          <w:color w:val="000000" w:themeColor="text1"/>
        </w:rPr>
      </w:pPr>
      <w:r w:rsidRPr="001D6DFB">
        <w:rPr>
          <w:color w:val="000000" w:themeColor="text1"/>
        </w:rPr>
        <w:t xml:space="preserve">(1) </w:t>
      </w:r>
      <w:r w:rsidRPr="001D6DFB">
        <w:rPr>
          <w:bCs/>
          <w:color w:val="000000" w:themeColor="text1"/>
        </w:rPr>
        <w:t xml:space="preserve">Par radioamatieriem noteiktās </w:t>
      </w:r>
      <w:r w:rsidR="00E45235" w:rsidRPr="001D6DFB">
        <w:rPr>
          <w:color w:val="000000" w:themeColor="text1"/>
        </w:rPr>
        <w:t>radiostaciju būvēšanas, ierīkošanas un lietošanas kārtības pārkāpšanu</w:t>
      </w:r>
      <w:r w:rsidR="0084632F" w:rsidRPr="001D6DFB">
        <w:rPr>
          <w:color w:val="000000" w:themeColor="text1"/>
        </w:rPr>
        <w:t>,</w:t>
      </w:r>
      <w:r w:rsidR="00E45235" w:rsidRPr="001D6DFB">
        <w:rPr>
          <w:color w:val="000000" w:themeColor="text1"/>
        </w:rPr>
        <w:t xml:space="preserve"> </w:t>
      </w:r>
      <w:r w:rsidR="004E28D2" w:rsidRPr="001D6DFB">
        <w:rPr>
          <w:color w:val="000000" w:themeColor="text1"/>
        </w:rPr>
        <w:t>-</w:t>
      </w:r>
    </w:p>
    <w:p w14:paraId="4C33AB63" w14:textId="17A3959C" w:rsidR="00E45235" w:rsidRPr="001D6DFB" w:rsidRDefault="007F7054" w:rsidP="00F47022">
      <w:pPr>
        <w:ind w:firstLine="720"/>
        <w:jc w:val="both"/>
        <w:rPr>
          <w:color w:val="000000" w:themeColor="text1"/>
        </w:rPr>
      </w:pPr>
      <w:r w:rsidRPr="001D6DFB">
        <w:rPr>
          <w:color w:val="000000" w:themeColor="text1"/>
          <w:szCs w:val="24"/>
        </w:rPr>
        <w:t>piemēro brīdinājumu vai naudas sodu</w:t>
      </w:r>
      <w:r w:rsidRPr="001D6DFB">
        <w:rPr>
          <w:color w:val="000000" w:themeColor="text1"/>
        </w:rPr>
        <w:t xml:space="preserve"> </w:t>
      </w:r>
      <w:r w:rsidR="00E45235" w:rsidRPr="001D6DFB">
        <w:rPr>
          <w:color w:val="000000" w:themeColor="text1"/>
        </w:rPr>
        <w:t xml:space="preserve">fiziskajām personām no </w:t>
      </w:r>
      <w:r w:rsidR="008135CC" w:rsidRPr="001D6DFB">
        <w:rPr>
          <w:color w:val="000000" w:themeColor="text1"/>
        </w:rPr>
        <w:t xml:space="preserve">četrpadsmit līdz četrdesmit divām </w:t>
      </w:r>
      <w:r w:rsidR="004E28D2" w:rsidRPr="001D6DFB">
        <w:rPr>
          <w:color w:val="000000" w:themeColor="text1"/>
        </w:rPr>
        <w:t xml:space="preserve">naudas </w:t>
      </w:r>
      <w:r w:rsidR="008F6487" w:rsidRPr="001D6DFB">
        <w:rPr>
          <w:color w:val="000000" w:themeColor="text1"/>
        </w:rPr>
        <w:t xml:space="preserve">soda </w:t>
      </w:r>
      <w:r w:rsidR="008135CC" w:rsidRPr="001D6DFB">
        <w:rPr>
          <w:color w:val="000000" w:themeColor="text1"/>
        </w:rPr>
        <w:t>vienībām</w:t>
      </w:r>
      <w:r w:rsidR="00E45235" w:rsidRPr="001D6DFB">
        <w:rPr>
          <w:color w:val="000000" w:themeColor="text1"/>
        </w:rPr>
        <w:t xml:space="preserve">, bet juridiskajām personām </w:t>
      </w:r>
      <w:r w:rsidR="00EA249C" w:rsidRPr="001D6DFB">
        <w:rPr>
          <w:color w:val="000000" w:themeColor="text1"/>
        </w:rPr>
        <w:t>-</w:t>
      </w:r>
      <w:r w:rsidR="00E45235" w:rsidRPr="001D6DFB">
        <w:rPr>
          <w:color w:val="000000" w:themeColor="text1"/>
        </w:rPr>
        <w:t xml:space="preserve"> no </w:t>
      </w:r>
      <w:r w:rsidR="004E28D2" w:rsidRPr="001D6DFB">
        <w:rPr>
          <w:color w:val="000000" w:themeColor="text1"/>
        </w:rPr>
        <w:t>četrdesmit divām</w:t>
      </w:r>
      <w:r w:rsidR="00E45235" w:rsidRPr="001D6DFB">
        <w:rPr>
          <w:color w:val="000000" w:themeColor="text1"/>
        </w:rPr>
        <w:t xml:space="preserve"> līdz </w:t>
      </w:r>
      <w:r w:rsidR="004E28D2" w:rsidRPr="001D6DFB">
        <w:rPr>
          <w:color w:val="000000" w:themeColor="text1"/>
        </w:rPr>
        <w:t xml:space="preserve">astoņdesmit sešām naudas </w:t>
      </w:r>
      <w:r w:rsidR="008F6487" w:rsidRPr="001D6DFB">
        <w:rPr>
          <w:color w:val="000000" w:themeColor="text1"/>
        </w:rPr>
        <w:t xml:space="preserve">soda </w:t>
      </w:r>
      <w:r w:rsidR="004E28D2" w:rsidRPr="001D6DFB">
        <w:rPr>
          <w:color w:val="000000" w:themeColor="text1"/>
        </w:rPr>
        <w:t>vienībām.</w:t>
      </w:r>
    </w:p>
    <w:p w14:paraId="7542D16C" w14:textId="77777777" w:rsidR="00060F3C" w:rsidRPr="001D6DFB" w:rsidRDefault="00AF38E2" w:rsidP="00060F3C">
      <w:pPr>
        <w:ind w:firstLine="720"/>
        <w:jc w:val="both"/>
        <w:rPr>
          <w:color w:val="000000" w:themeColor="text1"/>
        </w:rPr>
      </w:pPr>
      <w:r w:rsidRPr="001D6DFB">
        <w:rPr>
          <w:color w:val="000000" w:themeColor="text1"/>
        </w:rPr>
        <w:t xml:space="preserve">(2) </w:t>
      </w:r>
      <w:r w:rsidR="00060F3C" w:rsidRPr="001D6DFB">
        <w:rPr>
          <w:color w:val="000000" w:themeColor="text1"/>
        </w:rPr>
        <w:t>Par koplietojamo radiofrekvenču piešķīruma lietošanas atļaujas nosacījumu pārkāpšanu</w:t>
      </w:r>
      <w:r w:rsidR="0084632F" w:rsidRPr="001D6DFB">
        <w:rPr>
          <w:color w:val="000000" w:themeColor="text1"/>
        </w:rPr>
        <w:t>,</w:t>
      </w:r>
      <w:r w:rsidR="00060F3C" w:rsidRPr="001D6DFB">
        <w:rPr>
          <w:color w:val="000000" w:themeColor="text1"/>
        </w:rPr>
        <w:t xml:space="preserve"> </w:t>
      </w:r>
      <w:r w:rsidRPr="001D6DFB">
        <w:rPr>
          <w:color w:val="000000" w:themeColor="text1"/>
        </w:rPr>
        <w:t>-</w:t>
      </w:r>
    </w:p>
    <w:p w14:paraId="1F6921FC" w14:textId="79AF3DB0" w:rsidR="00966399" w:rsidRPr="001D6DFB" w:rsidRDefault="007F7054" w:rsidP="001B2B55">
      <w:pPr>
        <w:ind w:firstLine="720"/>
        <w:jc w:val="both"/>
        <w:rPr>
          <w:color w:val="000000" w:themeColor="text1"/>
        </w:rPr>
      </w:pPr>
      <w:r w:rsidRPr="001D6DFB">
        <w:rPr>
          <w:color w:val="000000" w:themeColor="text1"/>
          <w:szCs w:val="24"/>
        </w:rPr>
        <w:t>piemēro brīdinājumu vai naudas sodu</w:t>
      </w:r>
      <w:r w:rsidR="00060F3C" w:rsidRPr="001D6DFB">
        <w:rPr>
          <w:color w:val="000000" w:themeColor="text1"/>
        </w:rPr>
        <w:t xml:space="preserve"> </w:t>
      </w:r>
      <w:r w:rsidR="00966399" w:rsidRPr="001D6DFB">
        <w:rPr>
          <w:color w:val="000000" w:themeColor="text1"/>
        </w:rPr>
        <w:t>no četrdesmit divām</w:t>
      </w:r>
      <w:r w:rsidR="00A916A1" w:rsidRPr="001D6DFB">
        <w:rPr>
          <w:color w:val="000000" w:themeColor="text1"/>
        </w:rPr>
        <w:t xml:space="preserve"> līdz viens simts četrdesmit naudas soda vienībām, bet juridiskajām personām - no </w:t>
      </w:r>
      <w:r w:rsidR="00966399" w:rsidRPr="001D6DFB">
        <w:rPr>
          <w:color w:val="000000" w:themeColor="text1"/>
        </w:rPr>
        <w:t xml:space="preserve">septiņdesmit </w:t>
      </w:r>
      <w:r w:rsidR="00A916A1" w:rsidRPr="001D6DFB">
        <w:rPr>
          <w:color w:val="000000" w:themeColor="text1"/>
        </w:rPr>
        <w:t xml:space="preserve">līdz pieci simti astoņdesmit naudas soda vienībām. </w:t>
      </w:r>
    </w:p>
    <w:p w14:paraId="1F497CDE" w14:textId="77777777" w:rsidR="001B2B55" w:rsidRPr="001D6DFB" w:rsidRDefault="001B2B55" w:rsidP="001B2B55">
      <w:pPr>
        <w:ind w:firstLine="720"/>
        <w:jc w:val="both"/>
        <w:rPr>
          <w:color w:val="000000" w:themeColor="text1"/>
        </w:rPr>
      </w:pPr>
      <w:r w:rsidRPr="001D6DFB">
        <w:rPr>
          <w:color w:val="000000" w:themeColor="text1"/>
        </w:rPr>
        <w:t>(3) Par radioiekārtu uzstādīšanu vai lietošanu bez radiofrekvences piešķīruma lietošanas atļaujas</w:t>
      </w:r>
      <w:r w:rsidR="0084632F" w:rsidRPr="001D6DFB">
        <w:rPr>
          <w:color w:val="000000" w:themeColor="text1"/>
        </w:rPr>
        <w:t>,</w:t>
      </w:r>
      <w:r w:rsidRPr="001D6DFB">
        <w:rPr>
          <w:color w:val="000000" w:themeColor="text1"/>
        </w:rPr>
        <w:t xml:space="preserve"> -</w:t>
      </w:r>
    </w:p>
    <w:p w14:paraId="61480C97" w14:textId="77777777" w:rsidR="001B2B55" w:rsidRPr="001D6DFB" w:rsidRDefault="001B2B55" w:rsidP="001B2B55">
      <w:pPr>
        <w:ind w:firstLine="720"/>
        <w:jc w:val="both"/>
        <w:rPr>
          <w:color w:val="000000" w:themeColor="text1"/>
        </w:rPr>
      </w:pPr>
      <w:r w:rsidRPr="001D6DFB">
        <w:rPr>
          <w:color w:val="000000" w:themeColor="text1"/>
        </w:rPr>
        <w:t xml:space="preserve">piemēro naudas sodu fiziskajām personām no </w:t>
      </w:r>
      <w:r w:rsidR="00966399" w:rsidRPr="001D6DFB">
        <w:rPr>
          <w:color w:val="000000" w:themeColor="text1"/>
        </w:rPr>
        <w:t xml:space="preserve">četrdesmit divām </w:t>
      </w:r>
      <w:r w:rsidRPr="001D6DFB">
        <w:rPr>
          <w:color w:val="000000" w:themeColor="text1"/>
        </w:rPr>
        <w:t xml:space="preserve">līdz viens simts četrdesmit naudas soda vienībām, bet juridiskajām personām - no </w:t>
      </w:r>
      <w:r w:rsidR="00D57810" w:rsidRPr="001D6DFB">
        <w:rPr>
          <w:color w:val="000000" w:themeColor="text1"/>
        </w:rPr>
        <w:t>septiņdesmit</w:t>
      </w:r>
      <w:r w:rsidR="00D57810" w:rsidRPr="001D6DFB" w:rsidDel="00D57810">
        <w:rPr>
          <w:color w:val="000000" w:themeColor="text1"/>
        </w:rPr>
        <w:t xml:space="preserve"> </w:t>
      </w:r>
      <w:r w:rsidRPr="001D6DFB">
        <w:rPr>
          <w:color w:val="000000" w:themeColor="text1"/>
        </w:rPr>
        <w:t>līdz pieci simti astoņdesmit naudas soda vienībām.</w:t>
      </w:r>
      <w:r w:rsidR="005F2AC3" w:rsidRPr="001D6DFB">
        <w:rPr>
          <w:color w:val="000000" w:themeColor="text1"/>
        </w:rPr>
        <w:t xml:space="preserve"> </w:t>
      </w:r>
    </w:p>
    <w:p w14:paraId="2417E2AF" w14:textId="77777777" w:rsidR="00C661D3" w:rsidRPr="001D6DFB" w:rsidRDefault="00C661D3" w:rsidP="00C661D3">
      <w:pPr>
        <w:ind w:firstLine="720"/>
        <w:jc w:val="both"/>
        <w:rPr>
          <w:color w:val="000000" w:themeColor="text1"/>
        </w:rPr>
      </w:pPr>
      <w:r w:rsidRPr="001D6DFB">
        <w:rPr>
          <w:color w:val="000000" w:themeColor="text1"/>
        </w:rPr>
        <w:t>(</w:t>
      </w:r>
      <w:r w:rsidR="001B2B55" w:rsidRPr="001D6DFB">
        <w:rPr>
          <w:color w:val="000000" w:themeColor="text1"/>
        </w:rPr>
        <w:t>4</w:t>
      </w:r>
      <w:r w:rsidRPr="001D6DFB">
        <w:rPr>
          <w:color w:val="000000" w:themeColor="text1"/>
        </w:rPr>
        <w:t>) Par radioiekārtu uzstādīšanu vai lietošanu, pārkāpjot normatīvajos aktos noteikto radioiekārtu uzstādīšanas un lietošanas kārtību vai radiofrekvences piešķīruma lietošanas atļaujā noteiktos parametrus, -</w:t>
      </w:r>
    </w:p>
    <w:p w14:paraId="436027A5" w14:textId="52DE75BC" w:rsidR="00C661D3" w:rsidRPr="001D6DFB" w:rsidRDefault="007F7054" w:rsidP="00C661D3">
      <w:pPr>
        <w:ind w:firstLine="720"/>
        <w:jc w:val="both"/>
        <w:rPr>
          <w:color w:val="000000" w:themeColor="text1"/>
        </w:rPr>
      </w:pPr>
      <w:r w:rsidRPr="001D6DFB">
        <w:rPr>
          <w:color w:val="000000" w:themeColor="text1"/>
          <w:szCs w:val="24"/>
        </w:rPr>
        <w:t>piemēro brīdinājumu vai naudas sodu</w:t>
      </w:r>
      <w:r w:rsidR="00C661D3" w:rsidRPr="001D6DFB">
        <w:rPr>
          <w:color w:val="000000" w:themeColor="text1"/>
        </w:rPr>
        <w:t xml:space="preserve"> fiziskajām personām no četrdesmit divām līdz astoņdesmit sešām naudas</w:t>
      </w:r>
      <w:r w:rsidR="001745CE" w:rsidRPr="001D6DFB">
        <w:rPr>
          <w:color w:val="000000" w:themeColor="text1"/>
        </w:rPr>
        <w:t xml:space="preserve"> </w:t>
      </w:r>
      <w:r w:rsidR="00C661D3" w:rsidRPr="001D6DFB">
        <w:rPr>
          <w:color w:val="000000" w:themeColor="text1"/>
        </w:rPr>
        <w:t>soda vienībām, bet juridiskajām personām - no septiņdesmit līdz divi simti astoņdesmit naudas soda vienībām;</w:t>
      </w:r>
    </w:p>
    <w:p w14:paraId="5ADDB723" w14:textId="77777777" w:rsidR="00C661D3" w:rsidRPr="001D6DFB" w:rsidRDefault="00C661D3" w:rsidP="00C661D3">
      <w:pPr>
        <w:ind w:firstLine="720"/>
        <w:jc w:val="both"/>
        <w:rPr>
          <w:color w:val="000000" w:themeColor="text1"/>
        </w:rPr>
      </w:pPr>
      <w:r w:rsidRPr="001D6DFB">
        <w:rPr>
          <w:color w:val="000000" w:themeColor="text1"/>
        </w:rPr>
        <w:t>(</w:t>
      </w:r>
      <w:r w:rsidR="001A749B" w:rsidRPr="001D6DFB">
        <w:rPr>
          <w:color w:val="000000" w:themeColor="text1"/>
        </w:rPr>
        <w:t>5</w:t>
      </w:r>
      <w:r w:rsidRPr="001D6DFB">
        <w:rPr>
          <w:color w:val="000000" w:themeColor="text1"/>
        </w:rPr>
        <w:t xml:space="preserve">) Par tādu radioiekārtu, elektrisko vai elektronisko iekārtu uzstādīšanu vai lietošanu, kuru darbība rada kaitīgus </w:t>
      </w:r>
      <w:proofErr w:type="spellStart"/>
      <w:r w:rsidRPr="001D6DFB">
        <w:rPr>
          <w:color w:val="000000" w:themeColor="text1"/>
        </w:rPr>
        <w:t>radiotraucējumus</w:t>
      </w:r>
      <w:proofErr w:type="spellEnd"/>
      <w:r w:rsidRPr="001D6DFB">
        <w:rPr>
          <w:color w:val="000000" w:themeColor="text1"/>
        </w:rPr>
        <w:t xml:space="preserve"> vai kuru elektromagnētiskie izstarojumi neatbilst normatīvajos aktos noteiktajam, -</w:t>
      </w:r>
    </w:p>
    <w:p w14:paraId="06C79D86" w14:textId="3B577D3F" w:rsidR="00C661D3" w:rsidRPr="001D6DFB" w:rsidRDefault="007F7054" w:rsidP="00C661D3">
      <w:pPr>
        <w:ind w:firstLine="720"/>
        <w:jc w:val="both"/>
        <w:rPr>
          <w:color w:val="000000" w:themeColor="text1"/>
        </w:rPr>
      </w:pPr>
      <w:r w:rsidRPr="001D6DFB">
        <w:rPr>
          <w:color w:val="000000" w:themeColor="text1"/>
          <w:szCs w:val="24"/>
        </w:rPr>
        <w:t>piemēro brīdinājumu vai naudas sodu</w:t>
      </w:r>
      <w:r w:rsidR="00C661D3" w:rsidRPr="001D6DFB">
        <w:rPr>
          <w:color w:val="000000" w:themeColor="text1"/>
        </w:rPr>
        <w:t xml:space="preserve"> fiziskajām personām no septiņdesmit līdz simts četrdesmit naudas soda vienībām, bet juridiskajām personām - no simts četrdesmit līdz pieci simti astoņdesmit naudas soda vienībām.</w:t>
      </w:r>
    </w:p>
    <w:p w14:paraId="32F2CF0F" w14:textId="77777777" w:rsidR="001B2B55" w:rsidRPr="001D6DFB" w:rsidRDefault="001B2B55" w:rsidP="001B2B55">
      <w:pPr>
        <w:ind w:firstLine="720"/>
        <w:jc w:val="both"/>
        <w:rPr>
          <w:color w:val="000000" w:themeColor="text1"/>
        </w:rPr>
      </w:pPr>
      <w:r w:rsidRPr="001D6DFB">
        <w:rPr>
          <w:color w:val="000000" w:themeColor="text1"/>
        </w:rPr>
        <w:t>(</w:t>
      </w:r>
      <w:r w:rsidR="001A749B" w:rsidRPr="001D6DFB">
        <w:rPr>
          <w:color w:val="000000" w:themeColor="text1"/>
        </w:rPr>
        <w:t>6</w:t>
      </w:r>
      <w:r w:rsidRPr="001D6DFB">
        <w:rPr>
          <w:color w:val="000000" w:themeColor="text1"/>
        </w:rPr>
        <w:t>) Par tādu radioiekārtu uzstādīšanu vai lietošanu, kuru atbilstība būtiskajām prasībām nav novērtēta un apliecināta normatīvajos aktos noteiktajā kārtībā, -</w:t>
      </w:r>
    </w:p>
    <w:p w14:paraId="27FE40D3" w14:textId="266CAC76" w:rsidR="001B2B55" w:rsidRPr="001D6DFB" w:rsidRDefault="007F7054" w:rsidP="001B2B55">
      <w:pPr>
        <w:ind w:firstLine="720"/>
        <w:jc w:val="both"/>
        <w:rPr>
          <w:color w:val="000000" w:themeColor="text1"/>
        </w:rPr>
      </w:pPr>
      <w:r w:rsidRPr="001D6DFB">
        <w:rPr>
          <w:color w:val="000000" w:themeColor="text1"/>
          <w:szCs w:val="24"/>
        </w:rPr>
        <w:lastRenderedPageBreak/>
        <w:t>piemēro brīdinājumu vai naudas sodu</w:t>
      </w:r>
      <w:r w:rsidR="001B2B55" w:rsidRPr="001D6DFB">
        <w:rPr>
          <w:color w:val="000000" w:themeColor="text1"/>
        </w:rPr>
        <w:t xml:space="preserve"> fiziskajām personām no četrdesmit divām  līdz septiņdesmit naudas soda vienībām, bet juridiskajām personām - no septiņdesmit līdz simts četrdesmit naudas soda vienībām.</w:t>
      </w:r>
    </w:p>
    <w:p w14:paraId="6009B857" w14:textId="77777777" w:rsidR="001B2B55" w:rsidRPr="001D6DFB" w:rsidRDefault="001B2B55" w:rsidP="001B2B55">
      <w:pPr>
        <w:ind w:firstLine="720"/>
        <w:jc w:val="both"/>
        <w:rPr>
          <w:color w:val="000000" w:themeColor="text1"/>
        </w:rPr>
      </w:pPr>
      <w:r w:rsidRPr="001D6DFB">
        <w:rPr>
          <w:color w:val="000000" w:themeColor="text1"/>
        </w:rPr>
        <w:t>(</w:t>
      </w:r>
      <w:r w:rsidR="001A749B" w:rsidRPr="001D6DFB">
        <w:rPr>
          <w:color w:val="000000" w:themeColor="text1"/>
        </w:rPr>
        <w:t>7</w:t>
      </w:r>
      <w:r w:rsidRPr="001D6DFB">
        <w:rPr>
          <w:color w:val="000000" w:themeColor="text1"/>
        </w:rPr>
        <w:t xml:space="preserve">) Par jūras un gaisa kuģniecības ārkārtas situāciju, avārijas un briesmu signālu raidīšanai paredzēto radiofrekvenču izmantošanas kārtības pārkāpšanu vai tādu </w:t>
      </w:r>
      <w:proofErr w:type="spellStart"/>
      <w:r w:rsidRPr="001D6DFB">
        <w:rPr>
          <w:color w:val="000000" w:themeColor="text1"/>
        </w:rPr>
        <w:t>radiotraucējumu</w:t>
      </w:r>
      <w:proofErr w:type="spellEnd"/>
      <w:r w:rsidRPr="001D6DFB">
        <w:rPr>
          <w:color w:val="000000" w:themeColor="text1"/>
        </w:rPr>
        <w:t xml:space="preserve"> radīšanu, kuri kaitē personas vai īpašuma aizsardzībai izmantojamo radiosakaru (drošības radiosakari) </w:t>
      </w:r>
      <w:r w:rsidR="004035D7" w:rsidRPr="001D6DFB">
        <w:rPr>
          <w:color w:val="000000" w:themeColor="text1"/>
        </w:rPr>
        <w:t xml:space="preserve">vai radionavigācijas sakaru </w:t>
      </w:r>
      <w:r w:rsidRPr="001D6DFB">
        <w:rPr>
          <w:color w:val="000000" w:themeColor="text1"/>
        </w:rPr>
        <w:t>iekārtu darbībai vai var izraisīt valsts drošības, sabiedriskās kārtības, kā arī kuģošanas vai gaisa satiksmes drošības apdraudējumu, -</w:t>
      </w:r>
    </w:p>
    <w:p w14:paraId="6FF1CBB4" w14:textId="77777777" w:rsidR="001B2B55" w:rsidRPr="001D6DFB" w:rsidRDefault="001B2B55" w:rsidP="001B2B55">
      <w:pPr>
        <w:ind w:firstLine="720"/>
        <w:jc w:val="both"/>
        <w:rPr>
          <w:color w:val="000000" w:themeColor="text1"/>
        </w:rPr>
      </w:pPr>
      <w:r w:rsidRPr="001D6DFB">
        <w:rPr>
          <w:color w:val="000000" w:themeColor="text1"/>
        </w:rPr>
        <w:t xml:space="preserve">piemēro naudas sodu fiziskajām personām no </w:t>
      </w:r>
      <w:r w:rsidR="0056193D" w:rsidRPr="001D6DFB">
        <w:rPr>
          <w:color w:val="000000" w:themeColor="text1"/>
        </w:rPr>
        <w:t>četrdesmit divām</w:t>
      </w:r>
      <w:r w:rsidRPr="001D6DFB">
        <w:rPr>
          <w:color w:val="000000" w:themeColor="text1"/>
        </w:rPr>
        <w:t xml:space="preserve"> līdz </w:t>
      </w:r>
      <w:r w:rsidR="0058263B" w:rsidRPr="001D6DFB">
        <w:rPr>
          <w:color w:val="000000" w:themeColor="text1"/>
        </w:rPr>
        <w:t>viens simts četrdesmit</w:t>
      </w:r>
      <w:r w:rsidR="0056193D" w:rsidRPr="001D6DFB">
        <w:rPr>
          <w:color w:val="000000" w:themeColor="text1"/>
        </w:rPr>
        <w:t xml:space="preserve"> </w:t>
      </w:r>
      <w:r w:rsidRPr="001D6DFB">
        <w:rPr>
          <w:color w:val="000000" w:themeColor="text1"/>
        </w:rPr>
        <w:t xml:space="preserve">naudas soda vienībām, bet juridiskajām personām - no </w:t>
      </w:r>
      <w:r w:rsidR="0056193D" w:rsidRPr="001D6DFB">
        <w:rPr>
          <w:color w:val="000000" w:themeColor="text1"/>
        </w:rPr>
        <w:t>astoņdesmit sešām</w:t>
      </w:r>
      <w:r w:rsidRPr="001D6DFB">
        <w:rPr>
          <w:color w:val="000000" w:themeColor="text1"/>
        </w:rPr>
        <w:t xml:space="preserve"> līdz </w:t>
      </w:r>
      <w:r w:rsidR="0058263B" w:rsidRPr="001D6DFB">
        <w:rPr>
          <w:color w:val="000000" w:themeColor="text1"/>
        </w:rPr>
        <w:t>viens tūkstotis četri simti div</w:t>
      </w:r>
      <w:r w:rsidR="0056193D" w:rsidRPr="001D6DFB">
        <w:rPr>
          <w:color w:val="000000" w:themeColor="text1"/>
        </w:rPr>
        <w:t>desmit</w:t>
      </w:r>
      <w:r w:rsidRPr="001D6DFB">
        <w:rPr>
          <w:color w:val="000000" w:themeColor="text1"/>
        </w:rPr>
        <w:t xml:space="preserve"> naudas soda vienībām.</w:t>
      </w:r>
    </w:p>
    <w:p w14:paraId="2A209A06" w14:textId="77777777" w:rsidR="00C661D3" w:rsidRPr="001D6DFB" w:rsidRDefault="007741EE" w:rsidP="00C661D3">
      <w:pPr>
        <w:ind w:firstLine="720"/>
        <w:jc w:val="both"/>
        <w:rPr>
          <w:color w:val="000000" w:themeColor="text1"/>
        </w:rPr>
      </w:pPr>
      <w:r w:rsidRPr="001D6DFB">
        <w:rPr>
          <w:color w:val="000000" w:themeColor="text1"/>
        </w:rPr>
        <w:t>(</w:t>
      </w:r>
      <w:r w:rsidR="001A749B" w:rsidRPr="001D6DFB">
        <w:rPr>
          <w:color w:val="000000" w:themeColor="text1"/>
        </w:rPr>
        <w:t>8</w:t>
      </w:r>
      <w:r w:rsidRPr="001D6DFB">
        <w:rPr>
          <w:color w:val="000000" w:themeColor="text1"/>
        </w:rPr>
        <w:t xml:space="preserve">) </w:t>
      </w:r>
      <w:r w:rsidR="00C661D3" w:rsidRPr="001D6DFB">
        <w:rPr>
          <w:color w:val="000000" w:themeColor="text1"/>
        </w:rPr>
        <w:t>Par atteikšanos nodrošināt piekļuvi radioiekārtai vai iespēju pieslēgties radioiekārtas raidīšanas un uztveršanas traktam, lai pārbaudītu radioiekārtas darbības tehniskos parametrus, vai apskatīt radioiekārtu un tai pievienotās ierīces vai programmatūru, kura nodrošina radioiekārtas darbību vai parametru ieregulēšanu, vai normatīvajos aktos noteiktās informācijas nesniegšanu radioiekārtu lietošanu uzraugošās institūcijas amatpersonai vai pilnvarotajai personai, kā arī par šo personu likumīgo norādījumu nepildīšanu -</w:t>
      </w:r>
    </w:p>
    <w:p w14:paraId="3FC1A5BB" w14:textId="77777777" w:rsidR="00E45235" w:rsidRPr="001D6DFB" w:rsidRDefault="007B7B3B" w:rsidP="00667C2F">
      <w:pPr>
        <w:ind w:firstLine="720"/>
        <w:jc w:val="both"/>
        <w:rPr>
          <w:color w:val="000000" w:themeColor="text1"/>
        </w:rPr>
      </w:pPr>
      <w:r w:rsidRPr="001D6DFB">
        <w:rPr>
          <w:color w:val="000000" w:themeColor="text1"/>
        </w:rPr>
        <w:t xml:space="preserve">piemēro </w:t>
      </w:r>
      <w:r w:rsidR="00E45235" w:rsidRPr="001D6DFB">
        <w:rPr>
          <w:color w:val="000000" w:themeColor="text1"/>
        </w:rPr>
        <w:t xml:space="preserve">naudas sodu fiziskajām personām no </w:t>
      </w:r>
      <w:r w:rsidR="00667C2F" w:rsidRPr="001D6DFB">
        <w:rPr>
          <w:color w:val="000000" w:themeColor="text1"/>
        </w:rPr>
        <w:t>astoņdesmit sešām</w:t>
      </w:r>
      <w:r w:rsidR="00E45235" w:rsidRPr="001D6DFB">
        <w:rPr>
          <w:color w:val="000000" w:themeColor="text1"/>
        </w:rPr>
        <w:t xml:space="preserve"> līdz </w:t>
      </w:r>
      <w:r w:rsidR="00667C2F" w:rsidRPr="001D6DFB">
        <w:rPr>
          <w:color w:val="000000" w:themeColor="text1"/>
        </w:rPr>
        <w:t>viens simts četrdesmit naudas soda vienībām</w:t>
      </w:r>
      <w:r w:rsidR="00E45235" w:rsidRPr="001D6DFB">
        <w:rPr>
          <w:color w:val="000000" w:themeColor="text1"/>
        </w:rPr>
        <w:t xml:space="preserve">, bet juridiskajām personām </w:t>
      </w:r>
      <w:r w:rsidR="00F47022" w:rsidRPr="001D6DFB">
        <w:rPr>
          <w:color w:val="000000" w:themeColor="text1"/>
        </w:rPr>
        <w:t>-</w:t>
      </w:r>
      <w:r w:rsidR="00E45235" w:rsidRPr="001D6DFB">
        <w:rPr>
          <w:color w:val="000000" w:themeColor="text1"/>
        </w:rPr>
        <w:t xml:space="preserve"> no </w:t>
      </w:r>
      <w:r w:rsidR="00667C2F" w:rsidRPr="001D6DFB">
        <w:rPr>
          <w:color w:val="000000" w:themeColor="text1"/>
        </w:rPr>
        <w:t>div</w:t>
      </w:r>
      <w:r w:rsidRPr="001D6DFB">
        <w:rPr>
          <w:color w:val="000000" w:themeColor="text1"/>
        </w:rPr>
        <w:t xml:space="preserve">i </w:t>
      </w:r>
      <w:r w:rsidR="00667C2F" w:rsidRPr="001D6DFB">
        <w:rPr>
          <w:color w:val="000000" w:themeColor="text1"/>
        </w:rPr>
        <w:t>simt</w:t>
      </w:r>
      <w:r w:rsidRPr="001D6DFB">
        <w:rPr>
          <w:color w:val="000000" w:themeColor="text1"/>
        </w:rPr>
        <w:t>i</w:t>
      </w:r>
      <w:r w:rsidR="00667C2F" w:rsidRPr="001D6DFB">
        <w:rPr>
          <w:color w:val="000000" w:themeColor="text1"/>
        </w:rPr>
        <w:t xml:space="preserve"> astoņdesmit</w:t>
      </w:r>
      <w:r w:rsidR="00E45235" w:rsidRPr="001D6DFB">
        <w:rPr>
          <w:color w:val="000000" w:themeColor="text1"/>
        </w:rPr>
        <w:t xml:space="preserve"> līdz </w:t>
      </w:r>
      <w:r w:rsidR="00667C2F" w:rsidRPr="001D6DFB">
        <w:rPr>
          <w:color w:val="000000" w:themeColor="text1"/>
        </w:rPr>
        <w:t>viens tūkstotis četri simti divdesmit naudas soda vienībām</w:t>
      </w:r>
      <w:r w:rsidR="00E45235" w:rsidRPr="001D6DFB">
        <w:rPr>
          <w:color w:val="000000" w:themeColor="text1"/>
        </w:rPr>
        <w:t>.</w:t>
      </w:r>
    </w:p>
    <w:p w14:paraId="02FFD0B4" w14:textId="77777777" w:rsidR="00E45235" w:rsidRPr="001D6DFB" w:rsidRDefault="00667C2F" w:rsidP="00667C2F">
      <w:pPr>
        <w:ind w:firstLine="720"/>
        <w:jc w:val="both"/>
        <w:rPr>
          <w:color w:val="000000" w:themeColor="text1"/>
        </w:rPr>
      </w:pPr>
      <w:bookmarkStart w:id="2" w:name="p-489463"/>
      <w:bookmarkStart w:id="3" w:name="p146.2"/>
      <w:bookmarkStart w:id="4" w:name="p-489464"/>
      <w:bookmarkStart w:id="5" w:name="p146.3"/>
      <w:bookmarkEnd w:id="2"/>
      <w:bookmarkEnd w:id="3"/>
      <w:bookmarkEnd w:id="4"/>
      <w:bookmarkEnd w:id="5"/>
      <w:r w:rsidRPr="001D6DFB">
        <w:rPr>
          <w:color w:val="000000" w:themeColor="text1"/>
        </w:rPr>
        <w:t>(</w:t>
      </w:r>
      <w:r w:rsidR="001A749B" w:rsidRPr="001D6DFB">
        <w:rPr>
          <w:color w:val="000000" w:themeColor="text1"/>
        </w:rPr>
        <w:t>9</w:t>
      </w:r>
      <w:r w:rsidRPr="001D6DFB">
        <w:rPr>
          <w:color w:val="000000" w:themeColor="text1"/>
        </w:rPr>
        <w:t xml:space="preserve">) </w:t>
      </w:r>
      <w:r w:rsidR="00E45235" w:rsidRPr="001D6DFB">
        <w:rPr>
          <w:color w:val="000000" w:themeColor="text1"/>
        </w:rPr>
        <w:t xml:space="preserve">Par radioiekārtas darbības nepārtraukšanu gadījumos, kad radioiekārtas lietošana rada apdraudējumu radionavigācijas vai cita drošības dienesta sakaru iekārtu darbībai, </w:t>
      </w:r>
      <w:r w:rsidR="007F4A59" w:rsidRPr="001D6DFB">
        <w:rPr>
          <w:color w:val="000000" w:themeColor="text1"/>
        </w:rPr>
        <w:t>-</w:t>
      </w:r>
    </w:p>
    <w:p w14:paraId="2AF62DBC" w14:textId="77777777" w:rsidR="00E45235" w:rsidRPr="001D6DFB" w:rsidRDefault="007B7B3B" w:rsidP="00F47022">
      <w:pPr>
        <w:ind w:firstLine="720"/>
        <w:jc w:val="both"/>
        <w:rPr>
          <w:color w:val="000000" w:themeColor="text1"/>
        </w:rPr>
      </w:pPr>
      <w:r w:rsidRPr="001D6DFB">
        <w:rPr>
          <w:color w:val="000000" w:themeColor="text1"/>
        </w:rPr>
        <w:t>piemēro</w:t>
      </w:r>
      <w:r w:rsidR="00E45235" w:rsidRPr="001D6DFB">
        <w:rPr>
          <w:color w:val="000000" w:themeColor="text1"/>
        </w:rPr>
        <w:t xml:space="preserve"> naudas sodu fiziskajām personām no </w:t>
      </w:r>
      <w:r w:rsidR="004035D7" w:rsidRPr="001D6DFB">
        <w:rPr>
          <w:color w:val="000000" w:themeColor="text1"/>
        </w:rPr>
        <w:t xml:space="preserve">astoņdesmit sešām </w:t>
      </w:r>
      <w:r w:rsidR="00E45235" w:rsidRPr="001D6DFB">
        <w:rPr>
          <w:color w:val="000000" w:themeColor="text1"/>
        </w:rPr>
        <w:t xml:space="preserve">līdz </w:t>
      </w:r>
      <w:r w:rsidR="00667C2F" w:rsidRPr="001D6DFB">
        <w:rPr>
          <w:color w:val="000000" w:themeColor="text1"/>
        </w:rPr>
        <w:t xml:space="preserve">viens simts četrdesmit </w:t>
      </w:r>
      <w:r w:rsidR="00D62436" w:rsidRPr="001D6DFB">
        <w:rPr>
          <w:color w:val="000000" w:themeColor="text1"/>
        </w:rPr>
        <w:t>naudas soda vienībām</w:t>
      </w:r>
      <w:r w:rsidR="00E45235" w:rsidRPr="001D6DFB">
        <w:rPr>
          <w:color w:val="000000" w:themeColor="text1"/>
        </w:rPr>
        <w:t xml:space="preserve">, bet juridiskajām personām </w:t>
      </w:r>
      <w:r w:rsidR="007F4A59" w:rsidRPr="001D6DFB">
        <w:rPr>
          <w:color w:val="000000" w:themeColor="text1"/>
        </w:rPr>
        <w:t>-</w:t>
      </w:r>
      <w:r w:rsidR="00E45235" w:rsidRPr="001D6DFB">
        <w:rPr>
          <w:color w:val="000000" w:themeColor="text1"/>
        </w:rPr>
        <w:t xml:space="preserve"> no  </w:t>
      </w:r>
      <w:r w:rsidR="00D62436" w:rsidRPr="001D6DFB">
        <w:rPr>
          <w:color w:val="000000" w:themeColor="text1"/>
        </w:rPr>
        <w:t>div</w:t>
      </w:r>
      <w:r w:rsidRPr="001D6DFB">
        <w:rPr>
          <w:color w:val="000000" w:themeColor="text1"/>
        </w:rPr>
        <w:t xml:space="preserve">i simti </w:t>
      </w:r>
      <w:r w:rsidR="00D62436" w:rsidRPr="001D6DFB">
        <w:rPr>
          <w:color w:val="000000" w:themeColor="text1"/>
        </w:rPr>
        <w:t>astoņdesmit</w:t>
      </w:r>
      <w:r w:rsidR="00E45235" w:rsidRPr="001D6DFB">
        <w:rPr>
          <w:color w:val="000000" w:themeColor="text1"/>
        </w:rPr>
        <w:t xml:space="preserve"> </w:t>
      </w:r>
      <w:r w:rsidR="00D62436" w:rsidRPr="001D6DFB">
        <w:rPr>
          <w:iCs/>
          <w:color w:val="000000" w:themeColor="text1"/>
        </w:rPr>
        <w:t>naudas soda vienībām</w:t>
      </w:r>
      <w:r w:rsidR="004035D7" w:rsidRPr="001D6DFB">
        <w:rPr>
          <w:color w:val="000000" w:themeColor="text1"/>
        </w:rPr>
        <w:t xml:space="preserve"> līdz viens tūkstotis četri simti divdesmit naudas soda vienībām</w:t>
      </w:r>
      <w:r w:rsidR="00E45235" w:rsidRPr="001D6DFB">
        <w:rPr>
          <w:color w:val="000000" w:themeColor="text1"/>
        </w:rPr>
        <w:t>.</w:t>
      </w:r>
    </w:p>
    <w:p w14:paraId="41453C72" w14:textId="77777777" w:rsidR="00D62436" w:rsidRPr="001D6DFB" w:rsidRDefault="00D62436" w:rsidP="00E45235">
      <w:pPr>
        <w:jc w:val="both"/>
        <w:rPr>
          <w:color w:val="000000" w:themeColor="text1"/>
        </w:rPr>
      </w:pPr>
    </w:p>
    <w:p w14:paraId="182CC645" w14:textId="77777777" w:rsidR="001745CE" w:rsidRPr="001D6DFB" w:rsidRDefault="001745CE" w:rsidP="00E45235">
      <w:pPr>
        <w:jc w:val="both"/>
        <w:rPr>
          <w:color w:val="000000" w:themeColor="text1"/>
        </w:rPr>
      </w:pPr>
    </w:p>
    <w:p w14:paraId="561C5495" w14:textId="508678F6" w:rsidR="00D30B79" w:rsidRPr="001D6DFB" w:rsidRDefault="00235DAD" w:rsidP="00A53AF7">
      <w:pPr>
        <w:ind w:firstLine="720"/>
        <w:jc w:val="both"/>
        <w:rPr>
          <w:b/>
          <w:color w:val="000000" w:themeColor="text1"/>
        </w:rPr>
      </w:pPr>
      <w:r w:rsidRPr="001D6DFB">
        <w:rPr>
          <w:b/>
          <w:color w:val="000000" w:themeColor="text1"/>
        </w:rPr>
        <w:t>77.</w:t>
      </w:r>
      <w:r w:rsidR="00D30B79" w:rsidRPr="001D6DFB">
        <w:rPr>
          <w:b/>
          <w:color w:val="000000" w:themeColor="text1"/>
        </w:rPr>
        <w:t xml:space="preserve">pants. </w:t>
      </w:r>
      <w:r w:rsidR="00435014" w:rsidRPr="001D6DFB">
        <w:rPr>
          <w:b/>
          <w:color w:val="000000" w:themeColor="text1"/>
        </w:rPr>
        <w:t xml:space="preserve">Administratīvā atbildība </w:t>
      </w:r>
      <w:r w:rsidR="00435014" w:rsidRPr="001D6DFB">
        <w:rPr>
          <w:b/>
          <w:bCs/>
          <w:color w:val="000000" w:themeColor="text1"/>
        </w:rPr>
        <w:t>d</w:t>
      </w:r>
      <w:r w:rsidR="00D30B79" w:rsidRPr="001D6DFB">
        <w:rPr>
          <w:b/>
          <w:bCs/>
          <w:color w:val="000000" w:themeColor="text1"/>
        </w:rPr>
        <w:t>atu, programmatūras un iekārtu iegūšana</w:t>
      </w:r>
      <w:r w:rsidR="00435014" w:rsidRPr="001D6DFB">
        <w:rPr>
          <w:b/>
          <w:bCs/>
          <w:color w:val="000000" w:themeColor="text1"/>
        </w:rPr>
        <w:t>s</w:t>
      </w:r>
      <w:r w:rsidR="00D30B79" w:rsidRPr="001D6DFB">
        <w:rPr>
          <w:b/>
          <w:bCs/>
          <w:color w:val="000000" w:themeColor="text1"/>
        </w:rPr>
        <w:t>, izgatavošana</w:t>
      </w:r>
      <w:r w:rsidR="00435014" w:rsidRPr="001D6DFB">
        <w:rPr>
          <w:b/>
          <w:bCs/>
          <w:color w:val="000000" w:themeColor="text1"/>
        </w:rPr>
        <w:t>s</w:t>
      </w:r>
      <w:r w:rsidR="00D30B79" w:rsidRPr="001D6DFB">
        <w:rPr>
          <w:b/>
          <w:bCs/>
          <w:color w:val="000000" w:themeColor="text1"/>
        </w:rPr>
        <w:t>, izmainīšana</w:t>
      </w:r>
      <w:r w:rsidR="00435014" w:rsidRPr="001D6DFB">
        <w:rPr>
          <w:b/>
          <w:bCs/>
          <w:color w:val="000000" w:themeColor="text1"/>
        </w:rPr>
        <w:t>s</w:t>
      </w:r>
      <w:r w:rsidR="00D30B79" w:rsidRPr="001D6DFB">
        <w:rPr>
          <w:b/>
          <w:bCs/>
          <w:color w:val="000000" w:themeColor="text1"/>
        </w:rPr>
        <w:t>, glabāšana</w:t>
      </w:r>
      <w:r w:rsidR="00435014" w:rsidRPr="001D6DFB">
        <w:rPr>
          <w:b/>
          <w:bCs/>
          <w:color w:val="000000" w:themeColor="text1"/>
        </w:rPr>
        <w:t>s</w:t>
      </w:r>
      <w:r w:rsidR="00D30B79" w:rsidRPr="001D6DFB">
        <w:rPr>
          <w:b/>
          <w:bCs/>
          <w:color w:val="000000" w:themeColor="text1"/>
        </w:rPr>
        <w:t xml:space="preserve"> un izplatīšana nelikumīgām darbībām ar elektronisko sakaru tīklu galiekārtām</w:t>
      </w:r>
      <w:r w:rsidR="00435014" w:rsidRPr="001D6DFB">
        <w:rPr>
          <w:b/>
          <w:bCs/>
          <w:color w:val="000000" w:themeColor="text1"/>
        </w:rPr>
        <w:t xml:space="preserve"> jomā </w:t>
      </w:r>
      <w:r w:rsidR="00D30B79" w:rsidRPr="001D6DFB">
        <w:rPr>
          <w:b/>
          <w:bCs/>
          <w:color w:val="000000" w:themeColor="text1"/>
        </w:rPr>
        <w:t xml:space="preserve"> </w:t>
      </w:r>
    </w:p>
    <w:p w14:paraId="17E5C54D" w14:textId="77777777" w:rsidR="00E45235" w:rsidRPr="001D6DFB" w:rsidRDefault="00E45235" w:rsidP="00A53AF7">
      <w:pPr>
        <w:ind w:firstLine="720"/>
        <w:jc w:val="both"/>
        <w:rPr>
          <w:color w:val="000000" w:themeColor="text1"/>
        </w:rPr>
      </w:pPr>
      <w:bookmarkStart w:id="6" w:name="p-489489"/>
      <w:bookmarkStart w:id="7" w:name="p148.2"/>
      <w:bookmarkEnd w:id="6"/>
      <w:bookmarkEnd w:id="7"/>
      <w:r w:rsidRPr="001D6DFB">
        <w:rPr>
          <w:color w:val="000000" w:themeColor="text1"/>
        </w:rPr>
        <w:t>Pa</w:t>
      </w:r>
      <w:r w:rsidR="003B7257" w:rsidRPr="001D6DFB">
        <w:rPr>
          <w:color w:val="000000" w:themeColor="text1"/>
        </w:rPr>
        <w:t xml:space="preserve">r elektronisko sakaru tīklu </w:t>
      </w:r>
      <w:proofErr w:type="spellStart"/>
      <w:r w:rsidR="003B7257" w:rsidRPr="001D6DFB">
        <w:rPr>
          <w:color w:val="000000" w:themeColor="text1"/>
        </w:rPr>
        <w:t>gala</w:t>
      </w:r>
      <w:r w:rsidRPr="001D6DFB">
        <w:rPr>
          <w:color w:val="000000" w:themeColor="text1"/>
        </w:rPr>
        <w:t>iekārtu</w:t>
      </w:r>
      <w:proofErr w:type="spellEnd"/>
      <w:r w:rsidRPr="001D6DFB">
        <w:rPr>
          <w:color w:val="000000" w:themeColor="text1"/>
        </w:rPr>
        <w:t xml:space="preserve"> identificēšanai elektronisko sakaru tīklā nepieciešamo datu izmainīšanu vai par šādam nolūkam paredzētu datu iegūšanu, glabāšanu vai izplatīšanu, kā arī p</w:t>
      </w:r>
      <w:r w:rsidR="003B7257" w:rsidRPr="001D6DFB">
        <w:rPr>
          <w:color w:val="000000" w:themeColor="text1"/>
        </w:rPr>
        <w:t>ar šādam nolūkam paredzētas pro</w:t>
      </w:r>
      <w:r w:rsidRPr="001D6DFB">
        <w:rPr>
          <w:color w:val="000000" w:themeColor="text1"/>
        </w:rPr>
        <w:t xml:space="preserve">grammatūras vai iekārtas iegūšanu, izgatavošanu, glabāšanu vai izplatīšanu bez ražotāja vai tā pilnvarotas personas piekrišanas </w:t>
      </w:r>
      <w:r w:rsidR="003B7257" w:rsidRPr="001D6DFB">
        <w:rPr>
          <w:color w:val="000000" w:themeColor="text1"/>
        </w:rPr>
        <w:t>-</w:t>
      </w:r>
    </w:p>
    <w:p w14:paraId="64CEE766" w14:textId="77777777" w:rsidR="00E45235" w:rsidRPr="001D6DFB" w:rsidRDefault="007B7B3B" w:rsidP="00A53AF7">
      <w:pPr>
        <w:ind w:firstLine="720"/>
        <w:jc w:val="both"/>
        <w:rPr>
          <w:color w:val="000000" w:themeColor="text1"/>
        </w:rPr>
      </w:pPr>
      <w:r w:rsidRPr="001D6DFB">
        <w:rPr>
          <w:color w:val="000000" w:themeColor="text1"/>
        </w:rPr>
        <w:t>piemēro</w:t>
      </w:r>
      <w:r w:rsidR="00E45235" w:rsidRPr="001D6DFB">
        <w:rPr>
          <w:color w:val="000000" w:themeColor="text1"/>
        </w:rPr>
        <w:t xml:space="preserve"> naudas sodu fiziskajām personām no </w:t>
      </w:r>
      <w:r w:rsidR="00D30B79" w:rsidRPr="001D6DFB">
        <w:rPr>
          <w:color w:val="000000" w:themeColor="text1"/>
        </w:rPr>
        <w:t>divdesmit astoņām</w:t>
      </w:r>
      <w:r w:rsidR="00E45235" w:rsidRPr="001D6DFB">
        <w:rPr>
          <w:color w:val="000000" w:themeColor="text1"/>
        </w:rPr>
        <w:t xml:space="preserve"> līdz </w:t>
      </w:r>
      <w:r w:rsidR="00D30B79" w:rsidRPr="001D6DFB">
        <w:rPr>
          <w:color w:val="000000" w:themeColor="text1"/>
        </w:rPr>
        <w:t>septiņdesmit naudas soda vienībām</w:t>
      </w:r>
      <w:r w:rsidR="00E45235" w:rsidRPr="001D6DFB">
        <w:rPr>
          <w:color w:val="000000" w:themeColor="text1"/>
        </w:rPr>
        <w:t xml:space="preserve">, bet juridiskajām personām </w:t>
      </w:r>
      <w:r w:rsidR="00A53AF7" w:rsidRPr="001D6DFB">
        <w:rPr>
          <w:color w:val="000000" w:themeColor="text1"/>
        </w:rPr>
        <w:t>-</w:t>
      </w:r>
      <w:r w:rsidR="00E45235" w:rsidRPr="001D6DFB">
        <w:rPr>
          <w:color w:val="000000" w:themeColor="text1"/>
        </w:rPr>
        <w:t xml:space="preserve"> no </w:t>
      </w:r>
      <w:r w:rsidR="00D30B79" w:rsidRPr="001D6DFB">
        <w:rPr>
          <w:color w:val="000000" w:themeColor="text1"/>
        </w:rPr>
        <w:t>septiņdesmit</w:t>
      </w:r>
      <w:r w:rsidR="00E45235" w:rsidRPr="001D6DFB">
        <w:rPr>
          <w:color w:val="000000" w:themeColor="text1"/>
        </w:rPr>
        <w:t xml:space="preserve"> līdz </w:t>
      </w:r>
      <w:r w:rsidR="00D30B79" w:rsidRPr="001D6DFB">
        <w:rPr>
          <w:color w:val="000000" w:themeColor="text1"/>
        </w:rPr>
        <w:t>viens simts četrdesmit naudas soda vienībām</w:t>
      </w:r>
      <w:r w:rsidR="00E45235" w:rsidRPr="001D6DFB">
        <w:rPr>
          <w:color w:val="000000" w:themeColor="text1"/>
        </w:rPr>
        <w:t>.</w:t>
      </w:r>
    </w:p>
    <w:p w14:paraId="70901862" w14:textId="77777777" w:rsidR="00E70B0C" w:rsidRPr="001D6DFB" w:rsidRDefault="00E70B0C" w:rsidP="00667C2F">
      <w:pPr>
        <w:jc w:val="both"/>
        <w:rPr>
          <w:b/>
          <w:bCs/>
          <w:i/>
          <w:iCs/>
          <w:color w:val="000000" w:themeColor="text1"/>
          <w:highlight w:val="yellow"/>
        </w:rPr>
      </w:pPr>
      <w:bookmarkStart w:id="8" w:name="p-285800"/>
      <w:bookmarkStart w:id="9" w:name="p149"/>
      <w:bookmarkStart w:id="10" w:name="p-489490"/>
      <w:bookmarkStart w:id="11" w:name="p149.1"/>
      <w:bookmarkStart w:id="12" w:name="p-490144"/>
      <w:bookmarkStart w:id="13" w:name="p158.5"/>
      <w:bookmarkEnd w:id="8"/>
      <w:bookmarkEnd w:id="9"/>
      <w:bookmarkEnd w:id="10"/>
      <w:bookmarkEnd w:id="11"/>
      <w:bookmarkEnd w:id="12"/>
      <w:bookmarkEnd w:id="13"/>
    </w:p>
    <w:p w14:paraId="630449C1" w14:textId="77777777" w:rsidR="007F4A59" w:rsidRPr="001D6DFB" w:rsidRDefault="00CC70FD" w:rsidP="00CC70FD">
      <w:pPr>
        <w:tabs>
          <w:tab w:val="left" w:pos="1305"/>
        </w:tabs>
        <w:jc w:val="both"/>
        <w:rPr>
          <w:b/>
          <w:bCs/>
          <w:i/>
          <w:iCs/>
          <w:color w:val="000000" w:themeColor="text1"/>
        </w:rPr>
      </w:pPr>
      <w:r w:rsidRPr="001D6DFB">
        <w:rPr>
          <w:b/>
          <w:bCs/>
          <w:i/>
          <w:iCs/>
          <w:color w:val="000000" w:themeColor="text1"/>
        </w:rPr>
        <w:tab/>
      </w:r>
    </w:p>
    <w:p w14:paraId="368E6F85" w14:textId="539C108F" w:rsidR="006E474F" w:rsidRPr="001D6DFB" w:rsidRDefault="00235DAD" w:rsidP="006E474F">
      <w:pPr>
        <w:ind w:firstLine="720"/>
        <w:jc w:val="both"/>
        <w:rPr>
          <w:b/>
          <w:bCs/>
          <w:iCs/>
          <w:color w:val="000000" w:themeColor="text1"/>
        </w:rPr>
      </w:pPr>
      <w:r w:rsidRPr="001D6DFB">
        <w:rPr>
          <w:b/>
          <w:bCs/>
          <w:iCs/>
          <w:color w:val="000000" w:themeColor="text1"/>
        </w:rPr>
        <w:t>78</w:t>
      </w:r>
      <w:r w:rsidR="006E474F" w:rsidRPr="001D6DFB">
        <w:rPr>
          <w:b/>
          <w:bCs/>
          <w:iCs/>
          <w:color w:val="000000" w:themeColor="text1"/>
        </w:rPr>
        <w:t xml:space="preserve">.pants </w:t>
      </w:r>
      <w:proofErr w:type="spellStart"/>
      <w:r w:rsidR="006E474F" w:rsidRPr="001D6DFB">
        <w:rPr>
          <w:b/>
          <w:bCs/>
          <w:iCs/>
          <w:color w:val="000000" w:themeColor="text1"/>
        </w:rPr>
        <w:t>Viesabonēšanas</w:t>
      </w:r>
      <w:proofErr w:type="spellEnd"/>
      <w:r w:rsidR="006E474F" w:rsidRPr="001D6DFB">
        <w:rPr>
          <w:b/>
          <w:bCs/>
          <w:iCs/>
          <w:color w:val="000000" w:themeColor="text1"/>
        </w:rPr>
        <w:t xml:space="preserve"> publiskajos mobilo elektronisko sakaru tīklos regulējošo normatīvo aktu pārkāpšana</w:t>
      </w:r>
    </w:p>
    <w:p w14:paraId="68050D86" w14:textId="253421D5" w:rsidR="00DB38B5" w:rsidRPr="001D6DFB" w:rsidRDefault="00B61C4B" w:rsidP="006E474F">
      <w:pPr>
        <w:ind w:firstLine="720"/>
        <w:jc w:val="both"/>
        <w:rPr>
          <w:bCs/>
          <w:iCs/>
          <w:color w:val="000000" w:themeColor="text1"/>
        </w:rPr>
      </w:pPr>
      <w:r w:rsidRPr="001D6DFB">
        <w:rPr>
          <w:bCs/>
          <w:iCs/>
          <w:color w:val="000000" w:themeColor="text1"/>
        </w:rPr>
        <w:t xml:space="preserve">(1) </w:t>
      </w:r>
      <w:r w:rsidR="006E474F" w:rsidRPr="001D6DFB">
        <w:rPr>
          <w:bCs/>
          <w:iCs/>
          <w:color w:val="000000" w:themeColor="text1"/>
        </w:rPr>
        <w:t xml:space="preserve">Par </w:t>
      </w:r>
      <w:proofErr w:type="spellStart"/>
      <w:r w:rsidR="006E474F" w:rsidRPr="001D6DFB">
        <w:rPr>
          <w:bCs/>
          <w:iCs/>
          <w:color w:val="000000" w:themeColor="text1"/>
        </w:rPr>
        <w:t>viesabonēšanas</w:t>
      </w:r>
      <w:proofErr w:type="spellEnd"/>
      <w:r w:rsidR="006E474F" w:rsidRPr="001D6DFB">
        <w:rPr>
          <w:bCs/>
          <w:iCs/>
          <w:color w:val="000000" w:themeColor="text1"/>
        </w:rPr>
        <w:t xml:space="preserve"> publiskajos mobilo elektronisko sakaru tīklos regulējošo normatīvo aktu pārkāpšanu, -</w:t>
      </w:r>
    </w:p>
    <w:p w14:paraId="11590534" w14:textId="3220E4CA" w:rsidR="006E474F" w:rsidRPr="001D6DFB" w:rsidRDefault="007F7054" w:rsidP="006E474F">
      <w:pPr>
        <w:ind w:firstLine="720"/>
        <w:jc w:val="both"/>
        <w:rPr>
          <w:bCs/>
          <w:iCs/>
          <w:color w:val="000000" w:themeColor="text1"/>
        </w:rPr>
      </w:pPr>
      <w:r w:rsidRPr="001D6DFB">
        <w:rPr>
          <w:color w:val="000000" w:themeColor="text1"/>
          <w:szCs w:val="24"/>
        </w:rPr>
        <w:t>piemēro brīdinājumu vai naudas sodu</w:t>
      </w:r>
      <w:r w:rsidR="006E474F" w:rsidRPr="001D6DFB">
        <w:rPr>
          <w:bCs/>
          <w:iCs/>
          <w:color w:val="000000" w:themeColor="text1"/>
        </w:rPr>
        <w:t xml:space="preserve"> juridiskajām personām no piecdesmit sešām līdz četrtūkstoš naudas soda vienībām.</w:t>
      </w:r>
    </w:p>
    <w:p w14:paraId="48839DFA" w14:textId="10377DB8" w:rsidR="001C24B4" w:rsidRPr="001D6DFB" w:rsidRDefault="000A546F" w:rsidP="001F67E4">
      <w:pPr>
        <w:ind w:firstLine="720"/>
        <w:jc w:val="both"/>
        <w:rPr>
          <w:rFonts w:cs="Times New Roman"/>
          <w:bCs/>
          <w:iCs/>
          <w:color w:val="000000" w:themeColor="text1"/>
          <w:szCs w:val="24"/>
        </w:rPr>
      </w:pPr>
      <w:r w:rsidRPr="001D6DFB">
        <w:rPr>
          <w:rFonts w:cs="Times New Roman"/>
          <w:bCs/>
          <w:iCs/>
          <w:color w:val="000000" w:themeColor="text1"/>
          <w:szCs w:val="24"/>
        </w:rPr>
        <w:t xml:space="preserve"> </w:t>
      </w:r>
      <w:r w:rsidR="00B61C4B" w:rsidRPr="001D6DFB">
        <w:rPr>
          <w:rFonts w:cs="Times New Roman"/>
          <w:bCs/>
          <w:iCs/>
          <w:color w:val="000000" w:themeColor="text1"/>
          <w:szCs w:val="24"/>
        </w:rPr>
        <w:t xml:space="preserve">(2) </w:t>
      </w:r>
      <w:r w:rsidR="001F67E4" w:rsidRPr="001D6DFB">
        <w:rPr>
          <w:rFonts w:cs="Times New Roman"/>
          <w:bCs/>
          <w:iCs/>
          <w:color w:val="000000" w:themeColor="text1"/>
          <w:szCs w:val="24"/>
        </w:rPr>
        <w:t xml:space="preserve">Par šā panta pirmajā daļā paredzēto pārkāpumu, ja tas tieši vai netieši ietekmējis sabiedrisko pakalpojumu tirgus pārskatāmību un konkurences līmeni tajā, pārkāpums tieši vai netieši ietekmējis lietotāju iespējas saņemt nepārtraukti un droši sniegtu pakalpojumu par pamatotām cenām, </w:t>
      </w:r>
      <w:r w:rsidR="004D4D5B" w:rsidRPr="001D6DFB">
        <w:rPr>
          <w:rFonts w:cs="Times New Roman"/>
          <w:bCs/>
          <w:iCs/>
          <w:color w:val="000000" w:themeColor="text1"/>
          <w:szCs w:val="24"/>
        </w:rPr>
        <w:t xml:space="preserve">un </w:t>
      </w:r>
      <w:r w:rsidR="001F67E4" w:rsidRPr="001D6DFB">
        <w:rPr>
          <w:rFonts w:cs="Times New Roman"/>
          <w:bCs/>
          <w:iCs/>
          <w:color w:val="000000" w:themeColor="text1"/>
          <w:szCs w:val="24"/>
        </w:rPr>
        <w:t>pārkāpums ilgst vairāk par trim mēnešiem, -</w:t>
      </w:r>
    </w:p>
    <w:p w14:paraId="12183552" w14:textId="3BDEBC35" w:rsidR="001F67E4" w:rsidRPr="001D6DFB" w:rsidRDefault="001F67E4" w:rsidP="001F67E4">
      <w:pPr>
        <w:ind w:firstLine="720"/>
        <w:jc w:val="both"/>
        <w:rPr>
          <w:rFonts w:cs="Times New Roman"/>
          <w:bCs/>
          <w:iCs/>
          <w:color w:val="000000" w:themeColor="text1"/>
          <w:szCs w:val="24"/>
        </w:rPr>
      </w:pPr>
      <w:r w:rsidRPr="001D6DFB">
        <w:rPr>
          <w:rFonts w:cs="Times New Roman"/>
          <w:bCs/>
          <w:iCs/>
          <w:color w:val="000000" w:themeColor="text1"/>
          <w:szCs w:val="24"/>
        </w:rPr>
        <w:lastRenderedPageBreak/>
        <w:t xml:space="preserve"> </w:t>
      </w:r>
      <w:r w:rsidR="004D4CCC" w:rsidRPr="001D6DFB">
        <w:rPr>
          <w:rFonts w:cs="Times New Roman"/>
          <w:bCs/>
          <w:iCs/>
          <w:color w:val="000000" w:themeColor="text1"/>
          <w:szCs w:val="24"/>
        </w:rPr>
        <w:t xml:space="preserve">piemēro </w:t>
      </w:r>
      <w:r w:rsidRPr="001D6DFB">
        <w:rPr>
          <w:rFonts w:cs="Times New Roman"/>
          <w:bCs/>
          <w:iCs/>
          <w:color w:val="000000" w:themeColor="text1"/>
          <w:szCs w:val="24"/>
        </w:rPr>
        <w:t xml:space="preserve">naudas sodu līdz </w:t>
      </w:r>
      <w:r w:rsidR="007F53C6" w:rsidRPr="001D6DFB">
        <w:rPr>
          <w:rFonts w:cs="Times New Roman"/>
          <w:bCs/>
          <w:iCs/>
          <w:color w:val="000000" w:themeColor="text1"/>
          <w:szCs w:val="24"/>
        </w:rPr>
        <w:t>1</w:t>
      </w:r>
      <w:r w:rsidRPr="001D6DFB">
        <w:rPr>
          <w:rFonts w:cs="Times New Roman"/>
          <w:bCs/>
          <w:iCs/>
          <w:color w:val="000000" w:themeColor="text1"/>
          <w:szCs w:val="24"/>
        </w:rPr>
        <w:t>0  procentiem no iepriekšējā pārskata gada neto apgrozījuma.</w:t>
      </w:r>
    </w:p>
    <w:p w14:paraId="45C237F9" w14:textId="77777777" w:rsidR="001F67E4" w:rsidRPr="001D6DFB" w:rsidRDefault="001F67E4" w:rsidP="006E474F">
      <w:pPr>
        <w:ind w:firstLine="720"/>
        <w:jc w:val="both"/>
        <w:rPr>
          <w:bCs/>
          <w:iCs/>
          <w:strike/>
          <w:color w:val="000000" w:themeColor="text1"/>
        </w:rPr>
      </w:pPr>
    </w:p>
    <w:p w14:paraId="46EA133D" w14:textId="77777777" w:rsidR="006E474F" w:rsidRPr="001D6DFB" w:rsidRDefault="006E474F" w:rsidP="006E474F">
      <w:pPr>
        <w:ind w:firstLine="720"/>
        <w:jc w:val="both"/>
        <w:rPr>
          <w:b/>
          <w:bCs/>
          <w:iCs/>
          <w:color w:val="000000" w:themeColor="text1"/>
        </w:rPr>
      </w:pPr>
    </w:p>
    <w:p w14:paraId="1CF0E574" w14:textId="6AE71837" w:rsidR="006E474F" w:rsidRPr="001D6DFB" w:rsidRDefault="00235DAD" w:rsidP="006E474F">
      <w:pPr>
        <w:ind w:firstLine="720"/>
        <w:jc w:val="both"/>
        <w:rPr>
          <w:b/>
          <w:bCs/>
          <w:iCs/>
          <w:color w:val="000000" w:themeColor="text1"/>
        </w:rPr>
      </w:pPr>
      <w:r w:rsidRPr="001D6DFB">
        <w:rPr>
          <w:b/>
          <w:bCs/>
          <w:iCs/>
          <w:color w:val="000000" w:themeColor="text1"/>
        </w:rPr>
        <w:t>79</w:t>
      </w:r>
      <w:r w:rsidR="006E474F" w:rsidRPr="001D6DFB">
        <w:rPr>
          <w:b/>
          <w:bCs/>
          <w:iCs/>
          <w:color w:val="000000" w:themeColor="text1"/>
        </w:rPr>
        <w:t>.pants Datu plūsmas ātrumu un datu apjomu regulējošo normatīvo aktu pārkāpšana</w:t>
      </w:r>
    </w:p>
    <w:p w14:paraId="61391DF2" w14:textId="69A662A9" w:rsidR="00DB38B5" w:rsidRPr="001D6DFB" w:rsidRDefault="00B61C4B" w:rsidP="006E474F">
      <w:pPr>
        <w:ind w:firstLine="720"/>
        <w:jc w:val="both"/>
        <w:rPr>
          <w:bCs/>
          <w:iCs/>
          <w:color w:val="000000" w:themeColor="text1"/>
        </w:rPr>
      </w:pPr>
      <w:r w:rsidRPr="001D6DFB">
        <w:rPr>
          <w:bCs/>
          <w:iCs/>
          <w:color w:val="000000" w:themeColor="text1"/>
        </w:rPr>
        <w:t xml:space="preserve">(1) </w:t>
      </w:r>
      <w:r w:rsidR="006E474F" w:rsidRPr="001D6DFB">
        <w:rPr>
          <w:bCs/>
          <w:iCs/>
          <w:color w:val="000000" w:themeColor="text1"/>
        </w:rPr>
        <w:t xml:space="preserve">Par normatīvajos aktos noteikto datu plūsmas ātruma vai datu apjoma prasību pārkāpšanu, sniedzot publisko interneta piekļuves pakalpojumu, - </w:t>
      </w:r>
    </w:p>
    <w:p w14:paraId="609F41E5" w14:textId="32F5DC85" w:rsidR="006E474F" w:rsidRPr="001D6DFB" w:rsidRDefault="007F7054" w:rsidP="006E474F">
      <w:pPr>
        <w:ind w:firstLine="720"/>
        <w:jc w:val="both"/>
        <w:rPr>
          <w:bCs/>
          <w:iCs/>
          <w:color w:val="000000" w:themeColor="text1"/>
        </w:rPr>
      </w:pPr>
      <w:r w:rsidRPr="001D6DFB">
        <w:rPr>
          <w:color w:val="000000" w:themeColor="text1"/>
          <w:szCs w:val="24"/>
        </w:rPr>
        <w:t>piemēro brīdinājumu vai naudas sodu</w:t>
      </w:r>
      <w:r w:rsidR="006E474F" w:rsidRPr="001D6DFB">
        <w:rPr>
          <w:bCs/>
          <w:iCs/>
          <w:color w:val="000000" w:themeColor="text1"/>
        </w:rPr>
        <w:t xml:space="preserve"> juridiskajām personām no piecdesmit sešām līdz četrtūkstoš naudas soda vienībām.</w:t>
      </w:r>
    </w:p>
    <w:p w14:paraId="674F1F50" w14:textId="0A5A9B28" w:rsidR="001C24B4" w:rsidRPr="001D6DFB" w:rsidRDefault="000A546F" w:rsidP="006E474F">
      <w:pPr>
        <w:ind w:firstLine="720"/>
        <w:jc w:val="both"/>
        <w:rPr>
          <w:bCs/>
          <w:iCs/>
          <w:color w:val="000000" w:themeColor="text1"/>
        </w:rPr>
      </w:pPr>
      <w:r w:rsidRPr="001D6DFB">
        <w:rPr>
          <w:rFonts w:cs="Times New Roman"/>
          <w:bCs/>
          <w:iCs/>
          <w:color w:val="000000" w:themeColor="text1"/>
          <w:szCs w:val="24"/>
        </w:rPr>
        <w:t xml:space="preserve"> </w:t>
      </w:r>
      <w:r w:rsidR="00B61C4B" w:rsidRPr="001D6DFB">
        <w:rPr>
          <w:rFonts w:cs="Times New Roman"/>
          <w:bCs/>
          <w:iCs/>
          <w:color w:val="000000" w:themeColor="text1"/>
          <w:szCs w:val="24"/>
        </w:rPr>
        <w:t xml:space="preserve">(2) </w:t>
      </w:r>
      <w:r w:rsidR="003A7416" w:rsidRPr="001D6DFB">
        <w:rPr>
          <w:rFonts w:cs="Times New Roman"/>
          <w:bCs/>
          <w:iCs/>
          <w:color w:val="000000" w:themeColor="text1"/>
          <w:szCs w:val="24"/>
        </w:rPr>
        <w:t>Par šā panta pirmajā daļā paredzēto pārkāpumu, ja tas</w:t>
      </w:r>
      <w:r w:rsidR="003A7416" w:rsidRPr="001D6DFB">
        <w:rPr>
          <w:bCs/>
          <w:iCs/>
          <w:color w:val="000000" w:themeColor="text1"/>
        </w:rPr>
        <w:t xml:space="preserve"> tieši vai netieši ietekmējis sabiedrisko pakalpojumu tirgus pārskatāmību un konkurences līmeni tajā, pārkāpums tieši vai netieši ietekmējis lietotāju iespējas saņemt nepārtraukti un droši sniegtu pakalpojumu par pamatotām cenām</w:t>
      </w:r>
      <w:r w:rsidR="00E07D2B" w:rsidRPr="001D6DFB">
        <w:rPr>
          <w:bCs/>
          <w:iCs/>
          <w:color w:val="000000" w:themeColor="text1"/>
        </w:rPr>
        <w:t>,</w:t>
      </w:r>
      <w:r w:rsidR="003A7416" w:rsidRPr="001D6DFB">
        <w:rPr>
          <w:bCs/>
          <w:iCs/>
          <w:color w:val="000000" w:themeColor="text1"/>
        </w:rPr>
        <w:t xml:space="preserve"> </w:t>
      </w:r>
      <w:r w:rsidR="004D4D5B" w:rsidRPr="001D6DFB">
        <w:rPr>
          <w:bCs/>
          <w:iCs/>
          <w:color w:val="000000" w:themeColor="text1"/>
        </w:rPr>
        <w:t xml:space="preserve">un </w:t>
      </w:r>
      <w:r w:rsidR="003A7416" w:rsidRPr="001D6DFB">
        <w:rPr>
          <w:bCs/>
          <w:iCs/>
          <w:color w:val="000000" w:themeColor="text1"/>
        </w:rPr>
        <w:t>pārkāpums ilgst vairāk par trim mēnešiem, -</w:t>
      </w:r>
    </w:p>
    <w:p w14:paraId="52B17B14" w14:textId="50FF01FB" w:rsidR="003A7416" w:rsidRPr="001D6DFB" w:rsidRDefault="004D4CCC" w:rsidP="006E474F">
      <w:pPr>
        <w:ind w:firstLine="720"/>
        <w:jc w:val="both"/>
        <w:rPr>
          <w:bCs/>
          <w:iCs/>
          <w:color w:val="000000" w:themeColor="text1"/>
        </w:rPr>
      </w:pPr>
      <w:r w:rsidRPr="001D6DFB">
        <w:rPr>
          <w:bCs/>
          <w:iCs/>
          <w:color w:val="000000" w:themeColor="text1"/>
        </w:rPr>
        <w:t xml:space="preserve">piemēro </w:t>
      </w:r>
      <w:r w:rsidR="003A7416" w:rsidRPr="001D6DFB">
        <w:rPr>
          <w:bCs/>
          <w:iCs/>
          <w:color w:val="000000" w:themeColor="text1"/>
        </w:rPr>
        <w:t xml:space="preserve">naudas sodu līdz </w:t>
      </w:r>
      <w:r w:rsidR="007F53C6" w:rsidRPr="001D6DFB">
        <w:rPr>
          <w:bCs/>
          <w:iCs/>
          <w:color w:val="000000" w:themeColor="text1"/>
        </w:rPr>
        <w:t>1</w:t>
      </w:r>
      <w:r w:rsidR="003A7416" w:rsidRPr="001D6DFB">
        <w:rPr>
          <w:bCs/>
          <w:iCs/>
          <w:color w:val="000000" w:themeColor="text1"/>
        </w:rPr>
        <w:t>0 procentiem no iepriekšējā pārskata gada neto apgrozījuma.</w:t>
      </w:r>
    </w:p>
    <w:p w14:paraId="6C9395D0" w14:textId="77777777" w:rsidR="00C3144F" w:rsidRPr="001D6DFB" w:rsidRDefault="00C3144F" w:rsidP="006847D5">
      <w:pPr>
        <w:jc w:val="both"/>
        <w:rPr>
          <w:color w:val="000000" w:themeColor="text1"/>
        </w:rPr>
      </w:pPr>
    </w:p>
    <w:p w14:paraId="4FCA1819" w14:textId="77777777" w:rsidR="00770E45" w:rsidRPr="001D6DFB" w:rsidRDefault="00770E45" w:rsidP="00A94350">
      <w:pPr>
        <w:ind w:firstLine="720"/>
        <w:jc w:val="both"/>
        <w:rPr>
          <w:strike/>
          <w:color w:val="000000" w:themeColor="text1"/>
        </w:rPr>
      </w:pPr>
    </w:p>
    <w:p w14:paraId="170B6827" w14:textId="3B77E347" w:rsidR="00770E45" w:rsidRPr="001D6DFB" w:rsidRDefault="00235DAD" w:rsidP="00770E45">
      <w:pPr>
        <w:ind w:firstLine="720"/>
        <w:jc w:val="both"/>
        <w:rPr>
          <w:b/>
          <w:color w:val="000000" w:themeColor="text1"/>
        </w:rPr>
      </w:pPr>
      <w:r w:rsidRPr="001D6DFB">
        <w:rPr>
          <w:b/>
          <w:color w:val="000000" w:themeColor="text1"/>
        </w:rPr>
        <w:t xml:space="preserve">80. </w:t>
      </w:r>
      <w:r w:rsidR="00770E45" w:rsidRPr="001D6DFB">
        <w:rPr>
          <w:b/>
          <w:color w:val="000000" w:themeColor="text1"/>
        </w:rPr>
        <w:t>pants. Elektronisko sakaru tīklu aizsardzības prasību pārkāpšana</w:t>
      </w:r>
    </w:p>
    <w:p w14:paraId="4DCD8C47" w14:textId="1D19AA91" w:rsidR="00770E45" w:rsidRPr="001D6DFB" w:rsidRDefault="00770E45" w:rsidP="00770E45">
      <w:pPr>
        <w:pStyle w:val="ListParagraph"/>
        <w:numPr>
          <w:ilvl w:val="0"/>
          <w:numId w:val="5"/>
        </w:numPr>
        <w:tabs>
          <w:tab w:val="left" w:pos="1134"/>
        </w:tabs>
        <w:spacing w:after="160" w:line="259" w:lineRule="auto"/>
        <w:ind w:left="0" w:firstLine="709"/>
        <w:jc w:val="both"/>
        <w:rPr>
          <w:color w:val="000000" w:themeColor="text1"/>
        </w:rPr>
      </w:pPr>
      <w:r w:rsidRPr="001D6DFB">
        <w:rPr>
          <w:color w:val="000000" w:themeColor="text1"/>
        </w:rPr>
        <w:t>Par elektronisko sakaru tīklu bojāšanu,-</w:t>
      </w:r>
    </w:p>
    <w:p w14:paraId="618B4F11" w14:textId="77777777" w:rsidR="00770E45" w:rsidRPr="001D6DFB" w:rsidRDefault="00770E45" w:rsidP="007F53C6">
      <w:pPr>
        <w:pStyle w:val="ListParagraph"/>
        <w:ind w:left="0" w:firstLine="709"/>
        <w:jc w:val="both"/>
        <w:rPr>
          <w:color w:val="000000" w:themeColor="text1"/>
        </w:rPr>
      </w:pPr>
      <w:r w:rsidRPr="001D6DFB">
        <w:rPr>
          <w:color w:val="000000" w:themeColor="text1"/>
        </w:rPr>
        <w:t>piemēro naudas sodu fiziskajām personām no četrpadsmit līdz viens simts četrdesmit naudas soda vienībām, bet juridiskajām personām - no divi simti astoņdesmit  līdz viens tūkstotis  četri simti divdesmit naudas soda vienībām.</w:t>
      </w:r>
    </w:p>
    <w:p w14:paraId="38651FC2" w14:textId="3FE03BEA" w:rsidR="00770E45" w:rsidRPr="001D6DFB" w:rsidRDefault="00770E45" w:rsidP="00770E45">
      <w:pPr>
        <w:pStyle w:val="ListParagraph"/>
        <w:numPr>
          <w:ilvl w:val="0"/>
          <w:numId w:val="5"/>
        </w:numPr>
        <w:tabs>
          <w:tab w:val="left" w:pos="1134"/>
        </w:tabs>
        <w:spacing w:after="160" w:line="259" w:lineRule="auto"/>
        <w:ind w:left="0" w:firstLine="709"/>
        <w:jc w:val="both"/>
        <w:rPr>
          <w:color w:val="000000" w:themeColor="text1"/>
        </w:rPr>
      </w:pPr>
      <w:r w:rsidRPr="001D6DFB">
        <w:rPr>
          <w:color w:val="000000" w:themeColor="text1"/>
        </w:rPr>
        <w:t xml:space="preserve">Par publisko elektronisko sakaru tīklu darbības traucēšanu, t.sk. nenodrošinot piekļuvi attiecīgajā īpašumā, arī </w:t>
      </w:r>
      <w:proofErr w:type="spellStart"/>
      <w:r w:rsidRPr="001D6DFB">
        <w:rPr>
          <w:color w:val="000000" w:themeColor="text1"/>
        </w:rPr>
        <w:t>liegumzonā</w:t>
      </w:r>
      <w:proofErr w:type="spellEnd"/>
      <w:r w:rsidRPr="001D6DFB">
        <w:rPr>
          <w:color w:val="000000" w:themeColor="text1"/>
        </w:rPr>
        <w:t xml:space="preserve">, slēgtā teritorijā vai ēkā esošajiem elektronisko sakaru tīkliem un to infrastruktūras būvēm, lai veiktu šo tīklu un attiecīgo infrastruktūras būvju pārbūvi, renovāciju, atsevišķa abonenta līnijas </w:t>
      </w:r>
      <w:proofErr w:type="spellStart"/>
      <w:r w:rsidRPr="001D6DFB">
        <w:rPr>
          <w:color w:val="000000" w:themeColor="text1"/>
        </w:rPr>
        <w:t>pieslēguma</w:t>
      </w:r>
      <w:proofErr w:type="spellEnd"/>
      <w:r w:rsidRPr="001D6DFB">
        <w:rPr>
          <w:color w:val="000000" w:themeColor="text1"/>
        </w:rPr>
        <w:t xml:space="preserve"> ierīkošanu pie ēkā esošā elektronisko sakaru tīkla, vai ar to ekspluatāciju saistītus darbus,-</w:t>
      </w:r>
    </w:p>
    <w:p w14:paraId="1A80347D" w14:textId="77777777" w:rsidR="00770E45" w:rsidRPr="001D6DFB" w:rsidRDefault="00770E45" w:rsidP="007F53C6">
      <w:pPr>
        <w:pStyle w:val="ListParagraph"/>
        <w:ind w:left="0" w:firstLine="709"/>
        <w:jc w:val="both"/>
        <w:rPr>
          <w:color w:val="000000" w:themeColor="text1"/>
        </w:rPr>
      </w:pPr>
      <w:r w:rsidRPr="001D6DFB">
        <w:rPr>
          <w:color w:val="000000" w:themeColor="text1"/>
        </w:rPr>
        <w:t>piemēro naudas sodu fiziskajām personām no četrpadsmit līdz viens simts četrdesmit naudas soda vienībām, bet juridiskajām personām - no divi simti astoņdesmit  līdz viens tūkstotis  četri simti divdesmit naudas soda vienībām.</w:t>
      </w:r>
    </w:p>
    <w:p w14:paraId="361AF78F" w14:textId="77777777" w:rsidR="00DB0074" w:rsidRPr="001D6DFB" w:rsidRDefault="00DB0074" w:rsidP="00770E45">
      <w:pPr>
        <w:ind w:firstLine="720"/>
        <w:jc w:val="both"/>
        <w:rPr>
          <w:b/>
          <w:color w:val="000000" w:themeColor="text1"/>
        </w:rPr>
      </w:pPr>
    </w:p>
    <w:p w14:paraId="3D03830B" w14:textId="77777777" w:rsidR="00DB0074" w:rsidRPr="001D6DFB" w:rsidRDefault="00DB0074" w:rsidP="00770E45">
      <w:pPr>
        <w:ind w:firstLine="720"/>
        <w:jc w:val="both"/>
        <w:rPr>
          <w:b/>
          <w:color w:val="000000" w:themeColor="text1"/>
        </w:rPr>
      </w:pPr>
    </w:p>
    <w:p w14:paraId="436A5F2D" w14:textId="23A38374" w:rsidR="00770E45" w:rsidRPr="001D6DFB" w:rsidRDefault="00235DAD" w:rsidP="00770E45">
      <w:pPr>
        <w:ind w:firstLine="720"/>
        <w:jc w:val="both"/>
        <w:rPr>
          <w:b/>
          <w:color w:val="000000" w:themeColor="text1"/>
        </w:rPr>
      </w:pPr>
      <w:r w:rsidRPr="001D6DFB">
        <w:rPr>
          <w:b/>
          <w:color w:val="000000" w:themeColor="text1"/>
        </w:rPr>
        <w:t>81.</w:t>
      </w:r>
      <w:r w:rsidR="00770E45" w:rsidRPr="001D6DFB">
        <w:rPr>
          <w:b/>
          <w:color w:val="000000" w:themeColor="text1"/>
        </w:rPr>
        <w:t xml:space="preserve"> Patvaļīga pieslēgšanās publiskam e</w:t>
      </w:r>
      <w:r w:rsidR="002E67B8" w:rsidRPr="001D6DFB">
        <w:rPr>
          <w:b/>
          <w:color w:val="000000" w:themeColor="text1"/>
        </w:rPr>
        <w:t>lektronisko sakaru tīkam vai tā</w:t>
      </w:r>
      <w:r w:rsidR="00770E45" w:rsidRPr="001D6DFB">
        <w:rPr>
          <w:b/>
          <w:color w:val="000000" w:themeColor="text1"/>
        </w:rPr>
        <w:t xml:space="preserve"> lietošanas noteikumu pārkāpšana</w:t>
      </w:r>
    </w:p>
    <w:p w14:paraId="2EFA0E2D" w14:textId="77777777" w:rsidR="00770E45" w:rsidRPr="001D6DFB" w:rsidRDefault="00770E45" w:rsidP="00770E45">
      <w:pPr>
        <w:ind w:firstLine="720"/>
        <w:jc w:val="both"/>
        <w:rPr>
          <w:bCs/>
          <w:color w:val="000000" w:themeColor="text1"/>
        </w:rPr>
      </w:pPr>
      <w:r w:rsidRPr="001D6DFB">
        <w:rPr>
          <w:bCs/>
          <w:color w:val="000000" w:themeColor="text1"/>
        </w:rPr>
        <w:t>Par patvaļīgu pieslēgšanos publiskajam elektronisko sakaru tīklam vai tā lietošanas noteikumu pārkāpšanu,-</w:t>
      </w:r>
    </w:p>
    <w:p w14:paraId="49FE934A" w14:textId="77777777" w:rsidR="00770E45" w:rsidRPr="001D6DFB" w:rsidRDefault="00770E45" w:rsidP="00770E45">
      <w:pPr>
        <w:ind w:firstLine="720"/>
        <w:jc w:val="both"/>
        <w:rPr>
          <w:bCs/>
          <w:color w:val="000000" w:themeColor="text1"/>
        </w:rPr>
      </w:pPr>
      <w:r w:rsidRPr="001D6DFB">
        <w:rPr>
          <w:bCs/>
          <w:color w:val="000000" w:themeColor="text1"/>
        </w:rPr>
        <w:t>piemēro naudas sodu fiziskajām personām no četrpadsmit līdz viens simts četrdesmit naudas soda vienībām, bet juridiskajām personām - no septiņdesmit  līdz pieci simti astoņdesmit naudas soda vienībām.</w:t>
      </w:r>
    </w:p>
    <w:p w14:paraId="27B4A19D" w14:textId="77777777" w:rsidR="00DB0074" w:rsidRPr="001D6DFB" w:rsidRDefault="00DB0074" w:rsidP="00DB0074">
      <w:pPr>
        <w:ind w:firstLine="709"/>
        <w:jc w:val="both"/>
        <w:rPr>
          <w:b/>
          <w:color w:val="000000" w:themeColor="text1"/>
        </w:rPr>
      </w:pPr>
    </w:p>
    <w:p w14:paraId="3AE58B12" w14:textId="77777777" w:rsidR="00DB0074" w:rsidRPr="001D6DFB" w:rsidRDefault="00DB0074" w:rsidP="00DB0074">
      <w:pPr>
        <w:ind w:firstLine="709"/>
        <w:jc w:val="both"/>
        <w:rPr>
          <w:b/>
          <w:color w:val="000000" w:themeColor="text1"/>
        </w:rPr>
      </w:pPr>
    </w:p>
    <w:p w14:paraId="367641D0" w14:textId="0A561800" w:rsidR="00770E45" w:rsidRPr="001D6DFB" w:rsidRDefault="00235DAD" w:rsidP="00DB0074">
      <w:pPr>
        <w:ind w:firstLine="709"/>
        <w:jc w:val="both"/>
        <w:rPr>
          <w:b/>
          <w:color w:val="000000" w:themeColor="text1"/>
        </w:rPr>
      </w:pPr>
      <w:r w:rsidRPr="001D6DFB">
        <w:rPr>
          <w:b/>
          <w:color w:val="000000" w:themeColor="text1"/>
        </w:rPr>
        <w:t>82.</w:t>
      </w:r>
      <w:r w:rsidR="00770E45" w:rsidRPr="001D6DFB">
        <w:rPr>
          <w:b/>
          <w:color w:val="000000" w:themeColor="text1"/>
        </w:rPr>
        <w:t>pants. Kompetence sodu piemērošanā</w:t>
      </w:r>
    </w:p>
    <w:p w14:paraId="13C7CE6B" w14:textId="0BD3EDED" w:rsidR="00770E45" w:rsidRPr="001D6DFB" w:rsidRDefault="00770E45" w:rsidP="00770E45">
      <w:pPr>
        <w:pStyle w:val="ListParagraph"/>
        <w:ind w:left="0" w:firstLine="709"/>
        <w:jc w:val="both"/>
        <w:rPr>
          <w:color w:val="000000" w:themeColor="text1"/>
        </w:rPr>
      </w:pPr>
      <w:r w:rsidRPr="001D6DFB">
        <w:rPr>
          <w:color w:val="000000" w:themeColor="text1"/>
        </w:rPr>
        <w:t>(1) Administratīvo pārkāpumu procesu par šā likuma 76.pantā minētajiem pārkāpumiem veic Vides aizsardzības un reģionālās attīstības ministrija.</w:t>
      </w:r>
    </w:p>
    <w:p w14:paraId="7346A407" w14:textId="64BEEE96" w:rsidR="00770E45" w:rsidRPr="001D6DFB" w:rsidRDefault="00770E45" w:rsidP="00770E45">
      <w:pPr>
        <w:pStyle w:val="ListParagraph"/>
        <w:ind w:left="0" w:firstLine="709"/>
        <w:jc w:val="both"/>
        <w:rPr>
          <w:color w:val="000000" w:themeColor="text1"/>
        </w:rPr>
      </w:pPr>
      <w:r w:rsidRPr="001D6DFB">
        <w:rPr>
          <w:color w:val="000000" w:themeColor="text1"/>
        </w:rPr>
        <w:t>(2) Administratīvo pārkāpumu procesu par šā likuma 7</w:t>
      </w:r>
      <w:r w:rsidR="00235DAD" w:rsidRPr="001D6DFB">
        <w:rPr>
          <w:color w:val="000000" w:themeColor="text1"/>
        </w:rPr>
        <w:t>7</w:t>
      </w:r>
      <w:r w:rsidRPr="001D6DFB">
        <w:rPr>
          <w:color w:val="000000" w:themeColor="text1"/>
        </w:rPr>
        <w:t>.pantā minētajiem pārkāpumiem veic Valsts policija.</w:t>
      </w:r>
    </w:p>
    <w:p w14:paraId="780F937B" w14:textId="7CB144C1" w:rsidR="00770E45" w:rsidRPr="001D6DFB" w:rsidRDefault="00770E45" w:rsidP="001A27AC">
      <w:pPr>
        <w:pStyle w:val="ListParagraph"/>
        <w:ind w:left="0" w:firstLine="709"/>
        <w:jc w:val="both"/>
        <w:rPr>
          <w:color w:val="000000" w:themeColor="text1"/>
        </w:rPr>
      </w:pPr>
      <w:r w:rsidRPr="001D6DFB">
        <w:rPr>
          <w:color w:val="000000" w:themeColor="text1"/>
        </w:rPr>
        <w:t xml:space="preserve">(3) </w:t>
      </w:r>
      <w:r w:rsidR="001A27AC" w:rsidRPr="001D6DFB">
        <w:rPr>
          <w:color w:val="000000" w:themeColor="text1"/>
        </w:rPr>
        <w:t>Administratīvo pārkāpumu procesu par šā likuma 7</w:t>
      </w:r>
      <w:r w:rsidR="00235DAD" w:rsidRPr="001D6DFB">
        <w:rPr>
          <w:color w:val="000000" w:themeColor="text1"/>
        </w:rPr>
        <w:t>8</w:t>
      </w:r>
      <w:r w:rsidR="001A27AC" w:rsidRPr="001D6DFB">
        <w:rPr>
          <w:color w:val="000000" w:themeColor="text1"/>
        </w:rPr>
        <w:t xml:space="preserve">. un </w:t>
      </w:r>
      <w:r w:rsidR="00235DAD" w:rsidRPr="001D6DFB">
        <w:rPr>
          <w:color w:val="000000" w:themeColor="text1"/>
        </w:rPr>
        <w:t>79</w:t>
      </w:r>
      <w:r w:rsidR="001A27AC" w:rsidRPr="001D6DFB">
        <w:rPr>
          <w:color w:val="000000" w:themeColor="text1"/>
        </w:rPr>
        <w:t xml:space="preserve">. pantā minētajiem pārkāpumiem veic </w:t>
      </w:r>
      <w:r w:rsidR="00BC7DA7" w:rsidRPr="001D6DFB">
        <w:rPr>
          <w:color w:val="000000" w:themeColor="text1"/>
        </w:rPr>
        <w:t>Sabiedrisko pakalpojumu regulēšanas komisija</w:t>
      </w:r>
      <w:r w:rsidR="001A27AC" w:rsidRPr="001D6DFB">
        <w:rPr>
          <w:color w:val="000000" w:themeColor="text1"/>
        </w:rPr>
        <w:t>.</w:t>
      </w:r>
    </w:p>
    <w:p w14:paraId="0899C81A" w14:textId="300CF739" w:rsidR="00770E45" w:rsidRPr="001D6DFB" w:rsidRDefault="00770E45" w:rsidP="00770E45">
      <w:pPr>
        <w:pStyle w:val="ListParagraph"/>
        <w:ind w:left="0" w:firstLine="709"/>
        <w:jc w:val="both"/>
        <w:rPr>
          <w:color w:val="000000" w:themeColor="text1"/>
        </w:rPr>
      </w:pPr>
      <w:r w:rsidRPr="001D6DFB">
        <w:rPr>
          <w:color w:val="000000" w:themeColor="text1"/>
        </w:rPr>
        <w:lastRenderedPageBreak/>
        <w:t xml:space="preserve">(4) Administratīvo pārkāpumu procesu par šā likuma </w:t>
      </w:r>
      <w:r w:rsidR="003B743F" w:rsidRPr="001D6DFB">
        <w:rPr>
          <w:color w:val="000000" w:themeColor="text1"/>
        </w:rPr>
        <w:t>80</w:t>
      </w:r>
      <w:r w:rsidR="00E07D2B" w:rsidRPr="001D6DFB">
        <w:rPr>
          <w:color w:val="000000" w:themeColor="text1"/>
        </w:rPr>
        <w:t>.</w:t>
      </w:r>
      <w:r w:rsidRPr="001D6DFB">
        <w:rPr>
          <w:color w:val="000000" w:themeColor="text1"/>
        </w:rPr>
        <w:t>,</w:t>
      </w:r>
      <w:r w:rsidR="00E07D2B" w:rsidRPr="001D6DFB">
        <w:rPr>
          <w:color w:val="000000" w:themeColor="text1"/>
        </w:rPr>
        <w:t xml:space="preserve"> </w:t>
      </w:r>
      <w:r w:rsidR="003B743F" w:rsidRPr="001D6DFB">
        <w:rPr>
          <w:color w:val="000000" w:themeColor="text1"/>
        </w:rPr>
        <w:t>81.</w:t>
      </w:r>
      <w:r w:rsidRPr="001D6DFB">
        <w:rPr>
          <w:color w:val="000000" w:themeColor="text1"/>
        </w:rPr>
        <w:t>pantā minētajiem pārkāpumiem uzsāk Valsts</w:t>
      </w:r>
      <w:bookmarkStart w:id="14" w:name="_GoBack"/>
      <w:bookmarkEnd w:id="14"/>
      <w:r w:rsidRPr="001D6DFB">
        <w:rPr>
          <w:color w:val="000000" w:themeColor="text1"/>
        </w:rPr>
        <w:t xml:space="preserve"> policija vai pašvaldību policija,</w:t>
      </w:r>
      <w:r w:rsidRPr="001D6DFB">
        <w:rPr>
          <w:rFonts w:cs="Times New Roman"/>
          <w:color w:val="000000" w:themeColor="text1"/>
          <w:szCs w:val="24"/>
        </w:rPr>
        <w:t xml:space="preserve"> </w:t>
      </w:r>
      <w:r w:rsidRPr="001D6DFB">
        <w:rPr>
          <w:color w:val="000000" w:themeColor="text1"/>
        </w:rPr>
        <w:t>bet izskata pašvaldību administratīvā komisija.”</w:t>
      </w:r>
    </w:p>
    <w:p w14:paraId="0E9E4F03" w14:textId="77777777" w:rsidR="00770E45" w:rsidRPr="001D6DFB" w:rsidRDefault="00770E45" w:rsidP="00A94350">
      <w:pPr>
        <w:ind w:firstLine="720"/>
        <w:jc w:val="both"/>
        <w:rPr>
          <w:strike/>
          <w:color w:val="000000" w:themeColor="text1"/>
        </w:rPr>
      </w:pPr>
    </w:p>
    <w:p w14:paraId="6A49D717" w14:textId="77777777" w:rsidR="004C064D" w:rsidRPr="001D6DFB" w:rsidRDefault="004C064D" w:rsidP="006847D5">
      <w:pPr>
        <w:jc w:val="both"/>
        <w:rPr>
          <w:color w:val="000000" w:themeColor="text1"/>
        </w:rPr>
      </w:pPr>
    </w:p>
    <w:p w14:paraId="08C3BE8C" w14:textId="77777777" w:rsidR="00B61C4B" w:rsidRPr="001D6DFB" w:rsidRDefault="00B61C4B" w:rsidP="00B61C4B">
      <w:pPr>
        <w:jc w:val="both"/>
        <w:rPr>
          <w:color w:val="000000" w:themeColor="text1"/>
        </w:rPr>
      </w:pPr>
      <w:r w:rsidRPr="001D6DFB">
        <w:rPr>
          <w:color w:val="000000" w:themeColor="text1"/>
        </w:rPr>
        <w:t>Likums stājas spēkā vienlaikus ar Administratīvo pārkāpumu procesa likumu.</w:t>
      </w:r>
    </w:p>
    <w:p w14:paraId="4D446CBE" w14:textId="77777777" w:rsidR="004C064D" w:rsidRPr="001D6DFB" w:rsidRDefault="004C064D" w:rsidP="006847D5">
      <w:pPr>
        <w:jc w:val="both"/>
        <w:rPr>
          <w:color w:val="000000" w:themeColor="text1"/>
        </w:rPr>
      </w:pPr>
    </w:p>
    <w:p w14:paraId="550C81E6" w14:textId="77777777" w:rsidR="0052038E" w:rsidRPr="001D6DFB" w:rsidRDefault="0052038E" w:rsidP="006847D5">
      <w:pPr>
        <w:jc w:val="both"/>
        <w:rPr>
          <w:color w:val="000000" w:themeColor="text1"/>
        </w:rPr>
      </w:pPr>
    </w:p>
    <w:p w14:paraId="5BE03C54" w14:textId="77777777" w:rsidR="00504D0A" w:rsidRPr="001D6DFB" w:rsidRDefault="0052038E" w:rsidP="006847D5">
      <w:pPr>
        <w:jc w:val="both"/>
        <w:rPr>
          <w:color w:val="000000" w:themeColor="text1"/>
        </w:rPr>
      </w:pPr>
      <w:r w:rsidRPr="001D6DFB">
        <w:rPr>
          <w:color w:val="000000" w:themeColor="text1"/>
        </w:rPr>
        <w:t>Iesniedzējs:</w:t>
      </w:r>
    </w:p>
    <w:p w14:paraId="4477524F" w14:textId="77777777" w:rsidR="005F6771" w:rsidRPr="001D6DFB" w:rsidRDefault="005F6771" w:rsidP="005F6771">
      <w:pPr>
        <w:jc w:val="both"/>
        <w:rPr>
          <w:color w:val="000000" w:themeColor="text1"/>
        </w:rPr>
      </w:pPr>
      <w:r w:rsidRPr="001D6DFB">
        <w:rPr>
          <w:color w:val="000000" w:themeColor="text1"/>
        </w:rPr>
        <w:t>Satiksmes ministr</w:t>
      </w:r>
      <w:r w:rsidR="007B7B3B" w:rsidRPr="001D6DFB">
        <w:rPr>
          <w:color w:val="000000" w:themeColor="text1"/>
        </w:rPr>
        <w:t>s</w:t>
      </w:r>
      <w:r w:rsidRPr="001D6DFB">
        <w:rPr>
          <w:color w:val="000000" w:themeColor="text1"/>
        </w:rPr>
        <w:tab/>
      </w:r>
      <w:r w:rsidRPr="001D6DFB">
        <w:rPr>
          <w:color w:val="000000" w:themeColor="text1"/>
        </w:rPr>
        <w:tab/>
      </w:r>
      <w:r w:rsidRPr="001D6DFB">
        <w:rPr>
          <w:color w:val="000000" w:themeColor="text1"/>
        </w:rPr>
        <w:tab/>
      </w:r>
      <w:r w:rsidRPr="001D6DFB">
        <w:rPr>
          <w:color w:val="000000" w:themeColor="text1"/>
        </w:rPr>
        <w:tab/>
      </w:r>
      <w:r w:rsidRPr="001D6DFB">
        <w:rPr>
          <w:color w:val="000000" w:themeColor="text1"/>
        </w:rPr>
        <w:tab/>
      </w:r>
      <w:r w:rsidRPr="001D6DFB">
        <w:rPr>
          <w:color w:val="000000" w:themeColor="text1"/>
        </w:rPr>
        <w:tab/>
      </w:r>
      <w:r w:rsidRPr="001D6DFB">
        <w:rPr>
          <w:color w:val="000000" w:themeColor="text1"/>
        </w:rPr>
        <w:tab/>
      </w:r>
      <w:r w:rsidR="007B7B3B" w:rsidRPr="001D6DFB">
        <w:rPr>
          <w:color w:val="000000" w:themeColor="text1"/>
        </w:rPr>
        <w:tab/>
      </w:r>
      <w:r w:rsidR="00A94350" w:rsidRPr="001D6DFB">
        <w:rPr>
          <w:color w:val="000000" w:themeColor="text1"/>
        </w:rPr>
        <w:tab/>
      </w:r>
      <w:proofErr w:type="spellStart"/>
      <w:r w:rsidR="007B7B3B" w:rsidRPr="001D6DFB">
        <w:rPr>
          <w:color w:val="000000" w:themeColor="text1"/>
        </w:rPr>
        <w:t>U.Augulis</w:t>
      </w:r>
      <w:proofErr w:type="spellEnd"/>
    </w:p>
    <w:p w14:paraId="309D7AD7" w14:textId="77777777" w:rsidR="005F6771" w:rsidRPr="001D6DFB" w:rsidRDefault="005F6771" w:rsidP="005F6771">
      <w:pPr>
        <w:jc w:val="both"/>
        <w:rPr>
          <w:color w:val="000000" w:themeColor="text1"/>
        </w:rPr>
      </w:pPr>
    </w:p>
    <w:p w14:paraId="247E514A" w14:textId="77777777" w:rsidR="005F6771" w:rsidRPr="001D6DFB" w:rsidRDefault="005F6771" w:rsidP="005F6771">
      <w:pPr>
        <w:jc w:val="both"/>
        <w:rPr>
          <w:color w:val="000000" w:themeColor="text1"/>
        </w:rPr>
      </w:pPr>
    </w:p>
    <w:p w14:paraId="57E14FF7" w14:textId="77777777" w:rsidR="008C45B0" w:rsidRPr="001D6DFB" w:rsidRDefault="008C45B0" w:rsidP="008C45B0">
      <w:pPr>
        <w:pStyle w:val="Heading3"/>
        <w:tabs>
          <w:tab w:val="left" w:pos="6840"/>
        </w:tabs>
        <w:spacing w:before="0" w:after="0"/>
        <w:jc w:val="both"/>
        <w:rPr>
          <w:rFonts w:ascii="Times New Roman" w:hAnsi="Times New Roman"/>
          <w:b w:val="0"/>
          <w:color w:val="000000" w:themeColor="text1"/>
          <w:sz w:val="24"/>
          <w:szCs w:val="24"/>
          <w:lang w:val="lv-LV"/>
        </w:rPr>
      </w:pPr>
      <w:r w:rsidRPr="001D6DFB">
        <w:rPr>
          <w:rFonts w:ascii="Times New Roman" w:hAnsi="Times New Roman"/>
          <w:b w:val="0"/>
          <w:color w:val="000000" w:themeColor="text1"/>
          <w:sz w:val="24"/>
          <w:szCs w:val="24"/>
          <w:lang w:val="lv-LV"/>
        </w:rPr>
        <w:t xml:space="preserve">Vīza: </w:t>
      </w:r>
    </w:p>
    <w:p w14:paraId="79C5A373" w14:textId="77777777" w:rsidR="008C45B0" w:rsidRPr="001D6DFB" w:rsidRDefault="008C45B0" w:rsidP="008C45B0">
      <w:pPr>
        <w:pStyle w:val="Heading3"/>
        <w:tabs>
          <w:tab w:val="left" w:pos="6840"/>
        </w:tabs>
        <w:spacing w:before="0" w:after="0"/>
        <w:jc w:val="both"/>
        <w:rPr>
          <w:rFonts w:ascii="Times New Roman" w:hAnsi="Times New Roman"/>
          <w:b w:val="0"/>
          <w:color w:val="000000" w:themeColor="text1"/>
          <w:sz w:val="24"/>
          <w:szCs w:val="24"/>
          <w:lang w:val="lv-LV"/>
        </w:rPr>
      </w:pPr>
      <w:r w:rsidRPr="001D6DFB">
        <w:rPr>
          <w:rFonts w:ascii="Times New Roman" w:hAnsi="Times New Roman"/>
          <w:b w:val="0"/>
          <w:color w:val="000000" w:themeColor="text1"/>
          <w:sz w:val="24"/>
          <w:szCs w:val="24"/>
          <w:lang w:val="lv-LV"/>
        </w:rPr>
        <w:t>Valsts sekretāra vietā</w:t>
      </w:r>
    </w:p>
    <w:p w14:paraId="2E1C621F" w14:textId="4F75D14A" w:rsidR="008C45B0" w:rsidRPr="001D6DFB" w:rsidRDefault="008C45B0" w:rsidP="008C45B0">
      <w:pPr>
        <w:pStyle w:val="Heading3"/>
        <w:tabs>
          <w:tab w:val="left" w:pos="6840"/>
        </w:tabs>
        <w:spacing w:before="0" w:after="0"/>
        <w:jc w:val="both"/>
        <w:rPr>
          <w:rFonts w:ascii="Times New Roman" w:hAnsi="Times New Roman"/>
          <w:b w:val="0"/>
          <w:color w:val="000000" w:themeColor="text1"/>
          <w:sz w:val="24"/>
          <w:szCs w:val="24"/>
          <w:lang w:val="lv-LV"/>
        </w:rPr>
      </w:pPr>
      <w:r w:rsidRPr="001D6DFB">
        <w:rPr>
          <w:rFonts w:ascii="Times New Roman" w:hAnsi="Times New Roman"/>
          <w:b w:val="0"/>
          <w:color w:val="000000" w:themeColor="text1"/>
          <w:sz w:val="24"/>
          <w:szCs w:val="24"/>
          <w:lang w:val="lv-LV"/>
        </w:rPr>
        <w:t>valsts sekretāra vietniece</w:t>
      </w:r>
      <w:r w:rsidRPr="001D6DFB">
        <w:rPr>
          <w:rFonts w:ascii="Times New Roman" w:hAnsi="Times New Roman"/>
          <w:b w:val="0"/>
          <w:color w:val="000000" w:themeColor="text1"/>
          <w:sz w:val="24"/>
          <w:szCs w:val="24"/>
          <w:lang w:val="lv-LV"/>
        </w:rPr>
        <w:tab/>
      </w:r>
      <w:r w:rsidRPr="001D6DFB">
        <w:rPr>
          <w:rFonts w:ascii="Times New Roman" w:hAnsi="Times New Roman"/>
          <w:b w:val="0"/>
          <w:color w:val="000000" w:themeColor="text1"/>
          <w:sz w:val="24"/>
          <w:szCs w:val="24"/>
          <w:lang w:val="lv-LV"/>
        </w:rPr>
        <w:tab/>
      </w:r>
      <w:r w:rsidRPr="001D6DFB">
        <w:rPr>
          <w:rFonts w:ascii="Times New Roman" w:hAnsi="Times New Roman"/>
          <w:b w:val="0"/>
          <w:color w:val="000000" w:themeColor="text1"/>
          <w:sz w:val="24"/>
          <w:szCs w:val="24"/>
          <w:lang w:val="lv-LV"/>
        </w:rPr>
        <w:tab/>
      </w:r>
      <w:proofErr w:type="spellStart"/>
      <w:r w:rsidRPr="001D6DFB">
        <w:rPr>
          <w:rFonts w:ascii="Times New Roman" w:hAnsi="Times New Roman"/>
          <w:b w:val="0"/>
          <w:color w:val="000000" w:themeColor="text1"/>
          <w:sz w:val="24"/>
          <w:szCs w:val="24"/>
          <w:lang w:val="lv-LV"/>
        </w:rPr>
        <w:t>Dž.Innusa</w:t>
      </w:r>
      <w:proofErr w:type="spellEnd"/>
    </w:p>
    <w:p w14:paraId="4DF63CD6" w14:textId="77777777" w:rsidR="005F6771" w:rsidRPr="001D6DFB" w:rsidRDefault="005F6771" w:rsidP="008C45B0">
      <w:pPr>
        <w:jc w:val="both"/>
        <w:rPr>
          <w:color w:val="000000" w:themeColor="text1"/>
        </w:rPr>
      </w:pPr>
    </w:p>
    <w:sectPr w:rsidR="005F6771" w:rsidRPr="001D6DFB" w:rsidSect="001D6DFB">
      <w:headerReference w:type="default" r:id="rId8"/>
      <w:footerReference w:type="default" r:id="rId9"/>
      <w:footerReference w:type="first" r:id="rId10"/>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E9077" w14:textId="77777777" w:rsidR="005E1342" w:rsidRDefault="005E1342" w:rsidP="00496BB6">
      <w:r>
        <w:separator/>
      </w:r>
    </w:p>
  </w:endnote>
  <w:endnote w:type="continuationSeparator" w:id="0">
    <w:p w14:paraId="5D358BD9" w14:textId="77777777" w:rsidR="005E1342" w:rsidRDefault="005E1342" w:rsidP="0049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EF46" w14:textId="6C742120" w:rsidR="005A7234" w:rsidRPr="005A7234" w:rsidRDefault="00CC70FD" w:rsidP="005A7234">
    <w:pPr>
      <w:pStyle w:val="Footer"/>
      <w:rPr>
        <w:sz w:val="20"/>
        <w:szCs w:val="20"/>
      </w:rPr>
    </w:pPr>
    <w:r>
      <w:rPr>
        <w:sz w:val="20"/>
        <w:szCs w:val="20"/>
      </w:rPr>
      <w:t>S</w:t>
    </w:r>
    <w:r w:rsidR="00D84150">
      <w:rPr>
        <w:sz w:val="20"/>
        <w:szCs w:val="20"/>
      </w:rPr>
      <w:t>Ml</w:t>
    </w:r>
    <w:r w:rsidR="005A7234" w:rsidRPr="005A7234">
      <w:rPr>
        <w:sz w:val="20"/>
        <w:szCs w:val="20"/>
      </w:rPr>
      <w:t>ik_</w:t>
    </w:r>
    <w:r w:rsidR="000C33C3">
      <w:rPr>
        <w:sz w:val="20"/>
        <w:szCs w:val="20"/>
      </w:rPr>
      <w:t>16</w:t>
    </w:r>
    <w:r>
      <w:rPr>
        <w:sz w:val="20"/>
        <w:szCs w:val="20"/>
      </w:rPr>
      <w:t>0</w:t>
    </w:r>
    <w:r w:rsidR="000C33C3">
      <w:rPr>
        <w:sz w:val="20"/>
        <w:szCs w:val="20"/>
      </w:rPr>
      <w:t>8</w:t>
    </w:r>
    <w:r>
      <w:rPr>
        <w:sz w:val="20"/>
        <w:szCs w:val="20"/>
      </w:rPr>
      <w:t>18</w:t>
    </w:r>
    <w:r w:rsidR="005A7234" w:rsidRPr="005A7234">
      <w:rPr>
        <w:sz w:val="20"/>
        <w:szCs w:val="20"/>
      </w:rPr>
      <w:t>_</w:t>
    </w:r>
    <w:r w:rsidR="006664B3">
      <w:rPr>
        <w:sz w:val="20"/>
        <w:szCs w:val="20"/>
      </w:rPr>
      <w:t>Groz</w:t>
    </w:r>
    <w:r w:rsidR="00504D0A">
      <w:rPr>
        <w:sz w:val="20"/>
        <w:szCs w:val="20"/>
      </w:rPr>
      <w:t>ESL</w:t>
    </w:r>
  </w:p>
  <w:p w14:paraId="2AC4F692" w14:textId="77777777" w:rsidR="005A7234" w:rsidRDefault="00B52729" w:rsidP="00B52729">
    <w:pPr>
      <w:pStyle w:val="Footer"/>
      <w:tabs>
        <w:tab w:val="clear" w:pos="4153"/>
        <w:tab w:val="clear" w:pos="8306"/>
        <w:tab w:val="left" w:pos="3529"/>
      </w:tabs>
    </w:pPr>
    <w:r>
      <w:tab/>
    </w:r>
  </w:p>
  <w:p w14:paraId="613403F9" w14:textId="77777777" w:rsidR="005A7234" w:rsidRDefault="005A7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CB09" w14:textId="0CDE3F49" w:rsidR="00CC70FD" w:rsidRPr="005A7234" w:rsidRDefault="00CC70FD" w:rsidP="00CC70FD">
    <w:pPr>
      <w:pStyle w:val="Footer"/>
      <w:rPr>
        <w:sz w:val="20"/>
        <w:szCs w:val="20"/>
      </w:rPr>
    </w:pPr>
    <w:r>
      <w:rPr>
        <w:sz w:val="20"/>
        <w:szCs w:val="20"/>
      </w:rPr>
      <w:t>SMl</w:t>
    </w:r>
    <w:r w:rsidRPr="005A7234">
      <w:rPr>
        <w:sz w:val="20"/>
        <w:szCs w:val="20"/>
      </w:rPr>
      <w:t>ik_</w:t>
    </w:r>
    <w:r w:rsidR="000C33C3">
      <w:rPr>
        <w:sz w:val="20"/>
        <w:szCs w:val="20"/>
      </w:rPr>
      <w:t>16</w:t>
    </w:r>
    <w:r>
      <w:rPr>
        <w:sz w:val="20"/>
        <w:szCs w:val="20"/>
      </w:rPr>
      <w:t>0</w:t>
    </w:r>
    <w:r w:rsidR="000C33C3">
      <w:rPr>
        <w:sz w:val="20"/>
        <w:szCs w:val="20"/>
      </w:rPr>
      <w:t>8</w:t>
    </w:r>
    <w:r>
      <w:rPr>
        <w:sz w:val="20"/>
        <w:szCs w:val="20"/>
      </w:rPr>
      <w:t>18</w:t>
    </w:r>
    <w:r w:rsidRPr="005A7234">
      <w:rPr>
        <w:sz w:val="20"/>
        <w:szCs w:val="20"/>
      </w:rPr>
      <w:t>_</w:t>
    </w:r>
    <w:r>
      <w:rPr>
        <w:sz w:val="20"/>
        <w:szCs w:val="20"/>
      </w:rPr>
      <w:t>GrozESL</w:t>
    </w:r>
  </w:p>
  <w:p w14:paraId="64E9176C" w14:textId="77777777" w:rsidR="00B52729" w:rsidRPr="00B52729" w:rsidRDefault="00B5272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7C6A3" w14:textId="77777777" w:rsidR="005E1342" w:rsidRDefault="005E1342" w:rsidP="00496BB6">
      <w:r>
        <w:separator/>
      </w:r>
    </w:p>
  </w:footnote>
  <w:footnote w:type="continuationSeparator" w:id="0">
    <w:p w14:paraId="1CF62FF5" w14:textId="77777777" w:rsidR="005E1342" w:rsidRDefault="005E1342" w:rsidP="00496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748960"/>
      <w:docPartObj>
        <w:docPartGallery w:val="Page Numbers (Top of Page)"/>
        <w:docPartUnique/>
      </w:docPartObj>
    </w:sdtPr>
    <w:sdtEndPr>
      <w:rPr>
        <w:noProof/>
      </w:rPr>
    </w:sdtEndPr>
    <w:sdtContent>
      <w:p w14:paraId="262CF3E5" w14:textId="47A29C0D" w:rsidR="00326682" w:rsidRDefault="00326682">
        <w:pPr>
          <w:pStyle w:val="Header"/>
          <w:jc w:val="center"/>
        </w:pPr>
        <w:r>
          <w:fldChar w:fldCharType="begin"/>
        </w:r>
        <w:r>
          <w:instrText xml:space="preserve"> PAGE   \* MERGEFORMAT </w:instrText>
        </w:r>
        <w:r>
          <w:fldChar w:fldCharType="separate"/>
        </w:r>
        <w:r w:rsidR="00B81209">
          <w:rPr>
            <w:noProof/>
          </w:rPr>
          <w:t>3</w:t>
        </w:r>
        <w:r>
          <w:rPr>
            <w:noProof/>
          </w:rPr>
          <w:fldChar w:fldCharType="end"/>
        </w:r>
      </w:p>
    </w:sdtContent>
  </w:sdt>
  <w:p w14:paraId="25955AA8" w14:textId="77777777" w:rsidR="00326682" w:rsidRDefault="00326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6FE"/>
    <w:multiLevelType w:val="hybridMultilevel"/>
    <w:tmpl w:val="85127CAC"/>
    <w:lvl w:ilvl="0" w:tplc="DD64D024">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0850AE"/>
    <w:multiLevelType w:val="hybridMultilevel"/>
    <w:tmpl w:val="917A5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41D3C6F"/>
    <w:multiLevelType w:val="hybridMultilevel"/>
    <w:tmpl w:val="279E246A"/>
    <w:lvl w:ilvl="0" w:tplc="94A86196">
      <w:start w:val="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 w15:restartNumberingAfterBreak="0">
    <w:nsid w:val="48D43DA7"/>
    <w:multiLevelType w:val="hybridMultilevel"/>
    <w:tmpl w:val="B34882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C312B3"/>
    <w:multiLevelType w:val="multilevel"/>
    <w:tmpl w:val="062A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E916D8"/>
    <w:multiLevelType w:val="hybridMultilevel"/>
    <w:tmpl w:val="03228D0C"/>
    <w:lvl w:ilvl="0" w:tplc="C6F89CD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7E"/>
    <w:rsid w:val="00002E25"/>
    <w:rsid w:val="00012EE7"/>
    <w:rsid w:val="00041C69"/>
    <w:rsid w:val="0004455B"/>
    <w:rsid w:val="0004527A"/>
    <w:rsid w:val="0005274E"/>
    <w:rsid w:val="00060F3C"/>
    <w:rsid w:val="000740AD"/>
    <w:rsid w:val="000A290C"/>
    <w:rsid w:val="000A546F"/>
    <w:rsid w:val="000B3EF1"/>
    <w:rsid w:val="000C33C3"/>
    <w:rsid w:val="000C68E5"/>
    <w:rsid w:val="000E0007"/>
    <w:rsid w:val="000E31AF"/>
    <w:rsid w:val="000E563D"/>
    <w:rsid w:val="000F7BF8"/>
    <w:rsid w:val="001032B9"/>
    <w:rsid w:val="00152546"/>
    <w:rsid w:val="00160BCF"/>
    <w:rsid w:val="001622B2"/>
    <w:rsid w:val="001643D2"/>
    <w:rsid w:val="001745CE"/>
    <w:rsid w:val="00177CF8"/>
    <w:rsid w:val="00182DE5"/>
    <w:rsid w:val="001A27AC"/>
    <w:rsid w:val="001A644D"/>
    <w:rsid w:val="001A749B"/>
    <w:rsid w:val="001B2B55"/>
    <w:rsid w:val="001C16AF"/>
    <w:rsid w:val="001C24B4"/>
    <w:rsid w:val="001C6F24"/>
    <w:rsid w:val="001D362E"/>
    <w:rsid w:val="001D6DFB"/>
    <w:rsid w:val="001E0F14"/>
    <w:rsid w:val="001E55B4"/>
    <w:rsid w:val="001F67E4"/>
    <w:rsid w:val="0020401B"/>
    <w:rsid w:val="00213903"/>
    <w:rsid w:val="002158D4"/>
    <w:rsid w:val="00226122"/>
    <w:rsid w:val="00235DAD"/>
    <w:rsid w:val="00267B7E"/>
    <w:rsid w:val="00295218"/>
    <w:rsid w:val="002A422E"/>
    <w:rsid w:val="002C2C4A"/>
    <w:rsid w:val="002C7C75"/>
    <w:rsid w:val="002E67B8"/>
    <w:rsid w:val="002F2074"/>
    <w:rsid w:val="002F3A2C"/>
    <w:rsid w:val="00315BEF"/>
    <w:rsid w:val="00326682"/>
    <w:rsid w:val="0032733D"/>
    <w:rsid w:val="0033547F"/>
    <w:rsid w:val="00347A7C"/>
    <w:rsid w:val="003775CE"/>
    <w:rsid w:val="0037779E"/>
    <w:rsid w:val="00393F7C"/>
    <w:rsid w:val="003A3E0B"/>
    <w:rsid w:val="003A7416"/>
    <w:rsid w:val="003B3B79"/>
    <w:rsid w:val="003B7257"/>
    <w:rsid w:val="003B743F"/>
    <w:rsid w:val="003F098A"/>
    <w:rsid w:val="004035D7"/>
    <w:rsid w:val="00405933"/>
    <w:rsid w:val="00406544"/>
    <w:rsid w:val="00432D53"/>
    <w:rsid w:val="00434A23"/>
    <w:rsid w:val="00435014"/>
    <w:rsid w:val="00441225"/>
    <w:rsid w:val="004613B6"/>
    <w:rsid w:val="004854DC"/>
    <w:rsid w:val="004874E1"/>
    <w:rsid w:val="00496BB6"/>
    <w:rsid w:val="004B327F"/>
    <w:rsid w:val="004B538C"/>
    <w:rsid w:val="004C064D"/>
    <w:rsid w:val="004D4CCC"/>
    <w:rsid w:val="004D4D5B"/>
    <w:rsid w:val="004E28D2"/>
    <w:rsid w:val="00504D0A"/>
    <w:rsid w:val="0052038E"/>
    <w:rsid w:val="005244D2"/>
    <w:rsid w:val="0053656F"/>
    <w:rsid w:val="00546E80"/>
    <w:rsid w:val="005475C8"/>
    <w:rsid w:val="0056193D"/>
    <w:rsid w:val="00570FF9"/>
    <w:rsid w:val="00573787"/>
    <w:rsid w:val="0058263B"/>
    <w:rsid w:val="00584AE1"/>
    <w:rsid w:val="005A7234"/>
    <w:rsid w:val="005B6592"/>
    <w:rsid w:val="005E1342"/>
    <w:rsid w:val="005E2CBD"/>
    <w:rsid w:val="005E30A1"/>
    <w:rsid w:val="005F2AC3"/>
    <w:rsid w:val="005F6771"/>
    <w:rsid w:val="00636605"/>
    <w:rsid w:val="0064315A"/>
    <w:rsid w:val="006473C6"/>
    <w:rsid w:val="006664B3"/>
    <w:rsid w:val="00667C2F"/>
    <w:rsid w:val="006847D5"/>
    <w:rsid w:val="00696B2B"/>
    <w:rsid w:val="006B546A"/>
    <w:rsid w:val="006D0D2C"/>
    <w:rsid w:val="006D678D"/>
    <w:rsid w:val="006E474F"/>
    <w:rsid w:val="006F63DF"/>
    <w:rsid w:val="006F70F0"/>
    <w:rsid w:val="00722880"/>
    <w:rsid w:val="007247AA"/>
    <w:rsid w:val="00733A82"/>
    <w:rsid w:val="00734008"/>
    <w:rsid w:val="00750E83"/>
    <w:rsid w:val="0076349F"/>
    <w:rsid w:val="007656C9"/>
    <w:rsid w:val="00770E45"/>
    <w:rsid w:val="007741EE"/>
    <w:rsid w:val="00792944"/>
    <w:rsid w:val="007B5851"/>
    <w:rsid w:val="007B7B3B"/>
    <w:rsid w:val="007C140F"/>
    <w:rsid w:val="007C67A2"/>
    <w:rsid w:val="007E213F"/>
    <w:rsid w:val="007F4521"/>
    <w:rsid w:val="007F4A59"/>
    <w:rsid w:val="007F53C6"/>
    <w:rsid w:val="007F7054"/>
    <w:rsid w:val="008135CC"/>
    <w:rsid w:val="00830008"/>
    <w:rsid w:val="008400EA"/>
    <w:rsid w:val="0084632F"/>
    <w:rsid w:val="00895DA5"/>
    <w:rsid w:val="00896D18"/>
    <w:rsid w:val="008B0AFD"/>
    <w:rsid w:val="008B1F2C"/>
    <w:rsid w:val="008C4063"/>
    <w:rsid w:val="008C45B0"/>
    <w:rsid w:val="008F6487"/>
    <w:rsid w:val="008F76D0"/>
    <w:rsid w:val="0093279D"/>
    <w:rsid w:val="0093451C"/>
    <w:rsid w:val="00942D68"/>
    <w:rsid w:val="00953CFC"/>
    <w:rsid w:val="009626C8"/>
    <w:rsid w:val="00962D1C"/>
    <w:rsid w:val="00966399"/>
    <w:rsid w:val="00987FCD"/>
    <w:rsid w:val="00996A26"/>
    <w:rsid w:val="009B62EA"/>
    <w:rsid w:val="009C0CA6"/>
    <w:rsid w:val="009C3377"/>
    <w:rsid w:val="009D1255"/>
    <w:rsid w:val="009F2456"/>
    <w:rsid w:val="00A106AB"/>
    <w:rsid w:val="00A53AF7"/>
    <w:rsid w:val="00A6191A"/>
    <w:rsid w:val="00A667E3"/>
    <w:rsid w:val="00A76F79"/>
    <w:rsid w:val="00A77688"/>
    <w:rsid w:val="00A916A1"/>
    <w:rsid w:val="00A94350"/>
    <w:rsid w:val="00AF15B9"/>
    <w:rsid w:val="00AF38E2"/>
    <w:rsid w:val="00AF3E46"/>
    <w:rsid w:val="00B00EF8"/>
    <w:rsid w:val="00B03DF6"/>
    <w:rsid w:val="00B05B3B"/>
    <w:rsid w:val="00B1285D"/>
    <w:rsid w:val="00B256CA"/>
    <w:rsid w:val="00B338C7"/>
    <w:rsid w:val="00B35610"/>
    <w:rsid w:val="00B50761"/>
    <w:rsid w:val="00B52729"/>
    <w:rsid w:val="00B61C4B"/>
    <w:rsid w:val="00B75D2F"/>
    <w:rsid w:val="00B81209"/>
    <w:rsid w:val="00B8594E"/>
    <w:rsid w:val="00BA45F9"/>
    <w:rsid w:val="00BB1AA3"/>
    <w:rsid w:val="00BB6873"/>
    <w:rsid w:val="00BC7DA7"/>
    <w:rsid w:val="00BF3E9C"/>
    <w:rsid w:val="00C1212D"/>
    <w:rsid w:val="00C258AB"/>
    <w:rsid w:val="00C3144F"/>
    <w:rsid w:val="00C5300B"/>
    <w:rsid w:val="00C661D3"/>
    <w:rsid w:val="00C739E1"/>
    <w:rsid w:val="00C84B08"/>
    <w:rsid w:val="00CB4DB2"/>
    <w:rsid w:val="00CC70FD"/>
    <w:rsid w:val="00CD3A8F"/>
    <w:rsid w:val="00D01483"/>
    <w:rsid w:val="00D21F8C"/>
    <w:rsid w:val="00D30B79"/>
    <w:rsid w:val="00D333AB"/>
    <w:rsid w:val="00D45EF0"/>
    <w:rsid w:val="00D476FC"/>
    <w:rsid w:val="00D5025F"/>
    <w:rsid w:val="00D554A6"/>
    <w:rsid w:val="00D57810"/>
    <w:rsid w:val="00D62436"/>
    <w:rsid w:val="00D722A1"/>
    <w:rsid w:val="00D84150"/>
    <w:rsid w:val="00D95391"/>
    <w:rsid w:val="00DA31CD"/>
    <w:rsid w:val="00DB0074"/>
    <w:rsid w:val="00DB38B5"/>
    <w:rsid w:val="00DB6C66"/>
    <w:rsid w:val="00DC6F57"/>
    <w:rsid w:val="00DE0399"/>
    <w:rsid w:val="00DE2F58"/>
    <w:rsid w:val="00E00E28"/>
    <w:rsid w:val="00E0659F"/>
    <w:rsid w:val="00E07D2B"/>
    <w:rsid w:val="00E1064A"/>
    <w:rsid w:val="00E1732E"/>
    <w:rsid w:val="00E312A7"/>
    <w:rsid w:val="00E3708B"/>
    <w:rsid w:val="00E419F6"/>
    <w:rsid w:val="00E45235"/>
    <w:rsid w:val="00E53F4A"/>
    <w:rsid w:val="00E6564B"/>
    <w:rsid w:val="00E70B0C"/>
    <w:rsid w:val="00E8668B"/>
    <w:rsid w:val="00E87DAC"/>
    <w:rsid w:val="00EA249C"/>
    <w:rsid w:val="00EB12B7"/>
    <w:rsid w:val="00EB6BEC"/>
    <w:rsid w:val="00EC68C5"/>
    <w:rsid w:val="00EE2650"/>
    <w:rsid w:val="00F2602C"/>
    <w:rsid w:val="00F47022"/>
    <w:rsid w:val="00F60034"/>
    <w:rsid w:val="00F75618"/>
    <w:rsid w:val="00F85DB1"/>
    <w:rsid w:val="00F94896"/>
    <w:rsid w:val="00FA0F24"/>
    <w:rsid w:val="00FB12D1"/>
    <w:rsid w:val="00FB4C82"/>
    <w:rsid w:val="00FD73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24E3152"/>
  <w15:docId w15:val="{3B396D56-70E4-480B-B866-B5E5E519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8C45B0"/>
    <w:pPr>
      <w:keepNext/>
      <w:spacing w:before="240" w:after="6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35"/>
    <w:pPr>
      <w:ind w:left="720"/>
      <w:contextualSpacing/>
    </w:pPr>
  </w:style>
  <w:style w:type="character" w:styleId="Hyperlink">
    <w:name w:val="Hyperlink"/>
    <w:basedOn w:val="DefaultParagraphFont"/>
    <w:uiPriority w:val="99"/>
    <w:unhideWhenUsed/>
    <w:rsid w:val="00E45235"/>
    <w:rPr>
      <w:color w:val="0000FF" w:themeColor="hyperlink"/>
      <w:u w:val="single"/>
    </w:rPr>
  </w:style>
  <w:style w:type="paragraph" w:styleId="Header">
    <w:name w:val="header"/>
    <w:basedOn w:val="Normal"/>
    <w:link w:val="HeaderChar"/>
    <w:uiPriority w:val="99"/>
    <w:unhideWhenUsed/>
    <w:rsid w:val="00496BB6"/>
    <w:pPr>
      <w:tabs>
        <w:tab w:val="center" w:pos="4153"/>
        <w:tab w:val="right" w:pos="8306"/>
      </w:tabs>
    </w:pPr>
  </w:style>
  <w:style w:type="character" w:customStyle="1" w:styleId="HeaderChar">
    <w:name w:val="Header Char"/>
    <w:basedOn w:val="DefaultParagraphFont"/>
    <w:link w:val="Header"/>
    <w:uiPriority w:val="99"/>
    <w:rsid w:val="00496BB6"/>
  </w:style>
  <w:style w:type="paragraph" w:styleId="Footer">
    <w:name w:val="footer"/>
    <w:basedOn w:val="Normal"/>
    <w:link w:val="FooterChar"/>
    <w:uiPriority w:val="99"/>
    <w:unhideWhenUsed/>
    <w:rsid w:val="00496BB6"/>
    <w:pPr>
      <w:tabs>
        <w:tab w:val="center" w:pos="4153"/>
        <w:tab w:val="right" w:pos="8306"/>
      </w:tabs>
    </w:pPr>
  </w:style>
  <w:style w:type="character" w:customStyle="1" w:styleId="FooterChar">
    <w:name w:val="Footer Char"/>
    <w:basedOn w:val="DefaultParagraphFont"/>
    <w:link w:val="Footer"/>
    <w:uiPriority w:val="99"/>
    <w:rsid w:val="00496BB6"/>
  </w:style>
  <w:style w:type="character" w:styleId="CommentReference">
    <w:name w:val="annotation reference"/>
    <w:basedOn w:val="DefaultParagraphFont"/>
    <w:uiPriority w:val="99"/>
    <w:semiHidden/>
    <w:unhideWhenUsed/>
    <w:rsid w:val="00EA249C"/>
    <w:rPr>
      <w:sz w:val="16"/>
      <w:szCs w:val="16"/>
    </w:rPr>
  </w:style>
  <w:style w:type="paragraph" w:styleId="CommentText">
    <w:name w:val="annotation text"/>
    <w:basedOn w:val="Normal"/>
    <w:link w:val="CommentTextChar"/>
    <w:uiPriority w:val="99"/>
    <w:semiHidden/>
    <w:unhideWhenUsed/>
    <w:rsid w:val="00EA249C"/>
    <w:rPr>
      <w:sz w:val="20"/>
      <w:szCs w:val="20"/>
    </w:rPr>
  </w:style>
  <w:style w:type="character" w:customStyle="1" w:styleId="CommentTextChar">
    <w:name w:val="Comment Text Char"/>
    <w:basedOn w:val="DefaultParagraphFont"/>
    <w:link w:val="CommentText"/>
    <w:uiPriority w:val="99"/>
    <w:semiHidden/>
    <w:rsid w:val="00EA249C"/>
    <w:rPr>
      <w:sz w:val="20"/>
      <w:szCs w:val="20"/>
    </w:rPr>
  </w:style>
  <w:style w:type="paragraph" w:styleId="CommentSubject">
    <w:name w:val="annotation subject"/>
    <w:basedOn w:val="CommentText"/>
    <w:next w:val="CommentText"/>
    <w:link w:val="CommentSubjectChar"/>
    <w:uiPriority w:val="99"/>
    <w:semiHidden/>
    <w:unhideWhenUsed/>
    <w:rsid w:val="00EA249C"/>
    <w:rPr>
      <w:b/>
      <w:bCs/>
    </w:rPr>
  </w:style>
  <w:style w:type="character" w:customStyle="1" w:styleId="CommentSubjectChar">
    <w:name w:val="Comment Subject Char"/>
    <w:basedOn w:val="CommentTextChar"/>
    <w:link w:val="CommentSubject"/>
    <w:uiPriority w:val="99"/>
    <w:semiHidden/>
    <w:rsid w:val="00EA249C"/>
    <w:rPr>
      <w:b/>
      <w:bCs/>
      <w:sz w:val="20"/>
      <w:szCs w:val="20"/>
    </w:rPr>
  </w:style>
  <w:style w:type="paragraph" w:styleId="BalloonText">
    <w:name w:val="Balloon Text"/>
    <w:basedOn w:val="Normal"/>
    <w:link w:val="BalloonTextChar"/>
    <w:uiPriority w:val="99"/>
    <w:semiHidden/>
    <w:unhideWhenUsed/>
    <w:rsid w:val="00EA249C"/>
    <w:rPr>
      <w:rFonts w:ascii="Tahoma" w:hAnsi="Tahoma" w:cs="Tahoma"/>
      <w:sz w:val="16"/>
      <w:szCs w:val="16"/>
    </w:rPr>
  </w:style>
  <w:style w:type="character" w:customStyle="1" w:styleId="BalloonTextChar">
    <w:name w:val="Balloon Text Char"/>
    <w:basedOn w:val="DefaultParagraphFont"/>
    <w:link w:val="BalloonText"/>
    <w:uiPriority w:val="99"/>
    <w:semiHidden/>
    <w:rsid w:val="00EA249C"/>
    <w:rPr>
      <w:rFonts w:ascii="Tahoma" w:hAnsi="Tahoma" w:cs="Tahoma"/>
      <w:sz w:val="16"/>
      <w:szCs w:val="16"/>
    </w:rPr>
  </w:style>
  <w:style w:type="character" w:customStyle="1" w:styleId="t35">
    <w:name w:val="t35"/>
    <w:basedOn w:val="DefaultParagraphFont"/>
    <w:rsid w:val="008B1F2C"/>
  </w:style>
  <w:style w:type="character" w:customStyle="1" w:styleId="fwn1">
    <w:name w:val="fwn1"/>
    <w:basedOn w:val="DefaultParagraphFont"/>
    <w:rsid w:val="008B1F2C"/>
    <w:rPr>
      <w:b w:val="0"/>
      <w:bCs w:val="0"/>
    </w:rPr>
  </w:style>
  <w:style w:type="character" w:customStyle="1" w:styleId="Heading3Char">
    <w:name w:val="Heading 3 Char"/>
    <w:basedOn w:val="DefaultParagraphFont"/>
    <w:link w:val="Heading3"/>
    <w:uiPriority w:val="99"/>
    <w:rsid w:val="008C45B0"/>
    <w:rPr>
      <w:rFonts w:ascii="Cambria" w:eastAsia="Times New Roman" w:hAnsi="Cambria" w:cs="Times New Roman"/>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2424">
      <w:bodyDiv w:val="1"/>
      <w:marLeft w:val="0"/>
      <w:marRight w:val="0"/>
      <w:marTop w:val="0"/>
      <w:marBottom w:val="0"/>
      <w:divBdr>
        <w:top w:val="none" w:sz="0" w:space="0" w:color="auto"/>
        <w:left w:val="none" w:sz="0" w:space="0" w:color="auto"/>
        <w:bottom w:val="none" w:sz="0" w:space="0" w:color="auto"/>
        <w:right w:val="none" w:sz="0" w:space="0" w:color="auto"/>
      </w:divBdr>
      <w:divsChild>
        <w:div w:id="2023706670">
          <w:marLeft w:val="0"/>
          <w:marRight w:val="0"/>
          <w:marTop w:val="0"/>
          <w:marBottom w:val="0"/>
          <w:divBdr>
            <w:top w:val="none" w:sz="0" w:space="0" w:color="auto"/>
            <w:left w:val="none" w:sz="0" w:space="0" w:color="auto"/>
            <w:bottom w:val="none" w:sz="0" w:space="0" w:color="auto"/>
            <w:right w:val="none" w:sz="0" w:space="0" w:color="auto"/>
          </w:divBdr>
          <w:divsChild>
            <w:div w:id="1893737608">
              <w:marLeft w:val="0"/>
              <w:marRight w:val="0"/>
              <w:marTop w:val="0"/>
              <w:marBottom w:val="0"/>
              <w:divBdr>
                <w:top w:val="none" w:sz="0" w:space="0" w:color="auto"/>
                <w:left w:val="none" w:sz="0" w:space="0" w:color="auto"/>
                <w:bottom w:val="none" w:sz="0" w:space="0" w:color="auto"/>
                <w:right w:val="none" w:sz="0" w:space="0" w:color="auto"/>
              </w:divBdr>
              <w:divsChild>
                <w:div w:id="1187132089">
                  <w:marLeft w:val="0"/>
                  <w:marRight w:val="0"/>
                  <w:marTop w:val="0"/>
                  <w:marBottom w:val="0"/>
                  <w:divBdr>
                    <w:top w:val="none" w:sz="0" w:space="0" w:color="auto"/>
                    <w:left w:val="none" w:sz="0" w:space="0" w:color="auto"/>
                    <w:bottom w:val="none" w:sz="0" w:space="0" w:color="auto"/>
                    <w:right w:val="none" w:sz="0" w:space="0" w:color="auto"/>
                  </w:divBdr>
                  <w:divsChild>
                    <w:div w:id="147481635">
                      <w:marLeft w:val="0"/>
                      <w:marRight w:val="0"/>
                      <w:marTop w:val="0"/>
                      <w:marBottom w:val="0"/>
                      <w:divBdr>
                        <w:top w:val="none" w:sz="0" w:space="0" w:color="auto"/>
                        <w:left w:val="none" w:sz="0" w:space="0" w:color="auto"/>
                        <w:bottom w:val="none" w:sz="0" w:space="0" w:color="auto"/>
                        <w:right w:val="none" w:sz="0" w:space="0" w:color="auto"/>
                      </w:divBdr>
                      <w:divsChild>
                        <w:div w:id="1323655171">
                          <w:marLeft w:val="0"/>
                          <w:marRight w:val="0"/>
                          <w:marTop w:val="0"/>
                          <w:marBottom w:val="0"/>
                          <w:divBdr>
                            <w:top w:val="none" w:sz="0" w:space="0" w:color="auto"/>
                            <w:left w:val="none" w:sz="0" w:space="0" w:color="auto"/>
                            <w:bottom w:val="none" w:sz="0" w:space="0" w:color="auto"/>
                            <w:right w:val="none" w:sz="0" w:space="0" w:color="auto"/>
                          </w:divBdr>
                          <w:divsChild>
                            <w:div w:id="8332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70049">
      <w:bodyDiv w:val="1"/>
      <w:marLeft w:val="0"/>
      <w:marRight w:val="0"/>
      <w:marTop w:val="0"/>
      <w:marBottom w:val="0"/>
      <w:divBdr>
        <w:top w:val="none" w:sz="0" w:space="0" w:color="auto"/>
        <w:left w:val="none" w:sz="0" w:space="0" w:color="auto"/>
        <w:bottom w:val="none" w:sz="0" w:space="0" w:color="auto"/>
        <w:right w:val="none" w:sz="0" w:space="0" w:color="auto"/>
      </w:divBdr>
    </w:div>
    <w:div w:id="684674018">
      <w:bodyDiv w:val="1"/>
      <w:marLeft w:val="0"/>
      <w:marRight w:val="0"/>
      <w:marTop w:val="0"/>
      <w:marBottom w:val="0"/>
      <w:divBdr>
        <w:top w:val="none" w:sz="0" w:space="0" w:color="auto"/>
        <w:left w:val="none" w:sz="0" w:space="0" w:color="auto"/>
        <w:bottom w:val="none" w:sz="0" w:space="0" w:color="auto"/>
        <w:right w:val="none" w:sz="0" w:space="0" w:color="auto"/>
      </w:divBdr>
      <w:divsChild>
        <w:div w:id="12612387">
          <w:marLeft w:val="0"/>
          <w:marRight w:val="0"/>
          <w:marTop w:val="0"/>
          <w:marBottom w:val="0"/>
          <w:divBdr>
            <w:top w:val="none" w:sz="0" w:space="0" w:color="auto"/>
            <w:left w:val="none" w:sz="0" w:space="0" w:color="auto"/>
            <w:bottom w:val="none" w:sz="0" w:space="0" w:color="auto"/>
            <w:right w:val="none" w:sz="0" w:space="0" w:color="auto"/>
          </w:divBdr>
          <w:divsChild>
            <w:div w:id="1291283917">
              <w:marLeft w:val="0"/>
              <w:marRight w:val="0"/>
              <w:marTop w:val="0"/>
              <w:marBottom w:val="0"/>
              <w:divBdr>
                <w:top w:val="none" w:sz="0" w:space="0" w:color="auto"/>
                <w:left w:val="none" w:sz="0" w:space="0" w:color="auto"/>
                <w:bottom w:val="none" w:sz="0" w:space="0" w:color="auto"/>
                <w:right w:val="none" w:sz="0" w:space="0" w:color="auto"/>
              </w:divBdr>
              <w:divsChild>
                <w:div w:id="1779369523">
                  <w:marLeft w:val="0"/>
                  <w:marRight w:val="0"/>
                  <w:marTop w:val="0"/>
                  <w:marBottom w:val="0"/>
                  <w:divBdr>
                    <w:top w:val="none" w:sz="0" w:space="0" w:color="auto"/>
                    <w:left w:val="none" w:sz="0" w:space="0" w:color="auto"/>
                    <w:bottom w:val="none" w:sz="0" w:space="0" w:color="auto"/>
                    <w:right w:val="none" w:sz="0" w:space="0" w:color="auto"/>
                  </w:divBdr>
                  <w:divsChild>
                    <w:div w:id="1637369977">
                      <w:marLeft w:val="0"/>
                      <w:marRight w:val="0"/>
                      <w:marTop w:val="0"/>
                      <w:marBottom w:val="0"/>
                      <w:divBdr>
                        <w:top w:val="none" w:sz="0" w:space="0" w:color="auto"/>
                        <w:left w:val="none" w:sz="0" w:space="0" w:color="auto"/>
                        <w:bottom w:val="none" w:sz="0" w:space="0" w:color="auto"/>
                        <w:right w:val="none" w:sz="0" w:space="0" w:color="auto"/>
                      </w:divBdr>
                      <w:divsChild>
                        <w:div w:id="1422603438">
                          <w:marLeft w:val="0"/>
                          <w:marRight w:val="0"/>
                          <w:marTop w:val="0"/>
                          <w:marBottom w:val="0"/>
                          <w:divBdr>
                            <w:top w:val="none" w:sz="0" w:space="0" w:color="auto"/>
                            <w:left w:val="none" w:sz="0" w:space="0" w:color="auto"/>
                            <w:bottom w:val="none" w:sz="0" w:space="0" w:color="auto"/>
                            <w:right w:val="none" w:sz="0" w:space="0" w:color="auto"/>
                          </w:divBdr>
                          <w:divsChild>
                            <w:div w:id="2020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24197">
      <w:bodyDiv w:val="1"/>
      <w:marLeft w:val="0"/>
      <w:marRight w:val="0"/>
      <w:marTop w:val="0"/>
      <w:marBottom w:val="0"/>
      <w:divBdr>
        <w:top w:val="none" w:sz="0" w:space="0" w:color="auto"/>
        <w:left w:val="none" w:sz="0" w:space="0" w:color="auto"/>
        <w:bottom w:val="none" w:sz="0" w:space="0" w:color="auto"/>
        <w:right w:val="none" w:sz="0" w:space="0" w:color="auto"/>
      </w:divBdr>
    </w:div>
    <w:div w:id="1107888605">
      <w:bodyDiv w:val="1"/>
      <w:marLeft w:val="-255"/>
      <w:marRight w:val="0"/>
      <w:marTop w:val="0"/>
      <w:marBottom w:val="0"/>
      <w:divBdr>
        <w:top w:val="none" w:sz="0" w:space="0" w:color="auto"/>
        <w:left w:val="none" w:sz="0" w:space="0" w:color="auto"/>
        <w:bottom w:val="none" w:sz="0" w:space="0" w:color="auto"/>
        <w:right w:val="none" w:sz="0" w:space="0" w:color="auto"/>
      </w:divBdr>
      <w:divsChild>
        <w:div w:id="1038578854">
          <w:marLeft w:val="0"/>
          <w:marRight w:val="0"/>
          <w:marTop w:val="0"/>
          <w:marBottom w:val="0"/>
          <w:divBdr>
            <w:top w:val="none" w:sz="0" w:space="0" w:color="auto"/>
            <w:left w:val="none" w:sz="0" w:space="0" w:color="auto"/>
            <w:bottom w:val="none" w:sz="0" w:space="0" w:color="auto"/>
            <w:right w:val="none" w:sz="0" w:space="0" w:color="auto"/>
          </w:divBdr>
          <w:divsChild>
            <w:div w:id="64298788">
              <w:marLeft w:val="0"/>
              <w:marRight w:val="0"/>
              <w:marTop w:val="0"/>
              <w:marBottom w:val="0"/>
              <w:divBdr>
                <w:top w:val="none" w:sz="0" w:space="0" w:color="auto"/>
                <w:left w:val="none" w:sz="0" w:space="0" w:color="auto"/>
                <w:bottom w:val="none" w:sz="0" w:space="0" w:color="auto"/>
                <w:right w:val="none" w:sz="0" w:space="0" w:color="auto"/>
              </w:divBdr>
              <w:divsChild>
                <w:div w:id="1801797973">
                  <w:marLeft w:val="0"/>
                  <w:marRight w:val="0"/>
                  <w:marTop w:val="0"/>
                  <w:marBottom w:val="0"/>
                  <w:divBdr>
                    <w:top w:val="none" w:sz="0" w:space="0" w:color="auto"/>
                    <w:left w:val="none" w:sz="0" w:space="0" w:color="auto"/>
                    <w:bottom w:val="none" w:sz="0" w:space="0" w:color="auto"/>
                    <w:right w:val="none" w:sz="0" w:space="0" w:color="auto"/>
                  </w:divBdr>
                  <w:divsChild>
                    <w:div w:id="1171409741">
                      <w:marLeft w:val="0"/>
                      <w:marRight w:val="0"/>
                      <w:marTop w:val="0"/>
                      <w:marBottom w:val="0"/>
                      <w:divBdr>
                        <w:top w:val="none" w:sz="0" w:space="0" w:color="auto"/>
                        <w:left w:val="none" w:sz="0" w:space="0" w:color="auto"/>
                        <w:bottom w:val="none" w:sz="0" w:space="0" w:color="auto"/>
                        <w:right w:val="none" w:sz="0" w:space="0" w:color="auto"/>
                      </w:divBdr>
                      <w:divsChild>
                        <w:div w:id="1889492497">
                          <w:marLeft w:val="0"/>
                          <w:marRight w:val="0"/>
                          <w:marTop w:val="0"/>
                          <w:marBottom w:val="0"/>
                          <w:divBdr>
                            <w:top w:val="none" w:sz="0" w:space="0" w:color="auto"/>
                            <w:left w:val="none" w:sz="0" w:space="0" w:color="auto"/>
                            <w:bottom w:val="none" w:sz="0" w:space="0" w:color="auto"/>
                            <w:right w:val="none" w:sz="0" w:space="0" w:color="auto"/>
                          </w:divBdr>
                          <w:divsChild>
                            <w:div w:id="943927969">
                              <w:marLeft w:val="0"/>
                              <w:marRight w:val="0"/>
                              <w:marTop w:val="0"/>
                              <w:marBottom w:val="0"/>
                              <w:divBdr>
                                <w:top w:val="none" w:sz="0" w:space="0" w:color="auto"/>
                                <w:left w:val="none" w:sz="0" w:space="0" w:color="auto"/>
                                <w:bottom w:val="none" w:sz="0" w:space="0" w:color="auto"/>
                                <w:right w:val="none" w:sz="0" w:space="0" w:color="auto"/>
                              </w:divBdr>
                              <w:divsChild>
                                <w:div w:id="117068767">
                                  <w:marLeft w:val="0"/>
                                  <w:marRight w:val="0"/>
                                  <w:marTop w:val="0"/>
                                  <w:marBottom w:val="0"/>
                                  <w:divBdr>
                                    <w:top w:val="none" w:sz="0" w:space="0" w:color="auto"/>
                                    <w:left w:val="none" w:sz="0" w:space="0" w:color="auto"/>
                                    <w:bottom w:val="none" w:sz="0" w:space="0" w:color="auto"/>
                                    <w:right w:val="none" w:sz="0" w:space="0" w:color="auto"/>
                                  </w:divBdr>
                                  <w:divsChild>
                                    <w:div w:id="2034571890">
                                      <w:marLeft w:val="0"/>
                                      <w:marRight w:val="270"/>
                                      <w:marTop w:val="0"/>
                                      <w:marBottom w:val="0"/>
                                      <w:divBdr>
                                        <w:top w:val="none" w:sz="0" w:space="0" w:color="auto"/>
                                        <w:left w:val="none" w:sz="0" w:space="0" w:color="auto"/>
                                        <w:bottom w:val="none" w:sz="0" w:space="0" w:color="auto"/>
                                        <w:right w:val="none" w:sz="0" w:space="0" w:color="auto"/>
                                      </w:divBdr>
                                      <w:divsChild>
                                        <w:div w:id="578028617">
                                          <w:marLeft w:val="0"/>
                                          <w:marRight w:val="0"/>
                                          <w:marTop w:val="0"/>
                                          <w:marBottom w:val="0"/>
                                          <w:divBdr>
                                            <w:top w:val="none" w:sz="0" w:space="0" w:color="auto"/>
                                            <w:left w:val="none" w:sz="0" w:space="0" w:color="auto"/>
                                            <w:bottom w:val="none" w:sz="0" w:space="0" w:color="auto"/>
                                            <w:right w:val="none" w:sz="0" w:space="0" w:color="auto"/>
                                          </w:divBdr>
                                        </w:div>
                                        <w:div w:id="1625385834">
                                          <w:marLeft w:val="0"/>
                                          <w:marRight w:val="0"/>
                                          <w:marTop w:val="0"/>
                                          <w:marBottom w:val="0"/>
                                          <w:divBdr>
                                            <w:top w:val="none" w:sz="0" w:space="0" w:color="auto"/>
                                            <w:left w:val="none" w:sz="0" w:space="0" w:color="auto"/>
                                            <w:bottom w:val="none" w:sz="0" w:space="0" w:color="auto"/>
                                            <w:right w:val="none" w:sz="0" w:space="0" w:color="auto"/>
                                          </w:divBdr>
                                          <w:divsChild>
                                            <w:div w:id="346636258">
                                              <w:marLeft w:val="0"/>
                                              <w:marRight w:val="0"/>
                                              <w:marTop w:val="0"/>
                                              <w:marBottom w:val="0"/>
                                              <w:divBdr>
                                                <w:top w:val="none" w:sz="0" w:space="0" w:color="auto"/>
                                                <w:left w:val="none" w:sz="0" w:space="0" w:color="auto"/>
                                                <w:bottom w:val="none" w:sz="0" w:space="0" w:color="auto"/>
                                                <w:right w:val="none" w:sz="0" w:space="0" w:color="auto"/>
                                              </w:divBdr>
                                              <w:divsChild>
                                                <w:div w:id="1829594156">
                                                  <w:marLeft w:val="150"/>
                                                  <w:marRight w:val="0"/>
                                                  <w:marTop w:val="0"/>
                                                  <w:marBottom w:val="0"/>
                                                  <w:divBdr>
                                                    <w:top w:val="none" w:sz="0" w:space="0" w:color="auto"/>
                                                    <w:left w:val="none" w:sz="0" w:space="0" w:color="auto"/>
                                                    <w:bottom w:val="none" w:sz="0" w:space="0" w:color="auto"/>
                                                    <w:right w:val="none" w:sz="0" w:space="0" w:color="auto"/>
                                                  </w:divBdr>
                                                  <w:divsChild>
                                                    <w:div w:id="1485514144">
                                                      <w:marLeft w:val="0"/>
                                                      <w:marRight w:val="0"/>
                                                      <w:marTop w:val="0"/>
                                                      <w:marBottom w:val="0"/>
                                                      <w:divBdr>
                                                        <w:top w:val="none" w:sz="0" w:space="0" w:color="auto"/>
                                                        <w:left w:val="none" w:sz="0" w:space="0" w:color="auto"/>
                                                        <w:bottom w:val="none" w:sz="0" w:space="0" w:color="auto"/>
                                                        <w:right w:val="none" w:sz="0" w:space="0" w:color="auto"/>
                                                      </w:divBdr>
                                                      <w:divsChild>
                                                        <w:div w:id="124978672">
                                                          <w:marLeft w:val="0"/>
                                                          <w:marRight w:val="0"/>
                                                          <w:marTop w:val="0"/>
                                                          <w:marBottom w:val="0"/>
                                                          <w:divBdr>
                                                            <w:top w:val="none" w:sz="0" w:space="0" w:color="auto"/>
                                                            <w:left w:val="none" w:sz="0" w:space="0" w:color="auto"/>
                                                            <w:bottom w:val="none" w:sz="0" w:space="0" w:color="auto"/>
                                                            <w:right w:val="none" w:sz="0" w:space="0" w:color="auto"/>
                                                          </w:divBdr>
                                                          <w:divsChild>
                                                            <w:div w:id="2102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52440">
                                                  <w:marLeft w:val="0"/>
                                                  <w:marRight w:val="0"/>
                                                  <w:marTop w:val="0"/>
                                                  <w:marBottom w:val="0"/>
                                                  <w:divBdr>
                                                    <w:top w:val="none" w:sz="0" w:space="0" w:color="auto"/>
                                                    <w:left w:val="none" w:sz="0" w:space="0" w:color="auto"/>
                                                    <w:bottom w:val="none" w:sz="0" w:space="0" w:color="auto"/>
                                                    <w:right w:val="none" w:sz="0" w:space="0" w:color="auto"/>
                                                  </w:divBdr>
                                                  <w:divsChild>
                                                    <w:div w:id="983897725">
                                                      <w:marLeft w:val="0"/>
                                                      <w:marRight w:val="0"/>
                                                      <w:marTop w:val="0"/>
                                                      <w:marBottom w:val="0"/>
                                                      <w:divBdr>
                                                        <w:top w:val="none" w:sz="0" w:space="0" w:color="auto"/>
                                                        <w:left w:val="none" w:sz="0" w:space="0" w:color="auto"/>
                                                        <w:bottom w:val="none" w:sz="0" w:space="0" w:color="auto"/>
                                                        <w:right w:val="none" w:sz="0" w:space="0" w:color="auto"/>
                                                      </w:divBdr>
                                                      <w:divsChild>
                                                        <w:div w:id="1040010924">
                                                          <w:marLeft w:val="0"/>
                                                          <w:marRight w:val="0"/>
                                                          <w:marTop w:val="0"/>
                                                          <w:marBottom w:val="0"/>
                                                          <w:divBdr>
                                                            <w:top w:val="none" w:sz="0" w:space="0" w:color="auto"/>
                                                            <w:left w:val="none" w:sz="0" w:space="0" w:color="auto"/>
                                                            <w:bottom w:val="none" w:sz="0" w:space="0" w:color="auto"/>
                                                            <w:right w:val="none" w:sz="0" w:space="0" w:color="auto"/>
                                                          </w:divBdr>
                                                          <w:divsChild>
                                                            <w:div w:id="873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99676">
                                          <w:marLeft w:val="0"/>
                                          <w:marRight w:val="0"/>
                                          <w:marTop w:val="0"/>
                                          <w:marBottom w:val="0"/>
                                          <w:divBdr>
                                            <w:top w:val="none" w:sz="0" w:space="0" w:color="auto"/>
                                            <w:left w:val="none" w:sz="0" w:space="0" w:color="auto"/>
                                            <w:bottom w:val="none" w:sz="0" w:space="0" w:color="auto"/>
                                            <w:right w:val="none" w:sz="0" w:space="0" w:color="auto"/>
                                          </w:divBdr>
                                        </w:div>
                                        <w:div w:id="522128609">
                                          <w:marLeft w:val="0"/>
                                          <w:marRight w:val="0"/>
                                          <w:marTop w:val="0"/>
                                          <w:marBottom w:val="0"/>
                                          <w:divBdr>
                                            <w:top w:val="none" w:sz="0" w:space="0" w:color="auto"/>
                                            <w:left w:val="none" w:sz="0" w:space="0" w:color="auto"/>
                                            <w:bottom w:val="none" w:sz="0" w:space="0" w:color="auto"/>
                                            <w:right w:val="none" w:sz="0" w:space="0" w:color="auto"/>
                                          </w:divBdr>
                                          <w:divsChild>
                                            <w:div w:id="976691530">
                                              <w:marLeft w:val="0"/>
                                              <w:marRight w:val="0"/>
                                              <w:marTop w:val="0"/>
                                              <w:marBottom w:val="0"/>
                                              <w:divBdr>
                                                <w:top w:val="none" w:sz="0" w:space="0" w:color="auto"/>
                                                <w:left w:val="none" w:sz="0" w:space="0" w:color="auto"/>
                                                <w:bottom w:val="none" w:sz="0" w:space="0" w:color="auto"/>
                                                <w:right w:val="none" w:sz="0" w:space="0" w:color="auto"/>
                                              </w:divBdr>
                                              <w:divsChild>
                                                <w:div w:id="435255814">
                                                  <w:marLeft w:val="150"/>
                                                  <w:marRight w:val="0"/>
                                                  <w:marTop w:val="0"/>
                                                  <w:marBottom w:val="0"/>
                                                  <w:divBdr>
                                                    <w:top w:val="none" w:sz="0" w:space="0" w:color="auto"/>
                                                    <w:left w:val="none" w:sz="0" w:space="0" w:color="auto"/>
                                                    <w:bottom w:val="none" w:sz="0" w:space="0" w:color="auto"/>
                                                    <w:right w:val="none" w:sz="0" w:space="0" w:color="auto"/>
                                                  </w:divBdr>
                                                  <w:divsChild>
                                                    <w:div w:id="332148733">
                                                      <w:marLeft w:val="0"/>
                                                      <w:marRight w:val="0"/>
                                                      <w:marTop w:val="0"/>
                                                      <w:marBottom w:val="0"/>
                                                      <w:divBdr>
                                                        <w:top w:val="none" w:sz="0" w:space="0" w:color="auto"/>
                                                        <w:left w:val="none" w:sz="0" w:space="0" w:color="auto"/>
                                                        <w:bottom w:val="none" w:sz="0" w:space="0" w:color="auto"/>
                                                        <w:right w:val="none" w:sz="0" w:space="0" w:color="auto"/>
                                                      </w:divBdr>
                                                      <w:divsChild>
                                                        <w:div w:id="326977782">
                                                          <w:marLeft w:val="0"/>
                                                          <w:marRight w:val="0"/>
                                                          <w:marTop w:val="0"/>
                                                          <w:marBottom w:val="0"/>
                                                          <w:divBdr>
                                                            <w:top w:val="none" w:sz="0" w:space="0" w:color="auto"/>
                                                            <w:left w:val="none" w:sz="0" w:space="0" w:color="auto"/>
                                                            <w:bottom w:val="none" w:sz="0" w:space="0" w:color="auto"/>
                                                            <w:right w:val="none" w:sz="0" w:space="0" w:color="auto"/>
                                                          </w:divBdr>
                                                          <w:divsChild>
                                                            <w:div w:id="11477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44841">
                                                  <w:marLeft w:val="0"/>
                                                  <w:marRight w:val="0"/>
                                                  <w:marTop w:val="0"/>
                                                  <w:marBottom w:val="0"/>
                                                  <w:divBdr>
                                                    <w:top w:val="none" w:sz="0" w:space="0" w:color="auto"/>
                                                    <w:left w:val="none" w:sz="0" w:space="0" w:color="auto"/>
                                                    <w:bottom w:val="none" w:sz="0" w:space="0" w:color="auto"/>
                                                    <w:right w:val="none" w:sz="0" w:space="0" w:color="auto"/>
                                                  </w:divBdr>
                                                  <w:divsChild>
                                                    <w:div w:id="404882323">
                                                      <w:marLeft w:val="0"/>
                                                      <w:marRight w:val="0"/>
                                                      <w:marTop w:val="0"/>
                                                      <w:marBottom w:val="0"/>
                                                      <w:divBdr>
                                                        <w:top w:val="none" w:sz="0" w:space="0" w:color="auto"/>
                                                        <w:left w:val="none" w:sz="0" w:space="0" w:color="auto"/>
                                                        <w:bottom w:val="none" w:sz="0" w:space="0" w:color="auto"/>
                                                        <w:right w:val="none" w:sz="0" w:space="0" w:color="auto"/>
                                                      </w:divBdr>
                                                      <w:divsChild>
                                                        <w:div w:id="579363220">
                                                          <w:marLeft w:val="0"/>
                                                          <w:marRight w:val="0"/>
                                                          <w:marTop w:val="0"/>
                                                          <w:marBottom w:val="0"/>
                                                          <w:divBdr>
                                                            <w:top w:val="none" w:sz="0" w:space="0" w:color="auto"/>
                                                            <w:left w:val="none" w:sz="0" w:space="0" w:color="auto"/>
                                                            <w:bottom w:val="none" w:sz="0" w:space="0" w:color="auto"/>
                                                            <w:right w:val="none" w:sz="0" w:space="0" w:color="auto"/>
                                                          </w:divBdr>
                                                          <w:divsChild>
                                                            <w:div w:id="15794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7823340">
      <w:bodyDiv w:val="1"/>
      <w:marLeft w:val="0"/>
      <w:marRight w:val="0"/>
      <w:marTop w:val="0"/>
      <w:marBottom w:val="0"/>
      <w:divBdr>
        <w:top w:val="none" w:sz="0" w:space="0" w:color="auto"/>
        <w:left w:val="none" w:sz="0" w:space="0" w:color="auto"/>
        <w:bottom w:val="none" w:sz="0" w:space="0" w:color="auto"/>
        <w:right w:val="none" w:sz="0" w:space="0" w:color="auto"/>
      </w:divBdr>
    </w:div>
    <w:div w:id="1506822853">
      <w:bodyDiv w:val="1"/>
      <w:marLeft w:val="0"/>
      <w:marRight w:val="0"/>
      <w:marTop w:val="0"/>
      <w:marBottom w:val="0"/>
      <w:divBdr>
        <w:top w:val="none" w:sz="0" w:space="0" w:color="auto"/>
        <w:left w:val="none" w:sz="0" w:space="0" w:color="auto"/>
        <w:bottom w:val="none" w:sz="0" w:space="0" w:color="auto"/>
        <w:right w:val="none" w:sz="0" w:space="0" w:color="auto"/>
      </w:divBdr>
      <w:divsChild>
        <w:div w:id="1114714485">
          <w:marLeft w:val="0"/>
          <w:marRight w:val="0"/>
          <w:marTop w:val="0"/>
          <w:marBottom w:val="0"/>
          <w:divBdr>
            <w:top w:val="none" w:sz="0" w:space="0" w:color="auto"/>
            <w:left w:val="none" w:sz="0" w:space="0" w:color="auto"/>
            <w:bottom w:val="none" w:sz="0" w:space="0" w:color="auto"/>
            <w:right w:val="none" w:sz="0" w:space="0" w:color="auto"/>
          </w:divBdr>
          <w:divsChild>
            <w:div w:id="1127309767">
              <w:marLeft w:val="0"/>
              <w:marRight w:val="0"/>
              <w:marTop w:val="0"/>
              <w:marBottom w:val="0"/>
              <w:divBdr>
                <w:top w:val="none" w:sz="0" w:space="0" w:color="auto"/>
                <w:left w:val="none" w:sz="0" w:space="0" w:color="auto"/>
                <w:bottom w:val="none" w:sz="0" w:space="0" w:color="auto"/>
                <w:right w:val="none" w:sz="0" w:space="0" w:color="auto"/>
              </w:divBdr>
              <w:divsChild>
                <w:div w:id="757098785">
                  <w:marLeft w:val="0"/>
                  <w:marRight w:val="0"/>
                  <w:marTop w:val="0"/>
                  <w:marBottom w:val="0"/>
                  <w:divBdr>
                    <w:top w:val="none" w:sz="0" w:space="0" w:color="auto"/>
                    <w:left w:val="none" w:sz="0" w:space="0" w:color="auto"/>
                    <w:bottom w:val="none" w:sz="0" w:space="0" w:color="auto"/>
                    <w:right w:val="none" w:sz="0" w:space="0" w:color="auto"/>
                  </w:divBdr>
                  <w:divsChild>
                    <w:div w:id="8699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14210">
      <w:bodyDiv w:val="1"/>
      <w:marLeft w:val="0"/>
      <w:marRight w:val="0"/>
      <w:marTop w:val="0"/>
      <w:marBottom w:val="0"/>
      <w:divBdr>
        <w:top w:val="none" w:sz="0" w:space="0" w:color="auto"/>
        <w:left w:val="none" w:sz="0" w:space="0" w:color="auto"/>
        <w:bottom w:val="none" w:sz="0" w:space="0" w:color="auto"/>
        <w:right w:val="none" w:sz="0" w:space="0" w:color="auto"/>
      </w:divBdr>
    </w:div>
    <w:div w:id="1534805699">
      <w:bodyDiv w:val="1"/>
      <w:marLeft w:val="0"/>
      <w:marRight w:val="0"/>
      <w:marTop w:val="0"/>
      <w:marBottom w:val="0"/>
      <w:divBdr>
        <w:top w:val="none" w:sz="0" w:space="0" w:color="auto"/>
        <w:left w:val="none" w:sz="0" w:space="0" w:color="auto"/>
        <w:bottom w:val="none" w:sz="0" w:space="0" w:color="auto"/>
        <w:right w:val="none" w:sz="0" w:space="0" w:color="auto"/>
      </w:divBdr>
      <w:divsChild>
        <w:div w:id="160894642">
          <w:marLeft w:val="0"/>
          <w:marRight w:val="0"/>
          <w:marTop w:val="0"/>
          <w:marBottom w:val="0"/>
          <w:divBdr>
            <w:top w:val="none" w:sz="0" w:space="0" w:color="auto"/>
            <w:left w:val="none" w:sz="0" w:space="0" w:color="auto"/>
            <w:bottom w:val="none" w:sz="0" w:space="0" w:color="auto"/>
            <w:right w:val="none" w:sz="0" w:space="0" w:color="auto"/>
          </w:divBdr>
          <w:divsChild>
            <w:div w:id="75827030">
              <w:marLeft w:val="0"/>
              <w:marRight w:val="0"/>
              <w:marTop w:val="0"/>
              <w:marBottom w:val="0"/>
              <w:divBdr>
                <w:top w:val="none" w:sz="0" w:space="0" w:color="auto"/>
                <w:left w:val="none" w:sz="0" w:space="0" w:color="auto"/>
                <w:bottom w:val="none" w:sz="0" w:space="0" w:color="auto"/>
                <w:right w:val="none" w:sz="0" w:space="0" w:color="auto"/>
              </w:divBdr>
              <w:divsChild>
                <w:div w:id="508907002">
                  <w:marLeft w:val="0"/>
                  <w:marRight w:val="0"/>
                  <w:marTop w:val="0"/>
                  <w:marBottom w:val="0"/>
                  <w:divBdr>
                    <w:top w:val="none" w:sz="0" w:space="0" w:color="auto"/>
                    <w:left w:val="none" w:sz="0" w:space="0" w:color="auto"/>
                    <w:bottom w:val="none" w:sz="0" w:space="0" w:color="auto"/>
                    <w:right w:val="none" w:sz="0" w:space="0" w:color="auto"/>
                  </w:divBdr>
                  <w:divsChild>
                    <w:div w:id="1552305882">
                      <w:marLeft w:val="0"/>
                      <w:marRight w:val="0"/>
                      <w:marTop w:val="0"/>
                      <w:marBottom w:val="0"/>
                      <w:divBdr>
                        <w:top w:val="none" w:sz="0" w:space="0" w:color="auto"/>
                        <w:left w:val="none" w:sz="0" w:space="0" w:color="auto"/>
                        <w:bottom w:val="none" w:sz="0" w:space="0" w:color="auto"/>
                        <w:right w:val="none" w:sz="0" w:space="0" w:color="auto"/>
                      </w:divBdr>
                      <w:divsChild>
                        <w:div w:id="1918395442">
                          <w:marLeft w:val="0"/>
                          <w:marRight w:val="0"/>
                          <w:marTop w:val="0"/>
                          <w:marBottom w:val="0"/>
                          <w:divBdr>
                            <w:top w:val="none" w:sz="0" w:space="0" w:color="auto"/>
                            <w:left w:val="none" w:sz="0" w:space="0" w:color="auto"/>
                            <w:bottom w:val="none" w:sz="0" w:space="0" w:color="auto"/>
                            <w:right w:val="none" w:sz="0" w:space="0" w:color="auto"/>
                          </w:divBdr>
                          <w:divsChild>
                            <w:div w:id="9084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13732">
      <w:bodyDiv w:val="1"/>
      <w:marLeft w:val="0"/>
      <w:marRight w:val="0"/>
      <w:marTop w:val="0"/>
      <w:marBottom w:val="0"/>
      <w:divBdr>
        <w:top w:val="none" w:sz="0" w:space="0" w:color="auto"/>
        <w:left w:val="none" w:sz="0" w:space="0" w:color="auto"/>
        <w:bottom w:val="none" w:sz="0" w:space="0" w:color="auto"/>
        <w:right w:val="none" w:sz="0" w:space="0" w:color="auto"/>
      </w:divBdr>
    </w:div>
    <w:div w:id="2061973046">
      <w:bodyDiv w:val="1"/>
      <w:marLeft w:val="0"/>
      <w:marRight w:val="0"/>
      <w:marTop w:val="0"/>
      <w:marBottom w:val="0"/>
      <w:divBdr>
        <w:top w:val="none" w:sz="0" w:space="0" w:color="auto"/>
        <w:left w:val="none" w:sz="0" w:space="0" w:color="auto"/>
        <w:bottom w:val="none" w:sz="0" w:space="0" w:color="auto"/>
        <w:right w:val="none" w:sz="0" w:space="0" w:color="auto"/>
      </w:divBdr>
      <w:divsChild>
        <w:div w:id="1426000263">
          <w:marLeft w:val="0"/>
          <w:marRight w:val="0"/>
          <w:marTop w:val="0"/>
          <w:marBottom w:val="0"/>
          <w:divBdr>
            <w:top w:val="none" w:sz="0" w:space="0" w:color="auto"/>
            <w:left w:val="none" w:sz="0" w:space="0" w:color="auto"/>
            <w:bottom w:val="none" w:sz="0" w:space="0" w:color="auto"/>
            <w:right w:val="none" w:sz="0" w:space="0" w:color="auto"/>
          </w:divBdr>
          <w:divsChild>
            <w:div w:id="3451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3F7D-1BC6-4672-80F9-26210386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5822</Words>
  <Characters>3320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SMLik_16082018_GrozESL</vt:lpstr>
    </vt:vector>
  </TitlesOfParts>
  <Company>Satiksmes ministrija</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SMLik_16082018_GrozESL</dc:title>
  <dc:creator>Diana Kristapsone</dc:creator>
  <dc:description>67028043, Diana.Kristapsone@sam.gov.lv</dc:description>
  <cp:lastModifiedBy>Diāna Kristapsone</cp:lastModifiedBy>
  <cp:revision>20</cp:revision>
  <cp:lastPrinted>2016-07-12T12:26:00Z</cp:lastPrinted>
  <dcterms:created xsi:type="dcterms:W3CDTF">2018-07-20T11:26:00Z</dcterms:created>
  <dcterms:modified xsi:type="dcterms:W3CDTF">2018-08-06T13:16:00Z</dcterms:modified>
</cp:coreProperties>
</file>