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98E51" w14:textId="77777777" w:rsidR="00F94947" w:rsidRPr="003F4810" w:rsidRDefault="00EB202E" w:rsidP="002F3AF0">
      <w:pPr>
        <w:pStyle w:val="Default"/>
        <w:jc w:val="center"/>
        <w:rPr>
          <w:b/>
        </w:rPr>
      </w:pPr>
      <w:r w:rsidRPr="003F4810">
        <w:rPr>
          <w:rFonts w:eastAsia="Times New Roman"/>
          <w:b/>
          <w:bCs/>
          <w:lang w:eastAsia="lv-LV"/>
        </w:rPr>
        <w:t>Ministru kabineta rīkojuma projekta</w:t>
      </w:r>
      <w:r w:rsidRPr="003F4810">
        <w:rPr>
          <w:b/>
        </w:rPr>
        <w:t xml:space="preserve"> </w:t>
      </w:r>
    </w:p>
    <w:p w14:paraId="0DA5A5DA" w14:textId="7F27BACE" w:rsidR="00EB202E" w:rsidRPr="003F4810" w:rsidRDefault="00EB202E" w:rsidP="002F3AF0">
      <w:pPr>
        <w:pStyle w:val="Default"/>
        <w:jc w:val="center"/>
        <w:rPr>
          <w:rFonts w:eastAsia="Times New Roman"/>
          <w:b/>
          <w:lang w:eastAsia="lv-LV"/>
        </w:rPr>
      </w:pPr>
      <w:r w:rsidRPr="003F4810">
        <w:rPr>
          <w:b/>
        </w:rPr>
        <w:t xml:space="preserve">„Par </w:t>
      </w:r>
      <w:r w:rsidR="00204824" w:rsidRPr="003F4810">
        <w:rPr>
          <w:b/>
        </w:rPr>
        <w:t>Salacgrīva</w:t>
      </w:r>
      <w:r w:rsidR="00E1559A" w:rsidRPr="003F4810">
        <w:rPr>
          <w:b/>
        </w:rPr>
        <w:t>s</w:t>
      </w:r>
      <w:r w:rsidR="00204824" w:rsidRPr="003F4810">
        <w:rPr>
          <w:b/>
        </w:rPr>
        <w:t xml:space="preserve"> ostas un priekšostas pārbūv</w:t>
      </w:r>
      <w:r w:rsidR="008A3AAB">
        <w:rPr>
          <w:b/>
        </w:rPr>
        <w:t>es akceptēšanu</w:t>
      </w:r>
      <w:r w:rsidRPr="003F4810">
        <w:rPr>
          <w:b/>
        </w:rPr>
        <w:t>”</w:t>
      </w:r>
      <w:r w:rsidR="002F3AF0" w:rsidRPr="003F4810">
        <w:rPr>
          <w:b/>
        </w:rPr>
        <w:t xml:space="preserve"> </w:t>
      </w:r>
      <w:r w:rsidRPr="003F4810">
        <w:rPr>
          <w:rFonts w:eastAsia="Times New Roman"/>
          <w:b/>
          <w:lang w:eastAsia="lv-LV"/>
        </w:rPr>
        <w:t>sākotnējās ietekmes novērtējuma ziņojums (anotācija)</w:t>
      </w:r>
    </w:p>
    <w:p w14:paraId="26D8494E" w14:textId="77777777" w:rsidR="00EB202E" w:rsidRPr="00E9057E" w:rsidRDefault="00EB202E" w:rsidP="00EB202E">
      <w:pPr>
        <w:spacing w:after="0" w:line="240" w:lineRule="auto"/>
        <w:jc w:val="center"/>
        <w:outlineLvl w:val="0"/>
        <w:rPr>
          <w:rFonts w:eastAsia="Times New Roman"/>
          <w:sz w:val="24"/>
          <w:szCs w:val="24"/>
          <w:lang w:eastAsia="lv-LV"/>
        </w:rPr>
      </w:pPr>
      <w:r w:rsidRPr="00E9057E">
        <w:rPr>
          <w:rFonts w:eastAsia="Times New Roman"/>
          <w:sz w:val="24"/>
          <w:szCs w:val="24"/>
          <w:lang w:eastAsia="lv-LV"/>
        </w:rPr>
        <w:t xml:space="preserve"> </w:t>
      </w:r>
    </w:p>
    <w:p w14:paraId="5280F626" w14:textId="77777777" w:rsidR="00096032" w:rsidRPr="00782702" w:rsidRDefault="00096032" w:rsidP="00EB202E">
      <w:pPr>
        <w:spacing w:after="0" w:line="240" w:lineRule="auto"/>
        <w:rPr>
          <w:rFonts w:eastAsia="Times New Roman"/>
          <w:b/>
          <w:bCs/>
          <w:sz w:val="24"/>
          <w:szCs w:val="24"/>
          <w:lang w:eastAsia="lv-LV" w:bidi="lo-LA"/>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0"/>
        <w:gridCol w:w="3011"/>
        <w:gridCol w:w="5840"/>
      </w:tblGrid>
      <w:tr w:rsidR="00106074" w:rsidRPr="00C91452" w14:paraId="0FC9A0A8" w14:textId="77777777" w:rsidTr="001A4C2A">
        <w:tc>
          <w:tcPr>
            <w:tcW w:w="5000" w:type="pct"/>
            <w:gridSpan w:val="3"/>
            <w:tcBorders>
              <w:top w:val="single" w:sz="6" w:space="0" w:color="auto"/>
              <w:left w:val="single" w:sz="6" w:space="0" w:color="auto"/>
              <w:bottom w:val="outset" w:sz="6" w:space="0" w:color="000000"/>
              <w:right w:val="single" w:sz="6" w:space="0" w:color="auto"/>
            </w:tcBorders>
            <w:vAlign w:val="center"/>
          </w:tcPr>
          <w:p w14:paraId="0A08D46A" w14:textId="13630A6F" w:rsidR="00106074" w:rsidRPr="00C91452" w:rsidRDefault="00106074" w:rsidP="00096032">
            <w:pPr>
              <w:spacing w:after="0" w:line="240" w:lineRule="auto"/>
              <w:jc w:val="center"/>
              <w:rPr>
                <w:rFonts w:eastAsia="Times New Roman"/>
                <w:b/>
                <w:bCs/>
                <w:sz w:val="24"/>
                <w:szCs w:val="24"/>
                <w:lang w:eastAsia="lv-LV"/>
              </w:rPr>
            </w:pPr>
            <w:r>
              <w:rPr>
                <w:rFonts w:eastAsia="Times New Roman"/>
                <w:b/>
                <w:bCs/>
                <w:sz w:val="24"/>
                <w:szCs w:val="24"/>
                <w:lang w:eastAsia="lv-LV"/>
              </w:rPr>
              <w:t>Tiesību akta projekta anotācijas kopsavilkums</w:t>
            </w:r>
          </w:p>
        </w:tc>
      </w:tr>
      <w:tr w:rsidR="00106074" w:rsidRPr="00C91452" w14:paraId="0AF403CD" w14:textId="77777777" w:rsidTr="001A4C2A">
        <w:tc>
          <w:tcPr>
            <w:tcW w:w="1802" w:type="pct"/>
            <w:gridSpan w:val="2"/>
            <w:tcBorders>
              <w:top w:val="single" w:sz="6" w:space="0" w:color="auto"/>
              <w:left w:val="single" w:sz="6" w:space="0" w:color="auto"/>
              <w:bottom w:val="outset" w:sz="6" w:space="0" w:color="000000"/>
              <w:right w:val="single" w:sz="6" w:space="0" w:color="auto"/>
            </w:tcBorders>
            <w:vAlign w:val="center"/>
          </w:tcPr>
          <w:p w14:paraId="5FEB6BFD" w14:textId="03D8D22A" w:rsidR="00106074" w:rsidRPr="00106074" w:rsidRDefault="00106074" w:rsidP="00106074">
            <w:pPr>
              <w:spacing w:after="0" w:line="240" w:lineRule="auto"/>
              <w:rPr>
                <w:rFonts w:eastAsia="Times New Roman"/>
                <w:bCs/>
                <w:sz w:val="24"/>
                <w:szCs w:val="24"/>
                <w:lang w:eastAsia="lv-LV"/>
              </w:rPr>
            </w:pPr>
            <w:r w:rsidRPr="00106074">
              <w:rPr>
                <w:rFonts w:eastAsia="Times New Roman"/>
                <w:bCs/>
                <w:sz w:val="24"/>
                <w:szCs w:val="24"/>
                <w:lang w:eastAsia="lv-LV"/>
              </w:rPr>
              <w:t>Mērķis, risinājums un projekta stāšanās laiks (500 zīmes bez atstarpēm)</w:t>
            </w:r>
          </w:p>
        </w:tc>
        <w:tc>
          <w:tcPr>
            <w:tcW w:w="3198" w:type="pct"/>
            <w:tcBorders>
              <w:top w:val="single" w:sz="6" w:space="0" w:color="auto"/>
              <w:left w:val="single" w:sz="6" w:space="0" w:color="auto"/>
              <w:bottom w:val="outset" w:sz="6" w:space="0" w:color="000000"/>
              <w:right w:val="single" w:sz="6" w:space="0" w:color="auto"/>
            </w:tcBorders>
          </w:tcPr>
          <w:p w14:paraId="7C6D4153" w14:textId="77777777" w:rsidR="00106074" w:rsidRDefault="00E1559A" w:rsidP="00E9057E">
            <w:pPr>
              <w:spacing w:after="0" w:line="240" w:lineRule="auto"/>
              <w:jc w:val="both"/>
              <w:rPr>
                <w:rFonts w:eastAsia="Times New Roman"/>
                <w:bCs/>
                <w:sz w:val="24"/>
                <w:szCs w:val="24"/>
                <w:lang w:eastAsia="lv-LV"/>
              </w:rPr>
            </w:pPr>
            <w:r w:rsidRPr="00D73360">
              <w:rPr>
                <w:rFonts w:eastAsia="Times New Roman"/>
                <w:bCs/>
                <w:sz w:val="24"/>
                <w:szCs w:val="24"/>
                <w:lang w:eastAsia="lv-LV"/>
              </w:rPr>
              <w:t xml:space="preserve">Ministru kabineta </w:t>
            </w:r>
            <w:r w:rsidR="00E9057E">
              <w:rPr>
                <w:rFonts w:eastAsia="Times New Roman"/>
                <w:bCs/>
                <w:sz w:val="24"/>
                <w:szCs w:val="24"/>
                <w:lang w:eastAsia="lv-LV"/>
              </w:rPr>
              <w:t>rīkojuma</w:t>
            </w:r>
            <w:r w:rsidR="00E9057E" w:rsidRPr="00D73360">
              <w:rPr>
                <w:rFonts w:eastAsia="Times New Roman"/>
                <w:bCs/>
                <w:sz w:val="24"/>
                <w:szCs w:val="24"/>
                <w:lang w:eastAsia="lv-LV"/>
              </w:rPr>
              <w:t xml:space="preserve"> </w:t>
            </w:r>
            <w:r w:rsidRPr="00D73360">
              <w:rPr>
                <w:rFonts w:eastAsia="Times New Roman"/>
                <w:bCs/>
                <w:sz w:val="24"/>
                <w:szCs w:val="24"/>
                <w:lang w:eastAsia="lv-LV"/>
              </w:rPr>
              <w:t>projekts “Par Salacgrīvas ostas un priekšostas</w:t>
            </w:r>
            <w:r w:rsidR="00CE0D8A" w:rsidRPr="00D73360">
              <w:rPr>
                <w:rFonts w:eastAsia="Times New Roman"/>
                <w:bCs/>
                <w:sz w:val="24"/>
                <w:szCs w:val="24"/>
                <w:lang w:eastAsia="lv-LV"/>
              </w:rPr>
              <w:t xml:space="preserve"> pārbūvi”</w:t>
            </w:r>
            <w:r w:rsidR="00C26DEF">
              <w:rPr>
                <w:rFonts w:eastAsia="Times New Roman"/>
                <w:bCs/>
                <w:sz w:val="24"/>
                <w:szCs w:val="24"/>
                <w:lang w:eastAsia="lv-LV"/>
              </w:rPr>
              <w:t xml:space="preserve"> </w:t>
            </w:r>
            <w:r w:rsidR="00585A9D">
              <w:rPr>
                <w:rFonts w:eastAsia="Times New Roman"/>
                <w:bCs/>
                <w:sz w:val="24"/>
                <w:szCs w:val="24"/>
                <w:lang w:eastAsia="lv-LV"/>
              </w:rPr>
              <w:t>nodrošinātu ostas konkurētspējas palielināšanos un stabilizētu ekonomisko situāciju, kā arī radītu priekšrocības veiksmīgai ostas attīstībai nākotnē.</w:t>
            </w:r>
            <w:r w:rsidR="003441FE">
              <w:rPr>
                <w:rFonts w:eastAsia="Times New Roman"/>
                <w:bCs/>
                <w:sz w:val="24"/>
                <w:szCs w:val="24"/>
                <w:lang w:eastAsia="lv-LV"/>
              </w:rPr>
              <w:t xml:space="preserve"> Tas sekmētu kravu pārkraušanas apjomus, galvenokārt,</w:t>
            </w:r>
            <w:r w:rsidR="00C26DEF">
              <w:rPr>
                <w:rFonts w:eastAsia="Times New Roman"/>
                <w:bCs/>
                <w:sz w:val="24"/>
                <w:szCs w:val="24"/>
                <w:lang w:eastAsia="lv-LV"/>
              </w:rPr>
              <w:t xml:space="preserve"> </w:t>
            </w:r>
            <w:proofErr w:type="spellStart"/>
            <w:r w:rsidR="00C26DEF">
              <w:rPr>
                <w:rFonts w:eastAsia="Times New Roman"/>
                <w:bCs/>
                <w:sz w:val="24"/>
                <w:szCs w:val="24"/>
                <w:lang w:eastAsia="lv-LV"/>
              </w:rPr>
              <w:t>apaļkoksnes</w:t>
            </w:r>
            <w:proofErr w:type="spellEnd"/>
            <w:r w:rsidR="00C26DEF">
              <w:rPr>
                <w:rFonts w:eastAsia="Times New Roman"/>
                <w:bCs/>
                <w:sz w:val="24"/>
                <w:szCs w:val="24"/>
                <w:lang w:eastAsia="lv-LV"/>
              </w:rPr>
              <w:t xml:space="preserve">, šķeldas, </w:t>
            </w:r>
            <w:proofErr w:type="spellStart"/>
            <w:r w:rsidR="00C26DEF">
              <w:rPr>
                <w:rFonts w:eastAsia="Times New Roman"/>
                <w:bCs/>
                <w:sz w:val="24"/>
                <w:szCs w:val="24"/>
                <w:lang w:eastAsia="lv-LV"/>
              </w:rPr>
              <w:t>keramzīta</w:t>
            </w:r>
            <w:proofErr w:type="spellEnd"/>
            <w:r w:rsidR="00C26DEF">
              <w:rPr>
                <w:rFonts w:eastAsia="Times New Roman"/>
                <w:bCs/>
                <w:sz w:val="24"/>
                <w:szCs w:val="24"/>
                <w:lang w:eastAsia="lv-LV"/>
              </w:rPr>
              <w:t xml:space="preserve"> un granīta šķembu kravu veidiem. Kā arī projekts veicinātu ostas kuģošanas drošību, jo pašreizējās hidrotehniskās būves ir fiziski nolietojušās un pilnvērtīgi nepilda tām paredzētās funkcijas, tādejādi ierobežojot ostā ienākošu kuģu pārvietošanos un turpmāku apkalpošanu.</w:t>
            </w:r>
          </w:p>
          <w:p w14:paraId="1C62877A" w14:textId="150159A7" w:rsidR="001A10C0" w:rsidRPr="00D73360" w:rsidRDefault="001A10C0" w:rsidP="00E9057E">
            <w:pPr>
              <w:spacing w:after="0" w:line="240" w:lineRule="auto"/>
              <w:jc w:val="both"/>
              <w:rPr>
                <w:rFonts w:eastAsia="Times New Roman"/>
                <w:bCs/>
                <w:sz w:val="24"/>
                <w:szCs w:val="24"/>
                <w:lang w:eastAsia="lv-LV"/>
              </w:rPr>
            </w:pPr>
            <w:r>
              <w:rPr>
                <w:rFonts w:eastAsia="Times New Roman"/>
                <w:bCs/>
                <w:sz w:val="24"/>
                <w:szCs w:val="24"/>
                <w:lang w:eastAsia="lv-LV"/>
              </w:rPr>
              <w:t xml:space="preserve">Rīkojuma projekts stāsies spēkā pēc tā pieņemšanas Ministru </w:t>
            </w:r>
            <w:r w:rsidR="004D7E71">
              <w:rPr>
                <w:rFonts w:eastAsia="Times New Roman"/>
                <w:bCs/>
                <w:sz w:val="24"/>
                <w:szCs w:val="24"/>
                <w:lang w:eastAsia="lv-LV"/>
              </w:rPr>
              <w:t xml:space="preserve"> kabinetā</w:t>
            </w:r>
            <w:r>
              <w:rPr>
                <w:rFonts w:eastAsia="Times New Roman"/>
                <w:bCs/>
                <w:sz w:val="24"/>
                <w:szCs w:val="24"/>
                <w:lang w:eastAsia="lv-LV"/>
              </w:rPr>
              <w:t>.</w:t>
            </w:r>
          </w:p>
        </w:tc>
      </w:tr>
      <w:tr w:rsidR="00096032" w:rsidRPr="00C91452" w14:paraId="391288BA" w14:textId="77777777" w:rsidTr="001A4C2A">
        <w:tc>
          <w:tcPr>
            <w:tcW w:w="5000" w:type="pct"/>
            <w:gridSpan w:val="3"/>
            <w:tcBorders>
              <w:top w:val="single" w:sz="6" w:space="0" w:color="auto"/>
              <w:left w:val="single" w:sz="6" w:space="0" w:color="auto"/>
              <w:bottom w:val="outset" w:sz="6" w:space="0" w:color="000000"/>
              <w:right w:val="single" w:sz="6" w:space="0" w:color="auto"/>
            </w:tcBorders>
            <w:vAlign w:val="center"/>
          </w:tcPr>
          <w:p w14:paraId="386FEE37" w14:textId="77777777" w:rsidR="00096032" w:rsidRPr="00C91452" w:rsidRDefault="00096032" w:rsidP="00096032">
            <w:pPr>
              <w:spacing w:after="0" w:line="240" w:lineRule="auto"/>
              <w:jc w:val="center"/>
              <w:rPr>
                <w:rFonts w:eastAsia="Times New Roman"/>
                <w:b/>
                <w:bCs/>
                <w:sz w:val="24"/>
                <w:szCs w:val="24"/>
                <w:lang w:eastAsia="lv-LV"/>
              </w:rPr>
            </w:pPr>
            <w:r w:rsidRPr="00C91452">
              <w:rPr>
                <w:rFonts w:eastAsia="Times New Roman"/>
                <w:b/>
                <w:bCs/>
                <w:sz w:val="24"/>
                <w:szCs w:val="24"/>
                <w:lang w:eastAsia="lv-LV"/>
              </w:rPr>
              <w:t>I. Tiesību akta projekta izstrādes nepieciešamība</w:t>
            </w:r>
          </w:p>
        </w:tc>
      </w:tr>
      <w:tr w:rsidR="00096032" w:rsidRPr="00C91452" w14:paraId="4F41B2C8" w14:textId="77777777" w:rsidTr="001A4C2A">
        <w:tc>
          <w:tcPr>
            <w:tcW w:w="153" w:type="pct"/>
            <w:tcBorders>
              <w:top w:val="outset" w:sz="6" w:space="0" w:color="000000"/>
              <w:left w:val="outset" w:sz="6" w:space="0" w:color="000000"/>
              <w:bottom w:val="outset" w:sz="6" w:space="0" w:color="000000"/>
              <w:right w:val="outset" w:sz="6" w:space="0" w:color="000000"/>
            </w:tcBorders>
          </w:tcPr>
          <w:p w14:paraId="17140BC2" w14:textId="77777777" w:rsidR="00096032" w:rsidRPr="00C91452" w:rsidRDefault="00096032" w:rsidP="00FE72B0">
            <w:pPr>
              <w:jc w:val="both"/>
              <w:rPr>
                <w:sz w:val="24"/>
                <w:szCs w:val="24"/>
                <w:lang w:eastAsia="lv-LV"/>
              </w:rPr>
            </w:pPr>
            <w:r w:rsidRPr="00C91452">
              <w:rPr>
                <w:sz w:val="24"/>
                <w:szCs w:val="24"/>
                <w:lang w:eastAsia="lv-LV"/>
              </w:rPr>
              <w:t>1.</w:t>
            </w:r>
          </w:p>
        </w:tc>
        <w:tc>
          <w:tcPr>
            <w:tcW w:w="1649" w:type="pct"/>
            <w:tcBorders>
              <w:top w:val="outset" w:sz="6" w:space="0" w:color="000000"/>
              <w:left w:val="outset" w:sz="6" w:space="0" w:color="000000"/>
              <w:bottom w:val="outset" w:sz="6" w:space="0" w:color="000000"/>
              <w:right w:val="outset" w:sz="6" w:space="0" w:color="000000"/>
            </w:tcBorders>
          </w:tcPr>
          <w:p w14:paraId="7713D030" w14:textId="77777777" w:rsidR="00096032" w:rsidRPr="00C91452" w:rsidRDefault="00096032" w:rsidP="00FE72B0">
            <w:pPr>
              <w:jc w:val="both"/>
              <w:rPr>
                <w:sz w:val="24"/>
                <w:szCs w:val="24"/>
                <w:lang w:eastAsia="lv-LV"/>
              </w:rPr>
            </w:pPr>
            <w:r w:rsidRPr="00C91452">
              <w:rPr>
                <w:sz w:val="24"/>
                <w:szCs w:val="24"/>
                <w:lang w:eastAsia="lv-LV"/>
              </w:rPr>
              <w:t>Pamatojums</w:t>
            </w:r>
          </w:p>
        </w:tc>
        <w:tc>
          <w:tcPr>
            <w:tcW w:w="3198" w:type="pct"/>
            <w:tcBorders>
              <w:top w:val="outset" w:sz="6" w:space="0" w:color="000000"/>
              <w:left w:val="outset" w:sz="6" w:space="0" w:color="000000"/>
              <w:bottom w:val="outset" w:sz="6" w:space="0" w:color="000000"/>
              <w:right w:val="outset" w:sz="6" w:space="0" w:color="000000"/>
            </w:tcBorders>
          </w:tcPr>
          <w:p w14:paraId="4E26C2EA" w14:textId="04CC93E4" w:rsidR="00096032" w:rsidRPr="00C91452" w:rsidRDefault="00560F37" w:rsidP="00392B9E">
            <w:pPr>
              <w:spacing w:after="0" w:line="240" w:lineRule="auto"/>
              <w:ind w:firstLine="567"/>
              <w:jc w:val="both"/>
              <w:rPr>
                <w:sz w:val="24"/>
                <w:szCs w:val="24"/>
                <w:lang w:eastAsia="lv-LV"/>
              </w:rPr>
            </w:pPr>
            <w:r w:rsidRPr="00C91452">
              <w:rPr>
                <w:sz w:val="24"/>
                <w:szCs w:val="24"/>
                <w:lang w:eastAsia="lv-LV"/>
              </w:rPr>
              <w:t>Likuma „</w:t>
            </w:r>
            <w:r w:rsidR="00D10A5C" w:rsidRPr="00C91452">
              <w:rPr>
                <w:sz w:val="24"/>
                <w:szCs w:val="24"/>
                <w:lang w:eastAsia="lv-LV"/>
              </w:rPr>
              <w:t>P</w:t>
            </w:r>
            <w:r w:rsidRPr="00C91452">
              <w:rPr>
                <w:sz w:val="24"/>
                <w:szCs w:val="24"/>
                <w:lang w:eastAsia="lv-LV"/>
              </w:rPr>
              <w:t>ar ietekmes uz vidi novērtējum</w:t>
            </w:r>
            <w:r w:rsidR="00392B9E" w:rsidRPr="00C91452">
              <w:rPr>
                <w:sz w:val="24"/>
                <w:szCs w:val="24"/>
                <w:lang w:eastAsia="lv-LV"/>
              </w:rPr>
              <w:t>u</w:t>
            </w:r>
            <w:r w:rsidR="00ED6E5D" w:rsidRPr="00C91452">
              <w:rPr>
                <w:sz w:val="24"/>
                <w:szCs w:val="24"/>
                <w:lang w:eastAsia="lv-LV"/>
              </w:rPr>
              <w:t>” (turpmāk – Likums)</w:t>
            </w:r>
            <w:r w:rsidRPr="00C91452">
              <w:rPr>
                <w:sz w:val="24"/>
                <w:szCs w:val="24"/>
                <w:lang w:eastAsia="lv-LV"/>
              </w:rPr>
              <w:t xml:space="preserve"> </w:t>
            </w:r>
            <w:r w:rsidRPr="002B18CB">
              <w:rPr>
                <w:sz w:val="24"/>
                <w:szCs w:val="24"/>
                <w:lang w:eastAsia="lv-LV"/>
              </w:rPr>
              <w:t>22.</w:t>
            </w:r>
            <w:r w:rsidRPr="00A02351">
              <w:rPr>
                <w:sz w:val="24"/>
                <w:szCs w:val="24"/>
                <w:lang w:eastAsia="lv-LV"/>
              </w:rPr>
              <w:t xml:space="preserve">panta piektā daļa un </w:t>
            </w:r>
            <w:r w:rsidR="002B18CB" w:rsidRPr="00A02351">
              <w:rPr>
                <w:sz w:val="24"/>
                <w:szCs w:val="24"/>
                <w:lang w:eastAsia="lv-LV"/>
              </w:rPr>
              <w:t xml:space="preserve">sestā daļa, </w:t>
            </w:r>
            <w:r w:rsidR="006519C9" w:rsidRPr="00A02351">
              <w:rPr>
                <w:sz w:val="24"/>
                <w:szCs w:val="24"/>
                <w:lang w:eastAsia="lv-LV"/>
              </w:rPr>
              <w:t xml:space="preserve">Ministru kabineta </w:t>
            </w:r>
            <w:r w:rsidRPr="00A02351">
              <w:rPr>
                <w:sz w:val="24"/>
                <w:szCs w:val="24"/>
                <w:lang w:eastAsia="lv-LV"/>
              </w:rPr>
              <w:t>201</w:t>
            </w:r>
            <w:r w:rsidR="002B18CB" w:rsidRPr="00A02351">
              <w:rPr>
                <w:sz w:val="24"/>
                <w:szCs w:val="24"/>
                <w:lang w:eastAsia="lv-LV"/>
              </w:rPr>
              <w:t>5</w:t>
            </w:r>
            <w:r w:rsidRPr="00A02351">
              <w:rPr>
                <w:sz w:val="24"/>
                <w:szCs w:val="24"/>
                <w:lang w:eastAsia="lv-LV"/>
              </w:rPr>
              <w:t>.gada 1</w:t>
            </w:r>
            <w:r w:rsidR="002B18CB" w:rsidRPr="00A02351">
              <w:rPr>
                <w:sz w:val="24"/>
                <w:szCs w:val="24"/>
                <w:lang w:eastAsia="lv-LV"/>
              </w:rPr>
              <w:t>3</w:t>
            </w:r>
            <w:r w:rsidRPr="00A02351">
              <w:rPr>
                <w:sz w:val="24"/>
                <w:szCs w:val="24"/>
                <w:lang w:eastAsia="lv-LV"/>
              </w:rPr>
              <w:t>.</w:t>
            </w:r>
            <w:r w:rsidR="002B18CB" w:rsidRPr="00A02351">
              <w:rPr>
                <w:sz w:val="24"/>
                <w:szCs w:val="24"/>
                <w:lang w:eastAsia="lv-LV"/>
              </w:rPr>
              <w:t xml:space="preserve">janvāra </w:t>
            </w:r>
            <w:r w:rsidRPr="00A02351">
              <w:rPr>
                <w:sz w:val="24"/>
                <w:szCs w:val="24"/>
                <w:lang w:eastAsia="lv-LV"/>
              </w:rPr>
              <w:t>noteikumu</w:t>
            </w:r>
            <w:r w:rsidR="006519C9" w:rsidRPr="00A02351">
              <w:rPr>
                <w:sz w:val="24"/>
                <w:szCs w:val="24"/>
                <w:lang w:eastAsia="lv-LV"/>
              </w:rPr>
              <w:t xml:space="preserve"> Nr.</w:t>
            </w:r>
            <w:r w:rsidR="002B18CB" w:rsidRPr="00A02351">
              <w:rPr>
                <w:sz w:val="24"/>
                <w:szCs w:val="24"/>
                <w:lang w:eastAsia="lv-LV"/>
              </w:rPr>
              <w:t>18</w:t>
            </w:r>
            <w:r w:rsidR="006519C9" w:rsidRPr="00A02351">
              <w:rPr>
                <w:sz w:val="24"/>
                <w:szCs w:val="24"/>
                <w:lang w:eastAsia="lv-LV"/>
              </w:rPr>
              <w:t xml:space="preserve"> „</w:t>
            </w:r>
            <w:r w:rsidR="002B18CB" w:rsidRPr="00A02351">
              <w:rPr>
                <w:sz w:val="24"/>
                <w:szCs w:val="24"/>
                <w:lang w:eastAsia="lv-LV"/>
              </w:rPr>
              <w:t>Kārtība, kādā novērtē paredzētās darbības ietekmi uz vidi</w:t>
            </w:r>
            <w:r w:rsidR="002B18CB" w:rsidRPr="002B18CB">
              <w:rPr>
                <w:sz w:val="24"/>
                <w:szCs w:val="24"/>
                <w:lang w:eastAsia="lv-LV"/>
              </w:rPr>
              <w:t xml:space="preserve"> un akceptē paredzēto darbību</w:t>
            </w:r>
            <w:r w:rsidR="006519C9" w:rsidRPr="00C91452">
              <w:rPr>
                <w:sz w:val="24"/>
                <w:szCs w:val="24"/>
                <w:lang w:eastAsia="lv-LV"/>
              </w:rPr>
              <w:t>”</w:t>
            </w:r>
            <w:r w:rsidR="002F01E0" w:rsidRPr="00C91452">
              <w:rPr>
                <w:sz w:val="24"/>
                <w:szCs w:val="24"/>
                <w:lang w:eastAsia="lv-LV"/>
              </w:rPr>
              <w:t xml:space="preserve"> (turpmāk – noteikumi Nr.</w:t>
            </w:r>
            <w:r w:rsidR="002B18CB">
              <w:rPr>
                <w:sz w:val="24"/>
                <w:szCs w:val="24"/>
                <w:lang w:eastAsia="lv-LV"/>
              </w:rPr>
              <w:t>18</w:t>
            </w:r>
            <w:r w:rsidR="002F01E0" w:rsidRPr="00C91452">
              <w:rPr>
                <w:sz w:val="24"/>
                <w:szCs w:val="24"/>
                <w:lang w:eastAsia="lv-LV"/>
              </w:rPr>
              <w:t>)</w:t>
            </w:r>
            <w:r w:rsidR="00A02351">
              <w:rPr>
                <w:sz w:val="24"/>
                <w:szCs w:val="24"/>
                <w:lang w:eastAsia="lv-LV"/>
              </w:rPr>
              <w:t xml:space="preserve"> 76.</w:t>
            </w:r>
            <w:r w:rsidR="00333645">
              <w:rPr>
                <w:sz w:val="24"/>
                <w:szCs w:val="24"/>
                <w:lang w:eastAsia="lv-LV"/>
              </w:rPr>
              <w:t>4.</w:t>
            </w:r>
            <w:r w:rsidR="00E9057E">
              <w:rPr>
                <w:sz w:val="24"/>
                <w:szCs w:val="24"/>
                <w:lang w:eastAsia="lv-LV"/>
              </w:rPr>
              <w:t>apakš</w:t>
            </w:r>
            <w:r w:rsidR="00333645">
              <w:rPr>
                <w:sz w:val="24"/>
                <w:szCs w:val="24"/>
                <w:lang w:eastAsia="lv-LV"/>
              </w:rPr>
              <w:t>punkt</w:t>
            </w:r>
            <w:r w:rsidR="00E20E0E">
              <w:rPr>
                <w:sz w:val="24"/>
                <w:szCs w:val="24"/>
                <w:lang w:eastAsia="lv-LV"/>
              </w:rPr>
              <w:t>s</w:t>
            </w:r>
            <w:r w:rsidR="002B18CB">
              <w:rPr>
                <w:sz w:val="24"/>
                <w:szCs w:val="24"/>
                <w:lang w:eastAsia="lv-LV"/>
              </w:rPr>
              <w:t xml:space="preserve"> un 79.punkts</w:t>
            </w:r>
            <w:r w:rsidR="006519C9" w:rsidRPr="00C91452">
              <w:rPr>
                <w:sz w:val="24"/>
                <w:szCs w:val="24"/>
                <w:lang w:eastAsia="lv-LV"/>
              </w:rPr>
              <w:t>.</w:t>
            </w:r>
          </w:p>
          <w:p w14:paraId="4010600D" w14:textId="77777777" w:rsidR="00F94947" w:rsidRPr="00C91452" w:rsidRDefault="00F94947" w:rsidP="00392B9E">
            <w:pPr>
              <w:spacing w:after="0" w:line="240" w:lineRule="auto"/>
              <w:ind w:firstLine="567"/>
              <w:jc w:val="both"/>
              <w:rPr>
                <w:b/>
                <w:bCs/>
                <w:sz w:val="24"/>
                <w:szCs w:val="24"/>
                <w:lang w:eastAsia="lv-LV"/>
              </w:rPr>
            </w:pPr>
          </w:p>
        </w:tc>
      </w:tr>
      <w:tr w:rsidR="00096032" w:rsidRPr="00C91452" w14:paraId="4AF65960" w14:textId="77777777" w:rsidTr="001A4C2A">
        <w:tc>
          <w:tcPr>
            <w:tcW w:w="153" w:type="pct"/>
            <w:tcBorders>
              <w:top w:val="outset" w:sz="6" w:space="0" w:color="000000"/>
              <w:left w:val="outset" w:sz="6" w:space="0" w:color="000000"/>
              <w:bottom w:val="outset" w:sz="6" w:space="0" w:color="000000"/>
              <w:right w:val="outset" w:sz="6" w:space="0" w:color="000000"/>
            </w:tcBorders>
          </w:tcPr>
          <w:p w14:paraId="26747741" w14:textId="77777777" w:rsidR="00096032" w:rsidRPr="00C91452" w:rsidRDefault="00096032" w:rsidP="00FE72B0">
            <w:pPr>
              <w:jc w:val="both"/>
              <w:rPr>
                <w:sz w:val="24"/>
                <w:szCs w:val="24"/>
                <w:lang w:eastAsia="lv-LV"/>
              </w:rPr>
            </w:pPr>
            <w:r w:rsidRPr="00C91452">
              <w:rPr>
                <w:sz w:val="24"/>
                <w:szCs w:val="24"/>
                <w:lang w:eastAsia="lv-LV"/>
              </w:rPr>
              <w:t>2.</w:t>
            </w:r>
          </w:p>
        </w:tc>
        <w:tc>
          <w:tcPr>
            <w:tcW w:w="1649" w:type="pct"/>
            <w:tcBorders>
              <w:top w:val="outset" w:sz="6" w:space="0" w:color="000000"/>
              <w:left w:val="outset" w:sz="6" w:space="0" w:color="000000"/>
              <w:bottom w:val="outset" w:sz="6" w:space="0" w:color="000000"/>
              <w:right w:val="outset" w:sz="6" w:space="0" w:color="000000"/>
            </w:tcBorders>
          </w:tcPr>
          <w:p w14:paraId="5D0FAEDC" w14:textId="5C6C5719" w:rsidR="00913FF5" w:rsidRDefault="00096032" w:rsidP="00C02B25">
            <w:pPr>
              <w:spacing w:after="0" w:line="240" w:lineRule="auto"/>
              <w:rPr>
                <w:sz w:val="24"/>
                <w:szCs w:val="24"/>
                <w:lang w:eastAsia="lv-LV"/>
              </w:rPr>
            </w:pPr>
            <w:r w:rsidRPr="00C91452">
              <w:rPr>
                <w:sz w:val="24"/>
                <w:szCs w:val="24"/>
                <w:lang w:eastAsia="lv-LV"/>
              </w:rPr>
              <w:t>Pašreizējā situācija un problēmas</w:t>
            </w:r>
            <w:r w:rsidR="00846B54">
              <w:rPr>
                <w:sz w:val="24"/>
                <w:szCs w:val="24"/>
                <w:lang w:eastAsia="lv-LV"/>
              </w:rPr>
              <w:t>, kuru risināšanai tiesību akta projekts izstrādāts, tiesiskā regulējuma mērķis un būtība</w:t>
            </w:r>
          </w:p>
          <w:p w14:paraId="107F6220" w14:textId="77777777" w:rsidR="00913FF5" w:rsidRPr="00913FF5" w:rsidRDefault="00913FF5" w:rsidP="00913FF5">
            <w:pPr>
              <w:rPr>
                <w:sz w:val="24"/>
                <w:szCs w:val="24"/>
                <w:lang w:eastAsia="lv-LV"/>
              </w:rPr>
            </w:pPr>
          </w:p>
          <w:p w14:paraId="2921EF69" w14:textId="77777777" w:rsidR="00913FF5" w:rsidRPr="00913FF5" w:rsidRDefault="00913FF5" w:rsidP="00913FF5">
            <w:pPr>
              <w:rPr>
                <w:sz w:val="24"/>
                <w:szCs w:val="24"/>
                <w:lang w:eastAsia="lv-LV"/>
              </w:rPr>
            </w:pPr>
          </w:p>
          <w:p w14:paraId="57D9AD20" w14:textId="77777777" w:rsidR="00913FF5" w:rsidRPr="00913FF5" w:rsidRDefault="00913FF5" w:rsidP="00913FF5">
            <w:pPr>
              <w:rPr>
                <w:sz w:val="24"/>
                <w:szCs w:val="24"/>
                <w:lang w:eastAsia="lv-LV"/>
              </w:rPr>
            </w:pPr>
          </w:p>
          <w:p w14:paraId="50C14BBD" w14:textId="77777777" w:rsidR="00913FF5" w:rsidRPr="00913FF5" w:rsidRDefault="00913FF5" w:rsidP="00913FF5">
            <w:pPr>
              <w:rPr>
                <w:sz w:val="24"/>
                <w:szCs w:val="24"/>
                <w:lang w:eastAsia="lv-LV"/>
              </w:rPr>
            </w:pPr>
          </w:p>
          <w:p w14:paraId="26DF7DC0" w14:textId="77777777" w:rsidR="00913FF5" w:rsidRPr="00913FF5" w:rsidRDefault="00913FF5" w:rsidP="00913FF5">
            <w:pPr>
              <w:rPr>
                <w:sz w:val="24"/>
                <w:szCs w:val="24"/>
                <w:lang w:eastAsia="lv-LV"/>
              </w:rPr>
            </w:pPr>
          </w:p>
          <w:p w14:paraId="6D81C754" w14:textId="77777777" w:rsidR="00913FF5" w:rsidRPr="00913FF5" w:rsidRDefault="00913FF5" w:rsidP="00913FF5">
            <w:pPr>
              <w:rPr>
                <w:sz w:val="24"/>
                <w:szCs w:val="24"/>
                <w:lang w:eastAsia="lv-LV"/>
              </w:rPr>
            </w:pPr>
          </w:p>
          <w:p w14:paraId="015D5AA1" w14:textId="77777777" w:rsidR="00913FF5" w:rsidRPr="00913FF5" w:rsidRDefault="00913FF5" w:rsidP="00913FF5">
            <w:pPr>
              <w:rPr>
                <w:sz w:val="24"/>
                <w:szCs w:val="24"/>
                <w:lang w:eastAsia="lv-LV"/>
              </w:rPr>
            </w:pPr>
          </w:p>
          <w:p w14:paraId="131DC0D8" w14:textId="77777777" w:rsidR="00913FF5" w:rsidRPr="00913FF5" w:rsidRDefault="00913FF5" w:rsidP="00913FF5">
            <w:pPr>
              <w:rPr>
                <w:sz w:val="24"/>
                <w:szCs w:val="24"/>
                <w:lang w:eastAsia="lv-LV"/>
              </w:rPr>
            </w:pPr>
          </w:p>
          <w:p w14:paraId="680ED618" w14:textId="77777777" w:rsidR="00913FF5" w:rsidRPr="00913FF5" w:rsidRDefault="00913FF5" w:rsidP="006E3FBA">
            <w:pPr>
              <w:ind w:firstLine="720"/>
              <w:jc w:val="center"/>
              <w:rPr>
                <w:sz w:val="24"/>
                <w:szCs w:val="24"/>
                <w:lang w:eastAsia="lv-LV"/>
              </w:rPr>
            </w:pPr>
          </w:p>
          <w:p w14:paraId="38A4EAD2" w14:textId="77777777" w:rsidR="00913FF5" w:rsidRPr="00913FF5" w:rsidRDefault="00913FF5" w:rsidP="00A671D8">
            <w:pPr>
              <w:ind w:firstLine="720"/>
              <w:rPr>
                <w:sz w:val="24"/>
                <w:szCs w:val="24"/>
                <w:lang w:eastAsia="lv-LV"/>
              </w:rPr>
            </w:pPr>
          </w:p>
          <w:p w14:paraId="435631E6" w14:textId="1C38586C" w:rsidR="00096032" w:rsidRPr="00913FF5" w:rsidRDefault="00096032" w:rsidP="00913FF5">
            <w:pPr>
              <w:ind w:firstLine="720"/>
              <w:rPr>
                <w:sz w:val="24"/>
                <w:szCs w:val="24"/>
                <w:lang w:eastAsia="lv-LV"/>
              </w:rPr>
            </w:pPr>
          </w:p>
        </w:tc>
        <w:tc>
          <w:tcPr>
            <w:tcW w:w="3198" w:type="pct"/>
            <w:tcBorders>
              <w:top w:val="outset" w:sz="6" w:space="0" w:color="000000"/>
              <w:left w:val="outset" w:sz="6" w:space="0" w:color="000000"/>
              <w:bottom w:val="outset" w:sz="6" w:space="0" w:color="000000"/>
              <w:right w:val="outset" w:sz="6" w:space="0" w:color="000000"/>
            </w:tcBorders>
          </w:tcPr>
          <w:p w14:paraId="012E98E5" w14:textId="375239EA" w:rsidR="002B18CB" w:rsidRDefault="00204824" w:rsidP="00FE72B0">
            <w:pPr>
              <w:spacing w:after="0" w:line="240" w:lineRule="auto"/>
              <w:ind w:firstLine="567"/>
              <w:jc w:val="both"/>
              <w:rPr>
                <w:sz w:val="24"/>
                <w:szCs w:val="24"/>
                <w:lang w:eastAsia="lv-LV"/>
              </w:rPr>
            </w:pPr>
            <w:r>
              <w:rPr>
                <w:sz w:val="24"/>
                <w:szCs w:val="24"/>
                <w:lang w:eastAsia="lv-LV"/>
              </w:rPr>
              <w:lastRenderedPageBreak/>
              <w:t>Salacgrīvas</w:t>
            </w:r>
            <w:r w:rsidR="003B7ADE" w:rsidRPr="00C91452">
              <w:rPr>
                <w:sz w:val="24"/>
                <w:szCs w:val="24"/>
                <w:lang w:eastAsia="lv-LV"/>
              </w:rPr>
              <w:t xml:space="preserve"> ostas pārvalde (turpmāk arī – </w:t>
            </w:r>
            <w:r>
              <w:rPr>
                <w:sz w:val="24"/>
                <w:szCs w:val="24"/>
                <w:lang w:eastAsia="lv-LV"/>
              </w:rPr>
              <w:t>SO</w:t>
            </w:r>
            <w:r w:rsidR="003B7ADE" w:rsidRPr="00C91452">
              <w:rPr>
                <w:sz w:val="24"/>
                <w:szCs w:val="24"/>
                <w:lang w:eastAsia="lv-LV"/>
              </w:rPr>
              <w:t xml:space="preserve">P), pamatojoties uz </w:t>
            </w:r>
            <w:r w:rsidR="003B7ADE" w:rsidRPr="00A02351">
              <w:rPr>
                <w:sz w:val="24"/>
                <w:szCs w:val="24"/>
                <w:lang w:eastAsia="lv-LV"/>
              </w:rPr>
              <w:t>Likuma 22.panta pirmo daļu un noteikumu Nr.</w:t>
            </w:r>
            <w:r w:rsidR="00A02351" w:rsidRPr="00A02351">
              <w:rPr>
                <w:sz w:val="24"/>
                <w:szCs w:val="24"/>
                <w:lang w:eastAsia="lv-LV"/>
              </w:rPr>
              <w:t>18</w:t>
            </w:r>
            <w:r w:rsidR="003B7ADE" w:rsidRPr="00A02351">
              <w:rPr>
                <w:sz w:val="24"/>
                <w:szCs w:val="24"/>
                <w:lang w:eastAsia="lv-LV"/>
              </w:rPr>
              <w:t xml:space="preserve"> </w:t>
            </w:r>
            <w:r w:rsidR="00A02351" w:rsidRPr="00A02351">
              <w:rPr>
                <w:sz w:val="24"/>
                <w:szCs w:val="24"/>
                <w:lang w:eastAsia="lv-LV"/>
              </w:rPr>
              <w:t>76</w:t>
            </w:r>
            <w:r w:rsidR="003B7ADE" w:rsidRPr="00A02351">
              <w:rPr>
                <w:sz w:val="24"/>
                <w:szCs w:val="24"/>
                <w:lang w:eastAsia="lv-LV"/>
              </w:rPr>
              <w:t>.4.apakšpunktu, Satiksmes</w:t>
            </w:r>
            <w:r w:rsidR="003B7ADE" w:rsidRPr="00C91452">
              <w:rPr>
                <w:sz w:val="24"/>
                <w:szCs w:val="24"/>
                <w:lang w:eastAsia="lv-LV"/>
              </w:rPr>
              <w:t xml:space="preserve"> ministrijā 201</w:t>
            </w:r>
            <w:r>
              <w:rPr>
                <w:sz w:val="24"/>
                <w:szCs w:val="24"/>
                <w:lang w:eastAsia="lv-LV"/>
              </w:rPr>
              <w:t>8</w:t>
            </w:r>
            <w:r w:rsidR="003B7ADE" w:rsidRPr="00C91452">
              <w:rPr>
                <w:sz w:val="24"/>
                <w:szCs w:val="24"/>
                <w:lang w:eastAsia="lv-LV"/>
              </w:rPr>
              <w:t xml:space="preserve">.gada </w:t>
            </w:r>
            <w:r>
              <w:rPr>
                <w:sz w:val="24"/>
                <w:szCs w:val="24"/>
                <w:lang w:eastAsia="lv-LV"/>
              </w:rPr>
              <w:t xml:space="preserve">9.janvārī </w:t>
            </w:r>
            <w:r w:rsidR="003B7ADE" w:rsidRPr="00C91452">
              <w:rPr>
                <w:sz w:val="24"/>
                <w:szCs w:val="24"/>
                <w:lang w:eastAsia="lv-LV"/>
              </w:rPr>
              <w:t>iesniedza iesniegumu Nr.1-1</w:t>
            </w:r>
            <w:r>
              <w:rPr>
                <w:sz w:val="24"/>
                <w:szCs w:val="24"/>
                <w:lang w:eastAsia="lv-LV"/>
              </w:rPr>
              <w:t>1</w:t>
            </w:r>
            <w:r w:rsidR="003B7ADE" w:rsidRPr="00C91452">
              <w:rPr>
                <w:sz w:val="24"/>
                <w:szCs w:val="24"/>
                <w:lang w:eastAsia="lv-LV"/>
              </w:rPr>
              <w:t>/</w:t>
            </w:r>
            <w:r>
              <w:rPr>
                <w:sz w:val="24"/>
                <w:szCs w:val="24"/>
                <w:lang w:eastAsia="lv-LV"/>
              </w:rPr>
              <w:t>005</w:t>
            </w:r>
            <w:r w:rsidR="003B7ADE" w:rsidRPr="00C91452">
              <w:rPr>
                <w:sz w:val="24"/>
                <w:szCs w:val="24"/>
                <w:lang w:eastAsia="lv-LV"/>
              </w:rPr>
              <w:t xml:space="preserve"> „</w:t>
            </w:r>
            <w:r w:rsidRPr="00204824">
              <w:rPr>
                <w:sz w:val="24"/>
                <w:szCs w:val="24"/>
                <w:lang w:eastAsia="lv-LV"/>
              </w:rPr>
              <w:t>Par paredzētās darbības “Salacgrīvas ostas un priekšostas pārbūve</w:t>
            </w:r>
            <w:r w:rsidR="002B18CB">
              <w:rPr>
                <w:sz w:val="24"/>
                <w:szCs w:val="24"/>
                <w:lang w:eastAsia="lv-LV"/>
              </w:rPr>
              <w:t>*</w:t>
            </w:r>
            <w:r w:rsidRPr="00204824">
              <w:rPr>
                <w:sz w:val="24"/>
                <w:szCs w:val="24"/>
                <w:lang w:eastAsia="lv-LV"/>
              </w:rPr>
              <w:t>” akceptēšanu</w:t>
            </w:r>
            <w:r w:rsidR="003B7ADE" w:rsidRPr="00C91452">
              <w:rPr>
                <w:sz w:val="24"/>
                <w:szCs w:val="24"/>
                <w:lang w:eastAsia="lv-LV"/>
              </w:rPr>
              <w:t>”, kam pievienots SIA „</w:t>
            </w:r>
            <w:proofErr w:type="spellStart"/>
            <w:r>
              <w:rPr>
                <w:sz w:val="24"/>
                <w:szCs w:val="24"/>
                <w:lang w:eastAsia="lv-LV"/>
              </w:rPr>
              <w:t>Eiroprojekts</w:t>
            </w:r>
            <w:proofErr w:type="spellEnd"/>
            <w:r w:rsidR="003B7ADE" w:rsidRPr="00C91452">
              <w:rPr>
                <w:sz w:val="24"/>
                <w:szCs w:val="24"/>
                <w:lang w:eastAsia="lv-LV"/>
              </w:rPr>
              <w:t>” 201</w:t>
            </w:r>
            <w:r>
              <w:rPr>
                <w:sz w:val="24"/>
                <w:szCs w:val="24"/>
                <w:lang w:eastAsia="lv-LV"/>
              </w:rPr>
              <w:t>5</w:t>
            </w:r>
            <w:r w:rsidR="003B7ADE" w:rsidRPr="00C91452">
              <w:rPr>
                <w:sz w:val="24"/>
                <w:szCs w:val="24"/>
                <w:lang w:eastAsia="lv-LV"/>
              </w:rPr>
              <w:t xml:space="preserve">.gada </w:t>
            </w:r>
            <w:r>
              <w:rPr>
                <w:sz w:val="24"/>
                <w:szCs w:val="24"/>
                <w:lang w:eastAsia="lv-LV"/>
              </w:rPr>
              <w:t>septembra</w:t>
            </w:r>
            <w:r w:rsidR="003B7ADE" w:rsidRPr="00C91452">
              <w:rPr>
                <w:sz w:val="24"/>
                <w:szCs w:val="24"/>
                <w:lang w:eastAsia="lv-LV"/>
              </w:rPr>
              <w:t xml:space="preserve"> </w:t>
            </w:r>
            <w:r>
              <w:rPr>
                <w:sz w:val="24"/>
                <w:szCs w:val="24"/>
                <w:lang w:eastAsia="lv-LV"/>
              </w:rPr>
              <w:t>Salacgrīvas ostas un priekšostas rekonstrukcijas ietekmes uz vidi novērtējuma noslēguma ziņojums</w:t>
            </w:r>
            <w:r w:rsidR="003B7ADE" w:rsidRPr="00C91452">
              <w:rPr>
                <w:sz w:val="24"/>
                <w:szCs w:val="24"/>
                <w:lang w:eastAsia="lv-LV"/>
              </w:rPr>
              <w:t xml:space="preserve"> (turpmāk – </w:t>
            </w:r>
            <w:r w:rsidR="004B7103" w:rsidRPr="00C91452">
              <w:rPr>
                <w:sz w:val="24"/>
                <w:szCs w:val="24"/>
                <w:lang w:eastAsia="lv-LV"/>
              </w:rPr>
              <w:t>Noslēguma</w:t>
            </w:r>
            <w:r w:rsidR="003B7ADE" w:rsidRPr="00C91452">
              <w:rPr>
                <w:sz w:val="24"/>
                <w:szCs w:val="24"/>
                <w:lang w:eastAsia="lv-LV"/>
              </w:rPr>
              <w:t xml:space="preserve"> ziņojums) un Vides pārraudzības valsts biroja (turpmāk arī – VPVB) 201</w:t>
            </w:r>
            <w:r>
              <w:rPr>
                <w:sz w:val="24"/>
                <w:szCs w:val="24"/>
                <w:lang w:eastAsia="lv-LV"/>
              </w:rPr>
              <w:t>5</w:t>
            </w:r>
            <w:r w:rsidR="003B7ADE" w:rsidRPr="00C91452">
              <w:rPr>
                <w:sz w:val="24"/>
                <w:szCs w:val="24"/>
                <w:lang w:eastAsia="lv-LV"/>
              </w:rPr>
              <w:t xml:space="preserve">.gada </w:t>
            </w:r>
            <w:r w:rsidRPr="00A02351">
              <w:rPr>
                <w:sz w:val="24"/>
                <w:szCs w:val="24"/>
                <w:lang w:eastAsia="lv-LV"/>
              </w:rPr>
              <w:t>18</w:t>
            </w:r>
            <w:r w:rsidR="003B7ADE" w:rsidRPr="00A02351">
              <w:rPr>
                <w:sz w:val="24"/>
                <w:szCs w:val="24"/>
                <w:lang w:eastAsia="lv-LV"/>
              </w:rPr>
              <w:t>.</w:t>
            </w:r>
            <w:r w:rsidRPr="00A02351">
              <w:rPr>
                <w:sz w:val="24"/>
                <w:szCs w:val="24"/>
                <w:lang w:eastAsia="lv-LV"/>
              </w:rPr>
              <w:t>decembra</w:t>
            </w:r>
            <w:r w:rsidR="003B7ADE" w:rsidRPr="00C91452">
              <w:rPr>
                <w:sz w:val="24"/>
                <w:szCs w:val="24"/>
                <w:lang w:eastAsia="lv-LV"/>
              </w:rPr>
              <w:t xml:space="preserve"> atzinums Nr.</w:t>
            </w:r>
            <w:r>
              <w:rPr>
                <w:sz w:val="24"/>
                <w:szCs w:val="24"/>
                <w:lang w:eastAsia="lv-LV"/>
              </w:rPr>
              <w:t>13</w:t>
            </w:r>
            <w:r w:rsidR="003B7ADE" w:rsidRPr="00C91452">
              <w:rPr>
                <w:sz w:val="24"/>
                <w:szCs w:val="24"/>
                <w:lang w:eastAsia="lv-LV"/>
              </w:rPr>
              <w:t xml:space="preserve"> par No</w:t>
            </w:r>
            <w:r w:rsidR="004B7103" w:rsidRPr="00C91452">
              <w:rPr>
                <w:sz w:val="24"/>
                <w:szCs w:val="24"/>
                <w:lang w:eastAsia="lv-LV"/>
              </w:rPr>
              <w:t>slēguma</w:t>
            </w:r>
            <w:r w:rsidR="003B7ADE" w:rsidRPr="00C91452">
              <w:rPr>
                <w:sz w:val="24"/>
                <w:szCs w:val="24"/>
                <w:lang w:eastAsia="lv-LV"/>
              </w:rPr>
              <w:t xml:space="preserve"> ziņojumu (turpmāk – Atzinums)</w:t>
            </w:r>
            <w:r w:rsidR="0088539F" w:rsidRPr="00C91452">
              <w:rPr>
                <w:sz w:val="24"/>
                <w:szCs w:val="24"/>
                <w:lang w:eastAsia="lv-LV"/>
              </w:rPr>
              <w:t>. Atzinums</w:t>
            </w:r>
            <w:r w:rsidR="003B7ADE" w:rsidRPr="00C91452">
              <w:rPr>
                <w:sz w:val="24"/>
                <w:szCs w:val="24"/>
                <w:lang w:eastAsia="lv-LV"/>
              </w:rPr>
              <w:t xml:space="preserve"> derīgs līdz 201</w:t>
            </w:r>
            <w:r>
              <w:rPr>
                <w:sz w:val="24"/>
                <w:szCs w:val="24"/>
                <w:lang w:eastAsia="lv-LV"/>
              </w:rPr>
              <w:t>8</w:t>
            </w:r>
            <w:r w:rsidR="003B7ADE" w:rsidRPr="00C91452">
              <w:rPr>
                <w:sz w:val="24"/>
                <w:szCs w:val="24"/>
                <w:lang w:eastAsia="lv-LV"/>
              </w:rPr>
              <w:t xml:space="preserve">.gada </w:t>
            </w:r>
            <w:r>
              <w:rPr>
                <w:sz w:val="24"/>
                <w:szCs w:val="24"/>
                <w:lang w:eastAsia="lv-LV"/>
              </w:rPr>
              <w:t>18</w:t>
            </w:r>
            <w:r w:rsidR="003B7ADE" w:rsidRPr="00C91452">
              <w:rPr>
                <w:sz w:val="24"/>
                <w:szCs w:val="24"/>
                <w:lang w:eastAsia="lv-LV"/>
              </w:rPr>
              <w:t>.</w:t>
            </w:r>
            <w:r>
              <w:rPr>
                <w:sz w:val="24"/>
                <w:szCs w:val="24"/>
                <w:lang w:eastAsia="lv-LV"/>
              </w:rPr>
              <w:t>decembrim</w:t>
            </w:r>
            <w:r w:rsidR="003B7ADE" w:rsidRPr="00C91452">
              <w:rPr>
                <w:sz w:val="24"/>
                <w:szCs w:val="24"/>
                <w:lang w:eastAsia="lv-LV"/>
              </w:rPr>
              <w:t>.</w:t>
            </w:r>
            <w:r>
              <w:rPr>
                <w:sz w:val="24"/>
                <w:szCs w:val="24"/>
                <w:lang w:eastAsia="lv-LV"/>
              </w:rPr>
              <w:t xml:space="preserve"> </w:t>
            </w:r>
          </w:p>
          <w:p w14:paraId="13FC2F22" w14:textId="3899F158" w:rsidR="003B7ADE" w:rsidRPr="00C91452" w:rsidRDefault="002B18CB" w:rsidP="00FE72B0">
            <w:pPr>
              <w:spacing w:after="0" w:line="240" w:lineRule="auto"/>
              <w:ind w:firstLine="567"/>
              <w:jc w:val="both"/>
              <w:rPr>
                <w:sz w:val="24"/>
                <w:szCs w:val="24"/>
                <w:lang w:eastAsia="lv-LV"/>
              </w:rPr>
            </w:pPr>
            <w:r>
              <w:rPr>
                <w:i/>
                <w:sz w:val="24"/>
                <w:szCs w:val="24"/>
                <w:lang w:eastAsia="lv-LV"/>
              </w:rPr>
              <w:t>*</w:t>
            </w:r>
            <w:r w:rsidR="00204824" w:rsidRPr="003231D1">
              <w:rPr>
                <w:i/>
                <w:sz w:val="24"/>
                <w:szCs w:val="24"/>
                <w:lang w:eastAsia="lv-LV"/>
              </w:rPr>
              <w:t xml:space="preserve">Piezīme: Ņemot vērā izmaiņas būvniecības regulējošos normatīvajos aktos, </w:t>
            </w:r>
            <w:r w:rsidR="003231D1" w:rsidRPr="003231D1">
              <w:rPr>
                <w:i/>
                <w:sz w:val="24"/>
                <w:szCs w:val="24"/>
                <w:lang w:eastAsia="lv-LV"/>
              </w:rPr>
              <w:t>anotācijā lietotais termins “re</w:t>
            </w:r>
            <w:r w:rsidR="003231D1">
              <w:rPr>
                <w:i/>
                <w:sz w:val="24"/>
                <w:szCs w:val="24"/>
                <w:lang w:eastAsia="lv-LV"/>
              </w:rPr>
              <w:t>k</w:t>
            </w:r>
            <w:r w:rsidR="003231D1" w:rsidRPr="003231D1">
              <w:rPr>
                <w:i/>
                <w:sz w:val="24"/>
                <w:szCs w:val="24"/>
                <w:lang w:eastAsia="lv-LV"/>
              </w:rPr>
              <w:t>onstrukcija” aizstāts ar “pārbūve”.</w:t>
            </w:r>
          </w:p>
          <w:p w14:paraId="04204C36" w14:textId="7A6AAC63" w:rsidR="003B7ADE" w:rsidRPr="00C91452" w:rsidRDefault="003B7ADE" w:rsidP="006E3FBA">
            <w:pPr>
              <w:spacing w:after="0" w:line="240" w:lineRule="auto"/>
              <w:jc w:val="both"/>
              <w:rPr>
                <w:sz w:val="24"/>
                <w:szCs w:val="24"/>
                <w:lang w:eastAsia="lv-LV"/>
              </w:rPr>
            </w:pPr>
            <w:r w:rsidRPr="00C91452">
              <w:rPr>
                <w:sz w:val="24"/>
                <w:szCs w:val="24"/>
                <w:lang w:eastAsia="lv-LV"/>
              </w:rPr>
              <w:t xml:space="preserve">Minētajā iesniegumā ir norādīts, ka </w:t>
            </w:r>
            <w:r w:rsidR="003231D1">
              <w:rPr>
                <w:sz w:val="24"/>
                <w:szCs w:val="24"/>
                <w:lang w:eastAsia="lv-LV"/>
              </w:rPr>
              <w:t xml:space="preserve">Salacgrīvas </w:t>
            </w:r>
            <w:r w:rsidRPr="00C91452">
              <w:rPr>
                <w:sz w:val="24"/>
                <w:szCs w:val="24"/>
                <w:lang w:eastAsia="lv-LV"/>
              </w:rPr>
              <w:t xml:space="preserve">ostas pārvalde </w:t>
            </w:r>
            <w:r w:rsidR="003231D1">
              <w:rPr>
                <w:sz w:val="24"/>
                <w:szCs w:val="24"/>
                <w:lang w:eastAsia="lv-LV"/>
              </w:rPr>
              <w:t xml:space="preserve">plāno </w:t>
            </w:r>
            <w:r w:rsidRPr="00C91452">
              <w:rPr>
                <w:sz w:val="24"/>
                <w:szCs w:val="24"/>
                <w:lang w:eastAsia="lv-LV"/>
              </w:rPr>
              <w:t>vei</w:t>
            </w:r>
            <w:r w:rsidR="003231D1">
              <w:rPr>
                <w:sz w:val="24"/>
                <w:szCs w:val="24"/>
                <w:lang w:eastAsia="lv-LV"/>
              </w:rPr>
              <w:t>kt</w:t>
            </w:r>
            <w:r w:rsidRPr="00C91452">
              <w:rPr>
                <w:sz w:val="24"/>
                <w:szCs w:val="24"/>
                <w:lang w:eastAsia="lv-LV"/>
              </w:rPr>
              <w:t xml:space="preserve"> darbības, lai nodrošinātu </w:t>
            </w:r>
            <w:r w:rsidR="003231D1">
              <w:rPr>
                <w:sz w:val="24"/>
                <w:szCs w:val="24"/>
                <w:lang w:eastAsia="lv-LV"/>
              </w:rPr>
              <w:t>Salacgrīvas ostas un priekšostas pārbūvi jeb Salacgrīvas ostas teritorijas attīstību, tajā skaitā ārpus ostai šobrīd noteikto robežu ietvara (</w:t>
            </w:r>
            <w:r w:rsidR="003231D1" w:rsidRPr="00A02351">
              <w:rPr>
                <w:sz w:val="24"/>
                <w:szCs w:val="24"/>
                <w:lang w:eastAsia="lv-LV"/>
              </w:rPr>
              <w:t>akvatorijā)</w:t>
            </w:r>
            <w:r w:rsidR="00A02351" w:rsidRPr="00A02351">
              <w:rPr>
                <w:sz w:val="24"/>
                <w:szCs w:val="24"/>
                <w:lang w:eastAsia="lv-LV"/>
              </w:rPr>
              <w:t xml:space="preserve"> – uz </w:t>
            </w:r>
            <w:r w:rsidR="00E20E0E">
              <w:rPr>
                <w:sz w:val="24"/>
                <w:szCs w:val="24"/>
                <w:lang w:eastAsia="lv-LV"/>
              </w:rPr>
              <w:t>ziemeļiem</w:t>
            </w:r>
            <w:r w:rsidR="00A02351" w:rsidRPr="00A02351">
              <w:rPr>
                <w:sz w:val="24"/>
                <w:szCs w:val="24"/>
                <w:lang w:eastAsia="lv-LV"/>
              </w:rPr>
              <w:t xml:space="preserve"> no esoš</w:t>
            </w:r>
            <w:r w:rsidR="00E20E0E">
              <w:rPr>
                <w:sz w:val="24"/>
                <w:szCs w:val="24"/>
                <w:lang w:eastAsia="lv-LV"/>
              </w:rPr>
              <w:t>ā</w:t>
            </w:r>
            <w:r w:rsidR="00A02351" w:rsidRPr="00A02351">
              <w:rPr>
                <w:sz w:val="24"/>
                <w:szCs w:val="24"/>
                <w:lang w:eastAsia="lv-LV"/>
              </w:rPr>
              <w:t xml:space="preserve"> Ziemeļu mola un uz </w:t>
            </w:r>
            <w:r w:rsidR="00E20E0E">
              <w:rPr>
                <w:sz w:val="24"/>
                <w:szCs w:val="24"/>
                <w:lang w:eastAsia="lv-LV"/>
              </w:rPr>
              <w:t>dienvidiem</w:t>
            </w:r>
            <w:r w:rsidR="00A02351" w:rsidRPr="00A02351">
              <w:rPr>
                <w:sz w:val="24"/>
                <w:szCs w:val="24"/>
                <w:lang w:eastAsia="lv-LV"/>
              </w:rPr>
              <w:t xml:space="preserve"> no esošā Dienvidu mola.</w:t>
            </w:r>
            <w:r w:rsidR="003231D1" w:rsidRPr="00A02351">
              <w:rPr>
                <w:sz w:val="24"/>
                <w:szCs w:val="24"/>
                <w:lang w:eastAsia="lv-LV"/>
              </w:rPr>
              <w:t xml:space="preserve"> </w:t>
            </w:r>
            <w:r w:rsidRPr="00A02351">
              <w:rPr>
                <w:sz w:val="24"/>
                <w:szCs w:val="24"/>
                <w:lang w:eastAsia="lv-LV"/>
              </w:rPr>
              <w:t xml:space="preserve">Projekta ietvaros ir veikta ietekmes uz vidi novērtējuma (turpmāk - IVN) </w:t>
            </w:r>
            <w:r w:rsidRPr="00A02351">
              <w:rPr>
                <w:sz w:val="24"/>
                <w:szCs w:val="24"/>
                <w:lang w:eastAsia="lv-LV"/>
              </w:rPr>
              <w:lastRenderedPageBreak/>
              <w:t>procedūra</w:t>
            </w:r>
            <w:r w:rsidR="003231D1">
              <w:rPr>
                <w:sz w:val="24"/>
                <w:szCs w:val="24"/>
                <w:lang w:eastAsia="lv-LV"/>
              </w:rPr>
              <w:t>.</w:t>
            </w:r>
          </w:p>
          <w:p w14:paraId="66186272" w14:textId="64F480D1" w:rsidR="00281BAE" w:rsidRPr="00C91452" w:rsidRDefault="00281BAE" w:rsidP="00FE72B0">
            <w:pPr>
              <w:spacing w:after="0" w:line="240" w:lineRule="auto"/>
              <w:ind w:firstLine="567"/>
              <w:jc w:val="both"/>
              <w:rPr>
                <w:sz w:val="24"/>
                <w:szCs w:val="24"/>
                <w:lang w:eastAsia="lv-LV"/>
              </w:rPr>
            </w:pPr>
            <w:r w:rsidRPr="00C91452">
              <w:rPr>
                <w:sz w:val="24"/>
                <w:szCs w:val="24"/>
                <w:lang w:eastAsia="lv-LV"/>
              </w:rPr>
              <w:t xml:space="preserve">Projekta īstenošanas laikā </w:t>
            </w:r>
            <w:r w:rsidR="00A02351">
              <w:rPr>
                <w:sz w:val="24"/>
                <w:szCs w:val="24"/>
                <w:lang w:eastAsia="lv-LV"/>
              </w:rPr>
              <w:t>Salacgrīvas ostas teritorijā (akvatorijā</w:t>
            </w:r>
            <w:r w:rsidR="00466F1D">
              <w:rPr>
                <w:sz w:val="24"/>
                <w:szCs w:val="24"/>
                <w:lang w:eastAsia="lv-LV"/>
              </w:rPr>
              <w:t>)</w:t>
            </w:r>
            <w:r w:rsidR="00A02351">
              <w:rPr>
                <w:sz w:val="24"/>
                <w:szCs w:val="24"/>
                <w:lang w:eastAsia="lv-LV"/>
              </w:rPr>
              <w:t xml:space="preserve"> un Baltijas jūras </w:t>
            </w:r>
            <w:r w:rsidRPr="00C91452">
              <w:rPr>
                <w:sz w:val="24"/>
                <w:szCs w:val="24"/>
                <w:lang w:eastAsia="lv-LV"/>
              </w:rPr>
              <w:t>Rīgas jūras līcī paredzēts:</w:t>
            </w:r>
          </w:p>
          <w:p w14:paraId="50859D68" w14:textId="38606379" w:rsidR="00281BAE" w:rsidRPr="00C91452" w:rsidRDefault="004C451E" w:rsidP="0035798F">
            <w:pPr>
              <w:numPr>
                <w:ilvl w:val="0"/>
                <w:numId w:val="13"/>
              </w:numPr>
              <w:tabs>
                <w:tab w:val="left" w:pos="978"/>
              </w:tabs>
              <w:spacing w:after="0" w:line="240" w:lineRule="auto"/>
              <w:ind w:left="0" w:firstLine="567"/>
              <w:jc w:val="both"/>
              <w:rPr>
                <w:sz w:val="24"/>
                <w:szCs w:val="24"/>
                <w:lang w:eastAsia="lv-LV"/>
              </w:rPr>
            </w:pPr>
            <w:r w:rsidRPr="00C91452">
              <w:rPr>
                <w:sz w:val="24"/>
                <w:szCs w:val="24"/>
                <w:lang w:eastAsia="lv-LV"/>
              </w:rPr>
              <w:t>v</w:t>
            </w:r>
            <w:r w:rsidR="00281BAE" w:rsidRPr="00C91452">
              <w:rPr>
                <w:sz w:val="24"/>
                <w:szCs w:val="24"/>
                <w:lang w:eastAsia="lv-LV"/>
              </w:rPr>
              <w:t xml:space="preserve">eikt </w:t>
            </w:r>
            <w:r w:rsidR="00A77D0A">
              <w:rPr>
                <w:sz w:val="24"/>
                <w:szCs w:val="24"/>
                <w:lang w:eastAsia="lv-LV"/>
              </w:rPr>
              <w:t>ostas akvatorijas padziļināšanas darbus līdz -7m atzīmei</w:t>
            </w:r>
            <w:r w:rsidRPr="00C91452">
              <w:rPr>
                <w:sz w:val="24"/>
                <w:szCs w:val="24"/>
                <w:lang w:eastAsia="lv-LV"/>
              </w:rPr>
              <w:t>;</w:t>
            </w:r>
            <w:r w:rsidR="00750FAA">
              <w:rPr>
                <w:sz w:val="24"/>
                <w:szCs w:val="24"/>
                <w:lang w:eastAsia="lv-LV"/>
              </w:rPr>
              <w:t xml:space="preserve"> </w:t>
            </w:r>
          </w:p>
          <w:p w14:paraId="30F4917F" w14:textId="69645995" w:rsidR="00A77D0A" w:rsidRDefault="00A77D0A" w:rsidP="0035798F">
            <w:pPr>
              <w:numPr>
                <w:ilvl w:val="0"/>
                <w:numId w:val="13"/>
              </w:numPr>
              <w:tabs>
                <w:tab w:val="left" w:pos="978"/>
              </w:tabs>
              <w:spacing w:after="0" w:line="240" w:lineRule="auto"/>
              <w:ind w:left="0" w:firstLine="567"/>
              <w:jc w:val="both"/>
              <w:rPr>
                <w:sz w:val="24"/>
                <w:szCs w:val="24"/>
                <w:lang w:eastAsia="lv-LV"/>
              </w:rPr>
            </w:pPr>
            <w:r>
              <w:rPr>
                <w:sz w:val="24"/>
                <w:szCs w:val="24"/>
                <w:lang w:eastAsia="lv-LV"/>
              </w:rPr>
              <w:t>jaun</w:t>
            </w:r>
            <w:r w:rsidR="00E20E0E">
              <w:rPr>
                <w:sz w:val="24"/>
                <w:szCs w:val="24"/>
                <w:lang w:eastAsia="lv-LV"/>
              </w:rPr>
              <w:t>u</w:t>
            </w:r>
            <w:r>
              <w:rPr>
                <w:sz w:val="24"/>
                <w:szCs w:val="24"/>
                <w:lang w:eastAsia="lv-LV"/>
              </w:rPr>
              <w:t xml:space="preserve"> sauszemes teritoriju </w:t>
            </w:r>
            <w:r w:rsidR="00E17EA3">
              <w:rPr>
                <w:sz w:val="24"/>
                <w:szCs w:val="24"/>
                <w:lang w:eastAsia="lv-LV"/>
              </w:rPr>
              <w:t xml:space="preserve">būvēšana </w:t>
            </w:r>
            <w:r>
              <w:rPr>
                <w:sz w:val="24"/>
                <w:szCs w:val="24"/>
                <w:lang w:eastAsia="lv-LV"/>
              </w:rPr>
              <w:t xml:space="preserve"> uz </w:t>
            </w:r>
            <w:r w:rsidR="00E20E0E">
              <w:rPr>
                <w:sz w:val="24"/>
                <w:szCs w:val="24"/>
                <w:lang w:eastAsia="lv-LV"/>
              </w:rPr>
              <w:t>ziemeļiem</w:t>
            </w:r>
            <w:r>
              <w:rPr>
                <w:sz w:val="24"/>
                <w:szCs w:val="24"/>
                <w:lang w:eastAsia="lv-LV"/>
              </w:rPr>
              <w:t xml:space="preserve"> no Ziemeļu mola un uz </w:t>
            </w:r>
            <w:r w:rsidR="00E20E0E">
              <w:rPr>
                <w:sz w:val="24"/>
                <w:szCs w:val="24"/>
                <w:lang w:eastAsia="lv-LV"/>
              </w:rPr>
              <w:t>dienvidiem</w:t>
            </w:r>
            <w:r>
              <w:rPr>
                <w:sz w:val="24"/>
                <w:szCs w:val="24"/>
                <w:lang w:eastAsia="lv-LV"/>
              </w:rPr>
              <w:t xml:space="preserve"> no pašreizējā Dienvidu mola;</w:t>
            </w:r>
          </w:p>
          <w:p w14:paraId="317E9280" w14:textId="19F7201B" w:rsidR="00A77D0A" w:rsidRDefault="00A77D0A" w:rsidP="0035798F">
            <w:pPr>
              <w:numPr>
                <w:ilvl w:val="0"/>
                <w:numId w:val="13"/>
              </w:numPr>
              <w:tabs>
                <w:tab w:val="left" w:pos="978"/>
              </w:tabs>
              <w:spacing w:after="0" w:line="240" w:lineRule="auto"/>
              <w:ind w:left="0" w:firstLine="567"/>
              <w:jc w:val="both"/>
              <w:rPr>
                <w:sz w:val="24"/>
                <w:szCs w:val="24"/>
                <w:lang w:eastAsia="lv-LV"/>
              </w:rPr>
            </w:pPr>
            <w:r>
              <w:rPr>
                <w:sz w:val="24"/>
                <w:szCs w:val="24"/>
                <w:lang w:eastAsia="lv-LV"/>
              </w:rPr>
              <w:t xml:space="preserve">jauna Dienvidu mola izbūve ~ 140m uz </w:t>
            </w:r>
            <w:r w:rsidR="00E20E0E">
              <w:rPr>
                <w:sz w:val="24"/>
                <w:szCs w:val="24"/>
                <w:lang w:eastAsia="lv-LV"/>
              </w:rPr>
              <w:t>dienvidiem</w:t>
            </w:r>
            <w:r>
              <w:rPr>
                <w:sz w:val="24"/>
                <w:szCs w:val="24"/>
                <w:lang w:eastAsia="lv-LV"/>
              </w:rPr>
              <w:t xml:space="preserve"> no pašreizējā Dienvidu mola</w:t>
            </w:r>
            <w:r w:rsidR="00E20E0E">
              <w:rPr>
                <w:sz w:val="24"/>
                <w:szCs w:val="24"/>
                <w:lang w:eastAsia="lv-LV"/>
              </w:rPr>
              <w:t>;</w:t>
            </w:r>
          </w:p>
          <w:p w14:paraId="4FBA2188" w14:textId="7A8A57C9" w:rsidR="00466F1D" w:rsidRDefault="00466F1D" w:rsidP="0035798F">
            <w:pPr>
              <w:numPr>
                <w:ilvl w:val="0"/>
                <w:numId w:val="13"/>
              </w:numPr>
              <w:tabs>
                <w:tab w:val="left" w:pos="978"/>
              </w:tabs>
              <w:spacing w:after="0" w:line="240" w:lineRule="auto"/>
              <w:ind w:left="0" w:firstLine="567"/>
              <w:jc w:val="both"/>
              <w:rPr>
                <w:sz w:val="24"/>
                <w:szCs w:val="24"/>
                <w:lang w:eastAsia="lv-LV"/>
              </w:rPr>
            </w:pPr>
            <w:r>
              <w:rPr>
                <w:sz w:val="24"/>
                <w:szCs w:val="24"/>
                <w:lang w:eastAsia="lv-LV"/>
              </w:rPr>
              <w:t>piestātnes Nr. 9 un Nr.10 būvniecība;</w:t>
            </w:r>
          </w:p>
          <w:p w14:paraId="2856A52B" w14:textId="3BFC9BDF" w:rsidR="00466F1D" w:rsidRDefault="00466F1D" w:rsidP="0035798F">
            <w:pPr>
              <w:numPr>
                <w:ilvl w:val="0"/>
                <w:numId w:val="13"/>
              </w:numPr>
              <w:tabs>
                <w:tab w:val="left" w:pos="978"/>
              </w:tabs>
              <w:spacing w:after="0" w:line="240" w:lineRule="auto"/>
              <w:ind w:left="0" w:firstLine="567"/>
              <w:jc w:val="both"/>
              <w:rPr>
                <w:sz w:val="24"/>
                <w:szCs w:val="24"/>
                <w:lang w:eastAsia="lv-LV"/>
              </w:rPr>
            </w:pPr>
            <w:r>
              <w:rPr>
                <w:sz w:val="24"/>
                <w:szCs w:val="24"/>
                <w:lang w:eastAsia="lv-LV"/>
              </w:rPr>
              <w:t>krasta stiprinājumu būvniecība;</w:t>
            </w:r>
          </w:p>
          <w:p w14:paraId="268CFC93" w14:textId="4040CA27" w:rsidR="004D7E71" w:rsidRPr="008D6AFF" w:rsidRDefault="004D7E71" w:rsidP="004D7E71">
            <w:pPr>
              <w:spacing w:after="0" w:line="240" w:lineRule="auto"/>
              <w:ind w:firstLine="567"/>
              <w:jc w:val="both"/>
              <w:rPr>
                <w:sz w:val="24"/>
                <w:szCs w:val="24"/>
                <w:lang w:eastAsia="lv-LV"/>
              </w:rPr>
            </w:pPr>
            <w:r>
              <w:rPr>
                <w:sz w:val="24"/>
                <w:szCs w:val="24"/>
              </w:rPr>
              <w:t>P</w:t>
            </w:r>
            <w:r w:rsidRPr="008D6AFF">
              <w:rPr>
                <w:sz w:val="24"/>
                <w:szCs w:val="24"/>
              </w:rPr>
              <w:t>aredzētās darbības</w:t>
            </w:r>
            <w:r>
              <w:rPr>
                <w:sz w:val="24"/>
                <w:szCs w:val="24"/>
              </w:rPr>
              <w:t xml:space="preserve"> (izņemot ostas akvatorijas padziļināšanas darbi)</w:t>
            </w:r>
            <w:r w:rsidRPr="008D6AFF">
              <w:rPr>
                <w:sz w:val="24"/>
                <w:szCs w:val="24"/>
              </w:rPr>
              <w:t xml:space="preserve"> veicamas pēc jaunizbūvējamo sauszemes teritoriju iekļaušanas spēkā esošā teritorijas plānojumā vai </w:t>
            </w:r>
            <w:proofErr w:type="spellStart"/>
            <w:r w:rsidRPr="008D6AFF">
              <w:rPr>
                <w:sz w:val="24"/>
                <w:szCs w:val="24"/>
              </w:rPr>
              <w:t>lokālplānojumā</w:t>
            </w:r>
            <w:proofErr w:type="spellEnd"/>
            <w:r w:rsidRPr="008D6AFF">
              <w:rPr>
                <w:sz w:val="24"/>
                <w:szCs w:val="24"/>
              </w:rPr>
              <w:t>, t.i. pēc 2009. gadā apstiprināto ūdeņu platību un neatbilstošo funkcionālo zonu sauszemē aizstāšanas ar atbilstošajām funkcionālajām zonām, piemēram, “Transporta infrastruktūras teritorija”, kā arī paredzētās darbības ārpus esošajām robežām veicamas pēc precizēto Salacgrīvas ostas robežu apstiprināšanas Ministru kabinetā</w:t>
            </w:r>
            <w:r>
              <w:rPr>
                <w:sz w:val="24"/>
                <w:szCs w:val="24"/>
              </w:rPr>
              <w:t>.</w:t>
            </w:r>
          </w:p>
          <w:p w14:paraId="5FC6F86A" w14:textId="2DA2590A" w:rsidR="004B7103" w:rsidRPr="00C91452" w:rsidRDefault="00A77D0A" w:rsidP="00FE72B0">
            <w:pPr>
              <w:spacing w:after="0" w:line="240" w:lineRule="auto"/>
              <w:ind w:firstLine="567"/>
              <w:jc w:val="both"/>
              <w:rPr>
                <w:sz w:val="24"/>
                <w:szCs w:val="24"/>
                <w:lang w:eastAsia="lv-LV"/>
              </w:rPr>
            </w:pPr>
            <w:r>
              <w:rPr>
                <w:sz w:val="24"/>
                <w:szCs w:val="24"/>
                <w:lang w:eastAsia="lv-LV"/>
              </w:rPr>
              <w:t xml:space="preserve">Jaunās sauszemes teritorijas </w:t>
            </w:r>
            <w:r w:rsidR="004B7103" w:rsidRPr="00C91452">
              <w:rPr>
                <w:sz w:val="24"/>
                <w:szCs w:val="24"/>
                <w:lang w:eastAsia="lv-LV"/>
              </w:rPr>
              <w:t>plānota</w:t>
            </w:r>
            <w:r>
              <w:rPr>
                <w:sz w:val="24"/>
                <w:szCs w:val="24"/>
                <w:lang w:eastAsia="lv-LV"/>
              </w:rPr>
              <w:t>s</w:t>
            </w:r>
            <w:r w:rsidR="004B7103" w:rsidRPr="00C91452">
              <w:rPr>
                <w:sz w:val="24"/>
                <w:szCs w:val="24"/>
                <w:lang w:eastAsia="lv-LV"/>
              </w:rPr>
              <w:t xml:space="preserve"> </w:t>
            </w:r>
            <w:r w:rsidR="002B18CB">
              <w:rPr>
                <w:sz w:val="24"/>
                <w:szCs w:val="24"/>
                <w:lang w:eastAsia="lv-LV"/>
              </w:rPr>
              <w:t>Baltijas jūras Rīgas jūras līča teritorijā blakus</w:t>
            </w:r>
            <w:r w:rsidR="004B7103" w:rsidRPr="00C91452">
              <w:rPr>
                <w:sz w:val="24"/>
                <w:szCs w:val="24"/>
                <w:lang w:eastAsia="lv-LV"/>
              </w:rPr>
              <w:t xml:space="preserve"> </w:t>
            </w:r>
            <w:r>
              <w:rPr>
                <w:sz w:val="24"/>
                <w:szCs w:val="24"/>
                <w:lang w:eastAsia="lv-LV"/>
              </w:rPr>
              <w:t xml:space="preserve">Salacgrīvas ostas </w:t>
            </w:r>
            <w:r w:rsidRPr="002B18CB">
              <w:rPr>
                <w:sz w:val="24"/>
                <w:szCs w:val="24"/>
                <w:lang w:eastAsia="lv-LV"/>
              </w:rPr>
              <w:t>t</w:t>
            </w:r>
            <w:r w:rsidR="004B7103" w:rsidRPr="002B18CB">
              <w:rPr>
                <w:sz w:val="24"/>
                <w:szCs w:val="24"/>
                <w:lang w:eastAsia="lv-LV"/>
              </w:rPr>
              <w:t>eritorij</w:t>
            </w:r>
            <w:r w:rsidR="002B18CB" w:rsidRPr="002B18CB">
              <w:rPr>
                <w:sz w:val="24"/>
                <w:szCs w:val="24"/>
                <w:lang w:eastAsia="lv-LV"/>
              </w:rPr>
              <w:t>ai</w:t>
            </w:r>
            <w:r w:rsidR="004B7103" w:rsidRPr="002B18CB">
              <w:rPr>
                <w:sz w:val="24"/>
                <w:szCs w:val="24"/>
                <w:lang w:eastAsia="lv-LV"/>
              </w:rPr>
              <w:t xml:space="preserve"> (Noslēguma ziņojums, </w:t>
            </w:r>
            <w:r w:rsidR="002B18CB" w:rsidRPr="002B18CB">
              <w:rPr>
                <w:sz w:val="24"/>
                <w:szCs w:val="24"/>
                <w:lang w:eastAsia="lv-LV"/>
              </w:rPr>
              <w:t>12</w:t>
            </w:r>
            <w:r w:rsidR="00782702">
              <w:rPr>
                <w:sz w:val="24"/>
                <w:szCs w:val="24"/>
                <w:lang w:eastAsia="lv-LV"/>
              </w:rPr>
              <w:t>.</w:t>
            </w:r>
            <w:r w:rsidR="004B7103" w:rsidRPr="002B18CB">
              <w:rPr>
                <w:sz w:val="24"/>
                <w:szCs w:val="24"/>
                <w:lang w:eastAsia="lv-LV"/>
              </w:rPr>
              <w:t xml:space="preserve"> </w:t>
            </w:r>
            <w:proofErr w:type="spellStart"/>
            <w:r w:rsidR="004B7103" w:rsidRPr="002B18CB">
              <w:rPr>
                <w:sz w:val="24"/>
                <w:szCs w:val="24"/>
                <w:lang w:eastAsia="lv-LV"/>
              </w:rPr>
              <w:t>lp</w:t>
            </w:r>
            <w:r w:rsidR="002B18CB" w:rsidRPr="002B18CB">
              <w:rPr>
                <w:sz w:val="24"/>
                <w:szCs w:val="24"/>
                <w:lang w:eastAsia="lv-LV"/>
              </w:rPr>
              <w:t>p</w:t>
            </w:r>
            <w:proofErr w:type="spellEnd"/>
            <w:r w:rsidR="002B18CB" w:rsidRPr="002B18CB">
              <w:rPr>
                <w:sz w:val="24"/>
                <w:szCs w:val="24"/>
                <w:lang w:eastAsia="lv-LV"/>
              </w:rPr>
              <w:t>, I pielikums “Salacgrīvas ostas un priekšostas attīstības plāns. Darbu sadalījums pa kārtām”</w:t>
            </w:r>
            <w:r w:rsidR="004B7103" w:rsidRPr="002B18CB">
              <w:rPr>
                <w:sz w:val="24"/>
                <w:szCs w:val="24"/>
                <w:lang w:eastAsia="lv-LV"/>
              </w:rPr>
              <w:t>).</w:t>
            </w:r>
            <w:r w:rsidR="004B7103" w:rsidRPr="00C91452">
              <w:rPr>
                <w:sz w:val="24"/>
                <w:szCs w:val="24"/>
                <w:lang w:eastAsia="lv-LV"/>
              </w:rPr>
              <w:t xml:space="preserve"> </w:t>
            </w:r>
          </w:p>
          <w:p w14:paraId="6F34D206" w14:textId="77777777" w:rsidR="004C451E" w:rsidRPr="00C91452" w:rsidRDefault="004C451E" w:rsidP="00FE72B0">
            <w:pPr>
              <w:spacing w:after="0" w:line="240" w:lineRule="auto"/>
              <w:ind w:firstLine="567"/>
              <w:jc w:val="both"/>
              <w:rPr>
                <w:sz w:val="24"/>
                <w:szCs w:val="24"/>
                <w:lang w:eastAsia="lv-LV"/>
              </w:rPr>
            </w:pPr>
          </w:p>
          <w:p w14:paraId="586A1003" w14:textId="0A3787F5" w:rsidR="00273EDE" w:rsidRPr="00876D6A" w:rsidRDefault="00C45C72" w:rsidP="00FE72B0">
            <w:pPr>
              <w:spacing w:after="0" w:line="240" w:lineRule="auto"/>
              <w:ind w:firstLine="567"/>
              <w:jc w:val="both"/>
              <w:rPr>
                <w:sz w:val="24"/>
                <w:szCs w:val="24"/>
              </w:rPr>
            </w:pPr>
            <w:r>
              <w:rPr>
                <w:sz w:val="24"/>
                <w:szCs w:val="24"/>
              </w:rPr>
              <w:t>Salacgrīvas ostas pārvalde ierosina ostas pārbūvi:</w:t>
            </w:r>
          </w:p>
          <w:p w14:paraId="77F52937" w14:textId="4D1A5E12" w:rsidR="006649D6" w:rsidRPr="00876D6A" w:rsidRDefault="00694B4A" w:rsidP="00876D6A">
            <w:pPr>
              <w:numPr>
                <w:ilvl w:val="0"/>
                <w:numId w:val="7"/>
              </w:numPr>
              <w:spacing w:after="0" w:line="240" w:lineRule="auto"/>
              <w:ind w:left="0" w:firstLine="0"/>
              <w:jc w:val="both"/>
              <w:rPr>
                <w:sz w:val="24"/>
                <w:szCs w:val="24"/>
                <w:lang w:eastAsia="lv-LV"/>
              </w:rPr>
            </w:pPr>
            <w:r w:rsidRPr="00876D6A">
              <w:rPr>
                <w:sz w:val="24"/>
                <w:szCs w:val="24"/>
                <w:lang w:eastAsia="lv-LV"/>
              </w:rPr>
              <w:t>l</w:t>
            </w:r>
            <w:r w:rsidR="00273EDE" w:rsidRPr="00876D6A">
              <w:rPr>
                <w:sz w:val="24"/>
                <w:szCs w:val="24"/>
                <w:lang w:eastAsia="lv-LV"/>
              </w:rPr>
              <w:t>ai</w:t>
            </w:r>
            <w:r w:rsidR="00592743" w:rsidRPr="00876D6A">
              <w:rPr>
                <w:sz w:val="24"/>
                <w:szCs w:val="24"/>
                <w:lang w:eastAsia="lv-LV"/>
              </w:rPr>
              <w:t>,</w:t>
            </w:r>
            <w:r w:rsidR="00273EDE" w:rsidRPr="00876D6A">
              <w:rPr>
                <w:sz w:val="24"/>
                <w:szCs w:val="24"/>
                <w:lang w:eastAsia="lv-LV"/>
              </w:rPr>
              <w:t xml:space="preserve"> atbilstoši Latvijas ostu attīstības programmā (20</w:t>
            </w:r>
            <w:r w:rsidR="00876D6A" w:rsidRPr="00876D6A">
              <w:rPr>
                <w:sz w:val="24"/>
                <w:szCs w:val="24"/>
                <w:lang w:eastAsia="lv-LV"/>
              </w:rPr>
              <w:t>14</w:t>
            </w:r>
            <w:r w:rsidR="00273EDE" w:rsidRPr="00876D6A">
              <w:rPr>
                <w:sz w:val="24"/>
                <w:szCs w:val="24"/>
                <w:lang w:eastAsia="lv-LV"/>
              </w:rPr>
              <w:t>.-20</w:t>
            </w:r>
            <w:r w:rsidR="00876D6A" w:rsidRPr="00876D6A">
              <w:rPr>
                <w:sz w:val="24"/>
                <w:szCs w:val="24"/>
                <w:lang w:eastAsia="lv-LV"/>
              </w:rPr>
              <w:t>20</w:t>
            </w:r>
            <w:r w:rsidR="00273EDE" w:rsidRPr="00876D6A">
              <w:rPr>
                <w:sz w:val="24"/>
                <w:szCs w:val="24"/>
                <w:lang w:eastAsia="lv-LV"/>
              </w:rPr>
              <w:t xml:space="preserve">.) un </w:t>
            </w:r>
            <w:r w:rsidR="00876D6A" w:rsidRPr="00876D6A">
              <w:rPr>
                <w:sz w:val="24"/>
                <w:szCs w:val="24"/>
                <w:lang w:eastAsia="lv-LV"/>
              </w:rPr>
              <w:t>Salacgrīvas</w:t>
            </w:r>
            <w:r w:rsidR="00273EDE" w:rsidRPr="00876D6A">
              <w:rPr>
                <w:sz w:val="24"/>
                <w:szCs w:val="24"/>
                <w:lang w:eastAsia="lv-LV"/>
              </w:rPr>
              <w:t xml:space="preserve"> ostas attīstības programmā</w:t>
            </w:r>
            <w:r w:rsidR="00A63275" w:rsidRPr="00876D6A">
              <w:rPr>
                <w:sz w:val="24"/>
                <w:szCs w:val="24"/>
                <w:lang w:eastAsia="lv-LV"/>
              </w:rPr>
              <w:t xml:space="preserve"> (20</w:t>
            </w:r>
            <w:r w:rsidR="00876D6A" w:rsidRPr="00876D6A">
              <w:rPr>
                <w:sz w:val="24"/>
                <w:szCs w:val="24"/>
                <w:lang w:eastAsia="lv-LV"/>
              </w:rPr>
              <w:t>15</w:t>
            </w:r>
            <w:r w:rsidR="00A63275" w:rsidRPr="00876D6A">
              <w:rPr>
                <w:sz w:val="24"/>
                <w:szCs w:val="24"/>
                <w:lang w:eastAsia="lv-LV"/>
              </w:rPr>
              <w:t>.-20</w:t>
            </w:r>
            <w:r w:rsidR="00876D6A" w:rsidRPr="00876D6A">
              <w:rPr>
                <w:sz w:val="24"/>
                <w:szCs w:val="24"/>
                <w:lang w:eastAsia="lv-LV"/>
              </w:rPr>
              <w:t>25</w:t>
            </w:r>
            <w:r w:rsidR="00A63275" w:rsidRPr="00876D6A">
              <w:rPr>
                <w:sz w:val="24"/>
                <w:szCs w:val="24"/>
                <w:lang w:eastAsia="lv-LV"/>
              </w:rPr>
              <w:t>.)</w:t>
            </w:r>
            <w:r w:rsidR="00273EDE" w:rsidRPr="00876D6A">
              <w:rPr>
                <w:sz w:val="24"/>
                <w:szCs w:val="24"/>
                <w:lang w:eastAsia="lv-LV"/>
              </w:rPr>
              <w:t xml:space="preserve"> izvirzītajiem mērķiem</w:t>
            </w:r>
            <w:r w:rsidR="00592743" w:rsidRPr="00876D6A">
              <w:rPr>
                <w:sz w:val="24"/>
                <w:szCs w:val="24"/>
                <w:lang w:eastAsia="lv-LV"/>
              </w:rPr>
              <w:t>,</w:t>
            </w:r>
            <w:r w:rsidR="00273EDE" w:rsidRPr="00876D6A">
              <w:rPr>
                <w:sz w:val="24"/>
                <w:szCs w:val="24"/>
                <w:lang w:eastAsia="lv-LV"/>
              </w:rPr>
              <w:t xml:space="preserve"> </w:t>
            </w:r>
            <w:r w:rsidR="00624290">
              <w:rPr>
                <w:sz w:val="24"/>
                <w:szCs w:val="24"/>
                <w:lang w:eastAsia="lv-LV"/>
              </w:rPr>
              <w:t>n</w:t>
            </w:r>
            <w:r w:rsidR="00624290" w:rsidRPr="00876D6A">
              <w:rPr>
                <w:sz w:val="24"/>
                <w:szCs w:val="24"/>
                <w:lang w:eastAsia="lv-LV"/>
              </w:rPr>
              <w:t>odrošināt</w:t>
            </w:r>
            <w:r w:rsidR="00E20E0E">
              <w:rPr>
                <w:sz w:val="24"/>
                <w:szCs w:val="24"/>
                <w:lang w:eastAsia="lv-LV"/>
              </w:rPr>
              <w:t>u</w:t>
            </w:r>
            <w:r w:rsidR="00624290" w:rsidRPr="00876D6A">
              <w:rPr>
                <w:sz w:val="24"/>
                <w:szCs w:val="24"/>
                <w:lang w:eastAsia="lv-LV"/>
              </w:rPr>
              <w:t xml:space="preserve"> Salacgrīvas ostas konkurētspējas palielināšanos, ostas ekonomiskā stāvokļa stabilizāciju, kā arī radīt</w:t>
            </w:r>
            <w:r w:rsidR="00E20E0E">
              <w:rPr>
                <w:sz w:val="24"/>
                <w:szCs w:val="24"/>
                <w:lang w:eastAsia="lv-LV"/>
              </w:rPr>
              <w:t>u</w:t>
            </w:r>
            <w:r w:rsidR="00624290" w:rsidRPr="00876D6A">
              <w:rPr>
                <w:sz w:val="24"/>
                <w:szCs w:val="24"/>
                <w:lang w:eastAsia="lv-LV"/>
              </w:rPr>
              <w:t xml:space="preserve"> priekšnoteikumus veiksmīgai ostas attīstībai nākotnē</w:t>
            </w:r>
            <w:r w:rsidR="00273EDE" w:rsidRPr="00876D6A">
              <w:rPr>
                <w:sz w:val="24"/>
                <w:szCs w:val="24"/>
                <w:lang w:eastAsia="lv-LV"/>
              </w:rPr>
              <w:t>;</w:t>
            </w:r>
          </w:p>
          <w:p w14:paraId="5BE0FD44" w14:textId="7098828D" w:rsidR="00876D6A" w:rsidRPr="00876D6A" w:rsidRDefault="00624290" w:rsidP="00DC5E7B">
            <w:pPr>
              <w:numPr>
                <w:ilvl w:val="0"/>
                <w:numId w:val="7"/>
              </w:numPr>
              <w:spacing w:after="0" w:line="240" w:lineRule="auto"/>
              <w:ind w:left="0" w:firstLine="0"/>
              <w:jc w:val="both"/>
              <w:rPr>
                <w:sz w:val="24"/>
                <w:szCs w:val="24"/>
                <w:lang w:eastAsia="lv-LV"/>
              </w:rPr>
            </w:pPr>
            <w:r>
              <w:rPr>
                <w:sz w:val="24"/>
                <w:szCs w:val="24"/>
                <w:lang w:eastAsia="lv-LV"/>
              </w:rPr>
              <w:t xml:space="preserve">lai </w:t>
            </w:r>
            <w:r w:rsidR="00876D6A" w:rsidRPr="00876D6A">
              <w:rPr>
                <w:sz w:val="24"/>
                <w:szCs w:val="24"/>
                <w:lang w:eastAsia="lv-LV"/>
              </w:rPr>
              <w:t>šo pasākumu īstenošanas rezultātā tik</w:t>
            </w:r>
            <w:r w:rsidR="00E20E0E">
              <w:rPr>
                <w:sz w:val="24"/>
                <w:szCs w:val="24"/>
                <w:lang w:eastAsia="lv-LV"/>
              </w:rPr>
              <w:t>u</w:t>
            </w:r>
            <w:r w:rsidR="00876D6A" w:rsidRPr="00876D6A">
              <w:rPr>
                <w:sz w:val="24"/>
                <w:szCs w:val="24"/>
                <w:lang w:eastAsia="lv-LV"/>
              </w:rPr>
              <w:t xml:space="preserve"> iegūti divi jauni ostas izaugsmei nepieciešami moli - Ziemeļu mols (pārbūvēts), Dienvidu mols – (šo projektu ie</w:t>
            </w:r>
            <w:r w:rsidR="00E20E0E">
              <w:rPr>
                <w:sz w:val="24"/>
                <w:szCs w:val="24"/>
                <w:lang w:eastAsia="lv-LV"/>
              </w:rPr>
              <w:t>t</w:t>
            </w:r>
            <w:r>
              <w:rPr>
                <w:sz w:val="24"/>
                <w:szCs w:val="24"/>
                <w:lang w:eastAsia="lv-LV"/>
              </w:rPr>
              <w:t>va</w:t>
            </w:r>
            <w:r w:rsidR="00876D6A" w:rsidRPr="00876D6A">
              <w:rPr>
                <w:sz w:val="24"/>
                <w:szCs w:val="24"/>
                <w:lang w:eastAsia="lv-LV"/>
              </w:rPr>
              <w:t xml:space="preserve">ros </w:t>
            </w:r>
            <w:proofErr w:type="spellStart"/>
            <w:r w:rsidR="00876D6A" w:rsidRPr="00876D6A">
              <w:rPr>
                <w:sz w:val="24"/>
                <w:szCs w:val="24"/>
                <w:lang w:eastAsia="lv-LV"/>
              </w:rPr>
              <w:t>jaunuzbūvēts</w:t>
            </w:r>
            <w:proofErr w:type="spellEnd"/>
            <w:r w:rsidR="00876D6A" w:rsidRPr="00876D6A">
              <w:rPr>
                <w:sz w:val="24"/>
                <w:szCs w:val="24"/>
                <w:lang w:eastAsia="lv-LV"/>
              </w:rPr>
              <w:t xml:space="preserve">, </w:t>
            </w:r>
            <w:r w:rsidR="004F3F1D">
              <w:rPr>
                <w:sz w:val="24"/>
                <w:szCs w:val="24"/>
                <w:lang w:eastAsia="lv-LV"/>
              </w:rPr>
              <w:t xml:space="preserve">nojaucot </w:t>
            </w:r>
            <w:r w:rsidR="00E20E0E">
              <w:rPr>
                <w:sz w:val="24"/>
                <w:szCs w:val="24"/>
                <w:lang w:eastAsia="lv-LV"/>
              </w:rPr>
              <w:t>esošo</w:t>
            </w:r>
            <w:r w:rsidR="00876D6A" w:rsidRPr="00876D6A">
              <w:rPr>
                <w:sz w:val="24"/>
                <w:szCs w:val="24"/>
                <w:lang w:eastAsia="lv-LV"/>
              </w:rPr>
              <w:t xml:space="preserve">) ar drošiem </w:t>
            </w:r>
            <w:proofErr w:type="spellStart"/>
            <w:r w:rsidR="00876D6A" w:rsidRPr="00876D6A">
              <w:rPr>
                <w:sz w:val="24"/>
                <w:szCs w:val="24"/>
                <w:lang w:eastAsia="lv-LV"/>
              </w:rPr>
              <w:t>pieslēgumiem</w:t>
            </w:r>
            <w:proofErr w:type="spellEnd"/>
            <w:r w:rsidR="00876D6A" w:rsidRPr="00876D6A">
              <w:rPr>
                <w:sz w:val="24"/>
                <w:szCs w:val="24"/>
                <w:lang w:eastAsia="lv-LV"/>
              </w:rPr>
              <w:t xml:space="preserve"> krastam, padziļināts un paplašināts kuģu kanāls un akvatorija ar apgriešanās laukumu priekšostas akvatorijā, k</w:t>
            </w:r>
            <w:r w:rsidR="00E20E0E">
              <w:rPr>
                <w:sz w:val="24"/>
                <w:szCs w:val="24"/>
                <w:lang w:eastAsia="lv-LV"/>
              </w:rPr>
              <w:t>ā</w:t>
            </w:r>
            <w:r w:rsidR="00876D6A" w:rsidRPr="00876D6A">
              <w:rPr>
                <w:sz w:val="24"/>
                <w:szCs w:val="24"/>
                <w:lang w:eastAsia="lv-LV"/>
              </w:rPr>
              <w:t xml:space="preserve"> arī </w:t>
            </w:r>
            <w:r>
              <w:rPr>
                <w:sz w:val="24"/>
                <w:szCs w:val="24"/>
                <w:lang w:eastAsia="lv-LV"/>
              </w:rPr>
              <w:t xml:space="preserve">tas dod iespējas nākotnē izbūvēt </w:t>
            </w:r>
            <w:r w:rsidR="00876D6A" w:rsidRPr="00876D6A">
              <w:rPr>
                <w:sz w:val="24"/>
                <w:szCs w:val="24"/>
                <w:lang w:eastAsia="lv-LV"/>
              </w:rPr>
              <w:t>divas papildu piestātnes ar tām piegulošiem kravu laukumiem, paplašinot sauszemes teritoriju priekšostas zonā, esošā Dienvidu mola vietā un līdzšinējā seklajā piekrastē aiz Ziemeļu mola.</w:t>
            </w:r>
          </w:p>
          <w:p w14:paraId="12358282" w14:textId="1C0F294E" w:rsidR="00624290" w:rsidRDefault="00624290" w:rsidP="00876D6A">
            <w:pPr>
              <w:numPr>
                <w:ilvl w:val="0"/>
                <w:numId w:val="7"/>
              </w:numPr>
              <w:spacing w:after="0" w:line="240" w:lineRule="auto"/>
              <w:ind w:left="0" w:firstLine="0"/>
              <w:jc w:val="both"/>
              <w:rPr>
                <w:sz w:val="24"/>
                <w:szCs w:val="24"/>
                <w:lang w:eastAsia="lv-LV"/>
              </w:rPr>
            </w:pPr>
            <w:r>
              <w:rPr>
                <w:sz w:val="24"/>
                <w:szCs w:val="24"/>
                <w:lang w:eastAsia="lv-LV"/>
              </w:rPr>
              <w:t>ostas saimnieciskās darbības atvirzīšanai nost no dzīvojamā sektora;</w:t>
            </w:r>
          </w:p>
          <w:p w14:paraId="2E6B7B4D" w14:textId="77777777" w:rsidR="001E20A4" w:rsidRPr="00C91452" w:rsidRDefault="001E20A4" w:rsidP="00FE72B0">
            <w:pPr>
              <w:spacing w:after="0" w:line="240" w:lineRule="auto"/>
              <w:ind w:firstLine="567"/>
              <w:jc w:val="both"/>
              <w:rPr>
                <w:sz w:val="24"/>
                <w:szCs w:val="24"/>
                <w:lang w:eastAsia="lv-LV"/>
              </w:rPr>
            </w:pPr>
          </w:p>
          <w:p w14:paraId="2DFB9BE5" w14:textId="37BDD57F" w:rsidR="00226376" w:rsidRDefault="001E20A4" w:rsidP="00FE72B0">
            <w:pPr>
              <w:spacing w:after="0" w:line="240" w:lineRule="auto"/>
              <w:ind w:firstLine="567"/>
              <w:jc w:val="both"/>
              <w:rPr>
                <w:sz w:val="24"/>
                <w:szCs w:val="24"/>
              </w:rPr>
            </w:pPr>
            <w:r w:rsidRPr="00C91452">
              <w:rPr>
                <w:sz w:val="24"/>
                <w:szCs w:val="24"/>
              </w:rPr>
              <w:t xml:space="preserve">IVN procedūras laikā tika izvērtēts iespējamo ietekmju būtiskums, ko radītu </w:t>
            </w:r>
            <w:r w:rsidR="00A77D0A">
              <w:rPr>
                <w:sz w:val="24"/>
                <w:szCs w:val="24"/>
              </w:rPr>
              <w:t xml:space="preserve">ostas </w:t>
            </w:r>
            <w:r w:rsidR="00624290">
              <w:rPr>
                <w:sz w:val="24"/>
                <w:szCs w:val="24"/>
              </w:rPr>
              <w:t>un priekšostas pārb</w:t>
            </w:r>
            <w:r w:rsidR="00D41B89">
              <w:rPr>
                <w:sz w:val="24"/>
                <w:szCs w:val="24"/>
              </w:rPr>
              <w:t xml:space="preserve">ūve, t.sk. Dienvidu mola </w:t>
            </w:r>
            <w:r w:rsidR="00BB47C2">
              <w:rPr>
                <w:sz w:val="24"/>
                <w:szCs w:val="24"/>
              </w:rPr>
              <w:t xml:space="preserve">izbūve ~ 140 m no esošā mola, </w:t>
            </w:r>
            <w:r w:rsidR="00BB47C2">
              <w:rPr>
                <w:sz w:val="24"/>
                <w:szCs w:val="24"/>
              </w:rPr>
              <w:lastRenderedPageBreak/>
              <w:t>akvatorijas padziļināšana</w:t>
            </w:r>
            <w:r w:rsidR="00EE7102">
              <w:rPr>
                <w:sz w:val="24"/>
                <w:szCs w:val="24"/>
              </w:rPr>
              <w:t xml:space="preserve">, </w:t>
            </w:r>
            <w:r w:rsidR="00BB47C2">
              <w:rPr>
                <w:sz w:val="24"/>
                <w:szCs w:val="24"/>
              </w:rPr>
              <w:t>jaunu kravu laukumu izbūvi</w:t>
            </w:r>
            <w:r w:rsidR="00EE7102">
              <w:rPr>
                <w:sz w:val="24"/>
                <w:szCs w:val="24"/>
              </w:rPr>
              <w:t>, krasta stiprinājuma un piestātņu būvniecība.</w:t>
            </w:r>
            <w:r w:rsidR="00FF56E3" w:rsidRPr="00C91452">
              <w:rPr>
                <w:sz w:val="24"/>
                <w:szCs w:val="24"/>
              </w:rPr>
              <w:t xml:space="preserve"> </w:t>
            </w:r>
          </w:p>
          <w:p w14:paraId="6C660266" w14:textId="28987383" w:rsidR="0088539F" w:rsidRPr="00C91452" w:rsidRDefault="00BB47C2" w:rsidP="00FE72B0">
            <w:pPr>
              <w:spacing w:after="0" w:line="240" w:lineRule="auto"/>
              <w:ind w:firstLine="567"/>
              <w:jc w:val="both"/>
              <w:rPr>
                <w:sz w:val="24"/>
                <w:szCs w:val="24"/>
              </w:rPr>
            </w:pPr>
            <w:r>
              <w:rPr>
                <w:sz w:val="24"/>
                <w:szCs w:val="24"/>
              </w:rPr>
              <w:t xml:space="preserve">Ostas un priekšostas pārbūvei tika izvērtēti </w:t>
            </w:r>
            <w:r w:rsidR="00226376">
              <w:rPr>
                <w:sz w:val="24"/>
                <w:szCs w:val="24"/>
              </w:rPr>
              <w:t xml:space="preserve">vairāki </w:t>
            </w:r>
            <w:r>
              <w:rPr>
                <w:sz w:val="24"/>
                <w:szCs w:val="24"/>
              </w:rPr>
              <w:t xml:space="preserve"> </w:t>
            </w:r>
            <w:r w:rsidR="00FF56E3" w:rsidRPr="00C91452">
              <w:rPr>
                <w:sz w:val="24"/>
                <w:szCs w:val="24"/>
              </w:rPr>
              <w:t>risinājuma varianti</w:t>
            </w:r>
            <w:r w:rsidR="00226376">
              <w:rPr>
                <w:sz w:val="24"/>
                <w:szCs w:val="24"/>
              </w:rPr>
              <w:t>, no kuriem secināts</w:t>
            </w:r>
            <w:r w:rsidR="00FF56E3" w:rsidRPr="00C91452">
              <w:rPr>
                <w:sz w:val="24"/>
                <w:szCs w:val="24"/>
              </w:rPr>
              <w:t xml:space="preserve">: </w:t>
            </w:r>
          </w:p>
          <w:p w14:paraId="594D3F5F" w14:textId="25D5464C" w:rsidR="005354F4" w:rsidRPr="005354F4" w:rsidRDefault="005354F4" w:rsidP="005354F4">
            <w:pPr>
              <w:numPr>
                <w:ilvl w:val="0"/>
                <w:numId w:val="7"/>
              </w:numPr>
              <w:spacing w:after="0" w:line="240" w:lineRule="auto"/>
              <w:ind w:left="0" w:firstLine="0"/>
              <w:jc w:val="both"/>
              <w:rPr>
                <w:sz w:val="24"/>
                <w:szCs w:val="24"/>
                <w:lang w:eastAsia="lv-LV"/>
              </w:rPr>
            </w:pPr>
            <w:r w:rsidRPr="005354F4">
              <w:rPr>
                <w:sz w:val="24"/>
                <w:szCs w:val="24"/>
                <w:lang w:eastAsia="lv-LV"/>
              </w:rPr>
              <w:t>Salacgrīvas ostas pārbūve ir iespējama tikai Salacgrīvas ost</w:t>
            </w:r>
            <w:r w:rsidR="00743776">
              <w:rPr>
                <w:sz w:val="24"/>
                <w:szCs w:val="24"/>
                <w:lang w:eastAsia="lv-LV"/>
              </w:rPr>
              <w:t>as teritorijā</w:t>
            </w:r>
            <w:r w:rsidRPr="005354F4">
              <w:rPr>
                <w:sz w:val="24"/>
                <w:szCs w:val="24"/>
                <w:lang w:eastAsia="lv-LV"/>
              </w:rPr>
              <w:t xml:space="preserve">, un </w:t>
            </w:r>
            <w:r w:rsidR="00FE5B3F">
              <w:rPr>
                <w:sz w:val="24"/>
                <w:szCs w:val="24"/>
                <w:lang w:eastAsia="lv-LV"/>
              </w:rPr>
              <w:t xml:space="preserve">tās </w:t>
            </w:r>
            <w:r w:rsidR="00674604">
              <w:rPr>
                <w:sz w:val="24"/>
                <w:szCs w:val="24"/>
                <w:lang w:eastAsia="lv-LV"/>
              </w:rPr>
              <w:t>būvēšana</w:t>
            </w:r>
            <w:r w:rsidRPr="005354F4">
              <w:rPr>
                <w:sz w:val="24"/>
                <w:szCs w:val="24"/>
                <w:lang w:eastAsia="lv-LV"/>
              </w:rPr>
              <w:t xml:space="preserve"> </w:t>
            </w:r>
            <w:r w:rsidR="00FE5B3F">
              <w:rPr>
                <w:sz w:val="24"/>
                <w:szCs w:val="24"/>
                <w:lang w:eastAsia="lv-LV"/>
              </w:rPr>
              <w:t>ārpus esošajām robežām nav</w:t>
            </w:r>
            <w:r w:rsidRPr="005354F4">
              <w:rPr>
                <w:sz w:val="24"/>
                <w:szCs w:val="24"/>
                <w:lang w:eastAsia="lv-LV"/>
              </w:rPr>
              <w:t xml:space="preserve"> Salacgrīvas ostas pārbūves alternatīva. </w:t>
            </w:r>
            <w:r w:rsidR="00FE5B3F">
              <w:rPr>
                <w:sz w:val="24"/>
                <w:szCs w:val="24"/>
                <w:lang w:eastAsia="lv-LV"/>
              </w:rPr>
              <w:t>Nav nepieciešams</w:t>
            </w:r>
            <w:r w:rsidRPr="005354F4">
              <w:rPr>
                <w:sz w:val="24"/>
                <w:szCs w:val="24"/>
                <w:lang w:eastAsia="lv-LV"/>
              </w:rPr>
              <w:t xml:space="preserve"> </w:t>
            </w:r>
            <w:r w:rsidR="00FE5B3F">
              <w:rPr>
                <w:sz w:val="24"/>
                <w:szCs w:val="24"/>
                <w:lang w:eastAsia="lv-LV"/>
              </w:rPr>
              <w:t>apgūt</w:t>
            </w:r>
            <w:r w:rsidRPr="005354F4">
              <w:rPr>
                <w:sz w:val="24"/>
                <w:szCs w:val="24"/>
                <w:lang w:eastAsia="lv-LV"/>
              </w:rPr>
              <w:t xml:space="preserve"> jaunas teritorijas, kamēr nav pilnībā izmantota</w:t>
            </w:r>
            <w:r w:rsidR="00FE5B3F">
              <w:rPr>
                <w:sz w:val="24"/>
                <w:szCs w:val="24"/>
                <w:lang w:eastAsia="lv-LV"/>
              </w:rPr>
              <w:t xml:space="preserve"> jau</w:t>
            </w:r>
            <w:r w:rsidRPr="005354F4">
              <w:rPr>
                <w:sz w:val="24"/>
                <w:szCs w:val="24"/>
                <w:lang w:eastAsia="lv-LV"/>
              </w:rPr>
              <w:t xml:space="preserve"> esošā ostas teritorija;</w:t>
            </w:r>
          </w:p>
          <w:p w14:paraId="0385074B" w14:textId="411947B7" w:rsidR="005354F4" w:rsidRPr="005354F4" w:rsidRDefault="005354F4" w:rsidP="005354F4">
            <w:pPr>
              <w:numPr>
                <w:ilvl w:val="0"/>
                <w:numId w:val="7"/>
              </w:numPr>
              <w:spacing w:after="0" w:line="240" w:lineRule="auto"/>
              <w:ind w:left="0" w:firstLine="0"/>
              <w:jc w:val="both"/>
              <w:rPr>
                <w:sz w:val="24"/>
                <w:szCs w:val="24"/>
                <w:lang w:eastAsia="lv-LV"/>
              </w:rPr>
            </w:pPr>
            <w:r w:rsidRPr="005354F4">
              <w:rPr>
                <w:sz w:val="24"/>
                <w:szCs w:val="24"/>
                <w:lang w:eastAsia="lv-LV"/>
              </w:rPr>
              <w:t xml:space="preserve">Ostas paplašināšanās iekšzemes virzienā nav iespējama sakarā ar citu īpašnieku (ne ostas) zemju un pilsētas apbūves esamību gar visu ostas teritorijas iekšzemes austrumu kontūru, </w:t>
            </w:r>
            <w:r w:rsidR="000D0720">
              <w:rPr>
                <w:sz w:val="24"/>
                <w:szCs w:val="24"/>
                <w:lang w:eastAsia="lv-LV"/>
              </w:rPr>
              <w:t>līdz ar to</w:t>
            </w:r>
            <w:r w:rsidRPr="005354F4">
              <w:rPr>
                <w:sz w:val="24"/>
                <w:szCs w:val="24"/>
                <w:lang w:eastAsia="lv-LV"/>
              </w:rPr>
              <w:t xml:space="preserve"> ostas faktiskā paplašināšanās uz sauszemes plānota tikai uz dienvidiem</w:t>
            </w:r>
            <w:r w:rsidR="000D0720">
              <w:rPr>
                <w:sz w:val="24"/>
                <w:szCs w:val="24"/>
                <w:lang w:eastAsia="lv-LV"/>
              </w:rPr>
              <w:t>, kas ir vienīgais iespējamais</w:t>
            </w:r>
            <w:r w:rsidRPr="005354F4">
              <w:rPr>
                <w:sz w:val="24"/>
                <w:szCs w:val="24"/>
                <w:lang w:eastAsia="lv-LV"/>
              </w:rPr>
              <w:t xml:space="preserve"> </w:t>
            </w:r>
            <w:r w:rsidR="000D0720">
              <w:rPr>
                <w:sz w:val="24"/>
                <w:szCs w:val="24"/>
                <w:lang w:eastAsia="lv-LV"/>
              </w:rPr>
              <w:t>apmērs</w:t>
            </w:r>
            <w:r w:rsidR="000D0720" w:rsidRPr="005354F4">
              <w:rPr>
                <w:sz w:val="24"/>
                <w:szCs w:val="24"/>
                <w:lang w:eastAsia="lv-LV"/>
              </w:rPr>
              <w:t xml:space="preserve"> līdz jau esošajai ostas robežai</w:t>
            </w:r>
            <w:r w:rsidR="000D0720">
              <w:rPr>
                <w:sz w:val="24"/>
                <w:szCs w:val="24"/>
                <w:lang w:eastAsia="lv-LV"/>
              </w:rPr>
              <w:t>, tā</w:t>
            </w:r>
            <w:r w:rsidRPr="005354F4">
              <w:rPr>
                <w:sz w:val="24"/>
                <w:szCs w:val="24"/>
                <w:lang w:eastAsia="lv-LV"/>
              </w:rPr>
              <w:t xml:space="preserve"> ietver </w:t>
            </w:r>
            <w:r w:rsidR="000D0720">
              <w:rPr>
                <w:sz w:val="24"/>
                <w:szCs w:val="24"/>
                <w:lang w:eastAsia="lv-LV"/>
              </w:rPr>
              <w:t xml:space="preserve">potenciālas </w:t>
            </w:r>
            <w:r w:rsidRPr="005354F4">
              <w:rPr>
                <w:sz w:val="24"/>
                <w:szCs w:val="24"/>
                <w:lang w:eastAsia="lv-LV"/>
              </w:rPr>
              <w:t>platības</w:t>
            </w:r>
            <w:r w:rsidR="000D0720">
              <w:rPr>
                <w:sz w:val="24"/>
                <w:szCs w:val="24"/>
                <w:lang w:eastAsia="lv-LV"/>
              </w:rPr>
              <w:t xml:space="preserve"> ostas operāciju veikšanai.</w:t>
            </w:r>
            <w:r w:rsidRPr="005354F4">
              <w:rPr>
                <w:sz w:val="24"/>
                <w:szCs w:val="24"/>
                <w:lang w:eastAsia="lv-LV"/>
              </w:rPr>
              <w:t xml:space="preserve"> </w:t>
            </w:r>
          </w:p>
          <w:p w14:paraId="21756B51" w14:textId="01F69AD2" w:rsidR="005354F4" w:rsidRPr="005354F4" w:rsidRDefault="005354F4" w:rsidP="005354F4">
            <w:pPr>
              <w:numPr>
                <w:ilvl w:val="0"/>
                <w:numId w:val="7"/>
              </w:numPr>
              <w:spacing w:after="0" w:line="240" w:lineRule="auto"/>
              <w:ind w:left="0" w:firstLine="0"/>
              <w:jc w:val="both"/>
              <w:rPr>
                <w:sz w:val="24"/>
                <w:szCs w:val="24"/>
                <w:lang w:eastAsia="lv-LV"/>
              </w:rPr>
            </w:pPr>
            <w:r w:rsidRPr="005354F4">
              <w:rPr>
                <w:sz w:val="24"/>
                <w:szCs w:val="24"/>
                <w:lang w:eastAsia="lv-LV"/>
              </w:rPr>
              <w:t xml:space="preserve">IVN vērtētais maksimālās attīstības scenārijs paredz </w:t>
            </w:r>
            <w:r w:rsidR="00674604">
              <w:rPr>
                <w:sz w:val="24"/>
                <w:szCs w:val="24"/>
                <w:lang w:eastAsia="lv-LV"/>
              </w:rPr>
              <w:t>būvēt</w:t>
            </w:r>
            <w:r w:rsidRPr="005354F4">
              <w:rPr>
                <w:sz w:val="24"/>
                <w:szCs w:val="24"/>
                <w:lang w:eastAsia="lv-LV"/>
              </w:rPr>
              <w:t xml:space="preserve"> jaunu ostas sauszemes teritoriju jūrā visā līdzšinējās ostas sauszemes robežas platumā,</w:t>
            </w:r>
            <w:r w:rsidR="00500C59">
              <w:rPr>
                <w:sz w:val="24"/>
                <w:szCs w:val="24"/>
                <w:lang w:eastAsia="lv-LV"/>
              </w:rPr>
              <w:t xml:space="preserve"> neveicot izmaiņas ostas sausz</w:t>
            </w:r>
            <w:r w:rsidR="00EF7EC2">
              <w:rPr>
                <w:sz w:val="24"/>
                <w:szCs w:val="24"/>
                <w:lang w:eastAsia="lv-LV"/>
              </w:rPr>
              <w:t>emes robežās.</w:t>
            </w:r>
            <w:r w:rsidRPr="005354F4">
              <w:rPr>
                <w:sz w:val="24"/>
                <w:szCs w:val="24"/>
                <w:lang w:eastAsia="lv-LV"/>
              </w:rPr>
              <w:t xml:space="preserve"> </w:t>
            </w:r>
            <w:r w:rsidR="00EF7EC2">
              <w:rPr>
                <w:sz w:val="24"/>
                <w:szCs w:val="24"/>
                <w:lang w:eastAsia="lv-LV"/>
              </w:rPr>
              <w:t>T</w:t>
            </w:r>
            <w:r w:rsidRPr="005354F4">
              <w:rPr>
                <w:sz w:val="24"/>
                <w:szCs w:val="24"/>
                <w:lang w:eastAsia="lv-LV"/>
              </w:rPr>
              <w:t xml:space="preserve">am alternatīva var būt tikai </w:t>
            </w:r>
            <w:r w:rsidR="00EF7EC2">
              <w:rPr>
                <w:sz w:val="24"/>
                <w:szCs w:val="24"/>
                <w:lang w:eastAsia="lv-LV"/>
              </w:rPr>
              <w:t>samazināts robežu</w:t>
            </w:r>
            <w:r w:rsidRPr="005354F4">
              <w:rPr>
                <w:sz w:val="24"/>
                <w:szCs w:val="24"/>
                <w:lang w:eastAsia="lv-LV"/>
              </w:rPr>
              <w:t xml:space="preserve"> platums jeb paredzētās darbības īstenošana nepilnā apjomā</w:t>
            </w:r>
            <w:r w:rsidR="00EF7EC2">
              <w:rPr>
                <w:sz w:val="24"/>
                <w:szCs w:val="24"/>
                <w:lang w:eastAsia="lv-LV"/>
              </w:rPr>
              <w:t>.</w:t>
            </w:r>
            <w:r w:rsidRPr="005354F4">
              <w:rPr>
                <w:sz w:val="24"/>
                <w:szCs w:val="24"/>
                <w:lang w:eastAsia="lv-LV"/>
              </w:rPr>
              <w:t xml:space="preserve"> Līdz ar to IVN vērtējamā pārbūve noved līdz maksimālajai iespējamajai ostas paplašināšanai, kas </w:t>
            </w:r>
            <w:r w:rsidR="00EF7EC2">
              <w:rPr>
                <w:sz w:val="24"/>
                <w:szCs w:val="24"/>
                <w:lang w:eastAsia="lv-LV"/>
              </w:rPr>
              <w:t>realizējama</w:t>
            </w:r>
            <w:r w:rsidRPr="005354F4">
              <w:rPr>
                <w:sz w:val="24"/>
                <w:szCs w:val="24"/>
                <w:lang w:eastAsia="lv-LV"/>
              </w:rPr>
              <w:t>, nemainot ostas esošās sauszemes robežas, toties</w:t>
            </w:r>
            <w:r w:rsidR="00E20E0E">
              <w:rPr>
                <w:sz w:val="24"/>
                <w:szCs w:val="24"/>
                <w:lang w:eastAsia="lv-LV"/>
              </w:rPr>
              <w:t xml:space="preserve"> apgūt</w:t>
            </w:r>
            <w:r w:rsidRPr="005354F4">
              <w:rPr>
                <w:sz w:val="24"/>
                <w:szCs w:val="24"/>
                <w:lang w:eastAsia="lv-LV"/>
              </w:rPr>
              <w:t xml:space="preserve"> visu, kas tajās ietilpst uz sauszemes, un visu, kas atrodas tām pretī jūrā.</w:t>
            </w:r>
          </w:p>
          <w:p w14:paraId="30A2B634" w14:textId="168DA341" w:rsidR="005354F4" w:rsidRPr="005354F4" w:rsidRDefault="005354F4" w:rsidP="005354F4">
            <w:pPr>
              <w:numPr>
                <w:ilvl w:val="0"/>
                <w:numId w:val="7"/>
              </w:numPr>
              <w:spacing w:after="0" w:line="240" w:lineRule="auto"/>
              <w:ind w:left="0" w:firstLine="0"/>
              <w:jc w:val="both"/>
              <w:rPr>
                <w:sz w:val="24"/>
                <w:szCs w:val="24"/>
                <w:lang w:eastAsia="lv-LV"/>
              </w:rPr>
            </w:pPr>
            <w:r w:rsidRPr="005354F4">
              <w:rPr>
                <w:sz w:val="24"/>
                <w:szCs w:val="24"/>
                <w:lang w:eastAsia="lv-LV"/>
              </w:rPr>
              <w:t xml:space="preserve">Alternatīvas ar turpmāku ostas paplašināšanos, </w:t>
            </w:r>
            <w:r w:rsidR="00C50EC8">
              <w:rPr>
                <w:sz w:val="24"/>
                <w:szCs w:val="24"/>
                <w:lang w:eastAsia="lv-LV"/>
              </w:rPr>
              <w:t>aktualizējot</w:t>
            </w:r>
            <w:r w:rsidRPr="005354F4">
              <w:rPr>
                <w:sz w:val="24"/>
                <w:szCs w:val="24"/>
                <w:lang w:eastAsia="lv-LV"/>
              </w:rPr>
              <w:t xml:space="preserve"> iespēju pievienot jaunas sauszemes teritorijas vai vēl</w:t>
            </w:r>
            <w:r w:rsidR="00C50EC8">
              <w:rPr>
                <w:sz w:val="24"/>
                <w:szCs w:val="24"/>
                <w:lang w:eastAsia="lv-LV"/>
              </w:rPr>
              <w:t xml:space="preserve"> vairāk</w:t>
            </w:r>
            <w:r w:rsidRPr="005354F4">
              <w:rPr>
                <w:sz w:val="24"/>
                <w:szCs w:val="24"/>
                <w:lang w:eastAsia="lv-LV"/>
              </w:rPr>
              <w:t xml:space="preserve"> palielinot pievienojamās jūras teritorijas, pagaidām nav paredzēts īstenot</w:t>
            </w:r>
            <w:r w:rsidR="00C50EC8">
              <w:rPr>
                <w:sz w:val="24"/>
                <w:szCs w:val="24"/>
                <w:lang w:eastAsia="lv-LV"/>
              </w:rPr>
              <w:t>.</w:t>
            </w:r>
            <w:r w:rsidRPr="005354F4">
              <w:rPr>
                <w:sz w:val="24"/>
                <w:szCs w:val="24"/>
                <w:lang w:eastAsia="lv-LV"/>
              </w:rPr>
              <w:t xml:space="preserve"> </w:t>
            </w:r>
            <w:r w:rsidR="00C50EC8">
              <w:rPr>
                <w:sz w:val="24"/>
                <w:szCs w:val="24"/>
                <w:lang w:eastAsia="lv-LV"/>
              </w:rPr>
              <w:t>P</w:t>
            </w:r>
            <w:r w:rsidRPr="005354F4">
              <w:rPr>
                <w:sz w:val="24"/>
                <w:szCs w:val="24"/>
                <w:lang w:eastAsia="lv-LV"/>
              </w:rPr>
              <w:t>ašreizējā maksimālā programma ir ilglaicīgs pasākums gan īstenošanas ziņā, gan sasniegtā ostas kapacitātes pieauguma pietiekamības ziņā.</w:t>
            </w:r>
          </w:p>
          <w:p w14:paraId="571AF85B" w14:textId="05D23D72" w:rsidR="00DC5E7B" w:rsidRPr="0092742B" w:rsidRDefault="00DC5E7B" w:rsidP="0092742B">
            <w:pPr>
              <w:numPr>
                <w:ilvl w:val="0"/>
                <w:numId w:val="7"/>
              </w:numPr>
              <w:spacing w:after="0" w:line="240" w:lineRule="auto"/>
              <w:ind w:left="0" w:firstLine="0"/>
              <w:jc w:val="both"/>
              <w:rPr>
                <w:sz w:val="24"/>
                <w:szCs w:val="24"/>
                <w:lang w:eastAsia="lv-LV"/>
              </w:rPr>
            </w:pPr>
            <w:r w:rsidRPr="00DC5E7B">
              <w:rPr>
                <w:sz w:val="24"/>
                <w:szCs w:val="24"/>
                <w:lang w:eastAsia="lv-LV"/>
              </w:rPr>
              <w:t>Attiecībā uz būvdarbu veikšanas un gultnes padziļināšan</w:t>
            </w:r>
            <w:r w:rsidR="008C5C1D">
              <w:rPr>
                <w:sz w:val="24"/>
                <w:szCs w:val="24"/>
                <w:lang w:eastAsia="lv-LV"/>
              </w:rPr>
              <w:t>u,</w:t>
            </w:r>
            <w:r w:rsidRPr="00DC5E7B">
              <w:rPr>
                <w:sz w:val="24"/>
                <w:szCs w:val="24"/>
                <w:lang w:eastAsia="lv-LV"/>
              </w:rPr>
              <w:t xml:space="preserve"> pastāv šaurs </w:t>
            </w:r>
            <w:r w:rsidR="008C5C1D" w:rsidRPr="00DC5E7B">
              <w:rPr>
                <w:sz w:val="24"/>
                <w:szCs w:val="24"/>
                <w:lang w:eastAsia="lv-LV"/>
              </w:rPr>
              <w:t>tehnoloģij</w:t>
            </w:r>
            <w:r w:rsidR="008C5C1D">
              <w:rPr>
                <w:sz w:val="24"/>
                <w:szCs w:val="24"/>
                <w:lang w:eastAsia="lv-LV"/>
              </w:rPr>
              <w:t>u</w:t>
            </w:r>
            <w:r w:rsidR="008C5C1D" w:rsidRPr="00DC5E7B">
              <w:rPr>
                <w:sz w:val="24"/>
                <w:szCs w:val="24"/>
                <w:lang w:eastAsia="lv-LV"/>
              </w:rPr>
              <w:t xml:space="preserve"> </w:t>
            </w:r>
            <w:r w:rsidRPr="00DC5E7B">
              <w:rPr>
                <w:sz w:val="24"/>
                <w:szCs w:val="24"/>
                <w:lang w:eastAsia="lv-LV"/>
              </w:rPr>
              <w:t>spektrs</w:t>
            </w:r>
            <w:r w:rsidR="008C5C1D">
              <w:rPr>
                <w:sz w:val="24"/>
                <w:szCs w:val="24"/>
                <w:lang w:eastAsia="lv-LV"/>
              </w:rPr>
              <w:t>. Tehnoloģiju alternatīvas</w:t>
            </w:r>
            <w:r w:rsidRPr="00DC5E7B">
              <w:rPr>
                <w:sz w:val="24"/>
                <w:szCs w:val="24"/>
                <w:lang w:eastAsia="lv-LV"/>
              </w:rPr>
              <w:t xml:space="preserve"> </w:t>
            </w:r>
            <w:r w:rsidR="008C5C1D">
              <w:rPr>
                <w:sz w:val="24"/>
                <w:szCs w:val="24"/>
                <w:lang w:eastAsia="lv-LV"/>
              </w:rPr>
              <w:t xml:space="preserve">tika </w:t>
            </w:r>
            <w:r w:rsidRPr="00DC5E7B">
              <w:rPr>
                <w:sz w:val="24"/>
                <w:szCs w:val="24"/>
                <w:lang w:eastAsia="lv-LV"/>
              </w:rPr>
              <w:t xml:space="preserve">jau izvērtētas divos sākotnējos ietekmes uz vidi </w:t>
            </w:r>
            <w:proofErr w:type="spellStart"/>
            <w:r w:rsidRPr="00DC5E7B">
              <w:rPr>
                <w:sz w:val="24"/>
                <w:szCs w:val="24"/>
                <w:lang w:eastAsia="lv-LV"/>
              </w:rPr>
              <w:t>izvērtējumos</w:t>
            </w:r>
            <w:proofErr w:type="spellEnd"/>
            <w:r w:rsidRPr="00DC5E7B">
              <w:rPr>
                <w:sz w:val="24"/>
                <w:szCs w:val="24"/>
                <w:lang w:eastAsia="lv-LV"/>
              </w:rPr>
              <w:t xml:space="preserve">: 2010. gadā, kad tika vērtēta ostas pārbūves tās esošajās robežās, un 2013. gadā, kad tika vērtēta ostas pārbūve, to paplašinot. 2010. gada vērtējums noslēdzās ar tehniskajiem noteikumiem, un plānotās darbības ir jau iespējams uzsākt. 2013. gada vērtējums noslēdzās ar lēmumu veikt IVN. Abos šajos sākotnējos </w:t>
            </w:r>
            <w:proofErr w:type="spellStart"/>
            <w:r w:rsidRPr="00DC5E7B">
              <w:rPr>
                <w:sz w:val="24"/>
                <w:szCs w:val="24"/>
                <w:lang w:eastAsia="lv-LV"/>
              </w:rPr>
              <w:t>izvērtējumos</w:t>
            </w:r>
            <w:proofErr w:type="spellEnd"/>
            <w:r w:rsidRPr="00DC5E7B">
              <w:rPr>
                <w:sz w:val="24"/>
                <w:szCs w:val="24"/>
                <w:lang w:eastAsia="lv-LV"/>
              </w:rPr>
              <w:t xml:space="preserve"> tika saņemti ekspertīžu novērtējumi un rekomendācijas, kas būtībā izslēdz videi un dabai nelabvēlīgāko tehnoloģisko alternatīvu tālāku </w:t>
            </w:r>
            <w:r w:rsidR="00A903B0">
              <w:rPr>
                <w:sz w:val="24"/>
                <w:szCs w:val="24"/>
                <w:lang w:eastAsia="lv-LV"/>
              </w:rPr>
              <w:t>izskatīšanu.</w:t>
            </w:r>
            <w:r w:rsidRPr="00DC5E7B">
              <w:rPr>
                <w:sz w:val="24"/>
                <w:szCs w:val="24"/>
                <w:lang w:eastAsia="lv-LV"/>
              </w:rPr>
              <w:t xml:space="preserve"> </w:t>
            </w:r>
            <w:r w:rsidR="00A903B0">
              <w:rPr>
                <w:sz w:val="24"/>
                <w:szCs w:val="24"/>
                <w:lang w:eastAsia="lv-LV"/>
              </w:rPr>
              <w:t>K</w:t>
            </w:r>
            <w:r w:rsidRPr="00DC5E7B">
              <w:rPr>
                <w:sz w:val="24"/>
                <w:szCs w:val="24"/>
                <w:lang w:eastAsia="lv-LV"/>
              </w:rPr>
              <w:t xml:space="preserve">ā obligātas izvirza konkrētas tehnoloģijas, kas videi un dabai </w:t>
            </w:r>
            <w:r w:rsidR="00D11F16">
              <w:rPr>
                <w:sz w:val="24"/>
                <w:szCs w:val="24"/>
                <w:lang w:eastAsia="lv-LV"/>
              </w:rPr>
              <w:t>ir visnekaitīgākās</w:t>
            </w:r>
            <w:r w:rsidRPr="00DC5E7B">
              <w:rPr>
                <w:sz w:val="24"/>
                <w:szCs w:val="24"/>
                <w:lang w:eastAsia="lv-LV"/>
              </w:rPr>
              <w:t>. Attiecībā uz jaunu sauszemes teritoriju apgūšanu ir izvirzīts nosacījums</w:t>
            </w:r>
            <w:r w:rsidR="00D11F16">
              <w:rPr>
                <w:sz w:val="24"/>
                <w:szCs w:val="24"/>
                <w:lang w:eastAsia="lv-LV"/>
              </w:rPr>
              <w:t>,</w:t>
            </w:r>
            <w:r w:rsidRPr="00DC5E7B">
              <w:rPr>
                <w:sz w:val="24"/>
                <w:szCs w:val="24"/>
                <w:lang w:eastAsia="lv-LV"/>
              </w:rPr>
              <w:t xml:space="preserve"> būvdarbus veikt no ostas </w:t>
            </w:r>
            <w:r w:rsidR="00782702">
              <w:rPr>
                <w:sz w:val="24"/>
                <w:szCs w:val="24"/>
                <w:lang w:eastAsia="lv-LV"/>
              </w:rPr>
              <w:t>vai</w:t>
            </w:r>
            <w:r w:rsidRPr="00DC5E7B">
              <w:rPr>
                <w:sz w:val="24"/>
                <w:szCs w:val="24"/>
                <w:lang w:eastAsia="lv-LV"/>
              </w:rPr>
              <w:t xml:space="preserve"> nojaucamo attīrīšanas iekārtu teritorijas puses, būvdarbu laikā neskarot biotopus ārpus teritorijas, kurā tieši notiek paliekošā ostas paplašināšanās. Attiecībā uz gultnes </w:t>
            </w:r>
            <w:r w:rsidRPr="00DC5E7B">
              <w:rPr>
                <w:sz w:val="24"/>
                <w:szCs w:val="24"/>
                <w:lang w:eastAsia="lv-LV"/>
              </w:rPr>
              <w:lastRenderedPageBreak/>
              <w:t xml:space="preserve">padziļināšanas darbiem ir norādīts izmantot grunts sūcējus, kas rada ievērojami mazāku ietekmi </w:t>
            </w:r>
            <w:r w:rsidR="00D11F16">
              <w:rPr>
                <w:sz w:val="24"/>
                <w:szCs w:val="24"/>
                <w:lang w:eastAsia="lv-LV"/>
              </w:rPr>
              <w:t xml:space="preserve">uz vidi </w:t>
            </w:r>
            <w:r w:rsidRPr="00DC5E7B">
              <w:rPr>
                <w:sz w:val="24"/>
                <w:szCs w:val="24"/>
                <w:lang w:eastAsia="lv-LV"/>
              </w:rPr>
              <w:t>nekā grunts smēlējs</w:t>
            </w:r>
            <w:r w:rsidR="00D11F16">
              <w:rPr>
                <w:sz w:val="24"/>
                <w:szCs w:val="24"/>
                <w:lang w:eastAsia="lv-LV"/>
              </w:rPr>
              <w:t xml:space="preserve">. Tikai būvniecības noslēguma fāzē ir ieteikts piesaistīt grunts smēlēju, </w:t>
            </w:r>
            <w:r w:rsidRPr="00DC5E7B">
              <w:rPr>
                <w:sz w:val="24"/>
                <w:szCs w:val="24"/>
                <w:lang w:eastAsia="lv-LV"/>
              </w:rPr>
              <w:t>kad grunts sūcējs dziļumā sasniegs cieto morēnu. Šī tehnoloģiskā alternatīva ir ne tikai videi draudzīgāk</w:t>
            </w:r>
            <w:r w:rsidR="00D11F16">
              <w:rPr>
                <w:sz w:val="24"/>
                <w:szCs w:val="24"/>
                <w:lang w:eastAsia="lv-LV"/>
              </w:rPr>
              <w:t>ā</w:t>
            </w:r>
            <w:r w:rsidRPr="00DC5E7B">
              <w:rPr>
                <w:sz w:val="24"/>
                <w:szCs w:val="24"/>
                <w:lang w:eastAsia="lv-LV"/>
              </w:rPr>
              <w:t>, bet arī saimnieciski izdevīgāk</w:t>
            </w:r>
            <w:r w:rsidR="00D11F16">
              <w:rPr>
                <w:sz w:val="24"/>
                <w:szCs w:val="24"/>
                <w:lang w:eastAsia="lv-LV"/>
              </w:rPr>
              <w:t>ā</w:t>
            </w:r>
            <w:r w:rsidRPr="00DC5E7B">
              <w:rPr>
                <w:sz w:val="24"/>
                <w:szCs w:val="24"/>
                <w:lang w:eastAsia="lv-LV"/>
              </w:rPr>
              <w:t xml:space="preserve">, jo izsmelto grunti paredzēts pārsvarā </w:t>
            </w:r>
            <w:r w:rsidR="00D11F16" w:rsidRPr="00DC5E7B">
              <w:rPr>
                <w:sz w:val="24"/>
                <w:szCs w:val="24"/>
                <w:lang w:eastAsia="lv-LV"/>
              </w:rPr>
              <w:t>izmantot</w:t>
            </w:r>
            <w:r w:rsidR="00B01798">
              <w:rPr>
                <w:sz w:val="24"/>
                <w:szCs w:val="24"/>
                <w:lang w:eastAsia="lv-LV"/>
              </w:rPr>
              <w:t xml:space="preserve"> </w:t>
            </w:r>
            <w:r w:rsidR="00DC50E6">
              <w:rPr>
                <w:sz w:val="24"/>
                <w:szCs w:val="24"/>
                <w:lang w:eastAsia="lv-LV"/>
              </w:rPr>
              <w:t>jaunizbūvējamo</w:t>
            </w:r>
            <w:r w:rsidRPr="00DC5E7B">
              <w:rPr>
                <w:sz w:val="24"/>
                <w:szCs w:val="24"/>
                <w:lang w:eastAsia="lv-LV"/>
              </w:rPr>
              <w:t xml:space="preserve"> kravu laukumu uzbēršanai, </w:t>
            </w:r>
            <w:r w:rsidR="00D11F16" w:rsidRPr="00DC5E7B">
              <w:rPr>
                <w:sz w:val="24"/>
                <w:szCs w:val="24"/>
                <w:lang w:eastAsia="lv-LV"/>
              </w:rPr>
              <w:t>nevis deponēt</w:t>
            </w:r>
            <w:r w:rsidR="00B01798">
              <w:rPr>
                <w:sz w:val="24"/>
                <w:szCs w:val="24"/>
                <w:lang w:eastAsia="lv-LV"/>
              </w:rPr>
              <w:t>. Ir paredzēts</w:t>
            </w:r>
            <w:r w:rsidRPr="00DC5E7B">
              <w:rPr>
                <w:sz w:val="24"/>
                <w:szCs w:val="24"/>
                <w:lang w:eastAsia="lv-LV"/>
              </w:rPr>
              <w:t xml:space="preserve"> ar grunts sūcēju izņemto</w:t>
            </w:r>
            <w:r w:rsidR="0092742B">
              <w:rPr>
                <w:sz w:val="24"/>
                <w:szCs w:val="24"/>
                <w:lang w:eastAsia="lv-LV"/>
              </w:rPr>
              <w:t xml:space="preserve"> </w:t>
            </w:r>
            <w:r w:rsidRPr="0092742B">
              <w:rPr>
                <w:sz w:val="24"/>
                <w:szCs w:val="24"/>
                <w:lang w:eastAsia="lv-LV"/>
              </w:rPr>
              <w:t>masu nogādā</w:t>
            </w:r>
            <w:r w:rsidR="00E20E0E">
              <w:rPr>
                <w:sz w:val="24"/>
                <w:szCs w:val="24"/>
                <w:lang w:eastAsia="lv-LV"/>
              </w:rPr>
              <w:t>t</w:t>
            </w:r>
            <w:r w:rsidRPr="0092742B">
              <w:rPr>
                <w:sz w:val="24"/>
                <w:szCs w:val="24"/>
                <w:lang w:eastAsia="lv-LV"/>
              </w:rPr>
              <w:t xml:space="preserve"> pa hermētiskiem cauruļvadiem precīzi vajadzīgajā vietā, kas ir racionālākais risinājums no būvdarbu organizācijas viedokļa. </w:t>
            </w:r>
            <w:r w:rsidR="00B01798">
              <w:rPr>
                <w:sz w:val="24"/>
                <w:szCs w:val="24"/>
                <w:lang w:eastAsia="lv-LV"/>
              </w:rPr>
              <w:t xml:space="preserve">Atsaucoties uz iepriekš minēto, ir izvirzītas </w:t>
            </w:r>
            <w:r w:rsidRPr="0092742B">
              <w:rPr>
                <w:sz w:val="24"/>
                <w:szCs w:val="24"/>
                <w:lang w:eastAsia="lv-LV"/>
              </w:rPr>
              <w:t xml:space="preserve">dažādas alternatīvas, </w:t>
            </w:r>
            <w:r w:rsidR="00B01798">
              <w:rPr>
                <w:sz w:val="24"/>
                <w:szCs w:val="24"/>
                <w:lang w:eastAsia="lv-LV"/>
              </w:rPr>
              <w:t>kas paredzētas</w:t>
            </w:r>
            <w:r w:rsidRPr="0092742B">
              <w:rPr>
                <w:sz w:val="24"/>
                <w:szCs w:val="24"/>
                <w:lang w:eastAsia="lv-LV"/>
              </w:rPr>
              <w:t xml:space="preserve"> atsevišķiem darbības aspektiem, nevis darbības veikšanai kopumā. </w:t>
            </w:r>
            <w:r w:rsidR="00B01798">
              <w:rPr>
                <w:sz w:val="24"/>
                <w:szCs w:val="24"/>
                <w:lang w:eastAsia="lv-LV"/>
              </w:rPr>
              <w:t>Līdz ar to</w:t>
            </w:r>
            <w:r w:rsidRPr="0092742B">
              <w:rPr>
                <w:sz w:val="24"/>
                <w:szCs w:val="24"/>
                <w:lang w:eastAsia="lv-LV"/>
              </w:rPr>
              <w:t xml:space="preserve"> darbības veikšanai kopumā tiek izskatītas trīs kvantitatīvas alternatīvas, kas atšķiras ar paredzētās darbības mērķu kopuma sasniegšanas pakāpi:</w:t>
            </w:r>
          </w:p>
          <w:p w14:paraId="3658BA4A" w14:textId="56BDABC1" w:rsidR="00DC5E7B" w:rsidRPr="00CA1FF8" w:rsidRDefault="00DC5E7B" w:rsidP="00CA1FF8">
            <w:pPr>
              <w:spacing w:after="0" w:line="240" w:lineRule="auto"/>
              <w:jc w:val="both"/>
              <w:rPr>
                <w:sz w:val="24"/>
                <w:szCs w:val="24"/>
                <w:lang w:eastAsia="lv-LV"/>
              </w:rPr>
            </w:pPr>
            <w:r w:rsidRPr="00CA1FF8">
              <w:rPr>
                <w:sz w:val="24"/>
                <w:szCs w:val="24"/>
                <w:lang w:eastAsia="lv-LV"/>
              </w:rPr>
              <w:t>0. alternatīva: ostas nepārbūvēšana un nepaplašināšana, tās ekspluatācijas turpināšanas pašreizējā stāvoklī.</w:t>
            </w:r>
          </w:p>
          <w:p w14:paraId="72882F9C" w14:textId="63E501B1" w:rsidR="00DC5E7B" w:rsidRPr="00CA1FF8" w:rsidRDefault="00DC5E7B" w:rsidP="00CA1FF8">
            <w:pPr>
              <w:spacing w:after="0" w:line="240" w:lineRule="auto"/>
              <w:jc w:val="both"/>
              <w:rPr>
                <w:sz w:val="24"/>
                <w:szCs w:val="24"/>
                <w:lang w:eastAsia="lv-LV"/>
              </w:rPr>
            </w:pPr>
            <w:r w:rsidRPr="00CA1FF8">
              <w:rPr>
                <w:sz w:val="24"/>
                <w:szCs w:val="24"/>
                <w:lang w:eastAsia="lv-LV"/>
              </w:rPr>
              <w:t>1. alternatīva: ostas pārbūves īstenošana ostas teritorijā,</w:t>
            </w:r>
            <w:r w:rsidR="00CA1FF8">
              <w:rPr>
                <w:sz w:val="24"/>
                <w:szCs w:val="24"/>
                <w:lang w:eastAsia="lv-LV"/>
              </w:rPr>
              <w:t xml:space="preserve"> </w:t>
            </w:r>
            <w:r w:rsidRPr="00CA1FF8">
              <w:rPr>
                <w:sz w:val="24"/>
                <w:szCs w:val="24"/>
                <w:lang w:eastAsia="lv-LV"/>
              </w:rPr>
              <w:t>nepaplašinoties ārpus tās, un v</w:t>
            </w:r>
            <w:r w:rsidR="00B01798">
              <w:rPr>
                <w:sz w:val="24"/>
                <w:szCs w:val="24"/>
                <w:lang w:eastAsia="lv-LV"/>
              </w:rPr>
              <w:t>e</w:t>
            </w:r>
            <w:r w:rsidRPr="00CA1FF8">
              <w:rPr>
                <w:sz w:val="24"/>
                <w:szCs w:val="24"/>
                <w:lang w:eastAsia="lv-LV"/>
              </w:rPr>
              <w:t>icot padz</w:t>
            </w:r>
            <w:r w:rsidR="00CA1FF8">
              <w:rPr>
                <w:sz w:val="24"/>
                <w:szCs w:val="24"/>
                <w:lang w:eastAsia="lv-LV"/>
              </w:rPr>
              <w:t>i</w:t>
            </w:r>
            <w:r w:rsidRPr="00CA1FF8">
              <w:rPr>
                <w:sz w:val="24"/>
                <w:szCs w:val="24"/>
                <w:lang w:eastAsia="lv-LV"/>
              </w:rPr>
              <w:t>ļināšanu.</w:t>
            </w:r>
          </w:p>
          <w:p w14:paraId="7D12F57B" w14:textId="77777777" w:rsidR="00CA1FF8" w:rsidRDefault="00DC5E7B" w:rsidP="00CA1FF8">
            <w:pPr>
              <w:spacing w:after="0" w:line="240" w:lineRule="auto"/>
              <w:jc w:val="both"/>
              <w:rPr>
                <w:sz w:val="24"/>
                <w:szCs w:val="24"/>
                <w:lang w:eastAsia="lv-LV"/>
              </w:rPr>
            </w:pPr>
            <w:r w:rsidRPr="00CA1FF8">
              <w:rPr>
                <w:sz w:val="24"/>
                <w:szCs w:val="24"/>
                <w:lang w:eastAsia="lv-LV"/>
              </w:rPr>
              <w:t xml:space="preserve">2. alternatīva: ostas pārbūves </w:t>
            </w:r>
            <w:r w:rsidR="00CA1FF8">
              <w:rPr>
                <w:sz w:val="24"/>
                <w:szCs w:val="24"/>
                <w:lang w:eastAsia="lv-LV"/>
              </w:rPr>
              <w:t xml:space="preserve">īstenošana, paplašinoties ārpus </w:t>
            </w:r>
            <w:r w:rsidRPr="00CA1FF8">
              <w:rPr>
                <w:sz w:val="24"/>
                <w:szCs w:val="24"/>
                <w:lang w:eastAsia="lv-LV"/>
              </w:rPr>
              <w:t>osta</w:t>
            </w:r>
            <w:r w:rsidR="00CA1FF8">
              <w:rPr>
                <w:sz w:val="24"/>
                <w:szCs w:val="24"/>
                <w:lang w:eastAsia="lv-LV"/>
              </w:rPr>
              <w:t>s teritorijas un padziļināšana.</w:t>
            </w:r>
          </w:p>
          <w:p w14:paraId="24AED9F1" w14:textId="0AD9F0FA" w:rsidR="00DC5E7B" w:rsidRPr="00CA1FF8" w:rsidRDefault="00CA1FF8" w:rsidP="00CA1FF8">
            <w:pPr>
              <w:spacing w:after="0" w:line="240" w:lineRule="auto"/>
              <w:jc w:val="both"/>
              <w:rPr>
                <w:sz w:val="24"/>
                <w:szCs w:val="24"/>
                <w:lang w:eastAsia="lv-LV"/>
              </w:rPr>
            </w:pPr>
            <w:r>
              <w:rPr>
                <w:sz w:val="24"/>
                <w:szCs w:val="24"/>
                <w:lang w:eastAsia="lv-LV"/>
              </w:rPr>
              <w:t xml:space="preserve">       </w:t>
            </w:r>
            <w:r w:rsidR="00DC5E7B" w:rsidRPr="00CA1FF8">
              <w:rPr>
                <w:sz w:val="24"/>
                <w:szCs w:val="24"/>
                <w:lang w:eastAsia="lv-LV"/>
              </w:rPr>
              <w:t>Paredzētās darbības neīstenošanas gadījumā (0. alternatīva) tik</w:t>
            </w:r>
            <w:r w:rsidR="00B01798">
              <w:rPr>
                <w:sz w:val="24"/>
                <w:szCs w:val="24"/>
                <w:lang w:eastAsia="lv-LV"/>
              </w:rPr>
              <w:t>tu ierobežota ostas funkcionalitāte,</w:t>
            </w:r>
            <w:r w:rsidR="00DC5E7B" w:rsidRPr="00CA1FF8">
              <w:rPr>
                <w:sz w:val="24"/>
                <w:szCs w:val="24"/>
                <w:lang w:eastAsia="lv-LV"/>
              </w:rPr>
              <w:t xml:space="preserve"> ir nepieciešama periodiska gultnes padziļināšana ar līdzīg</w:t>
            </w:r>
            <w:r w:rsidR="0024700E">
              <w:rPr>
                <w:sz w:val="24"/>
                <w:szCs w:val="24"/>
                <w:lang w:eastAsia="lv-LV"/>
              </w:rPr>
              <w:t>u</w:t>
            </w:r>
            <w:r w:rsidR="00DC5E7B" w:rsidRPr="00CA1FF8">
              <w:rPr>
                <w:sz w:val="24"/>
                <w:szCs w:val="24"/>
                <w:lang w:eastAsia="lv-LV"/>
              </w:rPr>
              <w:t xml:space="preserve"> ietekm</w:t>
            </w:r>
            <w:r w:rsidR="0024700E">
              <w:rPr>
                <w:sz w:val="24"/>
                <w:szCs w:val="24"/>
                <w:lang w:eastAsia="lv-LV"/>
              </w:rPr>
              <w:t>i</w:t>
            </w:r>
            <w:r w:rsidR="00DC5E7B" w:rsidRPr="00CA1FF8">
              <w:rPr>
                <w:sz w:val="24"/>
                <w:szCs w:val="24"/>
                <w:lang w:eastAsia="lv-LV"/>
              </w:rPr>
              <w:t xml:space="preserve"> uz vidi kā paredzētās darbības īstenošanas gadījumā.</w:t>
            </w:r>
            <w:r w:rsidR="00A13158">
              <w:rPr>
                <w:sz w:val="24"/>
                <w:szCs w:val="24"/>
                <w:lang w:eastAsia="lv-LV"/>
              </w:rPr>
              <w:t xml:space="preserve"> 2. alternatīvas veicamo darbu apjoms kvantitatīvā nozīmē ir lielāks salīdzinājumā ar 1. alternatīvu, tādēļ tā radītu kopumā lielāku ietekmi uz  vidi, bet jāņem vērā, ka visas iepriekš minētās alternatīvas, no ietekmes uz vidi viedokļa, ir pieļaujamas un īstenojamas, katras alternatīvas īstenošanas gadījumā ir aprēķināmi un kompensējami videi nodarītie zaudējumi atbilstoši to apmērām.</w:t>
            </w:r>
          </w:p>
          <w:p w14:paraId="019D70F3" w14:textId="50140216" w:rsidR="00DC5E7B" w:rsidRPr="00CA1FF8" w:rsidRDefault="00CA1FF8" w:rsidP="00CA1FF8">
            <w:pPr>
              <w:spacing w:after="0" w:line="240" w:lineRule="auto"/>
              <w:jc w:val="both"/>
              <w:rPr>
                <w:sz w:val="24"/>
                <w:szCs w:val="24"/>
                <w:lang w:eastAsia="lv-LV"/>
              </w:rPr>
            </w:pPr>
            <w:r>
              <w:rPr>
                <w:sz w:val="24"/>
                <w:szCs w:val="24"/>
                <w:lang w:eastAsia="lv-LV"/>
              </w:rPr>
              <w:t xml:space="preserve">      </w:t>
            </w:r>
          </w:p>
          <w:p w14:paraId="73045419" w14:textId="27BAAD73" w:rsidR="005C3629" w:rsidRPr="00C91452" w:rsidRDefault="00B84C95" w:rsidP="00FE72B0">
            <w:pPr>
              <w:spacing w:after="0" w:line="240" w:lineRule="auto"/>
              <w:ind w:firstLine="567"/>
              <w:jc w:val="both"/>
              <w:rPr>
                <w:sz w:val="24"/>
                <w:szCs w:val="24"/>
                <w:lang w:eastAsia="lv-LV"/>
              </w:rPr>
            </w:pPr>
            <w:r w:rsidRPr="008B618E">
              <w:rPr>
                <w:sz w:val="24"/>
                <w:szCs w:val="24"/>
                <w:lang w:eastAsia="lv-LV"/>
              </w:rPr>
              <w:t>Likuma 20.panta desmitā daļa paredz, ka kompetentā institūcija atzinumā par ziņojumu, ja nepieciešams, norāda</w:t>
            </w:r>
            <w:r w:rsidRPr="00C91452">
              <w:rPr>
                <w:sz w:val="24"/>
                <w:szCs w:val="24"/>
                <w:lang w:eastAsia="lv-LV"/>
              </w:rPr>
              <w:t xml:space="preserve"> nosacījumus, ar kādiem paredzētā darbība ir īstenojama vai nav pieļaujama. </w:t>
            </w:r>
            <w:r w:rsidR="005F6C24" w:rsidRPr="00C91452">
              <w:rPr>
                <w:sz w:val="24"/>
                <w:szCs w:val="24"/>
                <w:lang w:eastAsia="lv-LV"/>
              </w:rPr>
              <w:t xml:space="preserve">Atbilstoša informācija par nepieciešamajiem nosacījumiem ir ietverta </w:t>
            </w:r>
            <w:r w:rsidR="00CA1FF8">
              <w:rPr>
                <w:sz w:val="24"/>
                <w:szCs w:val="24"/>
                <w:lang w:eastAsia="lv-LV"/>
              </w:rPr>
              <w:t>VPVB</w:t>
            </w:r>
            <w:r w:rsidR="005F6C24" w:rsidRPr="00C91452">
              <w:rPr>
                <w:sz w:val="24"/>
                <w:szCs w:val="24"/>
                <w:lang w:eastAsia="lv-LV"/>
              </w:rPr>
              <w:t xml:space="preserve"> </w:t>
            </w:r>
            <w:r w:rsidR="00834E21" w:rsidRPr="00C91452">
              <w:rPr>
                <w:sz w:val="24"/>
                <w:szCs w:val="24"/>
                <w:lang w:eastAsia="lv-LV"/>
              </w:rPr>
              <w:t>A</w:t>
            </w:r>
            <w:r w:rsidR="005F6C24" w:rsidRPr="00C91452">
              <w:rPr>
                <w:sz w:val="24"/>
                <w:szCs w:val="24"/>
                <w:lang w:eastAsia="lv-LV"/>
              </w:rPr>
              <w:t>tzinuma 6.nodaļā</w:t>
            </w:r>
            <w:r w:rsidR="00834E21" w:rsidRPr="00C91452">
              <w:rPr>
                <w:sz w:val="24"/>
                <w:szCs w:val="24"/>
                <w:lang w:eastAsia="lv-LV"/>
              </w:rPr>
              <w:t xml:space="preserve">. </w:t>
            </w:r>
            <w:r w:rsidR="00BE709B">
              <w:rPr>
                <w:sz w:val="24"/>
                <w:szCs w:val="24"/>
                <w:lang w:eastAsia="lv-LV"/>
              </w:rPr>
              <w:t>Šie</w:t>
            </w:r>
            <w:r w:rsidR="00834E21" w:rsidRPr="00C91452">
              <w:rPr>
                <w:sz w:val="24"/>
                <w:szCs w:val="24"/>
                <w:lang w:eastAsia="lv-LV"/>
              </w:rPr>
              <w:t xml:space="preserve"> nosacījumi attiecas uz</w:t>
            </w:r>
            <w:r w:rsidR="005C3629" w:rsidRPr="00C91452">
              <w:rPr>
                <w:sz w:val="24"/>
                <w:szCs w:val="24"/>
                <w:lang w:eastAsia="lv-LV"/>
              </w:rPr>
              <w:t>:</w:t>
            </w:r>
          </w:p>
          <w:p w14:paraId="23B6BEF7" w14:textId="77777777" w:rsidR="00290D43" w:rsidRDefault="00290D43" w:rsidP="0035798F">
            <w:pPr>
              <w:pStyle w:val="ListParagraph"/>
              <w:numPr>
                <w:ilvl w:val="0"/>
                <w:numId w:val="14"/>
              </w:numPr>
              <w:spacing w:after="0" w:line="240" w:lineRule="auto"/>
              <w:jc w:val="both"/>
              <w:rPr>
                <w:sz w:val="24"/>
                <w:szCs w:val="24"/>
                <w:lang w:eastAsia="lv-LV"/>
              </w:rPr>
            </w:pPr>
            <w:r w:rsidRPr="00290D43">
              <w:rPr>
                <w:sz w:val="24"/>
                <w:szCs w:val="24"/>
                <w:lang w:eastAsia="lv-LV"/>
              </w:rPr>
              <w:t>P</w:t>
            </w:r>
            <w:r w:rsidR="00BE709B" w:rsidRPr="00290D43">
              <w:rPr>
                <w:sz w:val="24"/>
                <w:szCs w:val="24"/>
                <w:lang w:eastAsia="lv-LV"/>
              </w:rPr>
              <w:t>adziļināšanas un būvniecības darb</w:t>
            </w:r>
            <w:r w:rsidRPr="00290D43">
              <w:rPr>
                <w:sz w:val="24"/>
                <w:szCs w:val="24"/>
                <w:lang w:eastAsia="lv-LV"/>
              </w:rPr>
              <w:t>u</w:t>
            </w:r>
            <w:r w:rsidR="00BE709B" w:rsidRPr="00290D43">
              <w:rPr>
                <w:sz w:val="24"/>
                <w:szCs w:val="24"/>
                <w:lang w:eastAsia="lv-LV"/>
              </w:rPr>
              <w:t xml:space="preserve"> </w:t>
            </w:r>
            <w:r w:rsidRPr="00290D43">
              <w:rPr>
                <w:sz w:val="24"/>
                <w:szCs w:val="24"/>
                <w:lang w:eastAsia="lv-LV"/>
              </w:rPr>
              <w:t>izraisītajām</w:t>
            </w:r>
            <w:r w:rsidR="00BE709B" w:rsidRPr="00290D43">
              <w:rPr>
                <w:sz w:val="24"/>
                <w:szCs w:val="24"/>
                <w:lang w:eastAsia="lv-LV"/>
              </w:rPr>
              <w:t xml:space="preserve"> vides pārmaiņ</w:t>
            </w:r>
            <w:r w:rsidRPr="00290D43">
              <w:rPr>
                <w:sz w:val="24"/>
                <w:szCs w:val="24"/>
                <w:lang w:eastAsia="lv-LV"/>
              </w:rPr>
              <w:t>ām</w:t>
            </w:r>
            <w:r w:rsidR="00BE709B" w:rsidRPr="00290D43">
              <w:rPr>
                <w:sz w:val="24"/>
                <w:szCs w:val="24"/>
                <w:lang w:eastAsia="lv-LV"/>
              </w:rPr>
              <w:t>, ietekmes aspekti</w:t>
            </w:r>
            <w:r w:rsidRPr="00290D43">
              <w:rPr>
                <w:sz w:val="24"/>
                <w:szCs w:val="24"/>
                <w:lang w:eastAsia="lv-LV"/>
              </w:rPr>
              <w:t>em</w:t>
            </w:r>
            <w:r w:rsidR="00BE709B" w:rsidRPr="00290D43">
              <w:rPr>
                <w:sz w:val="24"/>
                <w:szCs w:val="24"/>
                <w:lang w:eastAsia="lv-LV"/>
              </w:rPr>
              <w:t xml:space="preserve"> un iespējamie</w:t>
            </w:r>
            <w:r w:rsidRPr="00290D43">
              <w:rPr>
                <w:sz w:val="24"/>
                <w:szCs w:val="24"/>
                <w:lang w:eastAsia="lv-LV"/>
              </w:rPr>
              <w:t>m</w:t>
            </w:r>
            <w:r w:rsidR="00BE709B" w:rsidRPr="00290D43">
              <w:rPr>
                <w:sz w:val="24"/>
                <w:szCs w:val="24"/>
                <w:lang w:eastAsia="lv-LV"/>
              </w:rPr>
              <w:t xml:space="preserve"> ierobežojumi</w:t>
            </w:r>
            <w:r w:rsidRPr="00290D43">
              <w:rPr>
                <w:sz w:val="24"/>
                <w:szCs w:val="24"/>
                <w:lang w:eastAsia="lv-LV"/>
              </w:rPr>
              <w:t>em</w:t>
            </w:r>
            <w:r w:rsidR="00BE709B" w:rsidRPr="00290D43">
              <w:rPr>
                <w:sz w:val="24"/>
                <w:szCs w:val="24"/>
                <w:lang w:eastAsia="lv-LV"/>
              </w:rPr>
              <w:t xml:space="preserve"> (6.3.1. punkts, 1</w:t>
            </w:r>
            <w:r w:rsidR="00177648" w:rsidRPr="00290D43">
              <w:rPr>
                <w:sz w:val="24"/>
                <w:szCs w:val="24"/>
                <w:lang w:eastAsia="lv-LV"/>
              </w:rPr>
              <w:t>1</w:t>
            </w:r>
            <w:r w:rsidR="00BE709B" w:rsidRPr="00290D43">
              <w:rPr>
                <w:sz w:val="24"/>
                <w:szCs w:val="24"/>
                <w:lang w:eastAsia="lv-LV"/>
              </w:rPr>
              <w:t>.lpp)</w:t>
            </w:r>
            <w:r w:rsidRPr="00290D43">
              <w:rPr>
                <w:sz w:val="24"/>
                <w:szCs w:val="24"/>
                <w:lang w:eastAsia="lv-LV"/>
              </w:rPr>
              <w:t>;</w:t>
            </w:r>
          </w:p>
          <w:p w14:paraId="2492599D" w14:textId="77777777" w:rsidR="00290D43" w:rsidRDefault="00290D43" w:rsidP="0035798F">
            <w:pPr>
              <w:pStyle w:val="ListParagraph"/>
              <w:numPr>
                <w:ilvl w:val="0"/>
                <w:numId w:val="14"/>
              </w:numPr>
              <w:spacing w:after="0" w:line="240" w:lineRule="auto"/>
              <w:jc w:val="both"/>
              <w:rPr>
                <w:sz w:val="24"/>
                <w:szCs w:val="24"/>
                <w:lang w:eastAsia="lv-LV"/>
              </w:rPr>
            </w:pPr>
            <w:r w:rsidRPr="00290D43">
              <w:rPr>
                <w:sz w:val="24"/>
                <w:szCs w:val="24"/>
                <w:lang w:eastAsia="lv-LV"/>
              </w:rPr>
              <w:t>P</w:t>
            </w:r>
            <w:r w:rsidR="00BE709B" w:rsidRPr="00290D43">
              <w:rPr>
                <w:sz w:val="24"/>
                <w:szCs w:val="24"/>
                <w:lang w:eastAsia="lv-LV"/>
              </w:rPr>
              <w:t>aredzētās darbības realizācijas rezultātā sagaidāmās hidroloģisko un hidroģeoloģisko apstākļu izmaiņ</w:t>
            </w:r>
            <w:r w:rsidRPr="00290D43">
              <w:rPr>
                <w:sz w:val="24"/>
                <w:szCs w:val="24"/>
                <w:lang w:eastAsia="lv-LV"/>
              </w:rPr>
              <w:t>ām</w:t>
            </w:r>
            <w:r w:rsidR="00BE709B" w:rsidRPr="00290D43">
              <w:rPr>
                <w:sz w:val="24"/>
                <w:szCs w:val="24"/>
                <w:lang w:eastAsia="lv-LV"/>
              </w:rPr>
              <w:t xml:space="preserve"> un ietekme</w:t>
            </w:r>
            <w:r w:rsidRPr="00290D43">
              <w:rPr>
                <w:sz w:val="24"/>
                <w:szCs w:val="24"/>
                <w:lang w:eastAsia="lv-LV"/>
              </w:rPr>
              <w:t>s</w:t>
            </w:r>
            <w:r w:rsidR="00BE709B" w:rsidRPr="00290D43">
              <w:rPr>
                <w:sz w:val="24"/>
                <w:szCs w:val="24"/>
                <w:lang w:eastAsia="lv-LV"/>
              </w:rPr>
              <w:t xml:space="preserve"> uz piekrastes dinamikas procesiem (6.3.2.punkts, 1</w:t>
            </w:r>
            <w:r w:rsidR="00177648" w:rsidRPr="00290D43">
              <w:rPr>
                <w:sz w:val="24"/>
                <w:szCs w:val="24"/>
                <w:lang w:eastAsia="lv-LV"/>
              </w:rPr>
              <w:t>6</w:t>
            </w:r>
            <w:r w:rsidR="008F28FF" w:rsidRPr="00290D43">
              <w:rPr>
                <w:sz w:val="24"/>
                <w:szCs w:val="24"/>
                <w:lang w:eastAsia="lv-LV"/>
              </w:rPr>
              <w:t>.</w:t>
            </w:r>
            <w:r w:rsidR="00BE709B" w:rsidRPr="00290D43">
              <w:rPr>
                <w:sz w:val="24"/>
                <w:szCs w:val="24"/>
                <w:lang w:eastAsia="lv-LV"/>
              </w:rPr>
              <w:t xml:space="preserve"> lpp</w:t>
            </w:r>
            <w:r w:rsidR="00897041" w:rsidRPr="00290D43">
              <w:rPr>
                <w:sz w:val="24"/>
                <w:szCs w:val="24"/>
                <w:lang w:eastAsia="lv-LV"/>
              </w:rPr>
              <w:t>.</w:t>
            </w:r>
            <w:r w:rsidR="00BE709B" w:rsidRPr="00290D43">
              <w:rPr>
                <w:sz w:val="24"/>
                <w:szCs w:val="24"/>
                <w:lang w:eastAsia="lv-LV"/>
              </w:rPr>
              <w:t>)</w:t>
            </w:r>
            <w:r w:rsidRPr="00290D43">
              <w:rPr>
                <w:sz w:val="24"/>
                <w:szCs w:val="24"/>
                <w:lang w:eastAsia="lv-LV"/>
              </w:rPr>
              <w:t>;</w:t>
            </w:r>
          </w:p>
          <w:p w14:paraId="6EB5F20B" w14:textId="77777777" w:rsidR="00290D43" w:rsidRDefault="00BE709B" w:rsidP="0035798F">
            <w:pPr>
              <w:pStyle w:val="ListParagraph"/>
              <w:numPr>
                <w:ilvl w:val="0"/>
                <w:numId w:val="14"/>
              </w:numPr>
              <w:spacing w:after="0" w:line="240" w:lineRule="auto"/>
              <w:jc w:val="both"/>
              <w:rPr>
                <w:sz w:val="24"/>
                <w:szCs w:val="24"/>
                <w:lang w:eastAsia="lv-LV"/>
              </w:rPr>
            </w:pPr>
            <w:r w:rsidRPr="00290D43">
              <w:rPr>
                <w:sz w:val="24"/>
                <w:szCs w:val="24"/>
                <w:lang w:eastAsia="lv-LV"/>
              </w:rPr>
              <w:t>Ietekm</w:t>
            </w:r>
            <w:r w:rsidR="00290D43">
              <w:rPr>
                <w:sz w:val="24"/>
                <w:szCs w:val="24"/>
                <w:lang w:eastAsia="lv-LV"/>
              </w:rPr>
              <w:t>i, kas saistīta ar</w:t>
            </w:r>
            <w:r w:rsidRPr="00290D43">
              <w:rPr>
                <w:sz w:val="24"/>
                <w:szCs w:val="24"/>
                <w:lang w:eastAsia="lv-LV"/>
              </w:rPr>
              <w:t xml:space="preserve"> bioloģisko daudzveidību un dabas vērtībām, tajā skaitā īpaši aizsargājamām </w:t>
            </w:r>
            <w:r w:rsidRPr="00290D43">
              <w:rPr>
                <w:sz w:val="24"/>
                <w:szCs w:val="24"/>
                <w:lang w:eastAsia="lv-LV"/>
              </w:rPr>
              <w:lastRenderedPageBreak/>
              <w:t>dabas teritorijām, sugām un biotopiem, zivju resursiem un rekreācijas teritorijām (6.3.3.punkts, 22</w:t>
            </w:r>
            <w:r w:rsidR="008F28FF" w:rsidRPr="00290D43">
              <w:rPr>
                <w:sz w:val="24"/>
                <w:szCs w:val="24"/>
                <w:lang w:eastAsia="lv-LV"/>
              </w:rPr>
              <w:t>.</w:t>
            </w:r>
            <w:r w:rsidRPr="00290D43">
              <w:rPr>
                <w:sz w:val="24"/>
                <w:szCs w:val="24"/>
                <w:lang w:eastAsia="lv-LV"/>
              </w:rPr>
              <w:t xml:space="preserve"> lpp.)</w:t>
            </w:r>
            <w:r w:rsidR="00290D43">
              <w:rPr>
                <w:sz w:val="24"/>
                <w:szCs w:val="24"/>
                <w:lang w:eastAsia="lv-LV"/>
              </w:rPr>
              <w:t>;</w:t>
            </w:r>
          </w:p>
          <w:p w14:paraId="79B16914" w14:textId="77777777" w:rsidR="00290D43" w:rsidRDefault="00290D43" w:rsidP="0035798F">
            <w:pPr>
              <w:pStyle w:val="ListParagraph"/>
              <w:numPr>
                <w:ilvl w:val="0"/>
                <w:numId w:val="14"/>
              </w:numPr>
              <w:spacing w:after="0" w:line="240" w:lineRule="auto"/>
              <w:jc w:val="both"/>
              <w:rPr>
                <w:sz w:val="24"/>
                <w:szCs w:val="24"/>
                <w:lang w:eastAsia="lv-LV"/>
              </w:rPr>
            </w:pPr>
            <w:r>
              <w:rPr>
                <w:sz w:val="24"/>
                <w:szCs w:val="24"/>
                <w:lang w:eastAsia="lv-LV"/>
              </w:rPr>
              <w:t>J</w:t>
            </w:r>
            <w:r w:rsidR="00BE709B" w:rsidRPr="00290D43">
              <w:rPr>
                <w:sz w:val="24"/>
                <w:szCs w:val="24"/>
                <w:lang w:eastAsia="lv-LV"/>
              </w:rPr>
              <w:t>auno ostas teritoriju ekspluatācij</w:t>
            </w:r>
            <w:r>
              <w:rPr>
                <w:sz w:val="24"/>
                <w:szCs w:val="24"/>
                <w:lang w:eastAsia="lv-LV"/>
              </w:rPr>
              <w:t>as</w:t>
            </w:r>
            <w:r w:rsidR="00BE709B" w:rsidRPr="00290D43">
              <w:rPr>
                <w:sz w:val="24"/>
                <w:szCs w:val="24"/>
                <w:lang w:eastAsia="lv-LV"/>
              </w:rPr>
              <w:t xml:space="preserve"> </w:t>
            </w:r>
            <w:r>
              <w:rPr>
                <w:sz w:val="24"/>
                <w:szCs w:val="24"/>
                <w:lang w:eastAsia="lv-LV"/>
              </w:rPr>
              <w:t>radīto</w:t>
            </w:r>
            <w:r w:rsidR="00BE709B" w:rsidRPr="00290D43">
              <w:rPr>
                <w:sz w:val="24"/>
                <w:szCs w:val="24"/>
                <w:lang w:eastAsia="lv-LV"/>
              </w:rPr>
              <w:t xml:space="preserve"> ietekm</w:t>
            </w:r>
            <w:r>
              <w:rPr>
                <w:sz w:val="24"/>
                <w:szCs w:val="24"/>
                <w:lang w:eastAsia="lv-LV"/>
              </w:rPr>
              <w:t>i</w:t>
            </w:r>
            <w:r w:rsidR="00BE709B" w:rsidRPr="00290D43">
              <w:rPr>
                <w:sz w:val="24"/>
                <w:szCs w:val="24"/>
                <w:lang w:eastAsia="lv-LV"/>
              </w:rPr>
              <w:t xml:space="preserve"> (6.3.4.punkts, 29</w:t>
            </w:r>
            <w:r w:rsidR="008F28FF" w:rsidRPr="00290D43">
              <w:rPr>
                <w:sz w:val="24"/>
                <w:szCs w:val="24"/>
                <w:lang w:eastAsia="lv-LV"/>
              </w:rPr>
              <w:t>.</w:t>
            </w:r>
            <w:r w:rsidR="00BE709B" w:rsidRPr="00290D43">
              <w:rPr>
                <w:sz w:val="24"/>
                <w:szCs w:val="24"/>
                <w:lang w:eastAsia="lv-LV"/>
              </w:rPr>
              <w:t xml:space="preserve"> lpp.);</w:t>
            </w:r>
          </w:p>
          <w:p w14:paraId="3F9CEAB8" w14:textId="66093C46" w:rsidR="00BE709B" w:rsidRPr="00290D43" w:rsidRDefault="00BE709B" w:rsidP="0035798F">
            <w:pPr>
              <w:pStyle w:val="ListParagraph"/>
              <w:numPr>
                <w:ilvl w:val="0"/>
                <w:numId w:val="14"/>
              </w:numPr>
              <w:spacing w:after="0" w:line="240" w:lineRule="auto"/>
              <w:jc w:val="both"/>
              <w:rPr>
                <w:sz w:val="24"/>
                <w:szCs w:val="24"/>
                <w:lang w:eastAsia="lv-LV"/>
              </w:rPr>
            </w:pPr>
            <w:r w:rsidRPr="00290D43">
              <w:rPr>
                <w:sz w:val="24"/>
                <w:szCs w:val="24"/>
                <w:lang w:eastAsia="lv-LV"/>
              </w:rPr>
              <w:t>Pārrobežu ietekmju iespējamība</w:t>
            </w:r>
            <w:r w:rsidR="00290D43">
              <w:rPr>
                <w:sz w:val="24"/>
                <w:szCs w:val="24"/>
                <w:lang w:eastAsia="lv-LV"/>
              </w:rPr>
              <w:t>s</w:t>
            </w:r>
            <w:r w:rsidRPr="00290D43">
              <w:rPr>
                <w:sz w:val="24"/>
                <w:szCs w:val="24"/>
                <w:lang w:eastAsia="lv-LV"/>
              </w:rPr>
              <w:t xml:space="preserve"> un to būtiskuma </w:t>
            </w:r>
            <w:proofErr w:type="spellStart"/>
            <w:r w:rsidRPr="00290D43">
              <w:rPr>
                <w:sz w:val="24"/>
                <w:szCs w:val="24"/>
                <w:lang w:eastAsia="lv-LV"/>
              </w:rPr>
              <w:t>izvērtējum</w:t>
            </w:r>
            <w:r w:rsidR="00290D43">
              <w:rPr>
                <w:sz w:val="24"/>
                <w:szCs w:val="24"/>
                <w:lang w:eastAsia="lv-LV"/>
              </w:rPr>
              <w:t>u</w:t>
            </w:r>
            <w:proofErr w:type="spellEnd"/>
            <w:r w:rsidRPr="00290D43">
              <w:rPr>
                <w:sz w:val="24"/>
                <w:szCs w:val="24"/>
                <w:lang w:eastAsia="lv-LV"/>
              </w:rPr>
              <w:t xml:space="preserve"> (6.3.5.punkts, 30</w:t>
            </w:r>
            <w:r w:rsidR="008F28FF" w:rsidRPr="00290D43">
              <w:rPr>
                <w:sz w:val="24"/>
                <w:szCs w:val="24"/>
                <w:lang w:eastAsia="lv-LV"/>
              </w:rPr>
              <w:t>.</w:t>
            </w:r>
            <w:r w:rsidRPr="00290D43">
              <w:rPr>
                <w:sz w:val="24"/>
                <w:szCs w:val="24"/>
                <w:lang w:eastAsia="lv-LV"/>
              </w:rPr>
              <w:t xml:space="preserve"> lpp</w:t>
            </w:r>
            <w:r w:rsidR="00897041" w:rsidRPr="00290D43">
              <w:rPr>
                <w:sz w:val="24"/>
                <w:szCs w:val="24"/>
                <w:lang w:eastAsia="lv-LV"/>
              </w:rPr>
              <w:t>.</w:t>
            </w:r>
            <w:r w:rsidRPr="00290D43">
              <w:rPr>
                <w:sz w:val="24"/>
                <w:szCs w:val="24"/>
                <w:lang w:eastAsia="lv-LV"/>
              </w:rPr>
              <w:t>);</w:t>
            </w:r>
          </w:p>
          <w:p w14:paraId="5BCB0A9D" w14:textId="429280F5" w:rsidR="00BE709B" w:rsidRDefault="00177648" w:rsidP="00177648">
            <w:pPr>
              <w:spacing w:after="0" w:line="240" w:lineRule="auto"/>
              <w:jc w:val="both"/>
              <w:rPr>
                <w:sz w:val="24"/>
                <w:szCs w:val="24"/>
                <w:lang w:eastAsia="lv-LV"/>
              </w:rPr>
            </w:pPr>
            <w:r>
              <w:rPr>
                <w:sz w:val="24"/>
                <w:szCs w:val="24"/>
                <w:lang w:eastAsia="lv-LV"/>
              </w:rPr>
              <w:t>VPVB</w:t>
            </w:r>
            <w:r w:rsidRPr="00177648">
              <w:rPr>
                <w:sz w:val="24"/>
                <w:szCs w:val="24"/>
                <w:lang w:eastAsia="lv-LV"/>
              </w:rPr>
              <w:t xml:space="preserve"> </w:t>
            </w:r>
            <w:r>
              <w:rPr>
                <w:sz w:val="24"/>
                <w:szCs w:val="24"/>
                <w:lang w:eastAsia="lv-LV"/>
              </w:rPr>
              <w:t>Atzinumā norāda, ka ostas un priekšostas pārbūves</w:t>
            </w:r>
            <w:r w:rsidRPr="00177648">
              <w:rPr>
                <w:sz w:val="24"/>
                <w:szCs w:val="24"/>
                <w:lang w:eastAsia="lv-LV"/>
              </w:rPr>
              <w:t xml:space="preserve"> realizācija</w:t>
            </w:r>
            <w:r>
              <w:rPr>
                <w:sz w:val="24"/>
                <w:szCs w:val="24"/>
                <w:lang w:eastAsia="lv-LV"/>
              </w:rPr>
              <w:t xml:space="preserve"> </w:t>
            </w:r>
            <w:r w:rsidRPr="00177648">
              <w:rPr>
                <w:sz w:val="24"/>
                <w:szCs w:val="24"/>
                <w:lang w:eastAsia="lv-LV"/>
              </w:rPr>
              <w:t xml:space="preserve">var </w:t>
            </w:r>
            <w:r>
              <w:rPr>
                <w:sz w:val="24"/>
                <w:szCs w:val="24"/>
                <w:lang w:eastAsia="lv-LV"/>
              </w:rPr>
              <w:t>notikt</w:t>
            </w:r>
            <w:r w:rsidR="008E5958">
              <w:rPr>
                <w:sz w:val="24"/>
                <w:szCs w:val="24"/>
                <w:lang w:eastAsia="lv-LV"/>
              </w:rPr>
              <w:t xml:space="preserve"> tikai tādā gadījumā</w:t>
            </w:r>
            <w:r w:rsidRPr="00177648">
              <w:rPr>
                <w:sz w:val="24"/>
                <w:szCs w:val="24"/>
                <w:lang w:eastAsia="lv-LV"/>
              </w:rPr>
              <w:t>, ja</w:t>
            </w:r>
            <w:r>
              <w:rPr>
                <w:sz w:val="24"/>
                <w:szCs w:val="24"/>
                <w:lang w:eastAsia="lv-LV"/>
              </w:rPr>
              <w:t xml:space="preserve"> </w:t>
            </w:r>
            <w:r w:rsidRPr="00177648">
              <w:rPr>
                <w:sz w:val="24"/>
                <w:szCs w:val="24"/>
                <w:lang w:eastAsia="lv-LV"/>
              </w:rPr>
              <w:t xml:space="preserve">tiek veiktas izmaiņas </w:t>
            </w:r>
            <w:r w:rsidR="00050146">
              <w:rPr>
                <w:sz w:val="24"/>
                <w:szCs w:val="24"/>
                <w:lang w:eastAsia="lv-LV"/>
              </w:rPr>
              <w:t>Salacgrīvas</w:t>
            </w:r>
            <w:r w:rsidR="008E5958">
              <w:rPr>
                <w:sz w:val="24"/>
                <w:szCs w:val="24"/>
                <w:lang w:eastAsia="lv-LV"/>
              </w:rPr>
              <w:t xml:space="preserve"> novada teritorijas plānojumā, kā arī, ja tiek veiktas  izmaiņas</w:t>
            </w:r>
            <w:r w:rsidRPr="00177648">
              <w:rPr>
                <w:sz w:val="24"/>
                <w:szCs w:val="24"/>
                <w:lang w:eastAsia="lv-LV"/>
              </w:rPr>
              <w:t xml:space="preserve"> </w:t>
            </w:r>
            <w:r w:rsidR="008E5958" w:rsidRPr="00177648">
              <w:rPr>
                <w:sz w:val="24"/>
                <w:szCs w:val="24"/>
                <w:lang w:eastAsia="lv-LV"/>
              </w:rPr>
              <w:t xml:space="preserve">normatīvajos aktos, kas noteic </w:t>
            </w:r>
            <w:r w:rsidRPr="00177648">
              <w:rPr>
                <w:sz w:val="24"/>
                <w:szCs w:val="24"/>
                <w:lang w:eastAsia="lv-LV"/>
              </w:rPr>
              <w:t>Salacgrīvas ostas robežas</w:t>
            </w:r>
            <w:r w:rsidR="008E5958">
              <w:rPr>
                <w:sz w:val="24"/>
                <w:szCs w:val="24"/>
                <w:lang w:eastAsia="lv-LV"/>
              </w:rPr>
              <w:t xml:space="preserve">, jo šobrīd paredzēto darbību realizācija neatbilst Salacgrīvas </w:t>
            </w:r>
            <w:r w:rsidR="00F506F7">
              <w:rPr>
                <w:sz w:val="24"/>
                <w:szCs w:val="24"/>
                <w:lang w:eastAsia="lv-LV"/>
              </w:rPr>
              <w:t>novada teritorijas plānojumam un ir ārpus noteiktajām ostas teritorijas robežām.</w:t>
            </w:r>
          </w:p>
          <w:p w14:paraId="5E15C734" w14:textId="77777777" w:rsidR="00177648" w:rsidRDefault="00177648" w:rsidP="00FF449C">
            <w:pPr>
              <w:spacing w:after="0" w:line="240" w:lineRule="auto"/>
              <w:ind w:firstLine="410"/>
              <w:jc w:val="both"/>
              <w:rPr>
                <w:sz w:val="24"/>
                <w:szCs w:val="24"/>
                <w:lang w:eastAsia="lv-LV"/>
              </w:rPr>
            </w:pPr>
          </w:p>
          <w:p w14:paraId="7DF69575" w14:textId="05200D37" w:rsidR="00243AAA" w:rsidRPr="00C91452" w:rsidRDefault="00177648" w:rsidP="00177648">
            <w:pPr>
              <w:spacing w:after="0" w:line="240" w:lineRule="auto"/>
              <w:ind w:firstLine="410"/>
              <w:jc w:val="both"/>
              <w:rPr>
                <w:sz w:val="24"/>
                <w:szCs w:val="24"/>
                <w:lang w:eastAsia="lv-LV"/>
              </w:rPr>
            </w:pPr>
            <w:r>
              <w:rPr>
                <w:sz w:val="24"/>
                <w:szCs w:val="24"/>
                <w:lang w:eastAsia="lv-LV"/>
              </w:rPr>
              <w:t>Salacgrīvas</w:t>
            </w:r>
            <w:r w:rsidR="00315390" w:rsidRPr="00C91452">
              <w:rPr>
                <w:sz w:val="24"/>
                <w:szCs w:val="24"/>
                <w:lang w:eastAsia="lv-LV"/>
              </w:rPr>
              <w:t xml:space="preserve"> ostas pārvalde </w:t>
            </w:r>
            <w:r w:rsidR="00243AAA" w:rsidRPr="00C91452">
              <w:rPr>
                <w:sz w:val="24"/>
                <w:szCs w:val="24"/>
                <w:lang w:eastAsia="lv-LV"/>
              </w:rPr>
              <w:t>201</w:t>
            </w:r>
            <w:r>
              <w:rPr>
                <w:sz w:val="24"/>
                <w:szCs w:val="24"/>
                <w:lang w:eastAsia="lv-LV"/>
              </w:rPr>
              <w:t>8</w:t>
            </w:r>
            <w:r w:rsidR="00243AAA" w:rsidRPr="00C91452">
              <w:rPr>
                <w:sz w:val="24"/>
                <w:szCs w:val="24"/>
                <w:lang w:eastAsia="lv-LV"/>
              </w:rPr>
              <w:t xml:space="preserve">.gada </w:t>
            </w:r>
            <w:r>
              <w:rPr>
                <w:sz w:val="24"/>
                <w:szCs w:val="24"/>
                <w:lang w:eastAsia="lv-LV"/>
              </w:rPr>
              <w:t>9</w:t>
            </w:r>
            <w:r w:rsidR="00243AAA" w:rsidRPr="00C91452">
              <w:rPr>
                <w:sz w:val="24"/>
                <w:szCs w:val="24"/>
                <w:lang w:eastAsia="lv-LV"/>
              </w:rPr>
              <w:t>.janvāra vēstulē Nr. 1-</w:t>
            </w:r>
            <w:r>
              <w:rPr>
                <w:sz w:val="24"/>
                <w:szCs w:val="24"/>
                <w:lang w:eastAsia="lv-LV"/>
              </w:rPr>
              <w:t>11/005</w:t>
            </w:r>
            <w:r w:rsidR="00243AAA" w:rsidRPr="00C91452">
              <w:rPr>
                <w:sz w:val="24"/>
                <w:szCs w:val="24"/>
                <w:lang w:eastAsia="lv-LV"/>
              </w:rPr>
              <w:t xml:space="preserve"> </w:t>
            </w:r>
            <w:r w:rsidR="00315390" w:rsidRPr="00C91452">
              <w:rPr>
                <w:sz w:val="24"/>
                <w:szCs w:val="24"/>
                <w:lang w:eastAsia="lv-LV"/>
              </w:rPr>
              <w:t xml:space="preserve">ir </w:t>
            </w:r>
            <w:r w:rsidR="00243AAA" w:rsidRPr="00C91452">
              <w:rPr>
                <w:sz w:val="24"/>
                <w:szCs w:val="24"/>
                <w:lang w:eastAsia="lv-LV"/>
              </w:rPr>
              <w:t xml:space="preserve">izteikusi </w:t>
            </w:r>
            <w:r w:rsidR="00315390" w:rsidRPr="00C91452">
              <w:rPr>
                <w:sz w:val="24"/>
                <w:szCs w:val="24"/>
                <w:lang w:eastAsia="lv-LV"/>
              </w:rPr>
              <w:t>lūgu</w:t>
            </w:r>
            <w:r w:rsidR="00243AAA" w:rsidRPr="00C91452">
              <w:rPr>
                <w:sz w:val="24"/>
                <w:szCs w:val="24"/>
                <w:lang w:eastAsia="lv-LV"/>
              </w:rPr>
              <w:t>mu</w:t>
            </w:r>
            <w:r w:rsidR="00315390" w:rsidRPr="00C91452">
              <w:rPr>
                <w:sz w:val="24"/>
                <w:szCs w:val="24"/>
                <w:lang w:eastAsia="lv-LV"/>
              </w:rPr>
              <w:t xml:space="preserve"> Satiksmes </w:t>
            </w:r>
            <w:r w:rsidR="00243AAA" w:rsidRPr="00C91452">
              <w:rPr>
                <w:sz w:val="24"/>
                <w:szCs w:val="24"/>
                <w:lang w:eastAsia="lv-LV"/>
              </w:rPr>
              <w:t xml:space="preserve">ministrijai </w:t>
            </w:r>
            <w:r w:rsidRPr="00177648">
              <w:rPr>
                <w:sz w:val="24"/>
                <w:szCs w:val="24"/>
                <w:lang w:eastAsia="lv-LV"/>
              </w:rPr>
              <w:t>paredzēt</w:t>
            </w:r>
            <w:r>
              <w:rPr>
                <w:sz w:val="24"/>
                <w:szCs w:val="24"/>
                <w:lang w:eastAsia="lv-LV"/>
              </w:rPr>
              <w:t>o</w:t>
            </w:r>
            <w:r w:rsidRPr="00177648">
              <w:rPr>
                <w:sz w:val="24"/>
                <w:szCs w:val="24"/>
                <w:lang w:eastAsia="lv-LV"/>
              </w:rPr>
              <w:t xml:space="preserve"> darbības “Salacgrīvas ostas un priekšostas pārbūve</w:t>
            </w:r>
            <w:r>
              <w:rPr>
                <w:sz w:val="24"/>
                <w:szCs w:val="24"/>
                <w:lang w:eastAsia="lv-LV"/>
              </w:rPr>
              <w:t>”</w:t>
            </w:r>
            <w:r w:rsidRPr="00C91452">
              <w:rPr>
                <w:sz w:val="24"/>
                <w:szCs w:val="24"/>
                <w:lang w:eastAsia="lv-LV"/>
              </w:rPr>
              <w:t xml:space="preserve"> </w:t>
            </w:r>
            <w:r w:rsidR="00243AAA" w:rsidRPr="00C91452">
              <w:rPr>
                <w:sz w:val="24"/>
                <w:szCs w:val="24"/>
                <w:lang w:eastAsia="lv-LV"/>
              </w:rPr>
              <w:t xml:space="preserve">virzīt </w:t>
            </w:r>
            <w:r>
              <w:rPr>
                <w:sz w:val="24"/>
                <w:szCs w:val="24"/>
                <w:lang w:eastAsia="lv-LV"/>
              </w:rPr>
              <w:t>akceptēšanai Ministru kabinetā</w:t>
            </w:r>
            <w:r w:rsidR="00E27544">
              <w:rPr>
                <w:sz w:val="24"/>
                <w:szCs w:val="24"/>
                <w:lang w:eastAsia="lv-LV"/>
              </w:rPr>
              <w:t>.</w:t>
            </w:r>
          </w:p>
          <w:p w14:paraId="22810700" w14:textId="77777777" w:rsidR="00FF449C" w:rsidRPr="00C91452" w:rsidRDefault="00FF449C" w:rsidP="00177648">
            <w:pPr>
              <w:spacing w:after="0" w:line="240" w:lineRule="auto"/>
              <w:jc w:val="both"/>
              <w:rPr>
                <w:strike/>
                <w:sz w:val="24"/>
                <w:szCs w:val="24"/>
                <w:lang w:eastAsia="lv-LV"/>
              </w:rPr>
            </w:pPr>
          </w:p>
        </w:tc>
      </w:tr>
      <w:tr w:rsidR="00096032" w:rsidRPr="00C91452" w14:paraId="2091ECE5" w14:textId="77777777" w:rsidTr="001A4C2A">
        <w:tc>
          <w:tcPr>
            <w:tcW w:w="153" w:type="pct"/>
            <w:tcBorders>
              <w:top w:val="outset" w:sz="6" w:space="0" w:color="000000"/>
              <w:left w:val="outset" w:sz="6" w:space="0" w:color="000000"/>
              <w:bottom w:val="outset" w:sz="6" w:space="0" w:color="000000"/>
              <w:right w:val="outset" w:sz="6" w:space="0" w:color="000000"/>
            </w:tcBorders>
          </w:tcPr>
          <w:p w14:paraId="4EDDCDFE" w14:textId="5809EBBC" w:rsidR="00096032" w:rsidRPr="00C91452" w:rsidRDefault="00846B54" w:rsidP="00FE72B0">
            <w:pPr>
              <w:jc w:val="both"/>
              <w:rPr>
                <w:sz w:val="24"/>
                <w:szCs w:val="24"/>
                <w:lang w:eastAsia="lv-LV"/>
              </w:rPr>
            </w:pPr>
            <w:r>
              <w:rPr>
                <w:sz w:val="24"/>
                <w:szCs w:val="24"/>
                <w:lang w:eastAsia="lv-LV"/>
              </w:rPr>
              <w:lastRenderedPageBreak/>
              <w:t>3</w:t>
            </w:r>
            <w:r w:rsidR="00096032" w:rsidRPr="00C91452">
              <w:rPr>
                <w:sz w:val="24"/>
                <w:szCs w:val="24"/>
                <w:lang w:eastAsia="lv-LV"/>
              </w:rPr>
              <w:t>.</w:t>
            </w:r>
          </w:p>
        </w:tc>
        <w:tc>
          <w:tcPr>
            <w:tcW w:w="1649" w:type="pct"/>
            <w:tcBorders>
              <w:top w:val="outset" w:sz="6" w:space="0" w:color="000000"/>
              <w:left w:val="outset" w:sz="6" w:space="0" w:color="000000"/>
              <w:bottom w:val="outset" w:sz="6" w:space="0" w:color="000000"/>
              <w:right w:val="outset" w:sz="6" w:space="0" w:color="000000"/>
            </w:tcBorders>
          </w:tcPr>
          <w:p w14:paraId="2E345F84" w14:textId="77777777" w:rsidR="00096032" w:rsidRPr="00C91452" w:rsidRDefault="00096032" w:rsidP="00E27544">
            <w:pPr>
              <w:spacing w:after="0" w:line="240" w:lineRule="auto"/>
              <w:rPr>
                <w:sz w:val="24"/>
                <w:szCs w:val="24"/>
                <w:lang w:eastAsia="lv-LV"/>
              </w:rPr>
            </w:pPr>
            <w:r w:rsidRPr="00C91452">
              <w:rPr>
                <w:sz w:val="24"/>
                <w:szCs w:val="24"/>
                <w:lang w:eastAsia="lv-LV"/>
              </w:rPr>
              <w:t>Projekta izstrādē iesaistītās institūcijas</w:t>
            </w:r>
          </w:p>
        </w:tc>
        <w:tc>
          <w:tcPr>
            <w:tcW w:w="3198" w:type="pct"/>
            <w:tcBorders>
              <w:top w:val="outset" w:sz="6" w:space="0" w:color="000000"/>
              <w:left w:val="outset" w:sz="6" w:space="0" w:color="000000"/>
              <w:bottom w:val="outset" w:sz="6" w:space="0" w:color="000000"/>
              <w:right w:val="outset" w:sz="6" w:space="0" w:color="000000"/>
            </w:tcBorders>
          </w:tcPr>
          <w:p w14:paraId="2A41276B" w14:textId="6500DA91" w:rsidR="00096032" w:rsidRPr="00C91452" w:rsidRDefault="00A77D0A" w:rsidP="00A77D0A">
            <w:pPr>
              <w:jc w:val="both"/>
              <w:rPr>
                <w:sz w:val="24"/>
                <w:szCs w:val="24"/>
                <w:lang w:eastAsia="lv-LV"/>
              </w:rPr>
            </w:pPr>
            <w:r>
              <w:rPr>
                <w:sz w:val="24"/>
                <w:szCs w:val="24"/>
                <w:lang w:eastAsia="lv-LV"/>
              </w:rPr>
              <w:t xml:space="preserve">Salacgrīvas </w:t>
            </w:r>
            <w:r w:rsidR="005C1ACF" w:rsidRPr="00C91452">
              <w:rPr>
                <w:sz w:val="24"/>
                <w:szCs w:val="24"/>
                <w:lang w:eastAsia="lv-LV"/>
              </w:rPr>
              <w:t>ostas pārvalde</w:t>
            </w:r>
            <w:r w:rsidR="00E27544">
              <w:rPr>
                <w:sz w:val="24"/>
                <w:szCs w:val="24"/>
                <w:lang w:eastAsia="lv-LV"/>
              </w:rPr>
              <w:t>, Satiksmes ministrija</w:t>
            </w:r>
            <w:r w:rsidR="00DD7561">
              <w:rPr>
                <w:sz w:val="24"/>
                <w:szCs w:val="24"/>
                <w:lang w:eastAsia="lv-LV"/>
              </w:rPr>
              <w:t>.</w:t>
            </w:r>
          </w:p>
        </w:tc>
      </w:tr>
      <w:tr w:rsidR="00096032" w:rsidRPr="00C91452" w14:paraId="1AD62710" w14:textId="77777777" w:rsidTr="001A4C2A">
        <w:tc>
          <w:tcPr>
            <w:tcW w:w="153" w:type="pct"/>
            <w:tcBorders>
              <w:top w:val="outset" w:sz="6" w:space="0" w:color="000000"/>
              <w:left w:val="outset" w:sz="6" w:space="0" w:color="000000"/>
              <w:bottom w:val="outset" w:sz="6" w:space="0" w:color="000000"/>
              <w:right w:val="outset" w:sz="6" w:space="0" w:color="000000"/>
            </w:tcBorders>
          </w:tcPr>
          <w:p w14:paraId="6F61D579" w14:textId="55FDAEB5" w:rsidR="00096032" w:rsidRPr="00C91452" w:rsidRDefault="00846B54" w:rsidP="00FE72B0">
            <w:pPr>
              <w:jc w:val="both"/>
              <w:rPr>
                <w:sz w:val="24"/>
                <w:szCs w:val="24"/>
                <w:lang w:eastAsia="lv-LV"/>
              </w:rPr>
            </w:pPr>
            <w:r>
              <w:rPr>
                <w:sz w:val="24"/>
                <w:szCs w:val="24"/>
                <w:lang w:eastAsia="lv-LV"/>
              </w:rPr>
              <w:t>4</w:t>
            </w:r>
            <w:r w:rsidR="00096032" w:rsidRPr="00C91452">
              <w:rPr>
                <w:sz w:val="24"/>
                <w:szCs w:val="24"/>
                <w:lang w:eastAsia="lv-LV"/>
              </w:rPr>
              <w:t>.</w:t>
            </w:r>
          </w:p>
        </w:tc>
        <w:tc>
          <w:tcPr>
            <w:tcW w:w="1649" w:type="pct"/>
            <w:tcBorders>
              <w:top w:val="outset" w:sz="6" w:space="0" w:color="000000"/>
              <w:left w:val="outset" w:sz="6" w:space="0" w:color="000000"/>
              <w:bottom w:val="outset" w:sz="6" w:space="0" w:color="000000"/>
              <w:right w:val="outset" w:sz="6" w:space="0" w:color="000000"/>
            </w:tcBorders>
          </w:tcPr>
          <w:p w14:paraId="17477B5F" w14:textId="77777777" w:rsidR="00096032" w:rsidRPr="00C91452" w:rsidRDefault="00096032" w:rsidP="00C02B25">
            <w:pPr>
              <w:spacing w:after="0" w:line="240" w:lineRule="auto"/>
              <w:jc w:val="both"/>
              <w:rPr>
                <w:sz w:val="24"/>
                <w:szCs w:val="24"/>
                <w:lang w:eastAsia="lv-LV"/>
              </w:rPr>
            </w:pPr>
            <w:r w:rsidRPr="00C91452">
              <w:rPr>
                <w:sz w:val="24"/>
                <w:szCs w:val="24"/>
                <w:lang w:eastAsia="lv-LV"/>
              </w:rPr>
              <w:t>Cita informācija</w:t>
            </w:r>
          </w:p>
        </w:tc>
        <w:tc>
          <w:tcPr>
            <w:tcW w:w="3198" w:type="pct"/>
            <w:tcBorders>
              <w:top w:val="outset" w:sz="6" w:space="0" w:color="000000"/>
              <w:left w:val="outset" w:sz="6" w:space="0" w:color="000000"/>
              <w:bottom w:val="outset" w:sz="6" w:space="0" w:color="000000"/>
              <w:right w:val="outset" w:sz="6" w:space="0" w:color="000000"/>
            </w:tcBorders>
          </w:tcPr>
          <w:p w14:paraId="2C549B18" w14:textId="1E9DDB1B" w:rsidR="001E281A" w:rsidRPr="00711609" w:rsidRDefault="00264FBD" w:rsidP="00FC5E99">
            <w:pPr>
              <w:spacing w:after="0" w:line="240" w:lineRule="auto"/>
              <w:ind w:firstLine="567"/>
              <w:jc w:val="both"/>
              <w:rPr>
                <w:sz w:val="24"/>
                <w:szCs w:val="24"/>
                <w:lang w:eastAsia="lv-LV"/>
              </w:rPr>
            </w:pPr>
            <w:r w:rsidRPr="00711609">
              <w:rPr>
                <w:sz w:val="24"/>
                <w:szCs w:val="24"/>
                <w:lang w:eastAsia="lv-LV"/>
              </w:rPr>
              <w:t xml:space="preserve">Salacgrīvas ostas </w:t>
            </w:r>
            <w:r w:rsidR="00B03B19" w:rsidRPr="00711609">
              <w:rPr>
                <w:sz w:val="24"/>
                <w:szCs w:val="24"/>
                <w:lang w:eastAsia="lv-LV"/>
              </w:rPr>
              <w:t>valde 201</w:t>
            </w:r>
            <w:r w:rsidRPr="00711609">
              <w:rPr>
                <w:sz w:val="24"/>
                <w:szCs w:val="24"/>
                <w:lang w:eastAsia="lv-LV"/>
              </w:rPr>
              <w:t>7</w:t>
            </w:r>
            <w:r w:rsidR="00B03B19" w:rsidRPr="00711609">
              <w:rPr>
                <w:sz w:val="24"/>
                <w:szCs w:val="24"/>
                <w:lang w:eastAsia="lv-LV"/>
              </w:rPr>
              <w:t>.gada 2</w:t>
            </w:r>
            <w:r w:rsidR="00711609" w:rsidRPr="00711609">
              <w:rPr>
                <w:sz w:val="24"/>
                <w:szCs w:val="24"/>
                <w:lang w:eastAsia="lv-LV"/>
              </w:rPr>
              <w:t>2</w:t>
            </w:r>
            <w:r w:rsidR="00B03B19" w:rsidRPr="00711609">
              <w:rPr>
                <w:sz w:val="24"/>
                <w:szCs w:val="24"/>
                <w:lang w:eastAsia="lv-LV"/>
              </w:rPr>
              <w:t>.</w:t>
            </w:r>
            <w:r w:rsidRPr="00711609">
              <w:rPr>
                <w:sz w:val="24"/>
                <w:szCs w:val="24"/>
                <w:lang w:eastAsia="lv-LV"/>
              </w:rPr>
              <w:t>novembrī</w:t>
            </w:r>
            <w:r w:rsidR="00B03B19" w:rsidRPr="00711609">
              <w:rPr>
                <w:sz w:val="24"/>
                <w:szCs w:val="24"/>
                <w:lang w:eastAsia="lv-LV"/>
              </w:rPr>
              <w:t xml:space="preserve"> pieņēma lēmumu Nr.</w:t>
            </w:r>
            <w:r w:rsidR="00711609" w:rsidRPr="00711609">
              <w:rPr>
                <w:sz w:val="24"/>
                <w:szCs w:val="24"/>
                <w:lang w:eastAsia="lv-LV"/>
              </w:rPr>
              <w:t>16</w:t>
            </w:r>
            <w:r w:rsidR="00B03B19" w:rsidRPr="00711609">
              <w:rPr>
                <w:sz w:val="24"/>
                <w:szCs w:val="24"/>
                <w:lang w:eastAsia="lv-LV"/>
              </w:rPr>
              <w:t xml:space="preserve"> (prot. Nr.</w:t>
            </w:r>
            <w:r w:rsidRPr="00711609">
              <w:rPr>
                <w:sz w:val="24"/>
                <w:szCs w:val="24"/>
                <w:lang w:eastAsia="lv-LV"/>
              </w:rPr>
              <w:t>5</w:t>
            </w:r>
            <w:r w:rsidR="00B03B19" w:rsidRPr="00711609">
              <w:rPr>
                <w:sz w:val="24"/>
                <w:szCs w:val="24"/>
                <w:lang w:eastAsia="lv-LV"/>
              </w:rPr>
              <w:t xml:space="preserve">.) par </w:t>
            </w:r>
            <w:r w:rsidRPr="00711609">
              <w:rPr>
                <w:sz w:val="24"/>
                <w:szCs w:val="24"/>
                <w:lang w:eastAsia="lv-LV"/>
              </w:rPr>
              <w:t xml:space="preserve">Salacgrīvas </w:t>
            </w:r>
            <w:r w:rsidR="00B03B19" w:rsidRPr="00711609">
              <w:rPr>
                <w:sz w:val="24"/>
                <w:szCs w:val="24"/>
                <w:lang w:eastAsia="lv-LV"/>
              </w:rPr>
              <w:t xml:space="preserve">ostas pārvaldes paredzētās darbības – </w:t>
            </w:r>
            <w:r w:rsidRPr="00711609">
              <w:rPr>
                <w:sz w:val="24"/>
                <w:szCs w:val="24"/>
                <w:lang w:eastAsia="lv-LV"/>
              </w:rPr>
              <w:t>Salacgrīvas ostas un priekšostas pārbūves akceptēšanu”</w:t>
            </w:r>
            <w:r w:rsidR="00B03B19" w:rsidRPr="00711609">
              <w:rPr>
                <w:sz w:val="24"/>
                <w:szCs w:val="24"/>
                <w:lang w:eastAsia="lv-LV"/>
              </w:rPr>
              <w:t xml:space="preserve">. </w:t>
            </w:r>
          </w:p>
          <w:p w14:paraId="0B10B400" w14:textId="2819636C" w:rsidR="00F94947" w:rsidRPr="00C91452" w:rsidRDefault="00264FBD" w:rsidP="005B2C30">
            <w:pPr>
              <w:spacing w:after="0" w:line="240" w:lineRule="auto"/>
              <w:ind w:firstLine="567"/>
              <w:jc w:val="both"/>
              <w:rPr>
                <w:sz w:val="24"/>
                <w:szCs w:val="24"/>
                <w:lang w:eastAsia="lv-LV"/>
              </w:rPr>
            </w:pPr>
            <w:r w:rsidRPr="00FC5E99">
              <w:rPr>
                <w:sz w:val="24"/>
                <w:szCs w:val="24"/>
                <w:lang w:eastAsia="lv-LV"/>
              </w:rPr>
              <w:t xml:space="preserve">Salacgrīvas novada dome </w:t>
            </w:r>
            <w:r w:rsidR="00B03B19" w:rsidRPr="00FC5E99">
              <w:rPr>
                <w:sz w:val="24"/>
                <w:szCs w:val="24"/>
                <w:lang w:eastAsia="lv-LV"/>
              </w:rPr>
              <w:t>201</w:t>
            </w:r>
            <w:r w:rsidRPr="00FC5E99">
              <w:rPr>
                <w:sz w:val="24"/>
                <w:szCs w:val="24"/>
                <w:lang w:eastAsia="lv-LV"/>
              </w:rPr>
              <w:t>7</w:t>
            </w:r>
            <w:r w:rsidR="00B03B19" w:rsidRPr="00FC5E99">
              <w:rPr>
                <w:sz w:val="24"/>
                <w:szCs w:val="24"/>
                <w:lang w:eastAsia="lv-LV"/>
              </w:rPr>
              <w:t xml:space="preserve">.gada </w:t>
            </w:r>
            <w:r w:rsidRPr="00FC5E99">
              <w:rPr>
                <w:sz w:val="24"/>
                <w:szCs w:val="24"/>
                <w:lang w:eastAsia="lv-LV"/>
              </w:rPr>
              <w:t>28</w:t>
            </w:r>
            <w:r w:rsidR="00B03B19" w:rsidRPr="00FC5E99">
              <w:rPr>
                <w:sz w:val="24"/>
                <w:szCs w:val="24"/>
                <w:lang w:eastAsia="lv-LV"/>
              </w:rPr>
              <w:t>.</w:t>
            </w:r>
            <w:r w:rsidRPr="00FC5E99">
              <w:rPr>
                <w:sz w:val="24"/>
                <w:szCs w:val="24"/>
                <w:lang w:eastAsia="lv-LV"/>
              </w:rPr>
              <w:t>decembrī</w:t>
            </w:r>
            <w:r w:rsidR="00B03B19" w:rsidRPr="00FC5E99">
              <w:rPr>
                <w:sz w:val="24"/>
                <w:szCs w:val="24"/>
                <w:lang w:eastAsia="lv-LV"/>
              </w:rPr>
              <w:t xml:space="preserve"> pieņēma lēmumu Nr.</w:t>
            </w:r>
            <w:r w:rsidR="00711609" w:rsidRPr="00FC5E99">
              <w:rPr>
                <w:sz w:val="24"/>
                <w:szCs w:val="24"/>
                <w:lang w:eastAsia="lv-LV"/>
              </w:rPr>
              <w:t>403</w:t>
            </w:r>
            <w:r w:rsidR="00B03B19" w:rsidRPr="00FC5E99">
              <w:rPr>
                <w:sz w:val="24"/>
                <w:szCs w:val="24"/>
                <w:lang w:eastAsia="lv-LV"/>
              </w:rPr>
              <w:t xml:space="preserve"> (prot. Nr.</w:t>
            </w:r>
            <w:r w:rsidR="00711609" w:rsidRPr="00FC5E99">
              <w:rPr>
                <w:sz w:val="24"/>
                <w:szCs w:val="24"/>
                <w:lang w:eastAsia="lv-LV"/>
              </w:rPr>
              <w:t>16</w:t>
            </w:r>
            <w:r w:rsidR="00B03B19" w:rsidRPr="00FC5E99">
              <w:rPr>
                <w:sz w:val="24"/>
                <w:szCs w:val="24"/>
                <w:lang w:eastAsia="lv-LV"/>
              </w:rPr>
              <w:t xml:space="preserve">, </w:t>
            </w:r>
            <w:r w:rsidR="00711609" w:rsidRPr="00FC5E99">
              <w:rPr>
                <w:sz w:val="24"/>
                <w:szCs w:val="24"/>
                <w:lang w:eastAsia="lv-LV"/>
              </w:rPr>
              <w:t>2</w:t>
            </w:r>
            <w:r w:rsidR="00B03B19" w:rsidRPr="00FC5E99">
              <w:rPr>
                <w:sz w:val="24"/>
                <w:szCs w:val="24"/>
                <w:lang w:eastAsia="lv-LV"/>
              </w:rPr>
              <w:t xml:space="preserve">.§) „Par </w:t>
            </w:r>
            <w:r w:rsidR="00FC5E99">
              <w:rPr>
                <w:sz w:val="24"/>
                <w:szCs w:val="24"/>
                <w:lang w:eastAsia="lv-LV"/>
              </w:rPr>
              <w:t>paredzētās darbības “</w:t>
            </w:r>
            <w:r w:rsidRPr="00FC5E99">
              <w:rPr>
                <w:sz w:val="24"/>
                <w:szCs w:val="24"/>
                <w:lang w:eastAsia="lv-LV"/>
              </w:rPr>
              <w:t xml:space="preserve">Salacgrīvas ostas un priekšostas </w:t>
            </w:r>
            <w:r w:rsidR="00FC5E99">
              <w:rPr>
                <w:sz w:val="24"/>
                <w:szCs w:val="24"/>
                <w:lang w:eastAsia="lv-LV"/>
              </w:rPr>
              <w:t xml:space="preserve">rekonstrukcija” </w:t>
            </w:r>
            <w:r w:rsidR="00B03B19" w:rsidRPr="00FC5E99">
              <w:rPr>
                <w:sz w:val="24"/>
                <w:szCs w:val="24"/>
                <w:lang w:eastAsia="lv-LV"/>
              </w:rPr>
              <w:t xml:space="preserve">akceptēšanu”. </w:t>
            </w:r>
            <w:r w:rsidR="00FC5E99" w:rsidRPr="00FC5E99">
              <w:rPr>
                <w:sz w:val="24"/>
                <w:szCs w:val="24"/>
                <w:lang w:eastAsia="lv-LV"/>
              </w:rPr>
              <w:t>Lēmums precizēts ar 2018.gada 17.janvāra lēmumu Nr.2 (prot. Nr.16, 2.§) “</w:t>
            </w:r>
            <w:bookmarkStart w:id="0" w:name="_Hlk502915596"/>
            <w:r w:rsidR="00FC5E99" w:rsidRPr="00FC5E99">
              <w:rPr>
                <w:sz w:val="24"/>
                <w:szCs w:val="24"/>
                <w:lang w:eastAsia="lv-LV"/>
              </w:rPr>
              <w:t>Par paredzētās darbības “Salacgrīvas ostas un priekšostas pārbūve” akceptēšanu</w:t>
            </w:r>
            <w:bookmarkEnd w:id="0"/>
            <w:r w:rsidR="00FC5E99">
              <w:rPr>
                <w:sz w:val="24"/>
                <w:szCs w:val="24"/>
                <w:lang w:eastAsia="lv-LV"/>
              </w:rPr>
              <w:t>”</w:t>
            </w:r>
            <w:r w:rsidR="00E27544">
              <w:rPr>
                <w:sz w:val="24"/>
                <w:szCs w:val="24"/>
                <w:lang w:eastAsia="lv-LV"/>
              </w:rPr>
              <w:t>.</w:t>
            </w:r>
          </w:p>
        </w:tc>
      </w:tr>
    </w:tbl>
    <w:p w14:paraId="24A55A18" w14:textId="77777777" w:rsidR="00096032" w:rsidRPr="00C91452" w:rsidRDefault="00096032" w:rsidP="00096032">
      <w:pPr>
        <w:spacing w:after="0" w:line="240" w:lineRule="auto"/>
        <w:jc w:val="both"/>
        <w:rPr>
          <w:rFonts w:eastAsia="Times New Roman"/>
          <w:sz w:val="24"/>
          <w:szCs w:val="24"/>
          <w:lang w:eastAsia="lv-LV"/>
        </w:rPr>
      </w:pPr>
    </w:p>
    <w:p w14:paraId="5E422B28" w14:textId="77777777" w:rsidR="00F94947" w:rsidRPr="00C91452" w:rsidRDefault="00F94947" w:rsidP="00096032">
      <w:pPr>
        <w:spacing w:after="0" w:line="240" w:lineRule="auto"/>
        <w:jc w:val="both"/>
        <w:rPr>
          <w:rFonts w:eastAsia="Times New Roman"/>
          <w:sz w:val="24"/>
          <w:szCs w:val="24"/>
          <w:lang w:eastAsia="lv-LV"/>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4"/>
        <w:gridCol w:w="2977"/>
        <w:gridCol w:w="5811"/>
      </w:tblGrid>
      <w:tr w:rsidR="00096032" w:rsidRPr="00C91452" w14:paraId="30CFA57E" w14:textId="77777777" w:rsidTr="001803F0">
        <w:tc>
          <w:tcPr>
            <w:tcW w:w="9102" w:type="dxa"/>
            <w:gridSpan w:val="3"/>
            <w:tcBorders>
              <w:top w:val="single" w:sz="6" w:space="0" w:color="auto"/>
              <w:left w:val="single" w:sz="6" w:space="0" w:color="auto"/>
              <w:bottom w:val="outset" w:sz="6" w:space="0" w:color="000000"/>
              <w:right w:val="single" w:sz="6" w:space="0" w:color="auto"/>
            </w:tcBorders>
            <w:vAlign w:val="center"/>
          </w:tcPr>
          <w:p w14:paraId="2B7E8C0D" w14:textId="77777777" w:rsidR="00096032" w:rsidRPr="00C91452" w:rsidRDefault="00096032" w:rsidP="00096032">
            <w:pPr>
              <w:spacing w:after="0" w:line="240" w:lineRule="auto"/>
              <w:jc w:val="center"/>
              <w:rPr>
                <w:rFonts w:eastAsia="Times New Roman"/>
                <w:b/>
                <w:bCs/>
                <w:sz w:val="24"/>
                <w:szCs w:val="24"/>
                <w:lang w:eastAsia="lv-LV"/>
              </w:rPr>
            </w:pPr>
            <w:r w:rsidRPr="00C91452">
              <w:rPr>
                <w:rFonts w:eastAsia="Times New Roman"/>
                <w:b/>
                <w:bCs/>
                <w:sz w:val="24"/>
                <w:szCs w:val="24"/>
                <w:lang w:eastAsia="lv-LV"/>
              </w:rPr>
              <w:t>II. Tiesību akta projekta ietekme uz sabiedrību</w:t>
            </w:r>
          </w:p>
        </w:tc>
      </w:tr>
      <w:tr w:rsidR="00096032" w:rsidRPr="00C91452" w14:paraId="50EC5E21" w14:textId="77777777" w:rsidTr="001A4C2A">
        <w:tc>
          <w:tcPr>
            <w:tcW w:w="314" w:type="dxa"/>
            <w:tcBorders>
              <w:top w:val="outset" w:sz="6" w:space="0" w:color="000000"/>
              <w:left w:val="outset" w:sz="6" w:space="0" w:color="000000"/>
              <w:bottom w:val="outset" w:sz="6" w:space="0" w:color="000000"/>
              <w:right w:val="outset" w:sz="6" w:space="0" w:color="000000"/>
            </w:tcBorders>
          </w:tcPr>
          <w:p w14:paraId="290C934A" w14:textId="77777777" w:rsidR="00096032" w:rsidRPr="00C91452" w:rsidRDefault="00096032" w:rsidP="00096032">
            <w:pPr>
              <w:spacing w:after="0" w:line="240" w:lineRule="auto"/>
              <w:jc w:val="both"/>
              <w:rPr>
                <w:rFonts w:eastAsia="Times New Roman"/>
                <w:sz w:val="24"/>
                <w:szCs w:val="24"/>
                <w:lang w:eastAsia="lv-LV"/>
              </w:rPr>
            </w:pPr>
            <w:r w:rsidRPr="00C91452">
              <w:rPr>
                <w:rFonts w:eastAsia="Times New Roman"/>
                <w:sz w:val="24"/>
                <w:szCs w:val="24"/>
                <w:lang w:eastAsia="lv-LV"/>
              </w:rPr>
              <w:t>1.</w:t>
            </w:r>
          </w:p>
        </w:tc>
        <w:tc>
          <w:tcPr>
            <w:tcW w:w="2977" w:type="dxa"/>
            <w:tcBorders>
              <w:top w:val="outset" w:sz="6" w:space="0" w:color="000000"/>
              <w:left w:val="outset" w:sz="6" w:space="0" w:color="000000"/>
              <w:bottom w:val="outset" w:sz="6" w:space="0" w:color="000000"/>
              <w:right w:val="outset" w:sz="6" w:space="0" w:color="000000"/>
            </w:tcBorders>
          </w:tcPr>
          <w:p w14:paraId="627B406B" w14:textId="6C2AB02B" w:rsidR="00096032" w:rsidRPr="00C91452" w:rsidRDefault="00096032" w:rsidP="001A4C2A">
            <w:pPr>
              <w:spacing w:after="0" w:line="240" w:lineRule="auto"/>
              <w:rPr>
                <w:rFonts w:eastAsia="Times New Roman"/>
                <w:sz w:val="24"/>
                <w:szCs w:val="24"/>
                <w:lang w:eastAsia="lv-LV"/>
              </w:rPr>
            </w:pPr>
            <w:r w:rsidRPr="00C91452">
              <w:rPr>
                <w:rFonts w:eastAsia="Times New Roman"/>
                <w:sz w:val="24"/>
                <w:szCs w:val="24"/>
                <w:lang w:eastAsia="lv-LV"/>
              </w:rPr>
              <w:t xml:space="preserve">Sabiedrības </w:t>
            </w:r>
            <w:proofErr w:type="spellStart"/>
            <w:r w:rsidRPr="00C91452">
              <w:rPr>
                <w:rFonts w:eastAsia="Times New Roman"/>
                <w:sz w:val="24"/>
                <w:szCs w:val="24"/>
                <w:lang w:eastAsia="lv-LV"/>
              </w:rPr>
              <w:t>mēr</w:t>
            </w:r>
            <w:r w:rsidR="00846B54">
              <w:rPr>
                <w:rFonts w:eastAsia="Times New Roman"/>
                <w:sz w:val="24"/>
                <w:szCs w:val="24"/>
                <w:lang w:eastAsia="lv-LV"/>
              </w:rPr>
              <w:t>ķ</w:t>
            </w:r>
            <w:r w:rsidRPr="00C91452">
              <w:rPr>
                <w:rFonts w:eastAsia="Times New Roman"/>
                <w:sz w:val="24"/>
                <w:szCs w:val="24"/>
                <w:lang w:eastAsia="lv-LV"/>
              </w:rPr>
              <w:t>grupa</w:t>
            </w:r>
            <w:r w:rsidR="00846B54">
              <w:rPr>
                <w:rFonts w:eastAsia="Times New Roman"/>
                <w:sz w:val="24"/>
                <w:szCs w:val="24"/>
                <w:lang w:eastAsia="lv-LV"/>
              </w:rPr>
              <w:t>s</w:t>
            </w:r>
            <w:proofErr w:type="spellEnd"/>
            <w:r w:rsidR="00846B54">
              <w:rPr>
                <w:rFonts w:eastAsia="Times New Roman"/>
                <w:sz w:val="24"/>
                <w:szCs w:val="24"/>
                <w:lang w:eastAsia="lv-LV"/>
              </w:rPr>
              <w:t>, kuras tiesiskais regulējums ietekmē vai varētu ietekmēt</w:t>
            </w:r>
          </w:p>
        </w:tc>
        <w:tc>
          <w:tcPr>
            <w:tcW w:w="5811" w:type="dxa"/>
            <w:tcBorders>
              <w:top w:val="outset" w:sz="6" w:space="0" w:color="000000"/>
              <w:left w:val="outset" w:sz="6" w:space="0" w:color="000000"/>
              <w:bottom w:val="outset" w:sz="6" w:space="0" w:color="000000"/>
              <w:right w:val="outset" w:sz="6" w:space="0" w:color="000000"/>
            </w:tcBorders>
          </w:tcPr>
          <w:p w14:paraId="2D632E1A" w14:textId="05CD90AC" w:rsidR="00096032" w:rsidRPr="00C91452" w:rsidRDefault="00DD7561" w:rsidP="00264FBD">
            <w:pPr>
              <w:spacing w:after="0" w:line="240" w:lineRule="auto"/>
              <w:jc w:val="both"/>
              <w:rPr>
                <w:rFonts w:eastAsia="Times New Roman"/>
                <w:sz w:val="24"/>
                <w:szCs w:val="24"/>
                <w:lang w:eastAsia="lv-LV"/>
              </w:rPr>
            </w:pPr>
            <w:r>
              <w:rPr>
                <w:rFonts w:eastAsia="Times New Roman"/>
                <w:sz w:val="24"/>
                <w:szCs w:val="24"/>
                <w:lang w:eastAsia="lv-LV"/>
              </w:rPr>
              <w:t>Noteikumu projekts attiecas uz Salacgrīvas pašvaldību, kuras administratīvajā teritorijā ir valdījumā jūras piekrastes daļas akvatorija divu kilometru platumā no jūras krasta līnijas</w:t>
            </w:r>
            <w:r w:rsidR="008A3A50">
              <w:rPr>
                <w:rFonts w:eastAsia="Times New Roman"/>
                <w:sz w:val="24"/>
                <w:szCs w:val="24"/>
                <w:lang w:eastAsia="lv-LV"/>
              </w:rPr>
              <w:t xml:space="preserve">, kurā </w:t>
            </w:r>
            <w:r w:rsidR="00264FBD">
              <w:rPr>
                <w:rFonts w:eastAsia="Times New Roman"/>
                <w:sz w:val="24"/>
                <w:szCs w:val="24"/>
                <w:lang w:eastAsia="lv-LV"/>
              </w:rPr>
              <w:t xml:space="preserve">Salacgrīvas </w:t>
            </w:r>
            <w:r w:rsidR="00F375ED" w:rsidRPr="00C91452">
              <w:rPr>
                <w:rFonts w:eastAsia="Times New Roman"/>
                <w:sz w:val="24"/>
                <w:szCs w:val="24"/>
                <w:lang w:eastAsia="lv-LV"/>
              </w:rPr>
              <w:t>ostas pārvalde</w:t>
            </w:r>
            <w:r w:rsidR="008A3A50">
              <w:rPr>
                <w:rFonts w:eastAsia="Times New Roman"/>
                <w:sz w:val="24"/>
                <w:szCs w:val="24"/>
                <w:lang w:eastAsia="lv-LV"/>
              </w:rPr>
              <w:t xml:space="preserve"> plāno veikt Salacgrīvas ostas un priekšostas pārbūvi.</w:t>
            </w:r>
          </w:p>
        </w:tc>
      </w:tr>
      <w:tr w:rsidR="00096032" w:rsidRPr="00C91452" w14:paraId="7A0C7946" w14:textId="77777777" w:rsidTr="001A4C2A">
        <w:tc>
          <w:tcPr>
            <w:tcW w:w="314" w:type="dxa"/>
            <w:tcBorders>
              <w:top w:val="outset" w:sz="6" w:space="0" w:color="000000"/>
              <w:left w:val="outset" w:sz="6" w:space="0" w:color="000000"/>
              <w:bottom w:val="outset" w:sz="6" w:space="0" w:color="000000"/>
              <w:right w:val="outset" w:sz="6" w:space="0" w:color="000000"/>
            </w:tcBorders>
          </w:tcPr>
          <w:p w14:paraId="16E40B28" w14:textId="77777777" w:rsidR="00096032" w:rsidRPr="00C91452" w:rsidRDefault="00096032" w:rsidP="00096032">
            <w:pPr>
              <w:spacing w:after="0" w:line="240" w:lineRule="auto"/>
              <w:rPr>
                <w:rFonts w:eastAsia="Times New Roman"/>
                <w:sz w:val="24"/>
                <w:szCs w:val="24"/>
                <w:lang w:eastAsia="lv-LV"/>
              </w:rPr>
            </w:pPr>
            <w:r w:rsidRPr="00C91452">
              <w:rPr>
                <w:rFonts w:eastAsia="Times New Roman"/>
                <w:sz w:val="24"/>
                <w:szCs w:val="24"/>
                <w:lang w:eastAsia="lv-LV"/>
              </w:rPr>
              <w:t>2.</w:t>
            </w:r>
          </w:p>
        </w:tc>
        <w:tc>
          <w:tcPr>
            <w:tcW w:w="2977" w:type="dxa"/>
            <w:tcBorders>
              <w:top w:val="outset" w:sz="6" w:space="0" w:color="000000"/>
              <w:left w:val="outset" w:sz="6" w:space="0" w:color="000000"/>
              <w:bottom w:val="outset" w:sz="6" w:space="0" w:color="000000"/>
              <w:right w:val="outset" w:sz="6" w:space="0" w:color="000000"/>
            </w:tcBorders>
          </w:tcPr>
          <w:p w14:paraId="458CB7FA" w14:textId="083762E1" w:rsidR="00096032" w:rsidRPr="00C91452" w:rsidRDefault="00846B54" w:rsidP="00096032">
            <w:pPr>
              <w:spacing w:after="0" w:line="240" w:lineRule="auto"/>
              <w:rPr>
                <w:rFonts w:eastAsia="Times New Roman"/>
                <w:sz w:val="24"/>
                <w:szCs w:val="24"/>
                <w:lang w:eastAsia="lv-LV"/>
              </w:rPr>
            </w:pPr>
            <w:r>
              <w:rPr>
                <w:rFonts w:eastAsia="Times New Roman"/>
                <w:sz w:val="24"/>
                <w:szCs w:val="24"/>
                <w:lang w:eastAsia="lv-LV"/>
              </w:rPr>
              <w:t>Tiesiskā regulējuma ietekme uz tautsaimniecību un administratīvo slogu</w:t>
            </w:r>
          </w:p>
        </w:tc>
        <w:tc>
          <w:tcPr>
            <w:tcW w:w="5811" w:type="dxa"/>
            <w:tcBorders>
              <w:top w:val="outset" w:sz="6" w:space="0" w:color="000000"/>
              <w:left w:val="outset" w:sz="6" w:space="0" w:color="000000"/>
              <w:bottom w:val="outset" w:sz="6" w:space="0" w:color="000000"/>
              <w:right w:val="outset" w:sz="6" w:space="0" w:color="000000"/>
            </w:tcBorders>
          </w:tcPr>
          <w:p w14:paraId="427ABF5F" w14:textId="6CCDE7EE" w:rsidR="00096032" w:rsidRPr="00C91452" w:rsidRDefault="00846B54" w:rsidP="00264FBD">
            <w:pPr>
              <w:spacing w:after="0" w:line="240" w:lineRule="auto"/>
              <w:jc w:val="both"/>
              <w:rPr>
                <w:rFonts w:eastAsia="Times New Roman"/>
                <w:sz w:val="24"/>
                <w:szCs w:val="24"/>
                <w:lang w:eastAsia="lv-LV"/>
              </w:rPr>
            </w:pPr>
            <w:r>
              <w:rPr>
                <w:rFonts w:eastAsia="Times New Roman"/>
                <w:sz w:val="24"/>
                <w:szCs w:val="24"/>
                <w:lang w:eastAsia="lv-LV"/>
              </w:rPr>
              <w:t>Projekta tiesiskais regulējums nemaina tiesības un pienākumus, kā arī veicamās darbības</w:t>
            </w:r>
            <w:r w:rsidR="00DD7561">
              <w:rPr>
                <w:rFonts w:eastAsia="Times New Roman"/>
                <w:sz w:val="24"/>
                <w:szCs w:val="24"/>
                <w:lang w:eastAsia="lv-LV"/>
              </w:rPr>
              <w:t>.</w:t>
            </w:r>
          </w:p>
        </w:tc>
      </w:tr>
      <w:tr w:rsidR="00096032" w:rsidRPr="00C91452" w14:paraId="1C43BF9A" w14:textId="77777777" w:rsidTr="001A4C2A">
        <w:tc>
          <w:tcPr>
            <w:tcW w:w="314" w:type="dxa"/>
            <w:tcBorders>
              <w:top w:val="outset" w:sz="6" w:space="0" w:color="000000"/>
              <w:left w:val="outset" w:sz="6" w:space="0" w:color="000000"/>
              <w:bottom w:val="outset" w:sz="6" w:space="0" w:color="000000"/>
              <w:right w:val="outset" w:sz="6" w:space="0" w:color="000000"/>
            </w:tcBorders>
          </w:tcPr>
          <w:p w14:paraId="1A9E69F8" w14:textId="1ED97EC2" w:rsidR="00096032" w:rsidRPr="00C91452" w:rsidRDefault="00605071" w:rsidP="00096032">
            <w:pPr>
              <w:spacing w:after="0" w:line="240" w:lineRule="auto"/>
              <w:jc w:val="both"/>
              <w:rPr>
                <w:rFonts w:eastAsia="Times New Roman"/>
                <w:sz w:val="24"/>
                <w:szCs w:val="24"/>
                <w:lang w:eastAsia="lv-LV"/>
              </w:rPr>
            </w:pPr>
            <w:r>
              <w:rPr>
                <w:rFonts w:eastAsia="Times New Roman"/>
                <w:sz w:val="24"/>
                <w:szCs w:val="24"/>
                <w:lang w:eastAsia="lv-LV"/>
              </w:rPr>
              <w:t>3</w:t>
            </w:r>
            <w:r w:rsidR="00096032" w:rsidRPr="00C91452">
              <w:rPr>
                <w:rFonts w:eastAsia="Times New Roman"/>
                <w:sz w:val="24"/>
                <w:szCs w:val="24"/>
                <w:lang w:eastAsia="lv-LV"/>
              </w:rPr>
              <w:t>.</w:t>
            </w:r>
          </w:p>
        </w:tc>
        <w:tc>
          <w:tcPr>
            <w:tcW w:w="2977" w:type="dxa"/>
            <w:tcBorders>
              <w:top w:val="outset" w:sz="6" w:space="0" w:color="000000"/>
              <w:left w:val="outset" w:sz="6" w:space="0" w:color="000000"/>
              <w:bottom w:val="outset" w:sz="6" w:space="0" w:color="000000"/>
              <w:right w:val="outset" w:sz="6" w:space="0" w:color="000000"/>
            </w:tcBorders>
          </w:tcPr>
          <w:p w14:paraId="4A53FD06" w14:textId="77777777" w:rsidR="00096032" w:rsidRPr="00C91452" w:rsidRDefault="00096032" w:rsidP="00096032">
            <w:pPr>
              <w:spacing w:after="0" w:line="240" w:lineRule="auto"/>
              <w:rPr>
                <w:rFonts w:eastAsia="Times New Roman"/>
                <w:sz w:val="24"/>
                <w:szCs w:val="24"/>
                <w:lang w:eastAsia="lv-LV"/>
              </w:rPr>
            </w:pPr>
            <w:r w:rsidRPr="00C91452">
              <w:rPr>
                <w:rFonts w:eastAsia="Times New Roman"/>
                <w:sz w:val="24"/>
                <w:szCs w:val="24"/>
                <w:lang w:eastAsia="lv-LV"/>
              </w:rPr>
              <w:t>Administratīvo izmaksu monetārs novērtējums</w:t>
            </w:r>
          </w:p>
        </w:tc>
        <w:tc>
          <w:tcPr>
            <w:tcW w:w="5811" w:type="dxa"/>
            <w:tcBorders>
              <w:top w:val="outset" w:sz="6" w:space="0" w:color="000000"/>
              <w:left w:val="outset" w:sz="6" w:space="0" w:color="000000"/>
              <w:bottom w:val="outset" w:sz="6" w:space="0" w:color="000000"/>
              <w:right w:val="outset" w:sz="6" w:space="0" w:color="000000"/>
            </w:tcBorders>
          </w:tcPr>
          <w:p w14:paraId="131EB649" w14:textId="77777777" w:rsidR="00096032" w:rsidRPr="00C91452" w:rsidRDefault="00096032" w:rsidP="00096032">
            <w:pPr>
              <w:spacing w:after="0" w:line="240" w:lineRule="auto"/>
              <w:rPr>
                <w:rFonts w:eastAsia="Times New Roman"/>
                <w:sz w:val="24"/>
                <w:szCs w:val="24"/>
                <w:lang w:eastAsia="lv-LV"/>
              </w:rPr>
            </w:pPr>
            <w:r w:rsidRPr="00C91452">
              <w:rPr>
                <w:rFonts w:eastAsia="Times New Roman"/>
                <w:sz w:val="24"/>
                <w:szCs w:val="24"/>
                <w:lang w:eastAsia="lv-LV"/>
              </w:rPr>
              <w:t>Projekts šo jomu neskar.</w:t>
            </w:r>
          </w:p>
        </w:tc>
      </w:tr>
      <w:tr w:rsidR="00096032" w:rsidRPr="00C91452" w14:paraId="49FB3D05" w14:textId="77777777" w:rsidTr="001A4C2A">
        <w:tc>
          <w:tcPr>
            <w:tcW w:w="314" w:type="dxa"/>
            <w:tcBorders>
              <w:top w:val="outset" w:sz="6" w:space="0" w:color="000000"/>
              <w:left w:val="outset" w:sz="6" w:space="0" w:color="000000"/>
              <w:bottom w:val="outset" w:sz="6" w:space="0" w:color="000000"/>
              <w:right w:val="outset" w:sz="6" w:space="0" w:color="000000"/>
            </w:tcBorders>
          </w:tcPr>
          <w:p w14:paraId="6E1A2972" w14:textId="7C3A40B8" w:rsidR="00096032" w:rsidRPr="00C91452" w:rsidRDefault="00605071" w:rsidP="00096032">
            <w:pPr>
              <w:spacing w:after="0" w:line="240" w:lineRule="auto"/>
              <w:jc w:val="both"/>
              <w:rPr>
                <w:rFonts w:eastAsia="Times New Roman"/>
                <w:sz w:val="24"/>
                <w:szCs w:val="24"/>
                <w:lang w:eastAsia="lv-LV"/>
              </w:rPr>
            </w:pPr>
            <w:r>
              <w:rPr>
                <w:rFonts w:eastAsia="Times New Roman"/>
                <w:sz w:val="24"/>
                <w:szCs w:val="24"/>
                <w:lang w:eastAsia="lv-LV"/>
              </w:rPr>
              <w:t>4</w:t>
            </w:r>
            <w:r w:rsidR="00096032" w:rsidRPr="00C91452">
              <w:rPr>
                <w:rFonts w:eastAsia="Times New Roman"/>
                <w:sz w:val="24"/>
                <w:szCs w:val="24"/>
                <w:lang w:eastAsia="lv-LV"/>
              </w:rPr>
              <w:t>.</w:t>
            </w:r>
          </w:p>
        </w:tc>
        <w:tc>
          <w:tcPr>
            <w:tcW w:w="2977" w:type="dxa"/>
            <w:tcBorders>
              <w:top w:val="outset" w:sz="6" w:space="0" w:color="000000"/>
              <w:left w:val="outset" w:sz="6" w:space="0" w:color="000000"/>
              <w:bottom w:val="outset" w:sz="6" w:space="0" w:color="000000"/>
              <w:right w:val="outset" w:sz="6" w:space="0" w:color="000000"/>
            </w:tcBorders>
          </w:tcPr>
          <w:p w14:paraId="7CB4E496" w14:textId="77777777" w:rsidR="00096032" w:rsidRPr="00C91452" w:rsidRDefault="00096032" w:rsidP="00096032">
            <w:pPr>
              <w:spacing w:after="0" w:line="240" w:lineRule="auto"/>
              <w:rPr>
                <w:rFonts w:eastAsia="Times New Roman"/>
                <w:sz w:val="24"/>
                <w:szCs w:val="24"/>
                <w:lang w:eastAsia="lv-LV"/>
              </w:rPr>
            </w:pPr>
            <w:r w:rsidRPr="00C91452">
              <w:rPr>
                <w:rFonts w:eastAsia="Times New Roman"/>
                <w:sz w:val="24"/>
                <w:szCs w:val="24"/>
                <w:lang w:eastAsia="lv-LV"/>
              </w:rPr>
              <w:t>Cita informācija</w:t>
            </w:r>
          </w:p>
        </w:tc>
        <w:tc>
          <w:tcPr>
            <w:tcW w:w="5811" w:type="dxa"/>
            <w:tcBorders>
              <w:top w:val="outset" w:sz="6" w:space="0" w:color="000000"/>
              <w:left w:val="outset" w:sz="6" w:space="0" w:color="000000"/>
              <w:bottom w:val="outset" w:sz="6" w:space="0" w:color="000000"/>
              <w:right w:val="outset" w:sz="6" w:space="0" w:color="000000"/>
            </w:tcBorders>
          </w:tcPr>
          <w:p w14:paraId="42B2372B" w14:textId="77777777" w:rsidR="00176C08" w:rsidRPr="00C91452" w:rsidRDefault="004663DD" w:rsidP="00AA6FC2">
            <w:pPr>
              <w:spacing w:after="0" w:line="240" w:lineRule="auto"/>
              <w:rPr>
                <w:rFonts w:eastAsia="Times New Roman"/>
                <w:sz w:val="24"/>
                <w:szCs w:val="24"/>
                <w:lang w:eastAsia="lv-LV"/>
              </w:rPr>
            </w:pPr>
            <w:r w:rsidRPr="00C91452">
              <w:rPr>
                <w:rFonts w:eastAsia="Times New Roman"/>
                <w:sz w:val="24"/>
                <w:szCs w:val="24"/>
                <w:lang w:eastAsia="lv-LV"/>
              </w:rPr>
              <w:t>Nav</w:t>
            </w:r>
          </w:p>
        </w:tc>
      </w:tr>
    </w:tbl>
    <w:p w14:paraId="68CB1ABB" w14:textId="7F52627C" w:rsidR="00096032" w:rsidRDefault="00096032" w:rsidP="00096032">
      <w:pPr>
        <w:spacing w:after="0" w:line="240" w:lineRule="auto"/>
        <w:jc w:val="both"/>
        <w:rPr>
          <w:rFonts w:eastAsia="Times New Roman"/>
          <w:sz w:val="24"/>
          <w:szCs w:val="24"/>
          <w:lang w:eastAsia="lv-LV"/>
        </w:rPr>
      </w:pPr>
    </w:p>
    <w:p w14:paraId="169937F2" w14:textId="77777777" w:rsidR="00BE754D" w:rsidRDefault="00BE754D" w:rsidP="00096032">
      <w:pPr>
        <w:spacing w:after="0" w:line="240" w:lineRule="auto"/>
        <w:jc w:val="both"/>
        <w:rPr>
          <w:rFonts w:eastAsia="Times New Roman"/>
          <w:sz w:val="24"/>
          <w:szCs w:val="24"/>
          <w:lang w:eastAsia="lv-LV"/>
        </w:rPr>
      </w:pPr>
    </w:p>
    <w:tbl>
      <w:tblPr>
        <w:tblStyle w:val="TableGrid"/>
        <w:tblW w:w="9101" w:type="dxa"/>
        <w:tblInd w:w="108" w:type="dxa"/>
        <w:tblLook w:val="04A0" w:firstRow="1" w:lastRow="0" w:firstColumn="1" w:lastColumn="0" w:noHBand="0" w:noVBand="1"/>
      </w:tblPr>
      <w:tblGrid>
        <w:gridCol w:w="9101"/>
      </w:tblGrid>
      <w:tr w:rsidR="00845B90" w14:paraId="18F993A7" w14:textId="77777777" w:rsidTr="001803F0">
        <w:tc>
          <w:tcPr>
            <w:tcW w:w="9101" w:type="dxa"/>
          </w:tcPr>
          <w:p w14:paraId="0D83EBCB" w14:textId="3D61AD3D" w:rsidR="00845B90" w:rsidRPr="00845B90" w:rsidRDefault="00845B90" w:rsidP="00845B90">
            <w:pPr>
              <w:spacing w:after="0" w:line="240" w:lineRule="auto"/>
              <w:jc w:val="center"/>
              <w:rPr>
                <w:rFonts w:eastAsia="Times New Roman"/>
                <w:b/>
                <w:sz w:val="24"/>
                <w:szCs w:val="24"/>
                <w:lang w:eastAsia="lv-LV"/>
              </w:rPr>
            </w:pPr>
            <w:r w:rsidRPr="00845B90">
              <w:rPr>
                <w:rFonts w:eastAsia="Times New Roman"/>
                <w:b/>
                <w:sz w:val="24"/>
                <w:szCs w:val="24"/>
                <w:lang w:eastAsia="lv-LV"/>
              </w:rPr>
              <w:lastRenderedPageBreak/>
              <w:t>III. Tiesību akta projekta ietekme uz valsts budžetu un pašvaldību budžetiem</w:t>
            </w:r>
          </w:p>
        </w:tc>
      </w:tr>
      <w:tr w:rsidR="00845B90" w14:paraId="201A095C" w14:textId="77777777" w:rsidTr="001803F0">
        <w:tc>
          <w:tcPr>
            <w:tcW w:w="9101" w:type="dxa"/>
          </w:tcPr>
          <w:p w14:paraId="39A23D64" w14:textId="15AF3917" w:rsidR="00845B90" w:rsidRDefault="008E5B01" w:rsidP="008E5B01">
            <w:pPr>
              <w:spacing w:after="0" w:line="240" w:lineRule="auto"/>
              <w:jc w:val="center"/>
              <w:rPr>
                <w:rFonts w:eastAsia="Times New Roman"/>
                <w:sz w:val="24"/>
                <w:szCs w:val="24"/>
                <w:lang w:eastAsia="lv-LV"/>
              </w:rPr>
            </w:pPr>
            <w:r>
              <w:rPr>
                <w:rFonts w:eastAsia="Times New Roman"/>
                <w:sz w:val="24"/>
                <w:szCs w:val="24"/>
                <w:lang w:eastAsia="lv-LV"/>
              </w:rPr>
              <w:t>Projekts šo jomu neskar.</w:t>
            </w:r>
          </w:p>
        </w:tc>
      </w:tr>
    </w:tbl>
    <w:p w14:paraId="5EF0DF59" w14:textId="77777777" w:rsidR="00845B90" w:rsidRDefault="00845B90" w:rsidP="00096032">
      <w:pPr>
        <w:spacing w:after="0" w:line="240" w:lineRule="auto"/>
        <w:jc w:val="both"/>
        <w:rPr>
          <w:rFonts w:eastAsia="Times New Roman"/>
          <w:sz w:val="24"/>
          <w:szCs w:val="24"/>
          <w:lang w:eastAsia="lv-LV"/>
        </w:rPr>
      </w:pPr>
    </w:p>
    <w:tbl>
      <w:tblPr>
        <w:tblStyle w:val="TableGrid"/>
        <w:tblW w:w="9101" w:type="dxa"/>
        <w:tblInd w:w="108" w:type="dxa"/>
        <w:tblLook w:val="04A0" w:firstRow="1" w:lastRow="0" w:firstColumn="1" w:lastColumn="0" w:noHBand="0" w:noVBand="1"/>
      </w:tblPr>
      <w:tblGrid>
        <w:gridCol w:w="396"/>
        <w:gridCol w:w="2865"/>
        <w:gridCol w:w="5840"/>
      </w:tblGrid>
      <w:tr w:rsidR="00845B90" w14:paraId="117F831F" w14:textId="77777777" w:rsidTr="001803F0">
        <w:tc>
          <w:tcPr>
            <w:tcW w:w="9101" w:type="dxa"/>
            <w:gridSpan w:val="3"/>
          </w:tcPr>
          <w:p w14:paraId="7884961B" w14:textId="5A812F7C" w:rsidR="00845B90" w:rsidRPr="00845B90" w:rsidRDefault="00845B90" w:rsidP="00845B90">
            <w:pPr>
              <w:spacing w:after="0" w:line="240" w:lineRule="auto"/>
              <w:jc w:val="center"/>
              <w:rPr>
                <w:rFonts w:eastAsia="Times New Roman"/>
                <w:b/>
                <w:sz w:val="24"/>
                <w:szCs w:val="24"/>
                <w:lang w:eastAsia="lv-LV"/>
              </w:rPr>
            </w:pPr>
            <w:r w:rsidRPr="00845B90">
              <w:rPr>
                <w:rFonts w:eastAsia="Times New Roman"/>
                <w:b/>
                <w:sz w:val="24"/>
                <w:szCs w:val="24"/>
                <w:lang w:eastAsia="lv-LV"/>
              </w:rPr>
              <w:t>IV. Tiesību akta projekta ietekme uz spēkā esošo tiesību normu sistēmu</w:t>
            </w:r>
          </w:p>
        </w:tc>
      </w:tr>
      <w:tr w:rsidR="001803F0" w14:paraId="21CDF229" w14:textId="77777777" w:rsidTr="001A4C2A">
        <w:tc>
          <w:tcPr>
            <w:tcW w:w="396" w:type="dxa"/>
          </w:tcPr>
          <w:p w14:paraId="04E69BC0" w14:textId="19139091" w:rsidR="00B327A6" w:rsidRDefault="00B327A6" w:rsidP="00BE754D">
            <w:pPr>
              <w:spacing w:after="0" w:line="240" w:lineRule="auto"/>
              <w:rPr>
                <w:rFonts w:eastAsia="Times New Roman"/>
                <w:sz w:val="24"/>
                <w:szCs w:val="24"/>
                <w:lang w:eastAsia="lv-LV"/>
              </w:rPr>
            </w:pPr>
            <w:r>
              <w:rPr>
                <w:rFonts w:eastAsia="Times New Roman"/>
                <w:sz w:val="24"/>
                <w:szCs w:val="24"/>
                <w:lang w:eastAsia="lv-LV"/>
              </w:rPr>
              <w:t>1.</w:t>
            </w:r>
          </w:p>
        </w:tc>
        <w:tc>
          <w:tcPr>
            <w:tcW w:w="2865" w:type="dxa"/>
          </w:tcPr>
          <w:p w14:paraId="2CCEB2A9" w14:textId="5B469554" w:rsidR="00B327A6" w:rsidRDefault="00BE754D" w:rsidP="00BE754D">
            <w:pPr>
              <w:spacing w:after="0" w:line="240" w:lineRule="auto"/>
              <w:ind w:left="-113"/>
              <w:rPr>
                <w:rFonts w:eastAsia="Times New Roman"/>
                <w:sz w:val="24"/>
                <w:szCs w:val="24"/>
                <w:lang w:eastAsia="lv-LV"/>
              </w:rPr>
            </w:pPr>
            <w:r>
              <w:rPr>
                <w:rFonts w:eastAsia="Times New Roman"/>
                <w:sz w:val="24"/>
                <w:szCs w:val="24"/>
                <w:lang w:eastAsia="lv-LV"/>
              </w:rPr>
              <w:t>S</w:t>
            </w:r>
            <w:r w:rsidR="00B327A6">
              <w:rPr>
                <w:rFonts w:eastAsia="Times New Roman"/>
                <w:sz w:val="24"/>
                <w:szCs w:val="24"/>
                <w:lang w:eastAsia="lv-LV"/>
              </w:rPr>
              <w:t>aistītie tiesību aktu projekti</w:t>
            </w:r>
          </w:p>
        </w:tc>
        <w:tc>
          <w:tcPr>
            <w:tcW w:w="5840" w:type="dxa"/>
          </w:tcPr>
          <w:p w14:paraId="63D5F2BC" w14:textId="692DF1FA" w:rsidR="00B327A6" w:rsidRDefault="00BE754D" w:rsidP="00BE754D">
            <w:pPr>
              <w:spacing w:after="0" w:line="240" w:lineRule="auto"/>
              <w:ind w:left="-107"/>
              <w:rPr>
                <w:rFonts w:eastAsia="Times New Roman"/>
                <w:sz w:val="24"/>
                <w:szCs w:val="24"/>
                <w:lang w:eastAsia="lv-LV"/>
              </w:rPr>
            </w:pPr>
            <w:r>
              <w:rPr>
                <w:rFonts w:eastAsia="Times New Roman"/>
                <w:sz w:val="24"/>
                <w:szCs w:val="24"/>
                <w:lang w:eastAsia="lv-LV"/>
              </w:rPr>
              <w:t>Ir nepieciešams izdarīt grozījumus Ministru kabineta 2006.gada 30.maija noteikumos Nr.440 “Noteikumi par Salacgrīvas ostas robežu noteikšanu”.</w:t>
            </w:r>
          </w:p>
        </w:tc>
      </w:tr>
      <w:tr w:rsidR="001803F0" w14:paraId="4727E5E3" w14:textId="77777777" w:rsidTr="001A4C2A">
        <w:tc>
          <w:tcPr>
            <w:tcW w:w="396" w:type="dxa"/>
          </w:tcPr>
          <w:p w14:paraId="4012D99E" w14:textId="1CE46712" w:rsidR="00BE754D" w:rsidRDefault="00BE754D" w:rsidP="00BE754D">
            <w:pPr>
              <w:spacing w:after="0" w:line="240" w:lineRule="auto"/>
              <w:rPr>
                <w:rFonts w:eastAsia="Times New Roman"/>
                <w:sz w:val="24"/>
                <w:szCs w:val="24"/>
                <w:lang w:eastAsia="lv-LV"/>
              </w:rPr>
            </w:pPr>
            <w:r>
              <w:rPr>
                <w:rFonts w:eastAsia="Times New Roman"/>
                <w:sz w:val="24"/>
                <w:szCs w:val="24"/>
                <w:lang w:eastAsia="lv-LV"/>
              </w:rPr>
              <w:t>2.</w:t>
            </w:r>
          </w:p>
        </w:tc>
        <w:tc>
          <w:tcPr>
            <w:tcW w:w="2865" w:type="dxa"/>
          </w:tcPr>
          <w:p w14:paraId="2E334E74" w14:textId="0B754E5B" w:rsidR="00BE754D" w:rsidRDefault="00BE754D" w:rsidP="00BE754D">
            <w:pPr>
              <w:spacing w:after="0" w:line="240" w:lineRule="auto"/>
              <w:ind w:left="-113"/>
              <w:rPr>
                <w:rFonts w:eastAsia="Times New Roman"/>
                <w:sz w:val="24"/>
                <w:szCs w:val="24"/>
                <w:lang w:eastAsia="lv-LV"/>
              </w:rPr>
            </w:pPr>
            <w:r>
              <w:rPr>
                <w:rFonts w:eastAsia="Times New Roman"/>
                <w:sz w:val="24"/>
                <w:szCs w:val="24"/>
                <w:lang w:eastAsia="lv-LV"/>
              </w:rPr>
              <w:t>Atbildīgā institūcija</w:t>
            </w:r>
          </w:p>
        </w:tc>
        <w:tc>
          <w:tcPr>
            <w:tcW w:w="5840" w:type="dxa"/>
          </w:tcPr>
          <w:p w14:paraId="015579A2" w14:textId="2F75BA34" w:rsidR="00BE754D" w:rsidRDefault="00BE754D" w:rsidP="00BE754D">
            <w:pPr>
              <w:spacing w:after="0" w:line="240" w:lineRule="auto"/>
              <w:ind w:hanging="107"/>
              <w:rPr>
                <w:rFonts w:eastAsia="Times New Roman"/>
                <w:sz w:val="24"/>
                <w:szCs w:val="24"/>
                <w:lang w:eastAsia="lv-LV"/>
              </w:rPr>
            </w:pPr>
            <w:r>
              <w:rPr>
                <w:rFonts w:eastAsia="Times New Roman"/>
                <w:sz w:val="24"/>
                <w:szCs w:val="24"/>
                <w:lang w:eastAsia="lv-LV"/>
              </w:rPr>
              <w:t>Satiksmes ministrija</w:t>
            </w:r>
          </w:p>
        </w:tc>
      </w:tr>
      <w:tr w:rsidR="001803F0" w14:paraId="4EC3ABC2" w14:textId="77777777" w:rsidTr="001A4C2A">
        <w:tc>
          <w:tcPr>
            <w:tcW w:w="396" w:type="dxa"/>
          </w:tcPr>
          <w:p w14:paraId="434DAB1F" w14:textId="13479F18" w:rsidR="00BE754D" w:rsidRDefault="00BE754D" w:rsidP="00BE754D">
            <w:pPr>
              <w:spacing w:after="0" w:line="240" w:lineRule="auto"/>
              <w:rPr>
                <w:rFonts w:eastAsia="Times New Roman"/>
                <w:sz w:val="24"/>
                <w:szCs w:val="24"/>
                <w:lang w:eastAsia="lv-LV"/>
              </w:rPr>
            </w:pPr>
            <w:r>
              <w:rPr>
                <w:rFonts w:eastAsia="Times New Roman"/>
                <w:sz w:val="24"/>
                <w:szCs w:val="24"/>
                <w:lang w:eastAsia="lv-LV"/>
              </w:rPr>
              <w:t>3.</w:t>
            </w:r>
          </w:p>
        </w:tc>
        <w:tc>
          <w:tcPr>
            <w:tcW w:w="2865" w:type="dxa"/>
          </w:tcPr>
          <w:p w14:paraId="15AA9F27" w14:textId="39FB5B7E" w:rsidR="00BE754D" w:rsidRDefault="00BE754D" w:rsidP="00BE754D">
            <w:pPr>
              <w:spacing w:after="0" w:line="240" w:lineRule="auto"/>
              <w:ind w:left="-113"/>
              <w:rPr>
                <w:rFonts w:eastAsia="Times New Roman"/>
                <w:sz w:val="24"/>
                <w:szCs w:val="24"/>
                <w:lang w:eastAsia="lv-LV"/>
              </w:rPr>
            </w:pPr>
            <w:r>
              <w:rPr>
                <w:rFonts w:eastAsia="Times New Roman"/>
                <w:sz w:val="24"/>
                <w:szCs w:val="24"/>
                <w:lang w:eastAsia="lv-LV"/>
              </w:rPr>
              <w:t>Cita informācija</w:t>
            </w:r>
          </w:p>
        </w:tc>
        <w:tc>
          <w:tcPr>
            <w:tcW w:w="5840" w:type="dxa"/>
          </w:tcPr>
          <w:p w14:paraId="4DA85B4E" w14:textId="3DD2B644" w:rsidR="00BE754D" w:rsidRDefault="00BE754D" w:rsidP="00BE754D">
            <w:pPr>
              <w:spacing w:after="0" w:line="240" w:lineRule="auto"/>
              <w:ind w:hanging="107"/>
              <w:rPr>
                <w:rFonts w:eastAsia="Times New Roman"/>
                <w:sz w:val="24"/>
                <w:szCs w:val="24"/>
                <w:lang w:eastAsia="lv-LV"/>
              </w:rPr>
            </w:pPr>
            <w:r>
              <w:rPr>
                <w:rFonts w:eastAsia="Times New Roman"/>
                <w:sz w:val="24"/>
                <w:szCs w:val="24"/>
                <w:lang w:eastAsia="lv-LV"/>
              </w:rPr>
              <w:t>Nav</w:t>
            </w:r>
          </w:p>
        </w:tc>
      </w:tr>
    </w:tbl>
    <w:p w14:paraId="18C661A8" w14:textId="77777777" w:rsidR="00845B90" w:rsidRDefault="00845B90" w:rsidP="00096032">
      <w:pPr>
        <w:spacing w:after="0" w:line="240" w:lineRule="auto"/>
        <w:jc w:val="both"/>
        <w:rPr>
          <w:rFonts w:eastAsia="Times New Roman"/>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131"/>
      </w:tblGrid>
      <w:tr w:rsidR="00845B90" w:rsidRPr="00845B90" w14:paraId="4E2DEF34" w14:textId="77777777" w:rsidTr="001A4C2A">
        <w:tc>
          <w:tcPr>
            <w:tcW w:w="9244" w:type="dxa"/>
            <w:tcBorders>
              <w:top w:val="outset" w:sz="6" w:space="0" w:color="000000"/>
              <w:left w:val="outset" w:sz="6" w:space="0" w:color="000000"/>
              <w:bottom w:val="outset" w:sz="6" w:space="0" w:color="000000"/>
              <w:right w:val="outset" w:sz="6" w:space="0" w:color="000000"/>
            </w:tcBorders>
            <w:vAlign w:val="center"/>
          </w:tcPr>
          <w:p w14:paraId="2287C8C5" w14:textId="77777777" w:rsidR="00845B90" w:rsidRPr="00845B90" w:rsidRDefault="00845B90" w:rsidP="00705F73">
            <w:pPr>
              <w:spacing w:after="0" w:line="240" w:lineRule="auto"/>
              <w:jc w:val="center"/>
              <w:rPr>
                <w:rFonts w:eastAsia="Times New Roman"/>
                <w:b/>
                <w:sz w:val="24"/>
                <w:szCs w:val="24"/>
                <w:lang w:eastAsia="lv-LV"/>
              </w:rPr>
            </w:pPr>
            <w:r w:rsidRPr="00C91452">
              <w:rPr>
                <w:rFonts w:eastAsia="Times New Roman"/>
                <w:b/>
                <w:sz w:val="24"/>
                <w:szCs w:val="24"/>
                <w:lang w:eastAsia="lv-LV"/>
              </w:rPr>
              <w:t>V. Tiesību akta projekta atbilstība Latvijas Republikas starptautiskajām saistībām</w:t>
            </w:r>
          </w:p>
        </w:tc>
      </w:tr>
      <w:tr w:rsidR="00845B90" w:rsidRPr="00C91452" w14:paraId="244B6F24" w14:textId="77777777" w:rsidTr="001A4C2A">
        <w:tc>
          <w:tcPr>
            <w:tcW w:w="9244" w:type="dxa"/>
            <w:tcBorders>
              <w:top w:val="outset" w:sz="6" w:space="0" w:color="000000"/>
              <w:left w:val="outset" w:sz="6" w:space="0" w:color="000000"/>
              <w:bottom w:val="outset" w:sz="6" w:space="0" w:color="000000"/>
              <w:right w:val="outset" w:sz="6" w:space="0" w:color="000000"/>
            </w:tcBorders>
          </w:tcPr>
          <w:p w14:paraId="1F308AD9" w14:textId="32478DF2" w:rsidR="00845B90" w:rsidRPr="00C91452" w:rsidRDefault="00845B90" w:rsidP="00845B90">
            <w:pPr>
              <w:spacing w:after="0" w:line="240" w:lineRule="auto"/>
              <w:jc w:val="center"/>
              <w:rPr>
                <w:rFonts w:eastAsia="Times New Roman"/>
                <w:sz w:val="24"/>
                <w:szCs w:val="24"/>
                <w:lang w:eastAsia="lv-LV"/>
              </w:rPr>
            </w:pPr>
            <w:r>
              <w:rPr>
                <w:rFonts w:eastAsia="Times New Roman"/>
                <w:sz w:val="24"/>
                <w:szCs w:val="24"/>
                <w:lang w:eastAsia="lv-LV"/>
              </w:rPr>
              <w:t>Projekts šo jomu neskar</w:t>
            </w:r>
            <w:r w:rsidR="00DD7561">
              <w:rPr>
                <w:rFonts w:eastAsia="Times New Roman"/>
                <w:sz w:val="24"/>
                <w:szCs w:val="24"/>
                <w:lang w:eastAsia="lv-LV"/>
              </w:rPr>
              <w:t>.</w:t>
            </w:r>
          </w:p>
        </w:tc>
      </w:tr>
    </w:tbl>
    <w:p w14:paraId="52CD585E" w14:textId="0D9D31BE" w:rsidR="005C1ACF" w:rsidRDefault="005C1ACF" w:rsidP="005C1ACF">
      <w:pPr>
        <w:spacing w:after="0" w:line="240" w:lineRule="auto"/>
        <w:rPr>
          <w:rFonts w:eastAsia="Times New Roman"/>
          <w:color w:val="414142"/>
          <w:sz w:val="24"/>
          <w:szCs w:val="24"/>
          <w:lang w:eastAsia="lv-LV"/>
        </w:rPr>
      </w:pPr>
    </w:p>
    <w:p w14:paraId="4BCD8A49" w14:textId="77777777" w:rsidR="001A4C2A" w:rsidRPr="00C91452" w:rsidRDefault="001A4C2A" w:rsidP="005C1ACF">
      <w:pPr>
        <w:spacing w:after="0" w:line="240" w:lineRule="auto"/>
        <w:rPr>
          <w:rFonts w:eastAsia="Times New Roman"/>
          <w:color w:val="414142"/>
          <w:sz w:val="24"/>
          <w:szCs w:val="24"/>
          <w:lang w:eastAsia="lv-LV"/>
        </w:rPr>
      </w:pPr>
    </w:p>
    <w:tbl>
      <w:tblPr>
        <w:tblW w:w="910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40"/>
        <w:gridCol w:w="3100"/>
        <w:gridCol w:w="5762"/>
      </w:tblGrid>
      <w:tr w:rsidR="007D4266" w:rsidRPr="00C91452" w14:paraId="375755B7" w14:textId="77777777" w:rsidTr="001A4C2A">
        <w:tc>
          <w:tcPr>
            <w:tcW w:w="9102" w:type="dxa"/>
            <w:gridSpan w:val="3"/>
            <w:tcBorders>
              <w:top w:val="outset" w:sz="6" w:space="0" w:color="000000"/>
              <w:left w:val="outset" w:sz="6" w:space="0" w:color="000000"/>
              <w:bottom w:val="outset" w:sz="6" w:space="0" w:color="000000"/>
              <w:right w:val="outset" w:sz="6" w:space="0" w:color="000000"/>
            </w:tcBorders>
          </w:tcPr>
          <w:p w14:paraId="2AC3DF39" w14:textId="6050B6C2" w:rsidR="007D4266" w:rsidRPr="00C91452" w:rsidRDefault="007D4266" w:rsidP="002A6310">
            <w:pPr>
              <w:spacing w:after="0" w:line="240" w:lineRule="auto"/>
              <w:jc w:val="center"/>
              <w:rPr>
                <w:rFonts w:eastAsia="Times New Roman"/>
                <w:b/>
                <w:bCs/>
                <w:sz w:val="24"/>
                <w:szCs w:val="24"/>
                <w:lang w:eastAsia="lv-LV"/>
              </w:rPr>
            </w:pPr>
            <w:r w:rsidRPr="00C91452">
              <w:rPr>
                <w:rFonts w:eastAsia="Times New Roman"/>
                <w:b/>
                <w:bCs/>
                <w:sz w:val="24"/>
                <w:szCs w:val="24"/>
                <w:lang w:eastAsia="lv-LV"/>
              </w:rPr>
              <w:t xml:space="preserve">VI. Sabiedrības līdzdalība </w:t>
            </w:r>
            <w:r w:rsidR="0018326F">
              <w:rPr>
                <w:rFonts w:eastAsia="Times New Roman"/>
                <w:b/>
                <w:bCs/>
                <w:sz w:val="24"/>
                <w:szCs w:val="24"/>
                <w:lang w:eastAsia="lv-LV"/>
              </w:rPr>
              <w:t>un komunikācijas aktivitātes</w:t>
            </w:r>
          </w:p>
        </w:tc>
      </w:tr>
      <w:tr w:rsidR="001A4C2A" w:rsidRPr="00C91452" w14:paraId="3B58097C" w14:textId="77777777" w:rsidTr="001A4C2A">
        <w:tc>
          <w:tcPr>
            <w:tcW w:w="240" w:type="dxa"/>
            <w:tcBorders>
              <w:top w:val="outset" w:sz="6" w:space="0" w:color="000000"/>
              <w:left w:val="outset" w:sz="6" w:space="0" w:color="000000"/>
              <w:bottom w:val="outset" w:sz="6" w:space="0" w:color="000000"/>
              <w:right w:val="outset" w:sz="6" w:space="0" w:color="000000"/>
            </w:tcBorders>
          </w:tcPr>
          <w:p w14:paraId="2C801650" w14:textId="77777777" w:rsidR="007D4266" w:rsidRPr="00C91452" w:rsidRDefault="007D4266" w:rsidP="002A6310">
            <w:pPr>
              <w:spacing w:after="0" w:line="240" w:lineRule="auto"/>
              <w:rPr>
                <w:rFonts w:eastAsia="Times New Roman"/>
                <w:sz w:val="24"/>
                <w:szCs w:val="24"/>
                <w:lang w:eastAsia="lv-LV"/>
              </w:rPr>
            </w:pPr>
            <w:r w:rsidRPr="00C91452">
              <w:rPr>
                <w:rFonts w:eastAsia="Times New Roman"/>
                <w:sz w:val="24"/>
                <w:szCs w:val="24"/>
                <w:lang w:eastAsia="lv-LV"/>
              </w:rPr>
              <w:t>1.</w:t>
            </w:r>
          </w:p>
        </w:tc>
        <w:tc>
          <w:tcPr>
            <w:tcW w:w="3100" w:type="dxa"/>
            <w:tcBorders>
              <w:top w:val="outset" w:sz="6" w:space="0" w:color="000000"/>
              <w:left w:val="outset" w:sz="6" w:space="0" w:color="000000"/>
              <w:bottom w:val="outset" w:sz="6" w:space="0" w:color="000000"/>
              <w:right w:val="outset" w:sz="6" w:space="0" w:color="000000"/>
            </w:tcBorders>
          </w:tcPr>
          <w:p w14:paraId="48E4C3D1" w14:textId="59246EF8" w:rsidR="007D4266" w:rsidRPr="0018326F" w:rsidRDefault="0018326F" w:rsidP="007D4266">
            <w:pPr>
              <w:spacing w:after="0" w:line="240" w:lineRule="auto"/>
              <w:rPr>
                <w:rFonts w:eastAsia="Times New Roman"/>
                <w:sz w:val="24"/>
                <w:szCs w:val="24"/>
                <w:lang w:eastAsia="lv-LV"/>
              </w:rPr>
            </w:pPr>
            <w:r w:rsidRPr="0018326F">
              <w:rPr>
                <w:sz w:val="24"/>
                <w:szCs w:val="24"/>
              </w:rPr>
              <w:t>Plānotās sabiedrības līdzdalības un komunikācijas aktivitātes saistībā ar projektu</w:t>
            </w:r>
          </w:p>
        </w:tc>
        <w:tc>
          <w:tcPr>
            <w:tcW w:w="5762" w:type="dxa"/>
            <w:tcBorders>
              <w:top w:val="outset" w:sz="6" w:space="0" w:color="000000"/>
              <w:left w:val="outset" w:sz="6" w:space="0" w:color="000000"/>
              <w:bottom w:val="outset" w:sz="6" w:space="0" w:color="000000"/>
              <w:right w:val="outset" w:sz="6" w:space="0" w:color="000000"/>
            </w:tcBorders>
          </w:tcPr>
          <w:p w14:paraId="0B391114" w14:textId="6349AFED" w:rsidR="00356BF5" w:rsidRDefault="00356BF5" w:rsidP="00782702">
            <w:pPr>
              <w:spacing w:after="0" w:line="240" w:lineRule="auto"/>
              <w:ind w:right="112" w:firstLine="567"/>
              <w:jc w:val="both"/>
              <w:rPr>
                <w:rFonts w:eastAsia="Times New Roman"/>
                <w:sz w:val="24"/>
                <w:szCs w:val="24"/>
                <w:lang w:eastAsia="lv-LV"/>
              </w:rPr>
            </w:pPr>
            <w:r>
              <w:rPr>
                <w:rFonts w:eastAsia="Times New Roman"/>
                <w:sz w:val="24"/>
                <w:szCs w:val="24"/>
                <w:lang w:eastAsia="lv-LV"/>
              </w:rPr>
              <w:t>Salacgrīvas ostas pārvaldes i</w:t>
            </w:r>
            <w:r w:rsidRPr="00C91452">
              <w:rPr>
                <w:rFonts w:eastAsia="Times New Roman"/>
                <w:sz w:val="24"/>
                <w:szCs w:val="24"/>
                <w:lang w:eastAsia="lv-LV"/>
              </w:rPr>
              <w:t xml:space="preserve">nterneta vietnē ir ievietots paziņojums par paredzēto darbību </w:t>
            </w:r>
            <w:hyperlink r:id="rId8" w:history="1">
              <w:r w:rsidR="00A02351" w:rsidRPr="009657D5">
                <w:rPr>
                  <w:rStyle w:val="Hyperlink"/>
                  <w:rFonts w:eastAsia="Times New Roman"/>
                  <w:sz w:val="24"/>
                  <w:szCs w:val="24"/>
                  <w:lang w:eastAsia="lv-LV"/>
                </w:rPr>
                <w:t>http://salacgrivaport.lv/par-mums/projekti/ivn</w:t>
              </w:r>
            </w:hyperlink>
            <w:r w:rsidRPr="00C91452">
              <w:rPr>
                <w:rFonts w:eastAsia="Times New Roman"/>
                <w:sz w:val="24"/>
                <w:szCs w:val="24"/>
                <w:lang w:eastAsia="lv-LV"/>
              </w:rPr>
              <w:t>)</w:t>
            </w:r>
            <w:r w:rsidR="00A02351">
              <w:rPr>
                <w:rFonts w:eastAsia="Times New Roman"/>
                <w:sz w:val="24"/>
                <w:szCs w:val="24"/>
                <w:lang w:eastAsia="lv-LV"/>
              </w:rPr>
              <w:t xml:space="preserve"> </w:t>
            </w:r>
          </w:p>
          <w:p w14:paraId="2750F22D" w14:textId="14A962F1" w:rsidR="00356BF5" w:rsidRPr="00C91452" w:rsidRDefault="00356BF5" w:rsidP="0035798F">
            <w:pPr>
              <w:spacing w:after="0" w:line="240" w:lineRule="auto"/>
              <w:ind w:right="112" w:firstLine="567"/>
              <w:jc w:val="both"/>
              <w:rPr>
                <w:rFonts w:eastAsia="Times New Roman"/>
                <w:sz w:val="24"/>
                <w:szCs w:val="24"/>
                <w:lang w:eastAsia="lv-LV"/>
              </w:rPr>
            </w:pPr>
            <w:r>
              <w:rPr>
                <w:rFonts w:eastAsia="Times New Roman"/>
                <w:sz w:val="24"/>
                <w:szCs w:val="24"/>
                <w:lang w:eastAsia="lv-LV"/>
              </w:rPr>
              <w:t xml:space="preserve">Salacgrīvas novada domes interneta vietnē ir ievietots paziņojums par Salacgrīvas </w:t>
            </w:r>
            <w:r w:rsidRPr="00C91452">
              <w:rPr>
                <w:rFonts w:eastAsia="Times New Roman"/>
                <w:sz w:val="24"/>
                <w:szCs w:val="24"/>
                <w:lang w:eastAsia="lv-LV"/>
              </w:rPr>
              <w:t xml:space="preserve">ostas pārvaldes iesnieguma par paredzēto darbību saņemšanu </w:t>
            </w:r>
            <w:r>
              <w:rPr>
                <w:rFonts w:eastAsia="Times New Roman"/>
                <w:sz w:val="24"/>
                <w:szCs w:val="24"/>
                <w:lang w:eastAsia="lv-LV"/>
              </w:rPr>
              <w:t xml:space="preserve">un akceptēšanu </w:t>
            </w:r>
            <w:hyperlink r:id="rId9" w:history="1">
              <w:r w:rsidR="00317745" w:rsidRPr="009657D5">
                <w:rPr>
                  <w:rStyle w:val="Hyperlink"/>
                  <w:rFonts w:eastAsia="Times New Roman"/>
                  <w:sz w:val="24"/>
                  <w:szCs w:val="24"/>
                  <w:lang w:eastAsia="lv-LV"/>
                </w:rPr>
                <w:t>http://www.salacgriva.lv/lat/salacgrivas_novads/?text_id=41517</w:t>
              </w:r>
            </w:hyperlink>
            <w:r w:rsidR="00317745">
              <w:rPr>
                <w:rFonts w:eastAsia="Times New Roman"/>
                <w:sz w:val="24"/>
                <w:szCs w:val="24"/>
                <w:lang w:eastAsia="lv-LV"/>
              </w:rPr>
              <w:t xml:space="preserve"> </w:t>
            </w:r>
            <w:r w:rsidRPr="00C91452">
              <w:rPr>
                <w:rFonts w:eastAsia="Times New Roman"/>
                <w:sz w:val="24"/>
                <w:szCs w:val="24"/>
                <w:lang w:eastAsia="lv-LV"/>
              </w:rPr>
              <w:t>)</w:t>
            </w:r>
          </w:p>
          <w:p w14:paraId="67676DE1" w14:textId="5C010FF0" w:rsidR="007D4266" w:rsidRDefault="00356BF5" w:rsidP="00782702">
            <w:pPr>
              <w:spacing w:after="0" w:line="240" w:lineRule="auto"/>
              <w:ind w:right="112" w:firstLine="567"/>
              <w:jc w:val="both"/>
              <w:rPr>
                <w:rFonts w:eastAsia="Times New Roman"/>
                <w:sz w:val="24"/>
                <w:szCs w:val="24"/>
                <w:lang w:eastAsia="lv-LV"/>
              </w:rPr>
            </w:pPr>
            <w:r>
              <w:rPr>
                <w:rFonts w:eastAsia="Times New Roman"/>
                <w:sz w:val="24"/>
                <w:szCs w:val="24"/>
                <w:lang w:eastAsia="lv-LV"/>
              </w:rPr>
              <w:t xml:space="preserve"> </w:t>
            </w:r>
            <w:r w:rsidR="00F44519" w:rsidRPr="00C91452">
              <w:rPr>
                <w:rFonts w:eastAsia="Times New Roman"/>
                <w:sz w:val="24"/>
                <w:szCs w:val="24"/>
                <w:lang w:eastAsia="lv-LV"/>
              </w:rPr>
              <w:t xml:space="preserve">Satiksmes ministrijas interneta vietnē </w:t>
            </w:r>
            <w:r w:rsidR="00806702" w:rsidRPr="00C91452">
              <w:rPr>
                <w:rFonts w:eastAsia="Times New Roman"/>
                <w:sz w:val="24"/>
                <w:szCs w:val="24"/>
                <w:lang w:eastAsia="lv-LV"/>
              </w:rPr>
              <w:t xml:space="preserve">ir </w:t>
            </w:r>
            <w:r w:rsidR="00F44519" w:rsidRPr="00C91452">
              <w:rPr>
                <w:rFonts w:eastAsia="Times New Roman"/>
                <w:sz w:val="24"/>
                <w:szCs w:val="24"/>
                <w:lang w:eastAsia="lv-LV"/>
              </w:rPr>
              <w:t xml:space="preserve">ievietots paziņojums par </w:t>
            </w:r>
            <w:r>
              <w:rPr>
                <w:rFonts w:eastAsia="Times New Roman"/>
                <w:sz w:val="24"/>
                <w:szCs w:val="24"/>
                <w:lang w:eastAsia="lv-LV"/>
              </w:rPr>
              <w:t xml:space="preserve">Salacgrīvas </w:t>
            </w:r>
            <w:r w:rsidR="00FC3005" w:rsidRPr="00C91452">
              <w:rPr>
                <w:rFonts w:eastAsia="Times New Roman"/>
                <w:sz w:val="24"/>
                <w:szCs w:val="24"/>
                <w:lang w:eastAsia="lv-LV"/>
              </w:rPr>
              <w:t xml:space="preserve">ostas pārvaldes </w:t>
            </w:r>
            <w:r w:rsidR="00F44519" w:rsidRPr="00C91452">
              <w:rPr>
                <w:rFonts w:eastAsia="Times New Roman"/>
                <w:sz w:val="24"/>
                <w:szCs w:val="24"/>
                <w:lang w:eastAsia="lv-LV"/>
              </w:rPr>
              <w:t xml:space="preserve">iesnieguma </w:t>
            </w:r>
            <w:r w:rsidR="00892EB5" w:rsidRPr="00C91452">
              <w:rPr>
                <w:rFonts w:eastAsia="Times New Roman"/>
                <w:sz w:val="24"/>
                <w:szCs w:val="24"/>
                <w:lang w:eastAsia="lv-LV"/>
              </w:rPr>
              <w:t>par</w:t>
            </w:r>
            <w:r w:rsidR="00DD6AB2" w:rsidRPr="00C91452">
              <w:rPr>
                <w:rFonts w:eastAsia="Times New Roman"/>
                <w:sz w:val="24"/>
                <w:szCs w:val="24"/>
                <w:lang w:eastAsia="lv-LV"/>
              </w:rPr>
              <w:t xml:space="preserve"> </w:t>
            </w:r>
            <w:r w:rsidR="00F44519" w:rsidRPr="00C91452">
              <w:rPr>
                <w:rFonts w:eastAsia="Times New Roman"/>
                <w:sz w:val="24"/>
                <w:szCs w:val="24"/>
                <w:lang w:eastAsia="lv-LV"/>
              </w:rPr>
              <w:t>paredz</w:t>
            </w:r>
            <w:r w:rsidR="00892EB5" w:rsidRPr="00C91452">
              <w:rPr>
                <w:rFonts w:eastAsia="Times New Roman"/>
                <w:sz w:val="24"/>
                <w:szCs w:val="24"/>
                <w:lang w:eastAsia="lv-LV"/>
              </w:rPr>
              <w:t>ēto</w:t>
            </w:r>
            <w:r w:rsidR="00F44519" w:rsidRPr="00C91452">
              <w:rPr>
                <w:rFonts w:eastAsia="Times New Roman"/>
                <w:sz w:val="24"/>
                <w:szCs w:val="24"/>
                <w:lang w:eastAsia="lv-LV"/>
              </w:rPr>
              <w:t xml:space="preserve"> </w:t>
            </w:r>
            <w:r w:rsidR="00DD6AB2" w:rsidRPr="00C91452">
              <w:rPr>
                <w:rFonts w:eastAsia="Times New Roman"/>
                <w:sz w:val="24"/>
                <w:szCs w:val="24"/>
                <w:lang w:eastAsia="lv-LV"/>
              </w:rPr>
              <w:t>d</w:t>
            </w:r>
            <w:r w:rsidR="00F44519" w:rsidRPr="00C91452">
              <w:rPr>
                <w:rFonts w:eastAsia="Times New Roman"/>
                <w:sz w:val="24"/>
                <w:szCs w:val="24"/>
                <w:lang w:eastAsia="lv-LV"/>
              </w:rPr>
              <w:t>arb</w:t>
            </w:r>
            <w:r w:rsidR="00892EB5" w:rsidRPr="00C91452">
              <w:rPr>
                <w:rFonts w:eastAsia="Times New Roman"/>
                <w:sz w:val="24"/>
                <w:szCs w:val="24"/>
                <w:lang w:eastAsia="lv-LV"/>
              </w:rPr>
              <w:t>ību</w:t>
            </w:r>
            <w:r w:rsidR="00F44519" w:rsidRPr="00C91452">
              <w:rPr>
                <w:rFonts w:eastAsia="Times New Roman"/>
                <w:sz w:val="24"/>
                <w:szCs w:val="24"/>
                <w:lang w:eastAsia="lv-LV"/>
              </w:rPr>
              <w:t xml:space="preserve"> saņemšanu </w:t>
            </w:r>
            <w:hyperlink r:id="rId10" w:history="1">
              <w:r w:rsidR="004167D1" w:rsidRPr="00E26203">
                <w:rPr>
                  <w:rStyle w:val="Hyperlink"/>
                  <w:rFonts w:eastAsia="Times New Roman"/>
                  <w:sz w:val="24"/>
                  <w:szCs w:val="24"/>
                  <w:lang w:eastAsia="lv-LV"/>
                </w:rPr>
                <w:t>http://www.sam.gov.lv/satmin/content/?cat=553</w:t>
              </w:r>
            </w:hyperlink>
          </w:p>
          <w:p w14:paraId="05EF4029" w14:textId="77777777" w:rsidR="002069C3" w:rsidRPr="00C91452" w:rsidRDefault="002069C3" w:rsidP="00782702">
            <w:pPr>
              <w:spacing w:after="0" w:line="240" w:lineRule="auto"/>
              <w:ind w:right="112"/>
              <w:jc w:val="both"/>
              <w:rPr>
                <w:rFonts w:eastAsia="Times New Roman"/>
                <w:strike/>
                <w:sz w:val="24"/>
                <w:szCs w:val="24"/>
                <w:lang w:eastAsia="lv-LV"/>
              </w:rPr>
            </w:pPr>
          </w:p>
          <w:p w14:paraId="467D1C31" w14:textId="26AAB7D8" w:rsidR="003B7ADE" w:rsidRPr="00C91452" w:rsidRDefault="00356BF5" w:rsidP="0080468E">
            <w:pPr>
              <w:spacing w:after="0" w:line="240" w:lineRule="auto"/>
              <w:ind w:firstLine="567"/>
              <w:jc w:val="both"/>
              <w:rPr>
                <w:sz w:val="24"/>
                <w:szCs w:val="24"/>
              </w:rPr>
            </w:pPr>
            <w:r>
              <w:rPr>
                <w:sz w:val="24"/>
                <w:szCs w:val="24"/>
              </w:rPr>
              <w:t>Salacgrīv</w:t>
            </w:r>
            <w:r w:rsidR="00F94947" w:rsidRPr="00C91452">
              <w:rPr>
                <w:sz w:val="24"/>
                <w:szCs w:val="24"/>
              </w:rPr>
              <w:t xml:space="preserve">as </w:t>
            </w:r>
            <w:r w:rsidR="003B7ADE" w:rsidRPr="00C91452">
              <w:rPr>
                <w:sz w:val="24"/>
                <w:szCs w:val="24"/>
              </w:rPr>
              <w:t xml:space="preserve">ostas pārvalde </w:t>
            </w:r>
            <w:r w:rsidR="00243F60" w:rsidRPr="008B618E">
              <w:rPr>
                <w:sz w:val="24"/>
                <w:szCs w:val="24"/>
              </w:rPr>
              <w:t>2013</w:t>
            </w:r>
            <w:r w:rsidR="003B7ADE" w:rsidRPr="008B618E">
              <w:rPr>
                <w:sz w:val="24"/>
                <w:szCs w:val="24"/>
              </w:rPr>
              <w:t xml:space="preserve">.gada </w:t>
            </w:r>
            <w:r w:rsidR="00243F60" w:rsidRPr="008B618E">
              <w:rPr>
                <w:sz w:val="24"/>
                <w:szCs w:val="24"/>
              </w:rPr>
              <w:t>12</w:t>
            </w:r>
            <w:r w:rsidR="003B7ADE" w:rsidRPr="008B618E">
              <w:rPr>
                <w:sz w:val="24"/>
                <w:szCs w:val="24"/>
              </w:rPr>
              <w:t>.</w:t>
            </w:r>
            <w:r w:rsidR="00243F60" w:rsidRPr="008B618E">
              <w:rPr>
                <w:sz w:val="24"/>
                <w:szCs w:val="24"/>
              </w:rPr>
              <w:t>jūnijā</w:t>
            </w:r>
            <w:r w:rsidR="003B7ADE" w:rsidRPr="00C91452">
              <w:rPr>
                <w:sz w:val="24"/>
                <w:szCs w:val="24"/>
              </w:rPr>
              <w:t xml:space="preserve"> iesniedza iesniegumu par </w:t>
            </w:r>
            <w:r w:rsidR="00243F60">
              <w:rPr>
                <w:sz w:val="24"/>
                <w:szCs w:val="24"/>
              </w:rPr>
              <w:t xml:space="preserve">sākotnējas </w:t>
            </w:r>
            <w:r w:rsidR="003B7ADE" w:rsidRPr="00C91452">
              <w:rPr>
                <w:sz w:val="24"/>
                <w:szCs w:val="24"/>
              </w:rPr>
              <w:t xml:space="preserve">IVN procedūras piemērošanu </w:t>
            </w:r>
            <w:r w:rsidR="005B2C30" w:rsidRPr="00C91452">
              <w:rPr>
                <w:sz w:val="24"/>
                <w:szCs w:val="24"/>
              </w:rPr>
              <w:t xml:space="preserve">Valsts </w:t>
            </w:r>
            <w:r w:rsidR="003B7ADE" w:rsidRPr="00C91452">
              <w:rPr>
                <w:sz w:val="24"/>
                <w:szCs w:val="24"/>
              </w:rPr>
              <w:t xml:space="preserve">Vides dienesta </w:t>
            </w:r>
            <w:r w:rsidR="00243F60">
              <w:rPr>
                <w:sz w:val="24"/>
                <w:szCs w:val="24"/>
              </w:rPr>
              <w:t xml:space="preserve">Valmieras </w:t>
            </w:r>
            <w:r w:rsidR="00243F60" w:rsidRPr="008B618E">
              <w:rPr>
                <w:sz w:val="24"/>
                <w:szCs w:val="24"/>
              </w:rPr>
              <w:t>reģionālajā</w:t>
            </w:r>
            <w:r w:rsidR="003B7ADE" w:rsidRPr="008B618E">
              <w:rPr>
                <w:sz w:val="24"/>
                <w:szCs w:val="24"/>
              </w:rPr>
              <w:t xml:space="preserve"> vides pārvaldē</w:t>
            </w:r>
            <w:r w:rsidR="003B7ADE" w:rsidRPr="00C91452">
              <w:rPr>
                <w:sz w:val="24"/>
                <w:szCs w:val="24"/>
              </w:rPr>
              <w:t xml:space="preserve"> un Vides pārraudzības valsts birojā</w:t>
            </w:r>
            <w:r w:rsidR="005B2C30" w:rsidRPr="00C91452">
              <w:rPr>
                <w:sz w:val="24"/>
                <w:szCs w:val="24"/>
              </w:rPr>
              <w:t xml:space="preserve"> (turpmāk – VPVB)</w:t>
            </w:r>
            <w:r w:rsidR="003B7ADE" w:rsidRPr="00C91452">
              <w:rPr>
                <w:sz w:val="24"/>
                <w:szCs w:val="24"/>
              </w:rPr>
              <w:t>, kā arī informēja par</w:t>
            </w:r>
            <w:r w:rsidR="00243F60">
              <w:rPr>
                <w:sz w:val="24"/>
                <w:szCs w:val="24"/>
              </w:rPr>
              <w:t xml:space="preserve"> to Dabas aizsardzības pārvaldi. Ņemot vērā paredzētās darbības raksturojumu, </w:t>
            </w:r>
            <w:r w:rsidR="00243F60" w:rsidRPr="00C91452">
              <w:rPr>
                <w:sz w:val="24"/>
                <w:szCs w:val="24"/>
              </w:rPr>
              <w:t>VPVB</w:t>
            </w:r>
            <w:r w:rsidR="003B7ADE" w:rsidRPr="00C91452">
              <w:rPr>
                <w:sz w:val="24"/>
                <w:szCs w:val="24"/>
              </w:rPr>
              <w:t xml:space="preserve"> 20</w:t>
            </w:r>
            <w:r w:rsidR="00243F60">
              <w:rPr>
                <w:sz w:val="24"/>
                <w:szCs w:val="24"/>
              </w:rPr>
              <w:t>14</w:t>
            </w:r>
            <w:r w:rsidR="003B7ADE" w:rsidRPr="00C91452">
              <w:rPr>
                <w:sz w:val="24"/>
                <w:szCs w:val="24"/>
              </w:rPr>
              <w:t xml:space="preserve">.gada </w:t>
            </w:r>
            <w:r w:rsidR="00243F60">
              <w:rPr>
                <w:sz w:val="24"/>
                <w:szCs w:val="24"/>
              </w:rPr>
              <w:t xml:space="preserve">6.janvārī </w:t>
            </w:r>
            <w:r w:rsidR="003B7ADE" w:rsidRPr="00C91452">
              <w:rPr>
                <w:sz w:val="24"/>
                <w:szCs w:val="24"/>
              </w:rPr>
              <w:t>pieņēma lēmumu Nr. </w:t>
            </w:r>
            <w:r w:rsidR="00243F60">
              <w:rPr>
                <w:sz w:val="24"/>
                <w:szCs w:val="24"/>
              </w:rPr>
              <w:t>13</w:t>
            </w:r>
            <w:r w:rsidR="003B7ADE" w:rsidRPr="00C91452">
              <w:rPr>
                <w:sz w:val="24"/>
                <w:szCs w:val="24"/>
              </w:rPr>
              <w:t xml:space="preserve"> „Par ietekmes uz vidi novērtējuma procedūras piemērošanu”, par to publicējot attiecīgu paziņojumu savā interneta vietnē </w:t>
            </w:r>
            <w:hyperlink r:id="rId11" w:history="1">
              <w:r w:rsidRPr="008A146B">
                <w:rPr>
                  <w:rStyle w:val="Hyperlink"/>
                  <w:sz w:val="24"/>
                  <w:szCs w:val="24"/>
                </w:rPr>
                <w:t>www.vpvb.gov.lv</w:t>
              </w:r>
            </w:hyperlink>
            <w:r w:rsidR="003B7ADE" w:rsidRPr="00C91452">
              <w:rPr>
                <w:sz w:val="24"/>
                <w:szCs w:val="24"/>
              </w:rPr>
              <w:t xml:space="preserve">. </w:t>
            </w:r>
          </w:p>
          <w:p w14:paraId="48AF5F96" w14:textId="77777777" w:rsidR="003B7ADE" w:rsidRPr="00C91452" w:rsidRDefault="003B7ADE" w:rsidP="0080468E">
            <w:pPr>
              <w:spacing w:after="0" w:line="240" w:lineRule="auto"/>
              <w:ind w:firstLine="567"/>
              <w:jc w:val="both"/>
              <w:rPr>
                <w:sz w:val="24"/>
                <w:szCs w:val="24"/>
                <w:lang w:eastAsia="lv-LV"/>
              </w:rPr>
            </w:pPr>
            <w:r w:rsidRPr="00C91452">
              <w:rPr>
                <w:sz w:val="24"/>
                <w:szCs w:val="24"/>
                <w:lang w:eastAsia="lv-LV"/>
              </w:rPr>
              <w:t>Sabiedrība par paredzēto darbību tika informēta:</w:t>
            </w:r>
          </w:p>
          <w:p w14:paraId="0AF2EAE4" w14:textId="38376E93" w:rsidR="003B7ADE" w:rsidRPr="00C91452" w:rsidRDefault="003B7ADE" w:rsidP="0080468E">
            <w:pPr>
              <w:numPr>
                <w:ilvl w:val="0"/>
                <w:numId w:val="2"/>
              </w:numPr>
              <w:spacing w:after="0" w:line="240" w:lineRule="auto"/>
              <w:ind w:left="0" w:firstLine="0"/>
              <w:contextualSpacing/>
              <w:jc w:val="both"/>
              <w:rPr>
                <w:sz w:val="24"/>
                <w:szCs w:val="24"/>
              </w:rPr>
            </w:pPr>
            <w:r w:rsidRPr="00C91452">
              <w:rPr>
                <w:sz w:val="24"/>
                <w:szCs w:val="24"/>
              </w:rPr>
              <w:t xml:space="preserve">sākotnējās sabiedriskās apspriešanas laikā, </w:t>
            </w:r>
            <w:r w:rsidR="00243F60">
              <w:rPr>
                <w:sz w:val="24"/>
                <w:szCs w:val="24"/>
              </w:rPr>
              <w:t>12</w:t>
            </w:r>
            <w:r w:rsidRPr="00C91452">
              <w:rPr>
                <w:sz w:val="24"/>
                <w:szCs w:val="24"/>
              </w:rPr>
              <w:t>.02.20</w:t>
            </w:r>
            <w:r w:rsidR="00243F60">
              <w:rPr>
                <w:sz w:val="24"/>
                <w:szCs w:val="24"/>
              </w:rPr>
              <w:t>14</w:t>
            </w:r>
            <w:r w:rsidRPr="00C91452">
              <w:rPr>
                <w:sz w:val="24"/>
                <w:szCs w:val="24"/>
              </w:rPr>
              <w:t xml:space="preserve"> - </w:t>
            </w:r>
            <w:r w:rsidR="00243F60">
              <w:rPr>
                <w:sz w:val="24"/>
                <w:szCs w:val="24"/>
              </w:rPr>
              <w:t>10</w:t>
            </w:r>
            <w:r w:rsidRPr="00C91452">
              <w:rPr>
                <w:sz w:val="24"/>
                <w:szCs w:val="24"/>
              </w:rPr>
              <w:t>.03.20</w:t>
            </w:r>
            <w:r w:rsidR="00243F60">
              <w:rPr>
                <w:sz w:val="24"/>
                <w:szCs w:val="24"/>
              </w:rPr>
              <w:t>14</w:t>
            </w:r>
            <w:r w:rsidR="00940D93">
              <w:rPr>
                <w:sz w:val="24"/>
                <w:szCs w:val="24"/>
                <w:lang w:eastAsia="lv-LV"/>
              </w:rPr>
              <w:t xml:space="preserve">, publikācija reģionālajā laikrakstā “Auseklis”, informācija Salacgrīvas ostas pārvaldes interneta vietnē </w:t>
            </w:r>
            <w:hyperlink r:id="rId12" w:history="1">
              <w:r w:rsidR="0041777A" w:rsidRPr="00AD423D">
                <w:rPr>
                  <w:rStyle w:val="Hyperlink"/>
                  <w:sz w:val="24"/>
                  <w:szCs w:val="24"/>
                  <w:lang w:eastAsia="lv-LV"/>
                </w:rPr>
                <w:t>www.salacgrivaport.lv</w:t>
              </w:r>
            </w:hyperlink>
            <w:r w:rsidR="00940D93">
              <w:rPr>
                <w:sz w:val="24"/>
                <w:szCs w:val="24"/>
                <w:lang w:eastAsia="lv-LV"/>
              </w:rPr>
              <w:t xml:space="preserve">; </w:t>
            </w:r>
          </w:p>
          <w:p w14:paraId="2429E7CC" w14:textId="156C3695" w:rsidR="003B7ADE" w:rsidRPr="00C91452" w:rsidRDefault="007E233E" w:rsidP="0080468E">
            <w:pPr>
              <w:numPr>
                <w:ilvl w:val="0"/>
                <w:numId w:val="2"/>
              </w:numPr>
              <w:spacing w:after="0" w:line="240" w:lineRule="auto"/>
              <w:ind w:left="0" w:firstLine="0"/>
              <w:contextualSpacing/>
              <w:jc w:val="both"/>
              <w:rPr>
                <w:sz w:val="24"/>
                <w:szCs w:val="24"/>
              </w:rPr>
            </w:pPr>
            <w:r w:rsidRPr="00C91452">
              <w:rPr>
                <w:sz w:val="24"/>
                <w:szCs w:val="24"/>
              </w:rPr>
              <w:t>s</w:t>
            </w:r>
            <w:r w:rsidR="003B7ADE" w:rsidRPr="00C91452">
              <w:rPr>
                <w:sz w:val="24"/>
                <w:szCs w:val="24"/>
              </w:rPr>
              <w:t>abiedriskās apspriešanas sanāksmē, 0</w:t>
            </w:r>
            <w:r w:rsidR="00243F60">
              <w:rPr>
                <w:sz w:val="24"/>
                <w:szCs w:val="24"/>
              </w:rPr>
              <w:t>4</w:t>
            </w:r>
            <w:r w:rsidR="003B7ADE" w:rsidRPr="00C91452">
              <w:rPr>
                <w:sz w:val="24"/>
                <w:szCs w:val="24"/>
              </w:rPr>
              <w:t>.0</w:t>
            </w:r>
            <w:r w:rsidR="00243F60">
              <w:rPr>
                <w:sz w:val="24"/>
                <w:szCs w:val="24"/>
              </w:rPr>
              <w:t>3</w:t>
            </w:r>
            <w:r w:rsidR="003B7ADE" w:rsidRPr="00C91452">
              <w:rPr>
                <w:sz w:val="24"/>
                <w:szCs w:val="24"/>
              </w:rPr>
              <w:t>.20</w:t>
            </w:r>
            <w:r w:rsidR="00243F60">
              <w:rPr>
                <w:sz w:val="24"/>
                <w:szCs w:val="24"/>
              </w:rPr>
              <w:t>14</w:t>
            </w:r>
            <w:r w:rsidR="003B7ADE" w:rsidRPr="00C91452">
              <w:rPr>
                <w:sz w:val="24"/>
                <w:szCs w:val="24"/>
              </w:rPr>
              <w:t xml:space="preserve">. Sanāksmē piedalījās </w:t>
            </w:r>
            <w:r w:rsidR="00243F60">
              <w:rPr>
                <w:sz w:val="24"/>
                <w:szCs w:val="24"/>
              </w:rPr>
              <w:t xml:space="preserve">Salacgrīvas novada </w:t>
            </w:r>
            <w:r w:rsidR="003B7ADE" w:rsidRPr="00C91452">
              <w:rPr>
                <w:sz w:val="24"/>
                <w:szCs w:val="24"/>
              </w:rPr>
              <w:t xml:space="preserve">domes, </w:t>
            </w:r>
            <w:r w:rsidR="00243F60">
              <w:rPr>
                <w:sz w:val="24"/>
                <w:szCs w:val="24"/>
              </w:rPr>
              <w:t xml:space="preserve">Salacgrīvas ostas teritorijā strādājošo komercsabiedrību pārstāvji, viens Salacgrīvas pilsētas iedzīvotājs </w:t>
            </w:r>
            <w:r w:rsidRPr="00C91452">
              <w:rPr>
                <w:sz w:val="24"/>
                <w:szCs w:val="24"/>
              </w:rPr>
              <w:t xml:space="preserve">un </w:t>
            </w:r>
            <w:r w:rsidR="00243F60">
              <w:rPr>
                <w:sz w:val="24"/>
                <w:szCs w:val="24"/>
              </w:rPr>
              <w:t>SOP</w:t>
            </w:r>
            <w:r w:rsidRPr="00C91452">
              <w:rPr>
                <w:sz w:val="24"/>
                <w:szCs w:val="24"/>
              </w:rPr>
              <w:t xml:space="preserve"> pārstāvji;</w:t>
            </w:r>
            <w:r w:rsidR="003B7ADE" w:rsidRPr="00C91452">
              <w:rPr>
                <w:sz w:val="24"/>
                <w:szCs w:val="24"/>
              </w:rPr>
              <w:t xml:space="preserve"> </w:t>
            </w:r>
          </w:p>
          <w:p w14:paraId="7EB84397" w14:textId="65FA4183" w:rsidR="00940D93" w:rsidRDefault="003B7ADE" w:rsidP="0080468E">
            <w:pPr>
              <w:numPr>
                <w:ilvl w:val="0"/>
                <w:numId w:val="2"/>
              </w:numPr>
              <w:spacing w:after="0" w:line="240" w:lineRule="auto"/>
              <w:ind w:left="0" w:firstLine="0"/>
              <w:contextualSpacing/>
              <w:jc w:val="both"/>
              <w:rPr>
                <w:sz w:val="24"/>
                <w:szCs w:val="24"/>
              </w:rPr>
            </w:pPr>
            <w:r w:rsidRPr="00C91452">
              <w:rPr>
                <w:sz w:val="24"/>
                <w:szCs w:val="24"/>
              </w:rPr>
              <w:t xml:space="preserve">IVN </w:t>
            </w:r>
            <w:r w:rsidR="00A16CD5">
              <w:rPr>
                <w:sz w:val="24"/>
                <w:szCs w:val="24"/>
              </w:rPr>
              <w:t>N</w:t>
            </w:r>
            <w:r w:rsidR="00940D93">
              <w:rPr>
                <w:sz w:val="24"/>
                <w:szCs w:val="24"/>
              </w:rPr>
              <w:t xml:space="preserve">oslēguma </w:t>
            </w:r>
            <w:r w:rsidRPr="00C91452">
              <w:rPr>
                <w:sz w:val="24"/>
                <w:szCs w:val="24"/>
              </w:rPr>
              <w:t xml:space="preserve">ziņojuma sabiedriskās </w:t>
            </w:r>
            <w:r w:rsidRPr="00C91452">
              <w:rPr>
                <w:sz w:val="24"/>
                <w:szCs w:val="24"/>
              </w:rPr>
              <w:lastRenderedPageBreak/>
              <w:t xml:space="preserve">apspriešanas laikā, </w:t>
            </w:r>
            <w:r w:rsidR="00940D93">
              <w:rPr>
                <w:sz w:val="24"/>
                <w:szCs w:val="24"/>
              </w:rPr>
              <w:t>01</w:t>
            </w:r>
            <w:r w:rsidRPr="00C91452">
              <w:rPr>
                <w:sz w:val="24"/>
                <w:szCs w:val="24"/>
              </w:rPr>
              <w:t>.</w:t>
            </w:r>
            <w:r w:rsidR="00940D93">
              <w:rPr>
                <w:sz w:val="24"/>
                <w:szCs w:val="24"/>
              </w:rPr>
              <w:t>10</w:t>
            </w:r>
            <w:r w:rsidRPr="00C91452">
              <w:rPr>
                <w:sz w:val="24"/>
                <w:szCs w:val="24"/>
              </w:rPr>
              <w:t>.201</w:t>
            </w:r>
            <w:r w:rsidR="00940D93">
              <w:rPr>
                <w:sz w:val="24"/>
                <w:szCs w:val="24"/>
              </w:rPr>
              <w:t>4</w:t>
            </w:r>
            <w:r w:rsidRPr="00C91452">
              <w:rPr>
                <w:sz w:val="24"/>
                <w:szCs w:val="24"/>
              </w:rPr>
              <w:t xml:space="preserve"> - </w:t>
            </w:r>
            <w:r w:rsidR="00940D93">
              <w:rPr>
                <w:sz w:val="24"/>
                <w:szCs w:val="24"/>
              </w:rPr>
              <w:t>31</w:t>
            </w:r>
            <w:r w:rsidRPr="00C91452">
              <w:rPr>
                <w:sz w:val="24"/>
                <w:szCs w:val="24"/>
              </w:rPr>
              <w:t>.</w:t>
            </w:r>
            <w:r w:rsidR="00940D93">
              <w:rPr>
                <w:sz w:val="24"/>
                <w:szCs w:val="24"/>
              </w:rPr>
              <w:t>10</w:t>
            </w:r>
            <w:r w:rsidRPr="00C91452">
              <w:rPr>
                <w:sz w:val="24"/>
                <w:szCs w:val="24"/>
              </w:rPr>
              <w:t>.201</w:t>
            </w:r>
            <w:r w:rsidR="00940D93">
              <w:rPr>
                <w:sz w:val="24"/>
                <w:szCs w:val="24"/>
              </w:rPr>
              <w:t>4</w:t>
            </w:r>
            <w:r w:rsidRPr="00C91452">
              <w:rPr>
                <w:sz w:val="24"/>
                <w:szCs w:val="24"/>
              </w:rPr>
              <w:t xml:space="preserve">,  </w:t>
            </w:r>
            <w:r w:rsidR="00940D93">
              <w:rPr>
                <w:sz w:val="24"/>
                <w:szCs w:val="24"/>
              </w:rPr>
              <w:t>SOP</w:t>
            </w:r>
            <w:r w:rsidRPr="00C91452">
              <w:rPr>
                <w:sz w:val="24"/>
                <w:szCs w:val="24"/>
              </w:rPr>
              <w:t xml:space="preserve"> nodrošināja iespēju iepazīties ar visiem materiāliem </w:t>
            </w:r>
            <w:r w:rsidR="00940D93">
              <w:rPr>
                <w:sz w:val="24"/>
                <w:szCs w:val="24"/>
              </w:rPr>
              <w:t>Salacgrīvas ostas pārvaldes telpās, Salacgrīvas novada būvvaldē, ziņojuma izstrādātāja SIA “</w:t>
            </w:r>
            <w:proofErr w:type="spellStart"/>
            <w:r w:rsidR="00940D93">
              <w:rPr>
                <w:sz w:val="24"/>
                <w:szCs w:val="24"/>
              </w:rPr>
              <w:t>Eiroprojekts</w:t>
            </w:r>
            <w:proofErr w:type="spellEnd"/>
            <w:r w:rsidR="00940D93">
              <w:rPr>
                <w:sz w:val="24"/>
                <w:szCs w:val="24"/>
              </w:rPr>
              <w:t xml:space="preserve">” interneta vietnē </w:t>
            </w:r>
            <w:hyperlink r:id="rId13" w:history="1">
              <w:r w:rsidR="00940D93" w:rsidRPr="008A146B">
                <w:rPr>
                  <w:rStyle w:val="Hyperlink"/>
                  <w:sz w:val="24"/>
                  <w:szCs w:val="24"/>
                </w:rPr>
                <w:t>www.eiroprojekts.lv</w:t>
              </w:r>
            </w:hyperlink>
            <w:r w:rsidR="007E233E" w:rsidRPr="00C91452">
              <w:rPr>
                <w:sz w:val="24"/>
                <w:szCs w:val="24"/>
              </w:rPr>
              <w:t>;</w:t>
            </w:r>
            <w:r w:rsidR="00940D93">
              <w:rPr>
                <w:sz w:val="24"/>
                <w:szCs w:val="24"/>
              </w:rPr>
              <w:t xml:space="preserve"> </w:t>
            </w:r>
          </w:p>
          <w:p w14:paraId="64263CDC" w14:textId="77777777" w:rsidR="005F39E6" w:rsidRDefault="00940D93" w:rsidP="005F39E6">
            <w:pPr>
              <w:numPr>
                <w:ilvl w:val="0"/>
                <w:numId w:val="2"/>
              </w:numPr>
              <w:spacing w:after="0" w:line="240" w:lineRule="auto"/>
              <w:ind w:left="0" w:firstLine="0"/>
              <w:contextualSpacing/>
              <w:jc w:val="both"/>
              <w:rPr>
                <w:sz w:val="24"/>
                <w:szCs w:val="24"/>
              </w:rPr>
            </w:pPr>
            <w:r w:rsidRPr="00940D93">
              <w:rPr>
                <w:sz w:val="24"/>
                <w:szCs w:val="24"/>
              </w:rPr>
              <w:t>IVN</w:t>
            </w:r>
            <w:r w:rsidRPr="00940D93">
              <w:rPr>
                <w:color w:val="000000"/>
                <w:sz w:val="24"/>
                <w:szCs w:val="24"/>
              </w:rPr>
              <w:t xml:space="preserve"> ziņojumu sabiedriskā apspriešanas sēdē 16.10.2014. piedalījās ziņojuma izstrādātāji SIA “</w:t>
            </w:r>
            <w:proofErr w:type="spellStart"/>
            <w:r w:rsidRPr="00940D93">
              <w:rPr>
                <w:color w:val="000000"/>
                <w:sz w:val="24"/>
                <w:szCs w:val="24"/>
              </w:rPr>
              <w:t>Eiroprojekts</w:t>
            </w:r>
            <w:proofErr w:type="spellEnd"/>
            <w:r w:rsidRPr="00940D93">
              <w:rPr>
                <w:color w:val="000000"/>
                <w:sz w:val="24"/>
                <w:szCs w:val="24"/>
              </w:rPr>
              <w:t>” un SOP pārstāvji</w:t>
            </w:r>
            <w:r>
              <w:rPr>
                <w:color w:val="000000"/>
                <w:sz w:val="24"/>
                <w:szCs w:val="24"/>
              </w:rPr>
              <w:t>;</w:t>
            </w:r>
            <w:r w:rsidRPr="00940D93">
              <w:rPr>
                <w:color w:val="000000"/>
                <w:sz w:val="24"/>
                <w:szCs w:val="24"/>
              </w:rPr>
              <w:t xml:space="preserve">   </w:t>
            </w:r>
          </w:p>
          <w:p w14:paraId="084D1721" w14:textId="48829C67" w:rsidR="005F39E6" w:rsidRDefault="005F39E6" w:rsidP="005F39E6">
            <w:pPr>
              <w:numPr>
                <w:ilvl w:val="0"/>
                <w:numId w:val="2"/>
              </w:numPr>
              <w:spacing w:after="0" w:line="240" w:lineRule="auto"/>
              <w:ind w:left="0" w:firstLine="0"/>
              <w:contextualSpacing/>
              <w:jc w:val="both"/>
              <w:rPr>
                <w:sz w:val="24"/>
                <w:szCs w:val="24"/>
              </w:rPr>
            </w:pPr>
            <w:r>
              <w:rPr>
                <w:sz w:val="24"/>
                <w:szCs w:val="24"/>
              </w:rPr>
              <w:t>SOP 2</w:t>
            </w:r>
            <w:r w:rsidR="000175B6" w:rsidRPr="005F39E6">
              <w:rPr>
                <w:sz w:val="24"/>
                <w:szCs w:val="24"/>
              </w:rPr>
              <w:t>01</w:t>
            </w:r>
            <w:r>
              <w:rPr>
                <w:sz w:val="24"/>
                <w:szCs w:val="24"/>
              </w:rPr>
              <w:t>4</w:t>
            </w:r>
            <w:r w:rsidR="000175B6" w:rsidRPr="005F39E6">
              <w:rPr>
                <w:sz w:val="24"/>
                <w:szCs w:val="24"/>
              </w:rPr>
              <w:t xml:space="preserve">.gada </w:t>
            </w:r>
            <w:r>
              <w:rPr>
                <w:sz w:val="24"/>
                <w:szCs w:val="24"/>
              </w:rPr>
              <w:t>3</w:t>
            </w:r>
            <w:r w:rsidR="000175B6" w:rsidRPr="005F39E6">
              <w:rPr>
                <w:sz w:val="24"/>
                <w:szCs w:val="24"/>
              </w:rPr>
              <w:t>.</w:t>
            </w:r>
            <w:r>
              <w:rPr>
                <w:sz w:val="24"/>
                <w:szCs w:val="24"/>
              </w:rPr>
              <w:t xml:space="preserve">decembrī iesniedza </w:t>
            </w:r>
            <w:r w:rsidR="00A16CD5">
              <w:rPr>
                <w:sz w:val="24"/>
                <w:szCs w:val="24"/>
              </w:rPr>
              <w:t>Noslēguma</w:t>
            </w:r>
            <w:r>
              <w:rPr>
                <w:sz w:val="24"/>
                <w:szCs w:val="24"/>
              </w:rPr>
              <w:t xml:space="preserve"> ziņojumu</w:t>
            </w:r>
            <w:r w:rsidR="000175B6" w:rsidRPr="005F39E6">
              <w:rPr>
                <w:sz w:val="24"/>
                <w:szCs w:val="24"/>
              </w:rPr>
              <w:t xml:space="preserve"> </w:t>
            </w:r>
            <w:r w:rsidR="00F375ED" w:rsidRPr="005F39E6">
              <w:rPr>
                <w:sz w:val="24"/>
                <w:szCs w:val="24"/>
              </w:rPr>
              <w:t>VPVB</w:t>
            </w:r>
            <w:r>
              <w:rPr>
                <w:sz w:val="24"/>
                <w:szCs w:val="24"/>
              </w:rPr>
              <w:t>;</w:t>
            </w:r>
          </w:p>
          <w:p w14:paraId="595D5550" w14:textId="4993D6CF" w:rsidR="005F39E6" w:rsidRDefault="005F39E6" w:rsidP="005F39E6">
            <w:pPr>
              <w:numPr>
                <w:ilvl w:val="0"/>
                <w:numId w:val="2"/>
              </w:numPr>
              <w:spacing w:after="0" w:line="240" w:lineRule="auto"/>
              <w:ind w:left="0" w:firstLine="0"/>
              <w:contextualSpacing/>
              <w:jc w:val="both"/>
              <w:rPr>
                <w:sz w:val="24"/>
                <w:szCs w:val="24"/>
              </w:rPr>
            </w:pPr>
            <w:r w:rsidRPr="005F39E6">
              <w:rPr>
                <w:bCs/>
                <w:sz w:val="24"/>
                <w:szCs w:val="24"/>
              </w:rPr>
              <w:t>03.03.2015.</w:t>
            </w:r>
            <w:r w:rsidRPr="005F39E6">
              <w:rPr>
                <w:b/>
                <w:bCs/>
                <w:sz w:val="24"/>
                <w:szCs w:val="24"/>
              </w:rPr>
              <w:t> </w:t>
            </w:r>
            <w:r w:rsidRPr="005B0BCE">
              <w:rPr>
                <w:bCs/>
                <w:sz w:val="24"/>
                <w:szCs w:val="24"/>
              </w:rPr>
              <w:t>p</w:t>
            </w:r>
            <w:r w:rsidRPr="005F39E6">
              <w:rPr>
                <w:sz w:val="24"/>
                <w:szCs w:val="24"/>
              </w:rPr>
              <w:t>amatojoties uz Likuma “Par ietekmes uz vidi novērtējumu” 20.panta</w:t>
            </w:r>
            <w:r w:rsidR="0041777A">
              <w:rPr>
                <w:sz w:val="24"/>
                <w:szCs w:val="24"/>
              </w:rPr>
              <w:t xml:space="preserve"> 4. </w:t>
            </w:r>
            <w:r w:rsidRPr="005F39E6">
              <w:rPr>
                <w:sz w:val="24"/>
                <w:szCs w:val="24"/>
              </w:rPr>
              <w:t>daļu, </w:t>
            </w:r>
            <w:r w:rsidR="00A16CD5">
              <w:rPr>
                <w:sz w:val="24"/>
                <w:szCs w:val="24"/>
              </w:rPr>
              <w:t>Noslēguma z</w:t>
            </w:r>
            <w:r w:rsidRPr="005F39E6">
              <w:rPr>
                <w:sz w:val="24"/>
                <w:szCs w:val="24"/>
              </w:rPr>
              <w:t xml:space="preserve">iņojums atgriezts </w:t>
            </w:r>
            <w:r>
              <w:rPr>
                <w:sz w:val="24"/>
                <w:szCs w:val="24"/>
              </w:rPr>
              <w:t xml:space="preserve">SOP </w:t>
            </w:r>
            <w:r w:rsidRPr="005F39E6">
              <w:rPr>
                <w:sz w:val="24"/>
                <w:szCs w:val="24"/>
              </w:rPr>
              <w:t>pārstrādāšanai</w:t>
            </w:r>
            <w:r>
              <w:rPr>
                <w:sz w:val="24"/>
                <w:szCs w:val="24"/>
              </w:rPr>
              <w:t xml:space="preserve"> </w:t>
            </w:r>
            <w:r w:rsidRPr="005F39E6">
              <w:rPr>
                <w:sz w:val="24"/>
                <w:szCs w:val="24"/>
              </w:rPr>
              <w:t>(</w:t>
            </w:r>
            <w:r>
              <w:rPr>
                <w:sz w:val="24"/>
                <w:szCs w:val="24"/>
              </w:rPr>
              <w:t xml:space="preserve">VPVB </w:t>
            </w:r>
            <w:r w:rsidRPr="005F39E6">
              <w:rPr>
                <w:sz w:val="24"/>
                <w:szCs w:val="24"/>
              </w:rPr>
              <w:t>03.03.2015.Lēmums Nr.3-01/313).</w:t>
            </w:r>
          </w:p>
          <w:p w14:paraId="290E0D17" w14:textId="2F86AF95" w:rsidR="005F39E6" w:rsidRDefault="005F39E6" w:rsidP="005F39E6">
            <w:pPr>
              <w:numPr>
                <w:ilvl w:val="0"/>
                <w:numId w:val="2"/>
              </w:numPr>
              <w:spacing w:after="0" w:line="240" w:lineRule="auto"/>
              <w:ind w:left="0" w:firstLine="0"/>
              <w:contextualSpacing/>
              <w:jc w:val="both"/>
              <w:rPr>
                <w:sz w:val="24"/>
                <w:szCs w:val="24"/>
              </w:rPr>
            </w:pPr>
            <w:r>
              <w:rPr>
                <w:sz w:val="24"/>
                <w:szCs w:val="24"/>
              </w:rPr>
              <w:t>SOP 2</w:t>
            </w:r>
            <w:r w:rsidRPr="005F39E6">
              <w:rPr>
                <w:sz w:val="24"/>
                <w:szCs w:val="24"/>
              </w:rPr>
              <w:t>01</w:t>
            </w:r>
            <w:r>
              <w:rPr>
                <w:sz w:val="24"/>
                <w:szCs w:val="24"/>
              </w:rPr>
              <w:t>5</w:t>
            </w:r>
            <w:r w:rsidRPr="005F39E6">
              <w:rPr>
                <w:sz w:val="24"/>
                <w:szCs w:val="24"/>
              </w:rPr>
              <w:t xml:space="preserve">.gada </w:t>
            </w:r>
            <w:r>
              <w:rPr>
                <w:sz w:val="24"/>
                <w:szCs w:val="24"/>
              </w:rPr>
              <w:t>3</w:t>
            </w:r>
            <w:r w:rsidRPr="005F39E6">
              <w:rPr>
                <w:sz w:val="24"/>
                <w:szCs w:val="24"/>
              </w:rPr>
              <w:t>.</w:t>
            </w:r>
            <w:r>
              <w:rPr>
                <w:sz w:val="24"/>
                <w:szCs w:val="24"/>
              </w:rPr>
              <w:t xml:space="preserve">decembrī iesniedza pārstrādāto IVN </w:t>
            </w:r>
            <w:r w:rsidR="00A16CD5">
              <w:rPr>
                <w:sz w:val="24"/>
                <w:szCs w:val="24"/>
              </w:rPr>
              <w:t xml:space="preserve">Noslēguma </w:t>
            </w:r>
            <w:r>
              <w:rPr>
                <w:sz w:val="24"/>
                <w:szCs w:val="24"/>
              </w:rPr>
              <w:t>ziņojumu</w:t>
            </w:r>
            <w:r w:rsidRPr="005F39E6">
              <w:rPr>
                <w:sz w:val="24"/>
                <w:szCs w:val="24"/>
              </w:rPr>
              <w:t xml:space="preserve"> VPVB</w:t>
            </w:r>
            <w:r>
              <w:rPr>
                <w:sz w:val="24"/>
                <w:szCs w:val="24"/>
              </w:rPr>
              <w:t>;</w:t>
            </w:r>
          </w:p>
          <w:p w14:paraId="175AD127" w14:textId="6906B767" w:rsidR="000175B6" w:rsidRPr="005F39E6" w:rsidRDefault="00A16CD5" w:rsidP="005F39E6">
            <w:pPr>
              <w:numPr>
                <w:ilvl w:val="0"/>
                <w:numId w:val="2"/>
              </w:numPr>
              <w:spacing w:after="0" w:line="240" w:lineRule="auto"/>
              <w:ind w:left="0" w:firstLine="0"/>
              <w:contextualSpacing/>
              <w:jc w:val="both"/>
              <w:rPr>
                <w:sz w:val="24"/>
                <w:szCs w:val="24"/>
              </w:rPr>
            </w:pPr>
            <w:r>
              <w:rPr>
                <w:sz w:val="24"/>
                <w:szCs w:val="24"/>
              </w:rPr>
              <w:t>VPVB 18.12.2015. izdod atzinumu Nr.13 “Par Salacgrīvas ostas un priekšostas pārbūves ietekmes uz vidi novērtējuma ziņojumu</w:t>
            </w:r>
            <w:r w:rsidR="00FC5E99">
              <w:rPr>
                <w:sz w:val="24"/>
                <w:szCs w:val="24"/>
              </w:rPr>
              <w:t>”</w:t>
            </w:r>
            <w:r w:rsidR="000175B6" w:rsidRPr="005F39E6">
              <w:rPr>
                <w:sz w:val="24"/>
                <w:szCs w:val="24"/>
              </w:rPr>
              <w:t>.</w:t>
            </w:r>
          </w:p>
          <w:p w14:paraId="121671C1" w14:textId="23199BC8" w:rsidR="002069C3" w:rsidRPr="00C91452" w:rsidRDefault="003B7ADE" w:rsidP="005B2C30">
            <w:pPr>
              <w:spacing w:after="0" w:line="240" w:lineRule="auto"/>
              <w:ind w:firstLine="567"/>
              <w:jc w:val="both"/>
              <w:rPr>
                <w:sz w:val="24"/>
                <w:szCs w:val="24"/>
              </w:rPr>
            </w:pPr>
            <w:r w:rsidRPr="008B618E">
              <w:rPr>
                <w:sz w:val="24"/>
                <w:szCs w:val="24"/>
              </w:rPr>
              <w:t xml:space="preserve">Sabiedriskās apspriešanas </w:t>
            </w:r>
            <w:r w:rsidR="00A16CD5" w:rsidRPr="008B618E">
              <w:rPr>
                <w:sz w:val="24"/>
                <w:szCs w:val="24"/>
              </w:rPr>
              <w:t xml:space="preserve">sēžu </w:t>
            </w:r>
            <w:r w:rsidRPr="008B618E">
              <w:rPr>
                <w:sz w:val="24"/>
                <w:szCs w:val="24"/>
              </w:rPr>
              <w:t>laikā paustais sabiedrības viedoklis,  tika ņemt</w:t>
            </w:r>
            <w:r w:rsidR="0041777A">
              <w:rPr>
                <w:sz w:val="24"/>
                <w:szCs w:val="24"/>
              </w:rPr>
              <w:t>s</w:t>
            </w:r>
            <w:r w:rsidRPr="008B618E">
              <w:rPr>
                <w:sz w:val="24"/>
                <w:szCs w:val="24"/>
              </w:rPr>
              <w:t xml:space="preserve"> vērā Noslēguma ziņojuma sagatavošanas laikā</w:t>
            </w:r>
            <w:r w:rsidR="00FC5E99">
              <w:rPr>
                <w:sz w:val="24"/>
                <w:szCs w:val="24"/>
              </w:rPr>
              <w:t>. R</w:t>
            </w:r>
            <w:r w:rsidR="00A16CD5" w:rsidRPr="008B618E">
              <w:rPr>
                <w:sz w:val="24"/>
                <w:szCs w:val="24"/>
              </w:rPr>
              <w:t>akstveida priekšlikumi netika iesniegti.</w:t>
            </w:r>
          </w:p>
          <w:p w14:paraId="0216AF84" w14:textId="77777777" w:rsidR="00F94947" w:rsidRPr="00C91452" w:rsidRDefault="00F94947" w:rsidP="005B2C30">
            <w:pPr>
              <w:spacing w:after="0" w:line="240" w:lineRule="auto"/>
              <w:ind w:firstLine="567"/>
              <w:jc w:val="both"/>
              <w:rPr>
                <w:rFonts w:eastAsia="Times New Roman"/>
                <w:sz w:val="24"/>
                <w:szCs w:val="24"/>
                <w:lang w:eastAsia="lv-LV"/>
              </w:rPr>
            </w:pPr>
          </w:p>
        </w:tc>
      </w:tr>
      <w:tr w:rsidR="001A4C2A" w:rsidRPr="00C91452" w14:paraId="61552835" w14:textId="77777777" w:rsidTr="001A4C2A">
        <w:tc>
          <w:tcPr>
            <w:tcW w:w="240" w:type="dxa"/>
            <w:tcBorders>
              <w:top w:val="outset" w:sz="6" w:space="0" w:color="000000"/>
              <w:left w:val="outset" w:sz="6" w:space="0" w:color="000000"/>
              <w:bottom w:val="outset" w:sz="6" w:space="0" w:color="000000"/>
              <w:right w:val="outset" w:sz="6" w:space="0" w:color="000000"/>
            </w:tcBorders>
          </w:tcPr>
          <w:p w14:paraId="3B70AC2C" w14:textId="107CFF32" w:rsidR="007D4266" w:rsidRPr="00C91452" w:rsidRDefault="007D4266" w:rsidP="002A6310">
            <w:pPr>
              <w:spacing w:after="0" w:line="240" w:lineRule="auto"/>
              <w:rPr>
                <w:rFonts w:eastAsia="Times New Roman"/>
                <w:sz w:val="24"/>
                <w:szCs w:val="24"/>
                <w:lang w:eastAsia="lv-LV"/>
              </w:rPr>
            </w:pPr>
            <w:r w:rsidRPr="00C91452">
              <w:rPr>
                <w:rFonts w:eastAsia="Times New Roman"/>
                <w:sz w:val="24"/>
                <w:szCs w:val="24"/>
                <w:lang w:eastAsia="lv-LV"/>
              </w:rPr>
              <w:lastRenderedPageBreak/>
              <w:t>2.</w:t>
            </w:r>
          </w:p>
        </w:tc>
        <w:tc>
          <w:tcPr>
            <w:tcW w:w="3100" w:type="dxa"/>
            <w:tcBorders>
              <w:top w:val="outset" w:sz="6" w:space="0" w:color="000000"/>
              <w:left w:val="outset" w:sz="6" w:space="0" w:color="000000"/>
              <w:bottom w:val="outset" w:sz="6" w:space="0" w:color="000000"/>
              <w:right w:val="outset" w:sz="6" w:space="0" w:color="000000"/>
            </w:tcBorders>
          </w:tcPr>
          <w:p w14:paraId="6C89E175" w14:textId="77777777" w:rsidR="007D4266" w:rsidRPr="00C91452" w:rsidRDefault="007D4266" w:rsidP="002A6310">
            <w:pPr>
              <w:spacing w:after="0" w:line="240" w:lineRule="auto"/>
              <w:rPr>
                <w:rFonts w:eastAsia="Times New Roman"/>
                <w:sz w:val="24"/>
                <w:szCs w:val="24"/>
                <w:lang w:eastAsia="lv-LV"/>
              </w:rPr>
            </w:pPr>
            <w:r w:rsidRPr="00C91452">
              <w:rPr>
                <w:rFonts w:eastAsia="Times New Roman"/>
                <w:sz w:val="24"/>
                <w:szCs w:val="24"/>
                <w:lang w:eastAsia="lv-LV"/>
              </w:rPr>
              <w:t>Sabiedrības līdzdalība projekta izstrādē</w:t>
            </w:r>
          </w:p>
        </w:tc>
        <w:tc>
          <w:tcPr>
            <w:tcW w:w="5762" w:type="dxa"/>
            <w:tcBorders>
              <w:top w:val="outset" w:sz="6" w:space="0" w:color="000000"/>
              <w:left w:val="outset" w:sz="6" w:space="0" w:color="000000"/>
              <w:bottom w:val="outset" w:sz="6" w:space="0" w:color="000000"/>
              <w:right w:val="outset" w:sz="6" w:space="0" w:color="000000"/>
            </w:tcBorders>
          </w:tcPr>
          <w:p w14:paraId="157CC696" w14:textId="1D9C3DF5" w:rsidR="00A16CD5" w:rsidRDefault="00A16CD5" w:rsidP="00E1566E">
            <w:pPr>
              <w:spacing w:after="0" w:line="240" w:lineRule="auto"/>
              <w:jc w:val="both"/>
              <w:rPr>
                <w:rFonts w:eastAsia="Times New Roman"/>
                <w:sz w:val="24"/>
                <w:szCs w:val="24"/>
                <w:lang w:eastAsia="lv-LV"/>
              </w:rPr>
            </w:pPr>
            <w:r>
              <w:rPr>
                <w:rFonts w:eastAsia="Times New Roman"/>
                <w:sz w:val="24"/>
                <w:szCs w:val="24"/>
                <w:lang w:eastAsia="lv-LV"/>
              </w:rPr>
              <w:t xml:space="preserve">Ziņojuma sagatavošanas laikā tika organizētas publiskas sabiedriskās apspriedes, informācija publicēta SOP interneta vietnē </w:t>
            </w:r>
            <w:hyperlink r:id="rId14" w:history="1">
              <w:r w:rsidRPr="008A146B">
                <w:rPr>
                  <w:rStyle w:val="Hyperlink"/>
                  <w:rFonts w:eastAsia="Times New Roman"/>
                  <w:sz w:val="24"/>
                  <w:szCs w:val="24"/>
                  <w:lang w:eastAsia="lv-LV"/>
                </w:rPr>
                <w:t>www.salacgrivaport.lv</w:t>
              </w:r>
            </w:hyperlink>
            <w:r>
              <w:rPr>
                <w:rFonts w:eastAsia="Times New Roman"/>
                <w:sz w:val="24"/>
                <w:szCs w:val="24"/>
                <w:lang w:eastAsia="lv-LV"/>
              </w:rPr>
              <w:t>, ziņojuma izstrādātāj</w:t>
            </w:r>
            <w:r w:rsidR="00FC5E99">
              <w:rPr>
                <w:rFonts w:eastAsia="Times New Roman"/>
                <w:sz w:val="24"/>
                <w:szCs w:val="24"/>
                <w:lang w:eastAsia="lv-LV"/>
              </w:rPr>
              <w:t>a</w:t>
            </w:r>
            <w:r>
              <w:rPr>
                <w:rFonts w:eastAsia="Times New Roman"/>
                <w:sz w:val="24"/>
                <w:szCs w:val="24"/>
                <w:lang w:eastAsia="lv-LV"/>
              </w:rPr>
              <w:t xml:space="preserve"> SIA “</w:t>
            </w:r>
            <w:proofErr w:type="spellStart"/>
            <w:r>
              <w:rPr>
                <w:rFonts w:eastAsia="Times New Roman"/>
                <w:sz w:val="24"/>
                <w:szCs w:val="24"/>
                <w:lang w:eastAsia="lv-LV"/>
              </w:rPr>
              <w:t>Eiroprojekts</w:t>
            </w:r>
            <w:proofErr w:type="spellEnd"/>
            <w:r>
              <w:rPr>
                <w:rFonts w:eastAsia="Times New Roman"/>
                <w:sz w:val="24"/>
                <w:szCs w:val="24"/>
                <w:lang w:eastAsia="lv-LV"/>
              </w:rPr>
              <w:t xml:space="preserve">” interneta vietnē </w:t>
            </w:r>
            <w:hyperlink r:id="rId15" w:history="1">
              <w:r w:rsidRPr="008A146B">
                <w:rPr>
                  <w:rStyle w:val="Hyperlink"/>
                  <w:rFonts w:eastAsia="Times New Roman"/>
                  <w:sz w:val="24"/>
                  <w:szCs w:val="24"/>
                  <w:lang w:eastAsia="lv-LV"/>
                </w:rPr>
                <w:t>www.eiroprojekts.lv</w:t>
              </w:r>
            </w:hyperlink>
            <w:r>
              <w:rPr>
                <w:rFonts w:eastAsia="Times New Roman"/>
                <w:sz w:val="24"/>
                <w:szCs w:val="24"/>
                <w:lang w:eastAsia="lv-LV"/>
              </w:rPr>
              <w:t xml:space="preserve">, Vides pārraudzības valsts biroja interneta vietnē </w:t>
            </w:r>
            <w:hyperlink r:id="rId16" w:history="1">
              <w:r w:rsidRPr="008A146B">
                <w:rPr>
                  <w:rStyle w:val="Hyperlink"/>
                  <w:rFonts w:eastAsia="Times New Roman"/>
                  <w:sz w:val="24"/>
                  <w:szCs w:val="24"/>
                  <w:lang w:eastAsia="lv-LV"/>
                </w:rPr>
                <w:t>www.vpvb.gov.lv</w:t>
              </w:r>
            </w:hyperlink>
            <w:r>
              <w:rPr>
                <w:rFonts w:eastAsia="Times New Roman"/>
                <w:sz w:val="24"/>
                <w:szCs w:val="24"/>
                <w:lang w:eastAsia="lv-LV"/>
              </w:rPr>
              <w:t xml:space="preserve">, publiski pieejama Salacgrīvas ostas pārvaldē un Salacgrīvas novada domē. </w:t>
            </w:r>
          </w:p>
          <w:p w14:paraId="3BE87ECC" w14:textId="51A93E0B" w:rsidR="00C6168F" w:rsidRPr="00C91452" w:rsidRDefault="00A16CD5" w:rsidP="00A16CD5">
            <w:pPr>
              <w:spacing w:after="0" w:line="240" w:lineRule="auto"/>
              <w:jc w:val="both"/>
              <w:rPr>
                <w:rFonts w:eastAsia="Times New Roman"/>
                <w:sz w:val="24"/>
                <w:szCs w:val="24"/>
                <w:lang w:eastAsia="lv-LV"/>
              </w:rPr>
            </w:pPr>
            <w:r>
              <w:rPr>
                <w:rFonts w:eastAsia="Times New Roman"/>
                <w:sz w:val="24"/>
                <w:szCs w:val="24"/>
                <w:lang w:eastAsia="lv-LV"/>
              </w:rPr>
              <w:t xml:space="preserve">  </w:t>
            </w:r>
          </w:p>
        </w:tc>
      </w:tr>
      <w:tr w:rsidR="001A4C2A" w:rsidRPr="00C91452" w14:paraId="6C25AD21" w14:textId="77777777" w:rsidTr="001A4C2A">
        <w:tc>
          <w:tcPr>
            <w:tcW w:w="240" w:type="dxa"/>
            <w:tcBorders>
              <w:top w:val="outset" w:sz="6" w:space="0" w:color="000000"/>
              <w:left w:val="outset" w:sz="6" w:space="0" w:color="000000"/>
              <w:bottom w:val="outset" w:sz="6" w:space="0" w:color="000000"/>
              <w:right w:val="outset" w:sz="6" w:space="0" w:color="000000"/>
            </w:tcBorders>
          </w:tcPr>
          <w:p w14:paraId="1AF459C4" w14:textId="77777777" w:rsidR="007D4266" w:rsidRPr="00C91452" w:rsidRDefault="00D76146" w:rsidP="002A6310">
            <w:pPr>
              <w:spacing w:after="0" w:line="240" w:lineRule="auto"/>
              <w:rPr>
                <w:rFonts w:eastAsia="Times New Roman"/>
                <w:sz w:val="24"/>
                <w:szCs w:val="24"/>
                <w:lang w:eastAsia="lv-LV"/>
              </w:rPr>
            </w:pPr>
            <w:r w:rsidRPr="00C91452">
              <w:rPr>
                <w:rFonts w:eastAsia="Times New Roman"/>
                <w:sz w:val="24"/>
                <w:szCs w:val="24"/>
                <w:lang w:eastAsia="lv-LV"/>
              </w:rPr>
              <w:t>3.</w:t>
            </w:r>
          </w:p>
        </w:tc>
        <w:tc>
          <w:tcPr>
            <w:tcW w:w="3100" w:type="dxa"/>
            <w:tcBorders>
              <w:top w:val="outset" w:sz="6" w:space="0" w:color="000000"/>
              <w:left w:val="outset" w:sz="6" w:space="0" w:color="000000"/>
              <w:bottom w:val="outset" w:sz="6" w:space="0" w:color="000000"/>
              <w:right w:val="outset" w:sz="6" w:space="0" w:color="000000"/>
            </w:tcBorders>
          </w:tcPr>
          <w:p w14:paraId="2B2465E2" w14:textId="77777777" w:rsidR="007D4266" w:rsidRPr="00C91452" w:rsidRDefault="007D4266" w:rsidP="002A6310">
            <w:pPr>
              <w:spacing w:after="0" w:line="240" w:lineRule="auto"/>
              <w:rPr>
                <w:rFonts w:eastAsia="Times New Roman"/>
                <w:sz w:val="24"/>
                <w:szCs w:val="24"/>
                <w:lang w:eastAsia="lv-LV"/>
              </w:rPr>
            </w:pPr>
            <w:r w:rsidRPr="00C91452">
              <w:rPr>
                <w:rFonts w:eastAsia="Times New Roman"/>
                <w:sz w:val="24"/>
                <w:szCs w:val="24"/>
                <w:lang w:eastAsia="lv-LV"/>
              </w:rPr>
              <w:t>Sabiedrības līdzdalības rezultāti</w:t>
            </w:r>
          </w:p>
        </w:tc>
        <w:tc>
          <w:tcPr>
            <w:tcW w:w="5762" w:type="dxa"/>
            <w:tcBorders>
              <w:top w:val="outset" w:sz="6" w:space="0" w:color="000000"/>
              <w:left w:val="outset" w:sz="6" w:space="0" w:color="000000"/>
              <w:bottom w:val="outset" w:sz="6" w:space="0" w:color="000000"/>
              <w:right w:val="outset" w:sz="6" w:space="0" w:color="000000"/>
            </w:tcBorders>
          </w:tcPr>
          <w:p w14:paraId="2E6552FD" w14:textId="77777777" w:rsidR="002D252C" w:rsidRPr="00C91452" w:rsidRDefault="00356BF5" w:rsidP="009B3E44">
            <w:pPr>
              <w:spacing w:after="0" w:line="240" w:lineRule="auto"/>
              <w:jc w:val="both"/>
              <w:rPr>
                <w:rFonts w:eastAsia="Times New Roman"/>
                <w:sz w:val="24"/>
                <w:szCs w:val="24"/>
                <w:lang w:eastAsia="lv-LV"/>
              </w:rPr>
            </w:pPr>
            <w:r>
              <w:rPr>
                <w:rFonts w:eastAsia="Times New Roman"/>
                <w:sz w:val="24"/>
                <w:szCs w:val="24"/>
                <w:lang w:eastAsia="lv-LV"/>
              </w:rPr>
              <w:t>Nav iebildumu par paredzēto darbību.</w:t>
            </w:r>
          </w:p>
          <w:p w14:paraId="002D7D1F" w14:textId="77777777" w:rsidR="00D76146" w:rsidRPr="00C91452" w:rsidRDefault="00D76146" w:rsidP="00D76146">
            <w:pPr>
              <w:spacing w:after="0" w:line="240" w:lineRule="auto"/>
              <w:rPr>
                <w:rFonts w:eastAsia="Times New Roman"/>
                <w:sz w:val="24"/>
                <w:szCs w:val="24"/>
                <w:lang w:eastAsia="lv-LV"/>
              </w:rPr>
            </w:pPr>
          </w:p>
        </w:tc>
      </w:tr>
      <w:tr w:rsidR="001A4C2A" w:rsidRPr="00C91452" w14:paraId="3328A889" w14:textId="77777777" w:rsidTr="001A4C2A">
        <w:trPr>
          <w:trHeight w:val="3813"/>
        </w:trPr>
        <w:tc>
          <w:tcPr>
            <w:tcW w:w="240" w:type="dxa"/>
            <w:tcBorders>
              <w:top w:val="outset" w:sz="6" w:space="0" w:color="000000"/>
              <w:left w:val="outset" w:sz="6" w:space="0" w:color="000000"/>
              <w:bottom w:val="outset" w:sz="6" w:space="0" w:color="000000"/>
              <w:right w:val="outset" w:sz="6" w:space="0" w:color="000000"/>
            </w:tcBorders>
          </w:tcPr>
          <w:p w14:paraId="07021EE2" w14:textId="37095E32" w:rsidR="007D4266" w:rsidRPr="00C91452" w:rsidRDefault="0018326F" w:rsidP="00315390">
            <w:pPr>
              <w:spacing w:after="0" w:line="240" w:lineRule="auto"/>
              <w:rPr>
                <w:sz w:val="24"/>
                <w:szCs w:val="24"/>
                <w:lang w:eastAsia="lv-LV"/>
              </w:rPr>
            </w:pPr>
            <w:r>
              <w:rPr>
                <w:sz w:val="24"/>
                <w:szCs w:val="24"/>
                <w:lang w:eastAsia="lv-LV"/>
              </w:rPr>
              <w:t>4</w:t>
            </w:r>
            <w:r w:rsidR="007D4266" w:rsidRPr="00C91452">
              <w:rPr>
                <w:sz w:val="24"/>
                <w:szCs w:val="24"/>
                <w:lang w:eastAsia="lv-LV"/>
              </w:rPr>
              <w:t>.</w:t>
            </w:r>
          </w:p>
        </w:tc>
        <w:tc>
          <w:tcPr>
            <w:tcW w:w="3100" w:type="dxa"/>
            <w:tcBorders>
              <w:top w:val="outset" w:sz="6" w:space="0" w:color="000000"/>
              <w:left w:val="outset" w:sz="6" w:space="0" w:color="000000"/>
              <w:bottom w:val="outset" w:sz="6" w:space="0" w:color="000000"/>
              <w:right w:val="outset" w:sz="6" w:space="0" w:color="000000"/>
            </w:tcBorders>
          </w:tcPr>
          <w:p w14:paraId="77678776" w14:textId="77777777" w:rsidR="007D4266" w:rsidRPr="00C91452" w:rsidRDefault="007D4266" w:rsidP="00315390">
            <w:pPr>
              <w:spacing w:after="0" w:line="240" w:lineRule="auto"/>
              <w:rPr>
                <w:sz w:val="24"/>
                <w:szCs w:val="24"/>
                <w:lang w:eastAsia="lv-LV"/>
              </w:rPr>
            </w:pPr>
            <w:r w:rsidRPr="00C91452">
              <w:rPr>
                <w:sz w:val="24"/>
                <w:szCs w:val="24"/>
                <w:lang w:eastAsia="lv-LV"/>
              </w:rPr>
              <w:t>Cita informācija</w:t>
            </w:r>
          </w:p>
          <w:p w14:paraId="59C49F05" w14:textId="77777777" w:rsidR="007D4266" w:rsidRPr="00C91452" w:rsidRDefault="007D4266" w:rsidP="00315390">
            <w:pPr>
              <w:spacing w:after="0" w:line="240" w:lineRule="auto"/>
              <w:rPr>
                <w:sz w:val="24"/>
                <w:szCs w:val="24"/>
                <w:lang w:eastAsia="lv-LV"/>
              </w:rPr>
            </w:pPr>
          </w:p>
        </w:tc>
        <w:tc>
          <w:tcPr>
            <w:tcW w:w="5762" w:type="dxa"/>
            <w:tcBorders>
              <w:top w:val="outset" w:sz="6" w:space="0" w:color="000000"/>
              <w:left w:val="outset" w:sz="6" w:space="0" w:color="000000"/>
              <w:bottom w:val="outset" w:sz="6" w:space="0" w:color="000000"/>
              <w:right w:val="outset" w:sz="6" w:space="0" w:color="000000"/>
            </w:tcBorders>
          </w:tcPr>
          <w:p w14:paraId="3AD25C38" w14:textId="79A4F4AC" w:rsidR="007D4266" w:rsidRPr="00C91452" w:rsidRDefault="00317745" w:rsidP="00BE754D">
            <w:pPr>
              <w:spacing w:after="0" w:line="240" w:lineRule="auto"/>
              <w:jc w:val="both"/>
              <w:rPr>
                <w:sz w:val="24"/>
                <w:szCs w:val="24"/>
                <w:lang w:eastAsia="lv-LV"/>
              </w:rPr>
            </w:pPr>
            <w:r w:rsidRPr="00673F48">
              <w:rPr>
                <w:sz w:val="24"/>
                <w:szCs w:val="24"/>
                <w:lang w:eastAsia="lv-LV"/>
              </w:rPr>
              <w:t xml:space="preserve">Salacgrīvas </w:t>
            </w:r>
            <w:r w:rsidR="00892EB5" w:rsidRPr="00673F48">
              <w:rPr>
                <w:sz w:val="24"/>
                <w:szCs w:val="24"/>
                <w:lang w:eastAsia="lv-LV"/>
              </w:rPr>
              <w:t xml:space="preserve">ostas pārvalde </w:t>
            </w:r>
            <w:r w:rsidR="00E06CBC" w:rsidRPr="00673F48">
              <w:rPr>
                <w:sz w:val="24"/>
                <w:szCs w:val="24"/>
                <w:lang w:eastAsia="lv-LV"/>
              </w:rPr>
              <w:t>veica</w:t>
            </w:r>
            <w:r w:rsidR="00AA6FC2" w:rsidRPr="00673F48">
              <w:rPr>
                <w:sz w:val="24"/>
                <w:szCs w:val="24"/>
                <w:lang w:eastAsia="lv-LV"/>
              </w:rPr>
              <w:t xml:space="preserve"> </w:t>
            </w:r>
            <w:r w:rsidR="00892EB5" w:rsidRPr="00673F48">
              <w:rPr>
                <w:sz w:val="24"/>
                <w:szCs w:val="24"/>
                <w:lang w:eastAsia="lv-LV"/>
              </w:rPr>
              <w:t>sabiedrības informēšan</w:t>
            </w:r>
            <w:r w:rsidR="005B2C30" w:rsidRPr="00673F48">
              <w:rPr>
                <w:sz w:val="24"/>
                <w:szCs w:val="24"/>
                <w:lang w:eastAsia="lv-LV"/>
              </w:rPr>
              <w:t>as</w:t>
            </w:r>
            <w:r w:rsidR="00892EB5" w:rsidRPr="00673F48">
              <w:rPr>
                <w:sz w:val="24"/>
                <w:szCs w:val="24"/>
                <w:lang w:eastAsia="lv-LV"/>
              </w:rPr>
              <w:t xml:space="preserve"> paredzēt</w:t>
            </w:r>
            <w:r w:rsidR="00AA6FC2" w:rsidRPr="00673F48">
              <w:rPr>
                <w:sz w:val="24"/>
                <w:szCs w:val="24"/>
                <w:lang w:eastAsia="lv-LV"/>
              </w:rPr>
              <w:t>ās</w:t>
            </w:r>
            <w:r w:rsidR="00892EB5" w:rsidRPr="00673F48">
              <w:rPr>
                <w:sz w:val="24"/>
                <w:szCs w:val="24"/>
                <w:lang w:eastAsia="lv-LV"/>
              </w:rPr>
              <w:t xml:space="preserve"> </w:t>
            </w:r>
            <w:r w:rsidR="00AA6FC2" w:rsidRPr="00673F48">
              <w:rPr>
                <w:sz w:val="24"/>
                <w:szCs w:val="24"/>
                <w:lang w:eastAsia="lv-LV"/>
              </w:rPr>
              <w:t>darbības</w:t>
            </w:r>
            <w:r w:rsidR="00DD6AB2" w:rsidRPr="00673F48">
              <w:rPr>
                <w:sz w:val="24"/>
                <w:szCs w:val="24"/>
                <w:lang w:eastAsia="lv-LV"/>
              </w:rPr>
              <w:t xml:space="preserve"> (</w:t>
            </w:r>
            <w:r w:rsidRPr="00673F48">
              <w:rPr>
                <w:sz w:val="24"/>
                <w:szCs w:val="24"/>
                <w:lang w:eastAsia="lv-LV"/>
              </w:rPr>
              <w:t>Salacgrīvas ostas un priekšostas pārbūve</w:t>
            </w:r>
            <w:r w:rsidR="00DD6AB2" w:rsidRPr="00673F48">
              <w:rPr>
                <w:sz w:val="24"/>
                <w:szCs w:val="24"/>
                <w:lang w:eastAsia="lv-LV"/>
              </w:rPr>
              <w:t xml:space="preserve">) </w:t>
            </w:r>
            <w:r w:rsidR="00892EB5" w:rsidRPr="00673F48">
              <w:rPr>
                <w:sz w:val="24"/>
                <w:szCs w:val="24"/>
                <w:lang w:eastAsia="lv-LV"/>
              </w:rPr>
              <w:t>ietekmes uz vidi novērtējuma procedūr</w:t>
            </w:r>
            <w:r w:rsidR="00AA6FC2" w:rsidRPr="00673F48">
              <w:rPr>
                <w:sz w:val="24"/>
                <w:szCs w:val="24"/>
                <w:lang w:eastAsia="lv-LV"/>
              </w:rPr>
              <w:t>as ietvaros</w:t>
            </w:r>
            <w:r w:rsidR="00E06CBC" w:rsidRPr="00673F48">
              <w:rPr>
                <w:sz w:val="24"/>
                <w:szCs w:val="24"/>
                <w:lang w:eastAsia="lv-LV"/>
              </w:rPr>
              <w:t>, kas tika veikta laika posmā no</w:t>
            </w:r>
            <w:r w:rsidR="00D50994" w:rsidRPr="00673F48">
              <w:rPr>
                <w:sz w:val="24"/>
                <w:szCs w:val="24"/>
                <w:lang w:eastAsia="lv-LV"/>
              </w:rPr>
              <w:t xml:space="preserve"> </w:t>
            </w:r>
            <w:r w:rsidR="00E06CBC" w:rsidRPr="00673F48">
              <w:rPr>
                <w:sz w:val="24"/>
                <w:szCs w:val="24"/>
                <w:lang w:eastAsia="lv-LV"/>
              </w:rPr>
              <w:t>20</w:t>
            </w:r>
            <w:r w:rsidRPr="00673F48">
              <w:rPr>
                <w:sz w:val="24"/>
                <w:szCs w:val="24"/>
                <w:lang w:eastAsia="lv-LV"/>
              </w:rPr>
              <w:t>14</w:t>
            </w:r>
            <w:r w:rsidR="00E06CBC" w:rsidRPr="00673F48">
              <w:rPr>
                <w:sz w:val="24"/>
                <w:szCs w:val="24"/>
                <w:lang w:eastAsia="lv-LV"/>
              </w:rPr>
              <w:t xml:space="preserve">.gada </w:t>
            </w:r>
            <w:r w:rsidRPr="00673F48">
              <w:rPr>
                <w:sz w:val="24"/>
                <w:szCs w:val="24"/>
                <w:lang w:eastAsia="lv-LV"/>
              </w:rPr>
              <w:t>6.janvāra</w:t>
            </w:r>
            <w:r w:rsidR="00E06CBC" w:rsidRPr="00673F48">
              <w:rPr>
                <w:sz w:val="24"/>
                <w:szCs w:val="24"/>
                <w:lang w:eastAsia="lv-LV"/>
              </w:rPr>
              <w:t xml:space="preserve"> līdz 201</w:t>
            </w:r>
            <w:r w:rsidRPr="00673F48">
              <w:rPr>
                <w:sz w:val="24"/>
                <w:szCs w:val="24"/>
                <w:lang w:eastAsia="lv-LV"/>
              </w:rPr>
              <w:t>5</w:t>
            </w:r>
            <w:r w:rsidR="00E06CBC" w:rsidRPr="00673F48">
              <w:rPr>
                <w:sz w:val="24"/>
                <w:szCs w:val="24"/>
                <w:lang w:eastAsia="lv-LV"/>
              </w:rPr>
              <w:t xml:space="preserve">.gada </w:t>
            </w:r>
            <w:r w:rsidRPr="00673F48">
              <w:rPr>
                <w:sz w:val="24"/>
                <w:szCs w:val="24"/>
                <w:lang w:eastAsia="lv-LV"/>
              </w:rPr>
              <w:t>18</w:t>
            </w:r>
            <w:r w:rsidR="00E06CBC" w:rsidRPr="00673F48">
              <w:rPr>
                <w:sz w:val="24"/>
                <w:szCs w:val="24"/>
                <w:lang w:eastAsia="lv-LV"/>
              </w:rPr>
              <w:t>.</w:t>
            </w:r>
            <w:r w:rsidRPr="00673F48">
              <w:rPr>
                <w:sz w:val="24"/>
                <w:szCs w:val="24"/>
                <w:lang w:eastAsia="lv-LV"/>
              </w:rPr>
              <w:t>decembrim.</w:t>
            </w:r>
            <w:r w:rsidR="00E06CBC" w:rsidRPr="00673F48">
              <w:rPr>
                <w:sz w:val="24"/>
                <w:szCs w:val="24"/>
                <w:lang w:eastAsia="lv-LV"/>
              </w:rPr>
              <w:t xml:space="preserve"> Ietekmes uz vidi novērtējuma noslēguma ziņojuma sabiedriskā apspriešana </w:t>
            </w:r>
            <w:r w:rsidR="0041777A">
              <w:rPr>
                <w:sz w:val="24"/>
                <w:szCs w:val="24"/>
                <w:lang w:eastAsia="lv-LV"/>
              </w:rPr>
              <w:t>noslēdzās</w:t>
            </w:r>
            <w:r w:rsidR="00E06CBC" w:rsidRPr="00673F48">
              <w:rPr>
                <w:sz w:val="24"/>
                <w:szCs w:val="24"/>
                <w:lang w:eastAsia="lv-LV"/>
              </w:rPr>
              <w:t xml:space="preserve"> 201</w:t>
            </w:r>
            <w:r w:rsidRPr="00673F48">
              <w:rPr>
                <w:sz w:val="24"/>
                <w:szCs w:val="24"/>
                <w:lang w:eastAsia="lv-LV"/>
              </w:rPr>
              <w:t>4</w:t>
            </w:r>
            <w:r w:rsidR="00E06CBC" w:rsidRPr="00673F48">
              <w:rPr>
                <w:sz w:val="24"/>
                <w:szCs w:val="24"/>
                <w:lang w:eastAsia="lv-LV"/>
              </w:rPr>
              <w:t xml:space="preserve">.gada </w:t>
            </w:r>
            <w:r w:rsidR="00FC5E99">
              <w:rPr>
                <w:sz w:val="24"/>
                <w:szCs w:val="24"/>
                <w:lang w:eastAsia="lv-LV"/>
              </w:rPr>
              <w:t>31</w:t>
            </w:r>
            <w:r w:rsidR="00E06CBC" w:rsidRPr="00673F48">
              <w:rPr>
                <w:sz w:val="24"/>
                <w:szCs w:val="24"/>
                <w:lang w:eastAsia="lv-LV"/>
              </w:rPr>
              <w:t>.</w:t>
            </w:r>
            <w:r w:rsidRPr="00673F48">
              <w:rPr>
                <w:sz w:val="24"/>
                <w:szCs w:val="24"/>
                <w:lang w:eastAsia="lv-LV"/>
              </w:rPr>
              <w:t>oktobrī</w:t>
            </w:r>
            <w:r w:rsidR="00E06CBC" w:rsidRPr="00673F48">
              <w:rPr>
                <w:sz w:val="24"/>
                <w:szCs w:val="24"/>
                <w:lang w:eastAsia="lv-LV"/>
              </w:rPr>
              <w:t xml:space="preserve">. </w:t>
            </w:r>
            <w:r w:rsidR="005B2C30" w:rsidRPr="00673F48">
              <w:rPr>
                <w:sz w:val="24"/>
                <w:szCs w:val="24"/>
                <w:lang w:eastAsia="lv-LV"/>
              </w:rPr>
              <w:t>Līdz ar to</w:t>
            </w:r>
            <w:r w:rsidR="00E06CBC" w:rsidRPr="00673F48">
              <w:rPr>
                <w:sz w:val="24"/>
                <w:szCs w:val="24"/>
                <w:lang w:eastAsia="lv-LV"/>
              </w:rPr>
              <w:t xml:space="preserve"> sabiedriskā apspriešana tika īstenota atbilstoši Likuma tobrīd spēkā esošaj</w:t>
            </w:r>
            <w:r w:rsidR="00300E48" w:rsidRPr="00673F48">
              <w:rPr>
                <w:sz w:val="24"/>
                <w:szCs w:val="24"/>
                <w:lang w:eastAsia="lv-LV"/>
              </w:rPr>
              <w:t>ām</w:t>
            </w:r>
            <w:r w:rsidR="00E06CBC" w:rsidRPr="00673F48">
              <w:rPr>
                <w:sz w:val="24"/>
                <w:szCs w:val="24"/>
                <w:lang w:eastAsia="lv-LV"/>
              </w:rPr>
              <w:t xml:space="preserve"> redakcij</w:t>
            </w:r>
            <w:r w:rsidR="00300E48" w:rsidRPr="00673F48">
              <w:rPr>
                <w:sz w:val="24"/>
                <w:szCs w:val="24"/>
                <w:lang w:eastAsia="lv-LV"/>
              </w:rPr>
              <w:t>ām</w:t>
            </w:r>
            <w:r w:rsidRPr="00673F48">
              <w:rPr>
                <w:sz w:val="24"/>
                <w:szCs w:val="24"/>
                <w:lang w:eastAsia="lv-LV"/>
              </w:rPr>
              <w:t xml:space="preserve"> (Likuma 2011</w:t>
            </w:r>
            <w:r w:rsidR="00673F48" w:rsidRPr="00673F48">
              <w:rPr>
                <w:sz w:val="24"/>
                <w:szCs w:val="24"/>
                <w:lang w:eastAsia="lv-LV"/>
              </w:rPr>
              <w:t>.gada 1</w:t>
            </w:r>
            <w:r w:rsidR="00E06CBC" w:rsidRPr="00673F48">
              <w:rPr>
                <w:sz w:val="24"/>
                <w:szCs w:val="24"/>
                <w:lang w:eastAsia="lv-LV"/>
              </w:rPr>
              <w:t>.</w:t>
            </w:r>
            <w:r w:rsidRPr="00673F48">
              <w:rPr>
                <w:sz w:val="24"/>
                <w:szCs w:val="24"/>
                <w:lang w:eastAsia="lv-LV"/>
              </w:rPr>
              <w:t>decembra</w:t>
            </w:r>
            <w:r w:rsidR="00E06CBC" w:rsidRPr="00673F48">
              <w:rPr>
                <w:sz w:val="24"/>
                <w:szCs w:val="24"/>
                <w:lang w:eastAsia="lv-LV"/>
              </w:rPr>
              <w:t xml:space="preserve"> redakcij</w:t>
            </w:r>
            <w:r w:rsidR="008952F8" w:rsidRPr="00673F48">
              <w:rPr>
                <w:sz w:val="24"/>
                <w:szCs w:val="24"/>
                <w:lang w:eastAsia="lv-LV"/>
              </w:rPr>
              <w:t>a</w:t>
            </w:r>
            <w:r w:rsidR="00300E48" w:rsidRPr="00673F48">
              <w:rPr>
                <w:sz w:val="24"/>
                <w:szCs w:val="24"/>
                <w:lang w:eastAsia="lv-LV"/>
              </w:rPr>
              <w:t>, spēkā ar 20</w:t>
            </w:r>
            <w:r w:rsidR="00673F48" w:rsidRPr="00673F48">
              <w:rPr>
                <w:sz w:val="24"/>
                <w:szCs w:val="24"/>
                <w:lang w:eastAsia="lv-LV"/>
              </w:rPr>
              <w:t>11</w:t>
            </w:r>
            <w:r w:rsidR="00300E48" w:rsidRPr="00673F48">
              <w:rPr>
                <w:sz w:val="24"/>
                <w:szCs w:val="24"/>
                <w:lang w:eastAsia="lv-LV"/>
              </w:rPr>
              <w:t xml:space="preserve">.gada </w:t>
            </w:r>
            <w:r w:rsidR="00673F48" w:rsidRPr="00673F48">
              <w:rPr>
                <w:sz w:val="24"/>
                <w:szCs w:val="24"/>
                <w:lang w:eastAsia="lv-LV"/>
              </w:rPr>
              <w:t>28</w:t>
            </w:r>
            <w:r w:rsidR="00300E48" w:rsidRPr="00673F48">
              <w:rPr>
                <w:sz w:val="24"/>
                <w:szCs w:val="24"/>
                <w:lang w:eastAsia="lv-LV"/>
              </w:rPr>
              <w:t>.</w:t>
            </w:r>
            <w:r w:rsidR="00673F48" w:rsidRPr="00673F48">
              <w:rPr>
                <w:sz w:val="24"/>
                <w:szCs w:val="24"/>
                <w:lang w:eastAsia="lv-LV"/>
              </w:rPr>
              <w:t>decembri</w:t>
            </w:r>
            <w:r w:rsidR="00300E48" w:rsidRPr="00673F48">
              <w:rPr>
                <w:sz w:val="24"/>
                <w:szCs w:val="24"/>
                <w:lang w:eastAsia="lv-LV"/>
              </w:rPr>
              <w:t>; Likuma 201</w:t>
            </w:r>
            <w:r w:rsidR="00673F48" w:rsidRPr="00673F48">
              <w:rPr>
                <w:sz w:val="24"/>
                <w:szCs w:val="24"/>
                <w:lang w:eastAsia="lv-LV"/>
              </w:rPr>
              <w:t>4</w:t>
            </w:r>
            <w:r w:rsidR="00300E48" w:rsidRPr="00673F48">
              <w:rPr>
                <w:sz w:val="24"/>
                <w:szCs w:val="24"/>
                <w:lang w:eastAsia="lv-LV"/>
              </w:rPr>
              <w:t xml:space="preserve">.gada </w:t>
            </w:r>
            <w:r w:rsidR="00673F48" w:rsidRPr="00673F48">
              <w:rPr>
                <w:sz w:val="24"/>
                <w:szCs w:val="24"/>
                <w:lang w:eastAsia="lv-LV"/>
              </w:rPr>
              <w:t>5.jūnija</w:t>
            </w:r>
            <w:r w:rsidR="00300E48" w:rsidRPr="00673F48">
              <w:rPr>
                <w:sz w:val="24"/>
                <w:szCs w:val="24"/>
                <w:lang w:eastAsia="lv-LV"/>
              </w:rPr>
              <w:t xml:space="preserve"> redakcija, spēkā ar 201</w:t>
            </w:r>
            <w:r w:rsidR="00673F48" w:rsidRPr="00673F48">
              <w:rPr>
                <w:sz w:val="24"/>
                <w:szCs w:val="24"/>
                <w:lang w:eastAsia="lv-LV"/>
              </w:rPr>
              <w:t>4</w:t>
            </w:r>
            <w:r w:rsidR="00300E48" w:rsidRPr="00673F48">
              <w:rPr>
                <w:sz w:val="24"/>
                <w:szCs w:val="24"/>
                <w:lang w:eastAsia="lv-LV"/>
              </w:rPr>
              <w:t xml:space="preserve">.gada </w:t>
            </w:r>
            <w:r w:rsidR="00673F48" w:rsidRPr="00673F48">
              <w:rPr>
                <w:sz w:val="24"/>
                <w:szCs w:val="24"/>
                <w:lang w:eastAsia="lv-LV"/>
              </w:rPr>
              <w:t>3</w:t>
            </w:r>
            <w:r w:rsidR="00300E48" w:rsidRPr="00673F48">
              <w:rPr>
                <w:sz w:val="24"/>
                <w:szCs w:val="24"/>
                <w:lang w:eastAsia="lv-LV"/>
              </w:rPr>
              <w:t>.</w:t>
            </w:r>
            <w:r w:rsidR="00673F48" w:rsidRPr="00673F48">
              <w:rPr>
                <w:sz w:val="24"/>
                <w:szCs w:val="24"/>
                <w:lang w:eastAsia="lv-LV"/>
              </w:rPr>
              <w:t>jūliju</w:t>
            </w:r>
            <w:r w:rsidR="008952F8" w:rsidRPr="00673F48">
              <w:rPr>
                <w:sz w:val="24"/>
                <w:szCs w:val="24"/>
                <w:lang w:eastAsia="lv-LV"/>
              </w:rPr>
              <w:t>)</w:t>
            </w:r>
            <w:r w:rsidR="00673F48" w:rsidRPr="00673F48">
              <w:rPr>
                <w:sz w:val="24"/>
                <w:szCs w:val="24"/>
                <w:lang w:eastAsia="lv-LV"/>
              </w:rPr>
              <w:t xml:space="preserve">, </w:t>
            </w:r>
            <w:r w:rsidR="00300E48" w:rsidRPr="00673F48">
              <w:rPr>
                <w:sz w:val="24"/>
                <w:szCs w:val="24"/>
                <w:lang w:eastAsia="lv-LV"/>
              </w:rPr>
              <w:t>Ministru kabineta 20</w:t>
            </w:r>
            <w:r w:rsidR="00673F48" w:rsidRPr="00673F48">
              <w:rPr>
                <w:sz w:val="24"/>
                <w:szCs w:val="24"/>
                <w:lang w:eastAsia="lv-LV"/>
              </w:rPr>
              <w:t>11</w:t>
            </w:r>
            <w:r w:rsidR="00300E48" w:rsidRPr="00673F48">
              <w:rPr>
                <w:sz w:val="24"/>
                <w:szCs w:val="24"/>
                <w:lang w:eastAsia="lv-LV"/>
              </w:rPr>
              <w:t xml:space="preserve">.gada </w:t>
            </w:r>
            <w:r w:rsidR="00673F48" w:rsidRPr="00673F48">
              <w:rPr>
                <w:sz w:val="24"/>
                <w:szCs w:val="24"/>
                <w:lang w:eastAsia="lv-LV"/>
              </w:rPr>
              <w:t>25</w:t>
            </w:r>
            <w:r w:rsidR="00300E48" w:rsidRPr="00673F48">
              <w:rPr>
                <w:sz w:val="24"/>
                <w:szCs w:val="24"/>
                <w:lang w:eastAsia="lv-LV"/>
              </w:rPr>
              <w:t>.</w:t>
            </w:r>
            <w:r w:rsidR="00673F48" w:rsidRPr="00673F48">
              <w:rPr>
                <w:sz w:val="24"/>
                <w:szCs w:val="24"/>
                <w:lang w:eastAsia="lv-LV"/>
              </w:rPr>
              <w:t>janvāra</w:t>
            </w:r>
            <w:r w:rsidR="00300E48" w:rsidRPr="00673F48">
              <w:rPr>
                <w:sz w:val="24"/>
                <w:szCs w:val="24"/>
                <w:lang w:eastAsia="lv-LV"/>
              </w:rPr>
              <w:t xml:space="preserve"> noteikumiem Nr.</w:t>
            </w:r>
            <w:r w:rsidR="00673F48" w:rsidRPr="00673F48">
              <w:rPr>
                <w:sz w:val="24"/>
                <w:szCs w:val="24"/>
                <w:lang w:eastAsia="lv-LV"/>
              </w:rPr>
              <w:t>83</w:t>
            </w:r>
            <w:r w:rsidR="00300E48" w:rsidRPr="00673F48">
              <w:rPr>
                <w:sz w:val="24"/>
                <w:szCs w:val="24"/>
                <w:lang w:eastAsia="lv-LV"/>
              </w:rPr>
              <w:t xml:space="preserve"> „Kārtība, kādā novērtējama paredzētās darbības ietekme uz vidi</w:t>
            </w:r>
            <w:r w:rsidR="00A35961" w:rsidRPr="00673F48">
              <w:rPr>
                <w:sz w:val="24"/>
                <w:szCs w:val="24"/>
                <w:lang w:eastAsia="lv-LV"/>
              </w:rPr>
              <w:t>”</w:t>
            </w:r>
            <w:r w:rsidR="00673F48" w:rsidRPr="00673F48">
              <w:rPr>
                <w:sz w:val="24"/>
                <w:szCs w:val="24"/>
                <w:lang w:eastAsia="lv-LV"/>
              </w:rPr>
              <w:t xml:space="preserve">, Ministru kabineta 2015.gada 13.janvāra noteikumiem Nr.18 „Kārtība, kādā novērtē paredzētās darbības ietekmi uz vidi un akceptē paredzēto darbību” </w:t>
            </w:r>
            <w:r w:rsidR="008952F8" w:rsidRPr="00673F48">
              <w:rPr>
                <w:sz w:val="24"/>
                <w:szCs w:val="24"/>
                <w:lang w:eastAsia="lv-LV"/>
              </w:rPr>
              <w:t>.</w:t>
            </w:r>
            <w:r w:rsidR="008952F8" w:rsidRPr="00C91452">
              <w:rPr>
                <w:sz w:val="24"/>
                <w:szCs w:val="24"/>
                <w:lang w:eastAsia="lv-LV"/>
              </w:rPr>
              <w:t xml:space="preserve"> </w:t>
            </w:r>
          </w:p>
        </w:tc>
      </w:tr>
    </w:tbl>
    <w:p w14:paraId="5A93F82E" w14:textId="77777777" w:rsidR="001803F0" w:rsidRPr="00C91452" w:rsidRDefault="001803F0" w:rsidP="00096032">
      <w:pPr>
        <w:spacing w:after="0" w:line="240" w:lineRule="auto"/>
        <w:jc w:val="both"/>
        <w:rPr>
          <w:rFonts w:eastAsia="Times New Roman"/>
          <w:sz w:val="24"/>
          <w:szCs w:val="24"/>
          <w:lang w:eastAsia="lv-LV"/>
        </w:rPr>
      </w:pPr>
    </w:p>
    <w:p w14:paraId="706AC52E" w14:textId="77777777" w:rsidR="007D4266" w:rsidRPr="00C91452" w:rsidRDefault="007D4266" w:rsidP="00096032">
      <w:pPr>
        <w:spacing w:after="0" w:line="240" w:lineRule="auto"/>
        <w:jc w:val="both"/>
        <w:rPr>
          <w:rFonts w:eastAsia="Times New Roman"/>
          <w:sz w:val="24"/>
          <w:szCs w:val="24"/>
          <w:lang w:eastAsia="lv-LV"/>
        </w:rPr>
      </w:pPr>
    </w:p>
    <w:tbl>
      <w:tblPr>
        <w:tblW w:w="910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4"/>
        <w:gridCol w:w="2977"/>
        <w:gridCol w:w="5811"/>
      </w:tblGrid>
      <w:tr w:rsidR="00096032" w:rsidRPr="00C91452" w14:paraId="748DA619" w14:textId="77777777" w:rsidTr="001A4C2A">
        <w:tc>
          <w:tcPr>
            <w:tcW w:w="9102" w:type="dxa"/>
            <w:gridSpan w:val="3"/>
            <w:tcBorders>
              <w:top w:val="outset" w:sz="6" w:space="0" w:color="000000"/>
              <w:left w:val="outset" w:sz="6" w:space="0" w:color="000000"/>
              <w:bottom w:val="outset" w:sz="6" w:space="0" w:color="000000"/>
              <w:right w:val="outset" w:sz="6" w:space="0" w:color="000000"/>
            </w:tcBorders>
          </w:tcPr>
          <w:p w14:paraId="4B1B620F" w14:textId="77777777" w:rsidR="00096032" w:rsidRPr="00C91452" w:rsidRDefault="00096032" w:rsidP="00096032">
            <w:pPr>
              <w:spacing w:after="0" w:line="240" w:lineRule="auto"/>
              <w:jc w:val="center"/>
              <w:rPr>
                <w:rFonts w:eastAsia="Times New Roman"/>
                <w:b/>
                <w:bCs/>
                <w:sz w:val="24"/>
                <w:szCs w:val="24"/>
                <w:lang w:eastAsia="lv-LV"/>
              </w:rPr>
            </w:pPr>
            <w:r w:rsidRPr="00C91452">
              <w:rPr>
                <w:rFonts w:eastAsia="Times New Roman"/>
                <w:b/>
                <w:bCs/>
                <w:sz w:val="24"/>
                <w:szCs w:val="24"/>
                <w:lang w:eastAsia="lv-LV"/>
              </w:rPr>
              <w:t>VII. Tiesību akta projekta izpildes nodrošināšana un tās ietekme uz institūcijām</w:t>
            </w:r>
          </w:p>
        </w:tc>
      </w:tr>
      <w:tr w:rsidR="00096032" w:rsidRPr="00C91452" w14:paraId="176216D3" w14:textId="77777777" w:rsidTr="001A4C2A">
        <w:tc>
          <w:tcPr>
            <w:tcW w:w="314" w:type="dxa"/>
            <w:tcBorders>
              <w:top w:val="outset" w:sz="6" w:space="0" w:color="000000"/>
              <w:left w:val="outset" w:sz="6" w:space="0" w:color="000000"/>
              <w:bottom w:val="outset" w:sz="6" w:space="0" w:color="000000"/>
              <w:right w:val="outset" w:sz="6" w:space="0" w:color="000000"/>
            </w:tcBorders>
          </w:tcPr>
          <w:p w14:paraId="792A0650" w14:textId="77777777" w:rsidR="00096032" w:rsidRPr="00C91452" w:rsidRDefault="00096032" w:rsidP="00096032">
            <w:pPr>
              <w:spacing w:after="0" w:line="240" w:lineRule="auto"/>
              <w:rPr>
                <w:rFonts w:eastAsia="Times New Roman"/>
                <w:sz w:val="24"/>
                <w:szCs w:val="24"/>
                <w:lang w:eastAsia="lv-LV"/>
              </w:rPr>
            </w:pPr>
            <w:r w:rsidRPr="00C91452">
              <w:rPr>
                <w:rFonts w:eastAsia="Times New Roman"/>
                <w:sz w:val="24"/>
                <w:szCs w:val="24"/>
                <w:lang w:eastAsia="lv-LV"/>
              </w:rPr>
              <w:t>1.</w:t>
            </w:r>
          </w:p>
        </w:tc>
        <w:tc>
          <w:tcPr>
            <w:tcW w:w="2977" w:type="dxa"/>
            <w:tcBorders>
              <w:top w:val="outset" w:sz="6" w:space="0" w:color="000000"/>
              <w:left w:val="outset" w:sz="6" w:space="0" w:color="000000"/>
              <w:bottom w:val="outset" w:sz="6" w:space="0" w:color="000000"/>
              <w:right w:val="outset" w:sz="6" w:space="0" w:color="000000"/>
            </w:tcBorders>
          </w:tcPr>
          <w:p w14:paraId="5C41275E" w14:textId="77777777" w:rsidR="00096032" w:rsidRPr="00C91452" w:rsidRDefault="00096032" w:rsidP="00096032">
            <w:pPr>
              <w:spacing w:after="0" w:line="240" w:lineRule="auto"/>
              <w:rPr>
                <w:rFonts w:eastAsia="Times New Roman"/>
                <w:sz w:val="24"/>
                <w:szCs w:val="24"/>
                <w:lang w:eastAsia="lv-LV"/>
              </w:rPr>
            </w:pPr>
            <w:r w:rsidRPr="00C91452">
              <w:rPr>
                <w:rFonts w:eastAsia="Times New Roman"/>
                <w:sz w:val="24"/>
                <w:szCs w:val="24"/>
                <w:lang w:eastAsia="lv-LV"/>
              </w:rPr>
              <w:t>Projekta izpildē iesaistītās institūcijas</w:t>
            </w:r>
          </w:p>
        </w:tc>
        <w:tc>
          <w:tcPr>
            <w:tcW w:w="5811" w:type="dxa"/>
            <w:tcBorders>
              <w:top w:val="outset" w:sz="6" w:space="0" w:color="000000"/>
              <w:left w:val="outset" w:sz="6" w:space="0" w:color="000000"/>
              <w:bottom w:val="outset" w:sz="6" w:space="0" w:color="000000"/>
              <w:right w:val="outset" w:sz="6" w:space="0" w:color="000000"/>
            </w:tcBorders>
          </w:tcPr>
          <w:p w14:paraId="4A90282D" w14:textId="0135F46C" w:rsidR="00096032" w:rsidRPr="00C91452" w:rsidRDefault="0018326F" w:rsidP="00356BF5">
            <w:pPr>
              <w:spacing w:after="0" w:line="240" w:lineRule="auto"/>
              <w:ind w:right="-109"/>
              <w:rPr>
                <w:rFonts w:eastAsia="Times New Roman"/>
                <w:sz w:val="24"/>
                <w:szCs w:val="24"/>
                <w:lang w:eastAsia="lv-LV"/>
              </w:rPr>
            </w:pPr>
            <w:r>
              <w:rPr>
                <w:rFonts w:eastAsia="Times New Roman"/>
                <w:sz w:val="24"/>
                <w:szCs w:val="24"/>
                <w:lang w:eastAsia="lv-LV"/>
              </w:rPr>
              <w:t>Satiksmes ministrija</w:t>
            </w:r>
            <w:r w:rsidR="00806702" w:rsidRPr="00C91452">
              <w:rPr>
                <w:rFonts w:eastAsia="Times New Roman"/>
                <w:sz w:val="24"/>
                <w:szCs w:val="24"/>
                <w:lang w:eastAsia="lv-LV"/>
              </w:rPr>
              <w:t xml:space="preserve"> </w:t>
            </w:r>
          </w:p>
        </w:tc>
      </w:tr>
      <w:tr w:rsidR="00096032" w:rsidRPr="00C91452" w14:paraId="13DABCC4" w14:textId="77777777" w:rsidTr="001A4C2A">
        <w:tc>
          <w:tcPr>
            <w:tcW w:w="314" w:type="dxa"/>
            <w:tcBorders>
              <w:top w:val="outset" w:sz="6" w:space="0" w:color="000000"/>
              <w:left w:val="outset" w:sz="6" w:space="0" w:color="000000"/>
              <w:bottom w:val="outset" w:sz="6" w:space="0" w:color="000000"/>
              <w:right w:val="outset" w:sz="6" w:space="0" w:color="000000"/>
            </w:tcBorders>
          </w:tcPr>
          <w:p w14:paraId="29125347" w14:textId="77777777" w:rsidR="00096032" w:rsidRPr="00C91452" w:rsidRDefault="00096032" w:rsidP="00096032">
            <w:pPr>
              <w:spacing w:after="0" w:line="240" w:lineRule="auto"/>
              <w:rPr>
                <w:rFonts w:eastAsia="Times New Roman"/>
                <w:sz w:val="24"/>
                <w:szCs w:val="24"/>
                <w:lang w:eastAsia="lv-LV"/>
              </w:rPr>
            </w:pPr>
            <w:r w:rsidRPr="00C91452">
              <w:rPr>
                <w:rFonts w:eastAsia="Times New Roman"/>
                <w:sz w:val="24"/>
                <w:szCs w:val="24"/>
                <w:lang w:eastAsia="lv-LV"/>
              </w:rPr>
              <w:t>2.</w:t>
            </w:r>
          </w:p>
        </w:tc>
        <w:tc>
          <w:tcPr>
            <w:tcW w:w="2977" w:type="dxa"/>
            <w:tcBorders>
              <w:top w:val="outset" w:sz="6" w:space="0" w:color="000000"/>
              <w:left w:val="outset" w:sz="6" w:space="0" w:color="000000"/>
              <w:bottom w:val="outset" w:sz="6" w:space="0" w:color="000000"/>
              <w:right w:val="outset" w:sz="6" w:space="0" w:color="000000"/>
            </w:tcBorders>
          </w:tcPr>
          <w:p w14:paraId="191C2E80" w14:textId="77777777" w:rsidR="00096032" w:rsidRDefault="00096032" w:rsidP="00096032">
            <w:pPr>
              <w:spacing w:after="0" w:line="240" w:lineRule="auto"/>
              <w:rPr>
                <w:rFonts w:eastAsia="Times New Roman"/>
                <w:sz w:val="24"/>
                <w:szCs w:val="24"/>
                <w:lang w:eastAsia="lv-LV"/>
              </w:rPr>
            </w:pPr>
            <w:r w:rsidRPr="00C91452">
              <w:rPr>
                <w:rFonts w:eastAsia="Times New Roman"/>
                <w:sz w:val="24"/>
                <w:szCs w:val="24"/>
                <w:lang w:eastAsia="lv-LV"/>
              </w:rPr>
              <w:t>Projekta izpildes ietekme uz pārvaldes funkcijām</w:t>
            </w:r>
            <w:r w:rsidR="0018326F">
              <w:rPr>
                <w:rFonts w:eastAsia="Times New Roman"/>
                <w:sz w:val="24"/>
                <w:szCs w:val="24"/>
                <w:lang w:eastAsia="lv-LV"/>
              </w:rPr>
              <w:t xml:space="preserve"> un institucionālo struktūru.</w:t>
            </w:r>
          </w:p>
          <w:p w14:paraId="0A0C2EEF" w14:textId="77777777" w:rsidR="0018326F" w:rsidRDefault="0018326F" w:rsidP="00096032">
            <w:pPr>
              <w:spacing w:after="0" w:line="240" w:lineRule="auto"/>
              <w:rPr>
                <w:rFonts w:eastAsia="Times New Roman"/>
                <w:sz w:val="24"/>
                <w:szCs w:val="24"/>
                <w:lang w:eastAsia="lv-LV"/>
              </w:rPr>
            </w:pPr>
          </w:p>
          <w:p w14:paraId="3F118E3B" w14:textId="6067C184" w:rsidR="0018326F" w:rsidRPr="00C91452" w:rsidRDefault="0018326F" w:rsidP="00096032">
            <w:pPr>
              <w:spacing w:after="0" w:line="240" w:lineRule="auto"/>
              <w:rPr>
                <w:rFonts w:eastAsia="Times New Roman"/>
                <w:sz w:val="24"/>
                <w:szCs w:val="24"/>
                <w:lang w:eastAsia="lv-LV"/>
              </w:rPr>
            </w:pPr>
            <w:r>
              <w:rPr>
                <w:rFonts w:eastAsia="Times New Roman"/>
                <w:sz w:val="24"/>
                <w:szCs w:val="24"/>
                <w:lang w:eastAsia="lv-LV"/>
              </w:rPr>
              <w:t>Jaunu institūciju izveide, esošu institūciju likvidācija vai reorganizācija, to ietekme uz institūcijas cilvēkresursiem</w:t>
            </w:r>
          </w:p>
        </w:tc>
        <w:tc>
          <w:tcPr>
            <w:tcW w:w="5811" w:type="dxa"/>
            <w:tcBorders>
              <w:top w:val="outset" w:sz="6" w:space="0" w:color="000000"/>
              <w:left w:val="outset" w:sz="6" w:space="0" w:color="000000"/>
              <w:bottom w:val="outset" w:sz="6" w:space="0" w:color="000000"/>
              <w:right w:val="outset" w:sz="6" w:space="0" w:color="000000"/>
            </w:tcBorders>
          </w:tcPr>
          <w:p w14:paraId="1F8A3332" w14:textId="6B985012" w:rsidR="00096032" w:rsidRPr="00C91452" w:rsidRDefault="0018326F" w:rsidP="00C05BA3">
            <w:pPr>
              <w:spacing w:after="0" w:line="240" w:lineRule="auto"/>
              <w:rPr>
                <w:rFonts w:eastAsia="Times New Roman"/>
                <w:sz w:val="24"/>
                <w:szCs w:val="24"/>
                <w:lang w:eastAsia="lv-LV"/>
              </w:rPr>
            </w:pPr>
            <w:r>
              <w:rPr>
                <w:rFonts w:eastAsia="Times New Roman"/>
                <w:sz w:val="24"/>
                <w:szCs w:val="24"/>
                <w:lang w:eastAsia="lv-LV"/>
              </w:rPr>
              <w:t>Nav ietekmes uz pārvaldes funkcijām un institucionālo struktūru. Nav paredzēta jaunu institūciju izveide, esošu institūciju likvidācija vai reorganizācija, ne arī to ietekme uz institūcijas cilvēkresursiem.</w:t>
            </w:r>
          </w:p>
        </w:tc>
      </w:tr>
      <w:tr w:rsidR="00096032" w:rsidRPr="00C91452" w14:paraId="2C502FA2" w14:textId="77777777" w:rsidTr="001A4C2A">
        <w:tc>
          <w:tcPr>
            <w:tcW w:w="314" w:type="dxa"/>
            <w:tcBorders>
              <w:top w:val="outset" w:sz="6" w:space="0" w:color="000000"/>
              <w:left w:val="outset" w:sz="6" w:space="0" w:color="000000"/>
              <w:bottom w:val="outset" w:sz="6" w:space="0" w:color="000000"/>
              <w:right w:val="outset" w:sz="6" w:space="0" w:color="000000"/>
            </w:tcBorders>
          </w:tcPr>
          <w:p w14:paraId="21049B0C" w14:textId="36AB6F13" w:rsidR="00096032" w:rsidRPr="00C91452" w:rsidRDefault="001803F0" w:rsidP="00096032">
            <w:pPr>
              <w:spacing w:after="0" w:line="240" w:lineRule="auto"/>
              <w:rPr>
                <w:rFonts w:eastAsia="Times New Roman"/>
                <w:sz w:val="24"/>
                <w:szCs w:val="24"/>
                <w:lang w:eastAsia="lv-LV"/>
              </w:rPr>
            </w:pPr>
            <w:r>
              <w:rPr>
                <w:rFonts w:eastAsia="Times New Roman"/>
                <w:sz w:val="24"/>
                <w:szCs w:val="24"/>
                <w:lang w:eastAsia="lv-LV"/>
              </w:rPr>
              <w:t>3</w:t>
            </w:r>
            <w:r w:rsidR="00096032" w:rsidRPr="00C91452">
              <w:rPr>
                <w:rFonts w:eastAsia="Times New Roman"/>
                <w:sz w:val="24"/>
                <w:szCs w:val="24"/>
                <w:lang w:eastAsia="lv-LV"/>
              </w:rPr>
              <w:t>.</w:t>
            </w:r>
          </w:p>
        </w:tc>
        <w:tc>
          <w:tcPr>
            <w:tcW w:w="2977" w:type="dxa"/>
            <w:tcBorders>
              <w:top w:val="outset" w:sz="6" w:space="0" w:color="000000"/>
              <w:left w:val="outset" w:sz="6" w:space="0" w:color="000000"/>
              <w:bottom w:val="outset" w:sz="6" w:space="0" w:color="000000"/>
              <w:right w:val="outset" w:sz="6" w:space="0" w:color="000000"/>
            </w:tcBorders>
          </w:tcPr>
          <w:p w14:paraId="48BCEDDB" w14:textId="77777777" w:rsidR="00096032" w:rsidRPr="00C91452" w:rsidRDefault="00096032" w:rsidP="00096032">
            <w:pPr>
              <w:spacing w:after="0" w:line="240" w:lineRule="auto"/>
              <w:rPr>
                <w:rFonts w:eastAsia="Times New Roman"/>
                <w:sz w:val="24"/>
                <w:szCs w:val="24"/>
                <w:lang w:eastAsia="lv-LV"/>
              </w:rPr>
            </w:pPr>
            <w:r w:rsidRPr="00C91452">
              <w:rPr>
                <w:rFonts w:eastAsia="Times New Roman"/>
                <w:sz w:val="24"/>
                <w:szCs w:val="24"/>
                <w:lang w:eastAsia="lv-LV"/>
              </w:rPr>
              <w:t>Cita informācija</w:t>
            </w:r>
          </w:p>
        </w:tc>
        <w:tc>
          <w:tcPr>
            <w:tcW w:w="5811" w:type="dxa"/>
            <w:tcBorders>
              <w:top w:val="outset" w:sz="6" w:space="0" w:color="000000"/>
              <w:left w:val="outset" w:sz="6" w:space="0" w:color="000000"/>
              <w:bottom w:val="outset" w:sz="6" w:space="0" w:color="000000"/>
              <w:right w:val="outset" w:sz="6" w:space="0" w:color="000000"/>
            </w:tcBorders>
          </w:tcPr>
          <w:p w14:paraId="12FDC3E0" w14:textId="1159D550" w:rsidR="00096032" w:rsidRPr="00C91452" w:rsidRDefault="00096032" w:rsidP="00096032">
            <w:pPr>
              <w:spacing w:after="0" w:line="240" w:lineRule="auto"/>
              <w:rPr>
                <w:rFonts w:eastAsia="Times New Roman"/>
                <w:sz w:val="24"/>
                <w:szCs w:val="24"/>
                <w:lang w:eastAsia="lv-LV"/>
              </w:rPr>
            </w:pPr>
            <w:r w:rsidRPr="00C91452">
              <w:rPr>
                <w:rFonts w:eastAsia="Times New Roman"/>
                <w:sz w:val="24"/>
                <w:szCs w:val="24"/>
                <w:lang w:eastAsia="lv-LV"/>
              </w:rPr>
              <w:t>Nav</w:t>
            </w:r>
            <w:r w:rsidR="0018326F">
              <w:rPr>
                <w:rFonts w:eastAsia="Times New Roman"/>
                <w:sz w:val="24"/>
                <w:szCs w:val="24"/>
                <w:lang w:eastAsia="lv-LV"/>
              </w:rPr>
              <w:t>.</w:t>
            </w:r>
          </w:p>
        </w:tc>
      </w:tr>
    </w:tbl>
    <w:p w14:paraId="33EF0950" w14:textId="5356E42A" w:rsidR="00BA770F" w:rsidRDefault="00BA770F" w:rsidP="00BA770F">
      <w:pPr>
        <w:tabs>
          <w:tab w:val="left" w:pos="6804"/>
        </w:tabs>
        <w:spacing w:after="0" w:line="240" w:lineRule="auto"/>
        <w:jc w:val="both"/>
        <w:rPr>
          <w:rFonts w:eastAsia="Times New Roman"/>
          <w:sz w:val="24"/>
          <w:szCs w:val="24"/>
          <w:lang w:eastAsia="lv-LV"/>
        </w:rPr>
      </w:pPr>
    </w:p>
    <w:p w14:paraId="74450FFC" w14:textId="77777777" w:rsidR="00BA770F" w:rsidRDefault="00BA770F" w:rsidP="00BA770F">
      <w:pPr>
        <w:tabs>
          <w:tab w:val="left" w:pos="6804"/>
        </w:tabs>
        <w:spacing w:after="0" w:line="240" w:lineRule="auto"/>
        <w:jc w:val="both"/>
        <w:rPr>
          <w:rFonts w:eastAsia="Times New Roman"/>
          <w:sz w:val="24"/>
          <w:szCs w:val="24"/>
          <w:lang w:eastAsia="lv-LV"/>
        </w:rPr>
      </w:pPr>
    </w:p>
    <w:p w14:paraId="18833328" w14:textId="4B413BFA" w:rsidR="00F24638" w:rsidRDefault="00491F73" w:rsidP="00491F73">
      <w:pPr>
        <w:tabs>
          <w:tab w:val="left" w:pos="6804"/>
        </w:tabs>
        <w:spacing w:after="0" w:line="240" w:lineRule="auto"/>
        <w:jc w:val="both"/>
        <w:rPr>
          <w:rFonts w:eastAsia="Times New Roman"/>
          <w:color w:val="000000"/>
          <w:sz w:val="24"/>
          <w:szCs w:val="24"/>
          <w:lang w:eastAsia="lv-LV"/>
        </w:rPr>
      </w:pPr>
      <w:r w:rsidRPr="00491F73">
        <w:rPr>
          <w:rFonts w:eastAsia="Times New Roman"/>
          <w:color w:val="000000"/>
          <w:sz w:val="24"/>
          <w:szCs w:val="24"/>
          <w:lang w:eastAsia="lv-LV"/>
        </w:rPr>
        <w:t xml:space="preserve">Satiksmes ministrs  </w:t>
      </w:r>
      <w:r>
        <w:rPr>
          <w:rFonts w:eastAsia="Times New Roman"/>
          <w:color w:val="000000"/>
          <w:sz w:val="24"/>
          <w:szCs w:val="24"/>
          <w:lang w:eastAsia="lv-LV"/>
        </w:rPr>
        <w:tab/>
      </w:r>
      <w:r>
        <w:rPr>
          <w:rFonts w:eastAsia="Times New Roman"/>
          <w:color w:val="000000"/>
          <w:sz w:val="24"/>
          <w:szCs w:val="24"/>
          <w:lang w:eastAsia="lv-LV"/>
        </w:rPr>
        <w:tab/>
      </w:r>
      <w:r w:rsidR="00673F48">
        <w:rPr>
          <w:rFonts w:eastAsia="Times New Roman"/>
          <w:color w:val="000000"/>
          <w:sz w:val="24"/>
          <w:szCs w:val="24"/>
          <w:lang w:eastAsia="lv-LV"/>
        </w:rPr>
        <w:t>U. Augulis</w:t>
      </w:r>
      <w:r w:rsidRPr="00491F73">
        <w:rPr>
          <w:rFonts w:eastAsia="Times New Roman"/>
          <w:color w:val="000000"/>
          <w:sz w:val="24"/>
          <w:szCs w:val="24"/>
          <w:lang w:eastAsia="lv-LV"/>
        </w:rPr>
        <w:tab/>
      </w:r>
    </w:p>
    <w:p w14:paraId="7C4E3BB3" w14:textId="77777777" w:rsidR="00F24638" w:rsidRDefault="00F24638" w:rsidP="00491F73">
      <w:pPr>
        <w:tabs>
          <w:tab w:val="left" w:pos="6804"/>
        </w:tabs>
        <w:spacing w:after="0" w:line="240" w:lineRule="auto"/>
        <w:jc w:val="both"/>
        <w:rPr>
          <w:rFonts w:eastAsia="Times New Roman"/>
          <w:color w:val="000000"/>
          <w:sz w:val="24"/>
          <w:szCs w:val="24"/>
          <w:lang w:eastAsia="lv-LV"/>
        </w:rPr>
      </w:pPr>
    </w:p>
    <w:p w14:paraId="60554EBE" w14:textId="77777777" w:rsidR="00BA770F" w:rsidRPr="00BA770F" w:rsidRDefault="00491F73" w:rsidP="00491F73">
      <w:pPr>
        <w:tabs>
          <w:tab w:val="left" w:pos="6804"/>
        </w:tabs>
        <w:spacing w:after="0" w:line="240" w:lineRule="auto"/>
        <w:jc w:val="both"/>
        <w:rPr>
          <w:rFonts w:eastAsia="Times New Roman"/>
          <w:color w:val="000000"/>
          <w:sz w:val="24"/>
          <w:szCs w:val="24"/>
          <w:lang w:eastAsia="lv-LV"/>
        </w:rPr>
      </w:pPr>
      <w:r w:rsidRPr="00491F73">
        <w:rPr>
          <w:rFonts w:eastAsia="Times New Roman"/>
          <w:color w:val="000000"/>
          <w:sz w:val="24"/>
          <w:szCs w:val="24"/>
          <w:lang w:eastAsia="lv-LV"/>
        </w:rPr>
        <w:tab/>
      </w:r>
      <w:r w:rsidRPr="00491F73">
        <w:rPr>
          <w:rFonts w:eastAsia="Times New Roman"/>
          <w:color w:val="000000"/>
          <w:sz w:val="24"/>
          <w:szCs w:val="24"/>
          <w:lang w:eastAsia="lv-LV"/>
        </w:rPr>
        <w:tab/>
      </w:r>
      <w:r w:rsidRPr="00491F73">
        <w:rPr>
          <w:rFonts w:eastAsia="Times New Roman"/>
          <w:color w:val="000000"/>
          <w:sz w:val="24"/>
          <w:szCs w:val="24"/>
          <w:lang w:eastAsia="lv-LV"/>
        </w:rPr>
        <w:tab/>
      </w:r>
      <w:r w:rsidRPr="00491F73">
        <w:rPr>
          <w:rFonts w:eastAsia="Times New Roman"/>
          <w:color w:val="000000"/>
          <w:sz w:val="24"/>
          <w:szCs w:val="24"/>
          <w:lang w:eastAsia="lv-LV"/>
        </w:rPr>
        <w:tab/>
      </w:r>
      <w:r w:rsidR="00BA770F" w:rsidRPr="00BA770F">
        <w:rPr>
          <w:rFonts w:eastAsia="Times New Roman"/>
          <w:color w:val="000000"/>
          <w:sz w:val="24"/>
          <w:szCs w:val="24"/>
          <w:lang w:eastAsia="lv-LV"/>
        </w:rPr>
        <w:tab/>
      </w:r>
      <w:r w:rsidR="00BA770F" w:rsidRPr="00BA770F">
        <w:rPr>
          <w:rFonts w:eastAsia="Times New Roman"/>
          <w:color w:val="000000"/>
          <w:sz w:val="24"/>
          <w:szCs w:val="24"/>
          <w:lang w:eastAsia="lv-LV"/>
        </w:rPr>
        <w:tab/>
      </w:r>
      <w:r w:rsidR="00BA770F" w:rsidRPr="00BA770F">
        <w:rPr>
          <w:rFonts w:eastAsia="Times New Roman"/>
          <w:color w:val="000000"/>
          <w:sz w:val="24"/>
          <w:szCs w:val="24"/>
          <w:lang w:eastAsia="lv-LV"/>
        </w:rPr>
        <w:tab/>
      </w:r>
      <w:r w:rsidR="00BA770F" w:rsidRPr="00BA770F">
        <w:rPr>
          <w:rFonts w:eastAsia="Times New Roman"/>
          <w:color w:val="000000"/>
          <w:sz w:val="24"/>
          <w:szCs w:val="24"/>
          <w:lang w:eastAsia="lv-LV"/>
        </w:rPr>
        <w:tab/>
      </w:r>
    </w:p>
    <w:p w14:paraId="6BA4EFAE" w14:textId="5AFAFE3B" w:rsidR="00096032" w:rsidRDefault="00BA770F" w:rsidP="0035798F">
      <w:pPr>
        <w:suppressAutoHyphens/>
        <w:autoSpaceDN w:val="0"/>
        <w:spacing w:after="0" w:line="240" w:lineRule="auto"/>
        <w:jc w:val="both"/>
        <w:textAlignment w:val="baseline"/>
        <w:rPr>
          <w:rFonts w:eastAsia="Times New Roman"/>
          <w:sz w:val="24"/>
          <w:szCs w:val="24"/>
          <w:lang w:eastAsia="lv-LV"/>
        </w:rPr>
      </w:pPr>
      <w:r w:rsidRPr="00782702">
        <w:rPr>
          <w:rFonts w:eastAsia="Times New Roman"/>
          <w:sz w:val="24"/>
          <w:szCs w:val="24"/>
          <w:lang w:eastAsia="lv-LV"/>
        </w:rPr>
        <w:t>Vīza:</w:t>
      </w:r>
      <w:r w:rsidR="00782702" w:rsidRPr="00782702">
        <w:rPr>
          <w:rFonts w:eastAsia="Times New Roman"/>
          <w:sz w:val="24"/>
          <w:szCs w:val="24"/>
          <w:lang w:eastAsia="lv-LV"/>
        </w:rPr>
        <w:t xml:space="preserve"> Valsts sekretārs</w:t>
      </w:r>
      <w:r w:rsidRPr="00782702">
        <w:rPr>
          <w:rFonts w:eastAsia="Times New Roman"/>
          <w:sz w:val="24"/>
          <w:szCs w:val="24"/>
          <w:lang w:eastAsia="lv-LV"/>
        </w:rPr>
        <w:tab/>
      </w:r>
      <w:r w:rsidR="00096032" w:rsidRPr="00782702">
        <w:rPr>
          <w:rFonts w:eastAsia="Times New Roman"/>
          <w:sz w:val="24"/>
          <w:szCs w:val="24"/>
          <w:lang w:eastAsia="lv-LV"/>
        </w:rPr>
        <w:tab/>
      </w:r>
      <w:r w:rsidR="00096032" w:rsidRPr="00782702">
        <w:rPr>
          <w:rFonts w:eastAsia="Times New Roman"/>
          <w:sz w:val="24"/>
          <w:szCs w:val="24"/>
          <w:lang w:eastAsia="lv-LV"/>
        </w:rPr>
        <w:tab/>
      </w:r>
      <w:r w:rsidR="00096032" w:rsidRPr="00782702">
        <w:rPr>
          <w:rFonts w:eastAsia="Times New Roman"/>
          <w:sz w:val="24"/>
          <w:szCs w:val="24"/>
          <w:lang w:eastAsia="lv-LV"/>
        </w:rPr>
        <w:tab/>
      </w:r>
      <w:r w:rsidR="00096032" w:rsidRPr="00782702">
        <w:rPr>
          <w:rFonts w:eastAsia="Times New Roman"/>
          <w:sz w:val="24"/>
          <w:szCs w:val="24"/>
          <w:lang w:eastAsia="lv-LV"/>
        </w:rPr>
        <w:tab/>
      </w:r>
      <w:r w:rsidR="00096032" w:rsidRPr="00782702">
        <w:rPr>
          <w:rFonts w:eastAsia="Times New Roman"/>
          <w:sz w:val="24"/>
          <w:szCs w:val="24"/>
          <w:lang w:eastAsia="lv-LV"/>
        </w:rPr>
        <w:tab/>
      </w:r>
      <w:r w:rsidR="00806702" w:rsidRPr="00782702">
        <w:rPr>
          <w:rFonts w:eastAsia="Times New Roman"/>
          <w:sz w:val="24"/>
          <w:szCs w:val="24"/>
          <w:lang w:eastAsia="lv-LV"/>
        </w:rPr>
        <w:tab/>
      </w:r>
      <w:r w:rsidR="00782702" w:rsidRPr="0035798F">
        <w:rPr>
          <w:rFonts w:eastAsia="Times New Roman"/>
          <w:sz w:val="24"/>
          <w:szCs w:val="24"/>
          <w:lang w:eastAsia="lv-LV"/>
        </w:rPr>
        <w:tab/>
        <w:t>K. Ozoliņš</w:t>
      </w:r>
    </w:p>
    <w:p w14:paraId="69F8123F" w14:textId="6CE0DB8B" w:rsidR="00E87714" w:rsidRDefault="00E87714" w:rsidP="0035798F">
      <w:pPr>
        <w:suppressAutoHyphens/>
        <w:autoSpaceDN w:val="0"/>
        <w:spacing w:after="0" w:line="240" w:lineRule="auto"/>
        <w:jc w:val="both"/>
        <w:textAlignment w:val="baseline"/>
        <w:rPr>
          <w:rFonts w:eastAsia="Times New Roman"/>
          <w:sz w:val="24"/>
          <w:szCs w:val="24"/>
          <w:lang w:eastAsia="lv-LV"/>
        </w:rPr>
      </w:pPr>
    </w:p>
    <w:p w14:paraId="0953497A" w14:textId="5B368909" w:rsidR="00E87714" w:rsidRDefault="00E87714" w:rsidP="0035798F">
      <w:pPr>
        <w:suppressAutoHyphens/>
        <w:autoSpaceDN w:val="0"/>
        <w:spacing w:after="0" w:line="240" w:lineRule="auto"/>
        <w:jc w:val="both"/>
        <w:textAlignment w:val="baseline"/>
        <w:rPr>
          <w:rFonts w:eastAsia="Times New Roman"/>
          <w:sz w:val="24"/>
          <w:szCs w:val="24"/>
          <w:lang w:eastAsia="lv-LV"/>
        </w:rPr>
      </w:pPr>
    </w:p>
    <w:p w14:paraId="5634158E" w14:textId="272BC905" w:rsidR="00E87714" w:rsidRDefault="00E87714" w:rsidP="0035798F">
      <w:pPr>
        <w:suppressAutoHyphens/>
        <w:autoSpaceDN w:val="0"/>
        <w:spacing w:after="0" w:line="240" w:lineRule="auto"/>
        <w:jc w:val="both"/>
        <w:textAlignment w:val="baseline"/>
        <w:rPr>
          <w:rFonts w:eastAsia="Times New Roman"/>
          <w:sz w:val="24"/>
          <w:szCs w:val="24"/>
          <w:lang w:eastAsia="lv-LV"/>
        </w:rPr>
      </w:pPr>
    </w:p>
    <w:p w14:paraId="55CB95E3" w14:textId="7E4213D5" w:rsidR="00E87714" w:rsidRDefault="00E87714" w:rsidP="0035798F">
      <w:pPr>
        <w:suppressAutoHyphens/>
        <w:autoSpaceDN w:val="0"/>
        <w:spacing w:after="0" w:line="240" w:lineRule="auto"/>
        <w:jc w:val="both"/>
        <w:textAlignment w:val="baseline"/>
        <w:rPr>
          <w:rFonts w:eastAsia="Times New Roman"/>
          <w:sz w:val="24"/>
          <w:szCs w:val="24"/>
          <w:lang w:eastAsia="lv-LV"/>
        </w:rPr>
      </w:pPr>
    </w:p>
    <w:p w14:paraId="47FFC193" w14:textId="39B1ED29" w:rsidR="00E87714" w:rsidRDefault="00E87714" w:rsidP="0035798F">
      <w:pPr>
        <w:suppressAutoHyphens/>
        <w:autoSpaceDN w:val="0"/>
        <w:spacing w:after="0" w:line="240" w:lineRule="auto"/>
        <w:jc w:val="both"/>
        <w:textAlignment w:val="baseline"/>
        <w:rPr>
          <w:rFonts w:eastAsia="Times New Roman"/>
          <w:sz w:val="24"/>
          <w:szCs w:val="24"/>
          <w:lang w:eastAsia="lv-LV"/>
        </w:rPr>
      </w:pPr>
    </w:p>
    <w:p w14:paraId="79E3FFAE" w14:textId="3AD4A27C" w:rsidR="00E87714" w:rsidRDefault="00E87714" w:rsidP="0035798F">
      <w:pPr>
        <w:suppressAutoHyphens/>
        <w:autoSpaceDN w:val="0"/>
        <w:spacing w:after="0" w:line="240" w:lineRule="auto"/>
        <w:jc w:val="both"/>
        <w:textAlignment w:val="baseline"/>
        <w:rPr>
          <w:rFonts w:eastAsia="Times New Roman"/>
          <w:sz w:val="24"/>
          <w:szCs w:val="24"/>
          <w:lang w:eastAsia="lv-LV"/>
        </w:rPr>
      </w:pPr>
    </w:p>
    <w:p w14:paraId="0A6A34A9" w14:textId="2772E10E" w:rsidR="00E87714" w:rsidRDefault="00E87714" w:rsidP="0035798F">
      <w:pPr>
        <w:suppressAutoHyphens/>
        <w:autoSpaceDN w:val="0"/>
        <w:spacing w:after="0" w:line="240" w:lineRule="auto"/>
        <w:jc w:val="both"/>
        <w:textAlignment w:val="baseline"/>
        <w:rPr>
          <w:rFonts w:eastAsia="Times New Roman"/>
          <w:sz w:val="24"/>
          <w:szCs w:val="24"/>
          <w:lang w:eastAsia="lv-LV"/>
        </w:rPr>
      </w:pPr>
    </w:p>
    <w:p w14:paraId="7D30AF9F" w14:textId="4FCE6949" w:rsidR="00E87714" w:rsidRDefault="00E87714" w:rsidP="0035798F">
      <w:pPr>
        <w:suppressAutoHyphens/>
        <w:autoSpaceDN w:val="0"/>
        <w:spacing w:after="0" w:line="240" w:lineRule="auto"/>
        <w:jc w:val="both"/>
        <w:textAlignment w:val="baseline"/>
        <w:rPr>
          <w:rFonts w:eastAsia="Times New Roman"/>
          <w:sz w:val="24"/>
          <w:szCs w:val="24"/>
          <w:lang w:eastAsia="lv-LV"/>
        </w:rPr>
      </w:pPr>
    </w:p>
    <w:p w14:paraId="3CA9FF8B" w14:textId="77777777" w:rsidR="00E87714" w:rsidRPr="00782702" w:rsidRDefault="00E87714" w:rsidP="0035798F">
      <w:pPr>
        <w:suppressAutoHyphens/>
        <w:autoSpaceDN w:val="0"/>
        <w:spacing w:after="0" w:line="240" w:lineRule="auto"/>
        <w:jc w:val="both"/>
        <w:textAlignment w:val="baseline"/>
        <w:rPr>
          <w:rFonts w:eastAsia="Times New Roman"/>
          <w:sz w:val="24"/>
          <w:szCs w:val="24"/>
          <w:lang w:eastAsia="lv-LV"/>
        </w:rPr>
      </w:pPr>
    </w:p>
    <w:p w14:paraId="318BC466" w14:textId="77777777" w:rsidR="00096032" w:rsidRPr="0035798F" w:rsidRDefault="00096032" w:rsidP="00096032">
      <w:pPr>
        <w:spacing w:after="0" w:line="240" w:lineRule="auto"/>
        <w:jc w:val="both"/>
        <w:rPr>
          <w:rFonts w:eastAsia="Times New Roman"/>
          <w:sz w:val="20"/>
          <w:szCs w:val="20"/>
          <w:lang w:eastAsia="lv-LV"/>
        </w:rPr>
      </w:pPr>
    </w:p>
    <w:p w14:paraId="645D7462" w14:textId="252B98BC" w:rsidR="00C46EA3" w:rsidRPr="0035798F" w:rsidRDefault="0096500C" w:rsidP="00096032">
      <w:pPr>
        <w:spacing w:after="0" w:line="240" w:lineRule="auto"/>
        <w:jc w:val="both"/>
        <w:rPr>
          <w:rFonts w:eastAsia="Times New Roman"/>
          <w:sz w:val="20"/>
          <w:szCs w:val="20"/>
          <w:lang w:eastAsia="lv-LV"/>
        </w:rPr>
      </w:pPr>
      <w:r>
        <w:rPr>
          <w:rFonts w:eastAsia="Times New Roman"/>
          <w:sz w:val="20"/>
          <w:szCs w:val="20"/>
          <w:lang w:eastAsia="lv-LV"/>
        </w:rPr>
        <w:t>2</w:t>
      </w:r>
      <w:r w:rsidR="0010416B">
        <w:rPr>
          <w:rFonts w:eastAsia="Times New Roman"/>
          <w:sz w:val="20"/>
          <w:szCs w:val="20"/>
          <w:lang w:eastAsia="lv-LV"/>
        </w:rPr>
        <w:t>6</w:t>
      </w:r>
      <w:r>
        <w:rPr>
          <w:rFonts w:eastAsia="Times New Roman"/>
          <w:sz w:val="20"/>
          <w:szCs w:val="20"/>
          <w:lang w:eastAsia="lv-LV"/>
        </w:rPr>
        <w:t>.06</w:t>
      </w:r>
      <w:r w:rsidR="0041777A" w:rsidRPr="0035798F">
        <w:rPr>
          <w:rFonts w:eastAsia="Times New Roman"/>
          <w:sz w:val="20"/>
          <w:szCs w:val="20"/>
          <w:lang w:eastAsia="lv-LV"/>
        </w:rPr>
        <w:t>.2018</w:t>
      </w:r>
      <w:r w:rsidR="00096032" w:rsidRPr="0035798F">
        <w:rPr>
          <w:rFonts w:eastAsia="Times New Roman"/>
          <w:sz w:val="20"/>
          <w:szCs w:val="20"/>
          <w:lang w:eastAsia="lv-LV"/>
        </w:rPr>
        <w:t xml:space="preserve">  </w:t>
      </w:r>
      <w:r w:rsidR="00D755E6">
        <w:rPr>
          <w:rFonts w:eastAsia="Times New Roman"/>
          <w:sz w:val="20"/>
          <w:szCs w:val="20"/>
          <w:lang w:eastAsia="lv-LV"/>
        </w:rPr>
        <w:t>13:03</w:t>
      </w:r>
      <w:bookmarkStart w:id="1" w:name="_GoBack"/>
      <w:bookmarkEnd w:id="1"/>
    </w:p>
    <w:p w14:paraId="7001CD9B" w14:textId="327F4B38" w:rsidR="00096032" w:rsidRPr="0035798F" w:rsidRDefault="004E1BEB" w:rsidP="00096032">
      <w:pPr>
        <w:spacing w:after="0" w:line="240" w:lineRule="auto"/>
        <w:jc w:val="both"/>
        <w:rPr>
          <w:rFonts w:eastAsia="Times New Roman"/>
          <w:sz w:val="20"/>
          <w:szCs w:val="20"/>
          <w:lang w:eastAsia="lv-LV"/>
        </w:rPr>
      </w:pPr>
      <w:r w:rsidRPr="0035798F">
        <w:rPr>
          <w:rFonts w:eastAsia="Times New Roman"/>
          <w:sz w:val="20"/>
          <w:szCs w:val="20"/>
          <w:lang w:eastAsia="lv-LV"/>
        </w:rPr>
        <w:t>2</w:t>
      </w:r>
      <w:r w:rsidR="00147D9A">
        <w:rPr>
          <w:rFonts w:eastAsia="Times New Roman"/>
          <w:sz w:val="20"/>
          <w:szCs w:val="20"/>
          <w:lang w:eastAsia="lv-LV"/>
        </w:rPr>
        <w:t>1</w:t>
      </w:r>
      <w:r w:rsidR="0096500C">
        <w:rPr>
          <w:rFonts w:eastAsia="Times New Roman"/>
          <w:sz w:val="20"/>
          <w:szCs w:val="20"/>
          <w:lang w:eastAsia="lv-LV"/>
        </w:rPr>
        <w:t>55</w:t>
      </w:r>
    </w:p>
    <w:p w14:paraId="1039B982" w14:textId="26573D0F" w:rsidR="00374868" w:rsidRPr="0035798F" w:rsidRDefault="0041777A" w:rsidP="00096032">
      <w:pPr>
        <w:spacing w:after="0" w:line="240" w:lineRule="auto"/>
        <w:jc w:val="both"/>
        <w:rPr>
          <w:rFonts w:eastAsia="Times New Roman"/>
          <w:sz w:val="20"/>
          <w:szCs w:val="20"/>
          <w:lang w:eastAsia="lv-LV"/>
        </w:rPr>
      </w:pPr>
      <w:proofErr w:type="spellStart"/>
      <w:r w:rsidRPr="0035798F">
        <w:rPr>
          <w:rFonts w:eastAsia="Times New Roman"/>
          <w:sz w:val="20"/>
          <w:szCs w:val="20"/>
          <w:lang w:eastAsia="lv-LV"/>
        </w:rPr>
        <w:t>S.Klusa</w:t>
      </w:r>
      <w:proofErr w:type="spellEnd"/>
      <w:r w:rsidR="00806702" w:rsidRPr="0035798F">
        <w:rPr>
          <w:rFonts w:eastAsia="Times New Roman"/>
          <w:sz w:val="20"/>
          <w:szCs w:val="20"/>
          <w:lang w:eastAsia="lv-LV"/>
        </w:rPr>
        <w:t xml:space="preserve">, </w:t>
      </w:r>
      <w:r w:rsidRPr="0035798F">
        <w:rPr>
          <w:rFonts w:eastAsia="Times New Roman"/>
          <w:sz w:val="20"/>
          <w:szCs w:val="20"/>
          <w:lang w:eastAsia="lv-LV"/>
        </w:rPr>
        <w:br/>
      </w:r>
      <w:hyperlink r:id="rId17" w:history="1">
        <w:r w:rsidR="00D75CF8" w:rsidRPr="00E72BAE">
          <w:rPr>
            <w:rStyle w:val="Hyperlink"/>
            <w:rFonts w:eastAsia="Times New Roman"/>
            <w:sz w:val="20"/>
            <w:szCs w:val="20"/>
            <w:lang w:eastAsia="lv-LV"/>
          </w:rPr>
          <w:t>signe.klusa@sam.gov.lv</w:t>
        </w:r>
      </w:hyperlink>
    </w:p>
    <w:p w14:paraId="118E6FFE" w14:textId="10DF367E" w:rsidR="00096032" w:rsidRPr="0035798F" w:rsidRDefault="00806702" w:rsidP="00096032">
      <w:pPr>
        <w:spacing w:after="0" w:line="240" w:lineRule="auto"/>
        <w:jc w:val="both"/>
        <w:rPr>
          <w:rFonts w:eastAsia="Times New Roman"/>
          <w:sz w:val="20"/>
          <w:szCs w:val="20"/>
          <w:lang w:eastAsia="lv-LV"/>
        </w:rPr>
      </w:pPr>
      <w:r w:rsidRPr="0035798F">
        <w:rPr>
          <w:rFonts w:eastAsia="Times New Roman"/>
          <w:sz w:val="20"/>
          <w:szCs w:val="20"/>
          <w:lang w:eastAsia="lv-LV"/>
        </w:rPr>
        <w:t>67028</w:t>
      </w:r>
      <w:r w:rsidR="00E9583F" w:rsidRPr="0035798F">
        <w:rPr>
          <w:rFonts w:eastAsia="Times New Roman"/>
          <w:sz w:val="20"/>
          <w:szCs w:val="20"/>
          <w:lang w:eastAsia="lv-LV"/>
        </w:rPr>
        <w:t>1</w:t>
      </w:r>
      <w:r w:rsidR="0041777A" w:rsidRPr="0035798F">
        <w:rPr>
          <w:rFonts w:eastAsia="Times New Roman"/>
          <w:sz w:val="20"/>
          <w:szCs w:val="20"/>
          <w:lang w:eastAsia="lv-LV"/>
        </w:rPr>
        <w:t>54</w:t>
      </w:r>
    </w:p>
    <w:p w14:paraId="786EA158" w14:textId="77777777" w:rsidR="0041777A" w:rsidRPr="0035798F" w:rsidRDefault="0041777A" w:rsidP="00096032">
      <w:pPr>
        <w:spacing w:after="0" w:line="240" w:lineRule="auto"/>
        <w:jc w:val="both"/>
        <w:rPr>
          <w:rFonts w:eastAsia="Times New Roman"/>
          <w:sz w:val="20"/>
          <w:szCs w:val="20"/>
          <w:lang w:eastAsia="lv-LV"/>
        </w:rPr>
      </w:pPr>
    </w:p>
    <w:sectPr w:rsidR="0041777A" w:rsidRPr="0035798F" w:rsidSect="0035798F">
      <w:headerReference w:type="even" r:id="rId18"/>
      <w:headerReference w:type="default" r:id="rId19"/>
      <w:footerReference w:type="default" r:id="rId20"/>
      <w:footerReference w:type="first" r:id="rId2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002D8" w14:textId="77777777" w:rsidR="00CB32D3" w:rsidRDefault="00CB32D3" w:rsidP="00096032">
      <w:pPr>
        <w:spacing w:after="0" w:line="240" w:lineRule="auto"/>
      </w:pPr>
      <w:r>
        <w:separator/>
      </w:r>
    </w:p>
  </w:endnote>
  <w:endnote w:type="continuationSeparator" w:id="0">
    <w:p w14:paraId="7A3E7C96" w14:textId="77777777" w:rsidR="00CB32D3" w:rsidRDefault="00CB32D3" w:rsidP="0009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FC37B" w14:textId="185C8793" w:rsidR="00A13158" w:rsidRPr="00A671D8" w:rsidRDefault="00A13158" w:rsidP="0055207B">
    <w:pPr>
      <w:pStyle w:val="Footer"/>
      <w:rPr>
        <w:sz w:val="20"/>
        <w:szCs w:val="20"/>
      </w:rPr>
    </w:pPr>
    <w:r w:rsidRPr="00A671D8">
      <w:rPr>
        <w:sz w:val="20"/>
        <w:szCs w:val="20"/>
      </w:rPr>
      <w:t>SM</w:t>
    </w:r>
    <w:r w:rsidR="006E3FBA">
      <w:rPr>
        <w:sz w:val="20"/>
        <w:szCs w:val="20"/>
      </w:rPr>
      <w:t>a</w:t>
    </w:r>
    <w:r w:rsidRPr="00A671D8">
      <w:rPr>
        <w:sz w:val="20"/>
        <w:szCs w:val="20"/>
      </w:rPr>
      <w:t>not_</w:t>
    </w:r>
    <w:r w:rsidR="00BE754D">
      <w:rPr>
        <w:sz w:val="20"/>
        <w:szCs w:val="20"/>
      </w:rPr>
      <w:t>2</w:t>
    </w:r>
    <w:r w:rsidR="0010416B">
      <w:rPr>
        <w:sz w:val="20"/>
        <w:szCs w:val="20"/>
      </w:rPr>
      <w:t>6</w:t>
    </w:r>
    <w:r w:rsidR="00BE754D">
      <w:rPr>
        <w:sz w:val="20"/>
        <w:szCs w:val="20"/>
      </w:rPr>
      <w:t>0618</w:t>
    </w:r>
    <w:r w:rsidR="00BA0B70" w:rsidRPr="00A671D8">
      <w:rPr>
        <w:sz w:val="20"/>
        <w:szCs w:val="20"/>
      </w:rPr>
      <w:t>_</w:t>
    </w:r>
    <w:r w:rsidRPr="00A671D8">
      <w:rPr>
        <w:sz w:val="20"/>
        <w:szCs w:val="20"/>
      </w:rPr>
      <w:t>osta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0507" w14:textId="497C661B" w:rsidR="00A13158" w:rsidRPr="00A671D8" w:rsidRDefault="00E9057E" w:rsidP="0055207B">
    <w:pPr>
      <w:pStyle w:val="Default"/>
      <w:jc w:val="both"/>
      <w:rPr>
        <w:sz w:val="20"/>
        <w:szCs w:val="20"/>
      </w:rPr>
    </w:pPr>
    <w:r w:rsidRPr="00A671D8">
      <w:rPr>
        <w:sz w:val="20"/>
        <w:szCs w:val="20"/>
      </w:rPr>
      <w:t>SM</w:t>
    </w:r>
    <w:r w:rsidR="006E3FBA">
      <w:rPr>
        <w:sz w:val="20"/>
        <w:szCs w:val="20"/>
      </w:rPr>
      <w:t>a</w:t>
    </w:r>
    <w:r w:rsidRPr="00A671D8">
      <w:rPr>
        <w:sz w:val="20"/>
        <w:szCs w:val="20"/>
      </w:rPr>
      <w:t>not_</w:t>
    </w:r>
    <w:r w:rsidR="00BE754D">
      <w:rPr>
        <w:sz w:val="20"/>
        <w:szCs w:val="20"/>
      </w:rPr>
      <w:t>2</w:t>
    </w:r>
    <w:r w:rsidR="0010416B">
      <w:rPr>
        <w:sz w:val="20"/>
        <w:szCs w:val="20"/>
      </w:rPr>
      <w:t>6</w:t>
    </w:r>
    <w:r w:rsidR="00BE754D">
      <w:rPr>
        <w:sz w:val="20"/>
        <w:szCs w:val="20"/>
      </w:rPr>
      <w:t>06</w:t>
    </w:r>
    <w:r w:rsidR="006E3FBA">
      <w:rPr>
        <w:sz w:val="20"/>
        <w:szCs w:val="20"/>
      </w:rPr>
      <w:t>18</w:t>
    </w:r>
    <w:r w:rsidRPr="00A671D8">
      <w:rPr>
        <w:sz w:val="20"/>
        <w:szCs w:val="20"/>
      </w:rPr>
      <w:t>_osta</w:t>
    </w:r>
  </w:p>
  <w:p w14:paraId="5BF3B67B" w14:textId="77777777" w:rsidR="00A13158" w:rsidRPr="0055207B" w:rsidRDefault="00A13158" w:rsidP="00552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3BF02" w14:textId="77777777" w:rsidR="00CB32D3" w:rsidRDefault="00CB32D3" w:rsidP="00096032">
      <w:pPr>
        <w:spacing w:after="0" w:line="240" w:lineRule="auto"/>
      </w:pPr>
      <w:r>
        <w:separator/>
      </w:r>
    </w:p>
  </w:footnote>
  <w:footnote w:type="continuationSeparator" w:id="0">
    <w:p w14:paraId="7EAF7062" w14:textId="77777777" w:rsidR="00CB32D3" w:rsidRDefault="00CB32D3" w:rsidP="00096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3E92" w14:textId="1B37DA0A" w:rsidR="00A13158" w:rsidRDefault="00A13158" w:rsidP="002A63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BF4527C" w14:textId="77777777" w:rsidR="00A13158" w:rsidRDefault="00A13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060826"/>
      <w:docPartObj>
        <w:docPartGallery w:val="Page Numbers (Top of Page)"/>
        <w:docPartUnique/>
      </w:docPartObj>
    </w:sdtPr>
    <w:sdtEndPr>
      <w:rPr>
        <w:noProof/>
      </w:rPr>
    </w:sdtEndPr>
    <w:sdtContent>
      <w:p w14:paraId="2D85AB80" w14:textId="394A2457" w:rsidR="00E9057E" w:rsidRDefault="00E9057E">
        <w:pPr>
          <w:pStyle w:val="Header"/>
          <w:jc w:val="center"/>
        </w:pPr>
        <w:r>
          <w:fldChar w:fldCharType="begin"/>
        </w:r>
        <w:r>
          <w:instrText xml:space="preserve"> PAGE   \* MERGEFORMAT </w:instrText>
        </w:r>
        <w:r>
          <w:fldChar w:fldCharType="separate"/>
        </w:r>
        <w:r w:rsidR="007119EF">
          <w:rPr>
            <w:noProof/>
          </w:rPr>
          <w:t>5</w:t>
        </w:r>
        <w:r>
          <w:rPr>
            <w:noProof/>
          </w:rPr>
          <w:fldChar w:fldCharType="end"/>
        </w:r>
      </w:p>
    </w:sdtContent>
  </w:sdt>
  <w:p w14:paraId="2DB29B4C" w14:textId="77777777" w:rsidR="00A13158" w:rsidRDefault="00A13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7D1"/>
    <w:multiLevelType w:val="hybridMultilevel"/>
    <w:tmpl w:val="DC5AF1F6"/>
    <w:lvl w:ilvl="0" w:tplc="04260001">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1" w15:restartNumberingAfterBreak="0">
    <w:nsid w:val="2213771C"/>
    <w:multiLevelType w:val="hybridMultilevel"/>
    <w:tmpl w:val="82022DB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B2E370D"/>
    <w:multiLevelType w:val="hybridMultilevel"/>
    <w:tmpl w:val="6758FCB6"/>
    <w:lvl w:ilvl="0" w:tplc="D2547A2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E22D1"/>
    <w:multiLevelType w:val="hybridMultilevel"/>
    <w:tmpl w:val="E3E4588E"/>
    <w:lvl w:ilvl="0" w:tplc="D2547A22">
      <w:numFmt w:val="bullet"/>
      <w:lvlText w:val="-"/>
      <w:lvlJc w:val="left"/>
      <w:pPr>
        <w:ind w:left="1130" w:hanging="360"/>
      </w:pPr>
      <w:rPr>
        <w:rFonts w:ascii="Times New Roman" w:eastAsia="Calibri" w:hAnsi="Times New Roman" w:cs="Times New Roman" w:hint="default"/>
      </w:rPr>
    </w:lvl>
    <w:lvl w:ilvl="1" w:tplc="04260003" w:tentative="1">
      <w:start w:val="1"/>
      <w:numFmt w:val="bullet"/>
      <w:lvlText w:val="o"/>
      <w:lvlJc w:val="left"/>
      <w:pPr>
        <w:ind w:left="1850" w:hanging="360"/>
      </w:pPr>
      <w:rPr>
        <w:rFonts w:ascii="Courier New" w:hAnsi="Courier New" w:cs="Courier New" w:hint="default"/>
      </w:rPr>
    </w:lvl>
    <w:lvl w:ilvl="2" w:tplc="04260005" w:tentative="1">
      <w:start w:val="1"/>
      <w:numFmt w:val="bullet"/>
      <w:lvlText w:val=""/>
      <w:lvlJc w:val="left"/>
      <w:pPr>
        <w:ind w:left="2570" w:hanging="360"/>
      </w:pPr>
      <w:rPr>
        <w:rFonts w:ascii="Wingdings" w:hAnsi="Wingdings" w:hint="default"/>
      </w:rPr>
    </w:lvl>
    <w:lvl w:ilvl="3" w:tplc="04260001" w:tentative="1">
      <w:start w:val="1"/>
      <w:numFmt w:val="bullet"/>
      <w:lvlText w:val=""/>
      <w:lvlJc w:val="left"/>
      <w:pPr>
        <w:ind w:left="3290" w:hanging="360"/>
      </w:pPr>
      <w:rPr>
        <w:rFonts w:ascii="Symbol" w:hAnsi="Symbol" w:hint="default"/>
      </w:rPr>
    </w:lvl>
    <w:lvl w:ilvl="4" w:tplc="04260003" w:tentative="1">
      <w:start w:val="1"/>
      <w:numFmt w:val="bullet"/>
      <w:lvlText w:val="o"/>
      <w:lvlJc w:val="left"/>
      <w:pPr>
        <w:ind w:left="4010" w:hanging="360"/>
      </w:pPr>
      <w:rPr>
        <w:rFonts w:ascii="Courier New" w:hAnsi="Courier New" w:cs="Courier New" w:hint="default"/>
      </w:rPr>
    </w:lvl>
    <w:lvl w:ilvl="5" w:tplc="04260005" w:tentative="1">
      <w:start w:val="1"/>
      <w:numFmt w:val="bullet"/>
      <w:lvlText w:val=""/>
      <w:lvlJc w:val="left"/>
      <w:pPr>
        <w:ind w:left="4730" w:hanging="360"/>
      </w:pPr>
      <w:rPr>
        <w:rFonts w:ascii="Wingdings" w:hAnsi="Wingdings" w:hint="default"/>
      </w:rPr>
    </w:lvl>
    <w:lvl w:ilvl="6" w:tplc="04260001" w:tentative="1">
      <w:start w:val="1"/>
      <w:numFmt w:val="bullet"/>
      <w:lvlText w:val=""/>
      <w:lvlJc w:val="left"/>
      <w:pPr>
        <w:ind w:left="5450" w:hanging="360"/>
      </w:pPr>
      <w:rPr>
        <w:rFonts w:ascii="Symbol" w:hAnsi="Symbol" w:hint="default"/>
      </w:rPr>
    </w:lvl>
    <w:lvl w:ilvl="7" w:tplc="04260003" w:tentative="1">
      <w:start w:val="1"/>
      <w:numFmt w:val="bullet"/>
      <w:lvlText w:val="o"/>
      <w:lvlJc w:val="left"/>
      <w:pPr>
        <w:ind w:left="6170" w:hanging="360"/>
      </w:pPr>
      <w:rPr>
        <w:rFonts w:ascii="Courier New" w:hAnsi="Courier New" w:cs="Courier New" w:hint="default"/>
      </w:rPr>
    </w:lvl>
    <w:lvl w:ilvl="8" w:tplc="04260005" w:tentative="1">
      <w:start w:val="1"/>
      <w:numFmt w:val="bullet"/>
      <w:lvlText w:val=""/>
      <w:lvlJc w:val="left"/>
      <w:pPr>
        <w:ind w:left="6890" w:hanging="360"/>
      </w:pPr>
      <w:rPr>
        <w:rFonts w:ascii="Wingdings" w:hAnsi="Wingdings" w:hint="default"/>
      </w:rPr>
    </w:lvl>
  </w:abstractNum>
  <w:abstractNum w:abstractNumId="4" w15:restartNumberingAfterBreak="0">
    <w:nsid w:val="3A870377"/>
    <w:multiLevelType w:val="hybridMultilevel"/>
    <w:tmpl w:val="597AF072"/>
    <w:lvl w:ilvl="0" w:tplc="D2547A2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F3508A9"/>
    <w:multiLevelType w:val="hybridMultilevel"/>
    <w:tmpl w:val="E31668F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8250024"/>
    <w:multiLevelType w:val="hybridMultilevel"/>
    <w:tmpl w:val="FA4CD6B4"/>
    <w:lvl w:ilvl="0" w:tplc="D2547A2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E4153D9"/>
    <w:multiLevelType w:val="hybridMultilevel"/>
    <w:tmpl w:val="C6D2EC02"/>
    <w:lvl w:ilvl="0" w:tplc="B2D4F87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0F7A6F"/>
    <w:multiLevelType w:val="hybridMultilevel"/>
    <w:tmpl w:val="5F4AFF3A"/>
    <w:lvl w:ilvl="0" w:tplc="29A02942">
      <w:start w:val="1"/>
      <w:numFmt w:val="decimal"/>
      <w:lvlText w:val="%1."/>
      <w:lvlJc w:val="left"/>
      <w:pPr>
        <w:tabs>
          <w:tab w:val="num" w:pos="1440"/>
        </w:tabs>
        <w:ind w:left="1440" w:hanging="360"/>
      </w:pPr>
      <w:rPr>
        <w:rFonts w:ascii="Times New Roman" w:eastAsia="Times New Roman" w:hAnsi="Times New Roman" w:cs="Times New Roman"/>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9" w15:restartNumberingAfterBreak="0">
    <w:nsid w:val="6CAF3502"/>
    <w:multiLevelType w:val="hybridMultilevel"/>
    <w:tmpl w:val="85C2FD4A"/>
    <w:lvl w:ilvl="0" w:tplc="B76C338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2447A3F"/>
    <w:multiLevelType w:val="hybridMultilevel"/>
    <w:tmpl w:val="94A2B33A"/>
    <w:lvl w:ilvl="0" w:tplc="B370615C">
      <w:start w:val="9"/>
      <w:numFmt w:val="bullet"/>
      <w:lvlText w:val="-"/>
      <w:lvlJc w:val="left"/>
      <w:pPr>
        <w:ind w:left="416" w:hanging="360"/>
      </w:pPr>
      <w:rPr>
        <w:rFonts w:ascii="Times New Roman" w:eastAsia="Calibri" w:hAnsi="Times New Roman" w:cs="Times New Roman" w:hint="default"/>
      </w:rPr>
    </w:lvl>
    <w:lvl w:ilvl="1" w:tplc="04260003" w:tentative="1">
      <w:start w:val="1"/>
      <w:numFmt w:val="bullet"/>
      <w:lvlText w:val="o"/>
      <w:lvlJc w:val="left"/>
      <w:pPr>
        <w:ind w:left="1136" w:hanging="360"/>
      </w:pPr>
      <w:rPr>
        <w:rFonts w:ascii="Courier New" w:hAnsi="Courier New" w:cs="Courier New" w:hint="default"/>
      </w:rPr>
    </w:lvl>
    <w:lvl w:ilvl="2" w:tplc="04260005" w:tentative="1">
      <w:start w:val="1"/>
      <w:numFmt w:val="bullet"/>
      <w:lvlText w:val=""/>
      <w:lvlJc w:val="left"/>
      <w:pPr>
        <w:ind w:left="1856" w:hanging="360"/>
      </w:pPr>
      <w:rPr>
        <w:rFonts w:ascii="Wingdings" w:hAnsi="Wingdings" w:hint="default"/>
      </w:rPr>
    </w:lvl>
    <w:lvl w:ilvl="3" w:tplc="04260001" w:tentative="1">
      <w:start w:val="1"/>
      <w:numFmt w:val="bullet"/>
      <w:lvlText w:val=""/>
      <w:lvlJc w:val="left"/>
      <w:pPr>
        <w:ind w:left="2576" w:hanging="360"/>
      </w:pPr>
      <w:rPr>
        <w:rFonts w:ascii="Symbol" w:hAnsi="Symbol" w:hint="default"/>
      </w:rPr>
    </w:lvl>
    <w:lvl w:ilvl="4" w:tplc="04260003" w:tentative="1">
      <w:start w:val="1"/>
      <w:numFmt w:val="bullet"/>
      <w:lvlText w:val="o"/>
      <w:lvlJc w:val="left"/>
      <w:pPr>
        <w:ind w:left="3296" w:hanging="360"/>
      </w:pPr>
      <w:rPr>
        <w:rFonts w:ascii="Courier New" w:hAnsi="Courier New" w:cs="Courier New" w:hint="default"/>
      </w:rPr>
    </w:lvl>
    <w:lvl w:ilvl="5" w:tplc="04260005" w:tentative="1">
      <w:start w:val="1"/>
      <w:numFmt w:val="bullet"/>
      <w:lvlText w:val=""/>
      <w:lvlJc w:val="left"/>
      <w:pPr>
        <w:ind w:left="4016" w:hanging="360"/>
      </w:pPr>
      <w:rPr>
        <w:rFonts w:ascii="Wingdings" w:hAnsi="Wingdings" w:hint="default"/>
      </w:rPr>
    </w:lvl>
    <w:lvl w:ilvl="6" w:tplc="04260001" w:tentative="1">
      <w:start w:val="1"/>
      <w:numFmt w:val="bullet"/>
      <w:lvlText w:val=""/>
      <w:lvlJc w:val="left"/>
      <w:pPr>
        <w:ind w:left="4736" w:hanging="360"/>
      </w:pPr>
      <w:rPr>
        <w:rFonts w:ascii="Symbol" w:hAnsi="Symbol" w:hint="default"/>
      </w:rPr>
    </w:lvl>
    <w:lvl w:ilvl="7" w:tplc="04260003" w:tentative="1">
      <w:start w:val="1"/>
      <w:numFmt w:val="bullet"/>
      <w:lvlText w:val="o"/>
      <w:lvlJc w:val="left"/>
      <w:pPr>
        <w:ind w:left="5456" w:hanging="360"/>
      </w:pPr>
      <w:rPr>
        <w:rFonts w:ascii="Courier New" w:hAnsi="Courier New" w:cs="Courier New" w:hint="default"/>
      </w:rPr>
    </w:lvl>
    <w:lvl w:ilvl="8" w:tplc="04260005" w:tentative="1">
      <w:start w:val="1"/>
      <w:numFmt w:val="bullet"/>
      <w:lvlText w:val=""/>
      <w:lvlJc w:val="left"/>
      <w:pPr>
        <w:ind w:left="6176" w:hanging="360"/>
      </w:pPr>
      <w:rPr>
        <w:rFonts w:ascii="Wingdings" w:hAnsi="Wingdings" w:hint="default"/>
      </w:rPr>
    </w:lvl>
  </w:abstractNum>
  <w:abstractNum w:abstractNumId="11" w15:restartNumberingAfterBreak="0">
    <w:nsid w:val="73B826A9"/>
    <w:multiLevelType w:val="hybridMultilevel"/>
    <w:tmpl w:val="D5607B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D5201F8"/>
    <w:multiLevelType w:val="hybridMultilevel"/>
    <w:tmpl w:val="8272B9D6"/>
    <w:lvl w:ilvl="0" w:tplc="04260011">
      <w:start w:val="1"/>
      <w:numFmt w:val="decimal"/>
      <w:lvlText w:val="%1)"/>
      <w:lvlJc w:val="left"/>
      <w:pPr>
        <w:ind w:left="927" w:hanging="360"/>
      </w:pPr>
      <w:rPr>
        <w:rFont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3" w15:restartNumberingAfterBreak="0">
    <w:nsid w:val="7FAE16A1"/>
    <w:multiLevelType w:val="hybridMultilevel"/>
    <w:tmpl w:val="22DCCFB6"/>
    <w:lvl w:ilvl="0" w:tplc="3D52035C">
      <w:start w:val="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8"/>
  </w:num>
  <w:num w:numId="2">
    <w:abstractNumId w:val="6"/>
  </w:num>
  <w:num w:numId="3">
    <w:abstractNumId w:val="11"/>
  </w:num>
  <w:num w:numId="4">
    <w:abstractNumId w:val="0"/>
  </w:num>
  <w:num w:numId="5">
    <w:abstractNumId w:val="10"/>
  </w:num>
  <w:num w:numId="6">
    <w:abstractNumId w:val="5"/>
  </w:num>
  <w:num w:numId="7">
    <w:abstractNumId w:val="13"/>
  </w:num>
  <w:num w:numId="8">
    <w:abstractNumId w:val="2"/>
  </w:num>
  <w:num w:numId="9">
    <w:abstractNumId w:val="9"/>
  </w:num>
  <w:num w:numId="10">
    <w:abstractNumId w:val="7"/>
  </w:num>
  <w:num w:numId="11">
    <w:abstractNumId w:val="3"/>
  </w:num>
  <w:num w:numId="12">
    <w:abstractNumId w:val="4"/>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032"/>
    <w:rsid w:val="00004310"/>
    <w:rsid w:val="0000728E"/>
    <w:rsid w:val="000175B6"/>
    <w:rsid w:val="00045B14"/>
    <w:rsid w:val="00050146"/>
    <w:rsid w:val="000602D0"/>
    <w:rsid w:val="000671B2"/>
    <w:rsid w:val="00076D24"/>
    <w:rsid w:val="00096032"/>
    <w:rsid w:val="000C2EF7"/>
    <w:rsid w:val="000C7CEC"/>
    <w:rsid w:val="000D0720"/>
    <w:rsid w:val="000D7E3B"/>
    <w:rsid w:val="000E1466"/>
    <w:rsid w:val="000E5104"/>
    <w:rsid w:val="0010416B"/>
    <w:rsid w:val="00105662"/>
    <w:rsid w:val="00106074"/>
    <w:rsid w:val="00122B6D"/>
    <w:rsid w:val="00140F85"/>
    <w:rsid w:val="00147D9A"/>
    <w:rsid w:val="00176C08"/>
    <w:rsid w:val="00177648"/>
    <w:rsid w:val="00177676"/>
    <w:rsid w:val="001803F0"/>
    <w:rsid w:val="0018182F"/>
    <w:rsid w:val="0018326F"/>
    <w:rsid w:val="00183539"/>
    <w:rsid w:val="00187389"/>
    <w:rsid w:val="00195F78"/>
    <w:rsid w:val="001A10C0"/>
    <w:rsid w:val="001A4C2A"/>
    <w:rsid w:val="001A6E63"/>
    <w:rsid w:val="001C698D"/>
    <w:rsid w:val="001D7DD0"/>
    <w:rsid w:val="001E07F8"/>
    <w:rsid w:val="001E1BAC"/>
    <w:rsid w:val="001E20A4"/>
    <w:rsid w:val="001E281A"/>
    <w:rsid w:val="001E350B"/>
    <w:rsid w:val="001F0E04"/>
    <w:rsid w:val="0020091F"/>
    <w:rsid w:val="00201B8A"/>
    <w:rsid w:val="00203592"/>
    <w:rsid w:val="0020386D"/>
    <w:rsid w:val="00204824"/>
    <w:rsid w:val="002069C3"/>
    <w:rsid w:val="00210704"/>
    <w:rsid w:val="00220734"/>
    <w:rsid w:val="002235E5"/>
    <w:rsid w:val="00226376"/>
    <w:rsid w:val="0022650B"/>
    <w:rsid w:val="00234182"/>
    <w:rsid w:val="00243AAA"/>
    <w:rsid w:val="00243F60"/>
    <w:rsid w:val="00245518"/>
    <w:rsid w:val="0024700E"/>
    <w:rsid w:val="0024769A"/>
    <w:rsid w:val="00252059"/>
    <w:rsid w:val="00263EE9"/>
    <w:rsid w:val="00264FBD"/>
    <w:rsid w:val="00273AAB"/>
    <w:rsid w:val="00273EDE"/>
    <w:rsid w:val="00281BAE"/>
    <w:rsid w:val="002833C9"/>
    <w:rsid w:val="00290D43"/>
    <w:rsid w:val="0029179D"/>
    <w:rsid w:val="002A6310"/>
    <w:rsid w:val="002B18CB"/>
    <w:rsid w:val="002C76D4"/>
    <w:rsid w:val="002D252C"/>
    <w:rsid w:val="002D4CF0"/>
    <w:rsid w:val="002D4EDA"/>
    <w:rsid w:val="002F01E0"/>
    <w:rsid w:val="002F10A4"/>
    <w:rsid w:val="002F3AF0"/>
    <w:rsid w:val="002F468C"/>
    <w:rsid w:val="00300E48"/>
    <w:rsid w:val="00301EC7"/>
    <w:rsid w:val="00304D7C"/>
    <w:rsid w:val="003107F4"/>
    <w:rsid w:val="00315390"/>
    <w:rsid w:val="00317745"/>
    <w:rsid w:val="003231D1"/>
    <w:rsid w:val="0032413E"/>
    <w:rsid w:val="00332609"/>
    <w:rsid w:val="00333645"/>
    <w:rsid w:val="00335FAA"/>
    <w:rsid w:val="003441FE"/>
    <w:rsid w:val="00345BE1"/>
    <w:rsid w:val="00347629"/>
    <w:rsid w:val="00356BF5"/>
    <w:rsid w:val="0035798F"/>
    <w:rsid w:val="00363F03"/>
    <w:rsid w:val="00372A57"/>
    <w:rsid w:val="00374868"/>
    <w:rsid w:val="00392B9E"/>
    <w:rsid w:val="00393607"/>
    <w:rsid w:val="003B7ADE"/>
    <w:rsid w:val="003D03BA"/>
    <w:rsid w:val="003D23E5"/>
    <w:rsid w:val="003E5A24"/>
    <w:rsid w:val="003E5C8F"/>
    <w:rsid w:val="003F4810"/>
    <w:rsid w:val="003F6468"/>
    <w:rsid w:val="003F68C1"/>
    <w:rsid w:val="004019CE"/>
    <w:rsid w:val="004167D1"/>
    <w:rsid w:val="004173BC"/>
    <w:rsid w:val="0041777A"/>
    <w:rsid w:val="00417D79"/>
    <w:rsid w:val="004229DE"/>
    <w:rsid w:val="004243EB"/>
    <w:rsid w:val="004366CA"/>
    <w:rsid w:val="00436B5B"/>
    <w:rsid w:val="00442516"/>
    <w:rsid w:val="00452325"/>
    <w:rsid w:val="00455BDB"/>
    <w:rsid w:val="004609BA"/>
    <w:rsid w:val="00462C12"/>
    <w:rsid w:val="0046486A"/>
    <w:rsid w:val="004663DD"/>
    <w:rsid w:val="00466F1D"/>
    <w:rsid w:val="00467DCC"/>
    <w:rsid w:val="00471F0D"/>
    <w:rsid w:val="00475C39"/>
    <w:rsid w:val="0048109E"/>
    <w:rsid w:val="0048439C"/>
    <w:rsid w:val="00491F73"/>
    <w:rsid w:val="004937CC"/>
    <w:rsid w:val="004A0F69"/>
    <w:rsid w:val="004A4D70"/>
    <w:rsid w:val="004B0369"/>
    <w:rsid w:val="004B2D42"/>
    <w:rsid w:val="004B7103"/>
    <w:rsid w:val="004C451E"/>
    <w:rsid w:val="004C522D"/>
    <w:rsid w:val="004D7E71"/>
    <w:rsid w:val="004E1BEB"/>
    <w:rsid w:val="004F3F1D"/>
    <w:rsid w:val="00500C59"/>
    <w:rsid w:val="0050478F"/>
    <w:rsid w:val="005070AA"/>
    <w:rsid w:val="0051539E"/>
    <w:rsid w:val="005226A1"/>
    <w:rsid w:val="00534B61"/>
    <w:rsid w:val="005354F4"/>
    <w:rsid w:val="0055207B"/>
    <w:rsid w:val="0055467D"/>
    <w:rsid w:val="00554B14"/>
    <w:rsid w:val="00554F88"/>
    <w:rsid w:val="00560F37"/>
    <w:rsid w:val="00562A53"/>
    <w:rsid w:val="0056541A"/>
    <w:rsid w:val="00565688"/>
    <w:rsid w:val="0058010A"/>
    <w:rsid w:val="00580538"/>
    <w:rsid w:val="00585A9D"/>
    <w:rsid w:val="00586032"/>
    <w:rsid w:val="005904D1"/>
    <w:rsid w:val="00592743"/>
    <w:rsid w:val="005943E2"/>
    <w:rsid w:val="0059599E"/>
    <w:rsid w:val="00597B7B"/>
    <w:rsid w:val="005A4787"/>
    <w:rsid w:val="005B0BCE"/>
    <w:rsid w:val="005B2C30"/>
    <w:rsid w:val="005C1ACF"/>
    <w:rsid w:val="005C3629"/>
    <w:rsid w:val="005C36A8"/>
    <w:rsid w:val="005C6713"/>
    <w:rsid w:val="005C6BB1"/>
    <w:rsid w:val="005D51AA"/>
    <w:rsid w:val="005E21E6"/>
    <w:rsid w:val="005E236D"/>
    <w:rsid w:val="005F0870"/>
    <w:rsid w:val="005F0CB7"/>
    <w:rsid w:val="005F39E6"/>
    <w:rsid w:val="005F6C24"/>
    <w:rsid w:val="00600CE6"/>
    <w:rsid w:val="00605071"/>
    <w:rsid w:val="00615089"/>
    <w:rsid w:val="00615158"/>
    <w:rsid w:val="00616688"/>
    <w:rsid w:val="00617A3D"/>
    <w:rsid w:val="00624290"/>
    <w:rsid w:val="00631D2F"/>
    <w:rsid w:val="006519C9"/>
    <w:rsid w:val="006649D6"/>
    <w:rsid w:val="00666D54"/>
    <w:rsid w:val="006721C4"/>
    <w:rsid w:val="00673F48"/>
    <w:rsid w:val="00674604"/>
    <w:rsid w:val="00684F66"/>
    <w:rsid w:val="006926F4"/>
    <w:rsid w:val="006943DE"/>
    <w:rsid w:val="00694B4A"/>
    <w:rsid w:val="006A3E42"/>
    <w:rsid w:val="006E32FF"/>
    <w:rsid w:val="006E3FBA"/>
    <w:rsid w:val="006E68C7"/>
    <w:rsid w:val="006F6F3A"/>
    <w:rsid w:val="00711609"/>
    <w:rsid w:val="007119EF"/>
    <w:rsid w:val="00716418"/>
    <w:rsid w:val="0072648C"/>
    <w:rsid w:val="00732AD4"/>
    <w:rsid w:val="0074125E"/>
    <w:rsid w:val="007419B8"/>
    <w:rsid w:val="00743776"/>
    <w:rsid w:val="007464C1"/>
    <w:rsid w:val="00750FAA"/>
    <w:rsid w:val="00755004"/>
    <w:rsid w:val="00757ABA"/>
    <w:rsid w:val="00764BDC"/>
    <w:rsid w:val="0077763F"/>
    <w:rsid w:val="00782702"/>
    <w:rsid w:val="00785FF1"/>
    <w:rsid w:val="00786DB7"/>
    <w:rsid w:val="007A4DCD"/>
    <w:rsid w:val="007B6DA0"/>
    <w:rsid w:val="007C5D12"/>
    <w:rsid w:val="007D05C4"/>
    <w:rsid w:val="007D4266"/>
    <w:rsid w:val="007D50F6"/>
    <w:rsid w:val="007E233E"/>
    <w:rsid w:val="007E38F7"/>
    <w:rsid w:val="007E7668"/>
    <w:rsid w:val="007F145F"/>
    <w:rsid w:val="0080468E"/>
    <w:rsid w:val="00806702"/>
    <w:rsid w:val="00812A5F"/>
    <w:rsid w:val="00834E21"/>
    <w:rsid w:val="00841C4A"/>
    <w:rsid w:val="00842F2F"/>
    <w:rsid w:val="00845B90"/>
    <w:rsid w:val="00846B54"/>
    <w:rsid w:val="00875D35"/>
    <w:rsid w:val="00876D6A"/>
    <w:rsid w:val="0088253D"/>
    <w:rsid w:val="0088539F"/>
    <w:rsid w:val="00890347"/>
    <w:rsid w:val="00892EB5"/>
    <w:rsid w:val="008952F8"/>
    <w:rsid w:val="00897041"/>
    <w:rsid w:val="00897FC9"/>
    <w:rsid w:val="008A3A50"/>
    <w:rsid w:val="008A3AAB"/>
    <w:rsid w:val="008A6A5D"/>
    <w:rsid w:val="008B618E"/>
    <w:rsid w:val="008B77D8"/>
    <w:rsid w:val="008C00D8"/>
    <w:rsid w:val="008C0C21"/>
    <w:rsid w:val="008C5C1D"/>
    <w:rsid w:val="008D0CAA"/>
    <w:rsid w:val="008E5958"/>
    <w:rsid w:val="008E5B01"/>
    <w:rsid w:val="008F28FF"/>
    <w:rsid w:val="008F55C7"/>
    <w:rsid w:val="0090078C"/>
    <w:rsid w:val="00901131"/>
    <w:rsid w:val="00903236"/>
    <w:rsid w:val="00903D00"/>
    <w:rsid w:val="00906511"/>
    <w:rsid w:val="00913FF5"/>
    <w:rsid w:val="0092685C"/>
    <w:rsid w:val="0092742B"/>
    <w:rsid w:val="009324CF"/>
    <w:rsid w:val="00940D93"/>
    <w:rsid w:val="00954214"/>
    <w:rsid w:val="009600E9"/>
    <w:rsid w:val="009626D3"/>
    <w:rsid w:val="0096500C"/>
    <w:rsid w:val="00976CB2"/>
    <w:rsid w:val="0098448E"/>
    <w:rsid w:val="00984528"/>
    <w:rsid w:val="0099750C"/>
    <w:rsid w:val="009A28BE"/>
    <w:rsid w:val="009B2762"/>
    <w:rsid w:val="009B3E44"/>
    <w:rsid w:val="009B4F7B"/>
    <w:rsid w:val="009C0A8B"/>
    <w:rsid w:val="009C2994"/>
    <w:rsid w:val="009C7093"/>
    <w:rsid w:val="009E165E"/>
    <w:rsid w:val="009E6377"/>
    <w:rsid w:val="009F191A"/>
    <w:rsid w:val="009F3DC3"/>
    <w:rsid w:val="009F6376"/>
    <w:rsid w:val="00A006FB"/>
    <w:rsid w:val="00A02351"/>
    <w:rsid w:val="00A13158"/>
    <w:rsid w:val="00A13ADA"/>
    <w:rsid w:val="00A16CD5"/>
    <w:rsid w:val="00A30989"/>
    <w:rsid w:val="00A35634"/>
    <w:rsid w:val="00A35961"/>
    <w:rsid w:val="00A47535"/>
    <w:rsid w:val="00A52743"/>
    <w:rsid w:val="00A52E7E"/>
    <w:rsid w:val="00A53F1C"/>
    <w:rsid w:val="00A5701D"/>
    <w:rsid w:val="00A625C9"/>
    <w:rsid w:val="00A63275"/>
    <w:rsid w:val="00A63C6C"/>
    <w:rsid w:val="00A64AF0"/>
    <w:rsid w:val="00A671D8"/>
    <w:rsid w:val="00A75EA7"/>
    <w:rsid w:val="00A77D0A"/>
    <w:rsid w:val="00A8633F"/>
    <w:rsid w:val="00A87324"/>
    <w:rsid w:val="00A903B0"/>
    <w:rsid w:val="00AA6FC2"/>
    <w:rsid w:val="00AB0DE1"/>
    <w:rsid w:val="00AD1618"/>
    <w:rsid w:val="00AD706B"/>
    <w:rsid w:val="00AE7C3F"/>
    <w:rsid w:val="00AF0020"/>
    <w:rsid w:val="00AF288E"/>
    <w:rsid w:val="00AF3E4C"/>
    <w:rsid w:val="00B00BAA"/>
    <w:rsid w:val="00B01798"/>
    <w:rsid w:val="00B03B19"/>
    <w:rsid w:val="00B03CC0"/>
    <w:rsid w:val="00B07754"/>
    <w:rsid w:val="00B1092A"/>
    <w:rsid w:val="00B2034A"/>
    <w:rsid w:val="00B205B3"/>
    <w:rsid w:val="00B24C14"/>
    <w:rsid w:val="00B255D8"/>
    <w:rsid w:val="00B327A6"/>
    <w:rsid w:val="00B4072E"/>
    <w:rsid w:val="00B41CCA"/>
    <w:rsid w:val="00B4431F"/>
    <w:rsid w:val="00B67ECD"/>
    <w:rsid w:val="00B71471"/>
    <w:rsid w:val="00B84C95"/>
    <w:rsid w:val="00BA0B70"/>
    <w:rsid w:val="00BA0E03"/>
    <w:rsid w:val="00BA6D62"/>
    <w:rsid w:val="00BA770F"/>
    <w:rsid w:val="00BB47C2"/>
    <w:rsid w:val="00BB61C8"/>
    <w:rsid w:val="00BE18DB"/>
    <w:rsid w:val="00BE1FF0"/>
    <w:rsid w:val="00BE40EE"/>
    <w:rsid w:val="00BE62E6"/>
    <w:rsid w:val="00BE709B"/>
    <w:rsid w:val="00BE754D"/>
    <w:rsid w:val="00BF6387"/>
    <w:rsid w:val="00C02B25"/>
    <w:rsid w:val="00C05BA3"/>
    <w:rsid w:val="00C15B58"/>
    <w:rsid w:val="00C16867"/>
    <w:rsid w:val="00C2215C"/>
    <w:rsid w:val="00C237B3"/>
    <w:rsid w:val="00C23FAC"/>
    <w:rsid w:val="00C26DEF"/>
    <w:rsid w:val="00C356ED"/>
    <w:rsid w:val="00C40534"/>
    <w:rsid w:val="00C45C72"/>
    <w:rsid w:val="00C46EA3"/>
    <w:rsid w:val="00C50EC8"/>
    <w:rsid w:val="00C5176D"/>
    <w:rsid w:val="00C535E0"/>
    <w:rsid w:val="00C540FF"/>
    <w:rsid w:val="00C6168F"/>
    <w:rsid w:val="00C61A3F"/>
    <w:rsid w:val="00C65FB0"/>
    <w:rsid w:val="00C73FA8"/>
    <w:rsid w:val="00C756BB"/>
    <w:rsid w:val="00C76371"/>
    <w:rsid w:val="00C90639"/>
    <w:rsid w:val="00C91452"/>
    <w:rsid w:val="00C95240"/>
    <w:rsid w:val="00C95773"/>
    <w:rsid w:val="00C971D4"/>
    <w:rsid w:val="00CA1FF8"/>
    <w:rsid w:val="00CA383B"/>
    <w:rsid w:val="00CA5FAF"/>
    <w:rsid w:val="00CA6CE5"/>
    <w:rsid w:val="00CA7C74"/>
    <w:rsid w:val="00CB32D3"/>
    <w:rsid w:val="00CC77EC"/>
    <w:rsid w:val="00CC7FAB"/>
    <w:rsid w:val="00CD01BD"/>
    <w:rsid w:val="00CD2287"/>
    <w:rsid w:val="00CE0D8A"/>
    <w:rsid w:val="00CE478E"/>
    <w:rsid w:val="00CF1AAC"/>
    <w:rsid w:val="00CF3270"/>
    <w:rsid w:val="00D10A5C"/>
    <w:rsid w:val="00D11F16"/>
    <w:rsid w:val="00D14C69"/>
    <w:rsid w:val="00D41B89"/>
    <w:rsid w:val="00D463BE"/>
    <w:rsid w:val="00D50994"/>
    <w:rsid w:val="00D65CF4"/>
    <w:rsid w:val="00D65D33"/>
    <w:rsid w:val="00D73360"/>
    <w:rsid w:val="00D755E6"/>
    <w:rsid w:val="00D75CF8"/>
    <w:rsid w:val="00D76146"/>
    <w:rsid w:val="00D81A8B"/>
    <w:rsid w:val="00DC50E6"/>
    <w:rsid w:val="00DC5E7B"/>
    <w:rsid w:val="00DD2776"/>
    <w:rsid w:val="00DD3145"/>
    <w:rsid w:val="00DD56FF"/>
    <w:rsid w:val="00DD6AB2"/>
    <w:rsid w:val="00DD7561"/>
    <w:rsid w:val="00DD7D49"/>
    <w:rsid w:val="00DF635D"/>
    <w:rsid w:val="00DF78B3"/>
    <w:rsid w:val="00E06CBC"/>
    <w:rsid w:val="00E1559A"/>
    <w:rsid w:val="00E1566E"/>
    <w:rsid w:val="00E17EA3"/>
    <w:rsid w:val="00E20E0E"/>
    <w:rsid w:val="00E21B47"/>
    <w:rsid w:val="00E27544"/>
    <w:rsid w:val="00E275EE"/>
    <w:rsid w:val="00E4705F"/>
    <w:rsid w:val="00E51F79"/>
    <w:rsid w:val="00E52DC3"/>
    <w:rsid w:val="00E5347F"/>
    <w:rsid w:val="00E7050A"/>
    <w:rsid w:val="00E756A1"/>
    <w:rsid w:val="00E810CD"/>
    <w:rsid w:val="00E87714"/>
    <w:rsid w:val="00E9057E"/>
    <w:rsid w:val="00E9583F"/>
    <w:rsid w:val="00EB0DED"/>
    <w:rsid w:val="00EB202E"/>
    <w:rsid w:val="00EB6AEB"/>
    <w:rsid w:val="00ED3FAE"/>
    <w:rsid w:val="00ED6E5D"/>
    <w:rsid w:val="00ED77A0"/>
    <w:rsid w:val="00EE0F99"/>
    <w:rsid w:val="00EE7102"/>
    <w:rsid w:val="00EE7D89"/>
    <w:rsid w:val="00EF7EC2"/>
    <w:rsid w:val="00F002AA"/>
    <w:rsid w:val="00F01379"/>
    <w:rsid w:val="00F10B8A"/>
    <w:rsid w:val="00F1107E"/>
    <w:rsid w:val="00F139AF"/>
    <w:rsid w:val="00F1678B"/>
    <w:rsid w:val="00F24638"/>
    <w:rsid w:val="00F269EE"/>
    <w:rsid w:val="00F3133B"/>
    <w:rsid w:val="00F375ED"/>
    <w:rsid w:val="00F44519"/>
    <w:rsid w:val="00F447BB"/>
    <w:rsid w:val="00F4543B"/>
    <w:rsid w:val="00F45DF8"/>
    <w:rsid w:val="00F506F7"/>
    <w:rsid w:val="00F51850"/>
    <w:rsid w:val="00F64FB5"/>
    <w:rsid w:val="00F651AB"/>
    <w:rsid w:val="00F67E32"/>
    <w:rsid w:val="00F85163"/>
    <w:rsid w:val="00F87215"/>
    <w:rsid w:val="00F94947"/>
    <w:rsid w:val="00F96812"/>
    <w:rsid w:val="00FA3411"/>
    <w:rsid w:val="00FB6BC5"/>
    <w:rsid w:val="00FB7EE2"/>
    <w:rsid w:val="00FC3005"/>
    <w:rsid w:val="00FC5E99"/>
    <w:rsid w:val="00FE4D5C"/>
    <w:rsid w:val="00FE5B3F"/>
    <w:rsid w:val="00FE72B0"/>
    <w:rsid w:val="00FF2E6A"/>
    <w:rsid w:val="00FF2FDD"/>
    <w:rsid w:val="00FF449C"/>
    <w:rsid w:val="00FF56E3"/>
    <w:rsid w:val="00FF64E9"/>
    <w:rsid w:val="00FF7F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4B086"/>
  <w15:docId w15:val="{96C55EB2-8C16-43C5-A3AD-B0E7EAE5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266"/>
    <w:pPr>
      <w:spacing w:after="200" w:line="276" w:lineRule="auto"/>
    </w:pPr>
    <w:rPr>
      <w:sz w:val="28"/>
      <w:szCs w:val="22"/>
      <w:lang w:eastAsia="en-US"/>
    </w:rPr>
  </w:style>
  <w:style w:type="paragraph" w:styleId="Heading1">
    <w:name w:val="heading 1"/>
    <w:basedOn w:val="Normal"/>
    <w:next w:val="Normal"/>
    <w:link w:val="Heading1Char"/>
    <w:uiPriority w:val="9"/>
    <w:qFormat/>
    <w:rsid w:val="00AF0020"/>
    <w:pPr>
      <w:keepNext/>
      <w:keepLines/>
      <w:spacing w:before="480" w:after="0"/>
      <w:outlineLvl w:val="0"/>
    </w:pPr>
    <w:rPr>
      <w:rFonts w:ascii="Cambria" w:eastAsia="Times New Roman" w:hAnsi="Cambria"/>
      <w:b/>
      <w:bCs/>
      <w:color w:val="365F91"/>
      <w:szCs w:val="28"/>
    </w:rPr>
  </w:style>
  <w:style w:type="paragraph" w:styleId="Heading2">
    <w:name w:val="heading 2"/>
    <w:basedOn w:val="Normal"/>
    <w:next w:val="Normal"/>
    <w:link w:val="Heading2Char"/>
    <w:uiPriority w:val="9"/>
    <w:unhideWhenUsed/>
    <w:qFormat/>
    <w:rsid w:val="00AF002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6032"/>
    <w:pPr>
      <w:tabs>
        <w:tab w:val="center" w:pos="4153"/>
        <w:tab w:val="right" w:pos="8306"/>
      </w:tabs>
      <w:spacing w:after="0" w:line="240" w:lineRule="auto"/>
    </w:pPr>
    <w:rPr>
      <w:rFonts w:eastAsia="Times New Roman"/>
      <w:sz w:val="24"/>
      <w:szCs w:val="24"/>
      <w:lang w:eastAsia="lv-LV"/>
    </w:rPr>
  </w:style>
  <w:style w:type="character" w:customStyle="1" w:styleId="HeaderChar">
    <w:name w:val="Header Char"/>
    <w:link w:val="Header"/>
    <w:uiPriority w:val="99"/>
    <w:rsid w:val="00096032"/>
    <w:rPr>
      <w:rFonts w:eastAsia="Times New Roman" w:cs="Times New Roman"/>
      <w:sz w:val="24"/>
      <w:szCs w:val="24"/>
      <w:lang w:eastAsia="lv-LV"/>
    </w:rPr>
  </w:style>
  <w:style w:type="character" w:styleId="PageNumber">
    <w:name w:val="page number"/>
    <w:basedOn w:val="DefaultParagraphFont"/>
    <w:rsid w:val="00096032"/>
  </w:style>
  <w:style w:type="paragraph" w:styleId="Footer">
    <w:name w:val="footer"/>
    <w:basedOn w:val="Normal"/>
    <w:link w:val="FooterChar"/>
    <w:rsid w:val="00096032"/>
    <w:pPr>
      <w:tabs>
        <w:tab w:val="center" w:pos="4153"/>
        <w:tab w:val="right" w:pos="8306"/>
      </w:tabs>
      <w:spacing w:after="0" w:line="240" w:lineRule="auto"/>
    </w:pPr>
    <w:rPr>
      <w:rFonts w:eastAsia="Times New Roman"/>
      <w:sz w:val="24"/>
      <w:szCs w:val="24"/>
      <w:lang w:eastAsia="lv-LV"/>
    </w:rPr>
  </w:style>
  <w:style w:type="character" w:customStyle="1" w:styleId="FooterChar">
    <w:name w:val="Footer Char"/>
    <w:link w:val="Footer"/>
    <w:rsid w:val="00096032"/>
    <w:rPr>
      <w:rFonts w:eastAsia="Times New Roman" w:cs="Times New Roman"/>
      <w:sz w:val="24"/>
      <w:szCs w:val="24"/>
      <w:lang w:eastAsia="lv-LV"/>
    </w:rPr>
  </w:style>
  <w:style w:type="paragraph" w:styleId="BodyText2">
    <w:name w:val="Body Text 2"/>
    <w:basedOn w:val="Normal"/>
    <w:link w:val="BodyText2Char"/>
    <w:rsid w:val="00096032"/>
    <w:pPr>
      <w:spacing w:after="120" w:line="480" w:lineRule="auto"/>
    </w:pPr>
    <w:rPr>
      <w:rFonts w:eastAsia="Times New Roman"/>
      <w:sz w:val="24"/>
      <w:szCs w:val="24"/>
      <w:lang w:eastAsia="lv-LV"/>
    </w:rPr>
  </w:style>
  <w:style w:type="character" w:customStyle="1" w:styleId="BodyText2Char">
    <w:name w:val="Body Text 2 Char"/>
    <w:link w:val="BodyText2"/>
    <w:rsid w:val="00096032"/>
    <w:rPr>
      <w:rFonts w:eastAsia="Times New Roman" w:cs="Times New Roman"/>
      <w:sz w:val="24"/>
      <w:szCs w:val="24"/>
      <w:lang w:eastAsia="lv-LV"/>
    </w:rPr>
  </w:style>
  <w:style w:type="paragraph" w:styleId="FootnoteText">
    <w:name w:val="footnote text"/>
    <w:basedOn w:val="Normal"/>
    <w:link w:val="FootnoteTextChar"/>
    <w:rsid w:val="00096032"/>
    <w:pPr>
      <w:spacing w:after="0" w:line="240" w:lineRule="auto"/>
    </w:pPr>
    <w:rPr>
      <w:rFonts w:eastAsia="Times New Roman"/>
      <w:sz w:val="20"/>
      <w:szCs w:val="20"/>
      <w:lang w:eastAsia="lv-LV"/>
    </w:rPr>
  </w:style>
  <w:style w:type="character" w:customStyle="1" w:styleId="FootnoteTextChar">
    <w:name w:val="Footnote Text Char"/>
    <w:link w:val="FootnoteText"/>
    <w:semiHidden/>
    <w:rsid w:val="00096032"/>
    <w:rPr>
      <w:rFonts w:eastAsia="Times New Roman" w:cs="Times New Roman"/>
      <w:sz w:val="20"/>
      <w:szCs w:val="20"/>
      <w:lang w:eastAsia="lv-LV"/>
    </w:rPr>
  </w:style>
  <w:style w:type="character" w:styleId="FootnoteReference">
    <w:name w:val="footnote reference"/>
    <w:rsid w:val="00096032"/>
    <w:rPr>
      <w:vertAlign w:val="superscript"/>
    </w:rPr>
  </w:style>
  <w:style w:type="paragraph" w:customStyle="1" w:styleId="Default">
    <w:name w:val="Default"/>
    <w:rsid w:val="00EB202E"/>
    <w:pPr>
      <w:autoSpaceDE w:val="0"/>
      <w:autoSpaceDN w:val="0"/>
      <w:adjustRightInd w:val="0"/>
    </w:pPr>
    <w:rPr>
      <w:color w:val="000000"/>
      <w:sz w:val="24"/>
      <w:szCs w:val="24"/>
      <w:lang w:eastAsia="en-US"/>
    </w:rPr>
  </w:style>
  <w:style w:type="paragraph" w:styleId="NoSpacing">
    <w:name w:val="No Spacing"/>
    <w:uiPriority w:val="1"/>
    <w:qFormat/>
    <w:rsid w:val="00892EB5"/>
    <w:rPr>
      <w:sz w:val="28"/>
      <w:szCs w:val="22"/>
      <w:lang w:eastAsia="en-US"/>
    </w:rPr>
  </w:style>
  <w:style w:type="character" w:styleId="Hyperlink">
    <w:name w:val="Hyperlink"/>
    <w:uiPriority w:val="99"/>
    <w:unhideWhenUsed/>
    <w:rsid w:val="00806702"/>
    <w:rPr>
      <w:color w:val="0000FF"/>
      <w:u w:val="single"/>
    </w:rPr>
  </w:style>
  <w:style w:type="paragraph" w:styleId="BalloonText">
    <w:name w:val="Balloon Text"/>
    <w:basedOn w:val="Normal"/>
    <w:link w:val="BalloonTextChar"/>
    <w:uiPriority w:val="99"/>
    <w:semiHidden/>
    <w:unhideWhenUsed/>
    <w:rsid w:val="002F3A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3AF0"/>
    <w:rPr>
      <w:rFonts w:ascii="Tahoma" w:hAnsi="Tahoma" w:cs="Tahoma"/>
      <w:sz w:val="16"/>
      <w:szCs w:val="16"/>
    </w:rPr>
  </w:style>
  <w:style w:type="paragraph" w:styleId="Title">
    <w:name w:val="Title"/>
    <w:basedOn w:val="Normal"/>
    <w:next w:val="Normal"/>
    <w:link w:val="TitleChar"/>
    <w:uiPriority w:val="10"/>
    <w:qFormat/>
    <w:rsid w:val="00AF002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F0020"/>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AF0020"/>
    <w:rPr>
      <w:rFonts w:ascii="Cambria" w:eastAsia="Times New Roman" w:hAnsi="Cambria" w:cs="Times New Roman"/>
      <w:b/>
      <w:bCs/>
      <w:color w:val="4F81BD"/>
      <w:sz w:val="26"/>
      <w:szCs w:val="26"/>
    </w:rPr>
  </w:style>
  <w:style w:type="character" w:customStyle="1" w:styleId="Heading1Char">
    <w:name w:val="Heading 1 Char"/>
    <w:link w:val="Heading1"/>
    <w:uiPriority w:val="9"/>
    <w:rsid w:val="00AF0020"/>
    <w:rPr>
      <w:rFonts w:ascii="Cambria" w:eastAsia="Times New Roman" w:hAnsi="Cambria" w:cs="Times New Roman"/>
      <w:b/>
      <w:bCs/>
      <w:color w:val="365F91"/>
      <w:szCs w:val="28"/>
    </w:rPr>
  </w:style>
  <w:style w:type="character" w:styleId="CommentReference">
    <w:name w:val="annotation reference"/>
    <w:uiPriority w:val="99"/>
    <w:semiHidden/>
    <w:unhideWhenUsed/>
    <w:rsid w:val="00CF1AAC"/>
    <w:rPr>
      <w:sz w:val="16"/>
      <w:szCs w:val="16"/>
    </w:rPr>
  </w:style>
  <w:style w:type="paragraph" w:styleId="CommentText">
    <w:name w:val="annotation text"/>
    <w:basedOn w:val="Normal"/>
    <w:link w:val="CommentTextChar"/>
    <w:uiPriority w:val="99"/>
    <w:semiHidden/>
    <w:unhideWhenUsed/>
    <w:rsid w:val="00CF1AAC"/>
    <w:rPr>
      <w:sz w:val="20"/>
      <w:szCs w:val="20"/>
    </w:rPr>
  </w:style>
  <w:style w:type="character" w:customStyle="1" w:styleId="CommentTextChar">
    <w:name w:val="Comment Text Char"/>
    <w:link w:val="CommentText"/>
    <w:uiPriority w:val="99"/>
    <w:semiHidden/>
    <w:rsid w:val="00CF1AAC"/>
    <w:rPr>
      <w:lang w:eastAsia="en-US"/>
    </w:rPr>
  </w:style>
  <w:style w:type="paragraph" w:styleId="CommentSubject">
    <w:name w:val="annotation subject"/>
    <w:basedOn w:val="CommentText"/>
    <w:next w:val="CommentText"/>
    <w:link w:val="CommentSubjectChar"/>
    <w:uiPriority w:val="99"/>
    <w:semiHidden/>
    <w:unhideWhenUsed/>
    <w:rsid w:val="00CF1AAC"/>
    <w:rPr>
      <w:b/>
      <w:bCs/>
    </w:rPr>
  </w:style>
  <w:style w:type="character" w:customStyle="1" w:styleId="CommentSubjectChar">
    <w:name w:val="Comment Subject Char"/>
    <w:link w:val="CommentSubject"/>
    <w:uiPriority w:val="99"/>
    <w:semiHidden/>
    <w:rsid w:val="00CF1AAC"/>
    <w:rPr>
      <w:b/>
      <w:bCs/>
      <w:lang w:eastAsia="en-US"/>
    </w:rPr>
  </w:style>
  <w:style w:type="paragraph" w:styleId="ListParagraph">
    <w:name w:val="List Paragraph"/>
    <w:basedOn w:val="Normal"/>
    <w:uiPriority w:val="34"/>
    <w:qFormat/>
    <w:rsid w:val="003B7ADE"/>
    <w:pPr>
      <w:ind w:left="720"/>
      <w:contextualSpacing/>
    </w:pPr>
  </w:style>
  <w:style w:type="paragraph" w:customStyle="1" w:styleId="naisc">
    <w:name w:val="naisc"/>
    <w:basedOn w:val="Normal"/>
    <w:rsid w:val="001E20A4"/>
    <w:pPr>
      <w:spacing w:before="75" w:after="75" w:line="240" w:lineRule="auto"/>
      <w:jc w:val="center"/>
    </w:pPr>
    <w:rPr>
      <w:rFonts w:eastAsia="Times New Roman"/>
      <w:sz w:val="24"/>
      <w:szCs w:val="24"/>
      <w:lang w:eastAsia="lv-LV"/>
    </w:rPr>
  </w:style>
  <w:style w:type="character" w:styleId="FollowedHyperlink">
    <w:name w:val="FollowedHyperlink"/>
    <w:basedOn w:val="DefaultParagraphFont"/>
    <w:uiPriority w:val="99"/>
    <w:semiHidden/>
    <w:unhideWhenUsed/>
    <w:rsid w:val="00356BF5"/>
    <w:rPr>
      <w:color w:val="954F72" w:themeColor="followedHyperlink"/>
      <w:u w:val="single"/>
    </w:rPr>
  </w:style>
  <w:style w:type="character" w:styleId="Strong">
    <w:name w:val="Strong"/>
    <w:basedOn w:val="DefaultParagraphFont"/>
    <w:uiPriority w:val="22"/>
    <w:qFormat/>
    <w:rsid w:val="005F39E6"/>
    <w:rPr>
      <w:b/>
      <w:bCs/>
    </w:rPr>
  </w:style>
  <w:style w:type="character" w:customStyle="1" w:styleId="UnresolvedMention1">
    <w:name w:val="Unresolved Mention1"/>
    <w:basedOn w:val="DefaultParagraphFont"/>
    <w:uiPriority w:val="99"/>
    <w:semiHidden/>
    <w:unhideWhenUsed/>
    <w:rsid w:val="0041777A"/>
    <w:rPr>
      <w:color w:val="808080"/>
      <w:shd w:val="clear" w:color="auto" w:fill="E6E6E6"/>
    </w:rPr>
  </w:style>
  <w:style w:type="table" w:styleId="TableGrid">
    <w:name w:val="Table Grid"/>
    <w:basedOn w:val="TableNormal"/>
    <w:uiPriority w:val="59"/>
    <w:rsid w:val="00845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5C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8383">
      <w:bodyDiv w:val="1"/>
      <w:marLeft w:val="0"/>
      <w:marRight w:val="0"/>
      <w:marTop w:val="0"/>
      <w:marBottom w:val="0"/>
      <w:divBdr>
        <w:top w:val="none" w:sz="0" w:space="0" w:color="auto"/>
        <w:left w:val="none" w:sz="0" w:space="0" w:color="auto"/>
        <w:bottom w:val="none" w:sz="0" w:space="0" w:color="auto"/>
        <w:right w:val="none" w:sz="0" w:space="0" w:color="auto"/>
      </w:divBdr>
      <w:divsChild>
        <w:div w:id="1685281725">
          <w:marLeft w:val="0"/>
          <w:marRight w:val="0"/>
          <w:marTop w:val="0"/>
          <w:marBottom w:val="0"/>
          <w:divBdr>
            <w:top w:val="none" w:sz="0" w:space="0" w:color="auto"/>
            <w:left w:val="none" w:sz="0" w:space="0" w:color="auto"/>
            <w:bottom w:val="none" w:sz="0" w:space="0" w:color="auto"/>
            <w:right w:val="none" w:sz="0" w:space="0" w:color="auto"/>
          </w:divBdr>
          <w:divsChild>
            <w:div w:id="1563636876">
              <w:marLeft w:val="0"/>
              <w:marRight w:val="0"/>
              <w:marTop w:val="0"/>
              <w:marBottom w:val="0"/>
              <w:divBdr>
                <w:top w:val="none" w:sz="0" w:space="0" w:color="auto"/>
                <w:left w:val="none" w:sz="0" w:space="0" w:color="auto"/>
                <w:bottom w:val="none" w:sz="0" w:space="0" w:color="auto"/>
                <w:right w:val="none" w:sz="0" w:space="0" w:color="auto"/>
              </w:divBdr>
              <w:divsChild>
                <w:div w:id="1105685344">
                  <w:marLeft w:val="0"/>
                  <w:marRight w:val="0"/>
                  <w:marTop w:val="0"/>
                  <w:marBottom w:val="0"/>
                  <w:divBdr>
                    <w:top w:val="none" w:sz="0" w:space="0" w:color="auto"/>
                    <w:left w:val="none" w:sz="0" w:space="0" w:color="auto"/>
                    <w:bottom w:val="none" w:sz="0" w:space="0" w:color="auto"/>
                    <w:right w:val="none" w:sz="0" w:space="0" w:color="auto"/>
                  </w:divBdr>
                  <w:divsChild>
                    <w:div w:id="981622789">
                      <w:marLeft w:val="0"/>
                      <w:marRight w:val="0"/>
                      <w:marTop w:val="0"/>
                      <w:marBottom w:val="0"/>
                      <w:divBdr>
                        <w:top w:val="none" w:sz="0" w:space="0" w:color="auto"/>
                        <w:left w:val="none" w:sz="0" w:space="0" w:color="auto"/>
                        <w:bottom w:val="none" w:sz="0" w:space="0" w:color="auto"/>
                        <w:right w:val="none" w:sz="0" w:space="0" w:color="auto"/>
                      </w:divBdr>
                      <w:divsChild>
                        <w:div w:id="599680914">
                          <w:marLeft w:val="0"/>
                          <w:marRight w:val="0"/>
                          <w:marTop w:val="0"/>
                          <w:marBottom w:val="0"/>
                          <w:divBdr>
                            <w:top w:val="none" w:sz="0" w:space="0" w:color="auto"/>
                            <w:left w:val="none" w:sz="0" w:space="0" w:color="auto"/>
                            <w:bottom w:val="none" w:sz="0" w:space="0" w:color="auto"/>
                            <w:right w:val="none" w:sz="0" w:space="0" w:color="auto"/>
                          </w:divBdr>
                          <w:divsChild>
                            <w:div w:id="403190396">
                              <w:marLeft w:val="150"/>
                              <w:marRight w:val="150"/>
                              <w:marTop w:val="480"/>
                              <w:marBottom w:val="0"/>
                              <w:divBdr>
                                <w:top w:val="single" w:sz="6" w:space="28" w:color="D4D4D4"/>
                                <w:left w:val="none" w:sz="0" w:space="0" w:color="auto"/>
                                <w:bottom w:val="none" w:sz="0" w:space="0" w:color="auto"/>
                                <w:right w:val="none" w:sz="0" w:space="0" w:color="auto"/>
                              </w:divBdr>
                            </w:div>
                            <w:div w:id="1042242978">
                              <w:marLeft w:val="0"/>
                              <w:marRight w:val="0"/>
                              <w:marTop w:val="240"/>
                              <w:marBottom w:val="0"/>
                              <w:divBdr>
                                <w:top w:val="none" w:sz="0" w:space="0" w:color="auto"/>
                                <w:left w:val="none" w:sz="0" w:space="0" w:color="auto"/>
                                <w:bottom w:val="none" w:sz="0" w:space="0" w:color="auto"/>
                                <w:right w:val="none" w:sz="0" w:space="0" w:color="auto"/>
                              </w:divBdr>
                            </w:div>
                            <w:div w:id="1223911268">
                              <w:marLeft w:val="0"/>
                              <w:marRight w:val="0"/>
                              <w:marTop w:val="400"/>
                              <w:marBottom w:val="0"/>
                              <w:divBdr>
                                <w:top w:val="none" w:sz="0" w:space="0" w:color="auto"/>
                                <w:left w:val="none" w:sz="0" w:space="0" w:color="auto"/>
                                <w:bottom w:val="none" w:sz="0" w:space="0" w:color="auto"/>
                                <w:right w:val="none" w:sz="0" w:space="0" w:color="auto"/>
                              </w:divBdr>
                            </w:div>
                            <w:div w:id="19597516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9715">
      <w:bodyDiv w:val="1"/>
      <w:marLeft w:val="0"/>
      <w:marRight w:val="0"/>
      <w:marTop w:val="0"/>
      <w:marBottom w:val="0"/>
      <w:divBdr>
        <w:top w:val="none" w:sz="0" w:space="0" w:color="auto"/>
        <w:left w:val="none" w:sz="0" w:space="0" w:color="auto"/>
        <w:bottom w:val="none" w:sz="0" w:space="0" w:color="auto"/>
        <w:right w:val="none" w:sz="0" w:space="0" w:color="auto"/>
      </w:divBdr>
      <w:divsChild>
        <w:div w:id="1333484674">
          <w:marLeft w:val="0"/>
          <w:marRight w:val="0"/>
          <w:marTop w:val="0"/>
          <w:marBottom w:val="0"/>
          <w:divBdr>
            <w:top w:val="none" w:sz="0" w:space="0" w:color="auto"/>
            <w:left w:val="none" w:sz="0" w:space="0" w:color="auto"/>
            <w:bottom w:val="none" w:sz="0" w:space="0" w:color="auto"/>
            <w:right w:val="none" w:sz="0" w:space="0" w:color="auto"/>
          </w:divBdr>
          <w:divsChild>
            <w:div w:id="1390573952">
              <w:marLeft w:val="0"/>
              <w:marRight w:val="0"/>
              <w:marTop w:val="975"/>
              <w:marBottom w:val="0"/>
              <w:divBdr>
                <w:top w:val="none" w:sz="0" w:space="0" w:color="auto"/>
                <w:left w:val="none" w:sz="0" w:space="0" w:color="auto"/>
                <w:bottom w:val="none" w:sz="0" w:space="0" w:color="auto"/>
                <w:right w:val="none" w:sz="0" w:space="0" w:color="auto"/>
              </w:divBdr>
              <w:divsChild>
                <w:div w:id="936327287">
                  <w:marLeft w:val="0"/>
                  <w:marRight w:val="0"/>
                  <w:marTop w:val="0"/>
                  <w:marBottom w:val="0"/>
                  <w:divBdr>
                    <w:top w:val="none" w:sz="0" w:space="0" w:color="auto"/>
                    <w:left w:val="none" w:sz="0" w:space="0" w:color="auto"/>
                    <w:bottom w:val="none" w:sz="0" w:space="0" w:color="auto"/>
                    <w:right w:val="none" w:sz="0" w:space="0" w:color="auto"/>
                  </w:divBdr>
                  <w:divsChild>
                    <w:div w:id="8405819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20051228">
      <w:bodyDiv w:val="1"/>
      <w:marLeft w:val="0"/>
      <w:marRight w:val="0"/>
      <w:marTop w:val="0"/>
      <w:marBottom w:val="0"/>
      <w:divBdr>
        <w:top w:val="none" w:sz="0" w:space="0" w:color="auto"/>
        <w:left w:val="none" w:sz="0" w:space="0" w:color="auto"/>
        <w:bottom w:val="none" w:sz="0" w:space="0" w:color="auto"/>
        <w:right w:val="none" w:sz="0" w:space="0" w:color="auto"/>
      </w:divBdr>
      <w:divsChild>
        <w:div w:id="906182024">
          <w:marLeft w:val="0"/>
          <w:marRight w:val="0"/>
          <w:marTop w:val="0"/>
          <w:marBottom w:val="0"/>
          <w:divBdr>
            <w:top w:val="none" w:sz="0" w:space="0" w:color="auto"/>
            <w:left w:val="none" w:sz="0" w:space="0" w:color="auto"/>
            <w:bottom w:val="none" w:sz="0" w:space="0" w:color="auto"/>
            <w:right w:val="none" w:sz="0" w:space="0" w:color="auto"/>
          </w:divBdr>
          <w:divsChild>
            <w:div w:id="2135754240">
              <w:marLeft w:val="0"/>
              <w:marRight w:val="0"/>
              <w:marTop w:val="975"/>
              <w:marBottom w:val="0"/>
              <w:divBdr>
                <w:top w:val="none" w:sz="0" w:space="0" w:color="auto"/>
                <w:left w:val="none" w:sz="0" w:space="0" w:color="auto"/>
                <w:bottom w:val="none" w:sz="0" w:space="0" w:color="auto"/>
                <w:right w:val="none" w:sz="0" w:space="0" w:color="auto"/>
              </w:divBdr>
              <w:divsChild>
                <w:div w:id="1663774930">
                  <w:marLeft w:val="0"/>
                  <w:marRight w:val="0"/>
                  <w:marTop w:val="0"/>
                  <w:marBottom w:val="0"/>
                  <w:divBdr>
                    <w:top w:val="none" w:sz="0" w:space="0" w:color="auto"/>
                    <w:left w:val="none" w:sz="0" w:space="0" w:color="auto"/>
                    <w:bottom w:val="none" w:sz="0" w:space="0" w:color="auto"/>
                    <w:right w:val="none" w:sz="0" w:space="0" w:color="auto"/>
                  </w:divBdr>
                  <w:divsChild>
                    <w:div w:id="4206883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cgrivaport.lv/par-mums/projekti/ivn" TargetMode="External"/><Relationship Id="rId13" Type="http://schemas.openxmlformats.org/officeDocument/2006/relationships/hyperlink" Target="http://www.eiroprojekts.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alacgrivaport.lv" TargetMode="External"/><Relationship Id="rId17" Type="http://schemas.openxmlformats.org/officeDocument/2006/relationships/hyperlink" Target="mailto:signe.klusa@sam.gov.lv" TargetMode="External"/><Relationship Id="rId2" Type="http://schemas.openxmlformats.org/officeDocument/2006/relationships/numbering" Target="numbering.xml"/><Relationship Id="rId16" Type="http://schemas.openxmlformats.org/officeDocument/2006/relationships/hyperlink" Target="http://www.vpvb.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pvb.gov.lv" TargetMode="External"/><Relationship Id="rId5" Type="http://schemas.openxmlformats.org/officeDocument/2006/relationships/webSettings" Target="webSettings.xml"/><Relationship Id="rId15" Type="http://schemas.openxmlformats.org/officeDocument/2006/relationships/hyperlink" Target="http://www.eiroprojekts.lv" TargetMode="External"/><Relationship Id="rId23" Type="http://schemas.openxmlformats.org/officeDocument/2006/relationships/theme" Target="theme/theme1.xml"/><Relationship Id="rId10" Type="http://schemas.openxmlformats.org/officeDocument/2006/relationships/hyperlink" Target="http://www.sam.gov.lv/satmin/content/?cat=55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alacgriva.lv/lat/salacgrivas_novads/?text_id=41517" TargetMode="External"/><Relationship Id="rId14" Type="http://schemas.openxmlformats.org/officeDocument/2006/relationships/hyperlink" Target="http://www.salacgrivaport.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75BB-430C-44F0-95EF-35CD5720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8</Pages>
  <Words>11684</Words>
  <Characters>6660</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Ministru kabineta rīkojuma projekts "Par Salacgrīvas ostas un priekšostas pārbūves akceptēšanu" sākotnējās ietekmes novērtējuma ziņojums (anotācija)</vt:lpstr>
    </vt:vector>
  </TitlesOfParts>
  <Company>Satiksmes ministrija</Company>
  <LinksUpToDate>false</LinksUpToDate>
  <CharactersWithSpaces>18308</CharactersWithSpaces>
  <SharedDoc>false</SharedDoc>
  <HLinks>
    <vt:vector size="42" baseType="variant">
      <vt:variant>
        <vt:i4>4915234</vt:i4>
      </vt:variant>
      <vt:variant>
        <vt:i4>18</vt:i4>
      </vt:variant>
      <vt:variant>
        <vt:i4>0</vt:i4>
      </vt:variant>
      <vt:variant>
        <vt:i4>5</vt:i4>
      </vt:variant>
      <vt:variant>
        <vt:lpwstr>mailto:guna.smilga@rop.lv</vt:lpwstr>
      </vt:variant>
      <vt:variant>
        <vt:lpwstr/>
      </vt:variant>
      <vt:variant>
        <vt:i4>1703986</vt:i4>
      </vt:variant>
      <vt:variant>
        <vt:i4>15</vt:i4>
      </vt:variant>
      <vt:variant>
        <vt:i4>0</vt:i4>
      </vt:variant>
      <vt:variant>
        <vt:i4>5</vt:i4>
      </vt:variant>
      <vt:variant>
        <vt:lpwstr>mailto:marite.augstmane@sam.gov.lv</vt:lpwstr>
      </vt:variant>
      <vt:variant>
        <vt:lpwstr/>
      </vt:variant>
      <vt:variant>
        <vt:i4>3276863</vt:i4>
      </vt:variant>
      <vt:variant>
        <vt:i4>12</vt:i4>
      </vt:variant>
      <vt:variant>
        <vt:i4>0</vt:i4>
      </vt:variant>
      <vt:variant>
        <vt:i4>5</vt:i4>
      </vt:variant>
      <vt:variant>
        <vt:lpwstr>http://www.vpvb.gov.lv/</vt:lpwstr>
      </vt:variant>
      <vt:variant>
        <vt:lpwstr/>
      </vt:variant>
      <vt:variant>
        <vt:i4>1572880</vt:i4>
      </vt:variant>
      <vt:variant>
        <vt:i4>9</vt:i4>
      </vt:variant>
      <vt:variant>
        <vt:i4>0</vt:i4>
      </vt:variant>
      <vt:variant>
        <vt:i4>5</vt:i4>
      </vt:variant>
      <vt:variant>
        <vt:lpwstr>http://www.rigasbrivosta.lv/</vt:lpwstr>
      </vt:variant>
      <vt:variant>
        <vt:lpwstr/>
      </vt:variant>
      <vt:variant>
        <vt:i4>1572880</vt:i4>
      </vt:variant>
      <vt:variant>
        <vt:i4>6</vt:i4>
      </vt:variant>
      <vt:variant>
        <vt:i4>0</vt:i4>
      </vt:variant>
      <vt:variant>
        <vt:i4>5</vt:i4>
      </vt:variant>
      <vt:variant>
        <vt:lpwstr>http://www.rigasbrivosta.lv/</vt:lpwstr>
      </vt:variant>
      <vt:variant>
        <vt:lpwstr/>
      </vt:variant>
      <vt:variant>
        <vt:i4>3276863</vt:i4>
      </vt:variant>
      <vt:variant>
        <vt:i4>3</vt:i4>
      </vt:variant>
      <vt:variant>
        <vt:i4>0</vt:i4>
      </vt:variant>
      <vt:variant>
        <vt:i4>5</vt:i4>
      </vt:variant>
      <vt:variant>
        <vt:lpwstr>http://www.vpvb.gov.lv/</vt:lpwstr>
      </vt:variant>
      <vt:variant>
        <vt:lpwstr/>
      </vt:variant>
      <vt:variant>
        <vt:i4>5177361</vt:i4>
      </vt:variant>
      <vt:variant>
        <vt:i4>0</vt:i4>
      </vt:variant>
      <vt:variant>
        <vt:i4>0</vt:i4>
      </vt:variant>
      <vt:variant>
        <vt:i4>5</vt:i4>
      </vt:variant>
      <vt:variant>
        <vt:lpwstr>http://www.sam.gov.lv/satmin/content/?cat=555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Salacgrīvas ostas un priekšostas pārbūves akceptēšanu" sākotnējās ietekmes novērtējuma ziņojums (anotācija)</dc:title>
  <dc:subject>Anotācija MK rīkojuma projektam</dc:subject>
  <dc:creator>Signe Klusa</dc:creator>
  <cp:keywords/>
  <dc:description>Signe.Klusa@sam.gov.lv
67028154</dc:description>
  <cp:lastModifiedBy>Signe Klusa</cp:lastModifiedBy>
  <cp:revision>64</cp:revision>
  <cp:lastPrinted>2014-03-19T11:15:00Z</cp:lastPrinted>
  <dcterms:created xsi:type="dcterms:W3CDTF">2018-03-19T12:46:00Z</dcterms:created>
  <dcterms:modified xsi:type="dcterms:W3CDTF">2018-06-26T10:03:00Z</dcterms:modified>
</cp:coreProperties>
</file>