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4E5" w:rsidRDefault="005B34E5" w:rsidP="009C2D2A">
      <w:pPr>
        <w:pStyle w:val="naislab"/>
        <w:tabs>
          <w:tab w:val="left" w:pos="6480"/>
        </w:tabs>
        <w:spacing w:before="0" w:after="0"/>
        <w:rPr>
          <w:i/>
          <w:sz w:val="28"/>
        </w:rPr>
      </w:pPr>
      <w:r w:rsidRPr="009C2D2A">
        <w:rPr>
          <w:i/>
          <w:sz w:val="28"/>
        </w:rPr>
        <w:t>Projekts</w:t>
      </w:r>
    </w:p>
    <w:p w:rsidR="0053326D" w:rsidRPr="009C2D2A" w:rsidRDefault="0053326D" w:rsidP="009C2D2A">
      <w:pPr>
        <w:pStyle w:val="naislab"/>
        <w:tabs>
          <w:tab w:val="left" w:pos="6480"/>
        </w:tabs>
        <w:spacing w:before="0" w:after="0"/>
        <w:rPr>
          <w:i/>
          <w:sz w:val="28"/>
        </w:rPr>
      </w:pPr>
    </w:p>
    <w:p w:rsidR="0053326D" w:rsidRPr="00297E31" w:rsidRDefault="0053326D" w:rsidP="0053326D">
      <w:pPr>
        <w:ind w:left="567" w:firstLine="567"/>
        <w:rPr>
          <w:color w:val="000000" w:themeColor="text1"/>
          <w:szCs w:val="28"/>
          <w:lang w:val="de-DE"/>
        </w:rPr>
      </w:pPr>
      <w:r w:rsidRPr="00297E31">
        <w:rPr>
          <w:color w:val="000000" w:themeColor="text1"/>
          <w:szCs w:val="28"/>
          <w:lang w:val="de-DE"/>
        </w:rPr>
        <w:t>LATVIJAS REPUBLIKAS MINISTRU KABINETS</w:t>
      </w:r>
    </w:p>
    <w:p w:rsidR="0053326D" w:rsidRDefault="0053326D" w:rsidP="003F12EB">
      <w:pPr>
        <w:pStyle w:val="naislab"/>
        <w:tabs>
          <w:tab w:val="left" w:pos="6480"/>
        </w:tabs>
        <w:spacing w:before="0" w:after="0"/>
        <w:jc w:val="left"/>
        <w:rPr>
          <w:sz w:val="28"/>
        </w:rPr>
      </w:pPr>
    </w:p>
    <w:p w:rsidR="003F12EB" w:rsidRDefault="009966DD" w:rsidP="003F12EB">
      <w:pPr>
        <w:pStyle w:val="naislab"/>
        <w:tabs>
          <w:tab w:val="left" w:pos="6480"/>
        </w:tabs>
        <w:spacing w:before="0" w:after="0"/>
        <w:jc w:val="left"/>
        <w:rPr>
          <w:sz w:val="28"/>
        </w:rPr>
      </w:pPr>
      <w:r>
        <w:rPr>
          <w:sz w:val="28"/>
        </w:rPr>
        <w:t>201</w:t>
      </w:r>
      <w:r w:rsidR="004F14A7">
        <w:rPr>
          <w:sz w:val="28"/>
        </w:rPr>
        <w:t>8</w:t>
      </w:r>
      <w:r>
        <w:rPr>
          <w:sz w:val="28"/>
        </w:rPr>
        <w:t>.gada</w:t>
      </w:r>
      <w:r w:rsidR="006F7248">
        <w:rPr>
          <w:sz w:val="28"/>
        </w:rPr>
        <w:t xml:space="preserve"> </w:t>
      </w:r>
      <w:r w:rsidR="00F83EF5">
        <w:rPr>
          <w:sz w:val="28"/>
        </w:rPr>
        <w:t>___.________</w:t>
      </w:r>
      <w:r w:rsidR="0053326D">
        <w:rPr>
          <w:sz w:val="28"/>
        </w:rPr>
        <w:t xml:space="preserve">                                                   </w:t>
      </w:r>
      <w:r w:rsidR="003F12EB">
        <w:rPr>
          <w:sz w:val="28"/>
        </w:rPr>
        <w:t>Noteikumi Nr._______</w:t>
      </w:r>
    </w:p>
    <w:p w:rsidR="003F12EB" w:rsidRDefault="0053326D" w:rsidP="003F12EB">
      <w:pPr>
        <w:pStyle w:val="naislab"/>
        <w:tabs>
          <w:tab w:val="left" w:pos="6480"/>
        </w:tabs>
        <w:spacing w:before="0" w:after="0"/>
        <w:jc w:val="left"/>
        <w:rPr>
          <w:sz w:val="28"/>
        </w:rPr>
      </w:pPr>
      <w:r>
        <w:rPr>
          <w:sz w:val="28"/>
        </w:rPr>
        <w:t>Rīgā</w:t>
      </w:r>
      <w:r w:rsidR="003F12EB">
        <w:rPr>
          <w:sz w:val="28"/>
        </w:rPr>
        <w:tab/>
        <w:t xml:space="preserve">(prot. Nr. </w:t>
      </w:r>
      <w:r w:rsidR="003F12EB" w:rsidRPr="0053326D">
        <w:rPr>
          <w:sz w:val="28"/>
          <w:u w:val="single"/>
        </w:rPr>
        <w:t xml:space="preserve">               </w:t>
      </w:r>
      <w:r w:rsidR="003F12EB">
        <w:rPr>
          <w:sz w:val="28"/>
        </w:rPr>
        <w:t xml:space="preserve"> .§)</w:t>
      </w:r>
    </w:p>
    <w:p w:rsidR="003F12EB" w:rsidRDefault="003F12EB" w:rsidP="003F12EB">
      <w:pPr>
        <w:pStyle w:val="naislab"/>
        <w:tabs>
          <w:tab w:val="left" w:pos="6480"/>
        </w:tabs>
        <w:spacing w:before="0" w:after="0"/>
        <w:jc w:val="left"/>
        <w:rPr>
          <w:sz w:val="28"/>
        </w:rPr>
      </w:pPr>
    </w:p>
    <w:p w:rsidR="003F12EB" w:rsidRPr="006961AA" w:rsidRDefault="00A81A85" w:rsidP="003F12EB">
      <w:pPr>
        <w:pStyle w:val="BodyText"/>
        <w:spacing w:before="360"/>
        <w:rPr>
          <w:b w:val="0"/>
          <w:lang w:val="lv-LV"/>
        </w:rPr>
      </w:pPr>
      <w:r w:rsidRPr="00415C88">
        <w:rPr>
          <w:szCs w:val="28"/>
          <w:lang w:eastAsia="lv-LV"/>
        </w:rPr>
        <w:t>Grozījumi Ministru kabineta 2010. gada 30. novembra noteikumos Nr. 1080 "Transportlīdzekļu reģistrācijas noteikumi"</w:t>
      </w:r>
    </w:p>
    <w:p w:rsidR="003F12EB" w:rsidRDefault="003F12EB" w:rsidP="003F12EB">
      <w:pPr>
        <w:spacing w:before="360"/>
        <w:jc w:val="right"/>
      </w:pPr>
      <w:r>
        <w:t>Izdoti saskaņā ar</w:t>
      </w:r>
    </w:p>
    <w:p w:rsidR="003F12EB" w:rsidRDefault="003F12EB" w:rsidP="003F12EB">
      <w:pPr>
        <w:jc w:val="right"/>
      </w:pPr>
      <w:r>
        <w:t>Ceļu satiksmes likuma</w:t>
      </w:r>
    </w:p>
    <w:p w:rsidR="003D2970" w:rsidRPr="003D2970" w:rsidRDefault="009663CA" w:rsidP="003D2970">
      <w:pPr>
        <w:jc w:val="right"/>
      </w:pPr>
      <w:hyperlink r:id="rId8" w:anchor="p10" w:tgtFrame="_blank" w:history="1">
        <w:r w:rsidR="003D2970" w:rsidRPr="003D2970">
          <w:t>10.panta</w:t>
        </w:r>
      </w:hyperlink>
      <w:r w:rsidR="003D2970" w:rsidRPr="003D2970">
        <w:t> 1.</w:t>
      </w:r>
      <w:r w:rsidR="003D2970" w:rsidRPr="003D2970">
        <w:rPr>
          <w:vertAlign w:val="superscript"/>
        </w:rPr>
        <w:t>4</w:t>
      </w:r>
      <w:r w:rsidR="003D2970" w:rsidRPr="003D2970">
        <w:t xml:space="preserve"> daļu, </w:t>
      </w:r>
    </w:p>
    <w:p w:rsidR="003D2970" w:rsidRPr="003D2970" w:rsidRDefault="003D2970" w:rsidP="003D2970">
      <w:pPr>
        <w:jc w:val="right"/>
      </w:pPr>
      <w:r w:rsidRPr="003D2970">
        <w:t>10.</w:t>
      </w:r>
      <w:r w:rsidRPr="003D2970">
        <w:rPr>
          <w:vertAlign w:val="superscript"/>
        </w:rPr>
        <w:t>2</w:t>
      </w:r>
      <w:r w:rsidRPr="003D2970">
        <w:t> panta ceturto daļu</w:t>
      </w:r>
    </w:p>
    <w:p w:rsidR="003D2970" w:rsidRPr="003D2970" w:rsidRDefault="003D2970" w:rsidP="003D2970">
      <w:pPr>
        <w:jc w:val="right"/>
      </w:pPr>
      <w:r w:rsidRPr="003D2970">
        <w:t xml:space="preserve"> un 21.panta </w:t>
      </w:r>
      <w:r w:rsidR="00DF05F5">
        <w:t xml:space="preserve">otro </w:t>
      </w:r>
      <w:r w:rsidRPr="003D2970">
        <w:t>daļu</w:t>
      </w:r>
    </w:p>
    <w:p w:rsidR="003F12EB" w:rsidRDefault="003F12EB" w:rsidP="003F12EB">
      <w:pPr>
        <w:jc w:val="right"/>
      </w:pPr>
    </w:p>
    <w:p w:rsidR="00A81A85" w:rsidRDefault="00A81A85" w:rsidP="009E047D">
      <w:pPr>
        <w:pStyle w:val="BodyText"/>
        <w:numPr>
          <w:ilvl w:val="0"/>
          <w:numId w:val="38"/>
        </w:numPr>
        <w:ind w:left="0" w:firstLine="414"/>
        <w:jc w:val="both"/>
        <w:rPr>
          <w:b w:val="0"/>
          <w:lang w:val="lv-LV"/>
        </w:rPr>
      </w:pPr>
      <w:r w:rsidRPr="00AF14E8">
        <w:rPr>
          <w:b w:val="0"/>
          <w:lang w:val="lv-LV"/>
        </w:rPr>
        <w:t xml:space="preserve">Izdarīt Ministru kabineta 2010. gada 30. novembra noteikumos Nr. 1080 "Transportlīdzekļu reģistrācijas noteikumi" (Latvijas Vēstnesis, 2010, 192. nr.; 2012, 154. nr.; 2014, 75. nr.; 2015, 254. nr.; </w:t>
      </w:r>
      <w:r w:rsidR="00074BD4" w:rsidRPr="00E40EAE">
        <w:rPr>
          <w:b w:val="0"/>
          <w:lang w:val="lv-LV"/>
        </w:rPr>
        <w:t>2017, 16.</w:t>
      </w:r>
      <w:r w:rsidRPr="00AF14E8">
        <w:rPr>
          <w:b w:val="0"/>
          <w:lang w:val="lv-LV"/>
        </w:rPr>
        <w:t>, 1</w:t>
      </w:r>
      <w:r w:rsidR="00074BD4">
        <w:rPr>
          <w:b w:val="0"/>
          <w:lang w:val="lv-LV"/>
        </w:rPr>
        <w:t>1</w:t>
      </w:r>
      <w:r w:rsidRPr="00AF14E8">
        <w:rPr>
          <w:b w:val="0"/>
          <w:lang w:val="lv-LV"/>
        </w:rPr>
        <w:t>6. nr.) šādus grozījumus:</w:t>
      </w:r>
    </w:p>
    <w:p w:rsidR="00EB414C" w:rsidRDefault="00EB414C" w:rsidP="00EB414C">
      <w:pPr>
        <w:pStyle w:val="BodyText"/>
        <w:ind w:firstLine="720"/>
        <w:jc w:val="both"/>
        <w:rPr>
          <w:b w:val="0"/>
          <w:lang w:val="lv-LV"/>
        </w:rPr>
      </w:pPr>
    </w:p>
    <w:p w:rsidR="00DB51EC" w:rsidRDefault="00DB51EC" w:rsidP="00DB51EC">
      <w:pPr>
        <w:pStyle w:val="BodyText"/>
        <w:numPr>
          <w:ilvl w:val="1"/>
          <w:numId w:val="38"/>
        </w:numPr>
        <w:jc w:val="both"/>
        <w:rPr>
          <w:b w:val="0"/>
          <w:szCs w:val="28"/>
          <w:lang w:val="lv-LV"/>
        </w:rPr>
      </w:pPr>
      <w:r w:rsidRPr="00EB414C">
        <w:rPr>
          <w:b w:val="0"/>
          <w:szCs w:val="28"/>
        </w:rPr>
        <w:t xml:space="preserve">Izteikt </w:t>
      </w:r>
      <w:r w:rsidR="002A6BB1">
        <w:rPr>
          <w:b w:val="0"/>
          <w:szCs w:val="28"/>
          <w:lang w:val="lv-LV"/>
        </w:rPr>
        <w:t xml:space="preserve">norādi, uz kāda likuma pamata noteikumi izdoti, </w:t>
      </w:r>
      <w:r w:rsidRPr="00EB414C">
        <w:rPr>
          <w:b w:val="0"/>
          <w:szCs w:val="28"/>
        </w:rPr>
        <w:t>šādā redakcijā</w:t>
      </w:r>
      <w:r w:rsidRPr="00EB414C">
        <w:rPr>
          <w:b w:val="0"/>
          <w:szCs w:val="28"/>
          <w:lang w:val="lv-LV"/>
        </w:rPr>
        <w:t>:</w:t>
      </w:r>
    </w:p>
    <w:p w:rsidR="00DB51EC" w:rsidRDefault="00DB51EC" w:rsidP="00DB51EC">
      <w:pPr>
        <w:pStyle w:val="BodyText"/>
        <w:ind w:left="1080"/>
        <w:jc w:val="both"/>
        <w:rPr>
          <w:b w:val="0"/>
          <w:szCs w:val="28"/>
          <w:lang w:val="lv-LV"/>
        </w:rPr>
      </w:pPr>
    </w:p>
    <w:p w:rsidR="00124318" w:rsidRPr="00CE128C" w:rsidRDefault="00DB51EC" w:rsidP="00CE128C">
      <w:pPr>
        <w:ind w:firstLine="360"/>
      </w:pPr>
      <w:r w:rsidRPr="00DB51EC">
        <w:rPr>
          <w:szCs w:val="28"/>
        </w:rPr>
        <w:t>“</w:t>
      </w:r>
      <w:r>
        <w:t xml:space="preserve">Izdoti saskaņā ar Ceļu satiksmes likuma </w:t>
      </w:r>
      <w:hyperlink r:id="rId9" w:anchor="p10" w:tgtFrame="_blank" w:history="1">
        <w:r w:rsidRPr="003D2970">
          <w:t>10.panta</w:t>
        </w:r>
      </w:hyperlink>
      <w:r w:rsidRPr="003D2970">
        <w:t> 1.</w:t>
      </w:r>
      <w:r w:rsidRPr="003D2970">
        <w:rPr>
          <w:vertAlign w:val="superscript"/>
        </w:rPr>
        <w:t>4</w:t>
      </w:r>
      <w:r w:rsidRPr="003D2970">
        <w:t> daļu, 10.</w:t>
      </w:r>
      <w:r w:rsidRPr="003D2970">
        <w:rPr>
          <w:vertAlign w:val="superscript"/>
        </w:rPr>
        <w:t>2</w:t>
      </w:r>
      <w:r w:rsidRPr="003D2970">
        <w:t xml:space="preserve"> panta ceturto daļu un 21.panta </w:t>
      </w:r>
      <w:r w:rsidR="002A6BB1">
        <w:t xml:space="preserve">otro </w:t>
      </w:r>
      <w:r w:rsidRPr="003D2970">
        <w:t>daļu</w:t>
      </w:r>
      <w:r>
        <w:t>”</w:t>
      </w:r>
    </w:p>
    <w:p w:rsidR="00DB51EC" w:rsidRPr="00DB51EC" w:rsidRDefault="00DB51EC" w:rsidP="00DB51EC">
      <w:pPr>
        <w:pStyle w:val="BodyText"/>
        <w:ind w:left="360"/>
        <w:jc w:val="both"/>
        <w:rPr>
          <w:b w:val="0"/>
          <w:szCs w:val="28"/>
          <w:lang w:val="lv-LV"/>
        </w:rPr>
      </w:pPr>
    </w:p>
    <w:p w:rsidR="007E41DB" w:rsidRPr="00912497" w:rsidRDefault="007E41DB" w:rsidP="007E41DB">
      <w:pPr>
        <w:pStyle w:val="BodyText"/>
        <w:numPr>
          <w:ilvl w:val="1"/>
          <w:numId w:val="38"/>
        </w:numPr>
        <w:jc w:val="both"/>
        <w:rPr>
          <w:b w:val="0"/>
          <w:szCs w:val="28"/>
          <w:lang w:val="lv-LV"/>
        </w:rPr>
      </w:pPr>
      <w:r w:rsidRPr="00912497">
        <w:rPr>
          <w:b w:val="0"/>
          <w:szCs w:val="28"/>
        </w:rPr>
        <w:t xml:space="preserve">Papildināt noteikumus ar </w:t>
      </w:r>
      <w:r w:rsidRPr="00912497">
        <w:rPr>
          <w:b w:val="0"/>
          <w:szCs w:val="28"/>
          <w:lang w:val="lv-LV"/>
        </w:rPr>
        <w:t>4</w:t>
      </w:r>
      <w:r w:rsidRPr="00912497">
        <w:rPr>
          <w:b w:val="0"/>
          <w:szCs w:val="28"/>
        </w:rPr>
        <w:t>.</w:t>
      </w:r>
      <w:r w:rsidRPr="00912497">
        <w:rPr>
          <w:b w:val="0"/>
          <w:szCs w:val="28"/>
          <w:vertAlign w:val="superscript"/>
          <w:lang w:val="lv-LV" w:eastAsia="lv-LV"/>
        </w:rPr>
        <w:t>1</w:t>
      </w:r>
      <w:r w:rsidRPr="00912497">
        <w:rPr>
          <w:b w:val="0"/>
          <w:szCs w:val="28"/>
          <w:vertAlign w:val="superscript"/>
          <w:lang w:eastAsia="lv-LV"/>
        </w:rPr>
        <w:t xml:space="preserve"> </w:t>
      </w:r>
      <w:r w:rsidRPr="00912497">
        <w:rPr>
          <w:b w:val="0"/>
          <w:szCs w:val="28"/>
        </w:rPr>
        <w:t>punktu šādā redakcijā:</w:t>
      </w:r>
    </w:p>
    <w:p w:rsidR="007E41DB" w:rsidRPr="007E41DB" w:rsidRDefault="007E41DB" w:rsidP="007E41DB">
      <w:pPr>
        <w:pStyle w:val="BodyText"/>
        <w:ind w:left="1080"/>
        <w:jc w:val="both"/>
        <w:rPr>
          <w:b w:val="0"/>
          <w:szCs w:val="28"/>
          <w:lang w:val="lv-LV"/>
        </w:rPr>
      </w:pPr>
    </w:p>
    <w:p w:rsidR="007E41DB" w:rsidRDefault="007E41DB" w:rsidP="007E41DB">
      <w:pPr>
        <w:pStyle w:val="BodyText"/>
        <w:ind w:firstLine="426"/>
        <w:jc w:val="both"/>
        <w:rPr>
          <w:b w:val="0"/>
          <w:szCs w:val="28"/>
          <w:lang w:val="lv-LV" w:eastAsia="lv-LV"/>
        </w:rPr>
      </w:pPr>
      <w:r w:rsidRPr="007E41DB">
        <w:rPr>
          <w:b w:val="0"/>
          <w:szCs w:val="28"/>
          <w:lang w:val="lv-LV"/>
        </w:rPr>
        <w:t>“</w:t>
      </w:r>
      <w:r w:rsidRPr="007E41DB">
        <w:rPr>
          <w:b w:val="0"/>
          <w:iCs/>
          <w:szCs w:val="28"/>
          <w:lang w:eastAsia="lv-LV"/>
        </w:rPr>
        <w:t>4.</w:t>
      </w:r>
      <w:r w:rsidRPr="007E41DB">
        <w:rPr>
          <w:b w:val="0"/>
          <w:iCs/>
          <w:szCs w:val="28"/>
          <w:vertAlign w:val="superscript"/>
          <w:lang w:eastAsia="lv-LV"/>
        </w:rPr>
        <w:t>1</w:t>
      </w:r>
      <w:r w:rsidRPr="007E41DB">
        <w:rPr>
          <w:b w:val="0"/>
          <w:iCs/>
          <w:szCs w:val="28"/>
          <w:lang w:eastAsia="lv-LV"/>
        </w:rPr>
        <w:t xml:space="preserve"> </w:t>
      </w:r>
      <w:r w:rsidRPr="007E41DB">
        <w:rPr>
          <w:b w:val="0"/>
          <w:szCs w:val="28"/>
          <w:lang w:eastAsia="lv-LV"/>
        </w:rPr>
        <w:t>Reģistrācijas dokumentu var neizsniegt, ja vienas personas īpašumā un turējumā esošam transportlīdzeklim secīgi veic vairākas reģistrācijas darbības. Šajā gadījumā reģistrācijas dokumentu izsniedz, veicot pēdējo reģistrācijas darbību.</w:t>
      </w:r>
      <w:r w:rsidRPr="007E41DB">
        <w:rPr>
          <w:b w:val="0"/>
          <w:szCs w:val="28"/>
          <w:lang w:val="lv-LV" w:eastAsia="lv-LV"/>
        </w:rPr>
        <w:t>”</w:t>
      </w:r>
    </w:p>
    <w:p w:rsidR="007E41DB" w:rsidRPr="007E41DB" w:rsidRDefault="007E41DB" w:rsidP="007E41DB">
      <w:pPr>
        <w:pStyle w:val="BodyText"/>
        <w:ind w:left="1080"/>
        <w:jc w:val="both"/>
        <w:rPr>
          <w:b w:val="0"/>
          <w:szCs w:val="28"/>
          <w:lang w:val="lv-LV"/>
        </w:rPr>
      </w:pPr>
    </w:p>
    <w:p w:rsidR="007E41DB" w:rsidRDefault="00095756" w:rsidP="009E047D">
      <w:pPr>
        <w:pStyle w:val="BodyText"/>
        <w:numPr>
          <w:ilvl w:val="1"/>
          <w:numId w:val="38"/>
        </w:numPr>
        <w:jc w:val="both"/>
        <w:rPr>
          <w:b w:val="0"/>
          <w:szCs w:val="28"/>
          <w:lang w:val="lv-LV"/>
        </w:rPr>
      </w:pPr>
      <w:r>
        <w:rPr>
          <w:b w:val="0"/>
          <w:szCs w:val="28"/>
          <w:lang w:val="lv-LV"/>
        </w:rPr>
        <w:t>Svītrot</w:t>
      </w:r>
      <w:r w:rsidR="007E41DB" w:rsidRPr="00EB414C">
        <w:rPr>
          <w:b w:val="0"/>
          <w:szCs w:val="28"/>
        </w:rPr>
        <w:t xml:space="preserve"> </w:t>
      </w:r>
      <w:r w:rsidR="007E41DB">
        <w:rPr>
          <w:b w:val="0"/>
          <w:szCs w:val="28"/>
          <w:lang w:val="lv-LV"/>
        </w:rPr>
        <w:t>8</w:t>
      </w:r>
      <w:r w:rsidR="007E41DB" w:rsidRPr="00EB414C">
        <w:rPr>
          <w:b w:val="0"/>
          <w:szCs w:val="28"/>
        </w:rPr>
        <w:t>.</w:t>
      </w:r>
      <w:r w:rsidR="007E41DB" w:rsidRPr="00F57817">
        <w:rPr>
          <w:b w:val="0"/>
          <w:szCs w:val="28"/>
        </w:rPr>
        <w:t>punkt</w:t>
      </w:r>
      <w:r>
        <w:rPr>
          <w:b w:val="0"/>
          <w:szCs w:val="28"/>
          <w:lang w:val="lv-LV"/>
        </w:rPr>
        <w:t>a pēdējo teikumu.</w:t>
      </w:r>
    </w:p>
    <w:p w:rsidR="00095756" w:rsidRPr="00124318" w:rsidRDefault="00095756" w:rsidP="00124318">
      <w:pPr>
        <w:ind w:firstLine="360"/>
        <w:rPr>
          <w:i/>
          <w:color w:val="00B050"/>
          <w:szCs w:val="28"/>
        </w:rPr>
      </w:pPr>
    </w:p>
    <w:p w:rsidR="00095756" w:rsidRPr="00F57817" w:rsidRDefault="00095756" w:rsidP="009E047D">
      <w:pPr>
        <w:pStyle w:val="BodyText"/>
        <w:numPr>
          <w:ilvl w:val="1"/>
          <w:numId w:val="38"/>
        </w:numPr>
        <w:jc w:val="both"/>
        <w:rPr>
          <w:b w:val="0"/>
          <w:szCs w:val="28"/>
          <w:lang w:val="lv-LV"/>
        </w:rPr>
      </w:pPr>
      <w:r>
        <w:rPr>
          <w:b w:val="0"/>
          <w:szCs w:val="28"/>
        </w:rPr>
        <w:t xml:space="preserve">Papildināt noteikumus ar </w:t>
      </w:r>
      <w:r>
        <w:rPr>
          <w:b w:val="0"/>
          <w:szCs w:val="28"/>
          <w:lang w:val="lv-LV"/>
        </w:rPr>
        <w:t>8</w:t>
      </w:r>
      <w:r w:rsidRPr="00AE0636">
        <w:rPr>
          <w:b w:val="0"/>
          <w:szCs w:val="28"/>
        </w:rPr>
        <w:t>.</w:t>
      </w:r>
      <w:r>
        <w:rPr>
          <w:b w:val="0"/>
          <w:szCs w:val="28"/>
          <w:vertAlign w:val="superscript"/>
          <w:lang w:val="lv-LV" w:eastAsia="lv-LV"/>
        </w:rPr>
        <w:t>1</w:t>
      </w:r>
      <w:r w:rsidRPr="00AE0636">
        <w:rPr>
          <w:b w:val="0"/>
          <w:szCs w:val="28"/>
          <w:vertAlign w:val="superscript"/>
          <w:lang w:eastAsia="lv-LV"/>
        </w:rPr>
        <w:t xml:space="preserve"> </w:t>
      </w:r>
      <w:r w:rsidRPr="00AE0636">
        <w:rPr>
          <w:b w:val="0"/>
          <w:szCs w:val="28"/>
        </w:rPr>
        <w:t>punktu šādā redakcijā:</w:t>
      </w:r>
    </w:p>
    <w:p w:rsidR="00DB51EC" w:rsidRPr="00F57817" w:rsidRDefault="00DB51EC" w:rsidP="00DB51EC">
      <w:pPr>
        <w:pStyle w:val="BodyText"/>
        <w:ind w:left="1080"/>
        <w:jc w:val="both"/>
        <w:rPr>
          <w:b w:val="0"/>
          <w:szCs w:val="28"/>
          <w:lang w:val="lv-LV"/>
        </w:rPr>
      </w:pPr>
    </w:p>
    <w:p w:rsidR="00EB414C" w:rsidRPr="00095756" w:rsidRDefault="00CD7212" w:rsidP="00CD7212">
      <w:pPr>
        <w:pStyle w:val="BodyText"/>
        <w:ind w:firstLine="360"/>
        <w:jc w:val="both"/>
        <w:rPr>
          <w:b w:val="0"/>
          <w:szCs w:val="28"/>
          <w:lang w:val="lv-LV"/>
        </w:rPr>
      </w:pPr>
      <w:r w:rsidRPr="00095756">
        <w:rPr>
          <w:b w:val="0"/>
          <w:szCs w:val="28"/>
          <w:lang w:eastAsia="lv-LV"/>
        </w:rPr>
        <w:t>“</w:t>
      </w:r>
      <w:r w:rsidR="00095756" w:rsidRPr="00095756">
        <w:rPr>
          <w:b w:val="0"/>
          <w:szCs w:val="28"/>
          <w:lang w:val="lv-LV"/>
        </w:rPr>
        <w:t>8</w:t>
      </w:r>
      <w:r w:rsidR="00095756" w:rsidRPr="00095756">
        <w:rPr>
          <w:b w:val="0"/>
          <w:szCs w:val="28"/>
        </w:rPr>
        <w:t>.</w:t>
      </w:r>
      <w:r w:rsidR="00095756" w:rsidRPr="00095756">
        <w:rPr>
          <w:b w:val="0"/>
          <w:szCs w:val="28"/>
          <w:vertAlign w:val="superscript"/>
          <w:lang w:val="lv-LV" w:eastAsia="lv-LV"/>
        </w:rPr>
        <w:t>1</w:t>
      </w:r>
      <w:r w:rsidR="00095756" w:rsidRPr="00095756">
        <w:rPr>
          <w:b w:val="0"/>
          <w:szCs w:val="28"/>
          <w:vertAlign w:val="superscript"/>
          <w:lang w:eastAsia="lv-LV"/>
        </w:rPr>
        <w:t xml:space="preserve"> </w:t>
      </w:r>
      <w:r w:rsidR="00095756" w:rsidRPr="00095756">
        <w:rPr>
          <w:b w:val="0"/>
          <w:szCs w:val="28"/>
          <w:lang w:eastAsia="lv-LV"/>
        </w:rPr>
        <w:t xml:space="preserve">Ja transportlīdzeklim uzstāda ierīces, kas paredzētas velosipēdu vai papildu bagāžas pārvadāšanai un šī ierīce vai ar to pārvadājamā bagāža aizsedz uzstādīto numura zīmi, pēc īpašnieka (turētāja) iesnieguma transportlīdzeklim var papildus piešķirt vienu ar identisku simbolu kombināciju apzīmētu numura zīmi, ja tiek uzrādītas iepriekš izsniegtās numura zīmes. Papildus numura zīmi atļauts uzstādīt, ja ierīces izgatavotājs tai paredzējis vietu numura zīmes uzstādīšanai. Transportlīdzekļa, kuram piešķirta papildus numura zīme, turētāja vai īpašnieka </w:t>
      </w:r>
      <w:r w:rsidR="00095756" w:rsidRPr="00095756">
        <w:rPr>
          <w:b w:val="0"/>
          <w:szCs w:val="28"/>
          <w:lang w:eastAsia="lv-LV"/>
        </w:rPr>
        <w:lastRenderedPageBreak/>
        <w:t>maiņu reģistrē, ja reģistrējamais turētājs vai attiecīgi ieguvējs apliecina papildus numura zīmes saņemšanu. Ja papildus numura zīme nozaudēta, reģistrē numura maiņu un izsniedz numura zīmes zudušo vietā 60.punktā noteiktajā kārtībā.</w:t>
      </w:r>
      <w:r w:rsidRPr="00095756">
        <w:rPr>
          <w:b w:val="0"/>
          <w:szCs w:val="28"/>
          <w:lang w:val="lv-LV" w:eastAsia="lv-LV"/>
        </w:rPr>
        <w:t>”</w:t>
      </w:r>
    </w:p>
    <w:p w:rsidR="00EB414C" w:rsidRPr="00F57817" w:rsidRDefault="00EB414C" w:rsidP="00C20D92">
      <w:pPr>
        <w:ind w:firstLine="360"/>
        <w:rPr>
          <w:b/>
          <w:szCs w:val="28"/>
        </w:rPr>
      </w:pPr>
    </w:p>
    <w:p w:rsidR="00F57817" w:rsidRDefault="00A122B6" w:rsidP="00F57817">
      <w:pPr>
        <w:pStyle w:val="BodyText"/>
        <w:numPr>
          <w:ilvl w:val="1"/>
          <w:numId w:val="38"/>
        </w:numPr>
        <w:jc w:val="both"/>
        <w:rPr>
          <w:b w:val="0"/>
          <w:szCs w:val="28"/>
          <w:lang w:val="lv-LV"/>
        </w:rPr>
      </w:pPr>
      <w:r w:rsidRPr="00F57817">
        <w:rPr>
          <w:b w:val="0"/>
          <w:szCs w:val="28"/>
        </w:rPr>
        <w:t xml:space="preserve">Izteikt </w:t>
      </w:r>
      <w:r w:rsidRPr="00F57817">
        <w:rPr>
          <w:b w:val="0"/>
          <w:szCs w:val="28"/>
          <w:lang w:val="lv-LV"/>
        </w:rPr>
        <w:t>11.</w:t>
      </w:r>
      <w:r w:rsidRPr="00F57817">
        <w:rPr>
          <w:b w:val="0"/>
          <w:szCs w:val="28"/>
          <w:vertAlign w:val="superscript"/>
          <w:lang w:val="lv-LV"/>
        </w:rPr>
        <w:t>5</w:t>
      </w:r>
      <w:r w:rsidRPr="00F57817">
        <w:rPr>
          <w:b w:val="0"/>
          <w:szCs w:val="28"/>
          <w:lang w:val="lv-LV"/>
        </w:rPr>
        <w:t xml:space="preserve"> punkt</w:t>
      </w:r>
      <w:r w:rsidRPr="00F57817">
        <w:rPr>
          <w:b w:val="0"/>
          <w:szCs w:val="28"/>
        </w:rPr>
        <w:t xml:space="preserve">u </w:t>
      </w:r>
      <w:r w:rsidRPr="00EB414C">
        <w:rPr>
          <w:b w:val="0"/>
          <w:szCs w:val="28"/>
        </w:rPr>
        <w:t>šādā redakcijā</w:t>
      </w:r>
      <w:r w:rsidRPr="00EB414C">
        <w:rPr>
          <w:b w:val="0"/>
          <w:szCs w:val="28"/>
          <w:lang w:val="lv-LV"/>
        </w:rPr>
        <w:t>:</w:t>
      </w:r>
    </w:p>
    <w:p w:rsidR="00B46606" w:rsidRPr="00F57817" w:rsidRDefault="00B46606" w:rsidP="00B46606">
      <w:pPr>
        <w:pStyle w:val="BodyText"/>
        <w:ind w:left="1080"/>
        <w:jc w:val="both"/>
        <w:rPr>
          <w:b w:val="0"/>
          <w:szCs w:val="28"/>
          <w:lang w:val="lv-LV"/>
        </w:rPr>
      </w:pPr>
    </w:p>
    <w:p w:rsidR="008064C4" w:rsidRDefault="00F57817" w:rsidP="00F57817">
      <w:pPr>
        <w:pStyle w:val="BodyText"/>
        <w:ind w:firstLine="360"/>
        <w:jc w:val="both"/>
        <w:rPr>
          <w:b w:val="0"/>
          <w:szCs w:val="28"/>
          <w:lang w:val="lv-LV" w:eastAsia="lv-LV"/>
        </w:rPr>
      </w:pPr>
      <w:r w:rsidRPr="00A122B6">
        <w:rPr>
          <w:b w:val="0"/>
          <w:szCs w:val="28"/>
          <w:lang w:eastAsia="lv-LV"/>
        </w:rPr>
        <w:t>“</w:t>
      </w:r>
      <w:r w:rsidR="00A122B6" w:rsidRPr="00A122B6">
        <w:rPr>
          <w:b w:val="0"/>
          <w:szCs w:val="28"/>
          <w:lang w:eastAsia="lv-LV"/>
        </w:rPr>
        <w:t>11.</w:t>
      </w:r>
      <w:r w:rsidR="00A122B6" w:rsidRPr="00A122B6">
        <w:rPr>
          <w:b w:val="0"/>
          <w:szCs w:val="28"/>
          <w:vertAlign w:val="superscript"/>
          <w:lang w:eastAsia="lv-LV"/>
        </w:rPr>
        <w:t xml:space="preserve">5 </w:t>
      </w:r>
      <w:r w:rsidR="00A122B6" w:rsidRPr="00A122B6">
        <w:rPr>
          <w:b w:val="0"/>
          <w:szCs w:val="28"/>
          <w:lang w:eastAsia="lv-LV"/>
        </w:rPr>
        <w:t xml:space="preserve">Ja transportlīdzeklis vairāk kā gadu ir izslēgts no reģistra sakarā ar tā </w:t>
      </w:r>
      <w:proofErr w:type="spellStart"/>
      <w:r w:rsidR="00A122B6" w:rsidRPr="00A122B6">
        <w:rPr>
          <w:b w:val="0"/>
          <w:szCs w:val="28"/>
          <w:lang w:eastAsia="lv-LV"/>
        </w:rPr>
        <w:t>pārreģistrāciju</w:t>
      </w:r>
      <w:proofErr w:type="spellEnd"/>
      <w:r w:rsidR="00A122B6" w:rsidRPr="00A122B6">
        <w:rPr>
          <w:b w:val="0"/>
          <w:szCs w:val="28"/>
          <w:lang w:eastAsia="lv-LV"/>
        </w:rPr>
        <w:t xml:space="preserve"> citā valstī, vai gadu pēc valsts reģistrācijas numura maiņas vai transportlīdzekļa norakstīšanas, ja attiecīgās numura zīmes ir nodotas un utilizētas CSDD, CSDD ir tiesības valsts reģistrācijas numuru izmantot cita transportlīdzekļa reģistrācijai.</w:t>
      </w:r>
      <w:r w:rsidRPr="00A122B6">
        <w:rPr>
          <w:b w:val="0"/>
          <w:szCs w:val="28"/>
          <w:lang w:val="lv-LV" w:eastAsia="lv-LV"/>
        </w:rPr>
        <w:t>”</w:t>
      </w:r>
    </w:p>
    <w:p w:rsidR="00F57817" w:rsidRPr="00F57817" w:rsidRDefault="00F57817" w:rsidP="00F57817">
      <w:pPr>
        <w:pStyle w:val="BodyText"/>
        <w:ind w:left="360"/>
        <w:jc w:val="both"/>
        <w:rPr>
          <w:b w:val="0"/>
          <w:szCs w:val="28"/>
          <w:lang w:val="lv-LV"/>
        </w:rPr>
      </w:pPr>
    </w:p>
    <w:p w:rsidR="00A122B6" w:rsidRDefault="00A122B6" w:rsidP="00A122B6">
      <w:pPr>
        <w:pStyle w:val="BodyText"/>
        <w:numPr>
          <w:ilvl w:val="1"/>
          <w:numId w:val="38"/>
        </w:numPr>
        <w:jc w:val="both"/>
        <w:rPr>
          <w:b w:val="0"/>
          <w:szCs w:val="28"/>
          <w:lang w:val="lv-LV"/>
        </w:rPr>
      </w:pPr>
      <w:r w:rsidRPr="00F57817">
        <w:rPr>
          <w:b w:val="0"/>
          <w:szCs w:val="28"/>
        </w:rPr>
        <w:t>Izteikt 1</w:t>
      </w:r>
      <w:r>
        <w:rPr>
          <w:b w:val="0"/>
          <w:szCs w:val="28"/>
          <w:lang w:val="lv-LV"/>
        </w:rPr>
        <w:t>6</w:t>
      </w:r>
      <w:r w:rsidRPr="00F57817">
        <w:rPr>
          <w:b w:val="0"/>
          <w:szCs w:val="28"/>
        </w:rPr>
        <w:t xml:space="preserve">.punktu </w:t>
      </w:r>
      <w:r w:rsidRPr="00EB414C">
        <w:rPr>
          <w:b w:val="0"/>
          <w:szCs w:val="28"/>
        </w:rPr>
        <w:t>šādā redakcijā</w:t>
      </w:r>
      <w:r w:rsidRPr="00EB414C">
        <w:rPr>
          <w:b w:val="0"/>
          <w:szCs w:val="28"/>
          <w:lang w:val="lv-LV"/>
        </w:rPr>
        <w:t>:</w:t>
      </w:r>
    </w:p>
    <w:p w:rsidR="00A122B6" w:rsidRPr="00A122B6" w:rsidRDefault="00B46606" w:rsidP="00A122B6">
      <w:pPr>
        <w:shd w:val="clear" w:color="auto" w:fill="FFFFFF"/>
        <w:spacing w:before="100" w:beforeAutospacing="1" w:after="100" w:afterAutospacing="1" w:line="312" w:lineRule="atLeast"/>
        <w:ind w:firstLine="300"/>
        <w:rPr>
          <w:szCs w:val="28"/>
          <w:lang w:eastAsia="lv-LV"/>
        </w:rPr>
      </w:pPr>
      <w:r w:rsidRPr="00A122B6">
        <w:rPr>
          <w:szCs w:val="28"/>
          <w:lang w:eastAsia="lv-LV"/>
        </w:rPr>
        <w:t xml:space="preserve"> </w:t>
      </w:r>
      <w:r w:rsidR="008064C4" w:rsidRPr="00A122B6">
        <w:rPr>
          <w:szCs w:val="28"/>
          <w:lang w:eastAsia="lv-LV"/>
        </w:rPr>
        <w:t>“</w:t>
      </w:r>
      <w:r w:rsidR="00A122B6" w:rsidRPr="00A122B6">
        <w:rPr>
          <w:szCs w:val="28"/>
          <w:lang w:eastAsia="lv-LV"/>
        </w:rPr>
        <w:t>16. Transportlīdzekļus reģistrē:</w:t>
      </w:r>
    </w:p>
    <w:p w:rsidR="00A122B6" w:rsidRPr="00A122B6" w:rsidRDefault="00A122B6" w:rsidP="00A122B6">
      <w:pPr>
        <w:shd w:val="clear" w:color="auto" w:fill="FFFFFF"/>
        <w:spacing w:before="100" w:beforeAutospacing="1" w:after="100" w:afterAutospacing="1" w:line="312" w:lineRule="atLeast"/>
        <w:rPr>
          <w:szCs w:val="28"/>
          <w:lang w:eastAsia="lv-LV"/>
        </w:rPr>
      </w:pPr>
      <w:r w:rsidRPr="00A122B6">
        <w:rPr>
          <w:szCs w:val="28"/>
          <w:lang w:eastAsia="lv-LV"/>
        </w:rPr>
        <w:t xml:space="preserve">16.1. Latvijas Republikas pilsoņiem un </w:t>
      </w:r>
      <w:proofErr w:type="spellStart"/>
      <w:r w:rsidRPr="00A122B6">
        <w:rPr>
          <w:szCs w:val="28"/>
          <w:lang w:eastAsia="lv-LV"/>
        </w:rPr>
        <w:t>nepilsoņiem</w:t>
      </w:r>
      <w:proofErr w:type="spellEnd"/>
      <w:r w:rsidRPr="00A122B6">
        <w:rPr>
          <w:szCs w:val="28"/>
          <w:lang w:eastAsia="lv-LV"/>
        </w:rPr>
        <w:t>, Eiropas Savienības dalībvalstu, Eiropas Ekonomikas zonas valstu un Šveices Konfederācijas pilsoņiem, kā arī ārzemniekiem, kam saskaņā ar </w:t>
      </w:r>
      <w:hyperlink r:id="rId10" w:tgtFrame="_blank" w:history="1">
        <w:r w:rsidRPr="00A122B6">
          <w:rPr>
            <w:szCs w:val="28"/>
            <w:lang w:eastAsia="lv-LV"/>
          </w:rPr>
          <w:t>Imigrācijas likumu</w:t>
        </w:r>
      </w:hyperlink>
      <w:r w:rsidRPr="00A122B6">
        <w:rPr>
          <w:szCs w:val="28"/>
          <w:lang w:eastAsia="lv-LV"/>
        </w:rPr>
        <w:t> atļauts ieceļot un uzturēties Latvijā un kuri ir:</w:t>
      </w:r>
    </w:p>
    <w:p w:rsidR="00A122B6" w:rsidRPr="00A122B6" w:rsidRDefault="00A122B6" w:rsidP="00A122B6">
      <w:pPr>
        <w:shd w:val="clear" w:color="auto" w:fill="FFFFFF"/>
        <w:spacing w:before="100" w:beforeAutospacing="1" w:after="100" w:afterAutospacing="1" w:line="312" w:lineRule="atLeast"/>
        <w:rPr>
          <w:szCs w:val="28"/>
          <w:lang w:eastAsia="lv-LV"/>
        </w:rPr>
      </w:pPr>
      <w:r w:rsidRPr="00A122B6">
        <w:rPr>
          <w:szCs w:val="28"/>
          <w:lang w:eastAsia="lv-LV"/>
        </w:rPr>
        <w:t>16.1.1. sasnieguši pilngadību, – īpašumā, valdījumā vai turējumā, bet numurētos agregātus reģistrē īpašumā;</w:t>
      </w:r>
    </w:p>
    <w:p w:rsidR="00A122B6" w:rsidRPr="00A122B6" w:rsidRDefault="00A122B6" w:rsidP="00A122B6">
      <w:pPr>
        <w:shd w:val="clear" w:color="auto" w:fill="FFFFFF"/>
        <w:spacing w:before="100" w:beforeAutospacing="1" w:after="100" w:afterAutospacing="1" w:line="312" w:lineRule="atLeast"/>
        <w:rPr>
          <w:szCs w:val="28"/>
          <w:lang w:eastAsia="lv-LV"/>
        </w:rPr>
      </w:pPr>
      <w:r w:rsidRPr="00A122B6">
        <w:rPr>
          <w:szCs w:val="28"/>
          <w:lang w:eastAsia="lv-LV"/>
        </w:rPr>
        <w:t>16.1.2. sasnieguši 16 gadu vecumu, – īpašumā, valdījumā vai turējumā transportlīdzekļus, kurus atļauts vadīt attiecīgi no 14 vai 16 gadu vecuma, vai šāda transportlīdzekļa numurēto agregātu. Šādā gadījumā reģistrācijas apliecībā norāda datus par nepilngadīgās personas aizbildni;</w:t>
      </w:r>
    </w:p>
    <w:p w:rsidR="00A122B6" w:rsidRPr="00A122B6" w:rsidRDefault="00A122B6" w:rsidP="00A122B6">
      <w:pPr>
        <w:shd w:val="clear" w:color="auto" w:fill="FFFFFF"/>
        <w:spacing w:before="100" w:beforeAutospacing="1" w:after="100" w:afterAutospacing="1" w:line="312" w:lineRule="atLeast"/>
        <w:rPr>
          <w:szCs w:val="28"/>
          <w:lang w:eastAsia="lv-LV"/>
        </w:rPr>
      </w:pPr>
      <w:r w:rsidRPr="00A122B6">
        <w:rPr>
          <w:szCs w:val="28"/>
          <w:lang w:eastAsia="lv-LV"/>
        </w:rPr>
        <w:t>16.1.3. nepilngadīgi un kuri ir vienīgie transportlīdzekļa vai numurētā agregāta mantinieki. Šajā gadījumā transportlīdzekli</w:t>
      </w:r>
      <w:r>
        <w:rPr>
          <w:szCs w:val="28"/>
          <w:lang w:eastAsia="lv-LV"/>
        </w:rPr>
        <w:t xml:space="preserve"> vai numurēto agregātu reģistrē</w:t>
      </w:r>
      <w:r w:rsidRPr="00A122B6">
        <w:rPr>
          <w:szCs w:val="28"/>
          <w:lang w:eastAsia="lv-LV"/>
        </w:rPr>
        <w:t xml:space="preserve"> nepilngadīgās personas īpašumā vai valdījumā un reģistrācijas apliecībā norāda datus par minētās personas aizbildni;</w:t>
      </w:r>
    </w:p>
    <w:p w:rsidR="00DE2773" w:rsidRDefault="00A122B6" w:rsidP="00CE128C">
      <w:pPr>
        <w:shd w:val="clear" w:color="auto" w:fill="FFFFFF"/>
        <w:spacing w:before="100" w:beforeAutospacing="1" w:after="100" w:afterAutospacing="1" w:line="312" w:lineRule="atLeast"/>
        <w:rPr>
          <w:szCs w:val="28"/>
          <w:lang w:eastAsia="lv-LV"/>
        </w:rPr>
      </w:pPr>
      <w:r w:rsidRPr="00A122B6">
        <w:rPr>
          <w:szCs w:val="28"/>
          <w:lang w:eastAsia="lv-LV"/>
        </w:rPr>
        <w:t>16.1.4. tādu personu īpašumā vai valdījumā, pār kurām nodibināta aizgādnība, bet numurētos agregātus reģistrē īpašumā. Šādā gadījumā reģistrācijas apliecībā norāda datus par minētās personas aizgādn</w:t>
      </w:r>
      <w:r>
        <w:rPr>
          <w:szCs w:val="28"/>
          <w:lang w:eastAsia="lv-LV"/>
        </w:rPr>
        <w:t>i;</w:t>
      </w:r>
      <w:r w:rsidRPr="00A122B6">
        <w:rPr>
          <w:szCs w:val="28"/>
          <w:lang w:eastAsia="lv-LV"/>
        </w:rPr>
        <w:t>16.2. Latvijā reģistrētām juridiskām personām, to filiālēm, tai skaitā Latvijā reģistrētām ārvalstu komersantu un organizāciju filiālēm vai pārstāvniecībām, līgumsabiedrībām, tiešās vai pastarpinātās pārvaldes iestādēm (turpmāk – juridiska persona), īpašumā, valdījumā vai turējumā, bet numurētos agregātus reģistrē īpašumā.</w:t>
      </w:r>
      <w:r w:rsidR="008064C4" w:rsidRPr="00A122B6">
        <w:rPr>
          <w:szCs w:val="28"/>
          <w:lang w:eastAsia="lv-LV"/>
        </w:rPr>
        <w:t>”</w:t>
      </w:r>
      <w:r w:rsidR="00DE2773">
        <w:rPr>
          <w:szCs w:val="28"/>
          <w:lang w:eastAsia="lv-LV"/>
        </w:rPr>
        <w:tab/>
      </w:r>
    </w:p>
    <w:p w:rsidR="00F57817" w:rsidRPr="000F7684" w:rsidRDefault="000F7684" w:rsidP="000F7684">
      <w:pPr>
        <w:ind w:firstLine="360"/>
        <w:rPr>
          <w:b/>
          <w:szCs w:val="28"/>
        </w:rPr>
      </w:pPr>
      <w:r>
        <w:rPr>
          <w:szCs w:val="28"/>
        </w:rPr>
        <w:t xml:space="preserve">1.7. </w:t>
      </w:r>
      <w:r w:rsidR="00F57817" w:rsidRPr="000F7684">
        <w:rPr>
          <w:szCs w:val="28"/>
        </w:rPr>
        <w:t>Izteikt 19.punktu šādā redakcijā:</w:t>
      </w:r>
    </w:p>
    <w:p w:rsidR="00A122B6" w:rsidRPr="00A122B6" w:rsidRDefault="00F57817" w:rsidP="00A122B6">
      <w:pPr>
        <w:shd w:val="clear" w:color="auto" w:fill="FFFFFF"/>
        <w:spacing w:before="100" w:beforeAutospacing="1" w:after="100" w:afterAutospacing="1" w:line="312" w:lineRule="atLeast"/>
        <w:ind w:firstLine="300"/>
        <w:rPr>
          <w:szCs w:val="28"/>
          <w:lang w:eastAsia="lv-LV"/>
        </w:rPr>
      </w:pPr>
      <w:r w:rsidRPr="00A122B6">
        <w:rPr>
          <w:szCs w:val="28"/>
          <w:lang w:eastAsia="lv-LV"/>
        </w:rPr>
        <w:lastRenderedPageBreak/>
        <w:t>“</w:t>
      </w:r>
      <w:r w:rsidR="00A122B6" w:rsidRPr="00A122B6">
        <w:rPr>
          <w:szCs w:val="28"/>
          <w:lang w:eastAsia="lv-LV"/>
        </w:rPr>
        <w:t>19. Uzrādot derīgu personu apliecinošu dokumentu, CSDD izsniegtu vadītāja apliecību vai mācību braukšanas atļauju, transportlīdzekli agregātu numuru salīdzināšanai uzrāda, transportlīdzekļa reģistrācijai CSDD nepieciešamos dokumentus iesniedz, iesniegumu paraksta, kā arī reģistrācijas dokumentu un numura zīmes saņem:</w:t>
      </w:r>
    </w:p>
    <w:p w:rsidR="00A122B6" w:rsidRPr="00A122B6" w:rsidRDefault="00A122B6" w:rsidP="00A122B6">
      <w:pPr>
        <w:shd w:val="clear" w:color="auto" w:fill="FFFFFF"/>
        <w:spacing w:before="100" w:beforeAutospacing="1" w:after="100" w:afterAutospacing="1" w:line="312" w:lineRule="atLeast"/>
        <w:rPr>
          <w:szCs w:val="28"/>
          <w:lang w:eastAsia="lv-LV"/>
        </w:rPr>
      </w:pPr>
      <w:r w:rsidRPr="00A122B6">
        <w:rPr>
          <w:szCs w:val="28"/>
          <w:lang w:eastAsia="lv-LV"/>
        </w:rPr>
        <w:t>19.1. transportlīdzekļa īpašnieks vai valdītājs – pilngadīga fiziska persona;</w:t>
      </w:r>
    </w:p>
    <w:p w:rsidR="00A122B6" w:rsidRPr="00A122B6" w:rsidRDefault="00A122B6" w:rsidP="00A122B6">
      <w:pPr>
        <w:shd w:val="clear" w:color="auto" w:fill="FFFFFF"/>
        <w:spacing w:before="100" w:beforeAutospacing="1" w:after="100" w:afterAutospacing="1" w:line="312" w:lineRule="atLeast"/>
        <w:rPr>
          <w:szCs w:val="28"/>
          <w:lang w:eastAsia="lv-LV"/>
        </w:rPr>
      </w:pPr>
      <w:r w:rsidRPr="00A122B6">
        <w:rPr>
          <w:szCs w:val="28"/>
          <w:lang w:eastAsia="lv-LV"/>
        </w:rPr>
        <w:t>19.2. transportlīdzekļa īpašnieka vai valdītāja noteiktā kārtībā pilnvarota persona;</w:t>
      </w:r>
    </w:p>
    <w:p w:rsidR="00A122B6" w:rsidRPr="00A122B6" w:rsidRDefault="00A122B6" w:rsidP="00A122B6">
      <w:pPr>
        <w:shd w:val="clear" w:color="auto" w:fill="FFFFFF"/>
        <w:spacing w:before="100" w:beforeAutospacing="1" w:after="100" w:afterAutospacing="1" w:line="312" w:lineRule="atLeast"/>
        <w:rPr>
          <w:szCs w:val="28"/>
          <w:lang w:eastAsia="lv-LV"/>
        </w:rPr>
      </w:pPr>
      <w:r w:rsidRPr="00A122B6">
        <w:rPr>
          <w:szCs w:val="28"/>
          <w:lang w:eastAsia="lv-LV"/>
        </w:rPr>
        <w:t xml:space="preserve">19.3. transportlīdzekļa īpašnieka vai valdītāja – 16.2.apakšpunktā minētās juridiskas personas – atbildīgā persona, kas, pamatojoties uz normatīvajiem aktiem, statūtiem vai nolikumu, rīkojas juridiskās personas vārdā, apliecinot iesniegumu ar parakstu. Šādā gadījumā persona iesniegumā norāda arī sava amata nosaukumu un paraksta atšifrējumu. </w:t>
      </w:r>
    </w:p>
    <w:p w:rsidR="00A122B6" w:rsidRPr="00A122B6" w:rsidRDefault="00A122B6" w:rsidP="00A122B6">
      <w:pPr>
        <w:shd w:val="clear" w:color="auto" w:fill="FFFFFF"/>
        <w:spacing w:before="100" w:beforeAutospacing="1" w:after="100" w:afterAutospacing="1" w:line="312" w:lineRule="atLeast"/>
        <w:rPr>
          <w:szCs w:val="28"/>
          <w:lang w:eastAsia="lv-LV"/>
        </w:rPr>
      </w:pPr>
      <w:r w:rsidRPr="00A122B6">
        <w:rPr>
          <w:szCs w:val="28"/>
          <w:lang w:eastAsia="lv-LV"/>
        </w:rPr>
        <w:t>19.4. transportlīdzekļa īpašnieka vai valdītāja – nepilngadīgas fiziskas personas – aizbildnis, uzrādot aizbildnību vai aizgādību apliecinošu dokumentu un iesniedzot tā kopiju;</w:t>
      </w:r>
    </w:p>
    <w:p w:rsidR="00A122B6" w:rsidRPr="00A122B6" w:rsidRDefault="00A122B6" w:rsidP="00A122B6">
      <w:pPr>
        <w:shd w:val="clear" w:color="auto" w:fill="FFFFFF"/>
        <w:spacing w:before="100" w:beforeAutospacing="1" w:after="100" w:afterAutospacing="1" w:line="312" w:lineRule="atLeast"/>
        <w:rPr>
          <w:szCs w:val="28"/>
          <w:lang w:eastAsia="lv-LV"/>
        </w:rPr>
      </w:pPr>
      <w:r w:rsidRPr="00A122B6">
        <w:rPr>
          <w:szCs w:val="28"/>
          <w:lang w:eastAsia="lv-LV"/>
        </w:rPr>
        <w:t>19.5. transportlīdzekļa īpašnieka vai valdītāja – fiziskas personas – aizgādnis, uzrādot aizgādnību apliecinošu dokumentu un iesniedzot tā kopiju;</w:t>
      </w:r>
    </w:p>
    <w:p w:rsidR="00A122B6" w:rsidRPr="00A122B6" w:rsidRDefault="00A122B6" w:rsidP="00A122B6">
      <w:pPr>
        <w:shd w:val="clear" w:color="auto" w:fill="FFFFFF"/>
        <w:spacing w:before="100" w:beforeAutospacing="1" w:after="100" w:afterAutospacing="1" w:line="312" w:lineRule="atLeast"/>
        <w:rPr>
          <w:szCs w:val="28"/>
          <w:lang w:eastAsia="lv-LV"/>
        </w:rPr>
      </w:pPr>
      <w:r w:rsidRPr="00A122B6">
        <w:rPr>
          <w:szCs w:val="28"/>
          <w:lang w:eastAsia="lv-LV"/>
        </w:rPr>
        <w:t>19.6. transportlīdzekļa izgatavotāja vai tā oficiālā pārstāvja Latvijā, kurš noslēdzis sadarbības līgumu par informācijas apmaiņu ar CSDD (turpmāk – izgatavotāja pārstāvis), un transportlīdzekļa ieguvēja pilnvarotā persona, ja tiek reģistrēts šā izgatavotāja pārstāvja pārdots transportlīdzeklis. Izgatavotāja pārstāvim iesniegto īpašnieka (ieguvēja) pilnvarojumu reģistrēt transportlīdzekli personas īpašumā un turējumā komersanta pilnvarotā persona apliecina iesniegumā. Ja transportlīdzekļa ieguvējs ir pilnvarojis izgatavotāja pārstāvi reģistrēt transportlīdzekli, norādot citu turētāju, to izgatavotāja pārstāvja pilnvarotā persona papildus apliecina iesniegumā;</w:t>
      </w:r>
    </w:p>
    <w:p w:rsidR="00A122B6" w:rsidRPr="00A122B6" w:rsidRDefault="00A122B6" w:rsidP="00A122B6">
      <w:pPr>
        <w:shd w:val="clear" w:color="auto" w:fill="FFFFFF"/>
        <w:spacing w:before="100" w:beforeAutospacing="1" w:after="100" w:afterAutospacing="1" w:line="312" w:lineRule="atLeast"/>
        <w:rPr>
          <w:szCs w:val="28"/>
          <w:lang w:eastAsia="lv-LV"/>
        </w:rPr>
      </w:pPr>
      <w:r w:rsidRPr="00A122B6">
        <w:rPr>
          <w:szCs w:val="28"/>
          <w:lang w:eastAsia="lv-LV"/>
        </w:rPr>
        <w:t>19.7. reģistrācijas dokumentā norādītais transportlīdzekļa līdzīpašnieks. Noņemšanu no uzskaites atsavināšanai Latvijā un izvešanai no Latvijas vai īpašnieka maiņu līdzīpašnieks var veikt, iesniedzot rakstisku pārējo līdzīpašnieku piekrišanu, kura parakstīta CSDD visu līdzīpašnieku vai viņu pilnvaroto personu klātbūtnē vai kuru apliecinājis zvērināts notārs vai cita </w:t>
      </w:r>
      <w:hyperlink r:id="rId11" w:tgtFrame="_blank" w:history="1">
        <w:r w:rsidRPr="00A122B6">
          <w:rPr>
            <w:color w:val="0000FF"/>
            <w:szCs w:val="28"/>
            <w:lang w:eastAsia="lv-LV"/>
          </w:rPr>
          <w:t>Civillikuma</w:t>
        </w:r>
      </w:hyperlink>
      <w:r w:rsidRPr="00A122B6">
        <w:rPr>
          <w:color w:val="414142"/>
          <w:szCs w:val="28"/>
          <w:lang w:eastAsia="lv-LV"/>
        </w:rPr>
        <w:t> </w:t>
      </w:r>
      <w:hyperlink r:id="rId12" w:anchor="p1474" w:tgtFrame="_blank" w:history="1">
        <w:r w:rsidRPr="00A122B6">
          <w:rPr>
            <w:color w:val="0000FF"/>
            <w:szCs w:val="28"/>
            <w:lang w:eastAsia="lv-LV"/>
          </w:rPr>
          <w:t>1474.pantā</w:t>
        </w:r>
      </w:hyperlink>
      <w:r w:rsidRPr="00A122B6">
        <w:rPr>
          <w:color w:val="414142"/>
          <w:szCs w:val="28"/>
          <w:lang w:eastAsia="lv-LV"/>
        </w:rPr>
        <w:t> </w:t>
      </w:r>
      <w:r w:rsidRPr="00A122B6">
        <w:rPr>
          <w:szCs w:val="28"/>
          <w:lang w:eastAsia="lv-LV"/>
        </w:rPr>
        <w:t xml:space="preserve">norādītā persona; </w:t>
      </w:r>
    </w:p>
    <w:p w:rsidR="00A122B6" w:rsidRPr="00A122B6" w:rsidRDefault="00A122B6" w:rsidP="00A122B6">
      <w:pPr>
        <w:shd w:val="clear" w:color="auto" w:fill="FFFFFF"/>
        <w:spacing w:before="100" w:beforeAutospacing="1" w:after="100" w:afterAutospacing="1" w:line="312" w:lineRule="atLeast"/>
        <w:rPr>
          <w:szCs w:val="28"/>
          <w:lang w:eastAsia="lv-LV"/>
        </w:rPr>
      </w:pPr>
      <w:r w:rsidRPr="00A122B6">
        <w:rPr>
          <w:szCs w:val="28"/>
          <w:lang w:eastAsia="lv-LV"/>
        </w:rPr>
        <w:t>19.8. ķīlas ņēmējs, ja noņem no uzskaites ieķīlātu un neizpirktu transportlīdzekli, kura ieķīlājums noteiktā kārtībā reģistrēts transportlīdzekļu reģistrā;</w:t>
      </w:r>
    </w:p>
    <w:p w:rsidR="00A122B6" w:rsidRPr="00A122B6" w:rsidRDefault="00A122B6" w:rsidP="00A122B6">
      <w:pPr>
        <w:shd w:val="clear" w:color="auto" w:fill="FFFFFF"/>
        <w:spacing w:before="100" w:beforeAutospacing="1" w:after="100" w:afterAutospacing="1" w:line="312" w:lineRule="atLeast"/>
        <w:rPr>
          <w:szCs w:val="28"/>
          <w:lang w:eastAsia="lv-LV"/>
        </w:rPr>
      </w:pPr>
      <w:r w:rsidRPr="00A122B6">
        <w:rPr>
          <w:szCs w:val="28"/>
          <w:lang w:eastAsia="lv-LV"/>
        </w:rPr>
        <w:t xml:space="preserve">19.9. ja transportlīdzekli noņem no uzskaites, pamatojoties uz izpildu dokumentu, – zvērināts tiesu izpildītājs, uzrādot zvērināta tiesu izpildītāja apliecību un </w:t>
      </w:r>
      <w:r w:rsidRPr="00A122B6">
        <w:rPr>
          <w:szCs w:val="28"/>
          <w:lang w:eastAsia="lv-LV"/>
        </w:rPr>
        <w:lastRenderedPageBreak/>
        <w:t>iesniedzot tās kopiju, vai viņa pilnvarota persona, iesniedzot zvērināta tiesu izpildītāja izdotu ar zīmogu un parakstu apliecinātu pilnvaru vai rīkojumu transportlīdzekļa reģistrācijas veikšanai;</w:t>
      </w:r>
    </w:p>
    <w:p w:rsidR="00A122B6" w:rsidRPr="00A122B6" w:rsidRDefault="00A122B6" w:rsidP="00A122B6">
      <w:pPr>
        <w:shd w:val="clear" w:color="auto" w:fill="FFFFFF"/>
        <w:spacing w:before="100" w:beforeAutospacing="1" w:after="100" w:afterAutospacing="1" w:line="312" w:lineRule="atLeast"/>
        <w:rPr>
          <w:szCs w:val="28"/>
          <w:lang w:eastAsia="lv-LV"/>
        </w:rPr>
      </w:pPr>
      <w:r w:rsidRPr="00A122B6">
        <w:rPr>
          <w:szCs w:val="28"/>
          <w:lang w:eastAsia="lv-LV"/>
        </w:rPr>
        <w:t>19.10. ja transportlīdzekli noņem no uzskaites, pamatojoties uz izpildu dokumentu, – tās valsts vai pašvaldības iestādes atbildīgā persona, kura vērš bezstrīdus piedziņu uz transportlīdzekli, vai viņas pilnvarota persona, iesniedzot attiecīgās iestādes izdotu ar zīmogu un atbildīgās personas parakstu apliecinātu pilnvaru;</w:t>
      </w:r>
    </w:p>
    <w:p w:rsidR="00DE2773" w:rsidRPr="00A122B6" w:rsidRDefault="00A122B6" w:rsidP="00CE128C">
      <w:pPr>
        <w:shd w:val="clear" w:color="auto" w:fill="FFFFFF"/>
        <w:spacing w:before="100" w:beforeAutospacing="1" w:after="100" w:afterAutospacing="1" w:line="312" w:lineRule="atLeast"/>
        <w:rPr>
          <w:szCs w:val="28"/>
          <w:lang w:eastAsia="lv-LV"/>
        </w:rPr>
      </w:pPr>
      <w:r w:rsidRPr="00A122B6">
        <w:rPr>
          <w:szCs w:val="28"/>
          <w:lang w:eastAsia="lv-LV"/>
        </w:rPr>
        <w:t>19.11. jebkura pilngadīga fiziska persona, ja nav nepieciešams šo noteikumu 19.</w:t>
      </w:r>
      <w:r w:rsidRPr="00A122B6">
        <w:rPr>
          <w:szCs w:val="28"/>
          <w:vertAlign w:val="superscript"/>
          <w:lang w:eastAsia="lv-LV"/>
        </w:rPr>
        <w:t xml:space="preserve">2 </w:t>
      </w:r>
      <w:r w:rsidRPr="00A122B6">
        <w:rPr>
          <w:szCs w:val="28"/>
          <w:lang w:eastAsia="lv-LV"/>
        </w:rPr>
        <w:t>punktā minētais pilnvarojums.</w:t>
      </w:r>
      <w:r w:rsidR="00F57817" w:rsidRPr="00A122B6">
        <w:rPr>
          <w:szCs w:val="28"/>
          <w:lang w:eastAsia="lv-LV"/>
        </w:rPr>
        <w:t>”</w:t>
      </w:r>
    </w:p>
    <w:p w:rsidR="00F57817" w:rsidRDefault="00F57817" w:rsidP="000F7684">
      <w:pPr>
        <w:pStyle w:val="BodyText"/>
        <w:numPr>
          <w:ilvl w:val="1"/>
          <w:numId w:val="43"/>
        </w:numPr>
        <w:jc w:val="both"/>
        <w:rPr>
          <w:b w:val="0"/>
          <w:szCs w:val="28"/>
          <w:lang w:val="lv-LV"/>
        </w:rPr>
      </w:pPr>
      <w:r>
        <w:rPr>
          <w:b w:val="0"/>
          <w:szCs w:val="28"/>
          <w:lang w:val="lv-LV"/>
        </w:rPr>
        <w:t xml:space="preserve">Svītrot </w:t>
      </w:r>
      <w:r w:rsidR="00C633A1">
        <w:rPr>
          <w:b w:val="0"/>
          <w:szCs w:val="28"/>
          <w:lang w:val="lv-LV"/>
        </w:rPr>
        <w:t>19.</w:t>
      </w:r>
      <w:r w:rsidR="00C633A1" w:rsidRPr="00F57817">
        <w:rPr>
          <w:b w:val="0"/>
          <w:szCs w:val="28"/>
          <w:vertAlign w:val="superscript"/>
          <w:lang w:val="lv-LV"/>
        </w:rPr>
        <w:t>1</w:t>
      </w:r>
      <w:r w:rsidR="00C633A1">
        <w:rPr>
          <w:b w:val="0"/>
          <w:szCs w:val="28"/>
          <w:lang w:val="lv-LV"/>
        </w:rPr>
        <w:t xml:space="preserve"> </w:t>
      </w:r>
      <w:r>
        <w:rPr>
          <w:b w:val="0"/>
          <w:szCs w:val="28"/>
          <w:lang w:val="lv-LV"/>
        </w:rPr>
        <w:t>punktu.</w:t>
      </w:r>
    </w:p>
    <w:p w:rsidR="00AE0636" w:rsidRDefault="00AE0636" w:rsidP="00AE0636">
      <w:pPr>
        <w:pStyle w:val="BodyText"/>
        <w:ind w:left="1080"/>
        <w:jc w:val="both"/>
        <w:rPr>
          <w:b w:val="0"/>
          <w:szCs w:val="28"/>
          <w:lang w:val="lv-LV"/>
        </w:rPr>
      </w:pPr>
    </w:p>
    <w:p w:rsidR="00AE0636" w:rsidRPr="00AE0636" w:rsidRDefault="00AE0636" w:rsidP="000F7684">
      <w:pPr>
        <w:pStyle w:val="BodyText"/>
        <w:numPr>
          <w:ilvl w:val="1"/>
          <w:numId w:val="43"/>
        </w:numPr>
        <w:jc w:val="both"/>
        <w:rPr>
          <w:b w:val="0"/>
          <w:szCs w:val="28"/>
          <w:lang w:val="lv-LV"/>
        </w:rPr>
      </w:pPr>
      <w:r w:rsidRPr="00AE0636">
        <w:rPr>
          <w:b w:val="0"/>
          <w:szCs w:val="28"/>
        </w:rPr>
        <w:t>Papildināt noteikumus ar 1</w:t>
      </w:r>
      <w:r>
        <w:rPr>
          <w:b w:val="0"/>
          <w:szCs w:val="28"/>
          <w:lang w:val="lv-LV"/>
        </w:rPr>
        <w:t>9</w:t>
      </w:r>
      <w:r w:rsidRPr="00AE0636">
        <w:rPr>
          <w:b w:val="0"/>
          <w:szCs w:val="28"/>
        </w:rPr>
        <w:t>.</w:t>
      </w:r>
      <w:r>
        <w:rPr>
          <w:b w:val="0"/>
          <w:szCs w:val="28"/>
          <w:vertAlign w:val="superscript"/>
          <w:lang w:eastAsia="lv-LV"/>
        </w:rPr>
        <w:t>2</w:t>
      </w:r>
      <w:r w:rsidRPr="00AE0636">
        <w:rPr>
          <w:b w:val="0"/>
          <w:szCs w:val="28"/>
          <w:vertAlign w:val="superscript"/>
          <w:lang w:eastAsia="lv-LV"/>
        </w:rPr>
        <w:t xml:space="preserve"> </w:t>
      </w:r>
      <w:r w:rsidRPr="00AE0636">
        <w:rPr>
          <w:b w:val="0"/>
          <w:szCs w:val="28"/>
        </w:rPr>
        <w:t>punktu šādā redakcijā:</w:t>
      </w:r>
    </w:p>
    <w:p w:rsidR="00AE0636" w:rsidRPr="00AE0636" w:rsidRDefault="00AE0636" w:rsidP="00AE0636">
      <w:pPr>
        <w:pStyle w:val="BodyText"/>
        <w:jc w:val="both"/>
        <w:rPr>
          <w:b w:val="0"/>
          <w:szCs w:val="28"/>
          <w:lang w:val="lv-LV"/>
        </w:rPr>
      </w:pPr>
    </w:p>
    <w:p w:rsidR="00B46606" w:rsidRDefault="00AE0636" w:rsidP="00BE65C2">
      <w:pPr>
        <w:ind w:firstLine="360"/>
        <w:rPr>
          <w:szCs w:val="28"/>
          <w:lang w:eastAsia="lv-LV"/>
        </w:rPr>
      </w:pPr>
      <w:r w:rsidRPr="00AE0636">
        <w:rPr>
          <w:szCs w:val="28"/>
        </w:rPr>
        <w:t>“</w:t>
      </w:r>
      <w:bookmarkStart w:id="0" w:name="_Hlk517076851"/>
      <w:r w:rsidRPr="00AE0636">
        <w:rPr>
          <w:szCs w:val="28"/>
          <w:lang w:eastAsia="lv-LV"/>
        </w:rPr>
        <w:t>19.</w:t>
      </w:r>
      <w:r w:rsidRPr="00AE0636">
        <w:rPr>
          <w:szCs w:val="28"/>
          <w:vertAlign w:val="superscript"/>
          <w:lang w:eastAsia="lv-LV"/>
        </w:rPr>
        <w:t>2</w:t>
      </w:r>
      <w:r w:rsidRPr="00AE0636">
        <w:rPr>
          <w:szCs w:val="28"/>
          <w:lang w:eastAsia="lv-LV"/>
        </w:rPr>
        <w:t xml:space="preserve"> </w:t>
      </w:r>
      <w:bookmarkEnd w:id="0"/>
      <w:r w:rsidRPr="00AE0636">
        <w:rPr>
          <w:szCs w:val="28"/>
          <w:lang w:eastAsia="lv-LV"/>
        </w:rPr>
        <w:t xml:space="preserve">Rakstveida pilnvarojums, kuru noformē notariāli vai ar citas </w:t>
      </w:r>
      <w:r w:rsidRPr="00AE0636">
        <w:rPr>
          <w:color w:val="0000FF"/>
          <w:szCs w:val="28"/>
          <w:lang w:val="x-none" w:eastAsia="lv-LV"/>
        </w:rPr>
        <w:t>Civillikuma 1474.pantā</w:t>
      </w:r>
      <w:r w:rsidRPr="00AE0636">
        <w:rPr>
          <w:szCs w:val="28"/>
          <w:lang w:eastAsia="lv-LV"/>
        </w:rPr>
        <w:t xml:space="preserve"> minētas personas apliecinātu rakstveida pilnvaru, vai ar pilnvarojuma atzīmi transportlīdzekļu reģistrā, ir nepieciešams, lai CSDD veiktu </w:t>
      </w:r>
      <w:r w:rsidRPr="00BE65C2">
        <w:rPr>
          <w:szCs w:val="28"/>
          <w:lang w:eastAsia="lv-LV"/>
        </w:rPr>
        <w:t>šādas reģistrācijas darbības:</w:t>
      </w:r>
    </w:p>
    <w:p w:rsidR="00B46606" w:rsidRDefault="00B46606" w:rsidP="00BE65C2">
      <w:pPr>
        <w:ind w:firstLine="360"/>
        <w:rPr>
          <w:szCs w:val="28"/>
          <w:lang w:eastAsia="lv-LV"/>
        </w:rPr>
      </w:pPr>
    </w:p>
    <w:p w:rsidR="00BE65C2" w:rsidRDefault="00BE65C2" w:rsidP="00B46606">
      <w:pPr>
        <w:rPr>
          <w:szCs w:val="28"/>
          <w:lang w:eastAsia="lv-LV"/>
        </w:rPr>
      </w:pPr>
      <w:r w:rsidRPr="00BE65C2">
        <w:rPr>
          <w:szCs w:val="28"/>
          <w:lang w:eastAsia="lv-LV"/>
        </w:rPr>
        <w:t>19.</w:t>
      </w:r>
      <w:r w:rsidRPr="00BE65C2">
        <w:rPr>
          <w:szCs w:val="28"/>
          <w:vertAlign w:val="superscript"/>
          <w:lang w:eastAsia="lv-LV"/>
        </w:rPr>
        <w:t>2</w:t>
      </w:r>
      <w:r w:rsidRPr="00BE65C2">
        <w:rPr>
          <w:szCs w:val="28"/>
          <w:lang w:eastAsia="lv-LV"/>
        </w:rPr>
        <w:t>1. transportlīdzekļa reģistrāciju īpašumā Latvijā;</w:t>
      </w:r>
    </w:p>
    <w:p w:rsidR="00B46606" w:rsidRDefault="00B46606" w:rsidP="00B46606">
      <w:pPr>
        <w:rPr>
          <w:szCs w:val="28"/>
          <w:lang w:eastAsia="lv-LV"/>
        </w:rPr>
      </w:pPr>
    </w:p>
    <w:p w:rsidR="00BE65C2" w:rsidRDefault="00BE65C2" w:rsidP="00B46606">
      <w:pPr>
        <w:rPr>
          <w:szCs w:val="28"/>
          <w:lang w:eastAsia="lv-LV"/>
        </w:rPr>
      </w:pPr>
      <w:r w:rsidRPr="00BE65C2">
        <w:rPr>
          <w:szCs w:val="28"/>
          <w:lang w:eastAsia="lv-LV"/>
        </w:rPr>
        <w:t>19.</w:t>
      </w:r>
      <w:r w:rsidRPr="00BE65C2">
        <w:rPr>
          <w:szCs w:val="28"/>
          <w:vertAlign w:val="superscript"/>
          <w:lang w:eastAsia="lv-LV"/>
        </w:rPr>
        <w:t>2</w:t>
      </w:r>
      <w:r w:rsidRPr="00BE65C2">
        <w:rPr>
          <w:szCs w:val="28"/>
          <w:lang w:eastAsia="lv-LV"/>
        </w:rPr>
        <w:t>2. transportlīdzekļa īpašnieka maiņas reģistrāciju, atsavinot transportlīdzekli</w:t>
      </w:r>
      <w:r>
        <w:rPr>
          <w:szCs w:val="28"/>
          <w:lang w:eastAsia="lv-LV"/>
        </w:rPr>
        <w:t>;</w:t>
      </w:r>
    </w:p>
    <w:p w:rsidR="00B46606" w:rsidRDefault="00B46606" w:rsidP="00B46606">
      <w:pPr>
        <w:rPr>
          <w:szCs w:val="28"/>
          <w:lang w:eastAsia="lv-LV"/>
        </w:rPr>
      </w:pPr>
    </w:p>
    <w:p w:rsidR="00BE65C2" w:rsidRDefault="00BE65C2" w:rsidP="00B46606">
      <w:pPr>
        <w:rPr>
          <w:szCs w:val="28"/>
          <w:lang w:eastAsia="lv-LV"/>
        </w:rPr>
      </w:pPr>
      <w:r w:rsidRPr="00BE65C2">
        <w:rPr>
          <w:szCs w:val="28"/>
          <w:lang w:eastAsia="lv-LV"/>
        </w:rPr>
        <w:t>19.</w:t>
      </w:r>
      <w:r w:rsidRPr="00BE65C2">
        <w:rPr>
          <w:szCs w:val="28"/>
          <w:vertAlign w:val="superscript"/>
          <w:lang w:eastAsia="lv-LV"/>
        </w:rPr>
        <w:t>2</w:t>
      </w:r>
      <w:r w:rsidRPr="00BE65C2">
        <w:rPr>
          <w:szCs w:val="28"/>
          <w:lang w:eastAsia="lv-LV"/>
        </w:rPr>
        <w:t>3. transportlīdzekļa noņemšanu no uzskaites atsavināšanai Latvijā, izvešanai no Latvijas vai norakstīšanai</w:t>
      </w:r>
      <w:r>
        <w:rPr>
          <w:szCs w:val="28"/>
          <w:lang w:eastAsia="lv-LV"/>
        </w:rPr>
        <w:t>;</w:t>
      </w:r>
    </w:p>
    <w:p w:rsidR="00B46606" w:rsidRDefault="00B46606" w:rsidP="00B46606">
      <w:pPr>
        <w:rPr>
          <w:szCs w:val="28"/>
          <w:lang w:eastAsia="lv-LV"/>
        </w:rPr>
      </w:pPr>
    </w:p>
    <w:p w:rsidR="00BE65C2" w:rsidRDefault="00BE65C2" w:rsidP="00B46606">
      <w:pPr>
        <w:rPr>
          <w:szCs w:val="28"/>
          <w:lang w:eastAsia="lv-LV"/>
        </w:rPr>
      </w:pPr>
      <w:r w:rsidRPr="00BE65C2">
        <w:rPr>
          <w:szCs w:val="28"/>
          <w:lang w:eastAsia="lv-LV"/>
        </w:rPr>
        <w:t>19.</w:t>
      </w:r>
      <w:r w:rsidRPr="00BE65C2">
        <w:rPr>
          <w:szCs w:val="28"/>
          <w:vertAlign w:val="superscript"/>
          <w:lang w:eastAsia="lv-LV"/>
        </w:rPr>
        <w:t>2</w:t>
      </w:r>
      <w:r w:rsidRPr="00BE65C2">
        <w:rPr>
          <w:szCs w:val="28"/>
          <w:lang w:eastAsia="lv-LV"/>
        </w:rPr>
        <w:t>4. noņemta no uzskaites transportlīdzekļa atjaunošan</w:t>
      </w:r>
      <w:r w:rsidR="008A222A">
        <w:rPr>
          <w:szCs w:val="28"/>
          <w:lang w:eastAsia="lv-LV"/>
        </w:rPr>
        <w:t>u</w:t>
      </w:r>
      <w:r w:rsidRPr="00BE65C2">
        <w:rPr>
          <w:szCs w:val="28"/>
          <w:lang w:eastAsia="lv-LV"/>
        </w:rPr>
        <w:t xml:space="preserve"> uzskaitē. Transportlīdzekļa atjaunošanu uzskaitē pēc reģistrācijas pārtraukšanas uz laiku, nododot numura zīmes, reģistrētais turētājs var veikt bez rakstveida pilnvarojuma noformēšanas;</w:t>
      </w:r>
    </w:p>
    <w:p w:rsidR="00B46606" w:rsidRDefault="00B46606" w:rsidP="00B46606">
      <w:pPr>
        <w:rPr>
          <w:szCs w:val="28"/>
          <w:lang w:eastAsia="lv-LV"/>
        </w:rPr>
      </w:pPr>
    </w:p>
    <w:p w:rsidR="00BE65C2" w:rsidRDefault="00BE65C2" w:rsidP="00B46606">
      <w:pPr>
        <w:rPr>
          <w:szCs w:val="28"/>
          <w:lang w:eastAsia="lv-LV"/>
        </w:rPr>
      </w:pPr>
      <w:r w:rsidRPr="00BE65C2">
        <w:rPr>
          <w:szCs w:val="28"/>
          <w:lang w:eastAsia="lv-LV"/>
        </w:rPr>
        <w:t>19.</w:t>
      </w:r>
      <w:r w:rsidRPr="00BE65C2">
        <w:rPr>
          <w:szCs w:val="28"/>
          <w:vertAlign w:val="superscript"/>
          <w:lang w:eastAsia="lv-LV"/>
        </w:rPr>
        <w:t>2</w:t>
      </w:r>
      <w:r w:rsidRPr="00BE65C2">
        <w:rPr>
          <w:szCs w:val="28"/>
          <w:lang w:eastAsia="lv-LV"/>
        </w:rPr>
        <w:t>5. reģistrējot, dzēšot vai mainot transportlīdzekļa turētāju;</w:t>
      </w:r>
    </w:p>
    <w:p w:rsidR="00B46606" w:rsidRDefault="00B46606" w:rsidP="00B46606">
      <w:pPr>
        <w:rPr>
          <w:szCs w:val="28"/>
          <w:lang w:eastAsia="lv-LV"/>
        </w:rPr>
      </w:pPr>
    </w:p>
    <w:p w:rsidR="00BE65C2" w:rsidRDefault="00BE65C2" w:rsidP="00B46606">
      <w:pPr>
        <w:rPr>
          <w:szCs w:val="28"/>
          <w:lang w:eastAsia="lv-LV"/>
        </w:rPr>
      </w:pPr>
      <w:r w:rsidRPr="00BE65C2">
        <w:rPr>
          <w:szCs w:val="28"/>
          <w:lang w:eastAsia="lv-LV"/>
        </w:rPr>
        <w:t>19.</w:t>
      </w:r>
      <w:r w:rsidRPr="00BE65C2">
        <w:rPr>
          <w:szCs w:val="28"/>
          <w:vertAlign w:val="superscript"/>
          <w:lang w:eastAsia="lv-LV"/>
        </w:rPr>
        <w:t>2</w:t>
      </w:r>
      <w:r w:rsidRPr="00BE65C2">
        <w:rPr>
          <w:szCs w:val="28"/>
          <w:lang w:eastAsia="lv-LV"/>
        </w:rPr>
        <w:t>6. reģistrējot, dzēšot vai mainot transportlīdzekļa reģistrācijas dokumenta derīguma termiņu;</w:t>
      </w:r>
    </w:p>
    <w:p w:rsidR="00B46606" w:rsidRPr="00BE65C2" w:rsidRDefault="00B46606" w:rsidP="00B46606">
      <w:pPr>
        <w:rPr>
          <w:szCs w:val="28"/>
          <w:lang w:eastAsia="lv-LV"/>
        </w:rPr>
      </w:pPr>
    </w:p>
    <w:p w:rsidR="00584808" w:rsidRDefault="00BE65C2" w:rsidP="00B46606">
      <w:pPr>
        <w:pStyle w:val="BodyText"/>
        <w:jc w:val="both"/>
        <w:rPr>
          <w:b w:val="0"/>
          <w:szCs w:val="28"/>
          <w:lang w:val="lv-LV" w:eastAsia="lv-LV"/>
        </w:rPr>
      </w:pPr>
      <w:r w:rsidRPr="00BE65C2">
        <w:rPr>
          <w:b w:val="0"/>
          <w:szCs w:val="28"/>
          <w:lang w:eastAsia="lv-LV"/>
        </w:rPr>
        <w:t>19.</w:t>
      </w:r>
      <w:r w:rsidRPr="00417CB6">
        <w:rPr>
          <w:b w:val="0"/>
          <w:szCs w:val="28"/>
          <w:vertAlign w:val="superscript"/>
          <w:lang w:eastAsia="lv-LV"/>
        </w:rPr>
        <w:t xml:space="preserve">2 </w:t>
      </w:r>
      <w:r w:rsidRPr="00417CB6">
        <w:rPr>
          <w:b w:val="0"/>
          <w:szCs w:val="28"/>
          <w:lang w:eastAsia="lv-LV"/>
        </w:rPr>
        <w:t>7. reģistrācijas dokumenta atjaunošanu zudušā vietā</w:t>
      </w:r>
      <w:r w:rsidR="00206123" w:rsidRPr="00417CB6">
        <w:rPr>
          <w:b w:val="0"/>
          <w:szCs w:val="28"/>
          <w:lang w:val="lv-LV" w:eastAsia="lv-LV"/>
        </w:rPr>
        <w:t xml:space="preserve">, izņemot, ja darbību veic </w:t>
      </w:r>
      <w:r w:rsidR="008264CE" w:rsidRPr="00417CB6">
        <w:rPr>
          <w:b w:val="0"/>
          <w:szCs w:val="28"/>
          <w:lang w:eastAsia="lv-LV"/>
        </w:rPr>
        <w:t>reģistrētais turētājs</w:t>
      </w:r>
      <w:r w:rsidR="00AE0636" w:rsidRPr="00417CB6">
        <w:rPr>
          <w:b w:val="0"/>
          <w:szCs w:val="28"/>
          <w:lang w:eastAsia="lv-LV"/>
        </w:rPr>
        <w:t>.</w:t>
      </w:r>
      <w:r w:rsidR="00AE0636" w:rsidRPr="00417CB6">
        <w:rPr>
          <w:b w:val="0"/>
          <w:szCs w:val="28"/>
          <w:lang w:val="lv-LV" w:eastAsia="lv-LV"/>
        </w:rPr>
        <w:t>”</w:t>
      </w:r>
      <w:r w:rsidR="00206123" w:rsidRPr="00417CB6">
        <w:rPr>
          <w:b w:val="0"/>
          <w:szCs w:val="28"/>
          <w:lang w:val="lv-LV" w:eastAsia="lv-LV"/>
        </w:rPr>
        <w:t xml:space="preserve"> </w:t>
      </w:r>
    </w:p>
    <w:p w:rsidR="00CE128C" w:rsidRPr="00206123" w:rsidRDefault="00CE128C" w:rsidP="00B46606">
      <w:pPr>
        <w:pStyle w:val="BodyText"/>
        <w:jc w:val="both"/>
        <w:rPr>
          <w:b w:val="0"/>
          <w:i/>
          <w:color w:val="C45911" w:themeColor="accent2" w:themeShade="BF"/>
          <w:szCs w:val="28"/>
          <w:lang w:val="lv-LV" w:eastAsia="lv-LV"/>
        </w:rPr>
      </w:pPr>
    </w:p>
    <w:p w:rsidR="00584808" w:rsidRDefault="004A6705" w:rsidP="000F7684">
      <w:pPr>
        <w:pStyle w:val="BodyText"/>
        <w:numPr>
          <w:ilvl w:val="1"/>
          <w:numId w:val="43"/>
        </w:numPr>
        <w:jc w:val="both"/>
        <w:rPr>
          <w:b w:val="0"/>
          <w:szCs w:val="28"/>
          <w:lang w:val="lv-LV"/>
        </w:rPr>
      </w:pPr>
      <w:r>
        <w:rPr>
          <w:b w:val="0"/>
          <w:szCs w:val="28"/>
          <w:lang w:val="lv-LV"/>
        </w:rPr>
        <w:t>Izteikt 22</w:t>
      </w:r>
      <w:r w:rsidR="00584808">
        <w:rPr>
          <w:b w:val="0"/>
          <w:szCs w:val="28"/>
          <w:lang w:val="lv-LV"/>
        </w:rPr>
        <w:t>.</w:t>
      </w:r>
      <w:r w:rsidR="00B94308">
        <w:rPr>
          <w:b w:val="0"/>
          <w:szCs w:val="28"/>
          <w:lang w:val="lv-LV"/>
        </w:rPr>
        <w:t xml:space="preserve"> </w:t>
      </w:r>
      <w:r w:rsidR="00584808">
        <w:rPr>
          <w:b w:val="0"/>
          <w:szCs w:val="28"/>
          <w:lang w:val="lv-LV"/>
        </w:rPr>
        <w:t>punktu šādā redakcijā:</w:t>
      </w:r>
    </w:p>
    <w:p w:rsidR="00B94308" w:rsidRPr="00B94308" w:rsidRDefault="00584808" w:rsidP="00B94308">
      <w:pPr>
        <w:shd w:val="clear" w:color="auto" w:fill="FFFFFF"/>
        <w:spacing w:before="100" w:beforeAutospacing="1" w:after="100" w:afterAutospacing="1" w:line="312" w:lineRule="atLeast"/>
        <w:ind w:firstLine="300"/>
        <w:rPr>
          <w:szCs w:val="28"/>
          <w:lang w:eastAsia="lv-LV"/>
        </w:rPr>
      </w:pPr>
      <w:r w:rsidRPr="00B94308">
        <w:rPr>
          <w:szCs w:val="28"/>
        </w:rPr>
        <w:lastRenderedPageBreak/>
        <w:t>“</w:t>
      </w:r>
      <w:r w:rsidR="00B94308" w:rsidRPr="00B94308">
        <w:rPr>
          <w:szCs w:val="28"/>
          <w:lang w:eastAsia="lv-LV"/>
        </w:rPr>
        <w:t>22. Papildus šajos noteikumos minētajiem gadījumiem, kad transportlīdzekļa reģistrācijai iesniedz izziņu par agregātu numuru salīdzināšanu, to obligāti iesniedz arī šādos gadījumos:</w:t>
      </w:r>
    </w:p>
    <w:p w:rsidR="00B94308" w:rsidRPr="00B94308" w:rsidRDefault="00B94308" w:rsidP="00B94308">
      <w:pPr>
        <w:shd w:val="clear" w:color="auto" w:fill="FFFFFF"/>
        <w:spacing w:before="100" w:beforeAutospacing="1" w:after="100" w:afterAutospacing="1" w:line="312" w:lineRule="atLeast"/>
        <w:rPr>
          <w:szCs w:val="28"/>
          <w:lang w:eastAsia="lv-LV"/>
        </w:rPr>
      </w:pPr>
      <w:r w:rsidRPr="00B94308">
        <w:rPr>
          <w:szCs w:val="28"/>
          <w:lang w:eastAsia="lv-LV"/>
        </w:rPr>
        <w:t>22.1. tāda transportlīdzekļa reģistrācijai, kuram transportlīdzekļu reģistrā saskaņā ar šo noteikumu </w:t>
      </w:r>
      <w:hyperlink r:id="rId13" w:anchor="p55" w:tgtFrame="_blank" w:history="1">
        <w:r w:rsidRPr="00B94308">
          <w:rPr>
            <w:szCs w:val="28"/>
            <w:lang w:eastAsia="lv-LV"/>
          </w:rPr>
          <w:t>55.punktu</w:t>
        </w:r>
      </w:hyperlink>
      <w:r w:rsidRPr="00B94308">
        <w:rPr>
          <w:szCs w:val="28"/>
          <w:lang w:eastAsia="lv-LV"/>
        </w:rPr>
        <w:t xml:space="preserve"> ir vai tiks reģistrētas transportlīdzekļa identifikācijas numura izmaiņas vai kuram identifikācijas numura nav, izņemot reģistrācijas pārtraukšanu uz laiku, pārtrauktas reģistrācijas atjaunošanu vai norakstīšanu. </w:t>
      </w:r>
    </w:p>
    <w:p w:rsidR="00B94308" w:rsidRPr="00B94308" w:rsidRDefault="00B94308" w:rsidP="00B94308">
      <w:pPr>
        <w:shd w:val="clear" w:color="auto" w:fill="FFFFFF"/>
        <w:spacing w:before="100" w:beforeAutospacing="1" w:after="100" w:afterAutospacing="1" w:line="312" w:lineRule="atLeast"/>
        <w:rPr>
          <w:szCs w:val="28"/>
          <w:lang w:eastAsia="lv-LV"/>
        </w:rPr>
      </w:pPr>
      <w:r w:rsidRPr="00B94308">
        <w:rPr>
          <w:szCs w:val="28"/>
          <w:lang w:eastAsia="lv-LV"/>
        </w:rPr>
        <w:t>22.2. pēc CSDD darbinieka pieprasījuma, ja radušās šaubas vai aizdomas par datu neatbilstību;</w:t>
      </w:r>
    </w:p>
    <w:p w:rsidR="00DC1AC2" w:rsidRPr="00CE128C" w:rsidRDefault="00B94308" w:rsidP="00CE128C">
      <w:pPr>
        <w:shd w:val="clear" w:color="auto" w:fill="FFFFFF"/>
        <w:spacing w:before="100" w:beforeAutospacing="1" w:after="100" w:afterAutospacing="1" w:line="312" w:lineRule="atLeast"/>
        <w:rPr>
          <w:szCs w:val="28"/>
        </w:rPr>
      </w:pPr>
      <w:r w:rsidRPr="00B94308">
        <w:rPr>
          <w:szCs w:val="28"/>
          <w:lang w:eastAsia="lv-LV"/>
        </w:rPr>
        <w:t>22.3. reģistrējot no transportlīdzekļu reģistra izslēgtu transportlīdzekli, izņemot, ja šādu transportlīdzekli noņem no uzskaites izvešanai no Latvijas.</w:t>
      </w:r>
      <w:r w:rsidR="00584808" w:rsidRPr="00B94308">
        <w:rPr>
          <w:szCs w:val="28"/>
        </w:rPr>
        <w:t>”</w:t>
      </w:r>
      <w:r w:rsidR="003A1458" w:rsidRPr="003A1458">
        <w:rPr>
          <w:i/>
          <w:color w:val="00B050"/>
          <w:szCs w:val="28"/>
        </w:rPr>
        <w:t xml:space="preserve">  </w:t>
      </w:r>
    </w:p>
    <w:p w:rsidR="00DD6154" w:rsidRDefault="00DD6154" w:rsidP="000F7684">
      <w:pPr>
        <w:pStyle w:val="BodyText"/>
        <w:numPr>
          <w:ilvl w:val="1"/>
          <w:numId w:val="43"/>
        </w:numPr>
        <w:jc w:val="both"/>
        <w:rPr>
          <w:b w:val="0"/>
          <w:szCs w:val="28"/>
          <w:lang w:val="lv-LV"/>
        </w:rPr>
      </w:pPr>
      <w:r>
        <w:rPr>
          <w:b w:val="0"/>
          <w:szCs w:val="28"/>
          <w:lang w:val="lv-LV"/>
        </w:rPr>
        <w:t>Svītrot 23. punktu.</w:t>
      </w:r>
    </w:p>
    <w:p w:rsidR="00DD6154" w:rsidRDefault="00DD6154" w:rsidP="00DD6154">
      <w:pPr>
        <w:pStyle w:val="BodyText"/>
        <w:ind w:left="360"/>
        <w:jc w:val="both"/>
        <w:rPr>
          <w:b w:val="0"/>
          <w:szCs w:val="28"/>
          <w:lang w:val="lv-LV"/>
        </w:rPr>
      </w:pPr>
    </w:p>
    <w:p w:rsidR="00DD6154" w:rsidRDefault="00DD6154" w:rsidP="000F7684">
      <w:pPr>
        <w:pStyle w:val="BodyText"/>
        <w:numPr>
          <w:ilvl w:val="1"/>
          <w:numId w:val="43"/>
        </w:numPr>
        <w:jc w:val="both"/>
        <w:rPr>
          <w:b w:val="0"/>
          <w:szCs w:val="28"/>
          <w:lang w:val="lv-LV"/>
        </w:rPr>
      </w:pPr>
      <w:r w:rsidRPr="00EB414C">
        <w:rPr>
          <w:b w:val="0"/>
          <w:szCs w:val="28"/>
        </w:rPr>
        <w:t xml:space="preserve">Izteikt </w:t>
      </w:r>
      <w:r w:rsidR="00BD7170">
        <w:rPr>
          <w:b w:val="0"/>
          <w:szCs w:val="28"/>
          <w:lang w:val="lv-LV"/>
        </w:rPr>
        <w:t>24</w:t>
      </w:r>
      <w:r>
        <w:rPr>
          <w:b w:val="0"/>
          <w:szCs w:val="28"/>
          <w:lang w:val="lv-LV"/>
        </w:rPr>
        <w:t xml:space="preserve">. </w:t>
      </w:r>
      <w:r w:rsidRPr="00EB414C">
        <w:rPr>
          <w:b w:val="0"/>
          <w:szCs w:val="28"/>
        </w:rPr>
        <w:t xml:space="preserve">punktu šādā </w:t>
      </w:r>
      <w:r w:rsidRPr="00BD7170">
        <w:rPr>
          <w:b w:val="0"/>
          <w:szCs w:val="28"/>
        </w:rPr>
        <w:t>redakcijā</w:t>
      </w:r>
      <w:r w:rsidRPr="00BD7170">
        <w:rPr>
          <w:b w:val="0"/>
          <w:szCs w:val="28"/>
          <w:lang w:val="lv-LV"/>
        </w:rPr>
        <w:t>:</w:t>
      </w:r>
    </w:p>
    <w:p w:rsidR="00BD7170" w:rsidRPr="00BD7170" w:rsidRDefault="00BD7170" w:rsidP="00BD7170">
      <w:pPr>
        <w:pStyle w:val="BodyText"/>
        <w:jc w:val="both"/>
        <w:rPr>
          <w:b w:val="0"/>
          <w:szCs w:val="28"/>
          <w:lang w:val="lv-LV"/>
        </w:rPr>
      </w:pPr>
    </w:p>
    <w:p w:rsidR="00DD6154" w:rsidRDefault="00DD6154" w:rsidP="00DD6154">
      <w:pPr>
        <w:pStyle w:val="BodyText"/>
        <w:ind w:firstLine="360"/>
        <w:jc w:val="both"/>
        <w:rPr>
          <w:b w:val="0"/>
          <w:szCs w:val="28"/>
          <w:lang w:val="lv-LV" w:eastAsia="lv-LV"/>
        </w:rPr>
      </w:pPr>
      <w:r w:rsidRPr="00BD7170">
        <w:rPr>
          <w:b w:val="0"/>
          <w:szCs w:val="28"/>
          <w:lang w:val="lv-LV" w:eastAsia="lv-LV"/>
        </w:rPr>
        <w:t>“</w:t>
      </w:r>
      <w:r w:rsidR="00BD7170" w:rsidRPr="00BD7170">
        <w:rPr>
          <w:b w:val="0"/>
          <w:szCs w:val="28"/>
          <w:lang w:val="lv-LV" w:eastAsia="lv-LV"/>
        </w:rPr>
        <w:t xml:space="preserve">24. </w:t>
      </w:r>
      <w:r w:rsidR="00BD7170" w:rsidRPr="00BD7170">
        <w:rPr>
          <w:b w:val="0"/>
          <w:szCs w:val="28"/>
          <w:lang w:eastAsia="lv-LV"/>
        </w:rPr>
        <w:t>Reģistrējot transportlīdzekļa īpašnieka maiņu, izziņu par agregātu numuru salīdzināšanu var neiesniegt tikai tad, ja ieguvējs transportlīdzekli iegūst tieši no reģistrētā īpašnieka un ir pārliecinājies par transportlīdzekļa uzskaites tehnisko datu atbilstību reģistrācijas dokumentā norādītajiem un no agregātu numuru salīdzināšanas atsakās. Ieguvējs datu atbilstību un atteikšanos no agregātu numuru salīdzināšanas apliecina ar parakstu iesniegumā.</w:t>
      </w:r>
      <w:r w:rsidR="00BD7170">
        <w:rPr>
          <w:b w:val="0"/>
          <w:szCs w:val="28"/>
          <w:lang w:val="lv-LV" w:eastAsia="lv-LV"/>
        </w:rPr>
        <w:t>”</w:t>
      </w:r>
    </w:p>
    <w:p w:rsidR="00CE217C" w:rsidRDefault="00CE217C" w:rsidP="00DD6154">
      <w:pPr>
        <w:pStyle w:val="BodyText"/>
        <w:ind w:firstLine="360"/>
        <w:jc w:val="both"/>
        <w:rPr>
          <w:b w:val="0"/>
          <w:szCs w:val="28"/>
          <w:lang w:val="lv-LV" w:eastAsia="lv-LV"/>
        </w:rPr>
      </w:pPr>
    </w:p>
    <w:p w:rsidR="00CE217C" w:rsidRDefault="00CE217C" w:rsidP="000F7684">
      <w:pPr>
        <w:pStyle w:val="BodyText"/>
        <w:numPr>
          <w:ilvl w:val="1"/>
          <w:numId w:val="43"/>
        </w:numPr>
        <w:jc w:val="both"/>
        <w:rPr>
          <w:b w:val="0"/>
          <w:szCs w:val="28"/>
          <w:lang w:val="lv-LV"/>
        </w:rPr>
      </w:pPr>
      <w:r w:rsidRPr="00EB414C">
        <w:rPr>
          <w:b w:val="0"/>
          <w:szCs w:val="28"/>
        </w:rPr>
        <w:t xml:space="preserve">Izteikt </w:t>
      </w:r>
      <w:r>
        <w:rPr>
          <w:b w:val="0"/>
          <w:szCs w:val="28"/>
          <w:lang w:val="lv-LV"/>
        </w:rPr>
        <w:t xml:space="preserve">26. </w:t>
      </w:r>
      <w:r w:rsidRPr="00EB414C">
        <w:rPr>
          <w:b w:val="0"/>
          <w:szCs w:val="28"/>
        </w:rPr>
        <w:t xml:space="preserve">punktu šādā </w:t>
      </w:r>
      <w:r w:rsidRPr="00BD7170">
        <w:rPr>
          <w:b w:val="0"/>
          <w:szCs w:val="28"/>
        </w:rPr>
        <w:t>redakcijā</w:t>
      </w:r>
      <w:r w:rsidRPr="00BD7170">
        <w:rPr>
          <w:b w:val="0"/>
          <w:szCs w:val="28"/>
          <w:lang w:val="lv-LV"/>
        </w:rPr>
        <w:t>:</w:t>
      </w:r>
    </w:p>
    <w:p w:rsidR="00CE217C" w:rsidRDefault="00CE217C" w:rsidP="00CE217C">
      <w:pPr>
        <w:pStyle w:val="BodyText"/>
        <w:ind w:left="1080"/>
        <w:jc w:val="both"/>
        <w:rPr>
          <w:b w:val="0"/>
          <w:szCs w:val="28"/>
          <w:lang w:val="lv-LV"/>
        </w:rPr>
      </w:pPr>
    </w:p>
    <w:p w:rsidR="00CE217C" w:rsidRDefault="00CE217C" w:rsidP="00CE217C">
      <w:pPr>
        <w:pStyle w:val="BodyText"/>
        <w:ind w:firstLine="426"/>
        <w:jc w:val="both"/>
        <w:rPr>
          <w:b w:val="0"/>
          <w:szCs w:val="28"/>
          <w:lang w:val="lv-LV" w:eastAsia="lv-LV"/>
        </w:rPr>
      </w:pPr>
      <w:r w:rsidRPr="00CE217C">
        <w:rPr>
          <w:b w:val="0"/>
          <w:szCs w:val="28"/>
          <w:lang w:val="lv-LV" w:eastAsia="lv-LV"/>
        </w:rPr>
        <w:t xml:space="preserve">“26. </w:t>
      </w:r>
      <w:r w:rsidRPr="00CE217C">
        <w:rPr>
          <w:b w:val="0"/>
          <w:szCs w:val="28"/>
          <w:lang w:eastAsia="lv-LV"/>
        </w:rPr>
        <w:t>Izziņa par agregātu numuru salīdzināšanu transportlīdzekļa reģistrācijai derīga 30 dienas no tās izsniegšanas dienas (ieskaitot). Tāda transportlīdzekļa reģistrācijai, kuru Latvijā pārdevis tirdzniecības uzņēmums, izziņa par agregātu numuru salīdzināšanu, kas izmantota transportlīdzekļa pieņemšanai tirdzniecībā, ir derīga arī vēl papildus piecas dienas pēc šī transportlīdzekļa pārdošanas tā reģistrācijai ieguvēja īpašumā, bet ne ilgāk kā 12 mēnešus no tās izsniegšanas dienas (ieskaitot).</w:t>
      </w:r>
      <w:r w:rsidRPr="00CE217C">
        <w:rPr>
          <w:b w:val="0"/>
          <w:szCs w:val="28"/>
          <w:lang w:val="lv-LV" w:eastAsia="lv-LV"/>
        </w:rPr>
        <w:t>”</w:t>
      </w:r>
    </w:p>
    <w:p w:rsidR="002D1660" w:rsidRDefault="002D1660" w:rsidP="00CE217C">
      <w:pPr>
        <w:pStyle w:val="BodyText"/>
        <w:ind w:firstLine="426"/>
        <w:jc w:val="both"/>
        <w:rPr>
          <w:b w:val="0"/>
          <w:szCs w:val="28"/>
          <w:lang w:val="lv-LV" w:eastAsia="lv-LV"/>
        </w:rPr>
      </w:pPr>
    </w:p>
    <w:p w:rsidR="002D1660" w:rsidRPr="00AE0636" w:rsidRDefault="002D1660" w:rsidP="000F7684">
      <w:pPr>
        <w:pStyle w:val="BodyText"/>
        <w:numPr>
          <w:ilvl w:val="1"/>
          <w:numId w:val="43"/>
        </w:numPr>
        <w:jc w:val="both"/>
        <w:rPr>
          <w:b w:val="0"/>
          <w:szCs w:val="28"/>
          <w:lang w:val="lv-LV"/>
        </w:rPr>
      </w:pPr>
      <w:r>
        <w:rPr>
          <w:b w:val="0"/>
          <w:szCs w:val="28"/>
        </w:rPr>
        <w:t xml:space="preserve">Papildināt noteikumus ar </w:t>
      </w:r>
      <w:r>
        <w:rPr>
          <w:b w:val="0"/>
          <w:szCs w:val="28"/>
          <w:lang w:val="lv-LV"/>
        </w:rPr>
        <w:t>29</w:t>
      </w:r>
      <w:r w:rsidRPr="00AE0636">
        <w:rPr>
          <w:b w:val="0"/>
          <w:szCs w:val="28"/>
        </w:rPr>
        <w:t>.</w:t>
      </w:r>
      <w:r>
        <w:rPr>
          <w:b w:val="0"/>
          <w:szCs w:val="28"/>
          <w:vertAlign w:val="superscript"/>
          <w:lang w:val="lv-LV" w:eastAsia="lv-LV"/>
        </w:rPr>
        <w:t>1</w:t>
      </w:r>
      <w:r w:rsidRPr="00AE0636">
        <w:rPr>
          <w:b w:val="0"/>
          <w:szCs w:val="28"/>
          <w:vertAlign w:val="superscript"/>
          <w:lang w:eastAsia="lv-LV"/>
        </w:rPr>
        <w:t xml:space="preserve"> </w:t>
      </w:r>
      <w:r w:rsidRPr="00AE0636">
        <w:rPr>
          <w:b w:val="0"/>
          <w:szCs w:val="28"/>
        </w:rPr>
        <w:t>punktu šādā redakcijā:</w:t>
      </w:r>
    </w:p>
    <w:p w:rsidR="002D1660" w:rsidRDefault="002D1660" w:rsidP="002D1660">
      <w:pPr>
        <w:pStyle w:val="BodyText"/>
        <w:ind w:firstLine="426"/>
        <w:jc w:val="both"/>
        <w:rPr>
          <w:b w:val="0"/>
          <w:szCs w:val="28"/>
          <w:lang w:val="lv-LV"/>
        </w:rPr>
      </w:pPr>
    </w:p>
    <w:p w:rsidR="002D1660" w:rsidRDefault="002D1660" w:rsidP="002D1660">
      <w:pPr>
        <w:pStyle w:val="BodyText"/>
        <w:ind w:firstLine="426"/>
        <w:jc w:val="both"/>
        <w:rPr>
          <w:b w:val="0"/>
          <w:szCs w:val="28"/>
          <w:lang w:eastAsia="lv-LV"/>
        </w:rPr>
      </w:pPr>
      <w:r w:rsidRPr="002D1660">
        <w:rPr>
          <w:b w:val="0"/>
          <w:szCs w:val="28"/>
        </w:rPr>
        <w:t>“</w:t>
      </w:r>
      <w:r w:rsidRPr="002D1660">
        <w:rPr>
          <w:b w:val="0"/>
          <w:szCs w:val="28"/>
          <w:lang w:val="lv-LV" w:eastAsia="lv-LV"/>
        </w:rPr>
        <w:t>2</w:t>
      </w:r>
      <w:r w:rsidRPr="002D1660">
        <w:rPr>
          <w:b w:val="0"/>
          <w:szCs w:val="28"/>
          <w:lang w:eastAsia="lv-LV"/>
        </w:rPr>
        <w:t>9.</w:t>
      </w:r>
      <w:r w:rsidRPr="002D1660">
        <w:rPr>
          <w:b w:val="0"/>
          <w:szCs w:val="28"/>
          <w:vertAlign w:val="superscript"/>
          <w:lang w:val="lv-LV" w:eastAsia="lv-LV"/>
        </w:rPr>
        <w:t>1</w:t>
      </w:r>
      <w:r w:rsidRPr="002D1660">
        <w:rPr>
          <w:b w:val="0"/>
          <w:szCs w:val="28"/>
          <w:lang w:eastAsia="lv-LV"/>
        </w:rPr>
        <w:t xml:space="preserve"> Reģistrējot transportlīdzekli vai numurēto agregātu ārval</w:t>
      </w:r>
      <w:r w:rsidR="00A715C3">
        <w:rPr>
          <w:b w:val="0"/>
          <w:szCs w:val="28"/>
          <w:lang w:eastAsia="lv-LV"/>
        </w:rPr>
        <w:t>sts juridiskai personai īpašumā</w:t>
      </w:r>
      <w:r w:rsidR="00A715C3">
        <w:rPr>
          <w:b w:val="0"/>
          <w:szCs w:val="28"/>
          <w:lang w:val="lv-LV" w:eastAsia="lv-LV"/>
        </w:rPr>
        <w:t xml:space="preserve"> </w:t>
      </w:r>
      <w:r w:rsidRPr="002D1660">
        <w:rPr>
          <w:b w:val="0"/>
          <w:szCs w:val="28"/>
          <w:lang w:eastAsia="lv-LV"/>
        </w:rPr>
        <w:t xml:space="preserve">iesniedz </w:t>
      </w:r>
      <w:r w:rsidR="008A222A" w:rsidRPr="008A222A">
        <w:rPr>
          <w:b w:val="0"/>
          <w:szCs w:val="28"/>
          <w:lang w:eastAsia="lv-LV"/>
        </w:rPr>
        <w:t xml:space="preserve">notariāli apliecinātu </w:t>
      </w:r>
      <w:r w:rsidRPr="002D1660">
        <w:rPr>
          <w:b w:val="0"/>
          <w:szCs w:val="28"/>
          <w:lang w:eastAsia="lv-LV"/>
        </w:rPr>
        <w:t>juridiskās personas statusu apliecinošu dokumentu.</w:t>
      </w:r>
      <w:r w:rsidRPr="008A222A">
        <w:rPr>
          <w:b w:val="0"/>
          <w:szCs w:val="28"/>
          <w:lang w:eastAsia="lv-LV"/>
        </w:rPr>
        <w:t>”</w:t>
      </w:r>
    </w:p>
    <w:p w:rsidR="00987231" w:rsidRPr="00987231" w:rsidRDefault="00987231" w:rsidP="00CE128C">
      <w:pPr>
        <w:pStyle w:val="BodyText"/>
        <w:jc w:val="both"/>
        <w:rPr>
          <w:b w:val="0"/>
          <w:szCs w:val="28"/>
          <w:lang w:val="lv-LV" w:eastAsia="lv-LV"/>
        </w:rPr>
      </w:pPr>
    </w:p>
    <w:p w:rsidR="00987231" w:rsidRPr="00987231" w:rsidRDefault="00987231" w:rsidP="000F7684">
      <w:pPr>
        <w:pStyle w:val="BodyText"/>
        <w:numPr>
          <w:ilvl w:val="1"/>
          <w:numId w:val="43"/>
        </w:numPr>
        <w:jc w:val="both"/>
        <w:rPr>
          <w:b w:val="0"/>
          <w:szCs w:val="28"/>
          <w:lang w:val="lv-LV"/>
        </w:rPr>
      </w:pPr>
      <w:r w:rsidRPr="00987231">
        <w:rPr>
          <w:b w:val="0"/>
          <w:szCs w:val="28"/>
        </w:rPr>
        <w:t xml:space="preserve">Izteikt </w:t>
      </w:r>
      <w:r w:rsidRPr="00987231">
        <w:rPr>
          <w:b w:val="0"/>
          <w:szCs w:val="28"/>
          <w:lang w:val="lv-LV"/>
        </w:rPr>
        <w:t>3</w:t>
      </w:r>
      <w:r w:rsidR="004950DA">
        <w:rPr>
          <w:b w:val="0"/>
          <w:szCs w:val="28"/>
          <w:lang w:val="lv-LV"/>
        </w:rPr>
        <w:t xml:space="preserve">0. un 31. </w:t>
      </w:r>
      <w:r w:rsidRPr="00987231">
        <w:rPr>
          <w:b w:val="0"/>
          <w:szCs w:val="28"/>
        </w:rPr>
        <w:t>punktu šādā redakcijā</w:t>
      </w:r>
      <w:r w:rsidRPr="00987231">
        <w:rPr>
          <w:b w:val="0"/>
          <w:szCs w:val="28"/>
          <w:lang w:val="lv-LV"/>
        </w:rPr>
        <w:t>:</w:t>
      </w:r>
    </w:p>
    <w:p w:rsidR="004950DA" w:rsidRDefault="004950DA" w:rsidP="004950DA">
      <w:pPr>
        <w:pStyle w:val="BodyText"/>
        <w:ind w:firstLine="426"/>
        <w:jc w:val="both"/>
        <w:rPr>
          <w:b w:val="0"/>
          <w:szCs w:val="28"/>
          <w:lang w:val="lv-LV" w:eastAsia="lv-LV"/>
        </w:rPr>
      </w:pPr>
    </w:p>
    <w:p w:rsidR="00A715C3" w:rsidRDefault="00A715C3" w:rsidP="00A715C3">
      <w:pPr>
        <w:pStyle w:val="BodyText"/>
        <w:ind w:firstLine="426"/>
        <w:jc w:val="both"/>
        <w:rPr>
          <w:b w:val="0"/>
          <w:szCs w:val="28"/>
          <w:lang w:eastAsia="lv-LV"/>
        </w:rPr>
      </w:pPr>
      <w:r w:rsidRPr="00A715C3">
        <w:rPr>
          <w:b w:val="0"/>
          <w:szCs w:val="28"/>
          <w:lang w:eastAsia="lv-LV"/>
        </w:rPr>
        <w:lastRenderedPageBreak/>
        <w:t xml:space="preserve">”30. Transportlīdzekļa turētāju reģistrē tā klātbūtnē, vai pamatojoties uz </w:t>
      </w:r>
      <w:r>
        <w:rPr>
          <w:b w:val="0"/>
          <w:szCs w:val="28"/>
          <w:lang w:val="lv-LV" w:eastAsia="lv-LV"/>
        </w:rPr>
        <w:t xml:space="preserve">turētāja </w:t>
      </w:r>
      <w:r w:rsidRPr="00A715C3">
        <w:rPr>
          <w:b w:val="0"/>
          <w:szCs w:val="28"/>
          <w:lang w:eastAsia="lv-LV"/>
        </w:rPr>
        <w:t>rakstveida pilnvarojumu, kas noformēts kādā no 19.2 punktā noteiktajiem veidiem. Turētājs vai tā pilnvarotā persona uzrāda derīgu personu apliecinošo dokumentu vai CSDD izsniegtu vadītāja apliecību, vai mācību braukšanas atļauju. Turētāja klātbūtne vai turētāja izdota pilnvara nav nepieciešama, ja transportlīdzekļa īpašnieks ir persona, kurai saskaņā ar normatīvajiem aktiem par patērētāju tiesību aizsardzību ir tiesības patērētājam sniegt kreditēšanas pakalpojumu un kura uz noslēgta sadarbības līguma pamata ar CSDD par atzīmju izdarīšanu transportlīdzekļu reģistrā ir sniegusi informāciju par transportlīdzekļa nodošanu turētājam. Reģistrētā turētāja dzēšanai tā klātbūtne nav nepieciešama.</w:t>
      </w:r>
    </w:p>
    <w:p w:rsidR="00353BF7" w:rsidRPr="00987231" w:rsidRDefault="00353BF7" w:rsidP="004950DA">
      <w:pPr>
        <w:pStyle w:val="BodyText"/>
        <w:ind w:firstLine="426"/>
        <w:jc w:val="both"/>
        <w:rPr>
          <w:b w:val="0"/>
          <w:szCs w:val="28"/>
          <w:lang w:val="lv-LV" w:eastAsia="lv-LV"/>
        </w:rPr>
      </w:pPr>
    </w:p>
    <w:p w:rsidR="00DF520A" w:rsidRPr="00DF520A" w:rsidRDefault="00417CB6" w:rsidP="00DF520A">
      <w:pPr>
        <w:pStyle w:val="BodyText"/>
        <w:ind w:firstLine="426"/>
        <w:jc w:val="both"/>
        <w:rPr>
          <w:b w:val="0"/>
          <w:szCs w:val="28"/>
          <w:lang w:eastAsia="lv-LV"/>
        </w:rPr>
      </w:pPr>
      <w:r>
        <w:rPr>
          <w:b w:val="0"/>
          <w:bCs/>
          <w:lang w:eastAsia="lv-LV"/>
        </w:rPr>
        <w:t>31. Elektroniski CSDD</w:t>
      </w:r>
      <w:r>
        <w:rPr>
          <w:b w:val="0"/>
          <w:bCs/>
          <w:lang w:val="lv-LV" w:eastAsia="lv-LV"/>
        </w:rPr>
        <w:t xml:space="preserve"> </w:t>
      </w:r>
      <w:r w:rsidR="00DF520A" w:rsidRPr="00DF520A">
        <w:rPr>
          <w:b w:val="0"/>
          <w:bCs/>
          <w:lang w:eastAsia="lv-LV"/>
        </w:rPr>
        <w:t>e-pakalpojumos vai personīgi CSDD nodaļā noformētais rakstveida pilnvarojums, par</w:t>
      </w:r>
      <w:r w:rsidR="00DF520A" w:rsidRPr="00DF520A">
        <w:rPr>
          <w:b w:val="0"/>
          <w:bCs/>
          <w:lang w:val="lv-LV" w:eastAsia="lv-LV"/>
        </w:rPr>
        <w:t xml:space="preserve"> </w:t>
      </w:r>
      <w:r w:rsidR="00DF520A" w:rsidRPr="00DF520A">
        <w:rPr>
          <w:b w:val="0"/>
          <w:bCs/>
          <w:lang w:eastAsia="lv-LV"/>
        </w:rPr>
        <w:t>kuru tiek izdarīta atzīme transportlīdzekļu reģistrā (distances reģistrācijas uzsākšana), ir derīgs līdz tā atsaukšanai, bet ne ilgāk kā gadu pēc atzīmes izdarīšanas. Uzsākot distances reģistrāciju CSDD nodaļā, personas var iesniegt transportlīdzekļa vai numurētā agregāta reģistrācijai nepieciešamos dokumentus. Ja transportlīdzekli vai numurēto agregātu nereģistrē, iesniegtos dokumentus 30 dienu laikā pēc rakstveida pilnvarojuma derīguma termiņa beigām var saņemt CSDD nodaļā, kurā tie iesniegti. Neizņemtos dokumentus CSDD arhivē.”</w:t>
      </w:r>
    </w:p>
    <w:p w:rsidR="00CA7B73" w:rsidRPr="00987231" w:rsidRDefault="00CA7B73" w:rsidP="00CE128C">
      <w:pPr>
        <w:pStyle w:val="BodyText"/>
        <w:jc w:val="both"/>
        <w:rPr>
          <w:b w:val="0"/>
          <w:szCs w:val="28"/>
          <w:lang w:val="lv-LV"/>
        </w:rPr>
      </w:pPr>
    </w:p>
    <w:p w:rsidR="00DD79FC" w:rsidRDefault="00DD79FC" w:rsidP="000F7684">
      <w:pPr>
        <w:pStyle w:val="BodyText"/>
        <w:numPr>
          <w:ilvl w:val="1"/>
          <w:numId w:val="43"/>
        </w:numPr>
        <w:jc w:val="both"/>
        <w:rPr>
          <w:b w:val="0"/>
          <w:szCs w:val="28"/>
          <w:lang w:val="lv-LV"/>
        </w:rPr>
      </w:pPr>
      <w:r w:rsidRPr="00EB414C">
        <w:rPr>
          <w:b w:val="0"/>
          <w:szCs w:val="28"/>
        </w:rPr>
        <w:t xml:space="preserve">Izteikt </w:t>
      </w:r>
      <w:r>
        <w:rPr>
          <w:b w:val="0"/>
          <w:szCs w:val="28"/>
          <w:lang w:val="lv-LV"/>
        </w:rPr>
        <w:t>39.1.3. apakš</w:t>
      </w:r>
      <w:r w:rsidRPr="00EB414C">
        <w:rPr>
          <w:b w:val="0"/>
          <w:szCs w:val="28"/>
        </w:rPr>
        <w:t xml:space="preserve">punktu šādā </w:t>
      </w:r>
      <w:r w:rsidRPr="00BD7170">
        <w:rPr>
          <w:b w:val="0"/>
          <w:szCs w:val="28"/>
        </w:rPr>
        <w:t>redakcijā</w:t>
      </w:r>
      <w:r w:rsidRPr="00BD7170">
        <w:rPr>
          <w:b w:val="0"/>
          <w:szCs w:val="28"/>
          <w:lang w:val="lv-LV"/>
        </w:rPr>
        <w:t>:</w:t>
      </w:r>
    </w:p>
    <w:p w:rsidR="00DD79FC" w:rsidRPr="00BD7170" w:rsidRDefault="00DD79FC" w:rsidP="00DD79FC">
      <w:pPr>
        <w:pStyle w:val="BodyText"/>
        <w:jc w:val="both"/>
        <w:rPr>
          <w:b w:val="0"/>
          <w:szCs w:val="28"/>
          <w:lang w:val="lv-LV"/>
        </w:rPr>
      </w:pPr>
    </w:p>
    <w:p w:rsidR="00DD79FC" w:rsidRDefault="00DD79FC" w:rsidP="00DD79FC">
      <w:pPr>
        <w:pStyle w:val="BodyText"/>
        <w:ind w:firstLine="360"/>
        <w:jc w:val="both"/>
        <w:rPr>
          <w:b w:val="0"/>
          <w:szCs w:val="28"/>
          <w:lang w:val="lv-LV" w:eastAsia="lv-LV"/>
        </w:rPr>
      </w:pPr>
      <w:r w:rsidRPr="00BD7170">
        <w:rPr>
          <w:b w:val="0"/>
          <w:szCs w:val="28"/>
          <w:lang w:val="lv-LV" w:eastAsia="lv-LV"/>
        </w:rPr>
        <w:t>“</w:t>
      </w:r>
      <w:r>
        <w:rPr>
          <w:b w:val="0"/>
          <w:szCs w:val="28"/>
          <w:lang w:val="lv-LV"/>
        </w:rPr>
        <w:t>39.1.3</w:t>
      </w:r>
      <w:r w:rsidRPr="00DD79FC">
        <w:rPr>
          <w:b w:val="0"/>
          <w:szCs w:val="28"/>
          <w:lang w:val="lv-LV" w:eastAsia="lv-LV"/>
        </w:rPr>
        <w:t xml:space="preserve">. </w:t>
      </w:r>
      <w:r w:rsidRPr="00DD79FC">
        <w:rPr>
          <w:b w:val="0"/>
          <w:szCs w:val="28"/>
          <w:lang w:eastAsia="lv-LV"/>
        </w:rPr>
        <w:t xml:space="preserve">ārvalstī iepriekš reģistrētam transportlīdzeklim – transportlīdzekļa reģistrācijas dokumentu. Dokuments, kurš apliecina, ka transportlīdzeklis ir norakstīts vai nav atjaunojams, </w:t>
      </w:r>
      <w:r w:rsidR="004950DA" w:rsidRPr="00BA4B9D">
        <w:rPr>
          <w:b w:val="0"/>
          <w:szCs w:val="28"/>
          <w:lang w:eastAsia="lv-LV"/>
        </w:rPr>
        <w:t>vai tajā ir norādīta informācija par t</w:t>
      </w:r>
      <w:r w:rsidR="008A222A">
        <w:rPr>
          <w:b w:val="0"/>
          <w:szCs w:val="28"/>
          <w:lang w:eastAsia="lv-LV"/>
        </w:rPr>
        <w:t>urpmākas reģistrācijas aizlieg</w:t>
      </w:r>
      <w:r w:rsidR="004950DA" w:rsidRPr="00BA4B9D">
        <w:rPr>
          <w:b w:val="0"/>
          <w:szCs w:val="28"/>
          <w:lang w:eastAsia="lv-LV"/>
        </w:rPr>
        <w:t xml:space="preserve">umu, </w:t>
      </w:r>
      <w:r w:rsidRPr="00DD79FC">
        <w:rPr>
          <w:b w:val="0"/>
          <w:szCs w:val="28"/>
          <w:lang w:eastAsia="lv-LV"/>
        </w:rPr>
        <w:t>nav uzskatāms par reģistrācijas dokumentu. Jaunam, iepriekš nereģistrētam transportlīdzeklim – transportlīdzekļa izgatavotāja vai tā oficiālā pārstāvja izdotu dokumentu, kas apliecina konkrētā transportlīdzekļa izcelsmi vai pārdošanas faktu;</w:t>
      </w:r>
      <w:r w:rsidRPr="00DD79FC">
        <w:rPr>
          <w:b w:val="0"/>
          <w:szCs w:val="28"/>
          <w:lang w:val="lv-LV" w:eastAsia="lv-LV"/>
        </w:rPr>
        <w:t>”</w:t>
      </w:r>
    </w:p>
    <w:p w:rsidR="00BA4B9D" w:rsidRDefault="00BA4B9D" w:rsidP="00DD79FC">
      <w:pPr>
        <w:pStyle w:val="BodyText"/>
        <w:ind w:firstLine="360"/>
        <w:jc w:val="both"/>
        <w:rPr>
          <w:b w:val="0"/>
          <w:szCs w:val="28"/>
          <w:lang w:val="lv-LV" w:eastAsia="lv-LV"/>
        </w:rPr>
      </w:pPr>
    </w:p>
    <w:p w:rsidR="00BA4B9D" w:rsidRDefault="00BA4B9D" w:rsidP="000F7684">
      <w:pPr>
        <w:pStyle w:val="BodyText"/>
        <w:numPr>
          <w:ilvl w:val="1"/>
          <w:numId w:val="43"/>
        </w:numPr>
        <w:jc w:val="both"/>
        <w:rPr>
          <w:b w:val="0"/>
          <w:szCs w:val="28"/>
          <w:lang w:val="lv-LV"/>
        </w:rPr>
      </w:pPr>
      <w:r w:rsidRPr="00EB414C">
        <w:rPr>
          <w:b w:val="0"/>
          <w:szCs w:val="28"/>
        </w:rPr>
        <w:t xml:space="preserve">Izteikt </w:t>
      </w:r>
      <w:r>
        <w:rPr>
          <w:b w:val="0"/>
          <w:szCs w:val="28"/>
          <w:lang w:val="lv-LV"/>
        </w:rPr>
        <w:t>39.5. apakš</w:t>
      </w:r>
      <w:r w:rsidRPr="00EB414C">
        <w:rPr>
          <w:b w:val="0"/>
          <w:szCs w:val="28"/>
        </w:rPr>
        <w:t xml:space="preserve">punktu šādā </w:t>
      </w:r>
      <w:r w:rsidRPr="00BD7170">
        <w:rPr>
          <w:b w:val="0"/>
          <w:szCs w:val="28"/>
        </w:rPr>
        <w:t>redakcijā</w:t>
      </w:r>
      <w:r w:rsidRPr="00BD7170">
        <w:rPr>
          <w:b w:val="0"/>
          <w:szCs w:val="28"/>
          <w:lang w:val="lv-LV"/>
        </w:rPr>
        <w:t>:</w:t>
      </w:r>
    </w:p>
    <w:p w:rsidR="00BA4B9D" w:rsidRPr="00BA4B9D" w:rsidRDefault="00BA4B9D" w:rsidP="00BA4B9D">
      <w:pPr>
        <w:pStyle w:val="BodyText"/>
        <w:jc w:val="both"/>
        <w:rPr>
          <w:b w:val="0"/>
          <w:szCs w:val="28"/>
          <w:lang w:val="lv-LV"/>
        </w:rPr>
      </w:pPr>
    </w:p>
    <w:p w:rsidR="000100F4" w:rsidRPr="00CE128C" w:rsidRDefault="00BA4B9D" w:rsidP="00CE128C">
      <w:pPr>
        <w:pStyle w:val="BodyText"/>
        <w:ind w:firstLine="426"/>
        <w:jc w:val="both"/>
        <w:rPr>
          <w:i/>
          <w:color w:val="00B050"/>
          <w:szCs w:val="28"/>
          <w:lang w:val="lv-LV"/>
        </w:rPr>
      </w:pPr>
      <w:r w:rsidRPr="00BA4B9D">
        <w:rPr>
          <w:b w:val="0"/>
          <w:szCs w:val="28"/>
          <w:lang w:val="lv-LV" w:eastAsia="lv-LV"/>
        </w:rPr>
        <w:t>“</w:t>
      </w:r>
      <w:r w:rsidRPr="00BA4B9D">
        <w:rPr>
          <w:b w:val="0"/>
          <w:szCs w:val="28"/>
          <w:lang w:val="lv-LV"/>
        </w:rPr>
        <w:t>39.5</w:t>
      </w:r>
      <w:r w:rsidRPr="00BA4B9D">
        <w:rPr>
          <w:b w:val="0"/>
          <w:szCs w:val="28"/>
          <w:lang w:val="lv-LV" w:eastAsia="lv-LV"/>
        </w:rPr>
        <w:t xml:space="preserve">. </w:t>
      </w:r>
      <w:r w:rsidRPr="00BA4B9D">
        <w:rPr>
          <w:b w:val="0"/>
          <w:szCs w:val="28"/>
          <w:lang w:eastAsia="lv-LV"/>
        </w:rPr>
        <w:t>no ārvalsts ievesta transportlīdzekļa tālāka atsavināšana ir atļauta tikai pēc tā reģistrācijas Latvijā, izņemot</w:t>
      </w:r>
      <w:r w:rsidRPr="00BA4B9D">
        <w:rPr>
          <w:b w:val="0"/>
          <w:szCs w:val="28"/>
          <w:lang w:val="lv-LV" w:eastAsia="lv-LV"/>
        </w:rPr>
        <w:t xml:space="preserve"> </w:t>
      </w:r>
      <w:r w:rsidRPr="00BA4B9D">
        <w:rPr>
          <w:b w:val="0"/>
          <w:szCs w:val="28"/>
        </w:rPr>
        <w:t xml:space="preserve">ja transportlīdzekli normatīvajos aktos noteiktajā kārtībā kā preci Latvijā ieved un atsavina tirdzniecības uzņēmums vai </w:t>
      </w:r>
      <w:r w:rsidRPr="00BA4B9D">
        <w:rPr>
          <w:b w:val="0"/>
          <w:szCs w:val="28"/>
          <w:lang w:eastAsia="lv-LV"/>
        </w:rPr>
        <w:t>tiek realizēta apķīlāta vai valstij piekritīga manta, vai par administratīviem pārkāpumiem ceļu satiksmē izņemts transportlīdzeklis</w:t>
      </w:r>
      <w:r w:rsidRPr="00BA4B9D">
        <w:rPr>
          <w:b w:val="0"/>
          <w:szCs w:val="28"/>
        </w:rPr>
        <w:t>;</w:t>
      </w:r>
      <w:r w:rsidRPr="00BA4B9D">
        <w:rPr>
          <w:b w:val="0"/>
          <w:szCs w:val="28"/>
          <w:lang w:val="lv-LV" w:eastAsia="lv-LV"/>
        </w:rPr>
        <w:t>”</w:t>
      </w:r>
      <w:r w:rsidR="006D30FE">
        <w:rPr>
          <w:b w:val="0"/>
          <w:szCs w:val="28"/>
          <w:lang w:val="lv-LV" w:eastAsia="lv-LV"/>
        </w:rPr>
        <w:br/>
      </w:r>
    </w:p>
    <w:p w:rsidR="008A162F" w:rsidRPr="00B227CA" w:rsidRDefault="00B227CA" w:rsidP="000F7684">
      <w:pPr>
        <w:pStyle w:val="BodyText"/>
        <w:numPr>
          <w:ilvl w:val="1"/>
          <w:numId w:val="43"/>
        </w:numPr>
        <w:jc w:val="both"/>
        <w:rPr>
          <w:b w:val="0"/>
          <w:szCs w:val="28"/>
          <w:lang w:val="lv-LV"/>
        </w:rPr>
      </w:pPr>
      <w:r>
        <w:rPr>
          <w:b w:val="0"/>
          <w:lang w:val="lv-LV"/>
        </w:rPr>
        <w:t>Papildināt</w:t>
      </w:r>
      <w:r w:rsidRPr="005B6F59">
        <w:rPr>
          <w:b w:val="0"/>
        </w:rPr>
        <w:t xml:space="preserve"> </w:t>
      </w:r>
      <w:r>
        <w:rPr>
          <w:b w:val="0"/>
          <w:lang w:val="lv-LV"/>
        </w:rPr>
        <w:t>46.1.</w:t>
      </w:r>
      <w:r w:rsidRPr="008A162F">
        <w:rPr>
          <w:b w:val="0"/>
          <w:lang w:val="lv-LV"/>
        </w:rPr>
        <w:t>apakš</w:t>
      </w:r>
      <w:r w:rsidRPr="008A162F">
        <w:rPr>
          <w:b w:val="0"/>
        </w:rPr>
        <w:t>punktu</w:t>
      </w:r>
      <w:r w:rsidRPr="008A162F">
        <w:rPr>
          <w:b w:val="0"/>
          <w:lang w:val="lv-LV"/>
        </w:rPr>
        <w:t xml:space="preserve"> </w:t>
      </w:r>
      <w:r>
        <w:rPr>
          <w:b w:val="0"/>
          <w:lang w:val="lv-LV"/>
        </w:rPr>
        <w:t xml:space="preserve">ar otro teikumu </w:t>
      </w:r>
      <w:r w:rsidRPr="008A162F">
        <w:rPr>
          <w:b w:val="0"/>
          <w:lang w:val="lv-LV"/>
        </w:rPr>
        <w:t>šādā redakcijā:</w:t>
      </w:r>
    </w:p>
    <w:p w:rsidR="00B227CA" w:rsidRDefault="00B227CA" w:rsidP="00B227CA">
      <w:pPr>
        <w:pStyle w:val="BodyText"/>
        <w:ind w:left="1080"/>
        <w:jc w:val="both"/>
        <w:rPr>
          <w:b w:val="0"/>
          <w:lang w:val="lv-LV"/>
        </w:rPr>
      </w:pPr>
    </w:p>
    <w:p w:rsidR="00B227CA" w:rsidRDefault="00B227CA" w:rsidP="00B227CA">
      <w:pPr>
        <w:pStyle w:val="BodyText"/>
        <w:ind w:firstLine="426"/>
        <w:jc w:val="both"/>
        <w:rPr>
          <w:b w:val="0"/>
          <w:szCs w:val="28"/>
          <w:lang w:val="lv-LV" w:eastAsia="lv-LV"/>
        </w:rPr>
      </w:pPr>
      <w:r w:rsidRPr="008A222A">
        <w:rPr>
          <w:b w:val="0"/>
          <w:szCs w:val="28"/>
          <w:lang w:val="lv-LV" w:eastAsia="lv-LV"/>
        </w:rPr>
        <w:t>“</w:t>
      </w:r>
      <w:r w:rsidR="008A222A" w:rsidRPr="008A222A">
        <w:rPr>
          <w:b w:val="0"/>
          <w:szCs w:val="28"/>
          <w:lang w:eastAsia="lv-LV"/>
        </w:rPr>
        <w:t>Minētās darbības var noformēt arī personīgi vēršoties jebkurā CSDD nodaļā</w:t>
      </w:r>
      <w:r w:rsidRPr="008A222A">
        <w:rPr>
          <w:b w:val="0"/>
          <w:szCs w:val="28"/>
          <w:lang w:eastAsia="lv-LV"/>
        </w:rPr>
        <w:t>;</w:t>
      </w:r>
      <w:r w:rsidRPr="00B227CA">
        <w:rPr>
          <w:b w:val="0"/>
          <w:szCs w:val="28"/>
          <w:lang w:val="lv-LV" w:eastAsia="lv-LV"/>
        </w:rPr>
        <w:t>”</w:t>
      </w:r>
    </w:p>
    <w:p w:rsidR="00EB414C" w:rsidRDefault="00EB414C" w:rsidP="00EB414C">
      <w:pPr>
        <w:pStyle w:val="BodyText"/>
        <w:ind w:left="360"/>
        <w:jc w:val="both"/>
        <w:rPr>
          <w:b w:val="0"/>
          <w:szCs w:val="28"/>
          <w:lang w:val="lv-LV"/>
        </w:rPr>
      </w:pPr>
    </w:p>
    <w:p w:rsidR="00EB414C" w:rsidRPr="00172A7C" w:rsidRDefault="003F6E8A" w:rsidP="000F7684">
      <w:pPr>
        <w:pStyle w:val="BodyText"/>
        <w:numPr>
          <w:ilvl w:val="1"/>
          <w:numId w:val="43"/>
        </w:numPr>
        <w:jc w:val="both"/>
        <w:rPr>
          <w:b w:val="0"/>
          <w:szCs w:val="28"/>
          <w:lang w:val="lv-LV"/>
        </w:rPr>
      </w:pPr>
      <w:r>
        <w:rPr>
          <w:b w:val="0"/>
          <w:lang w:val="lv-LV"/>
        </w:rPr>
        <w:lastRenderedPageBreak/>
        <w:t>Papildināt</w:t>
      </w:r>
      <w:r w:rsidRPr="005B6F59">
        <w:rPr>
          <w:b w:val="0"/>
        </w:rPr>
        <w:t xml:space="preserve"> </w:t>
      </w:r>
      <w:r>
        <w:rPr>
          <w:b w:val="0"/>
          <w:lang w:val="lv-LV"/>
        </w:rPr>
        <w:t>51.</w:t>
      </w:r>
      <w:r w:rsidRPr="00D439A7">
        <w:rPr>
          <w:b w:val="0"/>
          <w:vertAlign w:val="superscript"/>
          <w:lang w:val="lv-LV"/>
        </w:rPr>
        <w:t>1</w:t>
      </w:r>
      <w:r>
        <w:rPr>
          <w:b w:val="0"/>
          <w:lang w:val="lv-LV"/>
        </w:rPr>
        <w:t xml:space="preserve"> punktu ar 51</w:t>
      </w:r>
      <w:r w:rsidRPr="005B6F59">
        <w:rPr>
          <w:b w:val="0"/>
        </w:rPr>
        <w:t>.</w:t>
      </w:r>
      <w:r w:rsidRPr="00D439A7">
        <w:rPr>
          <w:b w:val="0"/>
          <w:vertAlign w:val="superscript"/>
          <w:lang w:val="lv-LV"/>
        </w:rPr>
        <w:t>1</w:t>
      </w:r>
      <w:r>
        <w:rPr>
          <w:b w:val="0"/>
          <w:lang w:val="lv-LV"/>
        </w:rPr>
        <w:t>4.</w:t>
      </w:r>
      <w:r w:rsidRPr="008A162F">
        <w:rPr>
          <w:b w:val="0"/>
          <w:lang w:val="lv-LV"/>
        </w:rPr>
        <w:t>apakš</w:t>
      </w:r>
      <w:r w:rsidRPr="008A162F">
        <w:rPr>
          <w:b w:val="0"/>
        </w:rPr>
        <w:t>punktu</w:t>
      </w:r>
      <w:r w:rsidRPr="008A162F">
        <w:rPr>
          <w:b w:val="0"/>
          <w:lang w:val="lv-LV"/>
        </w:rPr>
        <w:t xml:space="preserve"> šādā redakcijā:</w:t>
      </w:r>
    </w:p>
    <w:p w:rsidR="00172A7C" w:rsidRPr="008A162F" w:rsidRDefault="00172A7C" w:rsidP="00172A7C">
      <w:pPr>
        <w:pStyle w:val="BodyText"/>
        <w:jc w:val="both"/>
        <w:rPr>
          <w:b w:val="0"/>
          <w:szCs w:val="28"/>
          <w:lang w:val="lv-LV"/>
        </w:rPr>
      </w:pPr>
    </w:p>
    <w:p w:rsidR="00913419" w:rsidRPr="00CE128C" w:rsidRDefault="003F6E8A" w:rsidP="00CE128C">
      <w:pPr>
        <w:pStyle w:val="BodyText"/>
        <w:ind w:firstLine="360"/>
        <w:jc w:val="both"/>
        <w:rPr>
          <w:b w:val="0"/>
          <w:bCs/>
        </w:rPr>
      </w:pPr>
      <w:r w:rsidRPr="008A162F">
        <w:rPr>
          <w:b w:val="0"/>
          <w:lang w:val="lv-LV"/>
        </w:rPr>
        <w:t>“</w:t>
      </w:r>
      <w:r w:rsidRPr="008A162F">
        <w:rPr>
          <w:b w:val="0"/>
          <w:szCs w:val="28"/>
        </w:rPr>
        <w:t>51.</w:t>
      </w:r>
      <w:r w:rsidRPr="008A162F">
        <w:rPr>
          <w:b w:val="0"/>
          <w:szCs w:val="28"/>
          <w:vertAlign w:val="superscript"/>
        </w:rPr>
        <w:t>1</w:t>
      </w:r>
      <w:r w:rsidRPr="008A162F">
        <w:rPr>
          <w:b w:val="0"/>
          <w:szCs w:val="28"/>
          <w:lang w:eastAsia="lv-LV"/>
        </w:rPr>
        <w:t xml:space="preserve">4. </w:t>
      </w:r>
      <w:r w:rsidR="008A222A" w:rsidRPr="008A222A">
        <w:rPr>
          <w:b w:val="0"/>
          <w:szCs w:val="28"/>
          <w:lang w:eastAsia="lv-LV"/>
        </w:rPr>
        <w:t>transportlīdzeklis pieņemts un atsavināts tirdzniecības uzņēmumā, noformējot aktu par transportlīdzekļa pieņemšanu tirdzniecībā, iegūstot īpašuma tiesības</w:t>
      </w:r>
      <w:r w:rsidRPr="008A162F">
        <w:rPr>
          <w:b w:val="0"/>
          <w:szCs w:val="28"/>
          <w:lang w:eastAsia="lv-LV"/>
        </w:rPr>
        <w:t>.</w:t>
      </w:r>
      <w:r w:rsidR="008A162F" w:rsidRPr="008A162F">
        <w:rPr>
          <w:b w:val="0"/>
          <w:bCs/>
        </w:rPr>
        <w:t>"</w:t>
      </w:r>
    </w:p>
    <w:p w:rsidR="003F6E8A" w:rsidRDefault="003F6E8A" w:rsidP="003F6E8A">
      <w:pPr>
        <w:pStyle w:val="BodyText"/>
        <w:jc w:val="both"/>
        <w:rPr>
          <w:b w:val="0"/>
          <w:szCs w:val="28"/>
          <w:lang w:val="lv-LV"/>
        </w:rPr>
      </w:pPr>
    </w:p>
    <w:p w:rsidR="003F6E8A" w:rsidRPr="00172A7C" w:rsidRDefault="00224437" w:rsidP="000F7684">
      <w:pPr>
        <w:pStyle w:val="BodyText"/>
        <w:numPr>
          <w:ilvl w:val="1"/>
          <w:numId w:val="43"/>
        </w:numPr>
        <w:jc w:val="both"/>
        <w:rPr>
          <w:b w:val="0"/>
          <w:szCs w:val="28"/>
          <w:lang w:val="lv-LV"/>
        </w:rPr>
      </w:pPr>
      <w:r w:rsidRPr="00EB414C">
        <w:rPr>
          <w:b w:val="0"/>
          <w:szCs w:val="28"/>
        </w:rPr>
        <w:t xml:space="preserve">Izteikt </w:t>
      </w:r>
      <w:r>
        <w:rPr>
          <w:b w:val="0"/>
          <w:szCs w:val="28"/>
        </w:rPr>
        <w:t>60.1</w:t>
      </w:r>
      <w:r w:rsidRPr="00EB414C">
        <w:rPr>
          <w:b w:val="0"/>
          <w:szCs w:val="28"/>
        </w:rPr>
        <w:t>.</w:t>
      </w:r>
      <w:r>
        <w:rPr>
          <w:b w:val="0"/>
          <w:szCs w:val="28"/>
          <w:lang w:val="lv-LV"/>
        </w:rPr>
        <w:t xml:space="preserve">5. </w:t>
      </w:r>
      <w:r w:rsidRPr="00172A7C">
        <w:rPr>
          <w:b w:val="0"/>
          <w:szCs w:val="28"/>
          <w:lang w:val="lv-LV"/>
        </w:rPr>
        <w:t>apakš</w:t>
      </w:r>
      <w:r w:rsidRPr="00172A7C">
        <w:rPr>
          <w:b w:val="0"/>
          <w:szCs w:val="28"/>
        </w:rPr>
        <w:t>punktu šādā redakcijā</w:t>
      </w:r>
      <w:r w:rsidRPr="00172A7C">
        <w:rPr>
          <w:b w:val="0"/>
          <w:szCs w:val="28"/>
          <w:lang w:val="lv-LV"/>
        </w:rPr>
        <w:t>:</w:t>
      </w:r>
    </w:p>
    <w:p w:rsidR="00172A7C" w:rsidRPr="00172A7C" w:rsidRDefault="00172A7C" w:rsidP="00172A7C">
      <w:pPr>
        <w:pStyle w:val="BodyText"/>
        <w:ind w:left="1080"/>
        <w:jc w:val="both"/>
        <w:rPr>
          <w:b w:val="0"/>
          <w:szCs w:val="28"/>
          <w:lang w:val="lv-LV"/>
        </w:rPr>
      </w:pPr>
    </w:p>
    <w:p w:rsidR="00224437" w:rsidRPr="00172A7C" w:rsidRDefault="00224437" w:rsidP="00224437">
      <w:pPr>
        <w:pStyle w:val="BodyText"/>
        <w:ind w:firstLine="360"/>
        <w:jc w:val="both"/>
        <w:rPr>
          <w:b w:val="0"/>
          <w:szCs w:val="28"/>
          <w:lang w:val="lv-LV" w:eastAsia="lv-LV"/>
        </w:rPr>
      </w:pPr>
      <w:r w:rsidRPr="00172A7C">
        <w:rPr>
          <w:b w:val="0"/>
          <w:szCs w:val="28"/>
          <w:lang w:val="lv-LV" w:eastAsia="lv-LV"/>
        </w:rPr>
        <w:t>“</w:t>
      </w:r>
      <w:r w:rsidRPr="00172A7C">
        <w:rPr>
          <w:b w:val="0"/>
          <w:szCs w:val="28"/>
          <w:lang w:eastAsia="lv-LV"/>
        </w:rPr>
        <w:t>60.1.5. numura zīmi (zīmes), ja kāda no piešķirtajām numura zīmēm</w:t>
      </w:r>
      <w:r w:rsidR="007F78D1" w:rsidRPr="00172A7C">
        <w:rPr>
          <w:b w:val="0"/>
          <w:szCs w:val="28"/>
          <w:lang w:val="lv-LV" w:eastAsia="lv-LV"/>
        </w:rPr>
        <w:t xml:space="preserve"> nav zudusi</w:t>
      </w:r>
      <w:r w:rsidRPr="00172A7C">
        <w:rPr>
          <w:b w:val="0"/>
          <w:szCs w:val="28"/>
          <w:lang w:eastAsia="lv-LV"/>
        </w:rPr>
        <w:t>;</w:t>
      </w:r>
      <w:r w:rsidR="00172A7C">
        <w:rPr>
          <w:b w:val="0"/>
          <w:szCs w:val="28"/>
          <w:lang w:val="lv-LV" w:eastAsia="lv-LV"/>
        </w:rPr>
        <w:t>”</w:t>
      </w:r>
    </w:p>
    <w:p w:rsidR="00B74F11" w:rsidRPr="00224437" w:rsidRDefault="00B74F11" w:rsidP="00224437">
      <w:pPr>
        <w:pStyle w:val="BodyText"/>
        <w:ind w:firstLine="360"/>
        <w:jc w:val="both"/>
        <w:rPr>
          <w:b w:val="0"/>
          <w:szCs w:val="28"/>
          <w:lang w:val="lv-LV"/>
        </w:rPr>
      </w:pPr>
    </w:p>
    <w:p w:rsidR="003F6E8A" w:rsidRPr="00A2658E" w:rsidRDefault="00465BA0" w:rsidP="000F7684">
      <w:pPr>
        <w:pStyle w:val="BodyText"/>
        <w:numPr>
          <w:ilvl w:val="1"/>
          <w:numId w:val="43"/>
        </w:numPr>
        <w:jc w:val="both"/>
        <w:rPr>
          <w:b w:val="0"/>
          <w:szCs w:val="28"/>
          <w:lang w:val="lv-LV"/>
        </w:rPr>
      </w:pPr>
      <w:r w:rsidRPr="00EB414C">
        <w:rPr>
          <w:b w:val="0"/>
          <w:szCs w:val="28"/>
        </w:rPr>
        <w:t xml:space="preserve">Izteikt </w:t>
      </w:r>
      <w:r w:rsidR="00A2658E">
        <w:rPr>
          <w:b w:val="0"/>
          <w:szCs w:val="28"/>
          <w:lang w:val="lv-LV"/>
        </w:rPr>
        <w:t>71</w:t>
      </w:r>
      <w:r w:rsidRPr="00EB414C">
        <w:rPr>
          <w:b w:val="0"/>
          <w:szCs w:val="28"/>
        </w:rPr>
        <w:t>.</w:t>
      </w:r>
      <w:r w:rsidR="00A2658E">
        <w:rPr>
          <w:b w:val="0"/>
          <w:szCs w:val="28"/>
          <w:lang w:val="lv-LV"/>
        </w:rPr>
        <w:t>1</w:t>
      </w:r>
      <w:r>
        <w:rPr>
          <w:b w:val="0"/>
          <w:szCs w:val="28"/>
          <w:lang w:val="lv-LV"/>
        </w:rPr>
        <w:t xml:space="preserve">. </w:t>
      </w:r>
      <w:r w:rsidRPr="00A2658E">
        <w:rPr>
          <w:b w:val="0"/>
          <w:szCs w:val="28"/>
          <w:lang w:val="lv-LV"/>
        </w:rPr>
        <w:t>apakš</w:t>
      </w:r>
      <w:r w:rsidRPr="00A2658E">
        <w:rPr>
          <w:b w:val="0"/>
          <w:szCs w:val="28"/>
        </w:rPr>
        <w:t>punktu šādā redakcijā</w:t>
      </w:r>
      <w:r w:rsidRPr="00A2658E">
        <w:rPr>
          <w:b w:val="0"/>
          <w:szCs w:val="28"/>
          <w:lang w:val="lv-LV"/>
        </w:rPr>
        <w:t>:</w:t>
      </w:r>
    </w:p>
    <w:p w:rsidR="00A2658E" w:rsidRPr="00A2658E" w:rsidRDefault="00A2658E" w:rsidP="00A2658E">
      <w:pPr>
        <w:pStyle w:val="BodyText"/>
        <w:ind w:left="720"/>
        <w:jc w:val="both"/>
        <w:rPr>
          <w:b w:val="0"/>
          <w:szCs w:val="28"/>
          <w:lang w:val="lv-LV"/>
        </w:rPr>
      </w:pPr>
    </w:p>
    <w:p w:rsidR="00465BA0" w:rsidRDefault="00465BA0" w:rsidP="00465BA0">
      <w:pPr>
        <w:pStyle w:val="BodyText"/>
        <w:ind w:firstLine="360"/>
        <w:jc w:val="both"/>
        <w:rPr>
          <w:b w:val="0"/>
          <w:szCs w:val="28"/>
          <w:lang w:val="lv-LV" w:eastAsia="lv-LV"/>
        </w:rPr>
      </w:pPr>
      <w:r w:rsidRPr="00A2658E">
        <w:rPr>
          <w:b w:val="0"/>
          <w:szCs w:val="28"/>
          <w:lang w:val="lv-LV" w:eastAsia="lv-LV"/>
        </w:rPr>
        <w:t>“</w:t>
      </w:r>
      <w:r w:rsidRPr="00A2658E">
        <w:rPr>
          <w:b w:val="0"/>
          <w:szCs w:val="28"/>
          <w:lang w:eastAsia="lv-LV"/>
        </w:rPr>
        <w:t>71.1. ja transportlīdzeklis pastāvīgi reģistrēts ārvalstī vai citā Latvijas transportlīdzekļu reģistrā un par šo faktu ir saņemta informācija no attiecīgā</w:t>
      </w:r>
      <w:r w:rsidRPr="00A2658E">
        <w:rPr>
          <w:b w:val="0"/>
          <w:strike/>
          <w:szCs w:val="28"/>
          <w:lang w:eastAsia="lv-LV"/>
        </w:rPr>
        <w:t xml:space="preserve"> </w:t>
      </w:r>
      <w:r w:rsidR="00A2658E" w:rsidRPr="00A2658E">
        <w:rPr>
          <w:b w:val="0"/>
          <w:szCs w:val="28"/>
          <w:lang w:eastAsia="lv-LV"/>
        </w:rPr>
        <w:t>reģistra vai uzrādīts attiecīg</w:t>
      </w:r>
      <w:r w:rsidR="00A2658E" w:rsidRPr="00A2658E">
        <w:rPr>
          <w:b w:val="0"/>
          <w:szCs w:val="28"/>
          <w:lang w:val="lv-LV" w:eastAsia="lv-LV"/>
        </w:rPr>
        <w:t xml:space="preserve">ā </w:t>
      </w:r>
      <w:r w:rsidRPr="00A2658E">
        <w:rPr>
          <w:b w:val="0"/>
          <w:szCs w:val="28"/>
          <w:lang w:eastAsia="lv-LV"/>
        </w:rPr>
        <w:t>reģistra izsniegts dokuments;</w:t>
      </w:r>
      <w:r w:rsidR="00627C9C">
        <w:rPr>
          <w:b w:val="0"/>
          <w:szCs w:val="28"/>
          <w:lang w:val="lv-LV" w:eastAsia="lv-LV"/>
        </w:rPr>
        <w:t>”</w:t>
      </w:r>
    </w:p>
    <w:p w:rsidR="007B4CE4" w:rsidRDefault="007B4CE4" w:rsidP="00465BA0">
      <w:pPr>
        <w:pStyle w:val="BodyText"/>
        <w:ind w:firstLine="360"/>
        <w:jc w:val="both"/>
        <w:rPr>
          <w:b w:val="0"/>
          <w:szCs w:val="28"/>
          <w:lang w:val="lv-LV" w:eastAsia="lv-LV"/>
        </w:rPr>
      </w:pPr>
    </w:p>
    <w:p w:rsidR="00F60BC3" w:rsidRPr="00A2658E" w:rsidRDefault="00F60BC3" w:rsidP="000F7684">
      <w:pPr>
        <w:pStyle w:val="BodyText"/>
        <w:numPr>
          <w:ilvl w:val="1"/>
          <w:numId w:val="43"/>
        </w:numPr>
        <w:jc w:val="both"/>
        <w:rPr>
          <w:b w:val="0"/>
          <w:szCs w:val="28"/>
          <w:lang w:val="lv-LV"/>
        </w:rPr>
      </w:pPr>
      <w:r w:rsidRPr="00EB414C">
        <w:rPr>
          <w:b w:val="0"/>
          <w:szCs w:val="28"/>
        </w:rPr>
        <w:t xml:space="preserve">Izteikt </w:t>
      </w:r>
      <w:r>
        <w:rPr>
          <w:b w:val="0"/>
          <w:szCs w:val="28"/>
          <w:lang w:val="lv-LV"/>
        </w:rPr>
        <w:t>73</w:t>
      </w:r>
      <w:r w:rsidRPr="00EB414C">
        <w:rPr>
          <w:b w:val="0"/>
          <w:szCs w:val="28"/>
        </w:rPr>
        <w:t>.</w:t>
      </w:r>
      <w:r>
        <w:rPr>
          <w:b w:val="0"/>
          <w:szCs w:val="28"/>
          <w:lang w:val="lv-LV"/>
        </w:rPr>
        <w:t xml:space="preserve">3. </w:t>
      </w:r>
      <w:r w:rsidRPr="00A2658E">
        <w:rPr>
          <w:b w:val="0"/>
          <w:szCs w:val="28"/>
          <w:lang w:val="lv-LV"/>
        </w:rPr>
        <w:t>apakš</w:t>
      </w:r>
      <w:r w:rsidRPr="00A2658E">
        <w:rPr>
          <w:b w:val="0"/>
          <w:szCs w:val="28"/>
        </w:rPr>
        <w:t>punktu šādā redakcijā</w:t>
      </w:r>
      <w:r w:rsidRPr="00A2658E">
        <w:rPr>
          <w:b w:val="0"/>
          <w:szCs w:val="28"/>
          <w:lang w:val="lv-LV"/>
        </w:rPr>
        <w:t>:</w:t>
      </w:r>
    </w:p>
    <w:p w:rsidR="00F60BC3" w:rsidRPr="00A2658E" w:rsidRDefault="00F60BC3" w:rsidP="00F60BC3">
      <w:pPr>
        <w:pStyle w:val="BodyText"/>
        <w:ind w:left="720"/>
        <w:jc w:val="both"/>
        <w:rPr>
          <w:b w:val="0"/>
          <w:szCs w:val="28"/>
          <w:lang w:val="lv-LV"/>
        </w:rPr>
      </w:pPr>
    </w:p>
    <w:p w:rsidR="00F60BC3" w:rsidRDefault="00F60BC3" w:rsidP="00F60BC3">
      <w:pPr>
        <w:pStyle w:val="BodyText"/>
        <w:ind w:firstLine="360"/>
        <w:jc w:val="both"/>
        <w:rPr>
          <w:b w:val="0"/>
          <w:szCs w:val="28"/>
          <w:lang w:val="lv-LV" w:eastAsia="lv-LV"/>
        </w:rPr>
      </w:pPr>
      <w:r w:rsidRPr="00A2658E">
        <w:rPr>
          <w:b w:val="0"/>
          <w:szCs w:val="28"/>
          <w:lang w:val="lv-LV" w:eastAsia="lv-LV"/>
        </w:rPr>
        <w:t>“</w:t>
      </w:r>
      <w:r w:rsidRPr="00A2658E">
        <w:rPr>
          <w:b w:val="0"/>
          <w:szCs w:val="28"/>
          <w:lang w:eastAsia="lv-LV"/>
        </w:rPr>
        <w:t>7</w:t>
      </w:r>
      <w:r>
        <w:rPr>
          <w:b w:val="0"/>
          <w:szCs w:val="28"/>
          <w:lang w:val="lv-LV" w:eastAsia="lv-LV"/>
        </w:rPr>
        <w:t>3</w:t>
      </w:r>
      <w:r w:rsidRPr="00A2658E">
        <w:rPr>
          <w:b w:val="0"/>
          <w:szCs w:val="28"/>
        </w:rPr>
        <w:t>.</w:t>
      </w:r>
      <w:r w:rsidRPr="00F60BC3">
        <w:rPr>
          <w:b w:val="0"/>
          <w:szCs w:val="28"/>
        </w:rPr>
        <w:t>3</w:t>
      </w:r>
      <w:r w:rsidRPr="00A2658E">
        <w:rPr>
          <w:b w:val="0"/>
          <w:szCs w:val="28"/>
        </w:rPr>
        <w:t xml:space="preserve">. </w:t>
      </w:r>
      <w:r w:rsidRPr="00F60BC3">
        <w:rPr>
          <w:b w:val="0"/>
          <w:szCs w:val="28"/>
        </w:rPr>
        <w:t>tranzīta numura karte tiek izsniegta uz 30 dienām, bet tranzīta numura zīmju derīguma termiņš Latvijā ir piecas dienas. Ja tranzīta numura zīmes saņem transportlīdzeklim, kuru paredzēts reģistrēt Latvijā, bet lai to reģistrētu, nepieciešams veikt transportlīdzekļa pārbūvi noteiktajā kārtībā vai saņemt atbilstības apliecinājumu, tranzīta numura zīmju derīguma termiņš Latvijā ir 30 dienas. Šie termiņi tiek norādīti tranzīta numura kartē. Tranzīta numura zīmju derīguma termiņu var pagarināt vienu reizi uz tādu pašu termiņu kā iepriekš, izsniedzot jaunu tranzīta numura karti</w:t>
      </w:r>
      <w:r w:rsidRPr="00A2658E">
        <w:rPr>
          <w:b w:val="0"/>
          <w:szCs w:val="28"/>
        </w:rPr>
        <w:t>;</w:t>
      </w:r>
      <w:r w:rsidRPr="00F60BC3">
        <w:rPr>
          <w:b w:val="0"/>
          <w:szCs w:val="28"/>
        </w:rPr>
        <w:t>”</w:t>
      </w:r>
    </w:p>
    <w:p w:rsidR="00F60BC3" w:rsidRDefault="00F60BC3" w:rsidP="00465BA0">
      <w:pPr>
        <w:pStyle w:val="BodyText"/>
        <w:ind w:firstLine="360"/>
        <w:jc w:val="both"/>
        <w:rPr>
          <w:b w:val="0"/>
          <w:szCs w:val="28"/>
          <w:lang w:val="lv-LV" w:eastAsia="lv-LV"/>
        </w:rPr>
      </w:pPr>
    </w:p>
    <w:p w:rsidR="007B4CE4" w:rsidRPr="00A2658E" w:rsidRDefault="007B4CE4" w:rsidP="000F7684">
      <w:pPr>
        <w:pStyle w:val="BodyText"/>
        <w:numPr>
          <w:ilvl w:val="1"/>
          <w:numId w:val="43"/>
        </w:numPr>
        <w:jc w:val="both"/>
        <w:rPr>
          <w:b w:val="0"/>
          <w:szCs w:val="28"/>
          <w:lang w:val="lv-LV"/>
        </w:rPr>
      </w:pPr>
      <w:r w:rsidRPr="00EB414C">
        <w:rPr>
          <w:b w:val="0"/>
          <w:szCs w:val="28"/>
        </w:rPr>
        <w:t xml:space="preserve">Izteikt </w:t>
      </w:r>
      <w:r>
        <w:rPr>
          <w:b w:val="0"/>
          <w:szCs w:val="28"/>
          <w:lang w:val="lv-LV"/>
        </w:rPr>
        <w:t>74</w:t>
      </w:r>
      <w:r w:rsidRPr="00EB414C">
        <w:rPr>
          <w:b w:val="0"/>
          <w:szCs w:val="28"/>
        </w:rPr>
        <w:t>.</w:t>
      </w:r>
      <w:r>
        <w:rPr>
          <w:b w:val="0"/>
          <w:szCs w:val="28"/>
          <w:lang w:val="lv-LV"/>
        </w:rPr>
        <w:t xml:space="preserve">2. </w:t>
      </w:r>
      <w:r w:rsidRPr="00A2658E">
        <w:rPr>
          <w:b w:val="0"/>
          <w:szCs w:val="28"/>
          <w:lang w:val="lv-LV"/>
        </w:rPr>
        <w:t>apakš</w:t>
      </w:r>
      <w:r w:rsidRPr="00A2658E">
        <w:rPr>
          <w:b w:val="0"/>
          <w:szCs w:val="28"/>
        </w:rPr>
        <w:t>punktu šādā redakcijā</w:t>
      </w:r>
      <w:r w:rsidRPr="00A2658E">
        <w:rPr>
          <w:b w:val="0"/>
          <w:szCs w:val="28"/>
          <w:lang w:val="lv-LV"/>
        </w:rPr>
        <w:t>:</w:t>
      </w:r>
    </w:p>
    <w:p w:rsidR="007B4CE4" w:rsidRPr="00A2658E" w:rsidRDefault="007B4CE4" w:rsidP="007B4CE4">
      <w:pPr>
        <w:pStyle w:val="BodyText"/>
        <w:ind w:left="720"/>
        <w:jc w:val="both"/>
        <w:rPr>
          <w:b w:val="0"/>
          <w:szCs w:val="28"/>
          <w:lang w:val="lv-LV"/>
        </w:rPr>
      </w:pPr>
    </w:p>
    <w:p w:rsidR="007B4CE4" w:rsidRDefault="007B4CE4" w:rsidP="007B4CE4">
      <w:pPr>
        <w:pStyle w:val="BodyText"/>
        <w:ind w:firstLine="360"/>
        <w:jc w:val="both"/>
        <w:rPr>
          <w:b w:val="0"/>
          <w:szCs w:val="28"/>
          <w:lang w:val="lv-LV" w:eastAsia="lv-LV"/>
        </w:rPr>
      </w:pPr>
      <w:r w:rsidRPr="00A2658E">
        <w:rPr>
          <w:b w:val="0"/>
          <w:szCs w:val="28"/>
          <w:lang w:val="lv-LV" w:eastAsia="lv-LV"/>
        </w:rPr>
        <w:t>“</w:t>
      </w:r>
      <w:r w:rsidRPr="00A2658E">
        <w:rPr>
          <w:b w:val="0"/>
          <w:szCs w:val="28"/>
          <w:lang w:eastAsia="lv-LV"/>
        </w:rPr>
        <w:t>7</w:t>
      </w:r>
      <w:r>
        <w:rPr>
          <w:b w:val="0"/>
          <w:szCs w:val="28"/>
          <w:lang w:val="lv-LV" w:eastAsia="lv-LV"/>
        </w:rPr>
        <w:t>4</w:t>
      </w:r>
      <w:r w:rsidRPr="007B4CE4">
        <w:rPr>
          <w:b w:val="0"/>
          <w:szCs w:val="28"/>
          <w:lang w:val="lv-LV"/>
        </w:rPr>
        <w:t>.</w:t>
      </w:r>
      <w:r>
        <w:rPr>
          <w:b w:val="0"/>
          <w:szCs w:val="28"/>
          <w:lang w:val="lv-LV"/>
        </w:rPr>
        <w:t>2</w:t>
      </w:r>
      <w:r w:rsidRPr="007B4CE4">
        <w:rPr>
          <w:b w:val="0"/>
          <w:szCs w:val="28"/>
          <w:lang w:val="lv-LV"/>
        </w:rPr>
        <w:t>. uz laiku reģistrē transportlīdzekļus, kuri pastāvīgi ir vai tiks reģistrēti ārvalstī un kuri ievesti Latvijā uz laiku bez nodoma tos reģistrēt Latvijā pastāvīgi. Šādā gadījumā reģistrācijas apliecības sadaļā "Piezīmes" norāda "Ievests uz laiku", bet sadaļā "Derīga līdz" norāda laiku, uz kādu transportlīdzeklis ievests Latvijā, bet ne ilgāku par trijiem gadiem. Šis nosacījums neattiecas uz transportlīdzekļiem, kuriem piešķirts diplomātiskais valsts reģistrācijas numurs;</w:t>
      </w:r>
      <w:r>
        <w:rPr>
          <w:b w:val="0"/>
          <w:szCs w:val="28"/>
          <w:lang w:val="lv-LV"/>
        </w:rPr>
        <w:t>”</w:t>
      </w:r>
    </w:p>
    <w:p w:rsidR="007B4CE4" w:rsidRDefault="007B4CE4" w:rsidP="007B4CE4">
      <w:pPr>
        <w:pStyle w:val="BodyText"/>
        <w:ind w:firstLine="360"/>
        <w:jc w:val="both"/>
        <w:rPr>
          <w:b w:val="0"/>
          <w:szCs w:val="28"/>
          <w:lang w:val="lv-LV" w:eastAsia="lv-LV"/>
        </w:rPr>
      </w:pPr>
    </w:p>
    <w:p w:rsidR="008A222A" w:rsidRDefault="003F6E8A" w:rsidP="000F7684">
      <w:pPr>
        <w:pStyle w:val="BodyText"/>
        <w:numPr>
          <w:ilvl w:val="1"/>
          <w:numId w:val="43"/>
        </w:numPr>
        <w:jc w:val="both"/>
        <w:rPr>
          <w:b w:val="0"/>
          <w:szCs w:val="28"/>
          <w:lang w:val="lv-LV"/>
        </w:rPr>
      </w:pPr>
      <w:r>
        <w:rPr>
          <w:b w:val="0"/>
          <w:szCs w:val="28"/>
          <w:lang w:val="lv-LV"/>
        </w:rPr>
        <w:t>Svītrot 80.2.apakšpunkta 2.teikumu.</w:t>
      </w:r>
    </w:p>
    <w:p w:rsidR="005608E9" w:rsidRDefault="005608E9" w:rsidP="005608E9">
      <w:pPr>
        <w:pStyle w:val="BodyText"/>
        <w:ind w:firstLine="360"/>
        <w:jc w:val="both"/>
        <w:rPr>
          <w:b w:val="0"/>
          <w:i/>
          <w:color w:val="00B050"/>
          <w:szCs w:val="28"/>
          <w:lang w:val="lv-LV"/>
        </w:rPr>
      </w:pPr>
    </w:p>
    <w:p w:rsidR="00AD644C" w:rsidRDefault="00AD644C" w:rsidP="000F7684">
      <w:pPr>
        <w:pStyle w:val="BodyText"/>
        <w:numPr>
          <w:ilvl w:val="1"/>
          <w:numId w:val="43"/>
        </w:numPr>
        <w:jc w:val="both"/>
        <w:rPr>
          <w:b w:val="0"/>
          <w:szCs w:val="28"/>
        </w:rPr>
      </w:pPr>
      <w:r>
        <w:rPr>
          <w:b w:val="0"/>
          <w:bCs/>
        </w:rPr>
        <w:t>Izteikt 7. pielikuma 1.4. apakšpunktu šādā redakcijā:</w:t>
      </w:r>
    </w:p>
    <w:p w:rsidR="00AD644C" w:rsidRDefault="00AD644C" w:rsidP="00AD644C">
      <w:pPr>
        <w:pStyle w:val="BodyText"/>
        <w:ind w:left="1080"/>
        <w:jc w:val="both"/>
        <w:rPr>
          <w:b w:val="0"/>
          <w:bCs/>
        </w:rPr>
      </w:pPr>
    </w:p>
    <w:p w:rsidR="00AD644C" w:rsidRDefault="00AD644C" w:rsidP="00AD644C">
      <w:pPr>
        <w:pStyle w:val="BodyText"/>
        <w:ind w:firstLine="360"/>
        <w:jc w:val="both"/>
        <w:rPr>
          <w:b w:val="0"/>
          <w:bCs/>
        </w:rPr>
      </w:pPr>
      <w:r>
        <w:rPr>
          <w:b w:val="0"/>
          <w:bCs/>
        </w:rPr>
        <w:t>"1.4. E tips (300 x 110 mm) – paredzēts uzstādīšanai transportlīdzekļiem, kuriem izsniedz speciālas nozīmes numura zīmes;"</w:t>
      </w:r>
    </w:p>
    <w:p w:rsidR="00AD644C" w:rsidRDefault="00AD644C" w:rsidP="00AD644C">
      <w:pPr>
        <w:pStyle w:val="BodyText"/>
        <w:ind w:firstLine="360"/>
        <w:jc w:val="both"/>
        <w:rPr>
          <w:b w:val="0"/>
          <w:bCs/>
        </w:rPr>
      </w:pPr>
    </w:p>
    <w:p w:rsidR="00AD644C" w:rsidRDefault="00AD644C" w:rsidP="000F7684">
      <w:pPr>
        <w:pStyle w:val="BodyText"/>
        <w:numPr>
          <w:ilvl w:val="1"/>
          <w:numId w:val="43"/>
        </w:numPr>
        <w:jc w:val="both"/>
        <w:rPr>
          <w:b w:val="0"/>
          <w:bCs/>
        </w:rPr>
      </w:pPr>
      <w:r>
        <w:rPr>
          <w:b w:val="0"/>
          <w:bCs/>
        </w:rPr>
        <w:lastRenderedPageBreak/>
        <w:t>Izteikt 7. pielikuma 2.1. apakšpunktu šādā redakcijā:</w:t>
      </w:r>
    </w:p>
    <w:p w:rsidR="00AD644C" w:rsidRDefault="00AD644C" w:rsidP="00AD644C">
      <w:pPr>
        <w:pStyle w:val="BodyText"/>
        <w:ind w:left="1080"/>
        <w:jc w:val="both"/>
        <w:rPr>
          <w:b w:val="0"/>
          <w:bCs/>
        </w:rPr>
      </w:pPr>
    </w:p>
    <w:p w:rsidR="00AD644C" w:rsidRDefault="00AD644C" w:rsidP="00AD644C">
      <w:pPr>
        <w:pStyle w:val="BodyText"/>
        <w:ind w:firstLine="360"/>
        <w:jc w:val="both"/>
        <w:rPr>
          <w:b w:val="0"/>
          <w:bCs/>
        </w:rPr>
      </w:pPr>
      <w:r>
        <w:rPr>
          <w:b w:val="0"/>
          <w:bCs/>
        </w:rPr>
        <w:t>"2.1. izgatavo A, B, C, F un G tipa vispārējās izmantošanas numura zīmes;"</w:t>
      </w:r>
    </w:p>
    <w:p w:rsidR="00AD644C" w:rsidRDefault="00AD644C" w:rsidP="00AD644C">
      <w:pPr>
        <w:pStyle w:val="BodyText"/>
        <w:ind w:left="1080"/>
        <w:jc w:val="both"/>
        <w:rPr>
          <w:b w:val="0"/>
          <w:bCs/>
        </w:rPr>
      </w:pPr>
    </w:p>
    <w:p w:rsidR="00AD644C" w:rsidRDefault="00AD644C" w:rsidP="000F7684">
      <w:pPr>
        <w:pStyle w:val="BodyText"/>
        <w:numPr>
          <w:ilvl w:val="1"/>
          <w:numId w:val="43"/>
        </w:numPr>
        <w:jc w:val="both"/>
        <w:rPr>
          <w:b w:val="0"/>
          <w:bCs/>
        </w:rPr>
      </w:pPr>
      <w:r>
        <w:rPr>
          <w:b w:val="0"/>
          <w:bCs/>
        </w:rPr>
        <w:t>Svītrot 7. pielikuma 2.4. apakšpunktu.</w:t>
      </w:r>
    </w:p>
    <w:p w:rsidR="00AD644C" w:rsidRDefault="00AD644C" w:rsidP="00AD644C">
      <w:pPr>
        <w:pStyle w:val="BodyText"/>
        <w:ind w:left="1080"/>
        <w:jc w:val="both"/>
        <w:rPr>
          <w:b w:val="0"/>
          <w:bCs/>
        </w:rPr>
      </w:pPr>
    </w:p>
    <w:p w:rsidR="00AD644C" w:rsidRDefault="00AD644C" w:rsidP="000F7684">
      <w:pPr>
        <w:pStyle w:val="BodyText"/>
        <w:numPr>
          <w:ilvl w:val="1"/>
          <w:numId w:val="43"/>
        </w:numPr>
        <w:jc w:val="both"/>
        <w:rPr>
          <w:b w:val="0"/>
          <w:bCs/>
        </w:rPr>
      </w:pPr>
      <w:r>
        <w:rPr>
          <w:b w:val="0"/>
          <w:bCs/>
        </w:rPr>
        <w:t>Svītrot 7. pielikuma 3.4. apakšpunktu.</w:t>
      </w:r>
    </w:p>
    <w:p w:rsidR="00AD644C" w:rsidRDefault="00AD644C" w:rsidP="00AD644C">
      <w:pPr>
        <w:pStyle w:val="BodyText"/>
        <w:jc w:val="both"/>
        <w:rPr>
          <w:b w:val="0"/>
          <w:bCs/>
        </w:rPr>
      </w:pPr>
    </w:p>
    <w:p w:rsidR="009E047D" w:rsidRDefault="009E047D" w:rsidP="009E047D">
      <w:pPr>
        <w:pStyle w:val="BodyText"/>
        <w:jc w:val="both"/>
        <w:rPr>
          <w:b w:val="0"/>
          <w:szCs w:val="28"/>
          <w:lang w:val="lv-LV"/>
        </w:rPr>
      </w:pPr>
    </w:p>
    <w:p w:rsidR="009E047D" w:rsidRPr="00627C9C" w:rsidRDefault="009E047D" w:rsidP="009E047D">
      <w:pPr>
        <w:pStyle w:val="BodyText"/>
        <w:jc w:val="both"/>
        <w:rPr>
          <w:b w:val="0"/>
          <w:szCs w:val="28"/>
          <w:lang w:val="lv-LV"/>
        </w:rPr>
      </w:pPr>
      <w:r w:rsidRPr="00627C9C">
        <w:rPr>
          <w:b w:val="0"/>
          <w:color w:val="000000" w:themeColor="text1"/>
          <w:szCs w:val="28"/>
        </w:rPr>
        <w:t>2. Noteikumi stājas spēkā 201</w:t>
      </w:r>
      <w:r w:rsidRPr="00627C9C">
        <w:rPr>
          <w:b w:val="0"/>
          <w:color w:val="000000" w:themeColor="text1"/>
          <w:szCs w:val="28"/>
          <w:lang w:val="lv-LV"/>
        </w:rPr>
        <w:t>9</w:t>
      </w:r>
      <w:r w:rsidRPr="00627C9C">
        <w:rPr>
          <w:b w:val="0"/>
          <w:color w:val="000000" w:themeColor="text1"/>
          <w:szCs w:val="28"/>
        </w:rPr>
        <w:t>. gada 1.janvārī.</w:t>
      </w:r>
    </w:p>
    <w:p w:rsidR="00937158" w:rsidRDefault="00937158" w:rsidP="009C3536">
      <w:bookmarkStart w:id="1" w:name="piel-226460"/>
      <w:bookmarkStart w:id="2" w:name="554920"/>
      <w:bookmarkStart w:id="3" w:name="n-554920"/>
      <w:bookmarkStart w:id="4" w:name="piel-226464"/>
      <w:bookmarkStart w:id="5" w:name="226465"/>
      <w:bookmarkStart w:id="6" w:name="n-226465"/>
      <w:bookmarkEnd w:id="1"/>
      <w:bookmarkEnd w:id="2"/>
      <w:bookmarkEnd w:id="3"/>
      <w:bookmarkEnd w:id="4"/>
      <w:bookmarkEnd w:id="5"/>
      <w:bookmarkEnd w:id="6"/>
    </w:p>
    <w:p w:rsidR="003E2567" w:rsidRDefault="003E2567" w:rsidP="00122934">
      <w:pPr>
        <w:tabs>
          <w:tab w:val="left" w:pos="6720"/>
          <w:tab w:val="right" w:pos="9354"/>
        </w:tabs>
        <w:rPr>
          <w:szCs w:val="28"/>
        </w:rPr>
      </w:pPr>
    </w:p>
    <w:p w:rsidR="003C2873" w:rsidRPr="00F35667" w:rsidRDefault="003C2873" w:rsidP="003C2873">
      <w:pPr>
        <w:rPr>
          <w:bCs/>
          <w:szCs w:val="28"/>
        </w:rPr>
      </w:pPr>
      <w:r w:rsidRPr="00F35667">
        <w:rPr>
          <w:bCs/>
          <w:szCs w:val="28"/>
        </w:rPr>
        <w:t xml:space="preserve">Ministru prezidents </w:t>
      </w:r>
      <w:r w:rsidRPr="00F35667">
        <w:rPr>
          <w:bCs/>
          <w:szCs w:val="28"/>
        </w:rPr>
        <w:tab/>
      </w:r>
      <w:r w:rsidRPr="00F35667">
        <w:rPr>
          <w:bCs/>
          <w:szCs w:val="28"/>
        </w:rPr>
        <w:tab/>
      </w:r>
      <w:r w:rsidRPr="00F35667">
        <w:rPr>
          <w:bCs/>
          <w:szCs w:val="28"/>
        </w:rPr>
        <w:tab/>
      </w:r>
      <w:r w:rsidRPr="00F35667">
        <w:rPr>
          <w:bCs/>
          <w:szCs w:val="28"/>
        </w:rPr>
        <w:tab/>
      </w:r>
      <w:r w:rsidRPr="00F35667">
        <w:rPr>
          <w:bCs/>
          <w:szCs w:val="28"/>
        </w:rPr>
        <w:tab/>
      </w:r>
      <w:r w:rsidRPr="00F35667">
        <w:rPr>
          <w:bCs/>
          <w:szCs w:val="28"/>
        </w:rPr>
        <w:tab/>
      </w:r>
      <w:r>
        <w:rPr>
          <w:bCs/>
          <w:szCs w:val="28"/>
        </w:rPr>
        <w:tab/>
      </w:r>
      <w:r w:rsidRPr="00F35667">
        <w:rPr>
          <w:bCs/>
          <w:szCs w:val="28"/>
        </w:rPr>
        <w:t>M.</w:t>
      </w:r>
      <w:r w:rsidR="00300305">
        <w:rPr>
          <w:bCs/>
          <w:szCs w:val="28"/>
        </w:rPr>
        <w:t> </w:t>
      </w:r>
      <w:r w:rsidRPr="00F35667">
        <w:rPr>
          <w:bCs/>
          <w:szCs w:val="28"/>
        </w:rPr>
        <w:t>Kučinskis</w:t>
      </w:r>
    </w:p>
    <w:p w:rsidR="003C2873" w:rsidRDefault="003C2873" w:rsidP="003C2873">
      <w:pPr>
        <w:rPr>
          <w:bCs/>
          <w:szCs w:val="28"/>
        </w:rPr>
      </w:pPr>
    </w:p>
    <w:p w:rsidR="003C2873" w:rsidRPr="00F35667" w:rsidRDefault="003C2873" w:rsidP="003C2873">
      <w:pPr>
        <w:rPr>
          <w:bCs/>
          <w:szCs w:val="28"/>
        </w:rPr>
      </w:pPr>
      <w:r w:rsidRPr="00F35667">
        <w:rPr>
          <w:bCs/>
          <w:szCs w:val="28"/>
        </w:rPr>
        <w:t xml:space="preserve">Satiksmes ministrs </w:t>
      </w:r>
      <w:r w:rsidRPr="00F35667">
        <w:rPr>
          <w:bCs/>
          <w:szCs w:val="28"/>
        </w:rPr>
        <w:tab/>
      </w:r>
      <w:r w:rsidRPr="00F35667">
        <w:rPr>
          <w:bCs/>
          <w:szCs w:val="28"/>
        </w:rPr>
        <w:tab/>
      </w:r>
      <w:r w:rsidRPr="00F35667">
        <w:rPr>
          <w:bCs/>
          <w:szCs w:val="28"/>
        </w:rPr>
        <w:tab/>
      </w:r>
      <w:r w:rsidRPr="00F35667">
        <w:rPr>
          <w:bCs/>
          <w:szCs w:val="28"/>
        </w:rPr>
        <w:tab/>
      </w:r>
      <w:r w:rsidRPr="00F35667">
        <w:rPr>
          <w:bCs/>
          <w:szCs w:val="28"/>
        </w:rPr>
        <w:tab/>
      </w:r>
      <w:r w:rsidRPr="00F35667">
        <w:rPr>
          <w:bCs/>
          <w:szCs w:val="28"/>
        </w:rPr>
        <w:tab/>
      </w:r>
      <w:r>
        <w:rPr>
          <w:bCs/>
          <w:szCs w:val="28"/>
        </w:rPr>
        <w:tab/>
      </w:r>
      <w:r w:rsidRPr="00F35667">
        <w:rPr>
          <w:bCs/>
          <w:szCs w:val="28"/>
        </w:rPr>
        <w:t>U.</w:t>
      </w:r>
      <w:r w:rsidR="00300305">
        <w:rPr>
          <w:bCs/>
          <w:szCs w:val="28"/>
        </w:rPr>
        <w:t> </w:t>
      </w:r>
      <w:r w:rsidRPr="00F35667">
        <w:rPr>
          <w:bCs/>
          <w:szCs w:val="28"/>
        </w:rPr>
        <w:t>Augulis</w:t>
      </w:r>
      <w:r w:rsidRPr="00F35667">
        <w:rPr>
          <w:bCs/>
          <w:szCs w:val="28"/>
        </w:rPr>
        <w:tab/>
      </w:r>
      <w:r w:rsidRPr="00F35667">
        <w:rPr>
          <w:bCs/>
          <w:szCs w:val="28"/>
        </w:rPr>
        <w:tab/>
      </w:r>
    </w:p>
    <w:p w:rsidR="003C2873" w:rsidRPr="00F35667" w:rsidRDefault="003C2873" w:rsidP="00E753A5">
      <w:pPr>
        <w:spacing w:after="120"/>
        <w:rPr>
          <w:bCs/>
          <w:szCs w:val="28"/>
        </w:rPr>
      </w:pPr>
      <w:r w:rsidRPr="00F35667">
        <w:rPr>
          <w:bCs/>
          <w:szCs w:val="28"/>
        </w:rPr>
        <w:t>Iesniedzējs:</w:t>
      </w:r>
      <w:r w:rsidR="009E4630">
        <w:rPr>
          <w:bCs/>
          <w:szCs w:val="28"/>
        </w:rPr>
        <w:t xml:space="preserve"> </w:t>
      </w:r>
      <w:r w:rsidRPr="00F35667">
        <w:rPr>
          <w:bCs/>
          <w:szCs w:val="28"/>
        </w:rPr>
        <w:t xml:space="preserve">Satiksmes ministrs </w:t>
      </w:r>
      <w:r w:rsidRPr="00F35667">
        <w:rPr>
          <w:bCs/>
          <w:szCs w:val="28"/>
        </w:rPr>
        <w:tab/>
      </w:r>
      <w:r w:rsidRPr="00F35667">
        <w:rPr>
          <w:bCs/>
          <w:szCs w:val="28"/>
        </w:rPr>
        <w:tab/>
      </w:r>
      <w:r w:rsidRPr="00F35667">
        <w:rPr>
          <w:bCs/>
          <w:szCs w:val="28"/>
        </w:rPr>
        <w:tab/>
      </w:r>
      <w:r w:rsidRPr="00F35667">
        <w:rPr>
          <w:bCs/>
          <w:szCs w:val="28"/>
        </w:rPr>
        <w:tab/>
      </w:r>
      <w:r w:rsidRPr="00F35667">
        <w:rPr>
          <w:bCs/>
          <w:szCs w:val="28"/>
        </w:rPr>
        <w:tab/>
      </w:r>
      <w:r w:rsidRPr="00F35667">
        <w:rPr>
          <w:bCs/>
          <w:szCs w:val="28"/>
        </w:rPr>
        <w:tab/>
        <w:t>U.</w:t>
      </w:r>
      <w:r w:rsidR="00300305">
        <w:rPr>
          <w:bCs/>
          <w:szCs w:val="28"/>
        </w:rPr>
        <w:t> </w:t>
      </w:r>
      <w:r w:rsidRPr="00F35667">
        <w:rPr>
          <w:bCs/>
          <w:szCs w:val="28"/>
        </w:rPr>
        <w:t>Augulis</w:t>
      </w:r>
      <w:r w:rsidRPr="00F35667">
        <w:rPr>
          <w:bCs/>
          <w:szCs w:val="28"/>
        </w:rPr>
        <w:tab/>
      </w:r>
    </w:p>
    <w:p w:rsidR="003C2873" w:rsidRPr="006D1B00" w:rsidRDefault="003C2873" w:rsidP="003C2873">
      <w:pPr>
        <w:rPr>
          <w:color w:val="000000" w:themeColor="text1"/>
          <w:szCs w:val="28"/>
        </w:rPr>
      </w:pPr>
    </w:p>
    <w:p w:rsidR="00300305" w:rsidRDefault="003C2873" w:rsidP="003C2873">
      <w:pPr>
        <w:rPr>
          <w:color w:val="000000" w:themeColor="text1"/>
          <w:szCs w:val="28"/>
        </w:rPr>
      </w:pPr>
      <w:r w:rsidRPr="006D1B00">
        <w:rPr>
          <w:color w:val="000000" w:themeColor="text1"/>
          <w:szCs w:val="28"/>
        </w:rPr>
        <w:t>Vīza: Valsts sekretār</w:t>
      </w:r>
      <w:r w:rsidR="00300305">
        <w:rPr>
          <w:color w:val="000000" w:themeColor="text1"/>
          <w:szCs w:val="28"/>
        </w:rPr>
        <w:t>a vietā</w:t>
      </w:r>
      <w:r w:rsidRPr="006D1B00">
        <w:rPr>
          <w:color w:val="000000" w:themeColor="text1"/>
          <w:szCs w:val="28"/>
        </w:rPr>
        <w:t xml:space="preserve"> </w:t>
      </w:r>
      <w:r w:rsidRPr="006D1B00">
        <w:rPr>
          <w:color w:val="000000" w:themeColor="text1"/>
          <w:szCs w:val="28"/>
        </w:rPr>
        <w:tab/>
      </w:r>
    </w:p>
    <w:p w:rsidR="003C2873" w:rsidRPr="006D1B00" w:rsidRDefault="00300305" w:rsidP="00300305">
      <w:pPr>
        <w:ind w:firstLine="720"/>
        <w:rPr>
          <w:color w:val="000000" w:themeColor="text1"/>
          <w:szCs w:val="28"/>
        </w:rPr>
      </w:pPr>
      <w:r>
        <w:rPr>
          <w:color w:val="000000" w:themeColor="text1"/>
          <w:szCs w:val="28"/>
        </w:rPr>
        <w:t>Valsts sekretāra vietniece</w:t>
      </w:r>
      <w:r w:rsidR="003C2873" w:rsidRPr="006D1B00">
        <w:rPr>
          <w:color w:val="000000" w:themeColor="text1"/>
          <w:szCs w:val="28"/>
        </w:rPr>
        <w:t xml:space="preserve">       </w:t>
      </w:r>
      <w:r w:rsidR="003C2873" w:rsidRPr="006D1B00">
        <w:rPr>
          <w:color w:val="000000" w:themeColor="text1"/>
          <w:szCs w:val="28"/>
        </w:rPr>
        <w:tab/>
      </w:r>
      <w:r w:rsidR="003C2873" w:rsidRPr="006D1B00">
        <w:rPr>
          <w:color w:val="000000" w:themeColor="text1"/>
          <w:szCs w:val="28"/>
        </w:rPr>
        <w:tab/>
      </w:r>
      <w:r w:rsidR="003C2873" w:rsidRPr="006D1B00">
        <w:rPr>
          <w:color w:val="000000" w:themeColor="text1"/>
          <w:szCs w:val="28"/>
        </w:rPr>
        <w:tab/>
      </w:r>
      <w:r w:rsidR="003C2873" w:rsidRPr="006D1B00">
        <w:rPr>
          <w:color w:val="000000" w:themeColor="text1"/>
          <w:szCs w:val="28"/>
        </w:rPr>
        <w:tab/>
      </w:r>
      <w:r w:rsidR="003C2873" w:rsidRPr="006D1B00">
        <w:rPr>
          <w:color w:val="000000" w:themeColor="text1"/>
          <w:szCs w:val="28"/>
        </w:rPr>
        <w:tab/>
      </w:r>
      <w:proofErr w:type="spellStart"/>
      <w:r>
        <w:rPr>
          <w:color w:val="000000" w:themeColor="text1"/>
          <w:szCs w:val="28"/>
        </w:rPr>
        <w:t>Dž</w:t>
      </w:r>
      <w:proofErr w:type="spellEnd"/>
      <w:r w:rsidR="003C2873" w:rsidRPr="006D1B00">
        <w:rPr>
          <w:color w:val="000000" w:themeColor="text1"/>
          <w:szCs w:val="28"/>
        </w:rPr>
        <w:t>.</w:t>
      </w:r>
      <w:r>
        <w:rPr>
          <w:color w:val="000000" w:themeColor="text1"/>
          <w:szCs w:val="28"/>
        </w:rPr>
        <w:t> Innusa</w:t>
      </w:r>
    </w:p>
    <w:p w:rsidR="006756F0" w:rsidRDefault="006756F0" w:rsidP="006756F0"/>
    <w:p w:rsidR="00300305" w:rsidRDefault="00300305" w:rsidP="006756F0"/>
    <w:p w:rsidR="00300305" w:rsidRDefault="00300305" w:rsidP="006756F0"/>
    <w:p w:rsidR="00506A6C" w:rsidRPr="007E0E30" w:rsidRDefault="00506A6C" w:rsidP="006756F0">
      <w:pPr>
        <w:pStyle w:val="Header"/>
        <w:ind w:firstLine="0"/>
        <w:rPr>
          <w:sz w:val="20"/>
          <w:szCs w:val="20"/>
          <w:lang w:val="lv-LV"/>
        </w:rPr>
      </w:pPr>
      <w:bookmarkStart w:id="7" w:name="_GoBack"/>
      <w:bookmarkEnd w:id="7"/>
    </w:p>
    <w:sectPr w:rsidR="00506A6C" w:rsidRPr="007E0E30" w:rsidSect="00633572">
      <w:headerReference w:type="default" r:id="rId14"/>
      <w:footerReference w:type="default" r:id="rId15"/>
      <w:pgSz w:w="11906" w:h="16838" w:code="9"/>
      <w:pgMar w:top="992"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3CA" w:rsidRDefault="009663CA" w:rsidP="005B34E5">
      <w:r>
        <w:separator/>
      </w:r>
    </w:p>
  </w:endnote>
  <w:endnote w:type="continuationSeparator" w:id="0">
    <w:p w:rsidR="009663CA" w:rsidRDefault="009663CA" w:rsidP="005B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077" w:rsidRPr="00F57817" w:rsidRDefault="001E6077" w:rsidP="005B34E5">
    <w:pPr>
      <w:pStyle w:val="Footer"/>
      <w:rPr>
        <w:sz w:val="24"/>
      </w:rPr>
    </w:pPr>
    <w:r>
      <w:rPr>
        <w:sz w:val="24"/>
      </w:rPr>
      <w:t>S</w:t>
    </w:r>
    <w:r w:rsidRPr="009C2D2A">
      <w:rPr>
        <w:sz w:val="24"/>
      </w:rPr>
      <w:t>M</w:t>
    </w:r>
    <w:r w:rsidR="00506A6C">
      <w:rPr>
        <w:sz w:val="24"/>
      </w:rPr>
      <w:t>n</w:t>
    </w:r>
    <w:r w:rsidRPr="009C2D2A">
      <w:rPr>
        <w:sz w:val="24"/>
      </w:rPr>
      <w:t>ot_</w:t>
    </w:r>
    <w:r w:rsidR="00D220A1">
      <w:rPr>
        <w:sz w:val="24"/>
      </w:rPr>
      <w:t>28</w:t>
    </w:r>
    <w:r w:rsidR="00F57817">
      <w:rPr>
        <w:sz w:val="24"/>
      </w:rPr>
      <w:t>06</w:t>
    </w:r>
    <w:r>
      <w:rPr>
        <w:sz w:val="24"/>
      </w:rPr>
      <w:t>18_</w:t>
    </w:r>
    <w:r w:rsidR="00D220A1">
      <w:rPr>
        <w:sz w:val="24"/>
      </w:rPr>
      <w:t>Tehn_apsk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3CA" w:rsidRDefault="009663CA" w:rsidP="005B34E5">
      <w:r>
        <w:separator/>
      </w:r>
    </w:p>
  </w:footnote>
  <w:footnote w:type="continuationSeparator" w:id="0">
    <w:p w:rsidR="009663CA" w:rsidRDefault="009663CA" w:rsidP="005B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743410"/>
      <w:docPartObj>
        <w:docPartGallery w:val="Page Numbers (Top of Page)"/>
        <w:docPartUnique/>
      </w:docPartObj>
    </w:sdtPr>
    <w:sdtEndPr>
      <w:rPr>
        <w:noProof/>
      </w:rPr>
    </w:sdtEndPr>
    <w:sdtContent>
      <w:p w:rsidR="001E6077" w:rsidRDefault="001E6077">
        <w:pPr>
          <w:pStyle w:val="Header"/>
          <w:jc w:val="center"/>
        </w:pPr>
        <w:r>
          <w:fldChar w:fldCharType="begin"/>
        </w:r>
        <w:r>
          <w:instrText xml:space="preserve"> PAGE   \* MERGEFORMAT </w:instrText>
        </w:r>
        <w:r>
          <w:fldChar w:fldCharType="separate"/>
        </w:r>
        <w:r w:rsidR="00F60BC3">
          <w:rPr>
            <w:noProof/>
          </w:rPr>
          <w:t>8</w:t>
        </w:r>
        <w:r>
          <w:rPr>
            <w:noProof/>
          </w:rPr>
          <w:fldChar w:fldCharType="end"/>
        </w:r>
      </w:p>
    </w:sdtContent>
  </w:sdt>
  <w:p w:rsidR="001E6077" w:rsidRDefault="001E6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7DB1"/>
    <w:multiLevelType w:val="hybridMultilevel"/>
    <w:tmpl w:val="9DA8CD1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59016C8"/>
    <w:multiLevelType w:val="hybridMultilevel"/>
    <w:tmpl w:val="1E923574"/>
    <w:lvl w:ilvl="0" w:tplc="FCB8D88C">
      <w:start w:val="1"/>
      <w:numFmt w:val="lowerLetter"/>
      <w:lvlText w:val="%1)"/>
      <w:lvlJc w:val="left"/>
      <w:pPr>
        <w:ind w:left="1080" w:hanging="360"/>
      </w:pPr>
      <w:rPr>
        <w:rFonts w:ascii="Times New Roman" w:hAnsi="Times New Roman" w:cs="Times New Roman"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5D1642F"/>
    <w:multiLevelType w:val="hybridMultilevel"/>
    <w:tmpl w:val="52F28C56"/>
    <w:lvl w:ilvl="0" w:tplc="66425AA4">
      <w:start w:val="1"/>
      <w:numFmt w:val="lowerLetter"/>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D356564"/>
    <w:multiLevelType w:val="hybridMultilevel"/>
    <w:tmpl w:val="10B2CD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E70321"/>
    <w:multiLevelType w:val="hybridMultilevel"/>
    <w:tmpl w:val="8BCEF6C4"/>
    <w:lvl w:ilvl="0" w:tplc="5208510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61D0361"/>
    <w:multiLevelType w:val="hybridMultilevel"/>
    <w:tmpl w:val="F73653CC"/>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86D51B4"/>
    <w:multiLevelType w:val="hybridMultilevel"/>
    <w:tmpl w:val="2C46D45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CF3AD1"/>
    <w:multiLevelType w:val="hybridMultilevel"/>
    <w:tmpl w:val="A4F00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8A41FD"/>
    <w:multiLevelType w:val="hybridMultilevel"/>
    <w:tmpl w:val="0A1080D4"/>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1D464E6C"/>
    <w:multiLevelType w:val="hybridMultilevel"/>
    <w:tmpl w:val="3C98236A"/>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3077223"/>
    <w:multiLevelType w:val="multilevel"/>
    <w:tmpl w:val="ED9E55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5F3253A"/>
    <w:multiLevelType w:val="hybridMultilevel"/>
    <w:tmpl w:val="7D5A504C"/>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6C50832"/>
    <w:multiLevelType w:val="hybridMultilevel"/>
    <w:tmpl w:val="C570CCC2"/>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8FC027D"/>
    <w:multiLevelType w:val="hybridMultilevel"/>
    <w:tmpl w:val="189CA144"/>
    <w:lvl w:ilvl="0" w:tplc="7B701474">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4" w15:restartNumberingAfterBreak="0">
    <w:nsid w:val="29F14274"/>
    <w:multiLevelType w:val="hybridMultilevel"/>
    <w:tmpl w:val="C570CCC2"/>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EDB48DC"/>
    <w:multiLevelType w:val="hybridMultilevel"/>
    <w:tmpl w:val="9C20E6D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230220F"/>
    <w:multiLevelType w:val="hybridMultilevel"/>
    <w:tmpl w:val="21F89944"/>
    <w:lvl w:ilvl="0" w:tplc="45DA36E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64C2DD1"/>
    <w:multiLevelType w:val="hybridMultilevel"/>
    <w:tmpl w:val="C068DF58"/>
    <w:lvl w:ilvl="0" w:tplc="BAD4FD8C">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70F6DE8"/>
    <w:multiLevelType w:val="multilevel"/>
    <w:tmpl w:val="D312DAE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94B32A8"/>
    <w:multiLevelType w:val="hybridMultilevel"/>
    <w:tmpl w:val="6DEC8DC0"/>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E655E27"/>
    <w:multiLevelType w:val="hybridMultilevel"/>
    <w:tmpl w:val="FDD0A70A"/>
    <w:lvl w:ilvl="0" w:tplc="0AFE365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43A2F6C"/>
    <w:multiLevelType w:val="hybridMultilevel"/>
    <w:tmpl w:val="0A1080D4"/>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2" w15:restartNumberingAfterBreak="0">
    <w:nsid w:val="4FF70057"/>
    <w:multiLevelType w:val="hybridMultilevel"/>
    <w:tmpl w:val="2E1689BA"/>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17D758C"/>
    <w:multiLevelType w:val="hybridMultilevel"/>
    <w:tmpl w:val="F4E6CCA6"/>
    <w:lvl w:ilvl="0" w:tplc="0038D23C">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30D51C7"/>
    <w:multiLevelType w:val="hybridMultilevel"/>
    <w:tmpl w:val="B3C4D980"/>
    <w:lvl w:ilvl="0" w:tplc="923C8C5A">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4A91016"/>
    <w:multiLevelType w:val="hybridMultilevel"/>
    <w:tmpl w:val="4658EE70"/>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5F71FE7"/>
    <w:multiLevelType w:val="hybridMultilevel"/>
    <w:tmpl w:val="7916AD02"/>
    <w:lvl w:ilvl="0" w:tplc="99608C5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71D4100"/>
    <w:multiLevelType w:val="hybridMultilevel"/>
    <w:tmpl w:val="4AD674AC"/>
    <w:lvl w:ilvl="0" w:tplc="788E5CB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76458CF"/>
    <w:multiLevelType w:val="hybridMultilevel"/>
    <w:tmpl w:val="659A5A3C"/>
    <w:lvl w:ilvl="0" w:tplc="40766BD2">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7CF6727"/>
    <w:multiLevelType w:val="hybridMultilevel"/>
    <w:tmpl w:val="A61CED6E"/>
    <w:lvl w:ilvl="0" w:tplc="36502B2C">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C07554E"/>
    <w:multiLevelType w:val="hybridMultilevel"/>
    <w:tmpl w:val="AAAE5DF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C0B4FA0"/>
    <w:multiLevelType w:val="hybridMultilevel"/>
    <w:tmpl w:val="D82A5B3E"/>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E872D67"/>
    <w:multiLevelType w:val="hybridMultilevel"/>
    <w:tmpl w:val="15F83884"/>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3" w15:restartNumberingAfterBreak="0">
    <w:nsid w:val="635A3659"/>
    <w:multiLevelType w:val="multilevel"/>
    <w:tmpl w:val="A04E5394"/>
    <w:lvl w:ilvl="0">
      <w:start w:val="1"/>
      <w:numFmt w:val="decimal"/>
      <w:lvlText w:val="%1"/>
      <w:lvlJc w:val="left"/>
      <w:pPr>
        <w:ind w:left="750" w:hanging="750"/>
      </w:pPr>
      <w:rPr>
        <w:rFonts w:hint="default"/>
      </w:rPr>
    </w:lvl>
    <w:lvl w:ilvl="1">
      <w:start w:val="13"/>
      <w:numFmt w:val="decimal"/>
      <w:lvlText w:val="%1.%2"/>
      <w:lvlJc w:val="left"/>
      <w:pPr>
        <w:ind w:left="750" w:hanging="750"/>
      </w:pPr>
      <w:rPr>
        <w:rFonts w:hint="default"/>
      </w:rPr>
    </w:lvl>
    <w:lvl w:ilvl="2">
      <w:start w:val="1"/>
      <w:numFmt w:val="decimal"/>
      <w:lvlText w:val="%1.%2.%3"/>
      <w:lvlJc w:val="left"/>
      <w:pPr>
        <w:ind w:left="1318" w:hanging="75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5B52B15"/>
    <w:multiLevelType w:val="hybridMultilevel"/>
    <w:tmpl w:val="A94AFDDA"/>
    <w:lvl w:ilvl="0" w:tplc="3D7877F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5D9045C"/>
    <w:multiLevelType w:val="hybridMultilevel"/>
    <w:tmpl w:val="BBB83118"/>
    <w:lvl w:ilvl="0" w:tplc="033A1230">
      <w:start w:val="1"/>
      <w:numFmt w:val="lowerLetter"/>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68874386"/>
    <w:multiLevelType w:val="hybridMultilevel"/>
    <w:tmpl w:val="4F942F34"/>
    <w:lvl w:ilvl="0" w:tplc="64D24AD2">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9F11E68"/>
    <w:multiLevelType w:val="hybridMultilevel"/>
    <w:tmpl w:val="7916AD02"/>
    <w:lvl w:ilvl="0" w:tplc="99608C5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C997E27"/>
    <w:multiLevelType w:val="hybridMultilevel"/>
    <w:tmpl w:val="CE369856"/>
    <w:lvl w:ilvl="0" w:tplc="A32C7578">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E0D2A48"/>
    <w:multiLevelType w:val="hybridMultilevel"/>
    <w:tmpl w:val="89086260"/>
    <w:lvl w:ilvl="0" w:tplc="033A1230">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970794"/>
    <w:multiLevelType w:val="hybridMultilevel"/>
    <w:tmpl w:val="0A1080D4"/>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1" w15:restartNumberingAfterBreak="0">
    <w:nsid w:val="7CCF64B5"/>
    <w:multiLevelType w:val="hybridMultilevel"/>
    <w:tmpl w:val="D4F20766"/>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1"/>
  </w:num>
  <w:num w:numId="2">
    <w:abstractNumId w:val="16"/>
  </w:num>
  <w:num w:numId="3">
    <w:abstractNumId w:val="20"/>
  </w:num>
  <w:num w:numId="4">
    <w:abstractNumId w:val="17"/>
  </w:num>
  <w:num w:numId="5">
    <w:abstractNumId w:val="37"/>
  </w:num>
  <w:num w:numId="6">
    <w:abstractNumId w:val="9"/>
  </w:num>
  <w:num w:numId="7">
    <w:abstractNumId w:val="40"/>
  </w:num>
  <w:num w:numId="8">
    <w:abstractNumId w:val="30"/>
  </w:num>
  <w:num w:numId="9">
    <w:abstractNumId w:val="6"/>
  </w:num>
  <w:num w:numId="10">
    <w:abstractNumId w:val="2"/>
  </w:num>
  <w:num w:numId="11">
    <w:abstractNumId w:val="1"/>
  </w:num>
  <w:num w:numId="12">
    <w:abstractNumId w:val="12"/>
  </w:num>
  <w:num w:numId="13">
    <w:abstractNumId w:val="8"/>
  </w:num>
  <w:num w:numId="14">
    <w:abstractNumId w:val="14"/>
  </w:num>
  <w:num w:numId="15">
    <w:abstractNumId w:val="26"/>
  </w:num>
  <w:num w:numId="16">
    <w:abstractNumId w:val="5"/>
  </w:num>
  <w:num w:numId="17">
    <w:abstractNumId w:val="34"/>
  </w:num>
  <w:num w:numId="18">
    <w:abstractNumId w:val="31"/>
  </w:num>
  <w:num w:numId="19">
    <w:abstractNumId w:val="11"/>
  </w:num>
  <w:num w:numId="20">
    <w:abstractNumId w:val="41"/>
  </w:num>
  <w:num w:numId="21">
    <w:abstractNumId w:val="25"/>
  </w:num>
  <w:num w:numId="22">
    <w:abstractNumId w:val="23"/>
  </w:num>
  <w:num w:numId="23">
    <w:abstractNumId w:val="4"/>
  </w:num>
  <w:num w:numId="24">
    <w:abstractNumId w:val="38"/>
  </w:num>
  <w:num w:numId="25">
    <w:abstractNumId w:val="35"/>
  </w:num>
  <w:num w:numId="26">
    <w:abstractNumId w:val="27"/>
  </w:num>
  <w:num w:numId="27">
    <w:abstractNumId w:val="39"/>
  </w:num>
  <w:num w:numId="28">
    <w:abstractNumId w:val="24"/>
  </w:num>
  <w:num w:numId="29">
    <w:abstractNumId w:val="36"/>
  </w:num>
  <w:num w:numId="30">
    <w:abstractNumId w:val="29"/>
  </w:num>
  <w:num w:numId="31">
    <w:abstractNumId w:val="19"/>
  </w:num>
  <w:num w:numId="32">
    <w:abstractNumId w:val="22"/>
  </w:num>
  <w:num w:numId="33">
    <w:abstractNumId w:val="28"/>
  </w:num>
  <w:num w:numId="34">
    <w:abstractNumId w:val="32"/>
  </w:num>
  <w:num w:numId="35">
    <w:abstractNumId w:val="15"/>
  </w:num>
  <w:num w:numId="36">
    <w:abstractNumId w:val="7"/>
  </w:num>
  <w:num w:numId="37">
    <w:abstractNumId w:val="3"/>
  </w:num>
  <w:num w:numId="38">
    <w:abstractNumId w:val="10"/>
  </w:num>
  <w:num w:numId="39">
    <w:abstractNumId w:val="33"/>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DEC"/>
    <w:rsid w:val="00002BF1"/>
    <w:rsid w:val="00003604"/>
    <w:rsid w:val="000063CE"/>
    <w:rsid w:val="00007930"/>
    <w:rsid w:val="000100F4"/>
    <w:rsid w:val="00010761"/>
    <w:rsid w:val="00013DEF"/>
    <w:rsid w:val="00015377"/>
    <w:rsid w:val="000168DE"/>
    <w:rsid w:val="00016F25"/>
    <w:rsid w:val="000170A2"/>
    <w:rsid w:val="0003319A"/>
    <w:rsid w:val="00035053"/>
    <w:rsid w:val="00035473"/>
    <w:rsid w:val="00040014"/>
    <w:rsid w:val="00042224"/>
    <w:rsid w:val="00045885"/>
    <w:rsid w:val="000467FC"/>
    <w:rsid w:val="0005025F"/>
    <w:rsid w:val="00050BFB"/>
    <w:rsid w:val="00052390"/>
    <w:rsid w:val="0005625B"/>
    <w:rsid w:val="00056E55"/>
    <w:rsid w:val="000605A4"/>
    <w:rsid w:val="00063F67"/>
    <w:rsid w:val="00071541"/>
    <w:rsid w:val="00073F2F"/>
    <w:rsid w:val="00074BD4"/>
    <w:rsid w:val="00077CA4"/>
    <w:rsid w:val="00077D44"/>
    <w:rsid w:val="000800AB"/>
    <w:rsid w:val="00080545"/>
    <w:rsid w:val="000842EF"/>
    <w:rsid w:val="00090517"/>
    <w:rsid w:val="0009493D"/>
    <w:rsid w:val="00095756"/>
    <w:rsid w:val="0009756D"/>
    <w:rsid w:val="000A4AA6"/>
    <w:rsid w:val="000B2531"/>
    <w:rsid w:val="000B5F66"/>
    <w:rsid w:val="000B653D"/>
    <w:rsid w:val="000B6F6A"/>
    <w:rsid w:val="000C00AA"/>
    <w:rsid w:val="000C04FB"/>
    <w:rsid w:val="000C7A13"/>
    <w:rsid w:val="000D1488"/>
    <w:rsid w:val="000D16DC"/>
    <w:rsid w:val="000D2A5C"/>
    <w:rsid w:val="000D4416"/>
    <w:rsid w:val="000E07AA"/>
    <w:rsid w:val="000E4846"/>
    <w:rsid w:val="000F7684"/>
    <w:rsid w:val="00110EBB"/>
    <w:rsid w:val="00112A24"/>
    <w:rsid w:val="0012116C"/>
    <w:rsid w:val="00122934"/>
    <w:rsid w:val="001231FC"/>
    <w:rsid w:val="00124318"/>
    <w:rsid w:val="00126AF0"/>
    <w:rsid w:val="001311DE"/>
    <w:rsid w:val="00131487"/>
    <w:rsid w:val="001350BA"/>
    <w:rsid w:val="00136CEC"/>
    <w:rsid w:val="00143BD9"/>
    <w:rsid w:val="00147441"/>
    <w:rsid w:val="00152198"/>
    <w:rsid w:val="00163263"/>
    <w:rsid w:val="00164581"/>
    <w:rsid w:val="00165F5E"/>
    <w:rsid w:val="001669A8"/>
    <w:rsid w:val="0016703A"/>
    <w:rsid w:val="00172A7C"/>
    <w:rsid w:val="00173B72"/>
    <w:rsid w:val="0018244F"/>
    <w:rsid w:val="001851CC"/>
    <w:rsid w:val="00191F2F"/>
    <w:rsid w:val="001930F5"/>
    <w:rsid w:val="00194B28"/>
    <w:rsid w:val="00196190"/>
    <w:rsid w:val="001A18A8"/>
    <w:rsid w:val="001A44CB"/>
    <w:rsid w:val="001A73FB"/>
    <w:rsid w:val="001A7DC5"/>
    <w:rsid w:val="001B59E0"/>
    <w:rsid w:val="001B6843"/>
    <w:rsid w:val="001C6962"/>
    <w:rsid w:val="001D0511"/>
    <w:rsid w:val="001D0595"/>
    <w:rsid w:val="001D2041"/>
    <w:rsid w:val="001D3428"/>
    <w:rsid w:val="001D6911"/>
    <w:rsid w:val="001E07D5"/>
    <w:rsid w:val="001E16EE"/>
    <w:rsid w:val="001E6077"/>
    <w:rsid w:val="001E7CB3"/>
    <w:rsid w:val="001F18E9"/>
    <w:rsid w:val="001F34AE"/>
    <w:rsid w:val="001F5D34"/>
    <w:rsid w:val="001F6094"/>
    <w:rsid w:val="002013DE"/>
    <w:rsid w:val="00203799"/>
    <w:rsid w:val="00206123"/>
    <w:rsid w:val="00215CD5"/>
    <w:rsid w:val="00216DAF"/>
    <w:rsid w:val="002172FE"/>
    <w:rsid w:val="00223156"/>
    <w:rsid w:val="00224437"/>
    <w:rsid w:val="002263D6"/>
    <w:rsid w:val="002333A8"/>
    <w:rsid w:val="002368CB"/>
    <w:rsid w:val="00236C77"/>
    <w:rsid w:val="002413A8"/>
    <w:rsid w:val="002447E0"/>
    <w:rsid w:val="002448F3"/>
    <w:rsid w:val="00253E5F"/>
    <w:rsid w:val="00257445"/>
    <w:rsid w:val="00263E46"/>
    <w:rsid w:val="00267DF7"/>
    <w:rsid w:val="002709C3"/>
    <w:rsid w:val="002822BD"/>
    <w:rsid w:val="00287B21"/>
    <w:rsid w:val="00287EE5"/>
    <w:rsid w:val="0029225B"/>
    <w:rsid w:val="002A0723"/>
    <w:rsid w:val="002A2179"/>
    <w:rsid w:val="002A6BB1"/>
    <w:rsid w:val="002A7F08"/>
    <w:rsid w:val="002B14C6"/>
    <w:rsid w:val="002B7886"/>
    <w:rsid w:val="002C1130"/>
    <w:rsid w:val="002C4650"/>
    <w:rsid w:val="002C48D7"/>
    <w:rsid w:val="002C50AD"/>
    <w:rsid w:val="002D02A1"/>
    <w:rsid w:val="002D1660"/>
    <w:rsid w:val="002D1A58"/>
    <w:rsid w:val="002D7F2C"/>
    <w:rsid w:val="002E5A82"/>
    <w:rsid w:val="002F04A6"/>
    <w:rsid w:val="002F3630"/>
    <w:rsid w:val="002F5CBC"/>
    <w:rsid w:val="002F6152"/>
    <w:rsid w:val="00300305"/>
    <w:rsid w:val="0030269B"/>
    <w:rsid w:val="00302B72"/>
    <w:rsid w:val="0031342F"/>
    <w:rsid w:val="003158E4"/>
    <w:rsid w:val="0031724E"/>
    <w:rsid w:val="00333738"/>
    <w:rsid w:val="003366EB"/>
    <w:rsid w:val="00337CCC"/>
    <w:rsid w:val="00340FC0"/>
    <w:rsid w:val="0034127C"/>
    <w:rsid w:val="003429B3"/>
    <w:rsid w:val="00346803"/>
    <w:rsid w:val="00351874"/>
    <w:rsid w:val="00353BF7"/>
    <w:rsid w:val="003553FD"/>
    <w:rsid w:val="00370B42"/>
    <w:rsid w:val="00380705"/>
    <w:rsid w:val="003821BA"/>
    <w:rsid w:val="00383008"/>
    <w:rsid w:val="00387FB3"/>
    <w:rsid w:val="003923A7"/>
    <w:rsid w:val="00393C2C"/>
    <w:rsid w:val="00394359"/>
    <w:rsid w:val="00397774"/>
    <w:rsid w:val="003A1458"/>
    <w:rsid w:val="003A3DBB"/>
    <w:rsid w:val="003A6CAD"/>
    <w:rsid w:val="003B0A84"/>
    <w:rsid w:val="003B4201"/>
    <w:rsid w:val="003C275F"/>
    <w:rsid w:val="003C2873"/>
    <w:rsid w:val="003C64B8"/>
    <w:rsid w:val="003D1D9B"/>
    <w:rsid w:val="003D2970"/>
    <w:rsid w:val="003D3F63"/>
    <w:rsid w:val="003D6275"/>
    <w:rsid w:val="003E07F6"/>
    <w:rsid w:val="003E2567"/>
    <w:rsid w:val="003E798C"/>
    <w:rsid w:val="003F025E"/>
    <w:rsid w:val="003F116E"/>
    <w:rsid w:val="003F12EB"/>
    <w:rsid w:val="003F331B"/>
    <w:rsid w:val="003F6E8A"/>
    <w:rsid w:val="003F751B"/>
    <w:rsid w:val="003F7F5C"/>
    <w:rsid w:val="00401F53"/>
    <w:rsid w:val="00404249"/>
    <w:rsid w:val="0040781C"/>
    <w:rsid w:val="00413206"/>
    <w:rsid w:val="00417CB6"/>
    <w:rsid w:val="0043086E"/>
    <w:rsid w:val="0043365E"/>
    <w:rsid w:val="00445C55"/>
    <w:rsid w:val="004522C7"/>
    <w:rsid w:val="004559E7"/>
    <w:rsid w:val="00462F5C"/>
    <w:rsid w:val="00465BA0"/>
    <w:rsid w:val="00473F4C"/>
    <w:rsid w:val="004747B0"/>
    <w:rsid w:val="004801B1"/>
    <w:rsid w:val="00482284"/>
    <w:rsid w:val="00482B6C"/>
    <w:rsid w:val="004907A3"/>
    <w:rsid w:val="004944C4"/>
    <w:rsid w:val="004950DA"/>
    <w:rsid w:val="0049798A"/>
    <w:rsid w:val="004A6705"/>
    <w:rsid w:val="004A6911"/>
    <w:rsid w:val="004A6BF8"/>
    <w:rsid w:val="004B00D1"/>
    <w:rsid w:val="004B1CC4"/>
    <w:rsid w:val="004B7862"/>
    <w:rsid w:val="004C1D41"/>
    <w:rsid w:val="004C40B5"/>
    <w:rsid w:val="004D0058"/>
    <w:rsid w:val="004D14D4"/>
    <w:rsid w:val="004D34FA"/>
    <w:rsid w:val="004D48BA"/>
    <w:rsid w:val="004E255C"/>
    <w:rsid w:val="004E783F"/>
    <w:rsid w:val="004F14A7"/>
    <w:rsid w:val="004F3ACE"/>
    <w:rsid w:val="004F4958"/>
    <w:rsid w:val="00506A6C"/>
    <w:rsid w:val="00510984"/>
    <w:rsid w:val="005203B9"/>
    <w:rsid w:val="00522A2B"/>
    <w:rsid w:val="00522DD1"/>
    <w:rsid w:val="00523B4A"/>
    <w:rsid w:val="005246D8"/>
    <w:rsid w:val="00527575"/>
    <w:rsid w:val="00530C9B"/>
    <w:rsid w:val="00530E55"/>
    <w:rsid w:val="00532593"/>
    <w:rsid w:val="0053326D"/>
    <w:rsid w:val="0053547B"/>
    <w:rsid w:val="00536DB8"/>
    <w:rsid w:val="00537401"/>
    <w:rsid w:val="0054409F"/>
    <w:rsid w:val="00544C11"/>
    <w:rsid w:val="00546A1A"/>
    <w:rsid w:val="00550222"/>
    <w:rsid w:val="00557A8B"/>
    <w:rsid w:val="005608E9"/>
    <w:rsid w:val="00562949"/>
    <w:rsid w:val="00570ACE"/>
    <w:rsid w:val="00574472"/>
    <w:rsid w:val="0057453A"/>
    <w:rsid w:val="00574AD0"/>
    <w:rsid w:val="00581ECD"/>
    <w:rsid w:val="0058295C"/>
    <w:rsid w:val="0058353D"/>
    <w:rsid w:val="00583BE7"/>
    <w:rsid w:val="005842E5"/>
    <w:rsid w:val="00584808"/>
    <w:rsid w:val="00587032"/>
    <w:rsid w:val="00590389"/>
    <w:rsid w:val="00591C85"/>
    <w:rsid w:val="00593152"/>
    <w:rsid w:val="005B0527"/>
    <w:rsid w:val="005B1AF2"/>
    <w:rsid w:val="005B34E5"/>
    <w:rsid w:val="005B6F59"/>
    <w:rsid w:val="005C4F53"/>
    <w:rsid w:val="005C5BD0"/>
    <w:rsid w:val="005D048F"/>
    <w:rsid w:val="005E5101"/>
    <w:rsid w:val="005E6A0A"/>
    <w:rsid w:val="005F63B4"/>
    <w:rsid w:val="0060266A"/>
    <w:rsid w:val="0060665B"/>
    <w:rsid w:val="00607518"/>
    <w:rsid w:val="006130AB"/>
    <w:rsid w:val="00615096"/>
    <w:rsid w:val="006233E6"/>
    <w:rsid w:val="006246C8"/>
    <w:rsid w:val="00625604"/>
    <w:rsid w:val="00627B45"/>
    <w:rsid w:val="00627C9C"/>
    <w:rsid w:val="00630A90"/>
    <w:rsid w:val="0063298A"/>
    <w:rsid w:val="00633572"/>
    <w:rsid w:val="0063732F"/>
    <w:rsid w:val="00640574"/>
    <w:rsid w:val="006429BC"/>
    <w:rsid w:val="006501C6"/>
    <w:rsid w:val="00666096"/>
    <w:rsid w:val="006676ED"/>
    <w:rsid w:val="00671E49"/>
    <w:rsid w:val="00673F71"/>
    <w:rsid w:val="006756F0"/>
    <w:rsid w:val="006817D4"/>
    <w:rsid w:val="00684B9A"/>
    <w:rsid w:val="00687116"/>
    <w:rsid w:val="00693C8B"/>
    <w:rsid w:val="006961AA"/>
    <w:rsid w:val="006A0491"/>
    <w:rsid w:val="006A266C"/>
    <w:rsid w:val="006A2784"/>
    <w:rsid w:val="006A3392"/>
    <w:rsid w:val="006B39F7"/>
    <w:rsid w:val="006C3991"/>
    <w:rsid w:val="006C4A4A"/>
    <w:rsid w:val="006C5F9E"/>
    <w:rsid w:val="006D1A7C"/>
    <w:rsid w:val="006D30FE"/>
    <w:rsid w:val="006D6DA9"/>
    <w:rsid w:val="006E6E2B"/>
    <w:rsid w:val="006F1671"/>
    <w:rsid w:val="006F7248"/>
    <w:rsid w:val="00703F89"/>
    <w:rsid w:val="00704795"/>
    <w:rsid w:val="00710235"/>
    <w:rsid w:val="007163A7"/>
    <w:rsid w:val="0071663B"/>
    <w:rsid w:val="0071755D"/>
    <w:rsid w:val="0072335C"/>
    <w:rsid w:val="007240C0"/>
    <w:rsid w:val="00727166"/>
    <w:rsid w:val="007339B3"/>
    <w:rsid w:val="00734948"/>
    <w:rsid w:val="00736971"/>
    <w:rsid w:val="007408B8"/>
    <w:rsid w:val="00742277"/>
    <w:rsid w:val="007511F8"/>
    <w:rsid w:val="007520DC"/>
    <w:rsid w:val="00752E76"/>
    <w:rsid w:val="00753492"/>
    <w:rsid w:val="00753E21"/>
    <w:rsid w:val="0075604E"/>
    <w:rsid w:val="00762C23"/>
    <w:rsid w:val="00771193"/>
    <w:rsid w:val="0077483A"/>
    <w:rsid w:val="00775FBA"/>
    <w:rsid w:val="007761BD"/>
    <w:rsid w:val="00782D62"/>
    <w:rsid w:val="00786BD3"/>
    <w:rsid w:val="00790798"/>
    <w:rsid w:val="00792115"/>
    <w:rsid w:val="00793237"/>
    <w:rsid w:val="00797BFB"/>
    <w:rsid w:val="007A0AEF"/>
    <w:rsid w:val="007A531E"/>
    <w:rsid w:val="007B0832"/>
    <w:rsid w:val="007B24F7"/>
    <w:rsid w:val="007B4834"/>
    <w:rsid w:val="007B4CE4"/>
    <w:rsid w:val="007B5813"/>
    <w:rsid w:val="007B6E06"/>
    <w:rsid w:val="007C1C95"/>
    <w:rsid w:val="007C1DF9"/>
    <w:rsid w:val="007D5304"/>
    <w:rsid w:val="007E057E"/>
    <w:rsid w:val="007E0E30"/>
    <w:rsid w:val="007E41DB"/>
    <w:rsid w:val="007F1E14"/>
    <w:rsid w:val="007F5D8C"/>
    <w:rsid w:val="007F758D"/>
    <w:rsid w:val="007F78D1"/>
    <w:rsid w:val="008064C4"/>
    <w:rsid w:val="00814089"/>
    <w:rsid w:val="00820694"/>
    <w:rsid w:val="00820EE6"/>
    <w:rsid w:val="00821008"/>
    <w:rsid w:val="008214AE"/>
    <w:rsid w:val="008264CE"/>
    <w:rsid w:val="00831797"/>
    <w:rsid w:val="008422E2"/>
    <w:rsid w:val="00842A51"/>
    <w:rsid w:val="00843071"/>
    <w:rsid w:val="008500EE"/>
    <w:rsid w:val="008524E2"/>
    <w:rsid w:val="0085266D"/>
    <w:rsid w:val="00855C05"/>
    <w:rsid w:val="00856305"/>
    <w:rsid w:val="008576BD"/>
    <w:rsid w:val="008617BF"/>
    <w:rsid w:val="008665E3"/>
    <w:rsid w:val="00870CA2"/>
    <w:rsid w:val="00871FB2"/>
    <w:rsid w:val="008745ED"/>
    <w:rsid w:val="008770F7"/>
    <w:rsid w:val="00877DF5"/>
    <w:rsid w:val="0088423D"/>
    <w:rsid w:val="00884E29"/>
    <w:rsid w:val="00886F02"/>
    <w:rsid w:val="00886FC1"/>
    <w:rsid w:val="00890C1B"/>
    <w:rsid w:val="00892890"/>
    <w:rsid w:val="0089397E"/>
    <w:rsid w:val="00893B50"/>
    <w:rsid w:val="008944BE"/>
    <w:rsid w:val="008955D4"/>
    <w:rsid w:val="00895C18"/>
    <w:rsid w:val="00896C92"/>
    <w:rsid w:val="008A162F"/>
    <w:rsid w:val="008A222A"/>
    <w:rsid w:val="008A5387"/>
    <w:rsid w:val="008A7C83"/>
    <w:rsid w:val="008B57EA"/>
    <w:rsid w:val="008E1927"/>
    <w:rsid w:val="008E1A93"/>
    <w:rsid w:val="008E2094"/>
    <w:rsid w:val="008E27D9"/>
    <w:rsid w:val="008E288C"/>
    <w:rsid w:val="008F37EA"/>
    <w:rsid w:val="00900B9C"/>
    <w:rsid w:val="00903C6C"/>
    <w:rsid w:val="00912497"/>
    <w:rsid w:val="00913419"/>
    <w:rsid w:val="0092347E"/>
    <w:rsid w:val="00924E8D"/>
    <w:rsid w:val="00925C50"/>
    <w:rsid w:val="00937158"/>
    <w:rsid w:val="009374CC"/>
    <w:rsid w:val="00947B2F"/>
    <w:rsid w:val="00951016"/>
    <w:rsid w:val="00952BB1"/>
    <w:rsid w:val="0095445B"/>
    <w:rsid w:val="00960BFC"/>
    <w:rsid w:val="0096491D"/>
    <w:rsid w:val="00964D74"/>
    <w:rsid w:val="009663CA"/>
    <w:rsid w:val="00971EEC"/>
    <w:rsid w:val="00972E0D"/>
    <w:rsid w:val="00972EBE"/>
    <w:rsid w:val="00973E9F"/>
    <w:rsid w:val="00974440"/>
    <w:rsid w:val="00976922"/>
    <w:rsid w:val="009778F3"/>
    <w:rsid w:val="00980338"/>
    <w:rsid w:val="009859D9"/>
    <w:rsid w:val="00987231"/>
    <w:rsid w:val="00991E42"/>
    <w:rsid w:val="00994BD9"/>
    <w:rsid w:val="009966DD"/>
    <w:rsid w:val="0099676F"/>
    <w:rsid w:val="009A17FA"/>
    <w:rsid w:val="009A2523"/>
    <w:rsid w:val="009B03D2"/>
    <w:rsid w:val="009B362C"/>
    <w:rsid w:val="009C249A"/>
    <w:rsid w:val="009C2B96"/>
    <w:rsid w:val="009C2D2A"/>
    <w:rsid w:val="009C3536"/>
    <w:rsid w:val="009C6EEC"/>
    <w:rsid w:val="009D49DF"/>
    <w:rsid w:val="009E047D"/>
    <w:rsid w:val="009E4630"/>
    <w:rsid w:val="009E6EFE"/>
    <w:rsid w:val="009F3876"/>
    <w:rsid w:val="00A03618"/>
    <w:rsid w:val="00A122B6"/>
    <w:rsid w:val="00A13AFB"/>
    <w:rsid w:val="00A146EF"/>
    <w:rsid w:val="00A219F7"/>
    <w:rsid w:val="00A228DF"/>
    <w:rsid w:val="00A25317"/>
    <w:rsid w:val="00A2658E"/>
    <w:rsid w:val="00A30CF0"/>
    <w:rsid w:val="00A3119A"/>
    <w:rsid w:val="00A319A2"/>
    <w:rsid w:val="00A31C5F"/>
    <w:rsid w:val="00A45943"/>
    <w:rsid w:val="00A50A23"/>
    <w:rsid w:val="00A51BCE"/>
    <w:rsid w:val="00A52D48"/>
    <w:rsid w:val="00A53448"/>
    <w:rsid w:val="00A547AE"/>
    <w:rsid w:val="00A5592D"/>
    <w:rsid w:val="00A578A1"/>
    <w:rsid w:val="00A602E2"/>
    <w:rsid w:val="00A715C3"/>
    <w:rsid w:val="00A74605"/>
    <w:rsid w:val="00A74B77"/>
    <w:rsid w:val="00A74B7B"/>
    <w:rsid w:val="00A81A85"/>
    <w:rsid w:val="00A843ED"/>
    <w:rsid w:val="00A86EAE"/>
    <w:rsid w:val="00A92947"/>
    <w:rsid w:val="00A9408B"/>
    <w:rsid w:val="00A942DC"/>
    <w:rsid w:val="00A95C69"/>
    <w:rsid w:val="00AA5DF7"/>
    <w:rsid w:val="00AA6625"/>
    <w:rsid w:val="00AB120C"/>
    <w:rsid w:val="00AB1926"/>
    <w:rsid w:val="00AB3BA7"/>
    <w:rsid w:val="00AC2084"/>
    <w:rsid w:val="00AC50BE"/>
    <w:rsid w:val="00AC5115"/>
    <w:rsid w:val="00AD0A7D"/>
    <w:rsid w:val="00AD4EC6"/>
    <w:rsid w:val="00AD644C"/>
    <w:rsid w:val="00AD7BA9"/>
    <w:rsid w:val="00AD7E19"/>
    <w:rsid w:val="00AE0636"/>
    <w:rsid w:val="00AE4D9A"/>
    <w:rsid w:val="00AE50B3"/>
    <w:rsid w:val="00AF14E8"/>
    <w:rsid w:val="00B14BAA"/>
    <w:rsid w:val="00B202E4"/>
    <w:rsid w:val="00B21675"/>
    <w:rsid w:val="00B227CA"/>
    <w:rsid w:val="00B241E1"/>
    <w:rsid w:val="00B25451"/>
    <w:rsid w:val="00B3000D"/>
    <w:rsid w:val="00B37804"/>
    <w:rsid w:val="00B46606"/>
    <w:rsid w:val="00B46B59"/>
    <w:rsid w:val="00B50FEC"/>
    <w:rsid w:val="00B53019"/>
    <w:rsid w:val="00B55CF1"/>
    <w:rsid w:val="00B625B5"/>
    <w:rsid w:val="00B6593C"/>
    <w:rsid w:val="00B737BF"/>
    <w:rsid w:val="00B74F11"/>
    <w:rsid w:val="00B762CA"/>
    <w:rsid w:val="00B80854"/>
    <w:rsid w:val="00B8260D"/>
    <w:rsid w:val="00B86211"/>
    <w:rsid w:val="00B94308"/>
    <w:rsid w:val="00B9559A"/>
    <w:rsid w:val="00B97443"/>
    <w:rsid w:val="00BA10F0"/>
    <w:rsid w:val="00BA2479"/>
    <w:rsid w:val="00BA3CB6"/>
    <w:rsid w:val="00BA4B9D"/>
    <w:rsid w:val="00BA7151"/>
    <w:rsid w:val="00BB4E83"/>
    <w:rsid w:val="00BB52F8"/>
    <w:rsid w:val="00BB5C1D"/>
    <w:rsid w:val="00BC2C01"/>
    <w:rsid w:val="00BC3F64"/>
    <w:rsid w:val="00BC5A20"/>
    <w:rsid w:val="00BD139A"/>
    <w:rsid w:val="00BD1427"/>
    <w:rsid w:val="00BD2AF9"/>
    <w:rsid w:val="00BD4CEC"/>
    <w:rsid w:val="00BD7170"/>
    <w:rsid w:val="00BD7C52"/>
    <w:rsid w:val="00BD7F33"/>
    <w:rsid w:val="00BE031A"/>
    <w:rsid w:val="00BE382C"/>
    <w:rsid w:val="00BE618B"/>
    <w:rsid w:val="00BE65C2"/>
    <w:rsid w:val="00BF1627"/>
    <w:rsid w:val="00BF3CAA"/>
    <w:rsid w:val="00BF703F"/>
    <w:rsid w:val="00C02598"/>
    <w:rsid w:val="00C0274E"/>
    <w:rsid w:val="00C035A3"/>
    <w:rsid w:val="00C04654"/>
    <w:rsid w:val="00C14FE7"/>
    <w:rsid w:val="00C159B2"/>
    <w:rsid w:val="00C1722D"/>
    <w:rsid w:val="00C207A9"/>
    <w:rsid w:val="00C20D92"/>
    <w:rsid w:val="00C21AE5"/>
    <w:rsid w:val="00C24239"/>
    <w:rsid w:val="00C271F2"/>
    <w:rsid w:val="00C369C8"/>
    <w:rsid w:val="00C40208"/>
    <w:rsid w:val="00C4154F"/>
    <w:rsid w:val="00C434CC"/>
    <w:rsid w:val="00C44150"/>
    <w:rsid w:val="00C4550E"/>
    <w:rsid w:val="00C50777"/>
    <w:rsid w:val="00C53232"/>
    <w:rsid w:val="00C53462"/>
    <w:rsid w:val="00C53FD3"/>
    <w:rsid w:val="00C576EA"/>
    <w:rsid w:val="00C57796"/>
    <w:rsid w:val="00C61799"/>
    <w:rsid w:val="00C633A1"/>
    <w:rsid w:val="00C66C06"/>
    <w:rsid w:val="00C6712F"/>
    <w:rsid w:val="00C6752E"/>
    <w:rsid w:val="00C7172C"/>
    <w:rsid w:val="00C80F1D"/>
    <w:rsid w:val="00C8790E"/>
    <w:rsid w:val="00C87E05"/>
    <w:rsid w:val="00C91D1B"/>
    <w:rsid w:val="00C933E3"/>
    <w:rsid w:val="00C93550"/>
    <w:rsid w:val="00C957F9"/>
    <w:rsid w:val="00C95C96"/>
    <w:rsid w:val="00C96792"/>
    <w:rsid w:val="00CA1797"/>
    <w:rsid w:val="00CA29E4"/>
    <w:rsid w:val="00CA333D"/>
    <w:rsid w:val="00CA7B73"/>
    <w:rsid w:val="00CB12FA"/>
    <w:rsid w:val="00CC201A"/>
    <w:rsid w:val="00CC23A2"/>
    <w:rsid w:val="00CD1D60"/>
    <w:rsid w:val="00CD7212"/>
    <w:rsid w:val="00CE0D29"/>
    <w:rsid w:val="00CE128C"/>
    <w:rsid w:val="00CE17C2"/>
    <w:rsid w:val="00CE20A2"/>
    <w:rsid w:val="00CE217C"/>
    <w:rsid w:val="00CE3617"/>
    <w:rsid w:val="00CE3E46"/>
    <w:rsid w:val="00CE4B55"/>
    <w:rsid w:val="00CF5C29"/>
    <w:rsid w:val="00CF792F"/>
    <w:rsid w:val="00D06F16"/>
    <w:rsid w:val="00D13315"/>
    <w:rsid w:val="00D220A1"/>
    <w:rsid w:val="00D2292E"/>
    <w:rsid w:val="00D23667"/>
    <w:rsid w:val="00D27BEB"/>
    <w:rsid w:val="00D30907"/>
    <w:rsid w:val="00D30DC4"/>
    <w:rsid w:val="00D3199B"/>
    <w:rsid w:val="00D3358D"/>
    <w:rsid w:val="00D33A0F"/>
    <w:rsid w:val="00D373BB"/>
    <w:rsid w:val="00D4002B"/>
    <w:rsid w:val="00D40F7B"/>
    <w:rsid w:val="00D439A7"/>
    <w:rsid w:val="00D53981"/>
    <w:rsid w:val="00D60108"/>
    <w:rsid w:val="00D61685"/>
    <w:rsid w:val="00D712BA"/>
    <w:rsid w:val="00D718F6"/>
    <w:rsid w:val="00D73390"/>
    <w:rsid w:val="00D807A4"/>
    <w:rsid w:val="00D83261"/>
    <w:rsid w:val="00D84B9E"/>
    <w:rsid w:val="00D86BC4"/>
    <w:rsid w:val="00D9215C"/>
    <w:rsid w:val="00D92778"/>
    <w:rsid w:val="00D946AA"/>
    <w:rsid w:val="00D97605"/>
    <w:rsid w:val="00DA4718"/>
    <w:rsid w:val="00DA5A07"/>
    <w:rsid w:val="00DB010A"/>
    <w:rsid w:val="00DB0536"/>
    <w:rsid w:val="00DB264F"/>
    <w:rsid w:val="00DB279A"/>
    <w:rsid w:val="00DB51EC"/>
    <w:rsid w:val="00DB73DA"/>
    <w:rsid w:val="00DC0899"/>
    <w:rsid w:val="00DC1AC2"/>
    <w:rsid w:val="00DC1FBC"/>
    <w:rsid w:val="00DC40C5"/>
    <w:rsid w:val="00DC7A3A"/>
    <w:rsid w:val="00DD6154"/>
    <w:rsid w:val="00DD79FC"/>
    <w:rsid w:val="00DE1B46"/>
    <w:rsid w:val="00DE2773"/>
    <w:rsid w:val="00DE6C45"/>
    <w:rsid w:val="00DE7B38"/>
    <w:rsid w:val="00DF05F5"/>
    <w:rsid w:val="00DF520A"/>
    <w:rsid w:val="00DF6843"/>
    <w:rsid w:val="00DF7B23"/>
    <w:rsid w:val="00E0729B"/>
    <w:rsid w:val="00E1455D"/>
    <w:rsid w:val="00E152A7"/>
    <w:rsid w:val="00E15758"/>
    <w:rsid w:val="00E1644A"/>
    <w:rsid w:val="00E17B6D"/>
    <w:rsid w:val="00E17E29"/>
    <w:rsid w:val="00E21163"/>
    <w:rsid w:val="00E2220F"/>
    <w:rsid w:val="00E228EA"/>
    <w:rsid w:val="00E22A71"/>
    <w:rsid w:val="00E24C53"/>
    <w:rsid w:val="00E27ACE"/>
    <w:rsid w:val="00E32FD5"/>
    <w:rsid w:val="00E3541B"/>
    <w:rsid w:val="00E37EF1"/>
    <w:rsid w:val="00E41DEC"/>
    <w:rsid w:val="00E42826"/>
    <w:rsid w:val="00E42D7F"/>
    <w:rsid w:val="00E47399"/>
    <w:rsid w:val="00E55EDD"/>
    <w:rsid w:val="00E623C1"/>
    <w:rsid w:val="00E71D88"/>
    <w:rsid w:val="00E753A5"/>
    <w:rsid w:val="00E76080"/>
    <w:rsid w:val="00E764EC"/>
    <w:rsid w:val="00E80785"/>
    <w:rsid w:val="00E80AF0"/>
    <w:rsid w:val="00E83FF0"/>
    <w:rsid w:val="00EA0C30"/>
    <w:rsid w:val="00EA6A1F"/>
    <w:rsid w:val="00EB3EF9"/>
    <w:rsid w:val="00EB414C"/>
    <w:rsid w:val="00EB447F"/>
    <w:rsid w:val="00EB592A"/>
    <w:rsid w:val="00EB7E03"/>
    <w:rsid w:val="00EC4943"/>
    <w:rsid w:val="00EC510F"/>
    <w:rsid w:val="00EC64FE"/>
    <w:rsid w:val="00ED157E"/>
    <w:rsid w:val="00ED27DF"/>
    <w:rsid w:val="00ED2EB2"/>
    <w:rsid w:val="00EE02D5"/>
    <w:rsid w:val="00EE5E7E"/>
    <w:rsid w:val="00EF150D"/>
    <w:rsid w:val="00EF2C37"/>
    <w:rsid w:val="00EF3A31"/>
    <w:rsid w:val="00F001E8"/>
    <w:rsid w:val="00F01AF6"/>
    <w:rsid w:val="00F02908"/>
    <w:rsid w:val="00F03EAF"/>
    <w:rsid w:val="00F06EF4"/>
    <w:rsid w:val="00F131E9"/>
    <w:rsid w:val="00F165AC"/>
    <w:rsid w:val="00F205FF"/>
    <w:rsid w:val="00F25823"/>
    <w:rsid w:val="00F3062D"/>
    <w:rsid w:val="00F34BB6"/>
    <w:rsid w:val="00F3796A"/>
    <w:rsid w:val="00F41AFA"/>
    <w:rsid w:val="00F423CE"/>
    <w:rsid w:val="00F43012"/>
    <w:rsid w:val="00F46447"/>
    <w:rsid w:val="00F57817"/>
    <w:rsid w:val="00F60BC3"/>
    <w:rsid w:val="00F6392B"/>
    <w:rsid w:val="00F64536"/>
    <w:rsid w:val="00F653F6"/>
    <w:rsid w:val="00F661D2"/>
    <w:rsid w:val="00F74DEC"/>
    <w:rsid w:val="00F83EF5"/>
    <w:rsid w:val="00F86040"/>
    <w:rsid w:val="00F876D5"/>
    <w:rsid w:val="00F976C9"/>
    <w:rsid w:val="00F97873"/>
    <w:rsid w:val="00FA5AEE"/>
    <w:rsid w:val="00FB0260"/>
    <w:rsid w:val="00FB2675"/>
    <w:rsid w:val="00FB3386"/>
    <w:rsid w:val="00FB6E9C"/>
    <w:rsid w:val="00FC2F52"/>
    <w:rsid w:val="00FD031F"/>
    <w:rsid w:val="00FD0547"/>
    <w:rsid w:val="00FD626C"/>
    <w:rsid w:val="00FE2016"/>
    <w:rsid w:val="00FE34A7"/>
    <w:rsid w:val="00FE3FA6"/>
    <w:rsid w:val="00FE4C72"/>
    <w:rsid w:val="00FE55DD"/>
    <w:rsid w:val="00FE6FE0"/>
    <w:rsid w:val="00FF1EB2"/>
    <w:rsid w:val="00FF5C0F"/>
    <w:rsid w:val="00FF6D8D"/>
    <w:rsid w:val="00FF7B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F5B8"/>
  <w15:docId w15:val="{B4B7CB07-A0F6-4F21-BF50-1040E523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2EB"/>
    <w:pPr>
      <w:spacing w:after="0" w:line="240" w:lineRule="auto"/>
      <w:jc w:val="both"/>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F12EB"/>
    <w:pPr>
      <w:jc w:val="center"/>
    </w:pPr>
    <w:rPr>
      <w:b/>
      <w:lang w:val="x-none"/>
    </w:rPr>
  </w:style>
  <w:style w:type="character" w:customStyle="1" w:styleId="BodyTextChar">
    <w:name w:val="Body Text Char"/>
    <w:basedOn w:val="DefaultParagraphFont"/>
    <w:link w:val="BodyText"/>
    <w:rsid w:val="003F12EB"/>
    <w:rPr>
      <w:rFonts w:ascii="Times New Roman" w:eastAsia="Times New Roman" w:hAnsi="Times New Roman" w:cs="Times New Roman"/>
      <w:b/>
      <w:sz w:val="28"/>
      <w:szCs w:val="24"/>
      <w:lang w:val="x-none"/>
    </w:rPr>
  </w:style>
  <w:style w:type="paragraph" w:customStyle="1" w:styleId="naislab">
    <w:name w:val="naislab"/>
    <w:basedOn w:val="Normal"/>
    <w:rsid w:val="003F12EB"/>
    <w:pPr>
      <w:spacing w:before="75" w:after="75"/>
      <w:jc w:val="right"/>
    </w:pPr>
    <w:rPr>
      <w:sz w:val="24"/>
      <w:lang w:eastAsia="lv-LV"/>
    </w:rPr>
  </w:style>
  <w:style w:type="paragraph" w:styleId="ListParagraph">
    <w:name w:val="List Paragraph"/>
    <w:basedOn w:val="Normal"/>
    <w:uiPriority w:val="34"/>
    <w:qFormat/>
    <w:rsid w:val="00B3000D"/>
    <w:pPr>
      <w:spacing w:after="160" w:line="259"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39"/>
    <w:rsid w:val="00751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010A"/>
    <w:rPr>
      <w:sz w:val="16"/>
      <w:szCs w:val="16"/>
    </w:rPr>
  </w:style>
  <w:style w:type="paragraph" w:styleId="CommentText">
    <w:name w:val="annotation text"/>
    <w:basedOn w:val="Normal"/>
    <w:link w:val="CommentTextChar"/>
    <w:uiPriority w:val="99"/>
    <w:semiHidden/>
    <w:unhideWhenUsed/>
    <w:rsid w:val="00DB010A"/>
    <w:rPr>
      <w:sz w:val="20"/>
      <w:szCs w:val="20"/>
    </w:rPr>
  </w:style>
  <w:style w:type="character" w:customStyle="1" w:styleId="CommentTextChar">
    <w:name w:val="Comment Text Char"/>
    <w:basedOn w:val="DefaultParagraphFont"/>
    <w:link w:val="CommentText"/>
    <w:uiPriority w:val="99"/>
    <w:semiHidden/>
    <w:rsid w:val="00DB01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010A"/>
    <w:rPr>
      <w:b/>
      <w:bCs/>
    </w:rPr>
  </w:style>
  <w:style w:type="character" w:customStyle="1" w:styleId="CommentSubjectChar">
    <w:name w:val="Comment Subject Char"/>
    <w:basedOn w:val="CommentTextChar"/>
    <w:link w:val="CommentSubject"/>
    <w:uiPriority w:val="99"/>
    <w:semiHidden/>
    <w:rsid w:val="00DB01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0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10A"/>
    <w:rPr>
      <w:rFonts w:ascii="Segoe UI" w:eastAsia="Times New Roman" w:hAnsi="Segoe UI" w:cs="Segoe UI"/>
      <w:sz w:val="18"/>
      <w:szCs w:val="18"/>
    </w:rPr>
  </w:style>
  <w:style w:type="paragraph" w:styleId="NormalWeb">
    <w:name w:val="Normal (Web)"/>
    <w:basedOn w:val="Normal"/>
    <w:uiPriority w:val="99"/>
    <w:unhideWhenUsed/>
    <w:rsid w:val="00236C77"/>
    <w:pPr>
      <w:spacing w:before="100" w:beforeAutospacing="1" w:after="100" w:afterAutospacing="1"/>
      <w:jc w:val="left"/>
    </w:pPr>
    <w:rPr>
      <w:rFonts w:eastAsiaTheme="minorHAnsi"/>
      <w:color w:val="000000"/>
      <w:sz w:val="24"/>
      <w:lang w:eastAsia="lv-LV"/>
    </w:rPr>
  </w:style>
  <w:style w:type="paragraph" w:styleId="PlainText">
    <w:name w:val="Plain Text"/>
    <w:basedOn w:val="Normal"/>
    <w:link w:val="PlainTextChar"/>
    <w:uiPriority w:val="99"/>
    <w:semiHidden/>
    <w:unhideWhenUsed/>
    <w:rsid w:val="00AC2084"/>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C2084"/>
    <w:rPr>
      <w:rFonts w:ascii="Calibri" w:hAnsi="Calibri"/>
      <w:szCs w:val="21"/>
    </w:rPr>
  </w:style>
  <w:style w:type="character" w:styleId="HTMLTypewriter">
    <w:name w:val="HTML Typewriter"/>
    <w:basedOn w:val="DefaultParagraphFont"/>
    <w:uiPriority w:val="99"/>
    <w:semiHidden/>
    <w:unhideWhenUsed/>
    <w:rsid w:val="00DF6843"/>
    <w:rPr>
      <w:rFonts w:ascii="Courier New" w:eastAsiaTheme="minorHAnsi" w:hAnsi="Courier New" w:cs="Courier New" w:hint="default"/>
      <w:sz w:val="20"/>
      <w:szCs w:val="20"/>
    </w:rPr>
  </w:style>
  <w:style w:type="character" w:styleId="Hyperlink">
    <w:name w:val="Hyperlink"/>
    <w:uiPriority w:val="99"/>
    <w:unhideWhenUsed/>
    <w:rsid w:val="006756F0"/>
    <w:rPr>
      <w:color w:val="0000FF"/>
      <w:u w:val="single"/>
    </w:rPr>
  </w:style>
  <w:style w:type="paragraph" w:styleId="Header">
    <w:name w:val="header"/>
    <w:basedOn w:val="Normal"/>
    <w:link w:val="HeaderChar"/>
    <w:uiPriority w:val="99"/>
    <w:unhideWhenUsed/>
    <w:rsid w:val="006756F0"/>
    <w:pPr>
      <w:tabs>
        <w:tab w:val="center" w:pos="4153"/>
        <w:tab w:val="right" w:pos="8306"/>
      </w:tabs>
      <w:spacing w:line="276" w:lineRule="auto"/>
      <w:ind w:firstLine="720"/>
    </w:pPr>
    <w:rPr>
      <w:rFonts w:eastAsia="Calibri"/>
      <w:szCs w:val="22"/>
      <w:lang w:val="x-none"/>
    </w:rPr>
  </w:style>
  <w:style w:type="character" w:customStyle="1" w:styleId="HeaderChar">
    <w:name w:val="Header Char"/>
    <w:basedOn w:val="DefaultParagraphFont"/>
    <w:link w:val="Header"/>
    <w:uiPriority w:val="99"/>
    <w:rsid w:val="006756F0"/>
    <w:rPr>
      <w:rFonts w:ascii="Times New Roman" w:eastAsia="Calibri" w:hAnsi="Times New Roman" w:cs="Times New Roman"/>
      <w:sz w:val="28"/>
      <w:lang w:val="x-none"/>
    </w:rPr>
  </w:style>
  <w:style w:type="paragraph" w:styleId="Footer">
    <w:name w:val="footer"/>
    <w:basedOn w:val="Normal"/>
    <w:link w:val="FooterChar"/>
    <w:uiPriority w:val="99"/>
    <w:unhideWhenUsed/>
    <w:rsid w:val="005B34E5"/>
    <w:pPr>
      <w:tabs>
        <w:tab w:val="center" w:pos="4320"/>
        <w:tab w:val="right" w:pos="8640"/>
      </w:tabs>
    </w:pPr>
  </w:style>
  <w:style w:type="character" w:customStyle="1" w:styleId="FooterChar">
    <w:name w:val="Footer Char"/>
    <w:basedOn w:val="DefaultParagraphFont"/>
    <w:link w:val="Footer"/>
    <w:uiPriority w:val="99"/>
    <w:rsid w:val="005B34E5"/>
    <w:rPr>
      <w:rFonts w:ascii="Times New Roman" w:eastAsia="Times New Roman" w:hAnsi="Times New Roman" w:cs="Times New Roman"/>
      <w:sz w:val="28"/>
      <w:szCs w:val="24"/>
    </w:rPr>
  </w:style>
  <w:style w:type="paragraph" w:customStyle="1" w:styleId="labojumupamats">
    <w:name w:val="labojumu_pamats"/>
    <w:basedOn w:val="Normal"/>
    <w:rsid w:val="0088423D"/>
    <w:pPr>
      <w:spacing w:before="100" w:beforeAutospacing="1" w:after="100" w:afterAutospacing="1"/>
      <w:jc w:val="left"/>
    </w:pPr>
    <w:rPr>
      <w:sz w:val="24"/>
      <w:lang w:eastAsia="lv-LV"/>
    </w:rPr>
  </w:style>
  <w:style w:type="paragraph" w:customStyle="1" w:styleId="tvhtml">
    <w:name w:val="tv_html"/>
    <w:basedOn w:val="Normal"/>
    <w:rsid w:val="0088423D"/>
    <w:pPr>
      <w:spacing w:before="100" w:beforeAutospacing="1" w:after="100" w:afterAutospacing="1"/>
      <w:jc w:val="left"/>
    </w:pPr>
    <w:rPr>
      <w:sz w:val="24"/>
      <w:lang w:eastAsia="lv-LV"/>
    </w:rPr>
  </w:style>
  <w:style w:type="character" w:styleId="UnresolvedMention">
    <w:name w:val="Unresolved Mention"/>
    <w:basedOn w:val="DefaultParagraphFont"/>
    <w:uiPriority w:val="99"/>
    <w:semiHidden/>
    <w:unhideWhenUsed/>
    <w:rsid w:val="009E4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6165">
      <w:bodyDiv w:val="1"/>
      <w:marLeft w:val="0"/>
      <w:marRight w:val="0"/>
      <w:marTop w:val="0"/>
      <w:marBottom w:val="0"/>
      <w:divBdr>
        <w:top w:val="none" w:sz="0" w:space="0" w:color="auto"/>
        <w:left w:val="none" w:sz="0" w:space="0" w:color="auto"/>
        <w:bottom w:val="none" w:sz="0" w:space="0" w:color="auto"/>
        <w:right w:val="none" w:sz="0" w:space="0" w:color="auto"/>
      </w:divBdr>
    </w:div>
    <w:div w:id="151071569">
      <w:bodyDiv w:val="1"/>
      <w:marLeft w:val="0"/>
      <w:marRight w:val="0"/>
      <w:marTop w:val="0"/>
      <w:marBottom w:val="0"/>
      <w:divBdr>
        <w:top w:val="none" w:sz="0" w:space="0" w:color="auto"/>
        <w:left w:val="none" w:sz="0" w:space="0" w:color="auto"/>
        <w:bottom w:val="none" w:sz="0" w:space="0" w:color="auto"/>
        <w:right w:val="none" w:sz="0" w:space="0" w:color="auto"/>
      </w:divBdr>
    </w:div>
    <w:div w:id="241649444">
      <w:bodyDiv w:val="1"/>
      <w:marLeft w:val="0"/>
      <w:marRight w:val="0"/>
      <w:marTop w:val="0"/>
      <w:marBottom w:val="0"/>
      <w:divBdr>
        <w:top w:val="none" w:sz="0" w:space="0" w:color="auto"/>
        <w:left w:val="none" w:sz="0" w:space="0" w:color="auto"/>
        <w:bottom w:val="none" w:sz="0" w:space="0" w:color="auto"/>
        <w:right w:val="none" w:sz="0" w:space="0" w:color="auto"/>
      </w:divBdr>
    </w:div>
    <w:div w:id="268203419">
      <w:bodyDiv w:val="1"/>
      <w:marLeft w:val="0"/>
      <w:marRight w:val="0"/>
      <w:marTop w:val="0"/>
      <w:marBottom w:val="0"/>
      <w:divBdr>
        <w:top w:val="none" w:sz="0" w:space="0" w:color="auto"/>
        <w:left w:val="none" w:sz="0" w:space="0" w:color="auto"/>
        <w:bottom w:val="none" w:sz="0" w:space="0" w:color="auto"/>
        <w:right w:val="none" w:sz="0" w:space="0" w:color="auto"/>
      </w:divBdr>
    </w:div>
    <w:div w:id="344094176">
      <w:bodyDiv w:val="1"/>
      <w:marLeft w:val="0"/>
      <w:marRight w:val="0"/>
      <w:marTop w:val="0"/>
      <w:marBottom w:val="0"/>
      <w:divBdr>
        <w:top w:val="none" w:sz="0" w:space="0" w:color="auto"/>
        <w:left w:val="none" w:sz="0" w:space="0" w:color="auto"/>
        <w:bottom w:val="none" w:sz="0" w:space="0" w:color="auto"/>
        <w:right w:val="none" w:sz="0" w:space="0" w:color="auto"/>
      </w:divBdr>
    </w:div>
    <w:div w:id="889993315">
      <w:bodyDiv w:val="1"/>
      <w:marLeft w:val="0"/>
      <w:marRight w:val="0"/>
      <w:marTop w:val="0"/>
      <w:marBottom w:val="0"/>
      <w:divBdr>
        <w:top w:val="none" w:sz="0" w:space="0" w:color="auto"/>
        <w:left w:val="none" w:sz="0" w:space="0" w:color="auto"/>
        <w:bottom w:val="none" w:sz="0" w:space="0" w:color="auto"/>
        <w:right w:val="none" w:sz="0" w:space="0" w:color="auto"/>
      </w:divBdr>
    </w:div>
    <w:div w:id="1009522090">
      <w:bodyDiv w:val="1"/>
      <w:marLeft w:val="0"/>
      <w:marRight w:val="0"/>
      <w:marTop w:val="0"/>
      <w:marBottom w:val="0"/>
      <w:divBdr>
        <w:top w:val="none" w:sz="0" w:space="0" w:color="auto"/>
        <w:left w:val="none" w:sz="0" w:space="0" w:color="auto"/>
        <w:bottom w:val="none" w:sz="0" w:space="0" w:color="auto"/>
        <w:right w:val="none" w:sz="0" w:space="0" w:color="auto"/>
      </w:divBdr>
    </w:div>
    <w:div w:id="1088886696">
      <w:bodyDiv w:val="1"/>
      <w:marLeft w:val="0"/>
      <w:marRight w:val="0"/>
      <w:marTop w:val="0"/>
      <w:marBottom w:val="0"/>
      <w:divBdr>
        <w:top w:val="none" w:sz="0" w:space="0" w:color="auto"/>
        <w:left w:val="none" w:sz="0" w:space="0" w:color="auto"/>
        <w:bottom w:val="none" w:sz="0" w:space="0" w:color="auto"/>
        <w:right w:val="none" w:sz="0" w:space="0" w:color="auto"/>
      </w:divBdr>
    </w:div>
    <w:div w:id="1248810417">
      <w:bodyDiv w:val="1"/>
      <w:marLeft w:val="0"/>
      <w:marRight w:val="0"/>
      <w:marTop w:val="0"/>
      <w:marBottom w:val="0"/>
      <w:divBdr>
        <w:top w:val="none" w:sz="0" w:space="0" w:color="auto"/>
        <w:left w:val="none" w:sz="0" w:space="0" w:color="auto"/>
        <w:bottom w:val="none" w:sz="0" w:space="0" w:color="auto"/>
        <w:right w:val="none" w:sz="0" w:space="0" w:color="auto"/>
      </w:divBdr>
      <w:divsChild>
        <w:div w:id="1502350645">
          <w:marLeft w:val="150"/>
          <w:marRight w:val="150"/>
          <w:marTop w:val="480"/>
          <w:marBottom w:val="0"/>
          <w:divBdr>
            <w:top w:val="single" w:sz="6" w:space="31" w:color="D4D4D4"/>
            <w:left w:val="none" w:sz="0" w:space="0" w:color="auto"/>
            <w:bottom w:val="none" w:sz="0" w:space="0" w:color="auto"/>
            <w:right w:val="none" w:sz="0" w:space="0" w:color="auto"/>
          </w:divBdr>
        </w:div>
        <w:div w:id="1526820703">
          <w:marLeft w:val="0"/>
          <w:marRight w:val="0"/>
          <w:marTop w:val="240"/>
          <w:marBottom w:val="0"/>
          <w:divBdr>
            <w:top w:val="none" w:sz="0" w:space="0" w:color="auto"/>
            <w:left w:val="none" w:sz="0" w:space="0" w:color="auto"/>
            <w:bottom w:val="none" w:sz="0" w:space="0" w:color="auto"/>
            <w:right w:val="none" w:sz="0" w:space="0" w:color="auto"/>
          </w:divBdr>
        </w:div>
      </w:divsChild>
    </w:div>
    <w:div w:id="1251161277">
      <w:bodyDiv w:val="1"/>
      <w:marLeft w:val="0"/>
      <w:marRight w:val="0"/>
      <w:marTop w:val="0"/>
      <w:marBottom w:val="0"/>
      <w:divBdr>
        <w:top w:val="none" w:sz="0" w:space="0" w:color="auto"/>
        <w:left w:val="none" w:sz="0" w:space="0" w:color="auto"/>
        <w:bottom w:val="none" w:sz="0" w:space="0" w:color="auto"/>
        <w:right w:val="none" w:sz="0" w:space="0" w:color="auto"/>
      </w:divBdr>
      <w:divsChild>
        <w:div w:id="1723823807">
          <w:marLeft w:val="150"/>
          <w:marRight w:val="150"/>
          <w:marTop w:val="0"/>
          <w:marBottom w:val="0"/>
          <w:divBdr>
            <w:top w:val="none" w:sz="0" w:space="0" w:color="auto"/>
            <w:left w:val="none" w:sz="0" w:space="0" w:color="auto"/>
            <w:bottom w:val="none" w:sz="0" w:space="0" w:color="auto"/>
            <w:right w:val="none" w:sz="0" w:space="0" w:color="auto"/>
          </w:divBdr>
        </w:div>
        <w:div w:id="1529492419">
          <w:marLeft w:val="0"/>
          <w:marRight w:val="0"/>
          <w:marTop w:val="240"/>
          <w:marBottom w:val="0"/>
          <w:divBdr>
            <w:top w:val="none" w:sz="0" w:space="0" w:color="auto"/>
            <w:left w:val="none" w:sz="0" w:space="0" w:color="auto"/>
            <w:bottom w:val="none" w:sz="0" w:space="0" w:color="auto"/>
            <w:right w:val="none" w:sz="0" w:space="0" w:color="auto"/>
          </w:divBdr>
        </w:div>
      </w:divsChild>
    </w:div>
    <w:div w:id="1482962619">
      <w:bodyDiv w:val="1"/>
      <w:marLeft w:val="0"/>
      <w:marRight w:val="0"/>
      <w:marTop w:val="0"/>
      <w:marBottom w:val="0"/>
      <w:divBdr>
        <w:top w:val="none" w:sz="0" w:space="0" w:color="auto"/>
        <w:left w:val="none" w:sz="0" w:space="0" w:color="auto"/>
        <w:bottom w:val="none" w:sz="0" w:space="0" w:color="auto"/>
        <w:right w:val="none" w:sz="0" w:space="0" w:color="auto"/>
      </w:divBdr>
    </w:div>
    <w:div w:id="1732802144">
      <w:bodyDiv w:val="1"/>
      <w:marLeft w:val="0"/>
      <w:marRight w:val="0"/>
      <w:marTop w:val="0"/>
      <w:marBottom w:val="0"/>
      <w:divBdr>
        <w:top w:val="none" w:sz="0" w:space="0" w:color="auto"/>
        <w:left w:val="none" w:sz="0" w:space="0" w:color="auto"/>
        <w:bottom w:val="none" w:sz="0" w:space="0" w:color="auto"/>
        <w:right w:val="none" w:sz="0" w:space="0" w:color="auto"/>
      </w:divBdr>
    </w:div>
    <w:div w:id="1829780327">
      <w:bodyDiv w:val="1"/>
      <w:marLeft w:val="0"/>
      <w:marRight w:val="0"/>
      <w:marTop w:val="0"/>
      <w:marBottom w:val="0"/>
      <w:divBdr>
        <w:top w:val="none" w:sz="0" w:space="0" w:color="auto"/>
        <w:left w:val="none" w:sz="0" w:space="0" w:color="auto"/>
        <w:bottom w:val="none" w:sz="0" w:space="0" w:color="auto"/>
        <w:right w:val="none" w:sz="0" w:space="0" w:color="auto"/>
      </w:divBdr>
    </w:div>
    <w:div w:id="212496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5467-celu-satiksmes-likums" TargetMode="External"/><Relationship Id="rId13" Type="http://schemas.openxmlformats.org/officeDocument/2006/relationships/hyperlink" Target="http://likumi.lv/body_print.php?id=222145&amp;version_date=01.07.2016&amp;version_date_end=...&amp;grozijumi=0&amp;pielikumi=0&amp;saturs=0&amp;piezimes=0&amp;large_font=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225418-civilliku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25418-civil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ta/id/68522-imigracijas-likums" TargetMode="External"/><Relationship Id="rId4" Type="http://schemas.openxmlformats.org/officeDocument/2006/relationships/settings" Target="settings.xml"/><Relationship Id="rId9" Type="http://schemas.openxmlformats.org/officeDocument/2006/relationships/hyperlink" Target="http://likumi.lv/ta/id/45467-celu-satiksmes-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D1802-B8E5-43FB-A9A6-81A4450F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10144</Words>
  <Characters>5783</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Grozījumi Ministru kabineta 2004.gada 27.augusta noteikumos Nr.725 “Transportlīdzekļa pārbūves noteikumi”</vt:lpstr>
    </vt:vector>
  </TitlesOfParts>
  <Company>Hewlett-Packard</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27.augusta noteikumos Nr.725 “Transportlīdzekļa pārbūves noteikumi”</dc:title>
  <dc:creator>Juris.Dreimanis</dc:creator>
  <dc:description>juris.dreimanis@csdd.gov.lv</dc:description>
  <cp:lastModifiedBy>Viktorija Tabakurska</cp:lastModifiedBy>
  <cp:revision>13</cp:revision>
  <cp:lastPrinted>2018-07-23T14:15:00Z</cp:lastPrinted>
  <dcterms:created xsi:type="dcterms:W3CDTF">2018-06-28T11:28:00Z</dcterms:created>
  <dcterms:modified xsi:type="dcterms:W3CDTF">2018-08-06T08:39:00Z</dcterms:modified>
</cp:coreProperties>
</file>