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1129" w:rsidRPr="007E5424" w:rsidP="0045170F">
      <w:pPr>
        <w:ind w:firstLine="709"/>
        <w:jc w:val="right"/>
        <w:rPr>
          <w:sz w:val="28"/>
        </w:rPr>
      </w:pPr>
      <w:r>
        <w:rPr>
          <w:sz w:val="28"/>
        </w:rPr>
        <w:t>7.</w:t>
      </w:r>
      <w:r w:rsidR="006434A1">
        <w:rPr>
          <w:sz w:val="28"/>
        </w:rPr>
        <w:t> p</w:t>
      </w:r>
      <w:r w:rsidRPr="007E5424">
        <w:rPr>
          <w:sz w:val="28"/>
        </w:rPr>
        <w:t>ielikums</w:t>
      </w:r>
    </w:p>
    <w:p w:rsidR="00F91129" w:rsidRPr="007E5424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6434A1">
        <w:rPr>
          <w:sz w:val="28"/>
          <w:szCs w:val="22"/>
        </w:rPr>
        <w:t xml:space="preserve">     </w:t>
      </w:r>
      <w:r w:rsidR="006434A1">
        <w:rPr>
          <w:sz w:val="28"/>
          <w:szCs w:val="28"/>
        </w:rPr>
        <w:t>.</w:t>
      </w:r>
      <w:r w:rsidR="005622C8">
        <w:rPr>
          <w:sz w:val="28"/>
          <w:szCs w:val="28"/>
        </w:rPr>
        <w:t>_____</w:t>
      </w:r>
    </w:p>
    <w:p w:rsidR="0045170F" w:rsidRPr="0045170F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 w:rsidR="006434A1">
        <w:rPr>
          <w:sz w:val="28"/>
          <w:szCs w:val="28"/>
        </w:rPr>
        <w:t xml:space="preserve">    </w:t>
      </w:r>
    </w:p>
    <w:p w:rsidR="00B4615C" w:rsidRPr="00C01298" w:rsidP="0045170F">
      <w:pPr>
        <w:ind w:firstLine="720"/>
        <w:jc w:val="center"/>
        <w:rPr>
          <w:sz w:val="28"/>
          <w:szCs w:val="28"/>
        </w:rPr>
      </w:pPr>
    </w:p>
    <w:p w:rsidR="00A11182" w:rsidRPr="00A11182" w:rsidP="00A11182">
      <w:pPr>
        <w:ind w:firstLine="720"/>
        <w:jc w:val="center"/>
        <w:rPr>
          <w:b/>
          <w:bCs/>
          <w:sz w:val="28"/>
          <w:szCs w:val="28"/>
          <w:lang w:eastAsia="en-US"/>
        </w:rPr>
      </w:pPr>
      <w:r w:rsidRPr="00A11182">
        <w:rPr>
          <w:b/>
          <w:bCs/>
          <w:sz w:val="28"/>
          <w:szCs w:val="28"/>
          <w:lang w:eastAsia="en-US"/>
        </w:rPr>
        <w:t>Atbilstoši ārstniecības iestāžu iesniegtajiem rēķiniem apmaksājamie veselības aprūpes pakalpojumi</w:t>
      </w:r>
    </w:p>
    <w:p w:rsidR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1. Valsts sabiedrībai ar ierobežotu atbildību "Traumatoloģijas un ortopēdijas slimnīca" dienests apmaksā: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1.1. lielo locītavu endoprotēzes, endoprotēžu daļas un implantus pacientiem, kuri ir ārstējušies pakalpojumu programmā "Revīzijas endoprotēžu implantēšana, </w:t>
      </w:r>
      <w:r w:rsidRPr="00A11182">
        <w:rPr>
          <w:bCs/>
          <w:sz w:val="28"/>
        </w:rPr>
        <w:t>endoprotezēšana</w:t>
      </w:r>
      <w:r w:rsidRPr="00A11182">
        <w:rPr>
          <w:bCs/>
          <w:sz w:val="28"/>
        </w:rPr>
        <w:t xml:space="preserve"> </w:t>
      </w:r>
      <w:r w:rsidRPr="00A11182">
        <w:rPr>
          <w:bCs/>
          <w:sz w:val="28"/>
        </w:rPr>
        <w:t>osteomielīta</w:t>
      </w:r>
      <w:r w:rsidRPr="00A11182">
        <w:rPr>
          <w:bCs/>
          <w:sz w:val="28"/>
        </w:rPr>
        <w:t xml:space="preserve"> un onkoloģijas pacientiem";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1.2. muguras smadzeņu stimulācijas komplektus un to daļas;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1.3. </w:t>
      </w:r>
      <w:r w:rsidRPr="00A11182">
        <w:rPr>
          <w:bCs/>
          <w:sz w:val="28"/>
        </w:rPr>
        <w:t>intratekālās</w:t>
      </w:r>
      <w:r w:rsidRPr="00A11182">
        <w:rPr>
          <w:bCs/>
          <w:sz w:val="28"/>
        </w:rPr>
        <w:t xml:space="preserve"> zāļu ievades mehānismu un tā daļas, kā arī </w:t>
      </w:r>
      <w:r w:rsidRPr="00A11182">
        <w:rPr>
          <w:bCs/>
          <w:sz w:val="28"/>
        </w:rPr>
        <w:t>intratekālai</w:t>
      </w:r>
      <w:r w:rsidRPr="00A11182">
        <w:rPr>
          <w:bCs/>
          <w:sz w:val="28"/>
        </w:rPr>
        <w:t xml:space="preserve"> ievadei nepieciešamās zāles un to ievadei paredzētu vienreizēju </w:t>
      </w:r>
      <w:r w:rsidRPr="00A11182">
        <w:rPr>
          <w:bCs/>
          <w:sz w:val="28"/>
        </w:rPr>
        <w:t>uzpildes</w:t>
      </w:r>
      <w:r w:rsidRPr="00A11182">
        <w:rPr>
          <w:bCs/>
          <w:sz w:val="28"/>
        </w:rPr>
        <w:t xml:space="preserve"> komplektu.</w:t>
      </w:r>
    </w:p>
    <w:p w:rsidR="00A11182" w:rsidRPr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2. Valsts sabiedrībai ar ierobežotu atbildību "Paula Stradiņa klīniskā universitātes slimnīca" dienests apmaksā: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2.1. dziļās smadzeņu stimulāciju komplektus, to daļas, kas paredzētas jau implantētu </w:t>
      </w:r>
      <w:r w:rsidRPr="00A11182">
        <w:rPr>
          <w:bCs/>
          <w:sz w:val="28"/>
        </w:rPr>
        <w:t>elektroneirostimulatoru</w:t>
      </w:r>
      <w:r w:rsidRPr="00A11182">
        <w:rPr>
          <w:bCs/>
          <w:sz w:val="28"/>
        </w:rPr>
        <w:t xml:space="preserve"> nomaiņai;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2.2. </w:t>
      </w:r>
      <w:r w:rsidRPr="00A11182">
        <w:rPr>
          <w:bCs/>
          <w:sz w:val="28"/>
        </w:rPr>
        <w:t>divbalonu</w:t>
      </w:r>
      <w:r w:rsidRPr="00A11182">
        <w:rPr>
          <w:bCs/>
          <w:sz w:val="28"/>
        </w:rPr>
        <w:t xml:space="preserve"> katetra lietošanu orgāna </w:t>
      </w:r>
      <w:r w:rsidRPr="00A11182">
        <w:rPr>
          <w:bCs/>
          <w:sz w:val="28"/>
        </w:rPr>
        <w:t>perfūzijai</w:t>
      </w:r>
      <w:r w:rsidRPr="00A11182">
        <w:rPr>
          <w:bCs/>
          <w:sz w:val="28"/>
        </w:rPr>
        <w:t>, kas izmantots transplantācijā;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2.3. orgānu pulsējošās </w:t>
      </w:r>
      <w:r w:rsidRPr="00A11182">
        <w:rPr>
          <w:bCs/>
          <w:sz w:val="28"/>
        </w:rPr>
        <w:t>perfūzijas</w:t>
      </w:r>
      <w:r w:rsidRPr="00A11182">
        <w:rPr>
          <w:bCs/>
          <w:sz w:val="28"/>
        </w:rPr>
        <w:t xml:space="preserve"> un konservācijas mašīnas vienreizējas lietošanas komplektu orgāna pieslēgšanai.</w:t>
      </w:r>
    </w:p>
    <w:p w:rsidR="00A11182" w:rsidRPr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 Valsts sabiedrībai ar ierobežotu atbildību "Rīgas Austrumu klīniskā universitātes slimnīca" dienests apmaksā: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3.3. medikamentus humānā imūndeficīta vīrusa </w:t>
      </w:r>
      <w:r w:rsidRPr="00A11182">
        <w:rPr>
          <w:bCs/>
          <w:sz w:val="28"/>
        </w:rPr>
        <w:t>opurtūnisko</w:t>
      </w:r>
      <w:r w:rsidRPr="00A11182">
        <w:rPr>
          <w:bCs/>
          <w:sz w:val="28"/>
        </w:rPr>
        <w:t xml:space="preserve"> infekciju terapijai un šāda</w:t>
      </w:r>
      <w:bookmarkStart w:id="0" w:name="_GoBack"/>
      <w:bookmarkEnd w:id="0"/>
      <w:r w:rsidRPr="00A11182">
        <w:rPr>
          <w:bCs/>
          <w:sz w:val="28"/>
        </w:rPr>
        <w:t>s profilakses nodrošināšanai: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3.3.1. humānā imūndeficīta vīrusa infekcijas vertikālās profilakses nodrošināšanai humānā imūndeficīta vīrusa pozitīvām sievietēm;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3.3.2. </w:t>
      </w:r>
      <w:r w:rsidRPr="00A11182">
        <w:rPr>
          <w:bCs/>
          <w:sz w:val="28"/>
        </w:rPr>
        <w:t>pēcekspozīcijas</w:t>
      </w:r>
      <w:r w:rsidRPr="00A11182">
        <w:rPr>
          <w:bCs/>
          <w:sz w:val="28"/>
        </w:rPr>
        <w:t xml:space="preserve"> specifiskās profilakses (PEP) nodrošināšanai ārstniecības personām;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>3.3.3. humānā imūndeficīta vīrusa infekcijas diagnostikai nepieciešamos reaģentus;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3.4.  </w:t>
      </w:r>
      <w:r w:rsidRPr="00A11182">
        <w:rPr>
          <w:bCs/>
          <w:sz w:val="28"/>
        </w:rPr>
        <w:t>griezējšuvējus</w:t>
      </w:r>
      <w:r w:rsidRPr="00A11182">
        <w:rPr>
          <w:bCs/>
          <w:sz w:val="28"/>
        </w:rPr>
        <w:t xml:space="preserve"> un to kasetes, ko izmanto, veicot plaušu un bronhu operācijas.</w:t>
      </w:r>
    </w:p>
    <w:p w:rsidR="00A11182" w:rsidRPr="00A11182" w:rsidP="003648FD">
      <w:pPr>
        <w:pStyle w:val="Parasts1"/>
        <w:tabs>
          <w:tab w:val="left" w:pos="6521"/>
        </w:tabs>
        <w:ind w:firstLine="709"/>
        <w:jc w:val="both"/>
        <w:rPr>
          <w:bCs/>
          <w:sz w:val="28"/>
        </w:rPr>
      </w:pPr>
      <w:r w:rsidRPr="00A11182">
        <w:rPr>
          <w:bCs/>
          <w:sz w:val="28"/>
        </w:rPr>
        <w:t xml:space="preserve">3.5. šādus medikamentus tuberkulozes un </w:t>
      </w:r>
      <w:r w:rsidRPr="00A11182">
        <w:rPr>
          <w:bCs/>
          <w:sz w:val="28"/>
        </w:rPr>
        <w:t>alogēno</w:t>
      </w:r>
      <w:r w:rsidRPr="00A11182">
        <w:rPr>
          <w:bCs/>
          <w:sz w:val="28"/>
        </w:rPr>
        <w:t xml:space="preserve">, un </w:t>
      </w:r>
      <w:r w:rsidRPr="00A11182">
        <w:rPr>
          <w:bCs/>
          <w:sz w:val="28"/>
        </w:rPr>
        <w:t>autologo</w:t>
      </w:r>
      <w:r w:rsidRPr="00A11182">
        <w:rPr>
          <w:bCs/>
          <w:sz w:val="28"/>
        </w:rPr>
        <w:t xml:space="preserve"> cilmes šūnu transplantācijas slimnieku ārstēšanā lietojamos medikamentus:</w:t>
      </w:r>
    </w:p>
    <w:p w:rsidR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68"/>
        <w:gridCol w:w="3713"/>
        <w:gridCol w:w="1979"/>
        <w:gridCol w:w="2095"/>
      </w:tblGrid>
      <w:tr w:rsidTr="00A11182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P="00A11182">
            <w:pPr>
              <w:jc w:val="center"/>
            </w:pPr>
            <w:r w:rsidRPr="00A11182">
              <w:t>Nr.</w:t>
            </w:r>
            <w:r>
              <w:br/>
            </w:r>
            <w:r w:rsidRPr="00A11182">
              <w:t>p.k.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P="00A11182">
            <w:pPr>
              <w:jc w:val="center"/>
            </w:pPr>
            <w:r w:rsidRPr="00A11182">
              <w:t>Medikamenta nosaukums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P="00A11182">
            <w:pPr>
              <w:jc w:val="center"/>
            </w:pPr>
            <w:r w:rsidRPr="00A11182">
              <w:t>Zāļu forma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11182" w:rsidRPr="00A11182" w:rsidP="00A11182">
            <w:pPr>
              <w:jc w:val="center"/>
            </w:pPr>
            <w:r w:rsidRPr="00A11182">
              <w:t>Darbības vienība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Ethambutoli</w:t>
            </w:r>
            <w:r w:rsidRPr="00A11182">
              <w:t xml:space="preserve"> </w:t>
            </w:r>
            <w:r w:rsidRPr="00A11182">
              <w:t>hydrochloridum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400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Moxifloxacin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400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Moxifloxacin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400mg/250ml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3.5.4.*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Capreomycin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3.5.5.*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Ethambutoli</w:t>
            </w:r>
            <w:r w:rsidRPr="00A11182">
              <w:t xml:space="preserve"> </w:t>
            </w:r>
            <w:r w:rsidRPr="00A11182">
              <w:t>hydrochloridum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3.5.6.*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Isoniasidum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 mg</w:t>
            </w:r>
          </w:p>
          <w:p w:rsidR="00A11182" w:rsidRPr="00A11182" w:rsidP="00A11182">
            <w:r w:rsidRPr="00A11182">
              <w:t>300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3.5.7.*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Isoniasidum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3.5.8.*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Kanamycinum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3.5.9.*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Natrii</w:t>
            </w:r>
            <w:r w:rsidRPr="00A11182">
              <w:t xml:space="preserve"> </w:t>
            </w:r>
            <w:r w:rsidRPr="00A11182">
              <w:t>paraaminosalicylas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Pac</w:t>
            </w:r>
            <w:r w:rsidRPr="00A11182">
              <w:t>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5.52 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3.5.10.*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Protionamidum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250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3.5.11.*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Pyrazinamidum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3.5.12.*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Rifampicinum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3.5.13.*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Rifampicinum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caps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3.5.14.*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Rifampicinum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3.5.15.*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Streptomycinum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3.5.16.*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Terizidonum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caps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250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3.5.17.*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Ofloxacinum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200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3.5.18.*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Linezolidum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  <w:p w:rsidR="00A11182" w:rsidRPr="00A11182" w:rsidP="00A11182">
            <w:r w:rsidRPr="00A11182">
              <w:t>Sol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600 mg</w:t>
            </w:r>
          </w:p>
          <w:p w:rsidR="00A11182" w:rsidRPr="00A11182" w:rsidP="00A11182">
            <w:r w:rsidRPr="00A11182">
              <w:t>600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3.5.19.*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Levofloxacinum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250 mg</w:t>
            </w:r>
          </w:p>
          <w:p w:rsidR="00A11182" w:rsidRPr="00A11182" w:rsidP="00A11182">
            <w:r w:rsidRPr="00A11182">
              <w:t>500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3.5.20.*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Rifabutin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3.5.21.*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Kalii</w:t>
            </w:r>
            <w:r w:rsidRPr="00A11182">
              <w:t xml:space="preserve"> </w:t>
            </w:r>
            <w:r w:rsidRPr="00A11182">
              <w:t>clavulanas</w:t>
            </w:r>
            <w:r w:rsidRPr="00A11182">
              <w:t xml:space="preserve">, </w:t>
            </w:r>
            <w:r w:rsidRPr="00A11182">
              <w:t>Amoxicillinum</w:t>
            </w:r>
            <w:r w:rsidRPr="00A11182">
              <w:t xml:space="preserve"> </w:t>
            </w:r>
            <w:r w:rsidRPr="00A11182">
              <w:t>trihydricum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500mg/125mg</w:t>
            </w:r>
          </w:p>
          <w:p w:rsidR="00A11182" w:rsidRPr="00A11182" w:rsidP="00A11182">
            <w:r w:rsidRPr="00A11182">
              <w:t>875mg/125mg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3.5.22.*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Clarithromycinum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3.5.23.*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Cilastinum</w:t>
            </w:r>
            <w:r w:rsidRPr="00A11182">
              <w:t xml:space="preserve">, </w:t>
            </w:r>
            <w:r w:rsidRPr="00A11182">
              <w:t>Imipinemum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500mg/500ml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3.5.24.*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Amikacinum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Delamanidi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Bedaquiline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3.5.27.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Clofaziminum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caps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3.5.28.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Clofaziminum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caps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3.5.29.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rPr>
                <w:bCs/>
              </w:rPr>
            </w:pPr>
            <w:r w:rsidRPr="00A11182">
              <w:rPr>
                <w:bCs/>
              </w:rPr>
              <w:t>Antibakteriālie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3.5.29.1.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Imipenenum</w:t>
            </w:r>
            <w:r w:rsidRPr="00A11182">
              <w:t xml:space="preserve">/ </w:t>
            </w:r>
            <w:r w:rsidRPr="00A11182">
              <w:t>cilastatinum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3.5.29.2.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Meropenenum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 xml:space="preserve">3.5.29.3.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Linezolid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  <w:r w:rsidRPr="00A11182">
              <w:t>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600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3.5.29.4.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Linezolid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600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3.5.29.5.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Piperacillinum</w:t>
            </w:r>
            <w:r w:rsidRPr="00A11182">
              <w:t xml:space="preserve">, </w:t>
            </w:r>
            <w:r w:rsidRPr="00A11182">
              <w:t>Tazobactamum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4,5 gr.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3.5.30.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jc w:val="both"/>
              <w:rPr>
                <w:bCs/>
              </w:rPr>
            </w:pPr>
            <w:r w:rsidRPr="00A11182">
              <w:rPr>
                <w:bCs/>
              </w:rPr>
              <w:t>Pretsēņu</w:t>
            </w:r>
            <w:r w:rsidRPr="00A11182">
              <w:rPr>
                <w:bCs/>
              </w:rPr>
              <w:t xml:space="preserve"> līdzekļi: 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3.5.30.1.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Amphotericinum</w:t>
            </w:r>
            <w:r w:rsidRPr="00A11182">
              <w:t xml:space="preserve"> B (</w:t>
            </w:r>
            <w:r w:rsidRPr="00A11182">
              <w:t>liposomālais</w:t>
            </w:r>
            <w:r w:rsidRPr="00A11182">
              <w:t>)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3.5.30.2.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Amphotericinum</w:t>
            </w:r>
            <w:r w:rsidRPr="00A11182">
              <w:t xml:space="preserve"> B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3.5.30.3.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Amphoteracinum</w:t>
            </w:r>
            <w:r w:rsidRPr="00A11182">
              <w:t xml:space="preserve"> B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Susp</w:t>
            </w:r>
            <w:r w:rsidRPr="00A11182">
              <w:t xml:space="preserve">. </w:t>
            </w:r>
            <w:r w:rsidRPr="00A11182">
              <w:t>oral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30 ml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3.5.30.4.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Caspofunginum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70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3.5.30.5.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Caspofunginum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3.5.30.6.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Voriconazolum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200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3.5.30.7.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Voriconazolum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 xml:space="preserve">200 </w:t>
            </w:r>
            <w:r w:rsidRPr="00A11182">
              <w:t>mkg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rPr>
                <w:bCs/>
              </w:rPr>
            </w:pPr>
            <w:r w:rsidRPr="00A11182">
              <w:rPr>
                <w:bCs/>
              </w:rPr>
              <w:t>Pretvīrusu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3.5.31.1.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Valganciclovirum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Kaps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450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3.5.31.2.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Ganciclovirum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rPr>
                <w:bCs/>
              </w:rPr>
            </w:pPr>
            <w:r w:rsidRPr="00A11182">
              <w:rPr>
                <w:bCs/>
              </w:rPr>
              <w:t>Citostatiskie</w:t>
            </w:r>
            <w:r w:rsidRPr="00A11182">
              <w:rPr>
                <w:bCs/>
              </w:rPr>
              <w:t xml:space="preserve">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3.5.32.1.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Alemtuzumabum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30 mg/ml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3.5.32.2.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Rituximab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3.5.32.3.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Rituximab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3.5.32.4.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Carmustinum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Pulv.injekcijām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rPr>
                <w:bCs/>
              </w:rPr>
            </w:pPr>
            <w:r w:rsidRPr="00A11182">
              <w:rPr>
                <w:bCs/>
              </w:rPr>
              <w:t>Koloniju stimulējošie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3.5.33.1.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 xml:space="preserve">Cilvēka </w:t>
            </w:r>
            <w:r w:rsidRPr="00A11182">
              <w:t>eritropoetīns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10 000 DV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3.5.33.2.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Filgrastimum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pilnšļ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 xml:space="preserve">300 </w:t>
            </w:r>
            <w:r w:rsidRPr="00A11182">
              <w:t>mkg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3.5.33.3.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Filgastrimum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pilnšļ</w:t>
            </w:r>
            <w:r w:rsidRPr="00A11182">
              <w:t>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 xml:space="preserve">480 </w:t>
            </w:r>
            <w:r w:rsidRPr="00A11182">
              <w:t>mkg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3.5.33.4.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Kepivance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Pulv.injekcijām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6,25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rPr>
                <w:bCs/>
              </w:rPr>
            </w:pPr>
            <w:r w:rsidRPr="00A11182">
              <w:rPr>
                <w:bCs/>
              </w:rPr>
              <w:t>Imūnsupresīvie</w:t>
            </w:r>
            <w:r w:rsidRPr="00A11182">
              <w:rPr>
                <w:bCs/>
              </w:rPr>
              <w:t xml:space="preserve"> līdzekļi: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3.5.34.1.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Immunoglobulinum</w:t>
            </w:r>
            <w:r w:rsidRPr="00A11182">
              <w:t xml:space="preserve"> </w:t>
            </w:r>
            <w:r w:rsidRPr="00A11182">
              <w:t>antilymphocytarium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250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3.5.35.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rPr>
                <w:bCs/>
              </w:rPr>
            </w:pPr>
            <w:r w:rsidRPr="00A11182">
              <w:rPr>
                <w:bCs/>
              </w:rPr>
              <w:t>Imunoglobulīni</w:t>
            </w:r>
            <w:r w:rsidRPr="00A11182">
              <w:rPr>
                <w:bCs/>
              </w:rPr>
              <w:t>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3.5.35.1.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Pentaglobin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10 ml</w:t>
            </w:r>
            <w:r w:rsidRPr="00A11182">
              <w:br/>
              <w:t>50 ml</w:t>
            </w:r>
            <w:r w:rsidRPr="00A11182">
              <w:br/>
              <w:t>100 ml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rPr>
                <w:bCs/>
              </w:rPr>
            </w:pPr>
            <w:r w:rsidRPr="00A11182">
              <w:rPr>
                <w:bCs/>
              </w:rPr>
              <w:t>Pārējie medikamenti: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 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3.5.36.1.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Pamidronic</w:t>
            </w:r>
            <w:r w:rsidRPr="00A11182">
              <w:t xml:space="preserve"> </w:t>
            </w:r>
            <w:r w:rsidRPr="00A11182">
              <w:t>acid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90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3.5.36.2.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Palonosetron</w:t>
            </w:r>
            <w:r w:rsidRPr="00A11182">
              <w:t xml:space="preserve"> </w:t>
            </w:r>
            <w:r w:rsidRPr="00A11182">
              <w:t>HCl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0.25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3.5.36.3.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Tacrolimus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ziede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0,1%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3.5.36.4.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Treosulfan</w:t>
            </w:r>
            <w:r w:rsidRPr="00A11182">
              <w:t xml:space="preserve"> (</w:t>
            </w:r>
            <w:r w:rsidRPr="00A11182">
              <w:t>Ovastat</w:t>
            </w:r>
            <w:r w:rsidRPr="00A11182">
              <w:t>)</w:t>
            </w:r>
          </w:p>
        </w:tc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1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5000 mg</w:t>
            </w:r>
          </w:p>
        </w:tc>
      </w:tr>
    </w:tbl>
    <w:p w:rsidR="00A11182" w:rsidRPr="00A11182" w:rsidP="00A11182">
      <w:pPr>
        <w:pStyle w:val="Parasts1"/>
        <w:tabs>
          <w:tab w:val="left" w:pos="6521"/>
        </w:tabs>
        <w:ind w:firstLine="709"/>
        <w:rPr>
          <w:bCs/>
          <w:sz w:val="28"/>
        </w:rPr>
      </w:pPr>
    </w:p>
    <w:p w:rsidR="00A11182" w:rsidRPr="00A11182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Piezīme:</w:t>
      </w:r>
    </w:p>
    <w:p w:rsidR="00A11182" w:rsidRPr="00A11182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* Neapmaksā pacientiem, kuri saņem stacionārās veselības aprūpes pakalpojumus sabiedrībā ar ierobežotu atbildību "Rīgas Austrumu klīniskā universitātes slimnīca".</w:t>
      </w:r>
    </w:p>
    <w:p w:rsidR="00A11182" w:rsidRPr="00A11182" w:rsidP="00A11182">
      <w:pPr>
        <w:pStyle w:val="Parasts1"/>
        <w:tabs>
          <w:tab w:val="left" w:pos="6521"/>
        </w:tabs>
        <w:ind w:firstLine="709"/>
        <w:rPr>
          <w:i/>
          <w:sz w:val="28"/>
          <w:szCs w:val="28"/>
        </w:rPr>
      </w:pPr>
    </w:p>
    <w:p w:rsidR="00A11182" w:rsidRPr="00A11182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 Valsts sabiedrībai ar ierobežotu atbildību "Bērnu klīniskā universitātes slimnīca" dienests apmaksā:</w:t>
      </w:r>
    </w:p>
    <w:p w:rsidR="00A11182" w:rsidRPr="00A11182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 xml:space="preserve">4.1 </w:t>
      </w:r>
      <w:r w:rsidRPr="00A11182">
        <w:rPr>
          <w:sz w:val="28"/>
          <w:szCs w:val="28"/>
        </w:rPr>
        <w:t>monoklonālās</w:t>
      </w:r>
      <w:r w:rsidRPr="00A11182">
        <w:rPr>
          <w:sz w:val="28"/>
          <w:szCs w:val="28"/>
        </w:rPr>
        <w:t xml:space="preserve"> antivielas </w:t>
      </w:r>
      <w:r w:rsidRPr="00A11182">
        <w:rPr>
          <w:sz w:val="28"/>
          <w:szCs w:val="28"/>
        </w:rPr>
        <w:t>Palivizumabum</w:t>
      </w:r>
      <w:r w:rsidRPr="00A11182">
        <w:rPr>
          <w:sz w:val="28"/>
          <w:szCs w:val="28"/>
        </w:rPr>
        <w:t xml:space="preserve"> 50 mg vai 100 mg lietošanu bērnam (vecumā līdz diviem gadiem), kurš ievietots stacionārā, kuriem tiek veikta augsta riska bērnu profilakse pret sezonālo saslimšanu ar respiratori </w:t>
      </w:r>
      <w:r w:rsidRPr="00A11182">
        <w:rPr>
          <w:sz w:val="28"/>
          <w:szCs w:val="28"/>
        </w:rPr>
        <w:t>sincitiālo</w:t>
      </w:r>
      <w:r w:rsidRPr="00A11182">
        <w:rPr>
          <w:sz w:val="28"/>
          <w:szCs w:val="28"/>
        </w:rPr>
        <w:t xml:space="preserve"> vīrusu atbilstoši valsts sabiedrības ar ierobežotu atbildību "Bērnu klīniskā </w:t>
      </w:r>
      <w:r w:rsidRPr="00A11182">
        <w:rPr>
          <w:sz w:val="28"/>
          <w:szCs w:val="28"/>
        </w:rPr>
        <w:t xml:space="preserve">universitātes slimnīca" un Latvijas </w:t>
      </w:r>
      <w:r w:rsidRPr="00A11182">
        <w:rPr>
          <w:sz w:val="28"/>
          <w:szCs w:val="28"/>
        </w:rPr>
        <w:t>Neonatologu</w:t>
      </w:r>
      <w:r w:rsidRPr="00A11182">
        <w:rPr>
          <w:sz w:val="28"/>
          <w:szCs w:val="28"/>
        </w:rPr>
        <w:t xml:space="preserve"> biedrības saskaņotiem ieteikumiem; </w:t>
      </w:r>
    </w:p>
    <w:p w:rsidR="00A11182" w:rsidRPr="00A11182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4.2. slāpekļa monoksīda (</w:t>
      </w:r>
      <w:r w:rsidRPr="00A11182">
        <w:rPr>
          <w:sz w:val="28"/>
          <w:szCs w:val="28"/>
        </w:rPr>
        <w:t>iNO</w:t>
      </w:r>
      <w:r w:rsidRPr="00A11182">
        <w:rPr>
          <w:sz w:val="28"/>
          <w:szCs w:val="28"/>
        </w:rPr>
        <w:t>) lietošanu plaušu hipertensijas terapijā bērniem, ievērojot, ka pakalpojumu apmaksā par stundām, bet ne vairāk kā 96 stundas vienā terapijas reizē;</w:t>
      </w:r>
    </w:p>
    <w:p w:rsidR="00A11182" w:rsidRPr="00A11182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4.3. par bērniem, kuriem tiek sniegta veselības aprūpe mājas, paredzēto elpošanas ierīču iegādi;</w:t>
      </w:r>
    </w:p>
    <w:p w:rsidR="00A11182" w:rsidRPr="00A11182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 xml:space="preserve">4.4. bērniem ar onkoloģiskajām un </w:t>
      </w:r>
      <w:r w:rsidRPr="00A11182">
        <w:rPr>
          <w:sz w:val="28"/>
          <w:szCs w:val="28"/>
        </w:rPr>
        <w:t>onkohematoloģiskajām</w:t>
      </w:r>
      <w:r w:rsidRPr="00A11182">
        <w:rPr>
          <w:sz w:val="28"/>
          <w:szCs w:val="28"/>
        </w:rPr>
        <w:t xml:space="preserve"> saslimšanām pēc ķīmijterapijas </w:t>
      </w:r>
      <w:r w:rsidRPr="00A11182">
        <w:rPr>
          <w:sz w:val="28"/>
          <w:szCs w:val="28"/>
        </w:rPr>
        <w:t>invazīvo</w:t>
      </w:r>
      <w:r w:rsidRPr="00A11182">
        <w:rPr>
          <w:sz w:val="28"/>
          <w:szCs w:val="28"/>
        </w:rPr>
        <w:t xml:space="preserve"> mikožu gadījumos un bērnu ar </w:t>
      </w:r>
      <w:r w:rsidRPr="00A11182">
        <w:rPr>
          <w:sz w:val="28"/>
          <w:szCs w:val="28"/>
        </w:rPr>
        <w:t>cistisko</w:t>
      </w:r>
      <w:r w:rsidRPr="00A11182">
        <w:rPr>
          <w:sz w:val="28"/>
          <w:szCs w:val="28"/>
        </w:rPr>
        <w:t xml:space="preserve"> fibrozi ambulatorai ārstēšanai nepieciešamos šādus medikamentus: </w:t>
      </w:r>
    </w:p>
    <w:p w:rsidR="002B04A9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3"/>
        <w:gridCol w:w="3713"/>
        <w:gridCol w:w="2264"/>
        <w:gridCol w:w="2175"/>
      </w:tblGrid>
      <w:tr w:rsidTr="00A11182">
        <w:tblPrEx>
          <w:tblW w:w="5000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  <w:r>
              <w:rPr>
                <w:bCs/>
              </w:rPr>
              <w:br/>
            </w:r>
            <w:r w:rsidRPr="00A11182">
              <w:rPr>
                <w:bCs/>
              </w:rPr>
              <w:t>p.k.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jc w:val="center"/>
              <w:rPr>
                <w:bCs/>
              </w:rPr>
            </w:pPr>
            <w:r w:rsidRPr="00A11182">
              <w:rPr>
                <w:bCs/>
              </w:rPr>
              <w:t>Medikamenta nosaukums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jc w:val="center"/>
              <w:rPr>
                <w:bCs/>
              </w:rPr>
            </w:pPr>
            <w:r w:rsidRPr="00A11182">
              <w:rPr>
                <w:bCs/>
              </w:rPr>
              <w:t>Zāļu forma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jc w:val="center"/>
              <w:rPr>
                <w:bCs/>
              </w:rPr>
            </w:pPr>
            <w:r w:rsidRPr="00A11182">
              <w:rPr>
                <w:bCs/>
              </w:rPr>
              <w:t>Darbības vienība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jc w:val="center"/>
            </w:pPr>
            <w:r w:rsidRPr="00A11182">
              <w:t>4.1.1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Caspofunginum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70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jc w:val="center"/>
            </w:pPr>
            <w:r w:rsidRPr="00A11182">
              <w:t>4.1.2.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Caspofunginum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50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jc w:val="center"/>
            </w:pPr>
            <w:r w:rsidRPr="00A11182">
              <w:t>4.1.3.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Voriconazolum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Sol.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200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pPr>
              <w:jc w:val="center"/>
            </w:pPr>
            <w:r w:rsidRPr="00A11182">
              <w:t>4.1.4.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Voriconazolum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Tbl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11182" w:rsidRPr="00A11182" w:rsidP="00A11182">
            <w:r w:rsidRPr="00A11182">
              <w:t>200 mg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pPr>
              <w:jc w:val="center"/>
            </w:pPr>
            <w:r w:rsidRPr="00A11182">
              <w:t xml:space="preserve">4.1.5.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r w:rsidRPr="00A11182">
              <w:t>Dornasum</w:t>
            </w:r>
            <w:r w:rsidRPr="00A11182">
              <w:t xml:space="preserve"> </w:t>
            </w:r>
            <w:r w:rsidRPr="00A11182">
              <w:t>alfac</w:t>
            </w:r>
          </w:p>
          <w:p w:rsidR="00A11182" w:rsidRPr="00A11182" w:rsidP="00A11182">
            <w:r w:rsidRPr="00A11182">
              <w:t>(</w:t>
            </w:r>
            <w:r w:rsidRPr="00A11182">
              <w:t>Dezoksiribonukleāze</w:t>
            </w:r>
            <w:r w:rsidRPr="00A11182"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r w:rsidRPr="00A11182">
              <w:t>Inhalācijas šķīdums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r w:rsidRPr="00A11182">
              <w:t>1mg/ml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pPr>
              <w:jc w:val="center"/>
            </w:pPr>
            <w:r w:rsidRPr="00A11182">
              <w:t>4.1.6.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r w:rsidRPr="00A11182">
              <w:t>Tobramycinum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r w:rsidRPr="00A11182">
              <w:t>Inhalācijas šķīdums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r w:rsidRPr="00A11182">
              <w:t>300mg/ml</w:t>
            </w:r>
          </w:p>
        </w:tc>
      </w:tr>
      <w:tr w:rsidTr="00A11182">
        <w:tblPrEx>
          <w:tblW w:w="5000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pPr>
              <w:jc w:val="center"/>
            </w:pPr>
            <w:r w:rsidRPr="00A11182">
              <w:t xml:space="preserve">4.1.7. 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r w:rsidRPr="00A11182">
              <w:t>Tobramycinum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r w:rsidRPr="00A11182">
              <w:t>Pulvera inhalācija</w:t>
            </w:r>
          </w:p>
        </w:tc>
        <w:tc>
          <w:tcPr>
            <w:tcW w:w="12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11182" w:rsidRPr="00A11182" w:rsidP="00A11182">
            <w:r w:rsidRPr="00A11182">
              <w:t>28 mg</w:t>
            </w:r>
          </w:p>
        </w:tc>
      </w:tr>
    </w:tbl>
    <w:p w:rsidR="00A11182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A11182" w:rsidRPr="00A11182" w:rsidP="00A1118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A11182">
        <w:rPr>
          <w:sz w:val="28"/>
          <w:szCs w:val="28"/>
        </w:rPr>
        <w:t>5. Visām V un IV līmeņa stacionārajām ārstniecības iestādēm (</w:t>
      </w:r>
      <w:r w:rsidR="00754BB2">
        <w:rPr>
          <w:sz w:val="28"/>
          <w:szCs w:val="28"/>
        </w:rPr>
        <w:t xml:space="preserve">tajā skaitā </w:t>
      </w:r>
      <w:r w:rsidRPr="00754BB2" w:rsidR="00754BB2">
        <w:rPr>
          <w:sz w:val="28"/>
          <w:szCs w:val="28"/>
        </w:rPr>
        <w:t>sabiedrība</w:t>
      </w:r>
      <w:r w:rsidR="00754BB2">
        <w:rPr>
          <w:sz w:val="28"/>
          <w:szCs w:val="28"/>
        </w:rPr>
        <w:t>i</w:t>
      </w:r>
      <w:r w:rsidRPr="00754BB2" w:rsidR="00754BB2">
        <w:rPr>
          <w:sz w:val="28"/>
          <w:szCs w:val="28"/>
        </w:rPr>
        <w:t xml:space="preserve"> ar ierobežotu atbildību </w:t>
      </w:r>
      <w:r w:rsidR="00B926A0">
        <w:rPr>
          <w:sz w:val="28"/>
          <w:szCs w:val="28"/>
        </w:rPr>
        <w:t>"</w:t>
      </w:r>
      <w:r w:rsidRPr="00754BB2" w:rsidR="00754BB2">
        <w:rPr>
          <w:sz w:val="28"/>
          <w:szCs w:val="28"/>
        </w:rPr>
        <w:t>Rīgas dzemdību nams</w:t>
      </w:r>
      <w:r w:rsidR="00B926A0">
        <w:rPr>
          <w:sz w:val="28"/>
          <w:szCs w:val="28"/>
        </w:rPr>
        <w:t>"</w:t>
      </w:r>
      <w:r w:rsidRPr="00A11182">
        <w:rPr>
          <w:sz w:val="28"/>
          <w:szCs w:val="28"/>
        </w:rPr>
        <w:t xml:space="preserve">) dienests apmaksā zāļu </w:t>
      </w:r>
      <w:r w:rsidR="003648FD">
        <w:rPr>
          <w:sz w:val="28"/>
          <w:szCs w:val="28"/>
        </w:rPr>
        <w:t>"</w:t>
      </w:r>
      <w:r w:rsidRPr="00A11182">
        <w:rPr>
          <w:sz w:val="28"/>
          <w:szCs w:val="28"/>
        </w:rPr>
        <w:t>Rekombinantā</w:t>
      </w:r>
      <w:r w:rsidRPr="00A11182">
        <w:rPr>
          <w:sz w:val="28"/>
          <w:szCs w:val="28"/>
        </w:rPr>
        <w:t xml:space="preserve"> aktivētā VII faktora</w:t>
      </w:r>
      <w:r w:rsidR="003648FD">
        <w:rPr>
          <w:sz w:val="28"/>
          <w:szCs w:val="28"/>
        </w:rPr>
        <w:t>"</w:t>
      </w:r>
      <w:r w:rsidRPr="00A11182">
        <w:rPr>
          <w:sz w:val="28"/>
          <w:szCs w:val="28"/>
        </w:rPr>
        <w:t xml:space="preserve"> (</w:t>
      </w:r>
      <w:r w:rsidRPr="00A11182">
        <w:rPr>
          <w:i/>
          <w:sz w:val="28"/>
          <w:szCs w:val="28"/>
        </w:rPr>
        <w:t>Nova Seven</w:t>
      </w:r>
      <w:r w:rsidRPr="00A11182">
        <w:rPr>
          <w:sz w:val="28"/>
          <w:szCs w:val="28"/>
        </w:rPr>
        <w:t>) lietošanu.</w:t>
      </w:r>
    </w:p>
    <w:p w:rsidR="002B04A9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B04A9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>Anda Čakša</w:t>
      </w:r>
    </w:p>
    <w:p w:rsidR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Čakša</w:t>
      </w:r>
    </w:p>
    <w:p w:rsidR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Sect="0045170F">
      <w:headerReference w:type="default" r:id="rId5"/>
      <w:footerReference w:type="default" r:id="rId6"/>
      <w:footerReference w:type="first" r:id="rId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0406" w:rsidRPr="006434A1" w:rsidP="00260406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6D1A1F">
      <w:rPr>
        <w:sz w:val="20"/>
        <w:szCs w:val="20"/>
      </w:rPr>
      <w:t>7</w:t>
    </w:r>
    <w:r w:rsidR="00B926A0">
      <w:rPr>
        <w:sz w:val="20"/>
        <w:szCs w:val="20"/>
      </w:rPr>
      <w:t>_0208</w:t>
    </w:r>
    <w:r>
      <w:rPr>
        <w:sz w:val="20"/>
        <w:szCs w:val="20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1182" w:rsidRPr="006434A1" w:rsidP="00A11182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6D1A1F">
      <w:rPr>
        <w:sz w:val="20"/>
        <w:szCs w:val="20"/>
      </w:rPr>
      <w:t>7</w:t>
    </w:r>
    <w:r w:rsidR="00B926A0">
      <w:rPr>
        <w:sz w:val="20"/>
        <w:szCs w:val="20"/>
      </w:rPr>
      <w:t>_0208</w:t>
    </w:r>
    <w:r>
      <w:rPr>
        <w:sz w:val="20"/>
        <w:szCs w:val="20"/>
      </w:rPr>
      <w:t>18_org_sam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754BB2">
      <w:rPr>
        <w:noProof/>
      </w:rPr>
      <w:t>4</w:t>
    </w:r>
    <w:r>
      <w:rPr>
        <w:noProof/>
      </w:rPr>
      <w:fldChar w:fldCharType="end"/>
    </w:r>
  </w:p>
  <w:p w:rsidR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633C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32DD"/>
    <w:rsid w:val="002249F7"/>
    <w:rsid w:val="0023794F"/>
    <w:rsid w:val="0024213D"/>
    <w:rsid w:val="00242F4E"/>
    <w:rsid w:val="00250510"/>
    <w:rsid w:val="00260406"/>
    <w:rsid w:val="0027055D"/>
    <w:rsid w:val="002726AC"/>
    <w:rsid w:val="00272E1E"/>
    <w:rsid w:val="00273F3C"/>
    <w:rsid w:val="00274D77"/>
    <w:rsid w:val="00274E7D"/>
    <w:rsid w:val="002A2FEC"/>
    <w:rsid w:val="002B04A9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3688"/>
    <w:rsid w:val="003648FD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7366"/>
    <w:rsid w:val="00531796"/>
    <w:rsid w:val="00542F7C"/>
    <w:rsid w:val="00561C85"/>
    <w:rsid w:val="00561E8A"/>
    <w:rsid w:val="005622C8"/>
    <w:rsid w:val="005920DD"/>
    <w:rsid w:val="005A4B8C"/>
    <w:rsid w:val="005A7962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1A1F"/>
    <w:rsid w:val="006D7401"/>
    <w:rsid w:val="006E252D"/>
    <w:rsid w:val="006F0335"/>
    <w:rsid w:val="006F6954"/>
    <w:rsid w:val="00736B3E"/>
    <w:rsid w:val="0075224E"/>
    <w:rsid w:val="00754BB2"/>
    <w:rsid w:val="0076043F"/>
    <w:rsid w:val="007651F0"/>
    <w:rsid w:val="007660EE"/>
    <w:rsid w:val="00781964"/>
    <w:rsid w:val="0079611B"/>
    <w:rsid w:val="007A20CB"/>
    <w:rsid w:val="007B18AC"/>
    <w:rsid w:val="007B693C"/>
    <w:rsid w:val="007C4A0B"/>
    <w:rsid w:val="007D11C2"/>
    <w:rsid w:val="007D47B1"/>
    <w:rsid w:val="007D7566"/>
    <w:rsid w:val="007E4E2D"/>
    <w:rsid w:val="007E5290"/>
    <w:rsid w:val="007E5424"/>
    <w:rsid w:val="007F0571"/>
    <w:rsid w:val="00804641"/>
    <w:rsid w:val="008115FE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34BC2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1182"/>
    <w:rsid w:val="00A161BD"/>
    <w:rsid w:val="00A23116"/>
    <w:rsid w:val="00A27C20"/>
    <w:rsid w:val="00A31D07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926A0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D14B14"/>
    <w:rsid w:val="00D23883"/>
    <w:rsid w:val="00D3202E"/>
    <w:rsid w:val="00D629F8"/>
    <w:rsid w:val="00D65EC0"/>
    <w:rsid w:val="00D87FC3"/>
    <w:rsid w:val="00DA27AC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F050A4"/>
    <w:rsid w:val="00F1156D"/>
    <w:rsid w:val="00F155CD"/>
    <w:rsid w:val="00F349F4"/>
    <w:rsid w:val="00F41CAD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2B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71F3-3950-4166-ACE0-65FB9478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4035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Alvis Bless</cp:lastModifiedBy>
  <cp:revision>5</cp:revision>
  <cp:lastPrinted>2015-02-09T12:49:00Z</cp:lastPrinted>
  <dcterms:created xsi:type="dcterms:W3CDTF">2018-08-02T12:04:00Z</dcterms:created>
  <dcterms:modified xsi:type="dcterms:W3CDTF">2018-08-02T13:17:00Z</dcterms:modified>
</cp:coreProperties>
</file>