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Pielikums </w:t>
      </w:r>
    </w:p>
    <w:p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Ministru kabineta </w:t>
      </w:r>
    </w:p>
    <w:p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201</w:t>
      </w:r>
      <w:r w:rsidR="00C435B1">
        <w:rPr>
          <w:rFonts w:ascii="Times New Roman" w:hAnsi="Times New Roman"/>
          <w:sz w:val="28"/>
          <w:szCs w:val="24"/>
          <w:lang w:val="lv-LV"/>
        </w:rPr>
        <w:t>8</w:t>
      </w:r>
      <w:r w:rsidRPr="00A75BC6">
        <w:rPr>
          <w:rFonts w:ascii="Times New Roman" w:hAnsi="Times New Roman"/>
          <w:sz w:val="28"/>
          <w:szCs w:val="24"/>
          <w:lang w:val="lv-LV"/>
        </w:rPr>
        <w:t>.gada</w:t>
      </w:r>
      <w:r w:rsidR="00382C33">
        <w:rPr>
          <w:rFonts w:ascii="Times New Roman" w:hAnsi="Times New Roman"/>
          <w:sz w:val="28"/>
          <w:szCs w:val="28"/>
        </w:rPr>
        <w:t>____</w:t>
      </w:r>
      <w:r w:rsidR="00F83133">
        <w:rPr>
          <w:rFonts w:ascii="Times New Roman" w:hAnsi="Times New Roman"/>
          <w:sz w:val="28"/>
          <w:szCs w:val="28"/>
        </w:rPr>
        <w:t>.</w:t>
      </w:r>
      <w:r w:rsidR="00382C33">
        <w:rPr>
          <w:rFonts w:ascii="Times New Roman" w:hAnsi="Times New Roman"/>
          <w:sz w:val="28"/>
          <w:szCs w:val="28"/>
        </w:rPr>
        <w:t>_________</w:t>
      </w:r>
    </w:p>
    <w:p w:rsidR="00C7050B" w:rsidRPr="00A75BC6" w:rsidRDefault="00C7050B" w:rsidP="00EB5F9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rīkojumam Nr.</w:t>
      </w:r>
    </w:p>
    <w:p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EE4588" w:rsidRDefault="00E423BD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:rsidR="00E423BD" w:rsidRDefault="00E423BD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201</w:t>
      </w:r>
      <w:r w:rsidR="00C435B1">
        <w:rPr>
          <w:rFonts w:ascii="Times New Roman" w:eastAsia="Times New Roman" w:hAnsi="Times New Roman"/>
          <w:b/>
          <w:sz w:val="28"/>
          <w:szCs w:val="28"/>
          <w:lang w:val="lv-LV"/>
        </w:rPr>
        <w:t>9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C435B1">
        <w:rPr>
          <w:rFonts w:ascii="Times New Roman" w:eastAsia="Times New Roman" w:hAnsi="Times New Roman"/>
          <w:b/>
          <w:sz w:val="28"/>
          <w:szCs w:val="28"/>
          <w:lang w:val="lv-LV"/>
        </w:rPr>
        <w:t>1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1"/>
        <w:gridCol w:w="3669"/>
        <w:gridCol w:w="1369"/>
        <w:gridCol w:w="1367"/>
        <w:gridCol w:w="1116"/>
        <w:gridCol w:w="106"/>
      </w:tblGrid>
      <w:tr w:rsidR="00E423BD" w:rsidRPr="00615550" w:rsidTr="009E7540">
        <w:trPr>
          <w:trHeight w:val="31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3BD" w:rsidRPr="000265D9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E423BD" w:rsidRPr="007446D5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1975" w:type="pct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B9593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:rsidR="00E423BD" w:rsidRPr="00EB5F94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B9593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</w:t>
            </w:r>
            <w:r w:rsidR="00B9593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E423BD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E423BD" w:rsidRPr="007446D5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1975" w:type="pct"/>
            <w:shd w:val="clear" w:color="auto" w:fill="auto"/>
            <w:hideMark/>
          </w:tcPr>
          <w:p w:rsidR="00E423BD" w:rsidRPr="007446D5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:rsidR="00E423BD" w:rsidRPr="00181221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737" w:type="pct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A8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36" w:type="pct"/>
            <w:shd w:val="clear" w:color="auto" w:fill="auto"/>
            <w:hideMark/>
          </w:tcPr>
          <w:p w:rsidR="00E423BD" w:rsidRPr="00B72D1B" w:rsidRDefault="00A82E0F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1" w:type="pct"/>
            <w:shd w:val="clear" w:color="auto" w:fill="auto"/>
            <w:hideMark/>
          </w:tcPr>
          <w:p w:rsidR="00E423BD" w:rsidRPr="00B72D1B" w:rsidRDefault="00A82E0F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</w:tr>
      <w:tr w:rsidR="00E423BD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76"/>
          <w:jc w:val="center"/>
        </w:trPr>
        <w:tc>
          <w:tcPr>
            <w:tcW w:w="894" w:type="pct"/>
            <w:vMerge w:val="restart"/>
            <w:shd w:val="clear" w:color="auto" w:fill="auto"/>
            <w:vAlign w:val="bottom"/>
            <w:hideMark/>
          </w:tcPr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975" w:type="pct"/>
            <w:vMerge w:val="restart"/>
            <w:shd w:val="clear" w:color="auto" w:fill="auto"/>
            <w:hideMark/>
          </w:tcPr>
          <w:p w:rsidR="00E423BD" w:rsidRPr="005D62E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4 856 </w:t>
            </w:r>
            <w:r w:rsidR="00A8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E423BD" w:rsidRPr="00B72D1B" w:rsidRDefault="00B2451A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4 856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E423BD" w:rsidRPr="00B72D1B" w:rsidRDefault="00B2451A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4 856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</w:p>
        </w:tc>
      </w:tr>
      <w:tr w:rsidR="00E423BD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76"/>
          <w:jc w:val="center"/>
        </w:trPr>
        <w:tc>
          <w:tcPr>
            <w:tcW w:w="894" w:type="pct"/>
            <w:vMerge/>
            <w:vAlign w:val="center"/>
            <w:hideMark/>
          </w:tcPr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5" w:type="pct"/>
            <w:vMerge/>
            <w:hideMark/>
          </w:tcPr>
          <w:p w:rsidR="00E423BD" w:rsidRPr="005D62E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37" w:type="pct"/>
            <w:vMerge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2EB" w:rsidRPr="000265D9" w:rsidTr="00BB0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76"/>
          <w:jc w:val="center"/>
        </w:trPr>
        <w:tc>
          <w:tcPr>
            <w:tcW w:w="894" w:type="pct"/>
          </w:tcPr>
          <w:p w:rsidR="005D62EB" w:rsidRPr="005D62EB" w:rsidRDefault="005D62EB" w:rsidP="005D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18000</w:t>
            </w:r>
          </w:p>
        </w:tc>
        <w:tc>
          <w:tcPr>
            <w:tcW w:w="1975" w:type="pct"/>
          </w:tcPr>
          <w:p w:rsidR="005D62EB" w:rsidRPr="005D62EB" w:rsidRDefault="005D62EB" w:rsidP="005D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Valsts budžeta </w:t>
            </w:r>
            <w:proofErr w:type="spellStart"/>
            <w:r w:rsidRPr="005D6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transferti</w:t>
            </w:r>
            <w:proofErr w:type="spellEnd"/>
          </w:p>
        </w:tc>
        <w:tc>
          <w:tcPr>
            <w:tcW w:w="737" w:type="pct"/>
          </w:tcPr>
          <w:p w:rsidR="005D62EB" w:rsidRPr="00B72D1B" w:rsidRDefault="005D62EB" w:rsidP="005D6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736" w:type="pct"/>
          </w:tcPr>
          <w:p w:rsidR="005D62EB" w:rsidRPr="00B72D1B" w:rsidRDefault="005D62EB" w:rsidP="005D6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601" w:type="pct"/>
          </w:tcPr>
          <w:p w:rsidR="005D62EB" w:rsidRPr="00B72D1B" w:rsidRDefault="005D62EB" w:rsidP="005D6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77 334</w:t>
            </w:r>
          </w:p>
        </w:tc>
      </w:tr>
      <w:tr w:rsidR="005D62EB" w:rsidRPr="000265D9" w:rsidTr="00102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trHeight w:val="276"/>
          <w:jc w:val="center"/>
        </w:trPr>
        <w:tc>
          <w:tcPr>
            <w:tcW w:w="894" w:type="pct"/>
          </w:tcPr>
          <w:p w:rsidR="005D62EB" w:rsidRPr="005D62EB" w:rsidRDefault="005D62EB" w:rsidP="005D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18300</w:t>
            </w:r>
          </w:p>
        </w:tc>
        <w:tc>
          <w:tcPr>
            <w:tcW w:w="1975" w:type="pct"/>
          </w:tcPr>
          <w:p w:rsidR="005D62EB" w:rsidRPr="005D62EB" w:rsidRDefault="005D62EB" w:rsidP="005D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transferti</w:t>
            </w:r>
            <w:proofErr w:type="spellEnd"/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no valsts budžeta</w:t>
            </w:r>
          </w:p>
        </w:tc>
        <w:tc>
          <w:tcPr>
            <w:tcW w:w="737" w:type="pct"/>
          </w:tcPr>
          <w:p w:rsidR="005D62EB" w:rsidRPr="005D62EB" w:rsidRDefault="005D62EB" w:rsidP="005D62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736" w:type="pct"/>
          </w:tcPr>
          <w:p w:rsidR="005D62EB" w:rsidRPr="005D62EB" w:rsidRDefault="005D62EB" w:rsidP="005D62EB">
            <w:pPr>
              <w:jc w:val="right"/>
            </w:pPr>
            <w:r w:rsidRPr="005D6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  <w:tc>
          <w:tcPr>
            <w:tcW w:w="601" w:type="pct"/>
          </w:tcPr>
          <w:p w:rsidR="005D62EB" w:rsidRPr="005D62EB" w:rsidRDefault="005D62EB" w:rsidP="005D62EB">
            <w:pPr>
              <w:jc w:val="right"/>
            </w:pPr>
            <w:r w:rsidRPr="005D6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77 334</w:t>
            </w:r>
          </w:p>
        </w:tc>
      </w:tr>
      <w:tr w:rsidR="00B2451A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1975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737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5 550 492</w:t>
            </w:r>
          </w:p>
        </w:tc>
        <w:tc>
          <w:tcPr>
            <w:tcW w:w="736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4 946 046</w:t>
            </w:r>
          </w:p>
        </w:tc>
        <w:tc>
          <w:tcPr>
            <w:tcW w:w="601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4 946 046</w:t>
            </w:r>
          </w:p>
        </w:tc>
      </w:tr>
      <w:tr w:rsidR="00B2451A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1975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737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5 193 915</w:t>
            </w:r>
          </w:p>
        </w:tc>
        <w:tc>
          <w:tcPr>
            <w:tcW w:w="736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4 626 353 </w:t>
            </w:r>
          </w:p>
        </w:tc>
        <w:tc>
          <w:tcPr>
            <w:tcW w:w="601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4 626 353 </w:t>
            </w:r>
          </w:p>
        </w:tc>
      </w:tr>
      <w:tr w:rsidR="00B2451A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1975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737" w:type="pct"/>
            <w:shd w:val="clear" w:color="auto" w:fill="auto"/>
            <w:hideMark/>
          </w:tcPr>
          <w:p w:rsidR="00B2451A" w:rsidRPr="00F26A83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5 193 915</w:t>
            </w:r>
          </w:p>
        </w:tc>
        <w:tc>
          <w:tcPr>
            <w:tcW w:w="736" w:type="pct"/>
            <w:shd w:val="clear" w:color="auto" w:fill="auto"/>
            <w:hideMark/>
          </w:tcPr>
          <w:p w:rsidR="00B2451A" w:rsidRPr="00F26A83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4 626 353 </w:t>
            </w:r>
          </w:p>
        </w:tc>
        <w:tc>
          <w:tcPr>
            <w:tcW w:w="601" w:type="pct"/>
            <w:shd w:val="clear" w:color="auto" w:fill="auto"/>
            <w:hideMark/>
          </w:tcPr>
          <w:p w:rsidR="00B2451A" w:rsidRPr="00F26A83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4 626 353 </w:t>
            </w:r>
          </w:p>
        </w:tc>
      </w:tr>
      <w:tr w:rsidR="00B2451A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  <w:hideMark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1975" w:type="pct"/>
            <w:shd w:val="clear" w:color="auto" w:fill="auto"/>
            <w:hideMark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737" w:type="pct"/>
            <w:shd w:val="clear" w:color="auto" w:fill="auto"/>
            <w:vAlign w:val="bottom"/>
            <w:hideMark/>
          </w:tcPr>
          <w:p w:rsidR="00B2451A" w:rsidRPr="00EE371E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51A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3 425 045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2451A" w:rsidRPr="00177A82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3 039 929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B2451A" w:rsidRPr="00177A82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3 039 929</w:t>
            </w:r>
          </w:p>
        </w:tc>
      </w:tr>
      <w:tr w:rsidR="00B2451A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B2451A" w:rsidRPr="00B72D1B" w:rsidRDefault="00B2451A" w:rsidP="00B24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1975" w:type="pct"/>
            <w:shd w:val="clear" w:color="auto" w:fill="auto"/>
          </w:tcPr>
          <w:p w:rsidR="00B2451A" w:rsidRPr="00B72D1B" w:rsidRDefault="00B2451A" w:rsidP="00B2451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737" w:type="pct"/>
            <w:shd w:val="clear" w:color="auto" w:fill="auto"/>
            <w:vAlign w:val="bottom"/>
          </w:tcPr>
          <w:p w:rsidR="00B2451A" w:rsidRPr="00EE371E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768 870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451A" w:rsidRPr="00177A82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B2451A" w:rsidRPr="00177A82" w:rsidRDefault="00B2451A" w:rsidP="00B24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871FC9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871FC9" w:rsidRPr="00B72D1B" w:rsidRDefault="00871FC9" w:rsidP="0087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1975" w:type="pct"/>
            <w:shd w:val="clear" w:color="auto" w:fill="auto"/>
          </w:tcPr>
          <w:p w:rsidR="00871FC9" w:rsidRPr="00B72D1B" w:rsidRDefault="00871FC9" w:rsidP="0087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737" w:type="pct"/>
            <w:shd w:val="clear" w:color="auto" w:fill="auto"/>
          </w:tcPr>
          <w:p w:rsidR="00871FC9" w:rsidRPr="00871FC9" w:rsidRDefault="00871FC9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B2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1570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B2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871FC9" w:rsidRPr="00871FC9" w:rsidRDefault="00B2451A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71FC9" w:rsidRPr="00871FC9" w:rsidRDefault="00871FC9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</w:t>
            </w:r>
            <w:r w:rsidR="00B245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9709F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09709F" w:rsidRPr="00523A7F" w:rsidRDefault="0009709F" w:rsidP="0009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975" w:type="pct"/>
            <w:shd w:val="clear" w:color="auto" w:fill="auto"/>
          </w:tcPr>
          <w:p w:rsidR="0009709F" w:rsidRPr="00523A7F" w:rsidRDefault="0009709F" w:rsidP="00097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737" w:type="pct"/>
            <w:shd w:val="clear" w:color="auto" w:fill="auto"/>
          </w:tcPr>
          <w:p w:rsidR="0009709F" w:rsidRPr="00EE371E" w:rsidRDefault="0009709F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826F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09709F" w:rsidRPr="00177A82" w:rsidRDefault="0009709F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09709F" w:rsidRPr="00177A82" w:rsidRDefault="00871FC9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245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1CB3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1975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737" w:type="pct"/>
            <w:shd w:val="clear" w:color="auto" w:fill="auto"/>
          </w:tcPr>
          <w:p w:rsidR="00051CB3" w:rsidRPr="0065301C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6</w:t>
            </w:r>
            <w:r w:rsidR="00B53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16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 xml:space="preserve"> </w:t>
            </w:r>
            <w:r w:rsidR="00B53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314</w:t>
            </w:r>
          </w:p>
        </w:tc>
        <w:tc>
          <w:tcPr>
            <w:tcW w:w="736" w:type="pct"/>
            <w:shd w:val="clear" w:color="auto" w:fill="auto"/>
          </w:tcPr>
          <w:p w:rsidR="00051CB3" w:rsidRPr="00051CB3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05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11 868 </w:t>
            </w:r>
          </w:p>
        </w:tc>
        <w:tc>
          <w:tcPr>
            <w:tcW w:w="601" w:type="pct"/>
            <w:shd w:val="clear" w:color="auto" w:fill="auto"/>
          </w:tcPr>
          <w:p w:rsidR="00051CB3" w:rsidRPr="00051CB3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05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11 868 </w:t>
            </w:r>
          </w:p>
        </w:tc>
      </w:tr>
      <w:tr w:rsidR="00051CB3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1975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737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36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11 868 </w:t>
            </w:r>
          </w:p>
        </w:tc>
        <w:tc>
          <w:tcPr>
            <w:tcW w:w="601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11 868 </w:t>
            </w:r>
          </w:p>
        </w:tc>
      </w:tr>
      <w:tr w:rsidR="00051CB3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1975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737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36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11 868</w:t>
            </w:r>
          </w:p>
        </w:tc>
        <w:tc>
          <w:tcPr>
            <w:tcW w:w="601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11 868</w:t>
            </w:r>
          </w:p>
        </w:tc>
      </w:tr>
      <w:tr w:rsidR="00051CB3" w:rsidRPr="000265D9" w:rsidTr="009E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pct"/>
          <w:jc w:val="center"/>
        </w:trPr>
        <w:tc>
          <w:tcPr>
            <w:tcW w:w="894" w:type="pct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1975" w:type="pct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37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736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  <w:tc>
          <w:tcPr>
            <w:tcW w:w="601" w:type="pct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</w:tr>
    </w:tbl>
    <w:p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3BD" w:rsidRDefault="00E423BD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DF5" w:rsidRPr="00E51F88" w:rsidRDefault="00725DF5" w:rsidP="00CD0037">
      <w:pPr>
        <w:spacing w:after="12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val="lv-LV" w:eastAsia="lv-LV"/>
        </w:rPr>
      </w:pP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  </w:t>
      </w:r>
      <w:r w:rsidR="00CD0037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</w:t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725DF5" w:rsidRPr="00E51F88" w:rsidRDefault="00725DF5" w:rsidP="00725DF5">
      <w:pPr>
        <w:spacing w:after="12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725DF5" w:rsidRPr="00E51F88" w:rsidRDefault="00725DF5" w:rsidP="002D40C0">
      <w:pPr>
        <w:tabs>
          <w:tab w:val="left" w:pos="7371"/>
          <w:tab w:val="right" w:pos="9072"/>
        </w:tabs>
        <w:spacing w:after="24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ministre</w:t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2D40C0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725DF5" w:rsidRPr="00E51F88" w:rsidRDefault="00725DF5" w:rsidP="00725DF5">
      <w:pPr>
        <w:tabs>
          <w:tab w:val="left" w:pos="7088"/>
          <w:tab w:val="right" w:pos="9072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725DF5" w:rsidRPr="00E51F88" w:rsidRDefault="00B1154B" w:rsidP="00CD0037">
      <w:pPr>
        <w:tabs>
          <w:tab w:val="right" w:pos="9072"/>
        </w:tabs>
        <w:spacing w:after="24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2D40C0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="00CD0037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2D40C0" w:rsidRPr="002D40C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val="lv-LV" w:eastAsia="lv-LV"/>
        </w:rPr>
        <w:t>Aivars Lapiņš</w:t>
      </w:r>
    </w:p>
    <w:p w:rsidR="00632349" w:rsidRDefault="00632349" w:rsidP="005E5072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:rsidR="00632349" w:rsidRPr="00632349" w:rsidRDefault="00632349" w:rsidP="002D40C0">
      <w:pPr>
        <w:tabs>
          <w:tab w:val="left" w:pos="2190"/>
          <w:tab w:val="left" w:pos="7513"/>
        </w:tabs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ab/>
      </w:r>
    </w:p>
    <w:sectPr w:rsidR="00632349" w:rsidRPr="00632349" w:rsidSect="009E7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227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C18" w:rsidRDefault="00D32C18" w:rsidP="00C7050B">
      <w:pPr>
        <w:spacing w:after="0" w:line="240" w:lineRule="auto"/>
      </w:pPr>
      <w:r>
        <w:separator/>
      </w:r>
    </w:p>
  </w:endnote>
  <w:endnote w:type="continuationSeparator" w:id="0">
    <w:p w:rsidR="00D32C18" w:rsidRDefault="00D32C18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CA" w:rsidRDefault="00027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18" w:rsidRPr="00A75BC6" w:rsidRDefault="00D32C18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18" w:rsidRDefault="00D32C18" w:rsidP="005E5072">
    <w:pPr>
      <w:jc w:val="both"/>
      <w:rPr>
        <w:rFonts w:ascii="Times New Roman" w:hAnsi="Times New Roman"/>
        <w:sz w:val="20"/>
        <w:szCs w:val="20"/>
      </w:rPr>
    </w:pPr>
    <w:r w:rsidRPr="00632349">
      <w:rPr>
        <w:rFonts w:ascii="Times New Roman" w:hAnsi="Times New Roman"/>
        <w:sz w:val="20"/>
        <w:szCs w:val="20"/>
      </w:rPr>
      <w:t>VMrikp_</w:t>
    </w:r>
    <w:r w:rsidR="0016174C">
      <w:rPr>
        <w:rFonts w:ascii="Times New Roman" w:hAnsi="Times New Roman"/>
        <w:sz w:val="20"/>
        <w:szCs w:val="20"/>
      </w:rPr>
      <w:t>2</w:t>
    </w:r>
    <w:r w:rsidR="00027CCA">
      <w:rPr>
        <w:rFonts w:ascii="Times New Roman" w:hAnsi="Times New Roman"/>
        <w:sz w:val="20"/>
        <w:szCs w:val="20"/>
      </w:rPr>
      <w:t>0</w:t>
    </w:r>
    <w:bookmarkStart w:id="0" w:name="_GoBack"/>
    <w:bookmarkEnd w:id="0"/>
    <w:r w:rsidRPr="00632349">
      <w:rPr>
        <w:rFonts w:ascii="Times New Roman" w:hAnsi="Times New Roman"/>
        <w:sz w:val="20"/>
        <w:szCs w:val="20"/>
      </w:rPr>
      <w:t>0</w:t>
    </w:r>
    <w:r w:rsidR="0016174C">
      <w:rPr>
        <w:rFonts w:ascii="Times New Roman" w:hAnsi="Times New Roman"/>
        <w:sz w:val="20"/>
        <w:szCs w:val="20"/>
      </w:rPr>
      <w:t>8</w:t>
    </w:r>
    <w:r w:rsidRPr="00632349">
      <w:rPr>
        <w:rFonts w:ascii="Times New Roman" w:hAnsi="Times New Roman"/>
        <w:sz w:val="20"/>
        <w:szCs w:val="20"/>
      </w:rPr>
      <w:t>1</w:t>
    </w:r>
    <w:r w:rsidR="00E405A0">
      <w:rPr>
        <w:rFonts w:ascii="Times New Roman" w:hAnsi="Times New Roman"/>
        <w:sz w:val="20"/>
        <w:szCs w:val="20"/>
      </w:rPr>
      <w:t>8</w:t>
    </w:r>
    <w:r w:rsidRPr="00632349">
      <w:rPr>
        <w:rFonts w:ascii="Times New Roman" w:hAnsi="Times New Roman"/>
        <w:sz w:val="20"/>
        <w:szCs w:val="20"/>
      </w:rPr>
      <w:t>_ZVA</w:t>
    </w:r>
    <w:r w:rsidR="00E405A0">
      <w:rPr>
        <w:rFonts w:ascii="Times New Roman" w:hAnsi="Times New Roman"/>
        <w:sz w:val="20"/>
        <w:szCs w:val="20"/>
      </w:rPr>
      <w:t>_2019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C18" w:rsidRDefault="00D32C18" w:rsidP="00C7050B">
      <w:pPr>
        <w:spacing w:after="0" w:line="240" w:lineRule="auto"/>
      </w:pPr>
      <w:r>
        <w:separator/>
      </w:r>
    </w:p>
  </w:footnote>
  <w:footnote w:type="continuationSeparator" w:id="0">
    <w:p w:rsidR="00D32C18" w:rsidRDefault="00D32C18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CA" w:rsidRDefault="00027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939868"/>
      <w:docPartObj>
        <w:docPartGallery w:val="Page Numbers (Top of Page)"/>
        <w:docPartUnique/>
      </w:docPartObj>
    </w:sdtPr>
    <w:sdtEndPr/>
    <w:sdtContent>
      <w:p w:rsidR="00D32C18" w:rsidRDefault="000174D6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2C18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5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2C18" w:rsidRDefault="00D32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CA" w:rsidRDefault="00027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50B"/>
    <w:rsid w:val="000174D6"/>
    <w:rsid w:val="000265D9"/>
    <w:rsid w:val="00027CCA"/>
    <w:rsid w:val="00051CB3"/>
    <w:rsid w:val="00067683"/>
    <w:rsid w:val="0009709F"/>
    <w:rsid w:val="000A7DD8"/>
    <w:rsid w:val="000D3D65"/>
    <w:rsid w:val="00111A48"/>
    <w:rsid w:val="001243F4"/>
    <w:rsid w:val="0015707F"/>
    <w:rsid w:val="0016174C"/>
    <w:rsid w:val="00177A82"/>
    <w:rsid w:val="001A3017"/>
    <w:rsid w:val="001A66BD"/>
    <w:rsid w:val="001C3BD8"/>
    <w:rsid w:val="002625BC"/>
    <w:rsid w:val="00265FCE"/>
    <w:rsid w:val="0027689D"/>
    <w:rsid w:val="002B2E1A"/>
    <w:rsid w:val="002D40C0"/>
    <w:rsid w:val="00382C33"/>
    <w:rsid w:val="00411F7A"/>
    <w:rsid w:val="004175CA"/>
    <w:rsid w:val="004753B5"/>
    <w:rsid w:val="00490D62"/>
    <w:rsid w:val="004C1BD7"/>
    <w:rsid w:val="004D15C3"/>
    <w:rsid w:val="0050312B"/>
    <w:rsid w:val="00512645"/>
    <w:rsid w:val="00523A7F"/>
    <w:rsid w:val="00536815"/>
    <w:rsid w:val="00543408"/>
    <w:rsid w:val="00560AFA"/>
    <w:rsid w:val="00561BAB"/>
    <w:rsid w:val="00561E84"/>
    <w:rsid w:val="0057587E"/>
    <w:rsid w:val="005A0B08"/>
    <w:rsid w:val="005D346D"/>
    <w:rsid w:val="005D62EB"/>
    <w:rsid w:val="005E5072"/>
    <w:rsid w:val="00603B21"/>
    <w:rsid w:val="00632349"/>
    <w:rsid w:val="00633D19"/>
    <w:rsid w:val="00644745"/>
    <w:rsid w:val="0065301C"/>
    <w:rsid w:val="00682063"/>
    <w:rsid w:val="0068373A"/>
    <w:rsid w:val="00685408"/>
    <w:rsid w:val="0069151C"/>
    <w:rsid w:val="006A3186"/>
    <w:rsid w:val="006B3084"/>
    <w:rsid w:val="006B4742"/>
    <w:rsid w:val="006C068A"/>
    <w:rsid w:val="006C4344"/>
    <w:rsid w:val="006F2E70"/>
    <w:rsid w:val="00725DF5"/>
    <w:rsid w:val="007446D5"/>
    <w:rsid w:val="007A6D7B"/>
    <w:rsid w:val="007F2920"/>
    <w:rsid w:val="00826F24"/>
    <w:rsid w:val="00844BDA"/>
    <w:rsid w:val="00871FC9"/>
    <w:rsid w:val="008B7DC6"/>
    <w:rsid w:val="008C2957"/>
    <w:rsid w:val="008F103C"/>
    <w:rsid w:val="009360A2"/>
    <w:rsid w:val="009443F4"/>
    <w:rsid w:val="00997BD8"/>
    <w:rsid w:val="009B4BE6"/>
    <w:rsid w:val="009C6384"/>
    <w:rsid w:val="009E7540"/>
    <w:rsid w:val="00A46716"/>
    <w:rsid w:val="00A62294"/>
    <w:rsid w:val="00A75BC6"/>
    <w:rsid w:val="00A82E0F"/>
    <w:rsid w:val="00AA244A"/>
    <w:rsid w:val="00AC5CCD"/>
    <w:rsid w:val="00AE7F70"/>
    <w:rsid w:val="00B1154B"/>
    <w:rsid w:val="00B2451A"/>
    <w:rsid w:val="00B53E90"/>
    <w:rsid w:val="00B72D1B"/>
    <w:rsid w:val="00B913F5"/>
    <w:rsid w:val="00B95930"/>
    <w:rsid w:val="00BC1A90"/>
    <w:rsid w:val="00BE2F4E"/>
    <w:rsid w:val="00BF4037"/>
    <w:rsid w:val="00C435B1"/>
    <w:rsid w:val="00C7050B"/>
    <w:rsid w:val="00CD0037"/>
    <w:rsid w:val="00D32C18"/>
    <w:rsid w:val="00D71128"/>
    <w:rsid w:val="00D71C92"/>
    <w:rsid w:val="00D945A0"/>
    <w:rsid w:val="00DF33F4"/>
    <w:rsid w:val="00DF59A4"/>
    <w:rsid w:val="00E405A0"/>
    <w:rsid w:val="00E423BD"/>
    <w:rsid w:val="00E51F88"/>
    <w:rsid w:val="00E94FA3"/>
    <w:rsid w:val="00EB5F94"/>
    <w:rsid w:val="00EE371E"/>
    <w:rsid w:val="00EE4588"/>
    <w:rsid w:val="00EF11F6"/>
    <w:rsid w:val="00F62D36"/>
    <w:rsid w:val="00F83133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4C9FAF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1F55-AABF-479F-84B7-3E853CF4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cp:keywords/>
  <dc:description>Inga.Vinnicenko@vm.gov.lv, tel. Nr.67876029, Nozares budžeta plānošanas departamenta vecākā referente;</dc:description>
  <cp:lastModifiedBy>Inga Vinničenko</cp:lastModifiedBy>
  <cp:revision>77</cp:revision>
  <cp:lastPrinted>2016-08-31T12:57:00Z</cp:lastPrinted>
  <dcterms:created xsi:type="dcterms:W3CDTF">2013-08-23T05:44:00Z</dcterms:created>
  <dcterms:modified xsi:type="dcterms:W3CDTF">2018-08-20T12:53:00Z</dcterms:modified>
</cp:coreProperties>
</file>