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EED5B2" w14:textId="77777777" w:rsidR="007A2D61" w:rsidRDefault="007A2D61" w:rsidP="007A2D61">
      <w:pPr>
        <w:tabs>
          <w:tab w:val="left" w:pos="6663"/>
        </w:tabs>
        <w:spacing w:after="0" w:line="240" w:lineRule="auto"/>
        <w:rPr>
          <w:rFonts w:ascii="Times New Roman" w:eastAsia="Times New Roman" w:hAnsi="Times New Roman"/>
          <w:sz w:val="28"/>
          <w:szCs w:val="28"/>
        </w:rPr>
      </w:pPr>
    </w:p>
    <w:p w14:paraId="0188FEF6" w14:textId="77777777" w:rsidR="007A2D61" w:rsidRDefault="007A2D61" w:rsidP="007A2D61">
      <w:pPr>
        <w:tabs>
          <w:tab w:val="left" w:pos="6663"/>
        </w:tabs>
        <w:spacing w:after="0" w:line="240" w:lineRule="auto"/>
        <w:rPr>
          <w:rFonts w:ascii="Times New Roman" w:eastAsia="Times New Roman" w:hAnsi="Times New Roman"/>
          <w:sz w:val="28"/>
          <w:szCs w:val="28"/>
        </w:rPr>
      </w:pPr>
    </w:p>
    <w:p w14:paraId="7FA9C90D" w14:textId="77777777" w:rsidR="007A2D61" w:rsidRDefault="007A2D61" w:rsidP="007A2D61">
      <w:pPr>
        <w:tabs>
          <w:tab w:val="left" w:pos="6663"/>
        </w:tabs>
        <w:spacing w:after="0" w:line="240" w:lineRule="auto"/>
        <w:rPr>
          <w:rFonts w:ascii="Times New Roman" w:eastAsia="Times New Roman" w:hAnsi="Times New Roman"/>
          <w:sz w:val="28"/>
          <w:szCs w:val="28"/>
        </w:rPr>
      </w:pPr>
    </w:p>
    <w:p w14:paraId="2F9305F0" w14:textId="52C64D0B" w:rsidR="007A2D61" w:rsidRPr="007779EA" w:rsidRDefault="007A2D61" w:rsidP="007A2D61">
      <w:pPr>
        <w:tabs>
          <w:tab w:val="left" w:pos="6663"/>
        </w:tabs>
        <w:spacing w:after="0" w:line="240" w:lineRule="auto"/>
        <w:rPr>
          <w:rFonts w:ascii="Times New Roman" w:eastAsia="Times New Roman" w:hAnsi="Times New Roman"/>
          <w:b/>
          <w:sz w:val="28"/>
          <w:szCs w:val="28"/>
        </w:rPr>
      </w:pPr>
      <w:r w:rsidRPr="007779EA">
        <w:rPr>
          <w:rFonts w:ascii="Times New Roman" w:eastAsia="Times New Roman" w:hAnsi="Times New Roman"/>
          <w:sz w:val="28"/>
          <w:szCs w:val="28"/>
        </w:rPr>
        <w:t>201</w:t>
      </w:r>
      <w:r w:rsidRPr="007779EA">
        <w:rPr>
          <w:rFonts w:ascii="Times New Roman" w:hAnsi="Times New Roman"/>
          <w:sz w:val="28"/>
          <w:szCs w:val="28"/>
        </w:rPr>
        <w:t>8</w:t>
      </w:r>
      <w:r w:rsidRPr="007779EA">
        <w:rPr>
          <w:rFonts w:ascii="Times New Roman" w:eastAsia="Times New Roman" w:hAnsi="Times New Roman"/>
          <w:sz w:val="28"/>
          <w:szCs w:val="28"/>
        </w:rPr>
        <w:t xml:space="preserve">. gada </w:t>
      </w:r>
      <w:r w:rsidR="008079B9">
        <w:rPr>
          <w:rFonts w:ascii="Times New Roman" w:hAnsi="Times New Roman" w:cs="Times New Roman"/>
          <w:sz w:val="28"/>
          <w:szCs w:val="28"/>
        </w:rPr>
        <w:t>14. augustā</w:t>
      </w:r>
      <w:r w:rsidRPr="007779EA">
        <w:rPr>
          <w:rFonts w:ascii="Times New Roman" w:eastAsia="Times New Roman" w:hAnsi="Times New Roman"/>
          <w:sz w:val="28"/>
          <w:szCs w:val="28"/>
        </w:rPr>
        <w:tab/>
        <w:t>Noteikumi Nr.</w:t>
      </w:r>
      <w:r w:rsidR="008079B9">
        <w:rPr>
          <w:rFonts w:ascii="Times New Roman" w:eastAsia="Times New Roman" w:hAnsi="Times New Roman"/>
          <w:sz w:val="28"/>
          <w:szCs w:val="28"/>
        </w:rPr>
        <w:t> 516</w:t>
      </w:r>
    </w:p>
    <w:p w14:paraId="3657A420" w14:textId="51028299" w:rsidR="007A2D61" w:rsidRPr="007779EA" w:rsidRDefault="007A2D61" w:rsidP="007A2D61">
      <w:pPr>
        <w:tabs>
          <w:tab w:val="left" w:pos="6663"/>
        </w:tabs>
        <w:spacing w:after="0" w:line="240" w:lineRule="auto"/>
        <w:rPr>
          <w:rFonts w:ascii="Times New Roman" w:eastAsia="Times New Roman" w:hAnsi="Times New Roman"/>
          <w:sz w:val="28"/>
          <w:szCs w:val="28"/>
        </w:rPr>
      </w:pPr>
      <w:r w:rsidRPr="007779EA">
        <w:rPr>
          <w:rFonts w:ascii="Times New Roman" w:eastAsia="Times New Roman" w:hAnsi="Times New Roman"/>
          <w:sz w:val="28"/>
          <w:szCs w:val="28"/>
        </w:rPr>
        <w:t>Rīgā</w:t>
      </w:r>
      <w:r w:rsidRPr="007779EA">
        <w:rPr>
          <w:rFonts w:ascii="Times New Roman" w:eastAsia="Times New Roman" w:hAnsi="Times New Roman"/>
          <w:sz w:val="28"/>
          <w:szCs w:val="28"/>
        </w:rPr>
        <w:tab/>
        <w:t>(prot. Nr.</w:t>
      </w:r>
      <w:r w:rsidR="008079B9">
        <w:rPr>
          <w:rFonts w:ascii="Times New Roman" w:eastAsia="Times New Roman" w:hAnsi="Times New Roman"/>
          <w:sz w:val="28"/>
          <w:szCs w:val="28"/>
        </w:rPr>
        <w:t> 38 31</w:t>
      </w:r>
      <w:bookmarkStart w:id="0" w:name="_GoBack"/>
      <w:bookmarkEnd w:id="0"/>
      <w:r w:rsidRPr="007779EA">
        <w:rPr>
          <w:rFonts w:ascii="Times New Roman" w:eastAsia="Times New Roman" w:hAnsi="Times New Roman"/>
          <w:sz w:val="28"/>
          <w:szCs w:val="28"/>
        </w:rPr>
        <w:t>. §)</w:t>
      </w:r>
    </w:p>
    <w:p w14:paraId="5B403498" w14:textId="77777777" w:rsidR="007A2D61" w:rsidRPr="00514E3D" w:rsidRDefault="007A2D61" w:rsidP="007A2D61">
      <w:pPr>
        <w:shd w:val="clear" w:color="auto" w:fill="FFFFFF"/>
        <w:spacing w:after="0" w:line="240" w:lineRule="auto"/>
        <w:jc w:val="center"/>
        <w:rPr>
          <w:rFonts w:ascii="Times New Roman" w:eastAsia="Times New Roman" w:hAnsi="Times New Roman" w:cs="Times New Roman"/>
          <w:b/>
          <w:bCs/>
          <w:sz w:val="28"/>
          <w:szCs w:val="28"/>
          <w:lang w:eastAsia="lv-LV"/>
        </w:rPr>
      </w:pPr>
    </w:p>
    <w:p w14:paraId="492E844F" w14:textId="77777777" w:rsidR="007A2D61" w:rsidRPr="00514E3D" w:rsidRDefault="007A2D61" w:rsidP="007A2D61">
      <w:pPr>
        <w:shd w:val="clear" w:color="auto" w:fill="FFFFFF"/>
        <w:spacing w:after="0" w:line="240" w:lineRule="auto"/>
        <w:jc w:val="center"/>
        <w:rPr>
          <w:rFonts w:ascii="Times New Roman" w:eastAsia="Times New Roman" w:hAnsi="Times New Roman" w:cs="Times New Roman"/>
          <w:b/>
          <w:bCs/>
          <w:sz w:val="28"/>
          <w:szCs w:val="28"/>
          <w:lang w:eastAsia="lv-LV"/>
        </w:rPr>
      </w:pPr>
      <w:r w:rsidRPr="00514E3D">
        <w:rPr>
          <w:rFonts w:ascii="Times New Roman" w:eastAsia="Times New Roman" w:hAnsi="Times New Roman" w:cs="Times New Roman"/>
          <w:b/>
          <w:bCs/>
          <w:sz w:val="28"/>
          <w:szCs w:val="28"/>
          <w:lang w:eastAsia="lv-LV"/>
        </w:rPr>
        <w:t xml:space="preserve">Dabas lieguma </w:t>
      </w:r>
      <w:r>
        <w:rPr>
          <w:rFonts w:ascii="Times New Roman" w:eastAsia="Times New Roman" w:hAnsi="Times New Roman" w:cs="Times New Roman"/>
          <w:b/>
          <w:bCs/>
          <w:sz w:val="28"/>
          <w:szCs w:val="28"/>
          <w:lang w:eastAsia="lv-LV"/>
        </w:rPr>
        <w:t>"</w:t>
      </w:r>
      <w:r w:rsidRPr="00514E3D">
        <w:rPr>
          <w:rFonts w:ascii="Times New Roman" w:eastAsia="Times New Roman" w:hAnsi="Times New Roman" w:cs="Times New Roman"/>
          <w:b/>
          <w:bCs/>
          <w:sz w:val="28"/>
          <w:szCs w:val="28"/>
          <w:lang w:eastAsia="lv-LV"/>
        </w:rPr>
        <w:t>Vidzemes akmeņainā jūrmala</w:t>
      </w:r>
      <w:r>
        <w:rPr>
          <w:rFonts w:ascii="Times New Roman" w:eastAsia="Times New Roman" w:hAnsi="Times New Roman" w:cs="Times New Roman"/>
          <w:b/>
          <w:bCs/>
          <w:sz w:val="28"/>
          <w:szCs w:val="28"/>
          <w:lang w:eastAsia="lv-LV"/>
        </w:rPr>
        <w:t>"</w:t>
      </w:r>
      <w:r w:rsidRPr="00514E3D">
        <w:rPr>
          <w:rFonts w:ascii="Times New Roman" w:eastAsia="Times New Roman" w:hAnsi="Times New Roman" w:cs="Times New Roman"/>
          <w:b/>
          <w:bCs/>
          <w:sz w:val="28"/>
          <w:szCs w:val="28"/>
          <w:lang w:eastAsia="lv-LV"/>
        </w:rPr>
        <w:t xml:space="preserve"> individuālie aizsardzības un izmantošanas noteikumi</w:t>
      </w:r>
    </w:p>
    <w:p w14:paraId="1896A36B" w14:textId="77777777" w:rsidR="007A2D61" w:rsidRDefault="007A2D61" w:rsidP="007A2D61">
      <w:pPr>
        <w:spacing w:after="0" w:line="240" w:lineRule="auto"/>
        <w:jc w:val="right"/>
        <w:rPr>
          <w:rFonts w:ascii="Times New Roman" w:eastAsia="Times New Roman" w:hAnsi="Times New Roman" w:cs="Times New Roman"/>
          <w:i/>
          <w:sz w:val="28"/>
          <w:szCs w:val="28"/>
          <w:lang w:eastAsia="lv-LV"/>
        </w:rPr>
      </w:pPr>
    </w:p>
    <w:p w14:paraId="6607F5BE" w14:textId="77777777" w:rsidR="007A2D61" w:rsidRDefault="007A2D61" w:rsidP="007A2D61">
      <w:pPr>
        <w:spacing w:after="0" w:line="240" w:lineRule="auto"/>
        <w:jc w:val="right"/>
        <w:rPr>
          <w:rFonts w:ascii="Times New Roman" w:eastAsia="Times New Roman" w:hAnsi="Times New Roman" w:cs="Times New Roman"/>
          <w:sz w:val="28"/>
          <w:szCs w:val="28"/>
          <w:lang w:eastAsia="lv-LV"/>
        </w:rPr>
      </w:pPr>
      <w:r w:rsidRPr="006B6D7C">
        <w:rPr>
          <w:rFonts w:ascii="Times New Roman" w:eastAsia="Times New Roman" w:hAnsi="Times New Roman" w:cs="Times New Roman"/>
          <w:sz w:val="28"/>
          <w:szCs w:val="28"/>
          <w:lang w:eastAsia="lv-LV"/>
        </w:rPr>
        <w:t xml:space="preserve">Izdoti saskaņā ar likuma </w:t>
      </w:r>
      <w:r>
        <w:rPr>
          <w:rFonts w:ascii="Times New Roman" w:eastAsia="Times New Roman" w:hAnsi="Times New Roman" w:cs="Times New Roman"/>
          <w:sz w:val="28"/>
          <w:szCs w:val="28"/>
          <w:lang w:eastAsia="lv-LV"/>
        </w:rPr>
        <w:t>"</w:t>
      </w:r>
      <w:r w:rsidRPr="006B6D7C">
        <w:rPr>
          <w:rFonts w:ascii="Times New Roman" w:eastAsia="Times New Roman" w:hAnsi="Times New Roman" w:cs="Times New Roman"/>
          <w:sz w:val="28"/>
          <w:szCs w:val="28"/>
          <w:lang w:eastAsia="lv-LV"/>
        </w:rPr>
        <w:t xml:space="preserve">Par īpaši aizsargājamām </w:t>
      </w:r>
    </w:p>
    <w:p w14:paraId="5A6B6ADD" w14:textId="77777777" w:rsidR="007A2D61" w:rsidRPr="006B6D7C" w:rsidRDefault="007A2D61" w:rsidP="007A2D61">
      <w:pPr>
        <w:spacing w:after="0" w:line="240" w:lineRule="auto"/>
        <w:jc w:val="right"/>
        <w:rPr>
          <w:rFonts w:ascii="Times New Roman" w:eastAsia="Times New Roman" w:hAnsi="Times New Roman" w:cs="Times New Roman"/>
          <w:sz w:val="28"/>
          <w:szCs w:val="28"/>
          <w:lang w:eastAsia="lv-LV"/>
        </w:rPr>
      </w:pPr>
      <w:r w:rsidRPr="006B6D7C">
        <w:rPr>
          <w:rFonts w:ascii="Times New Roman" w:eastAsia="Times New Roman" w:hAnsi="Times New Roman" w:cs="Times New Roman"/>
          <w:sz w:val="28"/>
          <w:szCs w:val="28"/>
          <w:lang w:eastAsia="lv-LV"/>
        </w:rPr>
        <w:t>dabas teritorijām</w:t>
      </w:r>
      <w:r>
        <w:rPr>
          <w:rFonts w:ascii="Times New Roman" w:eastAsia="Times New Roman" w:hAnsi="Times New Roman" w:cs="Times New Roman"/>
          <w:sz w:val="28"/>
          <w:szCs w:val="28"/>
          <w:lang w:eastAsia="lv-LV"/>
        </w:rPr>
        <w:t>"</w:t>
      </w:r>
      <w:r w:rsidRPr="006B6D7C">
        <w:rPr>
          <w:rFonts w:ascii="Times New Roman" w:eastAsia="Times New Roman" w:hAnsi="Times New Roman" w:cs="Times New Roman"/>
          <w:sz w:val="28"/>
          <w:szCs w:val="28"/>
          <w:lang w:eastAsia="lv-LV"/>
        </w:rPr>
        <w:t xml:space="preserve"> 13. panta otro daļu, </w:t>
      </w:r>
    </w:p>
    <w:p w14:paraId="65EF8F41" w14:textId="77777777" w:rsidR="007A2D61" w:rsidRPr="006B6D7C" w:rsidRDefault="007A2D61" w:rsidP="007A2D61">
      <w:pPr>
        <w:spacing w:after="0" w:line="240" w:lineRule="auto"/>
        <w:jc w:val="right"/>
        <w:rPr>
          <w:rFonts w:ascii="Times New Roman" w:eastAsia="Times New Roman" w:hAnsi="Times New Roman" w:cs="Times New Roman"/>
          <w:sz w:val="28"/>
          <w:szCs w:val="28"/>
          <w:lang w:eastAsia="lv-LV"/>
        </w:rPr>
      </w:pPr>
      <w:r w:rsidRPr="006B6D7C">
        <w:rPr>
          <w:rFonts w:ascii="Times New Roman" w:eastAsia="Times New Roman" w:hAnsi="Times New Roman" w:cs="Times New Roman"/>
          <w:sz w:val="28"/>
          <w:szCs w:val="28"/>
          <w:lang w:eastAsia="lv-LV"/>
        </w:rPr>
        <w:t>14. panta otro daļu un 17. panta otro daļu</w:t>
      </w:r>
    </w:p>
    <w:p w14:paraId="32578AD4" w14:textId="77777777" w:rsidR="007A2D61" w:rsidRPr="00514E3D" w:rsidRDefault="007A2D61" w:rsidP="007A2D61">
      <w:pPr>
        <w:shd w:val="clear" w:color="auto" w:fill="FFFFFF"/>
        <w:spacing w:after="0" w:line="240" w:lineRule="auto"/>
        <w:jc w:val="center"/>
        <w:rPr>
          <w:rFonts w:ascii="Times New Roman" w:eastAsia="Times New Roman" w:hAnsi="Times New Roman" w:cs="Times New Roman"/>
          <w:b/>
          <w:bCs/>
          <w:sz w:val="28"/>
          <w:szCs w:val="28"/>
          <w:lang w:eastAsia="lv-LV"/>
        </w:rPr>
      </w:pPr>
    </w:p>
    <w:p w14:paraId="6375B52A" w14:textId="77777777" w:rsidR="007A2D61" w:rsidRPr="00514E3D" w:rsidRDefault="007A2D61" w:rsidP="007A2D61">
      <w:pPr>
        <w:shd w:val="clear" w:color="auto" w:fill="FFFFFF"/>
        <w:spacing w:after="0" w:line="240" w:lineRule="auto"/>
        <w:jc w:val="center"/>
        <w:rPr>
          <w:rFonts w:ascii="Times New Roman" w:eastAsia="Times New Roman" w:hAnsi="Times New Roman" w:cs="Times New Roman"/>
          <w:b/>
          <w:bCs/>
          <w:sz w:val="28"/>
          <w:szCs w:val="28"/>
          <w:lang w:eastAsia="lv-LV"/>
        </w:rPr>
      </w:pPr>
      <w:r w:rsidRPr="00514E3D">
        <w:rPr>
          <w:rFonts w:ascii="Times New Roman" w:eastAsia="Times New Roman" w:hAnsi="Times New Roman" w:cs="Times New Roman"/>
          <w:b/>
          <w:bCs/>
          <w:sz w:val="28"/>
          <w:szCs w:val="28"/>
          <w:lang w:eastAsia="lv-LV"/>
        </w:rPr>
        <w:t>I. Vispārīgie jautājumi</w:t>
      </w:r>
    </w:p>
    <w:p w14:paraId="35B3F768" w14:textId="77777777" w:rsidR="007A2D61" w:rsidRPr="00514E3D" w:rsidRDefault="007A2D61" w:rsidP="007A2D61">
      <w:pPr>
        <w:shd w:val="clear" w:color="auto" w:fill="FFFFFF"/>
        <w:spacing w:after="0" w:line="240" w:lineRule="auto"/>
        <w:jc w:val="center"/>
        <w:rPr>
          <w:rFonts w:ascii="Times New Roman" w:eastAsia="Times New Roman" w:hAnsi="Times New Roman" w:cs="Times New Roman"/>
          <w:b/>
          <w:bCs/>
          <w:sz w:val="28"/>
          <w:szCs w:val="28"/>
          <w:lang w:eastAsia="lv-LV"/>
        </w:rPr>
      </w:pPr>
    </w:p>
    <w:p w14:paraId="542720E1" w14:textId="77777777" w:rsidR="007A2D61" w:rsidRPr="00514E3D" w:rsidRDefault="007A2D61" w:rsidP="007A2D61">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514E3D">
        <w:rPr>
          <w:rFonts w:ascii="Times New Roman" w:eastAsia="Times New Roman" w:hAnsi="Times New Roman" w:cs="Times New Roman"/>
          <w:sz w:val="28"/>
          <w:szCs w:val="28"/>
          <w:lang w:eastAsia="lv-LV"/>
        </w:rPr>
        <w:t>1. Noteikumi nosaka:</w:t>
      </w:r>
    </w:p>
    <w:p w14:paraId="7C25383E" w14:textId="77777777" w:rsidR="007A2D61" w:rsidRPr="00514E3D" w:rsidRDefault="007A2D61" w:rsidP="007A2D61">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514E3D">
        <w:rPr>
          <w:rFonts w:ascii="Times New Roman" w:eastAsia="Times New Roman" w:hAnsi="Times New Roman" w:cs="Times New Roman"/>
          <w:sz w:val="28"/>
          <w:szCs w:val="28"/>
          <w:lang w:eastAsia="lv-LV"/>
        </w:rPr>
        <w:t xml:space="preserve">1.1. dabas lieguma </w:t>
      </w:r>
      <w:r>
        <w:rPr>
          <w:rFonts w:ascii="Times New Roman" w:eastAsia="Times New Roman" w:hAnsi="Times New Roman" w:cs="Times New Roman"/>
          <w:sz w:val="28"/>
          <w:szCs w:val="28"/>
          <w:lang w:eastAsia="lv-LV"/>
        </w:rPr>
        <w:t>"</w:t>
      </w:r>
      <w:r w:rsidRPr="00514E3D">
        <w:rPr>
          <w:rFonts w:ascii="Times New Roman" w:eastAsia="Times New Roman" w:hAnsi="Times New Roman" w:cs="Times New Roman"/>
          <w:sz w:val="28"/>
          <w:szCs w:val="28"/>
          <w:lang w:eastAsia="lv-LV"/>
        </w:rPr>
        <w:t>Vidzemes akmeņainā jūrmala</w:t>
      </w:r>
      <w:r>
        <w:rPr>
          <w:rFonts w:ascii="Times New Roman" w:eastAsia="Times New Roman" w:hAnsi="Times New Roman" w:cs="Times New Roman"/>
          <w:sz w:val="28"/>
          <w:szCs w:val="28"/>
          <w:lang w:eastAsia="lv-LV"/>
        </w:rPr>
        <w:t>"</w:t>
      </w:r>
      <w:r w:rsidRPr="00514E3D">
        <w:rPr>
          <w:rFonts w:ascii="Times New Roman" w:eastAsia="Times New Roman" w:hAnsi="Times New Roman" w:cs="Times New Roman"/>
          <w:sz w:val="28"/>
          <w:szCs w:val="28"/>
          <w:lang w:eastAsia="lv-LV"/>
        </w:rPr>
        <w:t xml:space="preserve"> (turpmāk – liegums) individuālo aizsardzības un izmantošanas kārtību;</w:t>
      </w:r>
    </w:p>
    <w:p w14:paraId="3AEBA0EE" w14:textId="77777777" w:rsidR="007A2D61" w:rsidRPr="00514E3D" w:rsidRDefault="007A2D61" w:rsidP="007A2D61">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514E3D">
        <w:rPr>
          <w:rFonts w:ascii="Times New Roman" w:eastAsia="Times New Roman" w:hAnsi="Times New Roman" w:cs="Times New Roman"/>
          <w:sz w:val="28"/>
          <w:szCs w:val="28"/>
          <w:lang w:eastAsia="lv-LV"/>
        </w:rPr>
        <w:t>1.2. lieguma funkcionālo zonējumu;</w:t>
      </w:r>
    </w:p>
    <w:p w14:paraId="7C898E6B" w14:textId="77777777" w:rsidR="007A2D61" w:rsidRPr="00514E3D" w:rsidRDefault="007A2D61" w:rsidP="007A2D61">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514E3D">
        <w:rPr>
          <w:rFonts w:ascii="Times New Roman" w:eastAsia="Times New Roman" w:hAnsi="Times New Roman" w:cs="Times New Roman"/>
          <w:sz w:val="28"/>
          <w:szCs w:val="28"/>
          <w:lang w:eastAsia="lv-LV"/>
        </w:rPr>
        <w:t>1.3. lieguma apzīmēšanai dabā lietojamās speciālās informatīvās zīmes paraugu un tās lietošanas un izveidošanas kārtību;</w:t>
      </w:r>
    </w:p>
    <w:p w14:paraId="44299568" w14:textId="77777777" w:rsidR="007A2D61" w:rsidRPr="00514E3D" w:rsidRDefault="007A2D61" w:rsidP="007A2D61">
      <w:pPr>
        <w:shd w:val="clear" w:color="auto" w:fill="FFFFFF"/>
        <w:spacing w:after="0" w:line="240" w:lineRule="auto"/>
        <w:ind w:firstLine="709"/>
        <w:jc w:val="both"/>
        <w:rPr>
          <w:rFonts w:ascii="Times New Roman" w:eastAsia="Times New Roman" w:hAnsi="Times New Roman" w:cs="Times New Roman"/>
          <w:bCs/>
          <w:sz w:val="28"/>
          <w:szCs w:val="28"/>
        </w:rPr>
      </w:pPr>
      <w:r w:rsidRPr="00514E3D">
        <w:rPr>
          <w:rFonts w:ascii="Times New Roman" w:eastAsia="Times New Roman" w:hAnsi="Times New Roman" w:cs="Times New Roman"/>
          <w:sz w:val="28"/>
          <w:szCs w:val="28"/>
        </w:rPr>
        <w:t>1.4. </w:t>
      </w:r>
      <w:r w:rsidRPr="00514E3D">
        <w:rPr>
          <w:rFonts w:ascii="Times New Roman" w:eastAsia="Times New Roman" w:hAnsi="Times New Roman" w:cs="Times New Roman"/>
          <w:bCs/>
          <w:sz w:val="28"/>
          <w:szCs w:val="28"/>
        </w:rPr>
        <w:t>liegumā esošos dabas pieminekļus – aizsargājamos kokus, kā arī aizsargājamo koku un aizsargājamo ģeoloģisko un ģeomorfoloģisko dabas pieminekļu – dižakmeņu – aizsardzības un izmantošanas kārtību.</w:t>
      </w:r>
    </w:p>
    <w:p w14:paraId="0A559E69" w14:textId="77777777" w:rsidR="007A2D61" w:rsidRPr="00514E3D" w:rsidRDefault="007A2D61" w:rsidP="007A2D61">
      <w:pPr>
        <w:shd w:val="clear" w:color="auto" w:fill="FFFFFF"/>
        <w:spacing w:after="0" w:line="240" w:lineRule="auto"/>
        <w:ind w:firstLine="300"/>
        <w:jc w:val="both"/>
        <w:rPr>
          <w:rFonts w:ascii="Times New Roman" w:eastAsia="Times New Roman" w:hAnsi="Times New Roman" w:cs="Times New Roman"/>
          <w:sz w:val="28"/>
          <w:szCs w:val="28"/>
          <w:lang w:eastAsia="lv-LV"/>
        </w:rPr>
      </w:pPr>
    </w:p>
    <w:p w14:paraId="11AADDA4" w14:textId="77777777" w:rsidR="007A2D61" w:rsidRPr="00514E3D" w:rsidRDefault="007A2D61" w:rsidP="007A2D61">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514E3D">
        <w:rPr>
          <w:rFonts w:ascii="Times New Roman" w:eastAsia="Times New Roman" w:hAnsi="Times New Roman" w:cs="Times New Roman"/>
          <w:sz w:val="28"/>
          <w:szCs w:val="28"/>
          <w:lang w:eastAsia="lv-LV"/>
        </w:rPr>
        <w:t>2. Lieguma platība ir 1517 hektāri. Lieguma funkcionālo zonu shēma noteikta šo noteikumu 1. pielikumā.</w:t>
      </w:r>
    </w:p>
    <w:p w14:paraId="63059898" w14:textId="77777777" w:rsidR="007A2D61" w:rsidRPr="00514E3D" w:rsidRDefault="007A2D61" w:rsidP="007A2D61">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68BBEC03" w14:textId="77777777" w:rsidR="007A2D61" w:rsidRPr="00514E3D" w:rsidRDefault="007A2D61" w:rsidP="007A2D61">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514E3D">
        <w:rPr>
          <w:rFonts w:ascii="Times New Roman" w:eastAsia="Times New Roman" w:hAnsi="Times New Roman" w:cs="Times New Roman"/>
          <w:sz w:val="28"/>
          <w:szCs w:val="28"/>
          <w:lang w:eastAsia="lv-LV"/>
        </w:rPr>
        <w:t xml:space="preserve">3. Lieguma robežas dabā apzīmē ar speciālu informatīvo zīmi. Speciālās informatīvās zīmes paraugs un lietošanas kārtība </w:t>
      </w:r>
      <w:proofErr w:type="gramStart"/>
      <w:r w:rsidRPr="00514E3D">
        <w:rPr>
          <w:rFonts w:ascii="Times New Roman" w:eastAsia="Times New Roman" w:hAnsi="Times New Roman" w:cs="Times New Roman"/>
          <w:sz w:val="28"/>
          <w:szCs w:val="28"/>
          <w:lang w:eastAsia="lv-LV"/>
        </w:rPr>
        <w:t>noteikta šo noteikumu</w:t>
      </w:r>
      <w:proofErr w:type="gramEnd"/>
      <w:r>
        <w:rPr>
          <w:rFonts w:ascii="Times New Roman" w:eastAsia="Times New Roman" w:hAnsi="Times New Roman" w:cs="Times New Roman"/>
          <w:sz w:val="28"/>
          <w:szCs w:val="28"/>
          <w:lang w:eastAsia="lv-LV"/>
        </w:rPr>
        <w:t xml:space="preserve"> </w:t>
      </w:r>
      <w:hyperlink r:id="rId6" w:anchor="piel3" w:history="1">
        <w:r w:rsidRPr="00514E3D">
          <w:rPr>
            <w:rFonts w:ascii="Times New Roman" w:eastAsia="Times New Roman" w:hAnsi="Times New Roman" w:cs="Times New Roman"/>
            <w:sz w:val="28"/>
            <w:szCs w:val="28"/>
            <w:lang w:eastAsia="lv-LV"/>
          </w:rPr>
          <w:t>2.</w:t>
        </w:r>
        <w:r>
          <w:rPr>
            <w:rFonts w:ascii="Times New Roman" w:eastAsia="Times New Roman" w:hAnsi="Times New Roman" w:cs="Times New Roman"/>
            <w:sz w:val="28"/>
            <w:szCs w:val="28"/>
            <w:lang w:eastAsia="lv-LV"/>
          </w:rPr>
          <w:t> </w:t>
        </w:r>
        <w:r w:rsidRPr="00514E3D">
          <w:rPr>
            <w:rFonts w:ascii="Times New Roman" w:eastAsia="Times New Roman" w:hAnsi="Times New Roman" w:cs="Times New Roman"/>
            <w:sz w:val="28"/>
            <w:szCs w:val="28"/>
            <w:lang w:eastAsia="lv-LV"/>
          </w:rPr>
          <w:t>pielikumā</w:t>
        </w:r>
      </w:hyperlink>
      <w:r w:rsidRPr="00514E3D">
        <w:rPr>
          <w:rFonts w:ascii="Times New Roman" w:eastAsia="Times New Roman" w:hAnsi="Times New Roman" w:cs="Times New Roman"/>
          <w:sz w:val="28"/>
          <w:szCs w:val="28"/>
          <w:lang w:eastAsia="lv-LV"/>
        </w:rPr>
        <w:t>.</w:t>
      </w:r>
    </w:p>
    <w:p w14:paraId="0C5A2568" w14:textId="77777777" w:rsidR="007A2D61" w:rsidRPr="00514E3D" w:rsidRDefault="007A2D61" w:rsidP="007A2D61">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7959B2FC" w14:textId="77777777" w:rsidR="007A2D61" w:rsidRPr="00514E3D" w:rsidRDefault="007A2D61" w:rsidP="007A2D61">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514E3D">
        <w:rPr>
          <w:rFonts w:ascii="Times New Roman" w:eastAsia="Times New Roman" w:hAnsi="Times New Roman" w:cs="Times New Roman"/>
          <w:sz w:val="28"/>
          <w:szCs w:val="28"/>
          <w:lang w:eastAsia="lv-LV"/>
        </w:rPr>
        <w:t>4. Liegumā ir noteiktas šādas funkcionālās zonas:</w:t>
      </w:r>
    </w:p>
    <w:p w14:paraId="01347432" w14:textId="77777777" w:rsidR="007A2D61" w:rsidRPr="00514E3D" w:rsidRDefault="007A2D61" w:rsidP="007A2D61">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514E3D">
        <w:rPr>
          <w:rFonts w:ascii="Times New Roman" w:eastAsia="Times New Roman" w:hAnsi="Times New Roman" w:cs="Times New Roman"/>
          <w:sz w:val="28"/>
          <w:szCs w:val="28"/>
          <w:lang w:eastAsia="lv-LV"/>
        </w:rPr>
        <w:t>4.1. regulējamā režīma zona;</w:t>
      </w:r>
    </w:p>
    <w:p w14:paraId="545A6560" w14:textId="77777777" w:rsidR="007A2D61" w:rsidRPr="00514E3D" w:rsidRDefault="007A2D61" w:rsidP="007A2D61">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514E3D">
        <w:rPr>
          <w:rFonts w:ascii="Times New Roman" w:eastAsia="Times New Roman" w:hAnsi="Times New Roman" w:cs="Times New Roman"/>
          <w:sz w:val="28"/>
          <w:szCs w:val="28"/>
          <w:lang w:eastAsia="lv-LV"/>
        </w:rPr>
        <w:t>4.2. dabas lieguma zona;</w:t>
      </w:r>
    </w:p>
    <w:p w14:paraId="2AEFEB18" w14:textId="77777777" w:rsidR="007A2D61" w:rsidRPr="00514E3D" w:rsidRDefault="007A2D61" w:rsidP="007A2D61">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514E3D">
        <w:rPr>
          <w:rFonts w:ascii="Times New Roman" w:eastAsia="Times New Roman" w:hAnsi="Times New Roman" w:cs="Times New Roman"/>
          <w:sz w:val="28"/>
          <w:szCs w:val="28"/>
          <w:lang w:eastAsia="lv-LV"/>
        </w:rPr>
        <w:t>4.3. ainavu aizsardzības zona;</w:t>
      </w:r>
    </w:p>
    <w:p w14:paraId="511AC724" w14:textId="77777777" w:rsidR="007A2D61" w:rsidRPr="00514E3D" w:rsidRDefault="007A2D61" w:rsidP="007A2D61">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514E3D">
        <w:rPr>
          <w:rFonts w:ascii="Times New Roman" w:eastAsia="Times New Roman" w:hAnsi="Times New Roman" w:cs="Times New Roman"/>
          <w:sz w:val="28"/>
          <w:szCs w:val="28"/>
          <w:lang w:eastAsia="lv-LV"/>
        </w:rPr>
        <w:t>4.4. neitrālā zona.</w:t>
      </w:r>
    </w:p>
    <w:p w14:paraId="0B569E9A" w14:textId="77777777" w:rsidR="007A2D61" w:rsidRPr="00514E3D" w:rsidRDefault="007A2D61" w:rsidP="007A2D61">
      <w:pPr>
        <w:shd w:val="clear" w:color="auto" w:fill="FFFFFF"/>
        <w:spacing w:after="0" w:line="240" w:lineRule="auto"/>
        <w:ind w:left="600" w:firstLine="300"/>
        <w:jc w:val="both"/>
        <w:rPr>
          <w:rFonts w:ascii="Times New Roman" w:eastAsia="Times New Roman" w:hAnsi="Times New Roman" w:cs="Times New Roman"/>
          <w:sz w:val="28"/>
          <w:szCs w:val="28"/>
          <w:lang w:eastAsia="lv-LV"/>
        </w:rPr>
      </w:pPr>
    </w:p>
    <w:p w14:paraId="150F2A5A" w14:textId="77777777" w:rsidR="007A2D61" w:rsidRDefault="007A2D61" w:rsidP="007A2D61">
      <w:pPr>
        <w:rPr>
          <w:rFonts w:ascii="Times New Roman" w:eastAsia="Times New Roman" w:hAnsi="Times New Roman" w:cs="Times New Roman"/>
          <w:b/>
          <w:bCs/>
          <w:sz w:val="28"/>
          <w:szCs w:val="28"/>
          <w:lang w:eastAsia="lv-LV"/>
        </w:rPr>
      </w:pPr>
      <w:r>
        <w:rPr>
          <w:rFonts w:ascii="Times New Roman" w:eastAsia="Times New Roman" w:hAnsi="Times New Roman" w:cs="Times New Roman"/>
          <w:b/>
          <w:bCs/>
          <w:sz w:val="28"/>
          <w:szCs w:val="28"/>
          <w:lang w:eastAsia="lv-LV"/>
        </w:rPr>
        <w:br w:type="page"/>
      </w:r>
    </w:p>
    <w:p w14:paraId="01D87F36" w14:textId="77777777" w:rsidR="007A2D61" w:rsidRDefault="007A2D61" w:rsidP="007A2D61">
      <w:pPr>
        <w:shd w:val="clear" w:color="auto" w:fill="FFFFFF"/>
        <w:spacing w:after="0" w:line="240" w:lineRule="auto"/>
        <w:jc w:val="center"/>
        <w:rPr>
          <w:rFonts w:ascii="Times New Roman" w:eastAsia="Times New Roman" w:hAnsi="Times New Roman" w:cs="Times New Roman"/>
          <w:b/>
          <w:bCs/>
          <w:sz w:val="28"/>
          <w:szCs w:val="28"/>
          <w:lang w:eastAsia="lv-LV"/>
        </w:rPr>
      </w:pPr>
      <w:r w:rsidRPr="00514E3D">
        <w:rPr>
          <w:rFonts w:ascii="Times New Roman" w:eastAsia="Times New Roman" w:hAnsi="Times New Roman" w:cs="Times New Roman"/>
          <w:b/>
          <w:bCs/>
          <w:sz w:val="28"/>
          <w:szCs w:val="28"/>
          <w:lang w:eastAsia="lv-LV"/>
        </w:rPr>
        <w:lastRenderedPageBreak/>
        <w:t>II. Vispārīgie aprobežojumi visā lieguma teritorijā</w:t>
      </w:r>
    </w:p>
    <w:p w14:paraId="6994FD27" w14:textId="77777777" w:rsidR="007A2D61" w:rsidRPr="00514E3D" w:rsidRDefault="007A2D61" w:rsidP="007A2D61">
      <w:pPr>
        <w:shd w:val="clear" w:color="auto" w:fill="FFFFFF"/>
        <w:spacing w:after="0" w:line="240" w:lineRule="auto"/>
        <w:ind w:firstLine="709"/>
        <w:jc w:val="center"/>
        <w:rPr>
          <w:rFonts w:ascii="Times New Roman" w:eastAsia="Times New Roman" w:hAnsi="Times New Roman" w:cs="Times New Roman"/>
          <w:b/>
          <w:bCs/>
          <w:sz w:val="28"/>
          <w:szCs w:val="28"/>
          <w:lang w:eastAsia="lv-LV"/>
        </w:rPr>
      </w:pPr>
    </w:p>
    <w:p w14:paraId="13C0A667" w14:textId="2D3490A2" w:rsidR="007A2D61" w:rsidRPr="00514E3D" w:rsidRDefault="007A2D61" w:rsidP="007A2D61">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514E3D">
        <w:rPr>
          <w:rFonts w:ascii="Times New Roman" w:eastAsia="Times New Roman" w:hAnsi="Times New Roman" w:cs="Times New Roman"/>
          <w:sz w:val="28"/>
          <w:szCs w:val="28"/>
          <w:lang w:eastAsia="lv-LV"/>
        </w:rPr>
        <w:t xml:space="preserve">5. Zemes īpašniekiem, tiesiskajiem valdītājiem vai lietotājiem aizliegts savā īpašumā vai lietojumā ierobežot gājēju pārvietošanos pa takām, kas </w:t>
      </w:r>
      <w:proofErr w:type="gramStart"/>
      <w:r w:rsidRPr="00514E3D">
        <w:rPr>
          <w:rFonts w:ascii="Times New Roman" w:eastAsia="Times New Roman" w:hAnsi="Times New Roman" w:cs="Times New Roman"/>
          <w:sz w:val="28"/>
          <w:szCs w:val="28"/>
          <w:lang w:eastAsia="lv-LV"/>
        </w:rPr>
        <w:t>norādītas šo noteikumu</w:t>
      </w:r>
      <w:proofErr w:type="gramEnd"/>
      <w:r>
        <w:rPr>
          <w:rFonts w:ascii="Times New Roman" w:eastAsia="Times New Roman" w:hAnsi="Times New Roman" w:cs="Times New Roman"/>
          <w:sz w:val="28"/>
          <w:szCs w:val="28"/>
          <w:lang w:eastAsia="lv-LV"/>
        </w:rPr>
        <w:t xml:space="preserve"> </w:t>
      </w:r>
      <w:hyperlink r:id="rId7" w:anchor="piel1" w:history="1">
        <w:r w:rsidRPr="00514E3D">
          <w:rPr>
            <w:rFonts w:ascii="Times New Roman" w:eastAsia="Times New Roman" w:hAnsi="Times New Roman" w:cs="Times New Roman"/>
            <w:sz w:val="28"/>
            <w:szCs w:val="28"/>
            <w:lang w:eastAsia="lv-LV"/>
          </w:rPr>
          <w:t>1.</w:t>
        </w:r>
        <w:r>
          <w:rPr>
            <w:rFonts w:ascii="Times New Roman" w:eastAsia="Times New Roman" w:hAnsi="Times New Roman" w:cs="Times New Roman"/>
            <w:sz w:val="28"/>
            <w:szCs w:val="28"/>
            <w:lang w:eastAsia="lv-LV"/>
          </w:rPr>
          <w:t> </w:t>
        </w:r>
        <w:r w:rsidRPr="00514E3D">
          <w:rPr>
            <w:rFonts w:ascii="Times New Roman" w:eastAsia="Times New Roman" w:hAnsi="Times New Roman" w:cs="Times New Roman"/>
            <w:sz w:val="28"/>
            <w:szCs w:val="28"/>
            <w:lang w:eastAsia="lv-LV"/>
          </w:rPr>
          <w:t>pielikumā</w:t>
        </w:r>
      </w:hyperlink>
      <w:r>
        <w:rPr>
          <w:rFonts w:ascii="Times New Roman" w:eastAsia="Times New Roman" w:hAnsi="Times New Roman" w:cs="Times New Roman"/>
          <w:sz w:val="28"/>
          <w:szCs w:val="28"/>
          <w:lang w:eastAsia="lv-LV"/>
        </w:rPr>
        <w:t xml:space="preserve"> </w:t>
      </w:r>
      <w:r w:rsidRPr="00514E3D">
        <w:rPr>
          <w:rFonts w:ascii="Times New Roman" w:eastAsia="Times New Roman" w:hAnsi="Times New Roman" w:cs="Times New Roman"/>
          <w:sz w:val="28"/>
          <w:szCs w:val="28"/>
          <w:lang w:eastAsia="lv-LV"/>
        </w:rPr>
        <w:t>un paredzētas lieguma apskatei.</w:t>
      </w:r>
    </w:p>
    <w:p w14:paraId="60BC70BE" w14:textId="77777777" w:rsidR="007A2D61" w:rsidRPr="00514E3D" w:rsidRDefault="007A2D61" w:rsidP="007A2D61">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383E131F" w14:textId="77777777" w:rsidR="007A2D61" w:rsidRPr="00514E3D" w:rsidRDefault="007A2D61" w:rsidP="007A2D61">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514E3D">
        <w:rPr>
          <w:rFonts w:ascii="Times New Roman" w:eastAsia="Times New Roman" w:hAnsi="Times New Roman" w:cs="Times New Roman"/>
          <w:sz w:val="28"/>
          <w:szCs w:val="28"/>
          <w:lang w:eastAsia="lv-LV"/>
        </w:rPr>
        <w:t>6. Dabas aizsardzības pārvalde var noteikt ierobežotas pieejamības informācijas statusu informācijai par liegumā esošo īpaši aizsargājamo sugu dzīvotņu un īpaši aizsargājamo biotopu atrašanās vietu, ja tās atklāšana var kaitēt vides aizsardzībai. Šādu informāciju drīkst izplatīt tikai ar Dabas aizsardzības pārvaldes rakstisku atļauju.</w:t>
      </w:r>
    </w:p>
    <w:p w14:paraId="40706DE5" w14:textId="77777777" w:rsidR="007A2D61" w:rsidRDefault="007A2D61" w:rsidP="007A2D61">
      <w:pPr>
        <w:spacing w:after="0" w:line="240" w:lineRule="auto"/>
        <w:ind w:firstLine="709"/>
        <w:jc w:val="both"/>
        <w:rPr>
          <w:rFonts w:ascii="Times New Roman" w:eastAsia="Times New Roman" w:hAnsi="Times New Roman" w:cs="Times New Roman"/>
          <w:sz w:val="28"/>
          <w:szCs w:val="28"/>
          <w:lang w:eastAsia="lv-LV"/>
        </w:rPr>
      </w:pPr>
    </w:p>
    <w:p w14:paraId="3434B7AB" w14:textId="77777777" w:rsidR="007A2D61" w:rsidRPr="00514E3D" w:rsidRDefault="007A2D61" w:rsidP="007A2D61">
      <w:pPr>
        <w:spacing w:after="0" w:line="240" w:lineRule="auto"/>
        <w:ind w:firstLine="709"/>
        <w:jc w:val="both"/>
        <w:rPr>
          <w:rFonts w:ascii="Times New Roman" w:eastAsia="Times New Roman" w:hAnsi="Times New Roman" w:cs="Times New Roman"/>
          <w:sz w:val="28"/>
          <w:szCs w:val="28"/>
          <w:lang w:eastAsia="lv-LV"/>
        </w:rPr>
      </w:pPr>
      <w:r w:rsidRPr="00514E3D">
        <w:rPr>
          <w:rFonts w:ascii="Times New Roman" w:eastAsia="Times New Roman" w:hAnsi="Times New Roman" w:cs="Times New Roman"/>
          <w:sz w:val="28"/>
          <w:szCs w:val="28"/>
          <w:lang w:eastAsia="lv-LV"/>
        </w:rPr>
        <w:t>7.</w:t>
      </w:r>
      <w:r>
        <w:rPr>
          <w:rFonts w:ascii="Times New Roman" w:eastAsia="Times New Roman" w:hAnsi="Times New Roman" w:cs="Times New Roman"/>
          <w:sz w:val="28"/>
          <w:szCs w:val="28"/>
          <w:lang w:eastAsia="lv-LV"/>
        </w:rPr>
        <w:t> </w:t>
      </w:r>
      <w:r w:rsidRPr="00514E3D">
        <w:rPr>
          <w:rFonts w:ascii="Times New Roman" w:eastAsia="Times New Roman" w:hAnsi="Times New Roman" w:cs="Times New Roman"/>
          <w:sz w:val="28"/>
          <w:szCs w:val="28"/>
          <w:lang w:eastAsia="lv-LV"/>
        </w:rPr>
        <w:t xml:space="preserve">Dabas aizsardzības pārvalde, izsniedzot rakstisku atļauju šajos noteikumos minētajām darbībām, izmanto lieguma dabas aizsardzības plānā ietverto informāciju un jaunāko pieejamo informāciju par īpaši aizsargājamām sugām un biotopiem lieguma teritorijā. </w:t>
      </w:r>
    </w:p>
    <w:p w14:paraId="6576EDEA" w14:textId="77777777" w:rsidR="007A2D61" w:rsidRDefault="007A2D61" w:rsidP="007A2D61">
      <w:pPr>
        <w:spacing w:after="0" w:line="240" w:lineRule="auto"/>
        <w:ind w:firstLine="709"/>
        <w:jc w:val="both"/>
        <w:rPr>
          <w:rFonts w:ascii="Times New Roman" w:eastAsia="Times New Roman" w:hAnsi="Times New Roman" w:cs="Times New Roman"/>
          <w:sz w:val="28"/>
          <w:szCs w:val="28"/>
          <w:lang w:eastAsia="lv-LV"/>
        </w:rPr>
      </w:pPr>
    </w:p>
    <w:p w14:paraId="1E921F33" w14:textId="77777777" w:rsidR="007A2D61" w:rsidRPr="00514E3D" w:rsidRDefault="007A2D61" w:rsidP="007A2D61">
      <w:pPr>
        <w:spacing w:after="0" w:line="240" w:lineRule="auto"/>
        <w:ind w:firstLine="709"/>
        <w:jc w:val="both"/>
        <w:rPr>
          <w:rFonts w:ascii="Times New Roman" w:hAnsi="Times New Roman" w:cs="Times New Roman"/>
          <w:sz w:val="28"/>
          <w:szCs w:val="28"/>
        </w:rPr>
      </w:pPr>
      <w:r w:rsidRPr="00514E3D">
        <w:rPr>
          <w:rFonts w:ascii="Times New Roman" w:eastAsia="Times New Roman" w:hAnsi="Times New Roman" w:cs="Times New Roman"/>
          <w:sz w:val="28"/>
          <w:szCs w:val="28"/>
          <w:lang w:eastAsia="lv-LV"/>
        </w:rPr>
        <w:t>8. Dabas aizsardzības pārvaldes atļauja nav nepieciešama darbībām, kurām saskaņā ar normatīvajiem aktiem par ietekmes uz vidi novērtējumu Valsts vides dienests izsniedz tehniskos noteikumus vai veic sākotnējo ietekmes uz vidi novērtējumu.</w:t>
      </w:r>
      <w:r w:rsidRPr="00514E3D">
        <w:rPr>
          <w:rFonts w:ascii="Times New Roman" w:hAnsi="Times New Roman" w:cs="Times New Roman"/>
          <w:sz w:val="28"/>
          <w:szCs w:val="28"/>
        </w:rPr>
        <w:t xml:space="preserve"> Ja minēto darbību rezultātā tiek mainīta zemes lietošanas kategorija, Dabas aizsardzības pārvaldes rakstisk</w:t>
      </w:r>
      <w:r>
        <w:rPr>
          <w:rFonts w:ascii="Times New Roman" w:hAnsi="Times New Roman" w:cs="Times New Roman"/>
          <w:sz w:val="28"/>
          <w:szCs w:val="28"/>
        </w:rPr>
        <w:t>a</w:t>
      </w:r>
      <w:r w:rsidRPr="00514E3D">
        <w:rPr>
          <w:rFonts w:ascii="Times New Roman" w:hAnsi="Times New Roman" w:cs="Times New Roman"/>
          <w:sz w:val="28"/>
          <w:szCs w:val="28"/>
        </w:rPr>
        <w:t xml:space="preserve"> atļauja zemes lietošanas kategorijas maiņai nav nepieciešama. Vērtējot šādas darbības, Valsts vides dienests vienlaikus izvērtē zemes lietošanas kategorijas maiņas iespējamību.</w:t>
      </w:r>
    </w:p>
    <w:p w14:paraId="66C39E4C" w14:textId="77777777" w:rsidR="007A2D61" w:rsidRDefault="007A2D61" w:rsidP="007A2D61">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799CC157" w14:textId="549D71BD" w:rsidR="007A2D61" w:rsidRPr="00514E3D" w:rsidRDefault="007A2D61" w:rsidP="007A2D61">
      <w:pPr>
        <w:shd w:val="clear" w:color="auto" w:fill="FFFFFF"/>
        <w:spacing w:after="0" w:line="240" w:lineRule="auto"/>
        <w:ind w:firstLine="709"/>
        <w:jc w:val="both"/>
        <w:rPr>
          <w:rFonts w:ascii="Times New Roman" w:hAnsi="Times New Roman" w:cs="Times New Roman"/>
          <w:sz w:val="28"/>
          <w:szCs w:val="28"/>
        </w:rPr>
      </w:pPr>
      <w:r w:rsidRPr="00514E3D">
        <w:rPr>
          <w:rFonts w:ascii="Times New Roman" w:eastAsia="Times New Roman" w:hAnsi="Times New Roman" w:cs="Times New Roman"/>
          <w:sz w:val="28"/>
          <w:szCs w:val="28"/>
          <w:lang w:eastAsia="lv-LV"/>
        </w:rPr>
        <w:t xml:space="preserve">9. </w:t>
      </w:r>
      <w:r w:rsidRPr="00514E3D">
        <w:rPr>
          <w:rFonts w:ascii="Times New Roman" w:hAnsi="Times New Roman" w:cs="Times New Roman"/>
          <w:sz w:val="28"/>
          <w:szCs w:val="28"/>
        </w:rPr>
        <w:t xml:space="preserve">Šo noteikumu </w:t>
      </w:r>
      <w:r>
        <w:rPr>
          <w:rFonts w:ascii="Times New Roman" w:hAnsi="Times New Roman" w:cs="Times New Roman"/>
          <w:sz w:val="28"/>
          <w:szCs w:val="28"/>
        </w:rPr>
        <w:t>19.</w:t>
      </w:r>
      <w:r w:rsidRPr="00514E3D">
        <w:rPr>
          <w:rFonts w:ascii="Times New Roman" w:hAnsi="Times New Roman" w:cs="Times New Roman"/>
          <w:sz w:val="28"/>
          <w:szCs w:val="28"/>
        </w:rPr>
        <w:t xml:space="preserve">, </w:t>
      </w:r>
      <w:r>
        <w:rPr>
          <w:rFonts w:ascii="Times New Roman" w:hAnsi="Times New Roman" w:cs="Times New Roman"/>
          <w:sz w:val="28"/>
          <w:szCs w:val="28"/>
        </w:rPr>
        <w:t>22</w:t>
      </w:r>
      <w:r w:rsidRPr="00514E3D">
        <w:rPr>
          <w:rFonts w:ascii="Times New Roman" w:hAnsi="Times New Roman" w:cs="Times New Roman"/>
          <w:sz w:val="28"/>
          <w:szCs w:val="28"/>
        </w:rPr>
        <w:t>.</w:t>
      </w:r>
      <w:r w:rsidRPr="00514E3D">
        <w:rPr>
          <w:rFonts w:ascii="Times New Roman" w:eastAsia="Times New Roman" w:hAnsi="Times New Roman" w:cs="Times New Roman"/>
          <w:sz w:val="28"/>
          <w:szCs w:val="28"/>
          <w:lang w:eastAsia="lv-LV"/>
        </w:rPr>
        <w:t xml:space="preserve"> un </w:t>
      </w:r>
      <w:r>
        <w:rPr>
          <w:rFonts w:ascii="Times New Roman" w:eastAsia="Times New Roman" w:hAnsi="Times New Roman" w:cs="Times New Roman"/>
          <w:sz w:val="28"/>
          <w:szCs w:val="28"/>
          <w:lang w:eastAsia="lv-LV"/>
        </w:rPr>
        <w:t>29.</w:t>
      </w:r>
      <w:r w:rsidRPr="00514E3D">
        <w:rPr>
          <w:rFonts w:ascii="Times New Roman" w:eastAsia="Times New Roman" w:hAnsi="Times New Roman" w:cs="Times New Roman"/>
          <w:sz w:val="28"/>
          <w:szCs w:val="28"/>
          <w:lang w:eastAsia="lv-LV"/>
        </w:rPr>
        <w:t> </w:t>
      </w:r>
      <w:r w:rsidRPr="00514E3D">
        <w:rPr>
          <w:rFonts w:ascii="Times New Roman" w:hAnsi="Times New Roman" w:cs="Times New Roman"/>
          <w:sz w:val="28"/>
          <w:szCs w:val="28"/>
        </w:rPr>
        <w:t xml:space="preserve">punktā </w:t>
      </w:r>
      <w:r>
        <w:rPr>
          <w:rFonts w:ascii="Times New Roman" w:hAnsi="Times New Roman" w:cs="Times New Roman"/>
          <w:sz w:val="28"/>
          <w:szCs w:val="28"/>
        </w:rPr>
        <w:t>minētajā</w:t>
      </w:r>
      <w:r w:rsidRPr="00514E3D">
        <w:rPr>
          <w:rFonts w:ascii="Times New Roman" w:hAnsi="Times New Roman" w:cs="Times New Roman"/>
          <w:sz w:val="28"/>
          <w:szCs w:val="28"/>
        </w:rPr>
        <w:t xml:space="preserve"> gadījumā Valsts meža dienests apliecinājumu izsniedz pēc Dabas aizsardzības pārvaldes atzinuma saņemšanas. Dabas aizsardzības pārvalde atzinumu sniedz 10 darbdienu laikā pēc Valsts meža dienesta pieprasījuma saņemšanas.</w:t>
      </w:r>
    </w:p>
    <w:p w14:paraId="0DB230DA" w14:textId="77777777" w:rsidR="007A2D61" w:rsidRPr="00514E3D" w:rsidRDefault="007A2D61" w:rsidP="007A2D61">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0808D39F" w14:textId="77777777" w:rsidR="007A2D61" w:rsidRPr="00514E3D" w:rsidRDefault="007A2D61" w:rsidP="007A2D61">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514E3D">
        <w:rPr>
          <w:rFonts w:ascii="Times New Roman" w:eastAsia="Times New Roman" w:hAnsi="Times New Roman" w:cs="Times New Roman"/>
          <w:sz w:val="28"/>
          <w:szCs w:val="28"/>
          <w:lang w:eastAsia="lv-LV"/>
        </w:rPr>
        <w:t>10. Visā lieguma teritorijā aizliegts:</w:t>
      </w:r>
    </w:p>
    <w:p w14:paraId="55AB259F" w14:textId="77777777" w:rsidR="007A2D61" w:rsidRPr="00514E3D" w:rsidRDefault="007A2D61" w:rsidP="007A2D61">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514E3D">
        <w:rPr>
          <w:rFonts w:ascii="Times New Roman" w:eastAsia="Times New Roman" w:hAnsi="Times New Roman" w:cs="Times New Roman"/>
          <w:sz w:val="28"/>
          <w:szCs w:val="28"/>
          <w:lang w:eastAsia="lv-LV"/>
        </w:rPr>
        <w:t>10.1. degradēt dabas un kultūrvēsturiskās ainavas struktūru, ekoloģiski un estētiski vērtīgus ainavas elementus un kultūrvides īpatnības;</w:t>
      </w:r>
    </w:p>
    <w:p w14:paraId="21CF1AB5" w14:textId="77777777" w:rsidR="007A2D61" w:rsidRPr="00514E3D" w:rsidRDefault="007A2D61" w:rsidP="007A2D61">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514E3D">
        <w:rPr>
          <w:rFonts w:ascii="Times New Roman" w:eastAsia="Times New Roman" w:hAnsi="Times New Roman" w:cs="Times New Roman"/>
          <w:sz w:val="28"/>
          <w:szCs w:val="28"/>
          <w:lang w:eastAsia="lv-LV"/>
        </w:rPr>
        <w:t>10.2. ierīkot jaunus atkritumu poligonus, kā arī piesārņot un piegružot vidi ar atkritumiem un uzglabāt atkritumus tam neparedzētās vietās;</w:t>
      </w:r>
    </w:p>
    <w:p w14:paraId="21405258" w14:textId="77777777" w:rsidR="007A2D61" w:rsidRPr="00514E3D" w:rsidRDefault="007A2D61" w:rsidP="007A2D61">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514E3D">
        <w:rPr>
          <w:rFonts w:ascii="Times New Roman" w:eastAsia="Times New Roman" w:hAnsi="Times New Roman" w:cs="Times New Roman"/>
          <w:sz w:val="28"/>
          <w:szCs w:val="28"/>
          <w:lang w:eastAsia="lv-LV"/>
        </w:rPr>
        <w:t>10.3. pļaut pļavas virzienā no lauka malām uz centru;</w:t>
      </w:r>
    </w:p>
    <w:p w14:paraId="3BA3C379" w14:textId="77777777" w:rsidR="007A2D61" w:rsidRPr="00514E3D" w:rsidRDefault="007A2D61" w:rsidP="007A2D61">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514E3D">
        <w:rPr>
          <w:rFonts w:ascii="Times New Roman" w:eastAsia="Times New Roman" w:hAnsi="Times New Roman" w:cs="Times New Roman"/>
          <w:sz w:val="28"/>
          <w:szCs w:val="28"/>
          <w:lang w:eastAsia="lv-LV"/>
        </w:rPr>
        <w:t>10.4. dedzināt sauso zāli un niedres;</w:t>
      </w:r>
    </w:p>
    <w:p w14:paraId="148EDA11" w14:textId="77777777" w:rsidR="007A2D61" w:rsidRPr="00514E3D" w:rsidRDefault="007A2D61" w:rsidP="007A2D61">
      <w:pPr>
        <w:spacing w:after="0" w:line="240" w:lineRule="auto"/>
        <w:ind w:firstLine="709"/>
        <w:jc w:val="both"/>
        <w:rPr>
          <w:rFonts w:ascii="Times New Roman" w:eastAsia="Times New Roman" w:hAnsi="Times New Roman" w:cs="Times New Roman"/>
          <w:sz w:val="28"/>
          <w:szCs w:val="28"/>
          <w:lang w:eastAsia="lv-LV"/>
        </w:rPr>
      </w:pPr>
      <w:r w:rsidRPr="00514E3D">
        <w:rPr>
          <w:rFonts w:ascii="Times New Roman" w:eastAsia="Times New Roman" w:hAnsi="Times New Roman" w:cs="Times New Roman"/>
          <w:sz w:val="28"/>
          <w:szCs w:val="28"/>
          <w:lang w:eastAsia="lv-LV"/>
        </w:rPr>
        <w:t>10.5. </w:t>
      </w:r>
      <w:r>
        <w:rPr>
          <w:rFonts w:ascii="Times New Roman" w:eastAsia="Times New Roman" w:hAnsi="Times New Roman" w:cs="Times New Roman"/>
          <w:sz w:val="28"/>
          <w:szCs w:val="28"/>
          <w:lang w:eastAsia="lv-LV"/>
        </w:rPr>
        <w:t>n</w:t>
      </w:r>
      <w:r w:rsidRPr="00514E3D">
        <w:rPr>
          <w:rFonts w:ascii="Times New Roman" w:eastAsia="Times New Roman" w:hAnsi="Times New Roman" w:cs="Times New Roman"/>
          <w:sz w:val="28"/>
          <w:szCs w:val="28"/>
          <w:lang w:eastAsia="lv-LV"/>
        </w:rPr>
        <w:t>o 15. marta līdz 31. jūlijam veikt mežsaimniecisko darbību, izņemot:</w:t>
      </w:r>
    </w:p>
    <w:p w14:paraId="4750813D" w14:textId="77777777" w:rsidR="007A2D61" w:rsidRPr="00514E3D" w:rsidRDefault="007A2D61" w:rsidP="007A2D61">
      <w:pPr>
        <w:spacing w:after="0" w:line="240" w:lineRule="auto"/>
        <w:ind w:firstLine="709"/>
        <w:jc w:val="both"/>
        <w:rPr>
          <w:rFonts w:ascii="Times New Roman" w:eastAsia="Times New Roman" w:hAnsi="Times New Roman" w:cs="Times New Roman"/>
          <w:sz w:val="28"/>
          <w:szCs w:val="28"/>
          <w:lang w:eastAsia="lv-LV"/>
        </w:rPr>
      </w:pPr>
      <w:r w:rsidRPr="00514E3D">
        <w:rPr>
          <w:rFonts w:ascii="Times New Roman" w:eastAsia="Times New Roman" w:hAnsi="Times New Roman" w:cs="Times New Roman"/>
          <w:sz w:val="28"/>
          <w:szCs w:val="28"/>
          <w:lang w:eastAsia="lv-LV"/>
        </w:rPr>
        <w:t xml:space="preserve">10.5.1. meža </w:t>
      </w:r>
      <w:proofErr w:type="spellStart"/>
      <w:r w:rsidRPr="00514E3D">
        <w:rPr>
          <w:rFonts w:ascii="Times New Roman" w:eastAsia="Times New Roman" w:hAnsi="Times New Roman" w:cs="Times New Roman"/>
          <w:sz w:val="28"/>
          <w:szCs w:val="28"/>
          <w:lang w:eastAsia="lv-LV"/>
        </w:rPr>
        <w:t>nekoksnes</w:t>
      </w:r>
      <w:proofErr w:type="spellEnd"/>
      <w:r w:rsidRPr="00514E3D">
        <w:rPr>
          <w:rFonts w:ascii="Times New Roman" w:eastAsia="Times New Roman" w:hAnsi="Times New Roman" w:cs="Times New Roman"/>
          <w:sz w:val="28"/>
          <w:szCs w:val="28"/>
          <w:lang w:eastAsia="lv-LV"/>
        </w:rPr>
        <w:t xml:space="preserve"> vērtību ieguvi;</w:t>
      </w:r>
    </w:p>
    <w:p w14:paraId="767ACA70" w14:textId="77777777" w:rsidR="007A2D61" w:rsidRPr="00514E3D" w:rsidRDefault="007A2D61" w:rsidP="007A2D61">
      <w:pPr>
        <w:spacing w:after="0" w:line="240" w:lineRule="auto"/>
        <w:ind w:firstLine="709"/>
        <w:jc w:val="both"/>
        <w:rPr>
          <w:rFonts w:ascii="Times New Roman" w:eastAsia="Times New Roman" w:hAnsi="Times New Roman" w:cs="Times New Roman"/>
          <w:sz w:val="28"/>
          <w:szCs w:val="28"/>
          <w:lang w:eastAsia="lv-LV"/>
        </w:rPr>
      </w:pPr>
      <w:r w:rsidRPr="00514E3D">
        <w:rPr>
          <w:rFonts w:ascii="Times New Roman" w:eastAsia="Times New Roman" w:hAnsi="Times New Roman" w:cs="Times New Roman"/>
          <w:sz w:val="28"/>
          <w:szCs w:val="28"/>
          <w:lang w:eastAsia="lv-LV"/>
        </w:rPr>
        <w:t>10.5.2. meža ugunsdrošības pasākumus;</w:t>
      </w:r>
    </w:p>
    <w:p w14:paraId="5FB51D40" w14:textId="77777777" w:rsidR="007A2D61" w:rsidRPr="00514E3D" w:rsidRDefault="007A2D61" w:rsidP="007A2D61">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514E3D">
        <w:rPr>
          <w:rFonts w:ascii="Times New Roman" w:eastAsia="Times New Roman" w:hAnsi="Times New Roman" w:cs="Times New Roman"/>
          <w:sz w:val="28"/>
          <w:szCs w:val="28"/>
          <w:lang w:eastAsia="lv-LV"/>
        </w:rPr>
        <w:t>10.5.3. meža atjaunošanu ar rokas darbarīkiem un bīstamo koku (koku, kas apdraud cilvēka dzīvību un veselību, tuvumā esošās ēkas vai infrastruktūras objektus) ciršanu un novākšanu;</w:t>
      </w:r>
    </w:p>
    <w:p w14:paraId="4230161D" w14:textId="77777777" w:rsidR="007A2D61" w:rsidRPr="00514E3D" w:rsidRDefault="008079B9" w:rsidP="007A2D61">
      <w:pPr>
        <w:shd w:val="clear" w:color="auto" w:fill="FFFFFF"/>
        <w:spacing w:after="0" w:line="240" w:lineRule="auto"/>
        <w:ind w:firstLine="709"/>
        <w:jc w:val="both"/>
        <w:rPr>
          <w:rFonts w:ascii="Times New Roman" w:eastAsia="Times New Roman" w:hAnsi="Times New Roman" w:cs="Times New Roman"/>
          <w:sz w:val="28"/>
          <w:szCs w:val="28"/>
          <w:lang w:eastAsia="lv-LV"/>
        </w:rPr>
      </w:pPr>
      <w:hyperlink r:id="rId8" w:anchor="p8.6" w:history="1">
        <w:r w:rsidR="007A2D61" w:rsidRPr="00514E3D">
          <w:rPr>
            <w:rFonts w:ascii="Times New Roman" w:eastAsia="Times New Roman" w:hAnsi="Times New Roman" w:cs="Times New Roman"/>
            <w:sz w:val="28"/>
            <w:szCs w:val="28"/>
            <w:lang w:eastAsia="lv-LV"/>
          </w:rPr>
          <w:t>10.6</w:t>
        </w:r>
      </w:hyperlink>
      <w:r w:rsidR="007A2D61" w:rsidRPr="00514E3D">
        <w:rPr>
          <w:rFonts w:ascii="Times New Roman" w:eastAsia="Times New Roman" w:hAnsi="Times New Roman" w:cs="Times New Roman"/>
          <w:sz w:val="28"/>
          <w:szCs w:val="28"/>
          <w:lang w:eastAsia="lv-LV"/>
        </w:rPr>
        <w:t xml:space="preserve">. atzarot augošus kokus mežaudzēs, izņemot koku atzarošanu skatu punktu ierīkošanai un uzturēšanai, elektrolīniju un </w:t>
      </w:r>
      <w:proofErr w:type="gramStart"/>
      <w:r w:rsidR="007A2D61" w:rsidRPr="00514E3D">
        <w:rPr>
          <w:rFonts w:ascii="Times New Roman" w:eastAsia="Times New Roman" w:hAnsi="Times New Roman" w:cs="Times New Roman"/>
          <w:sz w:val="28"/>
          <w:szCs w:val="28"/>
          <w:lang w:eastAsia="lv-LV"/>
        </w:rPr>
        <w:t>citu lineāro komunikāciju</w:t>
      </w:r>
      <w:proofErr w:type="gramEnd"/>
      <w:r w:rsidR="007A2D61" w:rsidRPr="00514E3D">
        <w:rPr>
          <w:rFonts w:ascii="Times New Roman" w:eastAsia="Times New Roman" w:hAnsi="Times New Roman" w:cs="Times New Roman"/>
          <w:sz w:val="28"/>
          <w:szCs w:val="28"/>
          <w:lang w:eastAsia="lv-LV"/>
        </w:rPr>
        <w:t xml:space="preserve"> uzturēšanai, kā arī satiksmes drošībai uz ceļiem;</w:t>
      </w:r>
    </w:p>
    <w:p w14:paraId="49CD25A9" w14:textId="2A466523" w:rsidR="007A2D61" w:rsidRPr="00514E3D" w:rsidRDefault="007A2D61" w:rsidP="007A2D61">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514E3D">
        <w:rPr>
          <w:rFonts w:ascii="Times New Roman" w:eastAsia="Times New Roman" w:hAnsi="Times New Roman" w:cs="Times New Roman"/>
          <w:sz w:val="28"/>
          <w:szCs w:val="28"/>
          <w:lang w:eastAsia="lv-LV"/>
        </w:rPr>
        <w:t>10.7. pārvietoties ar mehāniskiem transportlīdzekļiem, tai skaitā automašīnām, traktortehniku, motocikliem, tricikliem, kvadricikliem, mopēdiem un sniega motocikliem</w:t>
      </w:r>
      <w:r>
        <w:rPr>
          <w:rFonts w:ascii="Times New Roman" w:eastAsia="Times New Roman" w:hAnsi="Times New Roman" w:cs="Times New Roman"/>
          <w:sz w:val="28"/>
          <w:szCs w:val="28"/>
          <w:lang w:eastAsia="lv-LV"/>
        </w:rPr>
        <w:t>,</w:t>
      </w:r>
      <w:r w:rsidRPr="00514E3D">
        <w:rPr>
          <w:rFonts w:ascii="Times New Roman" w:eastAsia="Times New Roman" w:hAnsi="Times New Roman" w:cs="Times New Roman"/>
          <w:sz w:val="28"/>
          <w:szCs w:val="28"/>
          <w:lang w:eastAsia="lv-LV"/>
        </w:rPr>
        <w:t xml:space="preserve"> ārpus ceļiem un dabiskām brauktuvēm, kā arī pa pludmali, kāpām un purviem, izņemot pārvietošan</w:t>
      </w:r>
      <w:r w:rsidR="004E2A38">
        <w:rPr>
          <w:rFonts w:ascii="Times New Roman" w:eastAsia="Times New Roman" w:hAnsi="Times New Roman" w:cs="Times New Roman"/>
          <w:sz w:val="28"/>
          <w:szCs w:val="28"/>
          <w:lang w:eastAsia="lv-LV"/>
        </w:rPr>
        <w:t>o</w:t>
      </w:r>
      <w:r w:rsidRPr="00514E3D">
        <w:rPr>
          <w:rFonts w:ascii="Times New Roman" w:eastAsia="Times New Roman" w:hAnsi="Times New Roman" w:cs="Times New Roman"/>
          <w:sz w:val="28"/>
          <w:szCs w:val="28"/>
          <w:lang w:eastAsia="lv-LV"/>
        </w:rPr>
        <w:t>s</w:t>
      </w:r>
      <w:r w:rsidR="004E2A38">
        <w:rPr>
          <w:rFonts w:ascii="Times New Roman" w:eastAsia="Times New Roman" w:hAnsi="Times New Roman" w:cs="Times New Roman"/>
          <w:sz w:val="28"/>
          <w:szCs w:val="28"/>
          <w:lang w:eastAsia="lv-LV"/>
        </w:rPr>
        <w:t>, kas</w:t>
      </w:r>
      <w:r w:rsidRPr="00514E3D">
        <w:rPr>
          <w:rFonts w:ascii="Times New Roman" w:eastAsia="Times New Roman" w:hAnsi="Times New Roman" w:cs="Times New Roman"/>
          <w:sz w:val="28"/>
          <w:szCs w:val="28"/>
          <w:lang w:eastAsia="lv-LV"/>
        </w:rPr>
        <w:t xml:space="preserve"> saistīta ar šo teritoriju apsaimniekošanu, uzraudzību vai valsts aizsardzības uzdevumu veikšanu, glābšanas un meklēšanas darbiem</w:t>
      </w:r>
      <w:r>
        <w:rPr>
          <w:rFonts w:ascii="Times New Roman" w:eastAsia="Times New Roman" w:hAnsi="Times New Roman" w:cs="Times New Roman"/>
          <w:sz w:val="28"/>
          <w:szCs w:val="28"/>
          <w:lang w:eastAsia="lv-LV"/>
        </w:rPr>
        <w:t>;</w:t>
      </w:r>
      <w:r w:rsidRPr="00514E3D">
        <w:rPr>
          <w:rFonts w:ascii="Times New Roman" w:eastAsia="Times New Roman" w:hAnsi="Times New Roman" w:cs="Times New Roman"/>
          <w:sz w:val="28"/>
          <w:szCs w:val="28"/>
          <w:lang w:eastAsia="lv-LV"/>
        </w:rPr>
        <w:t xml:space="preserve"> </w:t>
      </w:r>
    </w:p>
    <w:p w14:paraId="5E2A970A" w14:textId="77777777" w:rsidR="007A2D61" w:rsidRPr="00514E3D" w:rsidRDefault="007A2D61" w:rsidP="007A2D61">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514E3D">
        <w:rPr>
          <w:rFonts w:ascii="Times New Roman" w:eastAsia="Times New Roman" w:hAnsi="Times New Roman" w:cs="Times New Roman"/>
          <w:sz w:val="28"/>
          <w:szCs w:val="28"/>
          <w:lang w:eastAsia="lv-LV"/>
        </w:rPr>
        <w:t>10.8. ierīkot nometnes, atpūtas vietas un celt teltis ārpus īpaši norādītām vietām, izņemot pagalmus un neitrālo zonu;</w:t>
      </w:r>
    </w:p>
    <w:p w14:paraId="22F141E3" w14:textId="77777777" w:rsidR="007A2D61" w:rsidRPr="00514E3D" w:rsidRDefault="007A2D61" w:rsidP="007A2D61">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514E3D">
        <w:rPr>
          <w:rFonts w:ascii="Times New Roman" w:eastAsia="Times New Roman" w:hAnsi="Times New Roman" w:cs="Times New Roman"/>
          <w:sz w:val="28"/>
          <w:szCs w:val="28"/>
          <w:lang w:eastAsia="lv-LV"/>
        </w:rPr>
        <w:t>10.9. kurināt ugunskurus ārpus īpaši norādītām vai speciāli ierīkotām vietām, izņemot ugunskurus pagalmos un ugunskurus ciršanas atlieku sadedzināšanai atbilstoši meža apsaimniekošanu regulējošiem normatīvajiem aktiem;</w:t>
      </w:r>
    </w:p>
    <w:p w14:paraId="1C79607B" w14:textId="77777777" w:rsidR="007A2D61" w:rsidRPr="00514E3D" w:rsidRDefault="007A2D61" w:rsidP="007A2D61">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514E3D">
        <w:rPr>
          <w:rFonts w:ascii="Times New Roman" w:eastAsia="Times New Roman" w:hAnsi="Times New Roman" w:cs="Times New Roman"/>
          <w:sz w:val="28"/>
          <w:szCs w:val="28"/>
          <w:lang w:eastAsia="lv-LV"/>
        </w:rPr>
        <w:t>10.10.</w:t>
      </w:r>
      <w:r>
        <w:rPr>
          <w:rFonts w:ascii="Times New Roman" w:eastAsia="Times New Roman" w:hAnsi="Times New Roman" w:cs="Times New Roman"/>
          <w:sz w:val="28"/>
          <w:szCs w:val="28"/>
          <w:lang w:eastAsia="lv-LV"/>
        </w:rPr>
        <w:t> </w:t>
      </w:r>
      <w:r w:rsidRPr="00514E3D">
        <w:rPr>
          <w:rFonts w:ascii="Times New Roman" w:eastAsia="Times New Roman" w:hAnsi="Times New Roman" w:cs="Times New Roman"/>
          <w:sz w:val="28"/>
          <w:szCs w:val="28"/>
          <w:lang w:eastAsia="lv-LV"/>
        </w:rPr>
        <w:t xml:space="preserve">rīkot </w:t>
      </w:r>
      <w:proofErr w:type="spellStart"/>
      <w:r w:rsidRPr="00514E3D">
        <w:rPr>
          <w:rFonts w:ascii="Times New Roman" w:eastAsia="Times New Roman" w:hAnsi="Times New Roman" w:cs="Times New Roman"/>
          <w:sz w:val="28"/>
          <w:szCs w:val="28"/>
          <w:lang w:eastAsia="lv-LV"/>
        </w:rPr>
        <w:t>autosacensības</w:t>
      </w:r>
      <w:proofErr w:type="spellEnd"/>
      <w:r w:rsidRPr="00514E3D">
        <w:rPr>
          <w:rFonts w:ascii="Times New Roman" w:eastAsia="Times New Roman" w:hAnsi="Times New Roman" w:cs="Times New Roman"/>
          <w:sz w:val="28"/>
          <w:szCs w:val="28"/>
          <w:lang w:eastAsia="lv-LV"/>
        </w:rPr>
        <w:t xml:space="preserve">, </w:t>
      </w:r>
      <w:proofErr w:type="spellStart"/>
      <w:r w:rsidRPr="00514E3D">
        <w:rPr>
          <w:rFonts w:ascii="Times New Roman" w:eastAsia="Times New Roman" w:hAnsi="Times New Roman" w:cs="Times New Roman"/>
          <w:sz w:val="28"/>
          <w:szCs w:val="28"/>
          <w:lang w:eastAsia="lv-LV"/>
        </w:rPr>
        <w:t>motosacensības</w:t>
      </w:r>
      <w:proofErr w:type="spellEnd"/>
      <w:r w:rsidRPr="00514E3D">
        <w:rPr>
          <w:rFonts w:ascii="Times New Roman" w:eastAsia="Times New Roman" w:hAnsi="Times New Roman" w:cs="Times New Roman"/>
          <w:sz w:val="28"/>
          <w:szCs w:val="28"/>
          <w:lang w:eastAsia="lv-LV"/>
        </w:rPr>
        <w:t>, kā arī rallijus, treniņbraucienus un izmēģinājuma braucienus;</w:t>
      </w:r>
    </w:p>
    <w:p w14:paraId="77771F4E" w14:textId="77777777" w:rsidR="007A2D61" w:rsidRPr="00514E3D" w:rsidRDefault="007A2D61" w:rsidP="007A2D61">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514E3D">
        <w:rPr>
          <w:rFonts w:ascii="Times New Roman" w:eastAsia="Times New Roman" w:hAnsi="Times New Roman" w:cs="Times New Roman"/>
          <w:sz w:val="28"/>
          <w:szCs w:val="28"/>
          <w:lang w:eastAsia="lv-LV"/>
        </w:rPr>
        <w:t>10.11. bojāt zemsedzi, vācot savvaļas ogas un sēnes;</w:t>
      </w:r>
    </w:p>
    <w:p w14:paraId="2FF8DE43" w14:textId="77777777" w:rsidR="007A2D61" w:rsidRPr="00514E3D" w:rsidRDefault="007A2D61" w:rsidP="007A2D61">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514E3D">
        <w:rPr>
          <w:rFonts w:ascii="Times New Roman" w:eastAsia="Times New Roman" w:hAnsi="Times New Roman" w:cs="Times New Roman"/>
          <w:sz w:val="28"/>
          <w:szCs w:val="28"/>
          <w:lang w:eastAsia="lv-LV"/>
        </w:rPr>
        <w:t>10.12. uzstādīt vēja elektrostacijas;</w:t>
      </w:r>
    </w:p>
    <w:p w14:paraId="79736B9B" w14:textId="77777777" w:rsidR="007A2D61" w:rsidRPr="00514E3D" w:rsidRDefault="007A2D61" w:rsidP="007A2D61">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514E3D">
        <w:rPr>
          <w:rFonts w:ascii="Times New Roman" w:eastAsia="Times New Roman" w:hAnsi="Times New Roman" w:cs="Times New Roman"/>
          <w:sz w:val="28"/>
          <w:szCs w:val="28"/>
          <w:lang w:eastAsia="lv-LV"/>
        </w:rPr>
        <w:t>10.13. iegūt derīgos izrakteņus, izņemot pazemes ūdens ieguvi perso</w:t>
      </w:r>
      <w:r w:rsidRPr="00514E3D">
        <w:rPr>
          <w:rFonts w:ascii="Times New Roman" w:eastAsia="Times New Roman" w:hAnsi="Times New Roman" w:cs="Times New Roman"/>
          <w:sz w:val="28"/>
          <w:szCs w:val="28"/>
          <w:lang w:eastAsia="lv-LV"/>
        </w:rPr>
        <w:softHyphen/>
        <w:t>niskajām vajadzībām;</w:t>
      </w:r>
    </w:p>
    <w:p w14:paraId="5BF40D25" w14:textId="77777777" w:rsidR="007A2D61" w:rsidRPr="00514E3D" w:rsidRDefault="007A2D61" w:rsidP="007A2D61">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514E3D">
        <w:rPr>
          <w:rFonts w:ascii="Times New Roman" w:eastAsia="Times New Roman" w:hAnsi="Times New Roman" w:cs="Times New Roman"/>
          <w:sz w:val="28"/>
          <w:szCs w:val="28"/>
          <w:lang w:eastAsia="lv-LV"/>
        </w:rPr>
        <w:t>10.14. bojāt vai iznīcināt (arī uzarot vai kultivējot) meža pļavas un lauces, izņemot medījamo dzīvnieku piebarošanas lauces, kā arī neitrālo zonu;</w:t>
      </w:r>
    </w:p>
    <w:p w14:paraId="3CA93DC0" w14:textId="77777777" w:rsidR="007A2D61" w:rsidRPr="00514E3D" w:rsidRDefault="007A2D61" w:rsidP="007A2D61">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514E3D">
        <w:rPr>
          <w:rFonts w:ascii="Times New Roman" w:eastAsia="Times New Roman" w:hAnsi="Times New Roman" w:cs="Times New Roman"/>
          <w:sz w:val="28"/>
          <w:szCs w:val="28"/>
          <w:lang w:eastAsia="lv-LV"/>
        </w:rPr>
        <w:t>10.15.</w:t>
      </w:r>
      <w:r w:rsidRPr="00514E3D">
        <w:rPr>
          <w:rFonts w:ascii="Times New Roman" w:hAnsi="Times New Roman" w:cs="Times New Roman"/>
          <w:sz w:val="28"/>
          <w:szCs w:val="28"/>
        </w:rPr>
        <w:t> sadalīt zemes īpašumus zemes vienībās, kas mazākas par 10</w:t>
      </w:r>
      <w:r>
        <w:rPr>
          <w:rFonts w:ascii="Times New Roman" w:hAnsi="Times New Roman" w:cs="Times New Roman"/>
          <w:sz w:val="28"/>
          <w:szCs w:val="28"/>
        </w:rPr>
        <w:t> </w:t>
      </w:r>
      <w:r w:rsidRPr="00514E3D">
        <w:rPr>
          <w:rFonts w:ascii="Times New Roman" w:hAnsi="Times New Roman" w:cs="Times New Roman"/>
          <w:sz w:val="28"/>
          <w:szCs w:val="28"/>
        </w:rPr>
        <w:t xml:space="preserve">hektāriem (tai skaitā dalot kopīpašumu), kā arī noteikt lietošanas tiesības kopīpašumam, ja jebkura kopīpašnieka lietošanā paliek mazāk par 10 hektāriem (izņemot īpašumus neitrālajā zonā). Šis nosacījums neattiecas uz zemes vienībām ārpus krasta kāpu aizsargjoslas, kas tiek atdalītas šo noteikumu </w:t>
      </w:r>
      <w:r>
        <w:rPr>
          <w:rFonts w:ascii="Times New Roman" w:hAnsi="Times New Roman" w:cs="Times New Roman"/>
          <w:sz w:val="28"/>
          <w:szCs w:val="28"/>
        </w:rPr>
        <w:t>10</w:t>
      </w:r>
      <w:r w:rsidRPr="00514E3D">
        <w:rPr>
          <w:rFonts w:ascii="Times New Roman" w:hAnsi="Times New Roman" w:cs="Times New Roman"/>
          <w:sz w:val="28"/>
          <w:szCs w:val="28"/>
        </w:rPr>
        <w:t>.19. apakš</w:t>
      </w:r>
      <w:r>
        <w:rPr>
          <w:rFonts w:ascii="Times New Roman" w:hAnsi="Times New Roman" w:cs="Times New Roman"/>
          <w:sz w:val="28"/>
          <w:szCs w:val="28"/>
        </w:rPr>
        <w:softHyphen/>
      </w:r>
      <w:r w:rsidRPr="00514E3D">
        <w:rPr>
          <w:rFonts w:ascii="Times New Roman" w:hAnsi="Times New Roman" w:cs="Times New Roman"/>
          <w:sz w:val="28"/>
          <w:szCs w:val="28"/>
        </w:rPr>
        <w:t>punktā minētā ceļa un publiski pieejamu dabas tūrisma un izziņas infrastruktūras objektu būvniecībai, kā arī inženierbūvju atjaunošanai un uzturēšanai;</w:t>
      </w:r>
    </w:p>
    <w:p w14:paraId="43B2CB83" w14:textId="77777777" w:rsidR="007A2D61" w:rsidRPr="00514E3D" w:rsidRDefault="007A2D61" w:rsidP="007A2D61">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514E3D">
        <w:rPr>
          <w:rFonts w:ascii="Times New Roman" w:eastAsia="Times New Roman" w:hAnsi="Times New Roman" w:cs="Times New Roman"/>
          <w:sz w:val="28"/>
          <w:szCs w:val="28"/>
          <w:lang w:eastAsia="lv-LV"/>
        </w:rPr>
        <w:t>10.16. veikt darbības, kas izraisa augsnes eroziju;</w:t>
      </w:r>
    </w:p>
    <w:p w14:paraId="3D36357C" w14:textId="77777777" w:rsidR="007A2D61" w:rsidRPr="00514E3D" w:rsidRDefault="007A2D61" w:rsidP="007A2D61">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514E3D">
        <w:rPr>
          <w:rFonts w:ascii="Times New Roman" w:eastAsia="Times New Roman" w:hAnsi="Times New Roman" w:cs="Times New Roman"/>
          <w:sz w:val="28"/>
          <w:szCs w:val="28"/>
          <w:lang w:eastAsia="lv-LV"/>
        </w:rPr>
        <w:t xml:space="preserve">10.17. ierīkot ierobežotā platībā turētu savvaļas sugu lauksaimniecības dzīvnieku audzētavas un iežogotas platības to turēšanai nebrīvē, izņemot minēto audzētavu un iežogoto platību ierīkošanu pagalmos un dārzos, </w:t>
      </w:r>
      <w:r w:rsidRPr="00514E3D">
        <w:rPr>
          <w:rFonts w:ascii="Times New Roman" w:hAnsi="Times New Roman" w:cs="Times New Roman"/>
          <w:sz w:val="28"/>
          <w:szCs w:val="28"/>
        </w:rPr>
        <w:t>kā arī ar Dabas aizsardzības pārvaldes rakstisku atļauju, ja tas nepieciešams īpaši aizsargājamo biotopu un īpaši aizsargājamo sugu dzīvotņu atjaunošanai un saglabāšanai</w:t>
      </w:r>
      <w:r w:rsidRPr="00514E3D">
        <w:rPr>
          <w:rFonts w:ascii="Times New Roman" w:eastAsia="Times New Roman" w:hAnsi="Times New Roman" w:cs="Times New Roman"/>
          <w:sz w:val="28"/>
          <w:szCs w:val="28"/>
          <w:lang w:eastAsia="lv-LV"/>
        </w:rPr>
        <w:t>;</w:t>
      </w:r>
    </w:p>
    <w:p w14:paraId="63AEA82B" w14:textId="77777777" w:rsidR="007A2D61" w:rsidRPr="00514E3D" w:rsidRDefault="007A2D61" w:rsidP="007A2D61">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514E3D">
        <w:rPr>
          <w:rFonts w:ascii="Times New Roman" w:eastAsia="Times New Roman" w:hAnsi="Times New Roman" w:cs="Times New Roman"/>
          <w:sz w:val="28"/>
          <w:szCs w:val="28"/>
          <w:lang w:eastAsia="lv-LV"/>
        </w:rPr>
        <w:t>10.18. medīt ūdensputnus;</w:t>
      </w:r>
    </w:p>
    <w:p w14:paraId="3E765675" w14:textId="77777777" w:rsidR="007A2D61" w:rsidRPr="00514E3D" w:rsidRDefault="007A2D61" w:rsidP="007A2D61">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514E3D">
        <w:rPr>
          <w:rFonts w:ascii="Times New Roman" w:eastAsia="Times New Roman" w:hAnsi="Times New Roman" w:cs="Times New Roman"/>
          <w:sz w:val="28"/>
          <w:szCs w:val="28"/>
          <w:lang w:eastAsia="lv-LV"/>
        </w:rPr>
        <w:t xml:space="preserve">10.19. </w:t>
      </w:r>
      <w:r w:rsidRPr="00514E3D">
        <w:rPr>
          <w:rFonts w:ascii="Times New Roman" w:eastAsia="Times New Roman" w:hAnsi="Times New Roman" w:cs="Times New Roman"/>
          <w:color w:val="000000" w:themeColor="text1"/>
          <w:sz w:val="28"/>
          <w:szCs w:val="28"/>
          <w:lang w:eastAsia="lv-LV"/>
        </w:rPr>
        <w:t>ierīkot ceļus, kā arī mainīt esošo ceļu platumu un ceļa trases novietojumu, izņemot ar Dabas aizsardzības pārvaldes rakstisku atļauju, ja t</w:t>
      </w:r>
      <w:r w:rsidRPr="00514E3D">
        <w:rPr>
          <w:rFonts w:ascii="Times New Roman" w:eastAsia="Times New Roman" w:hAnsi="Times New Roman" w:cs="Times New Roman"/>
          <w:sz w:val="28"/>
          <w:szCs w:val="28"/>
          <w:lang w:eastAsia="lv-LV"/>
        </w:rPr>
        <w:t>as ir nepieciešams jūras krasta erozijas procesu dēļ</w:t>
      </w:r>
      <w:r>
        <w:rPr>
          <w:rFonts w:ascii="Times New Roman" w:eastAsia="Times New Roman" w:hAnsi="Times New Roman" w:cs="Times New Roman"/>
          <w:sz w:val="28"/>
          <w:szCs w:val="28"/>
          <w:lang w:eastAsia="lv-LV"/>
        </w:rPr>
        <w:t xml:space="preserve"> vai</w:t>
      </w:r>
      <w:r w:rsidRPr="00514E3D">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 xml:space="preserve">saistīts ar </w:t>
      </w:r>
      <w:r w:rsidRPr="00514E3D">
        <w:rPr>
          <w:rFonts w:ascii="Times New Roman" w:eastAsia="Times New Roman" w:hAnsi="Times New Roman" w:cs="Times New Roman"/>
          <w:sz w:val="28"/>
          <w:szCs w:val="28"/>
          <w:lang w:eastAsia="lv-LV"/>
        </w:rPr>
        <w:t xml:space="preserve">ceļa būvniecību saskaņā </w:t>
      </w:r>
      <w:r w:rsidRPr="00514E3D">
        <w:rPr>
          <w:rFonts w:ascii="Times New Roman" w:eastAsia="Times New Roman" w:hAnsi="Times New Roman" w:cs="Times New Roman"/>
          <w:color w:val="000000" w:themeColor="text1"/>
          <w:sz w:val="28"/>
          <w:szCs w:val="28"/>
          <w:lang w:eastAsia="lv-LV"/>
        </w:rPr>
        <w:t xml:space="preserve">ar šo noteikumu </w:t>
      </w:r>
      <w:hyperlink r:id="rId9" w:anchor="piel1" w:tgtFrame="_blank" w:history="1">
        <w:r w:rsidRPr="00514E3D">
          <w:rPr>
            <w:rFonts w:ascii="Times New Roman" w:eastAsia="Times New Roman" w:hAnsi="Times New Roman" w:cs="Times New Roman"/>
            <w:color w:val="000000" w:themeColor="text1"/>
            <w:sz w:val="28"/>
            <w:szCs w:val="28"/>
            <w:lang w:eastAsia="lv-LV"/>
          </w:rPr>
          <w:t>1. pielikumu</w:t>
        </w:r>
      </w:hyperlink>
      <w:r w:rsidRPr="00514E3D">
        <w:rPr>
          <w:rFonts w:ascii="Times New Roman" w:eastAsia="Times New Roman" w:hAnsi="Times New Roman" w:cs="Times New Roman"/>
          <w:sz w:val="28"/>
          <w:szCs w:val="28"/>
          <w:lang w:eastAsia="lv-LV"/>
        </w:rPr>
        <w:t>.</w:t>
      </w:r>
    </w:p>
    <w:p w14:paraId="5CDFA25D" w14:textId="77777777" w:rsidR="007A2D61" w:rsidRPr="00514E3D" w:rsidRDefault="007A2D61" w:rsidP="007A2D61">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0A64BE27" w14:textId="77777777" w:rsidR="007A2D61" w:rsidRPr="00514E3D" w:rsidRDefault="007A2D61" w:rsidP="007A2D61">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514E3D">
        <w:rPr>
          <w:rFonts w:ascii="Times New Roman" w:eastAsia="Times New Roman" w:hAnsi="Times New Roman" w:cs="Times New Roman"/>
          <w:sz w:val="28"/>
          <w:szCs w:val="28"/>
          <w:lang w:eastAsia="lv-LV"/>
        </w:rPr>
        <w:t>11.</w:t>
      </w:r>
      <w:r>
        <w:rPr>
          <w:rFonts w:ascii="Times New Roman" w:eastAsia="Times New Roman" w:hAnsi="Times New Roman" w:cs="Times New Roman"/>
          <w:sz w:val="28"/>
          <w:szCs w:val="28"/>
          <w:lang w:eastAsia="lv-LV"/>
        </w:rPr>
        <w:t> </w:t>
      </w:r>
      <w:r w:rsidRPr="00514E3D">
        <w:rPr>
          <w:rFonts w:ascii="Times New Roman" w:eastAsia="Times New Roman" w:hAnsi="Times New Roman" w:cs="Times New Roman"/>
          <w:sz w:val="28"/>
          <w:szCs w:val="28"/>
          <w:lang w:eastAsia="lv-LV"/>
        </w:rPr>
        <w:t>Visā lieguma teritorijā bez Dabas aizsardzības pārvaldes rakstiskas atļaujas aizliegts:</w:t>
      </w:r>
    </w:p>
    <w:p w14:paraId="55DF9504" w14:textId="77777777" w:rsidR="007A2D61" w:rsidRPr="00514E3D" w:rsidRDefault="007A2D61" w:rsidP="007A2D61">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514E3D">
        <w:rPr>
          <w:rFonts w:ascii="Times New Roman" w:eastAsia="Times New Roman" w:hAnsi="Times New Roman" w:cs="Times New Roman"/>
          <w:sz w:val="28"/>
          <w:szCs w:val="28"/>
          <w:lang w:eastAsia="lv-LV"/>
        </w:rPr>
        <w:lastRenderedPageBreak/>
        <w:t>11.1. veikt darbības, kas izraisa pazemes ūdeņu, gruntsūdeņu un virszemes ūdeņu līmeņa maiņu;</w:t>
      </w:r>
    </w:p>
    <w:p w14:paraId="7D6492CA" w14:textId="77777777" w:rsidR="007A2D61" w:rsidRPr="00514E3D" w:rsidRDefault="007A2D61" w:rsidP="007A2D61">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514E3D">
        <w:rPr>
          <w:rFonts w:ascii="Times New Roman" w:eastAsia="Times New Roman" w:hAnsi="Times New Roman" w:cs="Times New Roman"/>
          <w:sz w:val="28"/>
          <w:szCs w:val="28"/>
          <w:lang w:eastAsia="lv-LV"/>
        </w:rPr>
        <w:t>11.2. celt un ierīkot jaunas hidrotehniskas būves un meliorācijas sistēmas;</w:t>
      </w:r>
    </w:p>
    <w:p w14:paraId="16605582" w14:textId="77777777" w:rsidR="007A2D61" w:rsidRPr="00514E3D" w:rsidRDefault="007A2D61" w:rsidP="007A2D61">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514E3D">
        <w:rPr>
          <w:rFonts w:ascii="Times New Roman" w:eastAsia="Times New Roman" w:hAnsi="Times New Roman" w:cs="Times New Roman"/>
          <w:sz w:val="28"/>
          <w:szCs w:val="28"/>
          <w:lang w:eastAsia="lv-LV"/>
        </w:rPr>
        <w:t>11.3. organizēt brīvā dabā publiskus pasākumus, kuros piedalās vairāk nekā 50 cilvēku;</w:t>
      </w:r>
    </w:p>
    <w:p w14:paraId="08BD151A" w14:textId="77777777" w:rsidR="007A2D61" w:rsidRPr="00514E3D" w:rsidRDefault="007A2D61" w:rsidP="007A2D61">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514E3D">
        <w:rPr>
          <w:rFonts w:ascii="Times New Roman" w:eastAsia="Times New Roman" w:hAnsi="Times New Roman" w:cs="Times New Roman"/>
          <w:sz w:val="28"/>
          <w:szCs w:val="28"/>
          <w:lang w:eastAsia="lv-LV"/>
        </w:rPr>
        <w:t>11.4. ierīkot publiski pieejamus dabas tūrisma un izziņas infrastruktūras objektus (piemēram, takas, maršrutus, informācijas stendus, skatu torņus, telšu vietas, stāvlaukumus, tualetes, atkritumu tvertnes, apmeklētāju centrus un informācijas centrus);</w:t>
      </w:r>
    </w:p>
    <w:p w14:paraId="58DF34C0" w14:textId="77777777" w:rsidR="007A2D61" w:rsidRPr="00514E3D" w:rsidRDefault="007A2D61" w:rsidP="007A2D61">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514E3D">
        <w:rPr>
          <w:rFonts w:ascii="Times New Roman" w:eastAsia="Times New Roman" w:hAnsi="Times New Roman" w:cs="Times New Roman"/>
          <w:sz w:val="28"/>
          <w:szCs w:val="28"/>
          <w:lang w:eastAsia="lv-LV"/>
        </w:rPr>
        <w:t>11.5. krasta kāpu aizsargjoslā cirst kokus kopšanas cirtē.</w:t>
      </w:r>
    </w:p>
    <w:p w14:paraId="05F78D55" w14:textId="77777777" w:rsidR="007A2D61" w:rsidRPr="00514E3D" w:rsidRDefault="007A2D61" w:rsidP="007A2D61">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04F5B8B8" w14:textId="77777777" w:rsidR="007A2D61" w:rsidRPr="00514E3D" w:rsidRDefault="007A2D61" w:rsidP="007A2D61">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514E3D">
        <w:rPr>
          <w:rFonts w:ascii="Times New Roman" w:eastAsia="Times New Roman" w:hAnsi="Times New Roman" w:cs="Times New Roman"/>
          <w:sz w:val="28"/>
          <w:szCs w:val="28"/>
          <w:lang w:eastAsia="lv-LV"/>
        </w:rPr>
        <w:t>12.</w:t>
      </w:r>
      <w:r>
        <w:rPr>
          <w:rFonts w:ascii="Times New Roman" w:eastAsia="Times New Roman" w:hAnsi="Times New Roman" w:cs="Times New Roman"/>
          <w:sz w:val="28"/>
          <w:szCs w:val="28"/>
          <w:lang w:eastAsia="lv-LV"/>
        </w:rPr>
        <w:t> </w:t>
      </w:r>
      <w:r w:rsidRPr="00514E3D">
        <w:rPr>
          <w:rFonts w:ascii="Times New Roman" w:eastAsia="Times New Roman" w:hAnsi="Times New Roman" w:cs="Times New Roman"/>
          <w:sz w:val="28"/>
          <w:szCs w:val="28"/>
          <w:lang w:eastAsia="lv-LV"/>
        </w:rPr>
        <w:t>Lieguma pludmales teritorijā aizliegts bojāt, sadalīt un pārvietot akmeņus, kā arī vākt akmeņus (savāktais akmeņu daudzums nedrīkst pārsniegt vienu sauju).</w:t>
      </w:r>
    </w:p>
    <w:p w14:paraId="61BC1F38" w14:textId="77777777" w:rsidR="007A2D61" w:rsidRPr="00F470CD" w:rsidRDefault="007A2D61" w:rsidP="007A2D61">
      <w:pPr>
        <w:shd w:val="clear" w:color="auto" w:fill="FFFFFF"/>
        <w:spacing w:after="0" w:line="240" w:lineRule="auto"/>
        <w:ind w:firstLine="300"/>
        <w:jc w:val="both"/>
        <w:rPr>
          <w:rFonts w:ascii="Times New Roman" w:eastAsia="Times New Roman" w:hAnsi="Times New Roman" w:cs="Times New Roman"/>
          <w:sz w:val="20"/>
          <w:szCs w:val="20"/>
          <w:lang w:eastAsia="lv-LV"/>
        </w:rPr>
      </w:pPr>
    </w:p>
    <w:p w14:paraId="09067FEA" w14:textId="77777777" w:rsidR="007A2D61" w:rsidRPr="00514E3D" w:rsidRDefault="007A2D61" w:rsidP="007A2D61">
      <w:pPr>
        <w:shd w:val="clear" w:color="auto" w:fill="FFFFFF"/>
        <w:spacing w:after="0" w:line="240" w:lineRule="auto"/>
        <w:jc w:val="center"/>
        <w:rPr>
          <w:rFonts w:ascii="Times New Roman" w:eastAsia="Times New Roman" w:hAnsi="Times New Roman" w:cs="Times New Roman"/>
          <w:b/>
          <w:bCs/>
          <w:sz w:val="28"/>
          <w:szCs w:val="28"/>
          <w:lang w:eastAsia="lv-LV"/>
        </w:rPr>
      </w:pPr>
      <w:r w:rsidRPr="00514E3D">
        <w:rPr>
          <w:rFonts w:ascii="Times New Roman" w:eastAsia="Times New Roman" w:hAnsi="Times New Roman" w:cs="Times New Roman"/>
          <w:b/>
          <w:bCs/>
          <w:sz w:val="28"/>
          <w:szCs w:val="28"/>
          <w:lang w:eastAsia="lv-LV"/>
        </w:rPr>
        <w:t>III. Regulējamā režīma zona</w:t>
      </w:r>
    </w:p>
    <w:p w14:paraId="5965DBF2" w14:textId="77777777" w:rsidR="007A2D61" w:rsidRPr="00514E3D" w:rsidRDefault="007A2D61" w:rsidP="007A2D61">
      <w:pPr>
        <w:shd w:val="clear" w:color="auto" w:fill="FFFFFF"/>
        <w:spacing w:after="0" w:line="240" w:lineRule="auto"/>
        <w:jc w:val="center"/>
        <w:rPr>
          <w:rFonts w:ascii="Times New Roman" w:eastAsia="Times New Roman" w:hAnsi="Times New Roman" w:cs="Times New Roman"/>
          <w:b/>
          <w:bCs/>
          <w:sz w:val="28"/>
          <w:szCs w:val="28"/>
          <w:lang w:eastAsia="lv-LV"/>
        </w:rPr>
      </w:pPr>
    </w:p>
    <w:p w14:paraId="33B3A5A3" w14:textId="77777777" w:rsidR="007A2D61" w:rsidRPr="00514E3D" w:rsidRDefault="007A2D61" w:rsidP="007A2D61">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514E3D">
        <w:rPr>
          <w:rFonts w:ascii="Times New Roman" w:eastAsia="Times New Roman" w:hAnsi="Times New Roman" w:cs="Times New Roman"/>
          <w:sz w:val="28"/>
          <w:szCs w:val="28"/>
          <w:lang w:eastAsia="lv-LV"/>
        </w:rPr>
        <w:t>13. Regulējamā režīma zona ir izveidota, lai nodrošinātu īpaši aizsargājamo sugu un biotopu saglabāšanu un jūras piekrastes ekosistēmu kompleksu dabiskos attīstības procesus.</w:t>
      </w:r>
    </w:p>
    <w:p w14:paraId="0DE62613" w14:textId="77777777" w:rsidR="007A2D61" w:rsidRPr="00514E3D" w:rsidRDefault="007A2D61" w:rsidP="007A2D61">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514F61CC" w14:textId="77777777" w:rsidR="007A2D61" w:rsidRPr="00514E3D" w:rsidRDefault="007A2D61" w:rsidP="007A2D61">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514E3D">
        <w:rPr>
          <w:rFonts w:ascii="Times New Roman" w:eastAsia="Times New Roman" w:hAnsi="Times New Roman" w:cs="Times New Roman"/>
          <w:sz w:val="28"/>
          <w:szCs w:val="28"/>
          <w:lang w:eastAsia="lv-LV"/>
        </w:rPr>
        <w:t>14. Regulējamā režīma zonā aizliegta saimnieciskā un cita veida darbība, izņemot:</w:t>
      </w:r>
    </w:p>
    <w:p w14:paraId="6D67A01B" w14:textId="77777777" w:rsidR="007A2D61" w:rsidRPr="00514E3D" w:rsidRDefault="007A2D61" w:rsidP="007A2D61">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514E3D">
        <w:rPr>
          <w:rFonts w:ascii="Times New Roman" w:eastAsia="Times New Roman" w:hAnsi="Times New Roman" w:cs="Times New Roman"/>
          <w:sz w:val="28"/>
          <w:szCs w:val="28"/>
          <w:lang w:eastAsia="lv-LV"/>
        </w:rPr>
        <w:t>14.1. aizsardzības režīma ievērošanas kontroli;</w:t>
      </w:r>
    </w:p>
    <w:p w14:paraId="3B761336" w14:textId="77777777" w:rsidR="007A2D61" w:rsidRPr="00514E3D" w:rsidRDefault="007A2D61" w:rsidP="007A2D61">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514E3D">
        <w:rPr>
          <w:rFonts w:ascii="Times New Roman" w:eastAsia="Times New Roman" w:hAnsi="Times New Roman" w:cs="Times New Roman"/>
          <w:sz w:val="28"/>
          <w:szCs w:val="28"/>
          <w:lang w:eastAsia="lv-LV"/>
        </w:rPr>
        <w:t>14.2.</w:t>
      </w:r>
      <w:r>
        <w:rPr>
          <w:rFonts w:ascii="Times New Roman" w:eastAsia="Times New Roman" w:hAnsi="Times New Roman" w:cs="Times New Roman"/>
          <w:sz w:val="28"/>
          <w:szCs w:val="28"/>
          <w:lang w:eastAsia="lv-LV"/>
        </w:rPr>
        <w:t> </w:t>
      </w:r>
      <w:r w:rsidRPr="00514E3D">
        <w:rPr>
          <w:rFonts w:ascii="Times New Roman" w:eastAsia="Times New Roman" w:hAnsi="Times New Roman" w:cs="Times New Roman"/>
          <w:sz w:val="28"/>
          <w:szCs w:val="28"/>
          <w:lang w:eastAsia="lv-LV"/>
        </w:rPr>
        <w:t>meža ugunsdzēsības pasākumu īstenošanu, cilvēku glābšanu un meklēšanu;</w:t>
      </w:r>
    </w:p>
    <w:p w14:paraId="3BCBCB92" w14:textId="77777777" w:rsidR="007A2D61" w:rsidRPr="00514E3D" w:rsidRDefault="007A2D61" w:rsidP="007A2D61">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514E3D">
        <w:rPr>
          <w:rFonts w:ascii="Times New Roman" w:eastAsia="Times New Roman" w:hAnsi="Times New Roman" w:cs="Times New Roman"/>
          <w:sz w:val="28"/>
          <w:szCs w:val="28"/>
          <w:lang w:eastAsia="lv-LV"/>
        </w:rPr>
        <w:t>14.3. ceļu uzturēšanu;</w:t>
      </w:r>
    </w:p>
    <w:p w14:paraId="144D686C" w14:textId="2E9C2744" w:rsidR="007A2D61" w:rsidRPr="00514E3D" w:rsidRDefault="007A2D61" w:rsidP="007A2D61">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514E3D">
        <w:rPr>
          <w:rFonts w:ascii="Times New Roman" w:eastAsia="Times New Roman" w:hAnsi="Times New Roman" w:cs="Times New Roman"/>
          <w:sz w:val="28"/>
          <w:szCs w:val="28"/>
          <w:lang w:eastAsia="lv-LV"/>
        </w:rPr>
        <w:t>14.4.</w:t>
      </w:r>
      <w:r>
        <w:rPr>
          <w:rFonts w:ascii="Times New Roman" w:eastAsia="Times New Roman" w:hAnsi="Times New Roman" w:cs="Times New Roman"/>
          <w:sz w:val="28"/>
          <w:szCs w:val="28"/>
          <w:lang w:eastAsia="lv-LV"/>
        </w:rPr>
        <w:t> </w:t>
      </w:r>
      <w:r w:rsidRPr="00514E3D">
        <w:rPr>
          <w:rFonts w:ascii="Times New Roman" w:eastAsia="Times New Roman" w:hAnsi="Times New Roman" w:cs="Times New Roman"/>
          <w:sz w:val="28"/>
          <w:szCs w:val="28"/>
          <w:lang w:eastAsia="lv-LV"/>
        </w:rPr>
        <w:t>savvaļas sēņu, augu un to produktu vākšanu un iegūšanu personiskajām vajadzībām;</w:t>
      </w:r>
    </w:p>
    <w:p w14:paraId="78ABBC8A" w14:textId="3427FCAB" w:rsidR="007A2D61" w:rsidRPr="00514E3D" w:rsidRDefault="007A2D61" w:rsidP="007A2D61">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514E3D">
        <w:rPr>
          <w:rFonts w:ascii="Times New Roman" w:eastAsia="Times New Roman" w:hAnsi="Times New Roman" w:cs="Times New Roman"/>
          <w:sz w:val="28"/>
          <w:szCs w:val="28"/>
          <w:lang w:eastAsia="lv-LV"/>
        </w:rPr>
        <w:t>14.5. pārvietošanos pa ceļiem un šo noteikumu</w:t>
      </w:r>
      <w:r>
        <w:rPr>
          <w:rFonts w:ascii="Times New Roman" w:eastAsia="Times New Roman" w:hAnsi="Times New Roman" w:cs="Times New Roman"/>
          <w:sz w:val="28"/>
          <w:szCs w:val="28"/>
          <w:lang w:eastAsia="lv-LV"/>
        </w:rPr>
        <w:t xml:space="preserve"> </w:t>
      </w:r>
      <w:hyperlink r:id="rId10" w:anchor="piel1" w:history="1">
        <w:r w:rsidRPr="00514E3D">
          <w:rPr>
            <w:rFonts w:ascii="Times New Roman" w:eastAsia="Times New Roman" w:hAnsi="Times New Roman" w:cs="Times New Roman"/>
            <w:sz w:val="28"/>
            <w:szCs w:val="28"/>
            <w:lang w:eastAsia="lv-LV"/>
          </w:rPr>
          <w:t>1.</w:t>
        </w:r>
        <w:r>
          <w:rPr>
            <w:rFonts w:ascii="Times New Roman" w:eastAsia="Times New Roman" w:hAnsi="Times New Roman" w:cs="Times New Roman"/>
            <w:sz w:val="28"/>
            <w:szCs w:val="28"/>
            <w:lang w:eastAsia="lv-LV"/>
          </w:rPr>
          <w:t> </w:t>
        </w:r>
        <w:r w:rsidRPr="00514E3D">
          <w:rPr>
            <w:rFonts w:ascii="Times New Roman" w:eastAsia="Times New Roman" w:hAnsi="Times New Roman" w:cs="Times New Roman"/>
            <w:sz w:val="28"/>
            <w:szCs w:val="28"/>
            <w:lang w:eastAsia="lv-LV"/>
          </w:rPr>
          <w:t>pielikumā</w:t>
        </w:r>
      </w:hyperlink>
      <w:r>
        <w:rPr>
          <w:rFonts w:ascii="Times New Roman" w:eastAsia="Times New Roman" w:hAnsi="Times New Roman" w:cs="Times New Roman"/>
          <w:sz w:val="28"/>
          <w:szCs w:val="28"/>
          <w:lang w:eastAsia="lv-LV"/>
        </w:rPr>
        <w:t xml:space="preserve"> </w:t>
      </w:r>
      <w:r w:rsidRPr="00514E3D">
        <w:rPr>
          <w:rFonts w:ascii="Times New Roman" w:eastAsia="Times New Roman" w:hAnsi="Times New Roman" w:cs="Times New Roman"/>
          <w:sz w:val="28"/>
          <w:szCs w:val="28"/>
          <w:lang w:eastAsia="lv-LV"/>
        </w:rPr>
        <w:t>noteiktajiem un dabā īpaši norādītajiem maršrutiem;</w:t>
      </w:r>
    </w:p>
    <w:p w14:paraId="6F6CFB02" w14:textId="77777777" w:rsidR="007A2D61" w:rsidRPr="00514E3D" w:rsidRDefault="007A2D61" w:rsidP="007A2D61">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514E3D">
        <w:rPr>
          <w:rFonts w:ascii="Times New Roman" w:eastAsia="Times New Roman" w:hAnsi="Times New Roman" w:cs="Times New Roman"/>
          <w:sz w:val="28"/>
          <w:szCs w:val="28"/>
          <w:lang w:eastAsia="lv-LV"/>
        </w:rPr>
        <w:t>14.6. kopšanas cirti baltalkšņu audzēs, saglabājot mežaudzēs augošu koku biezību pirmajā stāvā ne mazāku par 0,4;</w:t>
      </w:r>
    </w:p>
    <w:p w14:paraId="42E665C0" w14:textId="77777777" w:rsidR="007A2D61" w:rsidRPr="00514E3D" w:rsidRDefault="007A2D61" w:rsidP="007A2D61">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514E3D">
        <w:rPr>
          <w:rFonts w:ascii="Times New Roman" w:eastAsia="Times New Roman" w:hAnsi="Times New Roman" w:cs="Times New Roman"/>
          <w:sz w:val="28"/>
          <w:szCs w:val="28"/>
          <w:lang w:eastAsia="lv-LV"/>
        </w:rPr>
        <w:t>14.7. meža monitoringu un meža inventarizācijas veikšanu.</w:t>
      </w:r>
    </w:p>
    <w:p w14:paraId="1BDA517E" w14:textId="77777777" w:rsidR="007A2D61" w:rsidRPr="00514E3D" w:rsidRDefault="007A2D61" w:rsidP="007A2D61">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217500FA" w14:textId="77777777" w:rsidR="007A2D61" w:rsidRPr="00514E3D" w:rsidRDefault="007A2D61" w:rsidP="007A2D61">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514E3D">
        <w:rPr>
          <w:rFonts w:ascii="Times New Roman" w:eastAsia="Times New Roman" w:hAnsi="Times New Roman" w:cs="Times New Roman"/>
          <w:sz w:val="28"/>
          <w:szCs w:val="28"/>
          <w:lang w:eastAsia="lv-LV"/>
        </w:rPr>
        <w:t>15. Regulējamā režīma zonā aizliegta saimnieciskā un cita veida darbība, izņemot šādas darbības ar Dabas aizsardzības pārvaldes rakstisku atļauju:</w:t>
      </w:r>
    </w:p>
    <w:p w14:paraId="20B3451F" w14:textId="77777777" w:rsidR="007A2D61" w:rsidRPr="00514E3D" w:rsidRDefault="007A2D61" w:rsidP="007A2D61">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514E3D">
        <w:rPr>
          <w:rFonts w:ascii="Times New Roman" w:eastAsia="Times New Roman" w:hAnsi="Times New Roman" w:cs="Times New Roman"/>
          <w:sz w:val="28"/>
          <w:szCs w:val="28"/>
          <w:lang w:eastAsia="lv-LV"/>
        </w:rPr>
        <w:t>15.1. tādu apsaimniekošanas pasākumu īstenošana, kuri nepieciešami īpaši aizsargājamo sugu un biotopu aizsardzībai, saglabāšanai vai atjaunošanai;</w:t>
      </w:r>
    </w:p>
    <w:p w14:paraId="186F88FC" w14:textId="77777777" w:rsidR="007A2D61" w:rsidRPr="00514E3D" w:rsidRDefault="007A2D61" w:rsidP="007A2D61">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514E3D">
        <w:rPr>
          <w:rFonts w:ascii="Times New Roman" w:eastAsia="Times New Roman" w:hAnsi="Times New Roman" w:cs="Times New Roman"/>
          <w:sz w:val="28"/>
          <w:szCs w:val="28"/>
          <w:lang w:eastAsia="lv-LV"/>
        </w:rPr>
        <w:t>15.2. zinātnisko pētījumu veikšana;</w:t>
      </w:r>
    </w:p>
    <w:p w14:paraId="09E6F368" w14:textId="77777777" w:rsidR="007A2D61" w:rsidRPr="00514E3D" w:rsidRDefault="007A2D61" w:rsidP="007A2D61">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514E3D">
        <w:rPr>
          <w:rFonts w:ascii="Times New Roman" w:eastAsia="Times New Roman" w:hAnsi="Times New Roman" w:cs="Times New Roman"/>
          <w:sz w:val="28"/>
          <w:szCs w:val="28"/>
          <w:lang w:eastAsia="lv-LV"/>
        </w:rPr>
        <w:t>15.3. vides monitoringa īstenošana;</w:t>
      </w:r>
    </w:p>
    <w:p w14:paraId="7C1497AC" w14:textId="77777777" w:rsidR="007A2D61" w:rsidRPr="00514E3D" w:rsidRDefault="007A2D61" w:rsidP="007A2D61">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514E3D">
        <w:rPr>
          <w:rFonts w:ascii="Times New Roman" w:eastAsia="Times New Roman" w:hAnsi="Times New Roman" w:cs="Times New Roman"/>
          <w:sz w:val="28"/>
          <w:szCs w:val="28"/>
          <w:lang w:eastAsia="lv-LV"/>
        </w:rPr>
        <w:t>15.4. dabas tūrisma organizēšana;</w:t>
      </w:r>
    </w:p>
    <w:p w14:paraId="3D0B98D8" w14:textId="6852FE87" w:rsidR="007A2D61" w:rsidRPr="00514E3D" w:rsidRDefault="007A2D61" w:rsidP="007A2D61">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514E3D">
        <w:rPr>
          <w:rFonts w:ascii="Times New Roman" w:eastAsia="Times New Roman" w:hAnsi="Times New Roman" w:cs="Times New Roman"/>
          <w:sz w:val="28"/>
          <w:szCs w:val="28"/>
          <w:lang w:eastAsia="lv-LV"/>
        </w:rPr>
        <w:lastRenderedPageBreak/>
        <w:t>15.5. ceļu un elektrolīniju atjaunošan</w:t>
      </w:r>
      <w:r>
        <w:rPr>
          <w:rFonts w:ascii="Times New Roman" w:eastAsia="Times New Roman" w:hAnsi="Times New Roman" w:cs="Times New Roman"/>
          <w:sz w:val="28"/>
          <w:szCs w:val="28"/>
          <w:lang w:eastAsia="lv-LV"/>
        </w:rPr>
        <w:t>a</w:t>
      </w:r>
      <w:r w:rsidRPr="00514E3D">
        <w:rPr>
          <w:rFonts w:ascii="Times New Roman" w:eastAsia="Times New Roman" w:hAnsi="Times New Roman" w:cs="Times New Roman"/>
          <w:sz w:val="28"/>
          <w:szCs w:val="28"/>
          <w:lang w:eastAsia="lv-LV"/>
        </w:rPr>
        <w:t xml:space="preserve"> un pārbūv</w:t>
      </w:r>
      <w:r>
        <w:rPr>
          <w:rFonts w:ascii="Times New Roman" w:eastAsia="Times New Roman" w:hAnsi="Times New Roman" w:cs="Times New Roman"/>
          <w:sz w:val="28"/>
          <w:szCs w:val="28"/>
          <w:lang w:eastAsia="lv-LV"/>
        </w:rPr>
        <w:t>e</w:t>
      </w:r>
      <w:r w:rsidRPr="00514E3D">
        <w:rPr>
          <w:rFonts w:ascii="Times New Roman" w:eastAsia="Times New Roman" w:hAnsi="Times New Roman" w:cs="Times New Roman"/>
          <w:sz w:val="28"/>
          <w:szCs w:val="28"/>
          <w:lang w:eastAsia="lv-LV"/>
        </w:rPr>
        <w:t xml:space="preserve"> (izņemot darbus, kas saistīti ar meža, purva vai lauksaimniecībā izmantojamās zemes lietošanas kategorijas maiņu un ceļu paplašināšanu);</w:t>
      </w:r>
    </w:p>
    <w:p w14:paraId="00F37DF3" w14:textId="52FB6286" w:rsidR="007A2D61" w:rsidRPr="00514E3D" w:rsidRDefault="007A2D61" w:rsidP="007A2D61">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514E3D">
        <w:rPr>
          <w:rFonts w:ascii="Times New Roman" w:eastAsia="Times New Roman" w:hAnsi="Times New Roman" w:cs="Times New Roman"/>
          <w:sz w:val="28"/>
          <w:szCs w:val="28"/>
          <w:lang w:eastAsia="lv-LV"/>
        </w:rPr>
        <w:t xml:space="preserve">15.6. medības (ievērojot šo noteikumu </w:t>
      </w:r>
      <w:r>
        <w:rPr>
          <w:rFonts w:ascii="Times New Roman" w:eastAsia="Times New Roman" w:hAnsi="Times New Roman" w:cs="Times New Roman"/>
          <w:sz w:val="28"/>
          <w:szCs w:val="28"/>
          <w:lang w:eastAsia="lv-LV"/>
        </w:rPr>
        <w:t>10</w:t>
      </w:r>
      <w:r w:rsidRPr="00514E3D">
        <w:rPr>
          <w:rFonts w:ascii="Times New Roman" w:eastAsia="Times New Roman" w:hAnsi="Times New Roman" w:cs="Times New Roman"/>
          <w:sz w:val="28"/>
          <w:szCs w:val="28"/>
          <w:lang w:eastAsia="lv-LV"/>
        </w:rPr>
        <w:t>.18.</w:t>
      </w:r>
      <w:r>
        <w:rPr>
          <w:rFonts w:ascii="Times New Roman" w:eastAsia="Times New Roman" w:hAnsi="Times New Roman" w:cs="Times New Roman"/>
          <w:sz w:val="28"/>
          <w:szCs w:val="28"/>
          <w:lang w:eastAsia="lv-LV"/>
        </w:rPr>
        <w:t> </w:t>
      </w:r>
      <w:r w:rsidRPr="00514E3D">
        <w:rPr>
          <w:rFonts w:ascii="Times New Roman" w:eastAsia="Times New Roman" w:hAnsi="Times New Roman" w:cs="Times New Roman"/>
          <w:sz w:val="28"/>
          <w:szCs w:val="28"/>
          <w:lang w:eastAsia="lv-LV"/>
        </w:rPr>
        <w:t>apakšpunktu);</w:t>
      </w:r>
    </w:p>
    <w:p w14:paraId="183380D6" w14:textId="77777777" w:rsidR="007A2D61" w:rsidRPr="00514E3D" w:rsidRDefault="007A2D61" w:rsidP="007A2D61">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514E3D">
        <w:rPr>
          <w:rFonts w:ascii="Times New Roman" w:eastAsia="Times New Roman" w:hAnsi="Times New Roman" w:cs="Times New Roman"/>
          <w:sz w:val="28"/>
          <w:szCs w:val="28"/>
          <w:lang w:eastAsia="lv-LV"/>
        </w:rPr>
        <w:t>15.7. publiski pieejamu dabas tūrisma un izziņas infrastruktūras objektu ierīkošana saskaņā ar šo noteikumu 1. pielikumu</w:t>
      </w:r>
      <w:r w:rsidRPr="00514E3D">
        <w:rPr>
          <w:rFonts w:ascii="Times New Roman" w:hAnsi="Times New Roman" w:cs="Times New Roman"/>
          <w:sz w:val="28"/>
          <w:szCs w:val="28"/>
        </w:rPr>
        <w:t xml:space="preserve"> </w:t>
      </w:r>
      <w:r w:rsidRPr="00514E3D">
        <w:rPr>
          <w:rFonts w:ascii="Times New Roman" w:eastAsia="Times New Roman" w:hAnsi="Times New Roman" w:cs="Times New Roman"/>
          <w:sz w:val="28"/>
          <w:szCs w:val="28"/>
          <w:lang w:eastAsia="lv-LV"/>
        </w:rPr>
        <w:t>un tam nepieciešamā zemes lietošanas kategorijas maiņa.</w:t>
      </w:r>
    </w:p>
    <w:p w14:paraId="0AE25602" w14:textId="77777777" w:rsidR="007A2D61" w:rsidRPr="00514E3D" w:rsidRDefault="007A2D61" w:rsidP="007A2D61">
      <w:pPr>
        <w:shd w:val="clear" w:color="auto" w:fill="FFFFFF"/>
        <w:spacing w:after="0" w:line="240" w:lineRule="auto"/>
        <w:ind w:left="600" w:firstLine="300"/>
        <w:jc w:val="both"/>
        <w:rPr>
          <w:rFonts w:ascii="Times New Roman" w:eastAsia="Times New Roman" w:hAnsi="Times New Roman" w:cs="Times New Roman"/>
          <w:sz w:val="28"/>
          <w:szCs w:val="28"/>
          <w:lang w:eastAsia="lv-LV"/>
        </w:rPr>
      </w:pPr>
    </w:p>
    <w:p w14:paraId="280A358D" w14:textId="77777777" w:rsidR="007A2D61" w:rsidRPr="00514E3D" w:rsidRDefault="007A2D61" w:rsidP="007A2D61">
      <w:pPr>
        <w:shd w:val="clear" w:color="auto" w:fill="FFFFFF"/>
        <w:spacing w:after="0" w:line="240" w:lineRule="auto"/>
        <w:jc w:val="center"/>
        <w:rPr>
          <w:rFonts w:ascii="Times New Roman" w:eastAsia="Times New Roman" w:hAnsi="Times New Roman" w:cs="Times New Roman"/>
          <w:b/>
          <w:bCs/>
          <w:sz w:val="28"/>
          <w:szCs w:val="28"/>
          <w:lang w:eastAsia="lv-LV"/>
        </w:rPr>
      </w:pPr>
      <w:r w:rsidRPr="00514E3D">
        <w:rPr>
          <w:rFonts w:ascii="Times New Roman" w:eastAsia="Times New Roman" w:hAnsi="Times New Roman" w:cs="Times New Roman"/>
          <w:b/>
          <w:bCs/>
          <w:sz w:val="28"/>
          <w:szCs w:val="28"/>
          <w:lang w:eastAsia="lv-LV"/>
        </w:rPr>
        <w:t>IV. Dabas lieguma zona</w:t>
      </w:r>
    </w:p>
    <w:p w14:paraId="2AB52180" w14:textId="77777777" w:rsidR="007A2D61" w:rsidRPr="00514E3D" w:rsidRDefault="007A2D61" w:rsidP="007A2D61">
      <w:pPr>
        <w:shd w:val="clear" w:color="auto" w:fill="FFFFFF"/>
        <w:spacing w:after="0" w:line="240" w:lineRule="auto"/>
        <w:jc w:val="center"/>
        <w:rPr>
          <w:rFonts w:ascii="Times New Roman" w:eastAsia="Times New Roman" w:hAnsi="Times New Roman" w:cs="Times New Roman"/>
          <w:b/>
          <w:bCs/>
          <w:sz w:val="28"/>
          <w:szCs w:val="28"/>
          <w:lang w:eastAsia="lv-LV"/>
        </w:rPr>
      </w:pPr>
    </w:p>
    <w:p w14:paraId="01D30156" w14:textId="77777777" w:rsidR="007A2D61" w:rsidRPr="00514E3D" w:rsidRDefault="007A2D61" w:rsidP="007A2D61">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514E3D">
        <w:rPr>
          <w:rFonts w:ascii="Times New Roman" w:eastAsia="Times New Roman" w:hAnsi="Times New Roman" w:cs="Times New Roman"/>
          <w:sz w:val="28"/>
          <w:szCs w:val="28"/>
          <w:lang w:eastAsia="lv-LV"/>
        </w:rPr>
        <w:t>16.</w:t>
      </w:r>
      <w:r>
        <w:rPr>
          <w:rFonts w:ascii="Times New Roman" w:eastAsia="Times New Roman" w:hAnsi="Times New Roman" w:cs="Times New Roman"/>
          <w:sz w:val="28"/>
          <w:szCs w:val="28"/>
          <w:lang w:eastAsia="lv-LV"/>
        </w:rPr>
        <w:t> </w:t>
      </w:r>
      <w:r w:rsidRPr="00514E3D">
        <w:rPr>
          <w:rFonts w:ascii="Times New Roman" w:eastAsia="Times New Roman" w:hAnsi="Times New Roman" w:cs="Times New Roman"/>
          <w:sz w:val="28"/>
          <w:szCs w:val="28"/>
          <w:lang w:eastAsia="lv-LV"/>
        </w:rPr>
        <w:t>Dabas lieguma zona ir izveidota, lai saglabātu jūras piekrastei raksturīgos dabiskos biotopus un sugas, kā arī vēsturiski izveidojušos ainavu.</w:t>
      </w:r>
    </w:p>
    <w:p w14:paraId="16E6E333" w14:textId="77777777" w:rsidR="007A2D61" w:rsidRPr="00514E3D" w:rsidRDefault="007A2D61" w:rsidP="007A2D61">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32A6D809" w14:textId="77777777" w:rsidR="007A2D61" w:rsidRPr="00514E3D" w:rsidRDefault="007A2D61" w:rsidP="007A2D61">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514E3D">
        <w:rPr>
          <w:rFonts w:ascii="Times New Roman" w:eastAsia="Times New Roman" w:hAnsi="Times New Roman" w:cs="Times New Roman"/>
          <w:sz w:val="28"/>
          <w:szCs w:val="28"/>
          <w:lang w:eastAsia="lv-LV"/>
        </w:rPr>
        <w:t>17. Dabas lieguma zonā aizliegts:</w:t>
      </w:r>
    </w:p>
    <w:p w14:paraId="45BAA274" w14:textId="77777777" w:rsidR="007A2D61" w:rsidRPr="00514E3D" w:rsidRDefault="007A2D61" w:rsidP="007A2D61">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514E3D">
        <w:rPr>
          <w:rFonts w:ascii="Times New Roman" w:eastAsia="Times New Roman" w:hAnsi="Times New Roman" w:cs="Times New Roman"/>
          <w:sz w:val="28"/>
          <w:szCs w:val="28"/>
          <w:lang w:eastAsia="lv-LV"/>
        </w:rPr>
        <w:t xml:space="preserve">17.1. </w:t>
      </w:r>
      <w:r>
        <w:rPr>
          <w:rFonts w:ascii="Times New Roman" w:eastAsia="Times New Roman" w:hAnsi="Times New Roman" w:cs="Times New Roman"/>
          <w:sz w:val="28"/>
          <w:szCs w:val="28"/>
          <w:lang w:eastAsia="lv-LV"/>
        </w:rPr>
        <w:t>būvēt</w:t>
      </w:r>
      <w:r w:rsidRPr="00514E3D">
        <w:rPr>
          <w:rFonts w:ascii="Times New Roman" w:eastAsia="Times New Roman" w:hAnsi="Times New Roman" w:cs="Times New Roman"/>
          <w:sz w:val="28"/>
          <w:szCs w:val="28"/>
          <w:lang w:eastAsia="lv-LV"/>
        </w:rPr>
        <w:t xml:space="preserve"> jaun</w:t>
      </w:r>
      <w:r>
        <w:rPr>
          <w:rFonts w:ascii="Times New Roman" w:eastAsia="Times New Roman" w:hAnsi="Times New Roman" w:cs="Times New Roman"/>
          <w:sz w:val="28"/>
          <w:szCs w:val="28"/>
          <w:lang w:eastAsia="lv-LV"/>
        </w:rPr>
        <w:t>as</w:t>
      </w:r>
      <w:r w:rsidRPr="00514E3D">
        <w:rPr>
          <w:rFonts w:ascii="Times New Roman" w:eastAsia="Times New Roman" w:hAnsi="Times New Roman" w:cs="Times New Roman"/>
          <w:sz w:val="28"/>
          <w:szCs w:val="28"/>
          <w:lang w:eastAsia="lv-LV"/>
        </w:rPr>
        <w:t xml:space="preserve"> būv</w:t>
      </w:r>
      <w:r>
        <w:rPr>
          <w:rFonts w:ascii="Times New Roman" w:eastAsia="Times New Roman" w:hAnsi="Times New Roman" w:cs="Times New Roman"/>
          <w:sz w:val="28"/>
          <w:szCs w:val="28"/>
          <w:lang w:eastAsia="lv-LV"/>
        </w:rPr>
        <w:t>es</w:t>
      </w:r>
      <w:r w:rsidRPr="00514E3D">
        <w:rPr>
          <w:rFonts w:ascii="Times New Roman" w:eastAsia="Times New Roman" w:hAnsi="Times New Roman" w:cs="Times New Roman"/>
          <w:sz w:val="28"/>
          <w:szCs w:val="28"/>
          <w:lang w:eastAsia="lv-LV"/>
        </w:rPr>
        <w:t>, izņemot publiski pieejamu dabas tūrisma un izziņas infrastruktūras ierīkošanu saskaņā ar šo noteikumu</w:t>
      </w:r>
      <w:r>
        <w:rPr>
          <w:rFonts w:ascii="Times New Roman" w:eastAsia="Times New Roman" w:hAnsi="Times New Roman" w:cs="Times New Roman"/>
          <w:sz w:val="28"/>
          <w:szCs w:val="28"/>
          <w:lang w:eastAsia="lv-LV"/>
        </w:rPr>
        <w:t xml:space="preserve"> </w:t>
      </w:r>
      <w:hyperlink r:id="rId11" w:anchor="piel1" w:history="1">
        <w:r w:rsidRPr="00514E3D">
          <w:rPr>
            <w:rFonts w:ascii="Times New Roman" w:eastAsia="Times New Roman" w:hAnsi="Times New Roman" w:cs="Times New Roman"/>
            <w:sz w:val="28"/>
            <w:szCs w:val="28"/>
            <w:lang w:eastAsia="lv-LV"/>
          </w:rPr>
          <w:t>1.</w:t>
        </w:r>
        <w:r>
          <w:rPr>
            <w:rFonts w:ascii="Times New Roman" w:eastAsia="Times New Roman" w:hAnsi="Times New Roman" w:cs="Times New Roman"/>
            <w:sz w:val="28"/>
            <w:szCs w:val="28"/>
            <w:lang w:eastAsia="lv-LV"/>
          </w:rPr>
          <w:t> </w:t>
        </w:r>
        <w:r w:rsidRPr="00514E3D">
          <w:rPr>
            <w:rFonts w:ascii="Times New Roman" w:eastAsia="Times New Roman" w:hAnsi="Times New Roman" w:cs="Times New Roman"/>
            <w:sz w:val="28"/>
            <w:szCs w:val="28"/>
            <w:lang w:eastAsia="lv-LV"/>
          </w:rPr>
          <w:t>pielikumu</w:t>
        </w:r>
      </w:hyperlink>
      <w:r w:rsidRPr="00514E3D">
        <w:rPr>
          <w:rFonts w:ascii="Times New Roman" w:eastAsia="Times New Roman" w:hAnsi="Times New Roman" w:cs="Times New Roman"/>
          <w:sz w:val="28"/>
          <w:szCs w:val="28"/>
          <w:lang w:eastAsia="lv-LV"/>
        </w:rPr>
        <w:t>, ja ir saņemta Dabas aizsardzības pārvaldes rakstiska atļauja;</w:t>
      </w:r>
    </w:p>
    <w:p w14:paraId="23F721C8" w14:textId="77777777" w:rsidR="007A2D61" w:rsidRPr="00514E3D" w:rsidRDefault="007A2D61" w:rsidP="007A2D61">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514E3D">
        <w:rPr>
          <w:rFonts w:ascii="Times New Roman" w:eastAsia="Times New Roman" w:hAnsi="Times New Roman" w:cs="Times New Roman"/>
          <w:sz w:val="28"/>
          <w:szCs w:val="28"/>
          <w:lang w:eastAsia="lv-LV"/>
        </w:rPr>
        <w:t>17.2. pārvietoties pa stāvkrastiem ārpus īpaši ierīkotām noejām;</w:t>
      </w:r>
    </w:p>
    <w:p w14:paraId="5AD7CB86" w14:textId="10FF9496" w:rsidR="007A2D61" w:rsidRDefault="007A2D61" w:rsidP="007A2D61">
      <w:pPr>
        <w:shd w:val="clear" w:color="auto" w:fill="FFFFFF"/>
        <w:spacing w:after="0" w:line="240" w:lineRule="auto"/>
        <w:ind w:firstLine="709"/>
        <w:jc w:val="both"/>
        <w:rPr>
          <w:rFonts w:ascii="Times New Roman" w:hAnsi="Times New Roman" w:cs="Times New Roman"/>
          <w:sz w:val="28"/>
          <w:szCs w:val="28"/>
        </w:rPr>
      </w:pPr>
      <w:r w:rsidRPr="00514E3D">
        <w:rPr>
          <w:rFonts w:ascii="Times New Roman" w:eastAsia="Times New Roman" w:hAnsi="Times New Roman" w:cs="Times New Roman"/>
          <w:sz w:val="28"/>
          <w:szCs w:val="28"/>
          <w:lang w:eastAsia="lv-LV"/>
        </w:rPr>
        <w:t>17.3.</w:t>
      </w:r>
      <w:r>
        <w:rPr>
          <w:rFonts w:ascii="Times New Roman" w:eastAsia="Times New Roman" w:hAnsi="Times New Roman" w:cs="Times New Roman"/>
          <w:sz w:val="28"/>
          <w:szCs w:val="28"/>
          <w:lang w:eastAsia="lv-LV"/>
        </w:rPr>
        <w:t> </w:t>
      </w:r>
      <w:r w:rsidRPr="00514E3D">
        <w:rPr>
          <w:rFonts w:ascii="Times New Roman" w:hAnsi="Times New Roman" w:cs="Times New Roman"/>
          <w:sz w:val="28"/>
          <w:szCs w:val="28"/>
        </w:rPr>
        <w:t>veikt darbības, k</w:t>
      </w:r>
      <w:r>
        <w:rPr>
          <w:rFonts w:ascii="Times New Roman" w:hAnsi="Times New Roman" w:cs="Times New Roman"/>
          <w:sz w:val="28"/>
          <w:szCs w:val="28"/>
        </w:rPr>
        <w:t>as</w:t>
      </w:r>
      <w:r w:rsidRPr="00514E3D">
        <w:rPr>
          <w:rFonts w:ascii="Times New Roman" w:hAnsi="Times New Roman" w:cs="Times New Roman"/>
          <w:sz w:val="28"/>
          <w:szCs w:val="28"/>
        </w:rPr>
        <w:t xml:space="preserve"> maina lauksaimniecībā izmantojamās zemes, meža, krūmāja, purva, ūdensobjekta zemes </w:t>
      </w:r>
      <w:r>
        <w:rPr>
          <w:rFonts w:ascii="Times New Roman" w:hAnsi="Times New Roman" w:cs="Times New Roman"/>
          <w:sz w:val="28"/>
          <w:szCs w:val="28"/>
        </w:rPr>
        <w:t>vai</w:t>
      </w:r>
      <w:r w:rsidRPr="00514E3D">
        <w:rPr>
          <w:rFonts w:ascii="Times New Roman" w:hAnsi="Times New Roman" w:cs="Times New Roman"/>
          <w:sz w:val="28"/>
          <w:szCs w:val="28"/>
        </w:rPr>
        <w:t xml:space="preserve"> pārējās zemes lietošanas kategorija</w:t>
      </w:r>
      <w:r>
        <w:rPr>
          <w:rFonts w:ascii="Times New Roman" w:hAnsi="Times New Roman" w:cs="Times New Roman"/>
          <w:sz w:val="28"/>
          <w:szCs w:val="28"/>
        </w:rPr>
        <w:t>s</w:t>
      </w:r>
      <w:r w:rsidRPr="00514E3D">
        <w:rPr>
          <w:rFonts w:ascii="Times New Roman" w:hAnsi="Times New Roman" w:cs="Times New Roman"/>
          <w:sz w:val="28"/>
          <w:szCs w:val="28"/>
        </w:rPr>
        <w:t>, izņemot</w:t>
      </w:r>
      <w:r>
        <w:rPr>
          <w:rFonts w:ascii="Times New Roman" w:hAnsi="Times New Roman" w:cs="Times New Roman"/>
          <w:sz w:val="28"/>
          <w:szCs w:val="28"/>
        </w:rPr>
        <w:t>:</w:t>
      </w:r>
    </w:p>
    <w:p w14:paraId="23A7B3AA" w14:textId="77777777" w:rsidR="007A2D61" w:rsidRPr="00910684" w:rsidRDefault="007A2D61" w:rsidP="007A2D61">
      <w:pPr>
        <w:shd w:val="clear" w:color="auto" w:fill="FFFFFF"/>
        <w:spacing w:after="0" w:line="240" w:lineRule="auto"/>
        <w:ind w:firstLine="709"/>
        <w:jc w:val="both"/>
        <w:rPr>
          <w:rFonts w:ascii="Times New Roman" w:hAnsi="Times New Roman" w:cs="Times New Roman"/>
          <w:sz w:val="28"/>
          <w:szCs w:val="28"/>
        </w:rPr>
      </w:pPr>
      <w:r w:rsidRPr="00910684">
        <w:rPr>
          <w:rFonts w:ascii="Times New Roman" w:hAnsi="Times New Roman" w:cs="Times New Roman"/>
          <w:sz w:val="28"/>
          <w:szCs w:val="28"/>
        </w:rPr>
        <w:t>17.3.1. dabiski apmežojušās, applūdušas vai pārpurvojušās zemes lietošanas kategorijas maiņu uz dabā konstatēto zemes lietošanas kategoriju;</w:t>
      </w:r>
    </w:p>
    <w:p w14:paraId="73A44E61" w14:textId="77777777" w:rsidR="007A2D61" w:rsidRPr="00910684" w:rsidRDefault="007A2D61" w:rsidP="007A2D61">
      <w:pPr>
        <w:shd w:val="clear" w:color="auto" w:fill="FFFFFF"/>
        <w:spacing w:after="0" w:line="240" w:lineRule="auto"/>
        <w:ind w:firstLine="709"/>
        <w:jc w:val="both"/>
        <w:rPr>
          <w:rFonts w:ascii="Times New Roman" w:hAnsi="Times New Roman" w:cs="Times New Roman"/>
          <w:sz w:val="28"/>
          <w:szCs w:val="28"/>
        </w:rPr>
      </w:pPr>
      <w:r w:rsidRPr="00910684">
        <w:rPr>
          <w:rFonts w:ascii="Times New Roman" w:hAnsi="Times New Roman" w:cs="Times New Roman"/>
          <w:sz w:val="28"/>
          <w:szCs w:val="28"/>
        </w:rPr>
        <w:t>17.3.2. </w:t>
      </w:r>
      <w:r>
        <w:rPr>
          <w:rFonts w:ascii="Times New Roman" w:hAnsi="Times New Roman" w:cs="Times New Roman"/>
          <w:sz w:val="28"/>
          <w:szCs w:val="28"/>
        </w:rPr>
        <w:t xml:space="preserve">darbības </w:t>
      </w:r>
      <w:r w:rsidRPr="00910684">
        <w:rPr>
          <w:rFonts w:ascii="Times New Roman" w:hAnsi="Times New Roman" w:cs="Times New Roman"/>
          <w:sz w:val="28"/>
          <w:szCs w:val="28"/>
        </w:rPr>
        <w:t>ar Dabas aizsardzības pārvaldes rakstisku atļauju:</w:t>
      </w:r>
    </w:p>
    <w:p w14:paraId="015FE657" w14:textId="77777777" w:rsidR="007A2D61" w:rsidRPr="00910684" w:rsidRDefault="007A2D61" w:rsidP="007A2D61">
      <w:pPr>
        <w:shd w:val="clear" w:color="auto" w:fill="FFFFFF"/>
        <w:spacing w:after="0" w:line="240" w:lineRule="auto"/>
        <w:ind w:firstLine="709"/>
        <w:jc w:val="both"/>
        <w:rPr>
          <w:rFonts w:ascii="Times New Roman" w:hAnsi="Times New Roman" w:cs="Times New Roman"/>
          <w:sz w:val="28"/>
          <w:szCs w:val="28"/>
        </w:rPr>
      </w:pPr>
      <w:r w:rsidRPr="00910684">
        <w:rPr>
          <w:rFonts w:ascii="Times New Roman" w:hAnsi="Times New Roman" w:cs="Times New Roman"/>
          <w:sz w:val="28"/>
          <w:szCs w:val="28"/>
        </w:rPr>
        <w:t>17.3.2.1. šo noteikumu 18.1. apakšpunktā minēt</w:t>
      </w:r>
      <w:r>
        <w:rPr>
          <w:rFonts w:ascii="Times New Roman" w:hAnsi="Times New Roman" w:cs="Times New Roman"/>
          <w:sz w:val="28"/>
          <w:szCs w:val="28"/>
        </w:rPr>
        <w:t>ās</w:t>
      </w:r>
      <w:r w:rsidRPr="00910684">
        <w:rPr>
          <w:rFonts w:ascii="Times New Roman" w:hAnsi="Times New Roman" w:cs="Times New Roman"/>
          <w:sz w:val="28"/>
          <w:szCs w:val="28"/>
        </w:rPr>
        <w:t xml:space="preserve"> darbīb</w:t>
      </w:r>
      <w:r>
        <w:rPr>
          <w:rFonts w:ascii="Times New Roman" w:hAnsi="Times New Roman" w:cs="Times New Roman"/>
          <w:sz w:val="28"/>
          <w:szCs w:val="28"/>
        </w:rPr>
        <w:t>as</w:t>
      </w:r>
      <w:r w:rsidRPr="00910684">
        <w:rPr>
          <w:rFonts w:ascii="Times New Roman" w:hAnsi="Times New Roman" w:cs="Times New Roman"/>
          <w:sz w:val="28"/>
          <w:szCs w:val="28"/>
        </w:rPr>
        <w:t>;</w:t>
      </w:r>
    </w:p>
    <w:p w14:paraId="571437E6" w14:textId="77777777" w:rsidR="007A2D61" w:rsidRPr="00910684" w:rsidRDefault="007A2D61" w:rsidP="007A2D61">
      <w:pPr>
        <w:shd w:val="clear" w:color="auto" w:fill="FFFFFF"/>
        <w:spacing w:after="0" w:line="240" w:lineRule="auto"/>
        <w:ind w:firstLine="709"/>
        <w:jc w:val="both"/>
        <w:rPr>
          <w:rFonts w:ascii="Times New Roman" w:hAnsi="Times New Roman" w:cs="Times New Roman"/>
          <w:sz w:val="28"/>
          <w:szCs w:val="28"/>
        </w:rPr>
      </w:pPr>
      <w:r w:rsidRPr="00910684">
        <w:rPr>
          <w:rFonts w:ascii="Times New Roman" w:hAnsi="Times New Roman" w:cs="Times New Roman"/>
          <w:sz w:val="28"/>
          <w:szCs w:val="28"/>
        </w:rPr>
        <w:t>17.3.2.2. publiski pieejamas dabas tūrisma un izziņas infrastruktūras ierīkošan</w:t>
      </w:r>
      <w:r>
        <w:rPr>
          <w:rFonts w:ascii="Times New Roman" w:hAnsi="Times New Roman" w:cs="Times New Roman"/>
          <w:sz w:val="28"/>
          <w:szCs w:val="28"/>
        </w:rPr>
        <w:t>a</w:t>
      </w:r>
      <w:r w:rsidRPr="00910684">
        <w:rPr>
          <w:rFonts w:ascii="Times New Roman" w:hAnsi="Times New Roman" w:cs="Times New Roman"/>
          <w:sz w:val="28"/>
          <w:szCs w:val="28"/>
        </w:rPr>
        <w:t>;</w:t>
      </w:r>
    </w:p>
    <w:p w14:paraId="3DB15769" w14:textId="77777777" w:rsidR="007A2D61" w:rsidRPr="00514E3D" w:rsidRDefault="007A2D61" w:rsidP="007A2D61">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514E3D">
        <w:rPr>
          <w:rFonts w:ascii="Times New Roman" w:eastAsia="Times New Roman" w:hAnsi="Times New Roman" w:cs="Times New Roman"/>
          <w:sz w:val="28"/>
          <w:szCs w:val="28"/>
          <w:lang w:eastAsia="lv-LV"/>
        </w:rPr>
        <w:t>17.4. cirst kokus galvenajā cirtē un rekonstruktīvajā cirtē;</w:t>
      </w:r>
    </w:p>
    <w:p w14:paraId="577328D1" w14:textId="77777777" w:rsidR="007A2D61" w:rsidRPr="00514E3D" w:rsidRDefault="007A2D61" w:rsidP="007A2D61">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514E3D">
        <w:rPr>
          <w:rFonts w:ascii="Times New Roman" w:eastAsia="Times New Roman" w:hAnsi="Times New Roman" w:cs="Times New Roman"/>
          <w:sz w:val="28"/>
          <w:szCs w:val="28"/>
          <w:lang w:eastAsia="lv-LV"/>
        </w:rPr>
        <w:t xml:space="preserve">17.5. cirst kokus kopšanas cirtē (izņemot slimību inficētos, kaitēkļu </w:t>
      </w:r>
      <w:proofErr w:type="spellStart"/>
      <w:r w:rsidRPr="00514E3D">
        <w:rPr>
          <w:rFonts w:ascii="Times New Roman" w:eastAsia="Times New Roman" w:hAnsi="Times New Roman" w:cs="Times New Roman"/>
          <w:sz w:val="28"/>
          <w:szCs w:val="28"/>
          <w:lang w:eastAsia="lv-LV"/>
        </w:rPr>
        <w:t>invadētos</w:t>
      </w:r>
      <w:proofErr w:type="spellEnd"/>
      <w:r w:rsidRPr="00514E3D">
        <w:rPr>
          <w:rFonts w:ascii="Times New Roman" w:eastAsia="Times New Roman" w:hAnsi="Times New Roman" w:cs="Times New Roman"/>
          <w:sz w:val="28"/>
          <w:szCs w:val="28"/>
          <w:lang w:eastAsia="lv-LV"/>
        </w:rPr>
        <w:t xml:space="preserve"> vai citādi bojātos kokus), ja </w:t>
      </w:r>
      <w:proofErr w:type="spellStart"/>
      <w:r w:rsidRPr="00514E3D">
        <w:rPr>
          <w:rFonts w:ascii="Times New Roman" w:eastAsia="Times New Roman" w:hAnsi="Times New Roman" w:cs="Times New Roman"/>
          <w:sz w:val="28"/>
          <w:szCs w:val="28"/>
          <w:lang w:eastAsia="lv-LV"/>
        </w:rPr>
        <w:t>valdaudzes</w:t>
      </w:r>
      <w:proofErr w:type="spellEnd"/>
      <w:r w:rsidRPr="00514E3D">
        <w:rPr>
          <w:rFonts w:ascii="Times New Roman" w:eastAsia="Times New Roman" w:hAnsi="Times New Roman" w:cs="Times New Roman"/>
          <w:sz w:val="28"/>
          <w:szCs w:val="28"/>
          <w:lang w:eastAsia="lv-LV"/>
        </w:rPr>
        <w:t xml:space="preserve"> vecums pārsniedz:</w:t>
      </w:r>
    </w:p>
    <w:p w14:paraId="77F1B350" w14:textId="77777777" w:rsidR="007A2D61" w:rsidRPr="00514E3D" w:rsidRDefault="007A2D61" w:rsidP="007A2D61">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514E3D">
        <w:rPr>
          <w:rFonts w:ascii="Times New Roman" w:eastAsia="Times New Roman" w:hAnsi="Times New Roman" w:cs="Times New Roman"/>
          <w:sz w:val="28"/>
          <w:szCs w:val="28"/>
          <w:lang w:eastAsia="lv-LV"/>
        </w:rPr>
        <w:t>17.5.1. priežu un ozolu audzēm – 60 gadu;</w:t>
      </w:r>
    </w:p>
    <w:p w14:paraId="0E78F8A7" w14:textId="77777777" w:rsidR="007A2D61" w:rsidRPr="00514E3D" w:rsidRDefault="007A2D61" w:rsidP="007A2D61">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514E3D">
        <w:rPr>
          <w:rFonts w:ascii="Times New Roman" w:eastAsia="Times New Roman" w:hAnsi="Times New Roman" w:cs="Times New Roman"/>
          <w:sz w:val="28"/>
          <w:szCs w:val="28"/>
          <w:lang w:eastAsia="lv-LV"/>
        </w:rPr>
        <w:t>17.5.2. egļu, bērzu, melnalkšņu un ošu audzēm – 50 gadu;</w:t>
      </w:r>
    </w:p>
    <w:p w14:paraId="51E7EA6B" w14:textId="77777777" w:rsidR="007A2D61" w:rsidRPr="00514E3D" w:rsidRDefault="007A2D61" w:rsidP="007A2D61">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514E3D">
        <w:rPr>
          <w:rFonts w:ascii="Times New Roman" w:eastAsia="Times New Roman" w:hAnsi="Times New Roman" w:cs="Times New Roman"/>
          <w:sz w:val="28"/>
          <w:szCs w:val="28"/>
          <w:lang w:eastAsia="lv-LV"/>
        </w:rPr>
        <w:t>17.5.3. apšu audzēm – 30 gadu;</w:t>
      </w:r>
    </w:p>
    <w:p w14:paraId="4918FD36" w14:textId="280EE400" w:rsidR="007A2D61" w:rsidRPr="00514E3D" w:rsidRDefault="007A2D61" w:rsidP="007A2D61">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514E3D">
        <w:rPr>
          <w:rFonts w:ascii="Times New Roman" w:eastAsia="Times New Roman" w:hAnsi="Times New Roman" w:cs="Times New Roman"/>
          <w:sz w:val="28"/>
          <w:szCs w:val="28"/>
          <w:lang w:eastAsia="lv-LV"/>
        </w:rPr>
        <w:t xml:space="preserve">17.6. mežaudzēs cirst nokaltušus kokus, kuru caurmērs 1,3 metru augstumā no sakņu kakla ir lielāks par 25 centimetriem, izņemot bīstamos kokus, kā arī esošajā īpašumā vai valdījumā ne vairāk kā piecus kubikmetrus </w:t>
      </w:r>
      <w:r w:rsidR="00784BDC">
        <w:rPr>
          <w:rFonts w:ascii="Times New Roman" w:eastAsia="Times New Roman" w:hAnsi="Times New Roman" w:cs="Times New Roman"/>
          <w:sz w:val="28"/>
          <w:szCs w:val="28"/>
          <w:lang w:eastAsia="lv-LV"/>
        </w:rPr>
        <w:t>no</w:t>
      </w:r>
      <w:r w:rsidRPr="00514E3D">
        <w:rPr>
          <w:rFonts w:ascii="Times New Roman" w:eastAsia="Times New Roman" w:hAnsi="Times New Roman" w:cs="Times New Roman"/>
          <w:sz w:val="28"/>
          <w:szCs w:val="28"/>
          <w:lang w:eastAsia="lv-LV"/>
        </w:rPr>
        <w:t xml:space="preserve"> hektāra gadā, ja ir saņemts Dabas aizsardzības pārvaldes rakstisks atzinums.</w:t>
      </w:r>
    </w:p>
    <w:p w14:paraId="5EB6E17F" w14:textId="77777777" w:rsidR="007A2D61" w:rsidRPr="00514E3D" w:rsidRDefault="007A2D61" w:rsidP="007A2D61">
      <w:pPr>
        <w:shd w:val="clear" w:color="auto" w:fill="FFFFFF"/>
        <w:spacing w:after="0" w:line="240" w:lineRule="auto"/>
        <w:ind w:firstLine="709"/>
        <w:jc w:val="both"/>
        <w:rPr>
          <w:rFonts w:ascii="Times New Roman" w:eastAsia="Times New Roman" w:hAnsi="Times New Roman" w:cs="Times New Roman"/>
          <w:i/>
          <w:iCs/>
          <w:sz w:val="28"/>
          <w:szCs w:val="28"/>
          <w:lang w:eastAsia="lv-LV"/>
        </w:rPr>
      </w:pPr>
    </w:p>
    <w:p w14:paraId="28F5C005" w14:textId="77777777" w:rsidR="007A2D61" w:rsidRPr="00514E3D" w:rsidRDefault="007A2D61" w:rsidP="007A2D61">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514E3D">
        <w:rPr>
          <w:rFonts w:ascii="Times New Roman" w:eastAsia="Times New Roman" w:hAnsi="Times New Roman" w:cs="Times New Roman"/>
          <w:sz w:val="28"/>
          <w:szCs w:val="28"/>
          <w:lang w:eastAsia="lv-LV"/>
        </w:rPr>
        <w:t>18.</w:t>
      </w:r>
      <w:r>
        <w:rPr>
          <w:rFonts w:ascii="Times New Roman" w:eastAsia="Times New Roman" w:hAnsi="Times New Roman" w:cs="Times New Roman"/>
          <w:sz w:val="28"/>
          <w:szCs w:val="28"/>
          <w:lang w:eastAsia="lv-LV"/>
        </w:rPr>
        <w:t> </w:t>
      </w:r>
      <w:r w:rsidRPr="00514E3D">
        <w:rPr>
          <w:rFonts w:ascii="Times New Roman" w:eastAsia="Times New Roman" w:hAnsi="Times New Roman" w:cs="Times New Roman"/>
          <w:sz w:val="28"/>
          <w:szCs w:val="28"/>
          <w:lang w:eastAsia="lv-LV"/>
        </w:rPr>
        <w:t>Dabas lieguma zonā bez Dabas aizsardzības pārvaldes rakstiskas atļaujas aizliegts:</w:t>
      </w:r>
    </w:p>
    <w:p w14:paraId="76D45575" w14:textId="5CF1E360" w:rsidR="007A2D61" w:rsidRPr="00514E3D" w:rsidRDefault="007A2D61" w:rsidP="007A2D61">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514E3D">
        <w:rPr>
          <w:rFonts w:ascii="Times New Roman" w:eastAsia="Times New Roman" w:hAnsi="Times New Roman" w:cs="Times New Roman"/>
          <w:sz w:val="28"/>
          <w:szCs w:val="28"/>
          <w:lang w:eastAsia="lv-LV"/>
        </w:rPr>
        <w:t>18.1. veikt inženierbūvju, tai skaitā ceļu</w:t>
      </w:r>
      <w:r w:rsidR="00784BDC">
        <w:rPr>
          <w:rFonts w:ascii="Times New Roman" w:eastAsia="Times New Roman" w:hAnsi="Times New Roman" w:cs="Times New Roman"/>
          <w:sz w:val="28"/>
          <w:szCs w:val="28"/>
          <w:lang w:eastAsia="lv-LV"/>
        </w:rPr>
        <w:t>,</w:t>
      </w:r>
      <w:r w:rsidRPr="00514E3D">
        <w:rPr>
          <w:rFonts w:ascii="Times New Roman" w:eastAsia="Times New Roman" w:hAnsi="Times New Roman" w:cs="Times New Roman"/>
          <w:sz w:val="28"/>
          <w:szCs w:val="28"/>
          <w:lang w:eastAsia="lv-LV"/>
        </w:rPr>
        <w:t xml:space="preserve"> atjaunošanu vai pārbūvi, ja tiek mainīts trases platums un novietojums;</w:t>
      </w:r>
    </w:p>
    <w:p w14:paraId="4ADF5AF2" w14:textId="46ACBB82" w:rsidR="007A2D61" w:rsidRPr="003F388C" w:rsidRDefault="007A2D61" w:rsidP="007A2D61">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3F388C">
        <w:rPr>
          <w:rFonts w:ascii="Times New Roman" w:eastAsia="Times New Roman" w:hAnsi="Times New Roman" w:cs="Times New Roman"/>
          <w:sz w:val="28"/>
          <w:szCs w:val="28"/>
          <w:lang w:eastAsia="lv-LV"/>
        </w:rPr>
        <w:t>1</w:t>
      </w:r>
      <w:r w:rsidRPr="00514E3D">
        <w:rPr>
          <w:rFonts w:ascii="Times New Roman" w:eastAsia="Times New Roman" w:hAnsi="Times New Roman" w:cs="Times New Roman"/>
          <w:sz w:val="28"/>
          <w:szCs w:val="28"/>
          <w:lang w:eastAsia="lv-LV"/>
        </w:rPr>
        <w:t>8</w:t>
      </w:r>
      <w:r w:rsidRPr="003F388C">
        <w:rPr>
          <w:rFonts w:ascii="Times New Roman" w:eastAsia="Times New Roman" w:hAnsi="Times New Roman" w:cs="Times New Roman"/>
          <w:sz w:val="28"/>
          <w:szCs w:val="28"/>
          <w:lang w:eastAsia="lv-LV"/>
        </w:rPr>
        <w:t>.2. atjaunot un ieaudzēt mežu stādot vai sējot;</w:t>
      </w:r>
    </w:p>
    <w:p w14:paraId="75B0D00D" w14:textId="77777777" w:rsidR="007A2D61" w:rsidRPr="003F388C" w:rsidRDefault="007A2D61" w:rsidP="007A2D61">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3F388C">
        <w:rPr>
          <w:rFonts w:ascii="Times New Roman" w:eastAsia="Times New Roman" w:hAnsi="Times New Roman" w:cs="Times New Roman"/>
          <w:sz w:val="28"/>
          <w:szCs w:val="28"/>
          <w:lang w:eastAsia="lv-LV"/>
        </w:rPr>
        <w:t>1</w:t>
      </w:r>
      <w:r w:rsidRPr="00514E3D">
        <w:rPr>
          <w:rFonts w:ascii="Times New Roman" w:eastAsia="Times New Roman" w:hAnsi="Times New Roman" w:cs="Times New Roman"/>
          <w:sz w:val="28"/>
          <w:szCs w:val="28"/>
          <w:lang w:eastAsia="lv-LV"/>
        </w:rPr>
        <w:t>8</w:t>
      </w:r>
      <w:r w:rsidRPr="003F388C">
        <w:rPr>
          <w:rFonts w:ascii="Times New Roman" w:eastAsia="Times New Roman" w:hAnsi="Times New Roman" w:cs="Times New Roman"/>
          <w:sz w:val="28"/>
          <w:szCs w:val="28"/>
          <w:lang w:eastAsia="lv-LV"/>
        </w:rPr>
        <w:t>.</w:t>
      </w:r>
      <w:r w:rsidRPr="00514E3D">
        <w:rPr>
          <w:rFonts w:ascii="Times New Roman" w:eastAsia="Times New Roman" w:hAnsi="Times New Roman" w:cs="Times New Roman"/>
          <w:sz w:val="28"/>
          <w:szCs w:val="28"/>
          <w:lang w:eastAsia="lv-LV"/>
        </w:rPr>
        <w:t>3</w:t>
      </w:r>
      <w:r w:rsidRPr="003F388C">
        <w:rPr>
          <w:rFonts w:ascii="Times New Roman" w:eastAsia="Times New Roman" w:hAnsi="Times New Roman" w:cs="Times New Roman"/>
          <w:sz w:val="28"/>
          <w:szCs w:val="28"/>
          <w:lang w:eastAsia="lv-LV"/>
        </w:rPr>
        <w:t>. veikt zinātniskos pētījumus;</w:t>
      </w:r>
    </w:p>
    <w:p w14:paraId="1B2A7045" w14:textId="493FC730" w:rsidR="007A2D61" w:rsidRPr="003F388C" w:rsidRDefault="007A2D61" w:rsidP="007A2D61">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3F388C">
        <w:rPr>
          <w:rFonts w:ascii="Times New Roman" w:eastAsia="Times New Roman" w:hAnsi="Times New Roman" w:cs="Times New Roman"/>
          <w:sz w:val="28"/>
          <w:szCs w:val="28"/>
          <w:lang w:eastAsia="lv-LV"/>
        </w:rPr>
        <w:lastRenderedPageBreak/>
        <w:t>1</w:t>
      </w:r>
      <w:r w:rsidRPr="00514E3D">
        <w:rPr>
          <w:rFonts w:ascii="Times New Roman" w:eastAsia="Times New Roman" w:hAnsi="Times New Roman" w:cs="Times New Roman"/>
          <w:sz w:val="28"/>
          <w:szCs w:val="28"/>
          <w:lang w:eastAsia="lv-LV"/>
        </w:rPr>
        <w:t>8</w:t>
      </w:r>
      <w:r w:rsidRPr="003F388C">
        <w:rPr>
          <w:rFonts w:ascii="Times New Roman" w:eastAsia="Times New Roman" w:hAnsi="Times New Roman" w:cs="Times New Roman"/>
          <w:sz w:val="28"/>
          <w:szCs w:val="28"/>
          <w:lang w:eastAsia="lv-LV"/>
        </w:rPr>
        <w:t>.</w:t>
      </w:r>
      <w:r w:rsidRPr="00514E3D">
        <w:rPr>
          <w:rFonts w:ascii="Times New Roman" w:eastAsia="Times New Roman" w:hAnsi="Times New Roman" w:cs="Times New Roman"/>
          <w:sz w:val="28"/>
          <w:szCs w:val="28"/>
          <w:lang w:eastAsia="lv-LV"/>
        </w:rPr>
        <w:t>4</w:t>
      </w:r>
      <w:r w:rsidRPr="003F388C">
        <w:rPr>
          <w:rFonts w:ascii="Times New Roman" w:eastAsia="Times New Roman" w:hAnsi="Times New Roman" w:cs="Times New Roman"/>
          <w:sz w:val="28"/>
          <w:szCs w:val="28"/>
          <w:lang w:eastAsia="lv-LV"/>
        </w:rPr>
        <w:t>. ierīkot un paplašināt kuģošanas līdzekļu bāzes</w:t>
      </w:r>
      <w:r w:rsidR="00784BDC">
        <w:rPr>
          <w:rFonts w:ascii="Times New Roman" w:eastAsia="Times New Roman" w:hAnsi="Times New Roman" w:cs="Times New Roman"/>
          <w:sz w:val="28"/>
          <w:szCs w:val="28"/>
          <w:lang w:eastAsia="lv-LV"/>
        </w:rPr>
        <w:t>.</w:t>
      </w:r>
    </w:p>
    <w:p w14:paraId="4621D01F" w14:textId="77777777" w:rsidR="007A2D61" w:rsidRPr="00514E3D" w:rsidRDefault="007A2D61" w:rsidP="007A2D61">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1A3A12ED" w14:textId="77777777" w:rsidR="007A2D61" w:rsidRPr="00514E3D" w:rsidRDefault="007A2D61" w:rsidP="007A2D61">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514E3D">
        <w:rPr>
          <w:rFonts w:ascii="Times New Roman" w:eastAsia="Times New Roman" w:hAnsi="Times New Roman" w:cs="Times New Roman"/>
          <w:sz w:val="28"/>
          <w:szCs w:val="28"/>
          <w:lang w:eastAsia="lv-LV"/>
        </w:rPr>
        <w:t>19. Dabas lieguma zonā bez Dabas aizsardzības pārvaldes rakstiska atzinuma aizliegts:</w:t>
      </w:r>
    </w:p>
    <w:p w14:paraId="40F4C386" w14:textId="77777777" w:rsidR="007A2D61" w:rsidRPr="00514E3D" w:rsidRDefault="007A2D61" w:rsidP="007A2D61">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514E3D">
        <w:rPr>
          <w:rFonts w:ascii="Times New Roman" w:eastAsia="Times New Roman" w:hAnsi="Times New Roman" w:cs="Times New Roman"/>
          <w:sz w:val="28"/>
          <w:szCs w:val="28"/>
          <w:lang w:eastAsia="lv-LV"/>
        </w:rPr>
        <w:t xml:space="preserve">19.1. cirst slimību inficētos, kaitēkļu </w:t>
      </w:r>
      <w:proofErr w:type="spellStart"/>
      <w:r w:rsidRPr="00514E3D">
        <w:rPr>
          <w:rFonts w:ascii="Times New Roman" w:eastAsia="Times New Roman" w:hAnsi="Times New Roman" w:cs="Times New Roman"/>
          <w:sz w:val="28"/>
          <w:szCs w:val="28"/>
          <w:lang w:eastAsia="lv-LV"/>
        </w:rPr>
        <w:t>invadētos</w:t>
      </w:r>
      <w:proofErr w:type="spellEnd"/>
      <w:r w:rsidRPr="00514E3D">
        <w:rPr>
          <w:rFonts w:ascii="Times New Roman" w:eastAsia="Times New Roman" w:hAnsi="Times New Roman" w:cs="Times New Roman"/>
          <w:sz w:val="28"/>
          <w:szCs w:val="28"/>
          <w:lang w:eastAsia="lv-LV"/>
        </w:rPr>
        <w:t xml:space="preserve"> vai citādi bojātos kokus kopšanas cirtē, sanitārajā cirtē un galvenajā cirtē pēc Valsts meža dienesta sanitārā atzinuma;</w:t>
      </w:r>
    </w:p>
    <w:p w14:paraId="08FDB2B7" w14:textId="77777777" w:rsidR="007A2D61" w:rsidRPr="00514E3D" w:rsidRDefault="007A2D61" w:rsidP="007A2D61">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514E3D">
        <w:rPr>
          <w:rFonts w:ascii="Times New Roman" w:eastAsia="Times New Roman" w:hAnsi="Times New Roman" w:cs="Times New Roman"/>
          <w:sz w:val="28"/>
          <w:szCs w:val="28"/>
          <w:lang w:eastAsia="lv-LV"/>
        </w:rPr>
        <w:t>19.2. cirst kokus citā cirtē;</w:t>
      </w:r>
    </w:p>
    <w:p w14:paraId="07BDD174" w14:textId="77777777" w:rsidR="007A2D61" w:rsidRPr="00514E3D" w:rsidRDefault="007A2D61" w:rsidP="007A2D61">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514E3D">
        <w:rPr>
          <w:rFonts w:ascii="Times New Roman" w:eastAsia="Times New Roman" w:hAnsi="Times New Roman" w:cs="Times New Roman"/>
          <w:sz w:val="28"/>
          <w:szCs w:val="28"/>
          <w:lang w:eastAsia="lv-LV"/>
        </w:rPr>
        <w:t>19.3. cirst uz jūras stāvkrasta augšējās krants esošus kokus, izņemot kokus:</w:t>
      </w:r>
    </w:p>
    <w:p w14:paraId="181900BF" w14:textId="77777777" w:rsidR="007A2D61" w:rsidRPr="00514E3D" w:rsidRDefault="007A2D61" w:rsidP="007A2D61">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514E3D">
        <w:rPr>
          <w:rFonts w:ascii="Times New Roman" w:eastAsia="Times New Roman" w:hAnsi="Times New Roman" w:cs="Times New Roman"/>
          <w:sz w:val="28"/>
          <w:szCs w:val="28"/>
          <w:lang w:eastAsia="lv-LV"/>
        </w:rPr>
        <w:t>19.3.1. kuru sakņu sistēma ir atsegta vairāk par 30 %;</w:t>
      </w:r>
    </w:p>
    <w:p w14:paraId="123E5C4E" w14:textId="77777777" w:rsidR="007A2D61" w:rsidRPr="00514E3D" w:rsidRDefault="007A2D61" w:rsidP="007A2D61">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514E3D">
        <w:rPr>
          <w:rFonts w:ascii="Times New Roman" w:eastAsia="Times New Roman" w:hAnsi="Times New Roman" w:cs="Times New Roman"/>
          <w:sz w:val="28"/>
          <w:szCs w:val="28"/>
          <w:lang w:eastAsia="lv-LV"/>
        </w:rPr>
        <w:t>19.3.2. kuri aizšķērso ceļus;</w:t>
      </w:r>
    </w:p>
    <w:p w14:paraId="7D67E9A9" w14:textId="77777777" w:rsidR="007A2D61" w:rsidRPr="00514E3D" w:rsidRDefault="007A2D61" w:rsidP="007A2D61">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514E3D">
        <w:rPr>
          <w:rFonts w:ascii="Times New Roman" w:eastAsia="Times New Roman" w:hAnsi="Times New Roman" w:cs="Times New Roman"/>
          <w:sz w:val="28"/>
          <w:szCs w:val="28"/>
          <w:lang w:eastAsia="lv-LV"/>
        </w:rPr>
        <w:t>19.3.3. kuri apdraud cilvēku dzīvību un veselību;</w:t>
      </w:r>
    </w:p>
    <w:p w14:paraId="167BE39F" w14:textId="77777777" w:rsidR="007A2D61" w:rsidRPr="00514E3D" w:rsidRDefault="007A2D61" w:rsidP="007A2D61">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514E3D">
        <w:rPr>
          <w:rFonts w:ascii="Times New Roman" w:eastAsia="Times New Roman" w:hAnsi="Times New Roman" w:cs="Times New Roman"/>
          <w:sz w:val="28"/>
          <w:szCs w:val="28"/>
          <w:lang w:eastAsia="lv-LV"/>
        </w:rPr>
        <w:t>19.3.4. kuru nociršana nepieciešama ārkārtas situācijas seku likvidēšanai.</w:t>
      </w:r>
    </w:p>
    <w:p w14:paraId="29D7FB8B" w14:textId="77777777" w:rsidR="007A2D61" w:rsidRPr="00514E3D" w:rsidRDefault="007A2D61" w:rsidP="007A2D61">
      <w:pPr>
        <w:shd w:val="clear" w:color="auto" w:fill="FFFFFF"/>
        <w:spacing w:after="0" w:line="240" w:lineRule="auto"/>
        <w:jc w:val="center"/>
        <w:rPr>
          <w:rFonts w:ascii="Times New Roman" w:eastAsia="Times New Roman" w:hAnsi="Times New Roman" w:cs="Times New Roman"/>
          <w:i/>
          <w:iCs/>
          <w:sz w:val="28"/>
          <w:szCs w:val="28"/>
          <w:lang w:eastAsia="lv-LV"/>
        </w:rPr>
      </w:pPr>
    </w:p>
    <w:p w14:paraId="5DD9C07C" w14:textId="77777777" w:rsidR="007A2D61" w:rsidRPr="00514E3D" w:rsidRDefault="007A2D61" w:rsidP="007A2D61">
      <w:pPr>
        <w:shd w:val="clear" w:color="auto" w:fill="FFFFFF"/>
        <w:spacing w:after="0" w:line="240" w:lineRule="auto"/>
        <w:jc w:val="center"/>
        <w:rPr>
          <w:rFonts w:ascii="Times New Roman" w:eastAsia="Times New Roman" w:hAnsi="Times New Roman" w:cs="Times New Roman"/>
          <w:b/>
          <w:bCs/>
          <w:sz w:val="28"/>
          <w:szCs w:val="28"/>
          <w:lang w:eastAsia="lv-LV"/>
        </w:rPr>
      </w:pPr>
      <w:r w:rsidRPr="00514E3D">
        <w:rPr>
          <w:rFonts w:ascii="Times New Roman" w:eastAsia="Times New Roman" w:hAnsi="Times New Roman" w:cs="Times New Roman"/>
          <w:b/>
          <w:bCs/>
          <w:sz w:val="28"/>
          <w:szCs w:val="28"/>
          <w:lang w:eastAsia="lv-LV"/>
        </w:rPr>
        <w:t>V. Ainavu aizsardzības zona</w:t>
      </w:r>
    </w:p>
    <w:p w14:paraId="05BA4FB5" w14:textId="77777777" w:rsidR="007A2D61" w:rsidRPr="00514E3D" w:rsidRDefault="007A2D61" w:rsidP="007A2D61">
      <w:pPr>
        <w:shd w:val="clear" w:color="auto" w:fill="FFFFFF"/>
        <w:spacing w:after="0" w:line="240" w:lineRule="auto"/>
        <w:jc w:val="center"/>
        <w:rPr>
          <w:rFonts w:ascii="Times New Roman" w:eastAsia="Times New Roman" w:hAnsi="Times New Roman" w:cs="Times New Roman"/>
          <w:b/>
          <w:bCs/>
          <w:sz w:val="28"/>
          <w:szCs w:val="28"/>
          <w:lang w:eastAsia="lv-LV"/>
        </w:rPr>
      </w:pPr>
    </w:p>
    <w:p w14:paraId="5790937E" w14:textId="77777777" w:rsidR="007A2D61" w:rsidRPr="00514E3D" w:rsidRDefault="007A2D61" w:rsidP="007A2D61">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514E3D">
        <w:rPr>
          <w:rFonts w:ascii="Times New Roman" w:eastAsia="Times New Roman" w:hAnsi="Times New Roman" w:cs="Times New Roman"/>
          <w:sz w:val="28"/>
          <w:szCs w:val="28"/>
          <w:lang w:eastAsia="lv-LV"/>
        </w:rPr>
        <w:t>20. Ainavu aizsardzības zona izveidota, lai saglabātu liegumam raksturīgo ainavu un piekrastes bioloģisko daudzveidību, vienlaikus pieļaujot ilgtspējīgu saimniecisko darbību.</w:t>
      </w:r>
    </w:p>
    <w:p w14:paraId="60772037" w14:textId="77777777" w:rsidR="007A2D61" w:rsidRPr="00514E3D" w:rsidRDefault="007A2D61" w:rsidP="007A2D61">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551BB6D8" w14:textId="77777777" w:rsidR="007A2D61" w:rsidRPr="00514E3D" w:rsidRDefault="007A2D61" w:rsidP="007A2D61">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514E3D">
        <w:rPr>
          <w:rFonts w:ascii="Times New Roman" w:eastAsia="Times New Roman" w:hAnsi="Times New Roman" w:cs="Times New Roman"/>
          <w:sz w:val="28"/>
          <w:szCs w:val="28"/>
          <w:lang w:eastAsia="lv-LV"/>
        </w:rPr>
        <w:t>21. Ainavu aizsardzības zonā aizliegts:</w:t>
      </w:r>
    </w:p>
    <w:p w14:paraId="234266A5" w14:textId="77777777" w:rsidR="007A2D61" w:rsidRPr="00514E3D" w:rsidRDefault="007A2D61" w:rsidP="007A2D61">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514E3D">
        <w:rPr>
          <w:rFonts w:ascii="Times New Roman" w:eastAsia="Times New Roman" w:hAnsi="Times New Roman" w:cs="Times New Roman"/>
          <w:sz w:val="28"/>
          <w:szCs w:val="28"/>
          <w:lang w:eastAsia="lv-LV"/>
        </w:rPr>
        <w:t>21.1. veikt jebkādas darbības, kas būtiski pārveido teritorijai raksturīgo ainavu;</w:t>
      </w:r>
    </w:p>
    <w:p w14:paraId="45688A2E" w14:textId="77777777" w:rsidR="007A2D61" w:rsidRPr="00514E3D" w:rsidRDefault="007A2D61" w:rsidP="007A2D61">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514E3D">
        <w:rPr>
          <w:rFonts w:ascii="Times New Roman" w:eastAsia="Times New Roman" w:hAnsi="Times New Roman" w:cs="Times New Roman"/>
          <w:sz w:val="28"/>
          <w:szCs w:val="28"/>
          <w:lang w:eastAsia="lv-LV"/>
        </w:rPr>
        <w:t>21.2. veikt darbības, k</w:t>
      </w:r>
      <w:r>
        <w:rPr>
          <w:rFonts w:ascii="Times New Roman" w:eastAsia="Times New Roman" w:hAnsi="Times New Roman" w:cs="Times New Roman"/>
          <w:sz w:val="28"/>
          <w:szCs w:val="28"/>
          <w:lang w:eastAsia="lv-LV"/>
        </w:rPr>
        <w:t>as</w:t>
      </w:r>
      <w:r w:rsidRPr="00514E3D">
        <w:rPr>
          <w:rFonts w:ascii="Times New Roman" w:eastAsia="Times New Roman" w:hAnsi="Times New Roman" w:cs="Times New Roman"/>
          <w:sz w:val="28"/>
          <w:szCs w:val="28"/>
          <w:lang w:eastAsia="lv-LV"/>
        </w:rPr>
        <w:t xml:space="preserve"> maina meža zemes lietošanas kategorij</w:t>
      </w:r>
      <w:r>
        <w:rPr>
          <w:rFonts w:ascii="Times New Roman" w:eastAsia="Times New Roman" w:hAnsi="Times New Roman" w:cs="Times New Roman"/>
          <w:sz w:val="28"/>
          <w:szCs w:val="28"/>
          <w:lang w:eastAsia="lv-LV"/>
        </w:rPr>
        <w:t>u</w:t>
      </w:r>
      <w:r w:rsidRPr="00514E3D">
        <w:rPr>
          <w:rFonts w:ascii="Times New Roman" w:eastAsia="Times New Roman" w:hAnsi="Times New Roman" w:cs="Times New Roman"/>
          <w:sz w:val="28"/>
          <w:szCs w:val="28"/>
          <w:lang w:eastAsia="lv-LV"/>
        </w:rPr>
        <w:t>, izņemot dabiski applūdušas, pārpurvojušās zemes lietošanas kategorijas maiņu uz dabā konstatēto zemes lietošanas kategoriju;</w:t>
      </w:r>
    </w:p>
    <w:p w14:paraId="5689D011" w14:textId="77777777" w:rsidR="007A2D61" w:rsidRPr="00514E3D" w:rsidRDefault="007A2D61" w:rsidP="007A2D61">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514E3D">
        <w:rPr>
          <w:rFonts w:ascii="Times New Roman" w:eastAsia="Times New Roman" w:hAnsi="Times New Roman" w:cs="Times New Roman"/>
          <w:sz w:val="28"/>
          <w:szCs w:val="28"/>
          <w:lang w:eastAsia="lv-LV"/>
        </w:rPr>
        <w:t xml:space="preserve">21.3. veicot kopšanas </w:t>
      </w:r>
      <w:proofErr w:type="gramStart"/>
      <w:r w:rsidRPr="00514E3D">
        <w:rPr>
          <w:rFonts w:ascii="Times New Roman" w:eastAsia="Times New Roman" w:hAnsi="Times New Roman" w:cs="Times New Roman"/>
          <w:sz w:val="28"/>
          <w:szCs w:val="28"/>
          <w:lang w:eastAsia="lv-LV"/>
        </w:rPr>
        <w:t>cirti, izcirst</w:t>
      </w:r>
      <w:proofErr w:type="gramEnd"/>
      <w:r w:rsidRPr="00514E3D">
        <w:rPr>
          <w:rFonts w:ascii="Times New Roman" w:eastAsia="Times New Roman" w:hAnsi="Times New Roman" w:cs="Times New Roman"/>
          <w:sz w:val="28"/>
          <w:szCs w:val="28"/>
          <w:lang w:eastAsia="lv-LV"/>
        </w:rPr>
        <w:t xml:space="preserve"> valdošās koku sugas </w:t>
      </w:r>
      <w:proofErr w:type="spellStart"/>
      <w:r w:rsidRPr="00514E3D">
        <w:rPr>
          <w:rFonts w:ascii="Times New Roman" w:eastAsia="Times New Roman" w:hAnsi="Times New Roman" w:cs="Times New Roman"/>
          <w:sz w:val="28"/>
          <w:szCs w:val="28"/>
          <w:lang w:eastAsia="lv-LV"/>
        </w:rPr>
        <w:t>valdaudzes</w:t>
      </w:r>
      <w:proofErr w:type="spellEnd"/>
      <w:r w:rsidRPr="00514E3D">
        <w:rPr>
          <w:rFonts w:ascii="Times New Roman" w:eastAsia="Times New Roman" w:hAnsi="Times New Roman" w:cs="Times New Roman"/>
          <w:sz w:val="28"/>
          <w:szCs w:val="28"/>
          <w:lang w:eastAsia="lv-LV"/>
        </w:rPr>
        <w:t xml:space="preserve"> kokus (izņemot kokus tehnoloģiskajos koridoros, augšanā atpalikušos, slimību inficētos, kaitēkļu </w:t>
      </w:r>
      <w:proofErr w:type="spellStart"/>
      <w:r w:rsidRPr="00514E3D">
        <w:rPr>
          <w:rFonts w:ascii="Times New Roman" w:eastAsia="Times New Roman" w:hAnsi="Times New Roman" w:cs="Times New Roman"/>
          <w:sz w:val="28"/>
          <w:szCs w:val="28"/>
          <w:lang w:eastAsia="lv-LV"/>
        </w:rPr>
        <w:t>invadētos</w:t>
      </w:r>
      <w:proofErr w:type="spellEnd"/>
      <w:r w:rsidRPr="00514E3D">
        <w:rPr>
          <w:rFonts w:ascii="Times New Roman" w:eastAsia="Times New Roman" w:hAnsi="Times New Roman" w:cs="Times New Roman"/>
          <w:sz w:val="28"/>
          <w:szCs w:val="28"/>
          <w:lang w:eastAsia="lv-LV"/>
        </w:rPr>
        <w:t xml:space="preserve"> vai citādi bojātos</w:t>
      </w:r>
      <w:r>
        <w:rPr>
          <w:rFonts w:ascii="Times New Roman" w:eastAsia="Times New Roman" w:hAnsi="Times New Roman" w:cs="Times New Roman"/>
          <w:sz w:val="28"/>
          <w:szCs w:val="28"/>
          <w:lang w:eastAsia="lv-LV"/>
        </w:rPr>
        <w:t xml:space="preserve"> kokus saskaņā ar šo noteikumu 22</w:t>
      </w:r>
      <w:r w:rsidRPr="00514E3D">
        <w:rPr>
          <w:rFonts w:ascii="Times New Roman" w:eastAsia="Times New Roman" w:hAnsi="Times New Roman" w:cs="Times New Roman"/>
          <w:sz w:val="28"/>
          <w:szCs w:val="28"/>
          <w:lang w:eastAsia="lv-LV"/>
        </w:rPr>
        <w:t>.1.</w:t>
      </w:r>
      <w:r>
        <w:rPr>
          <w:rFonts w:ascii="Times New Roman" w:eastAsia="Times New Roman" w:hAnsi="Times New Roman" w:cs="Times New Roman"/>
          <w:sz w:val="28"/>
          <w:szCs w:val="28"/>
          <w:lang w:eastAsia="lv-LV"/>
        </w:rPr>
        <w:t> </w:t>
      </w:r>
      <w:r w:rsidRPr="00514E3D">
        <w:rPr>
          <w:rFonts w:ascii="Times New Roman" w:eastAsia="Times New Roman" w:hAnsi="Times New Roman" w:cs="Times New Roman"/>
          <w:sz w:val="28"/>
          <w:szCs w:val="28"/>
          <w:lang w:eastAsia="lv-LV"/>
        </w:rPr>
        <w:t>apakšpunktu), ja valdošās koku sugas vecums pārsniedz:</w:t>
      </w:r>
    </w:p>
    <w:p w14:paraId="7FFFEF58" w14:textId="77777777" w:rsidR="007A2D61" w:rsidRPr="00514E3D" w:rsidRDefault="007A2D61" w:rsidP="007A2D61">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514E3D">
        <w:rPr>
          <w:rFonts w:ascii="Times New Roman" w:eastAsia="Times New Roman" w:hAnsi="Times New Roman" w:cs="Times New Roman"/>
          <w:sz w:val="28"/>
          <w:szCs w:val="28"/>
          <w:lang w:eastAsia="lv-LV"/>
        </w:rPr>
        <w:t>21.3.1. priežu un ozolu audzēm – 80 gadu;</w:t>
      </w:r>
    </w:p>
    <w:p w14:paraId="188DF4A3" w14:textId="77777777" w:rsidR="007A2D61" w:rsidRPr="00514E3D" w:rsidRDefault="007A2D61" w:rsidP="007A2D61">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514E3D">
        <w:rPr>
          <w:rFonts w:ascii="Times New Roman" w:eastAsia="Times New Roman" w:hAnsi="Times New Roman" w:cs="Times New Roman"/>
          <w:sz w:val="28"/>
          <w:szCs w:val="28"/>
          <w:lang w:eastAsia="lv-LV"/>
        </w:rPr>
        <w:t>21.3.2. egļu, bērzu, melnalkšņu un ošu audzēm – 60 gadu;</w:t>
      </w:r>
    </w:p>
    <w:p w14:paraId="18EED9D3" w14:textId="77777777" w:rsidR="007A2D61" w:rsidRPr="00514E3D" w:rsidRDefault="007A2D61" w:rsidP="007A2D61">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514E3D">
        <w:rPr>
          <w:rFonts w:ascii="Times New Roman" w:eastAsia="Times New Roman" w:hAnsi="Times New Roman" w:cs="Times New Roman"/>
          <w:sz w:val="28"/>
          <w:szCs w:val="28"/>
          <w:lang w:eastAsia="lv-LV"/>
        </w:rPr>
        <w:t>21.3.3. apšu audzēm – 35 gadus.</w:t>
      </w:r>
    </w:p>
    <w:p w14:paraId="1E272781" w14:textId="77777777" w:rsidR="007A2D61" w:rsidRPr="00514E3D" w:rsidRDefault="007A2D61" w:rsidP="007A2D61">
      <w:pPr>
        <w:shd w:val="clear" w:color="auto" w:fill="FFFFFF"/>
        <w:spacing w:after="0" w:line="240" w:lineRule="auto"/>
        <w:ind w:left="900" w:firstLine="709"/>
        <w:jc w:val="both"/>
        <w:rPr>
          <w:rFonts w:ascii="Times New Roman" w:eastAsia="Times New Roman" w:hAnsi="Times New Roman" w:cs="Times New Roman"/>
          <w:sz w:val="28"/>
          <w:szCs w:val="28"/>
          <w:lang w:eastAsia="lv-LV"/>
        </w:rPr>
      </w:pPr>
    </w:p>
    <w:p w14:paraId="5F234E03" w14:textId="77777777" w:rsidR="007A2D61" w:rsidRPr="00514E3D" w:rsidRDefault="007A2D61" w:rsidP="007A2D61">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514E3D">
        <w:rPr>
          <w:rFonts w:ascii="Times New Roman" w:eastAsia="Times New Roman" w:hAnsi="Times New Roman" w:cs="Times New Roman"/>
          <w:sz w:val="28"/>
          <w:szCs w:val="28"/>
          <w:lang w:eastAsia="lv-LV"/>
        </w:rPr>
        <w:t>22. Ainavu aizsardzības zonā bez Dabas aizsardzības pārvaldes rakstiska atzinuma aizliegts:</w:t>
      </w:r>
    </w:p>
    <w:p w14:paraId="6874B43C" w14:textId="77777777" w:rsidR="007A2D61" w:rsidRPr="00514E3D" w:rsidRDefault="007A2D61" w:rsidP="007A2D61">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514E3D">
        <w:rPr>
          <w:rFonts w:ascii="Times New Roman" w:eastAsia="Times New Roman" w:hAnsi="Times New Roman" w:cs="Times New Roman"/>
          <w:sz w:val="28"/>
          <w:szCs w:val="28"/>
          <w:lang w:eastAsia="lv-LV"/>
        </w:rPr>
        <w:t xml:space="preserve">22.1. cirst slimību inficētos, kaitēkļu </w:t>
      </w:r>
      <w:proofErr w:type="spellStart"/>
      <w:r w:rsidRPr="00514E3D">
        <w:rPr>
          <w:rFonts w:ascii="Times New Roman" w:eastAsia="Times New Roman" w:hAnsi="Times New Roman" w:cs="Times New Roman"/>
          <w:sz w:val="28"/>
          <w:szCs w:val="28"/>
          <w:lang w:eastAsia="lv-LV"/>
        </w:rPr>
        <w:t>invadētos</w:t>
      </w:r>
      <w:proofErr w:type="spellEnd"/>
      <w:r w:rsidRPr="00514E3D">
        <w:rPr>
          <w:rFonts w:ascii="Times New Roman" w:eastAsia="Times New Roman" w:hAnsi="Times New Roman" w:cs="Times New Roman"/>
          <w:sz w:val="28"/>
          <w:szCs w:val="28"/>
          <w:lang w:eastAsia="lv-LV"/>
        </w:rPr>
        <w:t xml:space="preserve"> vai citādi bojātos kokus galvenajā cirtē</w:t>
      </w:r>
      <w:r>
        <w:rPr>
          <w:rFonts w:ascii="Times New Roman" w:eastAsia="Times New Roman" w:hAnsi="Times New Roman" w:cs="Times New Roman"/>
          <w:sz w:val="28"/>
          <w:szCs w:val="28"/>
          <w:lang w:eastAsia="lv-LV"/>
        </w:rPr>
        <w:t>,</w:t>
      </w:r>
      <w:r w:rsidRPr="00514E3D">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 xml:space="preserve">kokus </w:t>
      </w:r>
      <w:r w:rsidRPr="00514E3D">
        <w:rPr>
          <w:rFonts w:ascii="Times New Roman" w:eastAsia="Times New Roman" w:hAnsi="Times New Roman" w:cs="Times New Roman"/>
          <w:sz w:val="28"/>
          <w:szCs w:val="28"/>
          <w:lang w:eastAsia="lv-LV"/>
        </w:rPr>
        <w:t>kopšanas cirtē un sanitārajā cirtē pēc Valsts meža dienesta sanitārā atzinuma;</w:t>
      </w:r>
    </w:p>
    <w:p w14:paraId="60335842" w14:textId="77777777" w:rsidR="007A2D61" w:rsidRPr="00514E3D" w:rsidRDefault="007A2D61" w:rsidP="007A2D61">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514E3D">
        <w:rPr>
          <w:rFonts w:ascii="Times New Roman" w:eastAsia="Times New Roman" w:hAnsi="Times New Roman" w:cs="Times New Roman"/>
          <w:sz w:val="28"/>
          <w:szCs w:val="28"/>
          <w:lang w:eastAsia="lv-LV"/>
        </w:rPr>
        <w:t>22.2. cirst kokus citā cirtē;</w:t>
      </w:r>
    </w:p>
    <w:p w14:paraId="2CCDBC7C" w14:textId="77777777" w:rsidR="007A2D61" w:rsidRPr="00514E3D" w:rsidRDefault="007A2D61" w:rsidP="007A2D61">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514E3D">
        <w:rPr>
          <w:rFonts w:ascii="Times New Roman" w:eastAsia="Times New Roman" w:hAnsi="Times New Roman" w:cs="Times New Roman"/>
          <w:sz w:val="28"/>
          <w:szCs w:val="28"/>
          <w:lang w:eastAsia="lv-LV"/>
        </w:rPr>
        <w:t>22.3. cirst uz jūras stāvkrasta augšējās krants esošus kokus, izņemot kokus:</w:t>
      </w:r>
    </w:p>
    <w:p w14:paraId="6BC4B916" w14:textId="77777777" w:rsidR="007A2D61" w:rsidRPr="00514E3D" w:rsidRDefault="007A2D61" w:rsidP="007A2D61">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514E3D">
        <w:rPr>
          <w:rFonts w:ascii="Times New Roman" w:eastAsia="Times New Roman" w:hAnsi="Times New Roman" w:cs="Times New Roman"/>
          <w:sz w:val="28"/>
          <w:szCs w:val="28"/>
          <w:lang w:eastAsia="lv-LV"/>
        </w:rPr>
        <w:t>22.3.1. kuru sakņu sistēma ir atsegta vairāk par 30 %;</w:t>
      </w:r>
    </w:p>
    <w:p w14:paraId="74FD6B3D" w14:textId="77777777" w:rsidR="007A2D61" w:rsidRPr="00514E3D" w:rsidRDefault="007A2D61" w:rsidP="007A2D61">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514E3D">
        <w:rPr>
          <w:rFonts w:ascii="Times New Roman" w:eastAsia="Times New Roman" w:hAnsi="Times New Roman" w:cs="Times New Roman"/>
          <w:sz w:val="28"/>
          <w:szCs w:val="28"/>
          <w:lang w:eastAsia="lv-LV"/>
        </w:rPr>
        <w:t>22.3.2. kuri aizšķērso ceļus;</w:t>
      </w:r>
    </w:p>
    <w:p w14:paraId="3907F2E1" w14:textId="77777777" w:rsidR="007A2D61" w:rsidRPr="00514E3D" w:rsidRDefault="007A2D61" w:rsidP="007A2D61">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514E3D">
        <w:rPr>
          <w:rFonts w:ascii="Times New Roman" w:eastAsia="Times New Roman" w:hAnsi="Times New Roman" w:cs="Times New Roman"/>
          <w:sz w:val="28"/>
          <w:szCs w:val="28"/>
          <w:lang w:eastAsia="lv-LV"/>
        </w:rPr>
        <w:t>22.3.3. kuri apdraud cilvēku dzīvību un veselību;</w:t>
      </w:r>
    </w:p>
    <w:p w14:paraId="00FD74FD" w14:textId="77777777" w:rsidR="007A2D61" w:rsidRPr="00514E3D" w:rsidRDefault="007A2D61" w:rsidP="007A2D61">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514E3D">
        <w:rPr>
          <w:rFonts w:ascii="Times New Roman" w:eastAsia="Times New Roman" w:hAnsi="Times New Roman" w:cs="Times New Roman"/>
          <w:sz w:val="28"/>
          <w:szCs w:val="28"/>
          <w:lang w:eastAsia="lv-LV"/>
        </w:rPr>
        <w:lastRenderedPageBreak/>
        <w:t>22.3.4. kuru nociršana nepieciešama ārkārtas situācijas seku likvidēšanai.</w:t>
      </w:r>
    </w:p>
    <w:p w14:paraId="167DB9D2" w14:textId="77777777" w:rsidR="007A2D61" w:rsidRPr="00514E3D" w:rsidRDefault="007A2D61" w:rsidP="007A2D61">
      <w:pPr>
        <w:shd w:val="clear" w:color="auto" w:fill="FFFFFF"/>
        <w:spacing w:after="0" w:line="240" w:lineRule="auto"/>
        <w:ind w:firstLine="709"/>
        <w:jc w:val="both"/>
        <w:rPr>
          <w:rFonts w:ascii="Times New Roman" w:eastAsia="Times New Roman" w:hAnsi="Times New Roman" w:cs="Times New Roman"/>
          <w:i/>
          <w:iCs/>
          <w:sz w:val="28"/>
          <w:szCs w:val="28"/>
          <w:lang w:eastAsia="lv-LV"/>
        </w:rPr>
      </w:pPr>
    </w:p>
    <w:p w14:paraId="704E71B2" w14:textId="77777777" w:rsidR="007A2D61" w:rsidRPr="00514E3D" w:rsidRDefault="007A2D61" w:rsidP="007A2D61">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514E3D">
        <w:rPr>
          <w:rFonts w:ascii="Times New Roman" w:eastAsia="Times New Roman" w:hAnsi="Times New Roman" w:cs="Times New Roman"/>
          <w:sz w:val="28"/>
          <w:szCs w:val="28"/>
          <w:lang w:eastAsia="lv-LV"/>
        </w:rPr>
        <w:t>23. Būvniecība ainavu aizsardzības zonā pieļaujama atbilstoši vietējās pašvaldības teritorijas plānojumam, ievērojot šajos noteikumos, kā arī būvniecību un vides aizsardzību regulējošajos normatīvajos aktos noteikto kārtību un ierobežojumus.</w:t>
      </w:r>
    </w:p>
    <w:p w14:paraId="0C6CBF27" w14:textId="77777777" w:rsidR="007A2D61" w:rsidRPr="00514E3D" w:rsidRDefault="007A2D61" w:rsidP="007A2D61">
      <w:pPr>
        <w:shd w:val="clear" w:color="auto" w:fill="FFFFFF"/>
        <w:spacing w:after="0" w:line="240" w:lineRule="auto"/>
        <w:jc w:val="center"/>
        <w:rPr>
          <w:rFonts w:ascii="Times New Roman" w:eastAsia="Times New Roman" w:hAnsi="Times New Roman" w:cs="Times New Roman"/>
          <w:b/>
          <w:bCs/>
          <w:sz w:val="28"/>
          <w:szCs w:val="28"/>
          <w:lang w:eastAsia="lv-LV"/>
        </w:rPr>
      </w:pPr>
    </w:p>
    <w:p w14:paraId="42EDF23E" w14:textId="77777777" w:rsidR="007A2D61" w:rsidRPr="00514E3D" w:rsidRDefault="007A2D61" w:rsidP="007A2D61">
      <w:pPr>
        <w:shd w:val="clear" w:color="auto" w:fill="FFFFFF"/>
        <w:spacing w:after="0" w:line="240" w:lineRule="auto"/>
        <w:jc w:val="center"/>
        <w:rPr>
          <w:rFonts w:ascii="Times New Roman" w:eastAsia="Times New Roman" w:hAnsi="Times New Roman" w:cs="Times New Roman"/>
          <w:b/>
          <w:bCs/>
          <w:sz w:val="28"/>
          <w:szCs w:val="28"/>
          <w:lang w:eastAsia="lv-LV"/>
        </w:rPr>
      </w:pPr>
      <w:r w:rsidRPr="00514E3D">
        <w:rPr>
          <w:rFonts w:ascii="Times New Roman" w:eastAsia="Times New Roman" w:hAnsi="Times New Roman" w:cs="Times New Roman"/>
          <w:b/>
          <w:bCs/>
          <w:sz w:val="28"/>
          <w:szCs w:val="28"/>
          <w:lang w:eastAsia="lv-LV"/>
        </w:rPr>
        <w:t>VI. Neitrālā zona</w:t>
      </w:r>
    </w:p>
    <w:p w14:paraId="3D72FB68" w14:textId="77777777" w:rsidR="007A2D61" w:rsidRPr="00514E3D" w:rsidRDefault="007A2D61" w:rsidP="007A2D61">
      <w:pPr>
        <w:shd w:val="clear" w:color="auto" w:fill="FFFFFF"/>
        <w:spacing w:after="0" w:line="240" w:lineRule="auto"/>
        <w:jc w:val="center"/>
        <w:rPr>
          <w:rFonts w:ascii="Times New Roman" w:eastAsia="Times New Roman" w:hAnsi="Times New Roman" w:cs="Times New Roman"/>
          <w:b/>
          <w:bCs/>
          <w:sz w:val="28"/>
          <w:szCs w:val="28"/>
          <w:lang w:eastAsia="lv-LV"/>
        </w:rPr>
      </w:pPr>
    </w:p>
    <w:p w14:paraId="7F23982C" w14:textId="77777777" w:rsidR="007A2D61" w:rsidRPr="00514E3D" w:rsidRDefault="007A2D61" w:rsidP="007A2D61">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514E3D">
        <w:rPr>
          <w:rFonts w:ascii="Times New Roman" w:eastAsia="Times New Roman" w:hAnsi="Times New Roman" w:cs="Times New Roman"/>
          <w:sz w:val="28"/>
          <w:szCs w:val="28"/>
          <w:lang w:eastAsia="lv-LV"/>
        </w:rPr>
        <w:t>24. Neitrālā zona izveidota, lai nodrošinātu pārējās lieguma teritorijas ilgtspējīgu saimniecisko izmantošanu un attīstību.</w:t>
      </w:r>
    </w:p>
    <w:p w14:paraId="1391D68F" w14:textId="77777777" w:rsidR="007A2D61" w:rsidRPr="00514E3D" w:rsidRDefault="007A2D61" w:rsidP="007A2D61">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5CE0E81D" w14:textId="77777777" w:rsidR="007A2D61" w:rsidRPr="00514E3D" w:rsidRDefault="007A2D61" w:rsidP="007A2D61">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514E3D">
        <w:rPr>
          <w:rFonts w:ascii="Times New Roman" w:eastAsia="Times New Roman" w:hAnsi="Times New Roman" w:cs="Times New Roman"/>
          <w:sz w:val="28"/>
          <w:szCs w:val="28"/>
          <w:lang w:eastAsia="lv-LV"/>
        </w:rPr>
        <w:t>25. Būvniecība neitrālajā zonā pieļaujama atbilstoši vietējās pašvaldības teritorijas plānojumam, ievērojot šajos noteikumos, kā arī būvniecību un vides aizsardzību regulējošajos normatīvajos aktos noteikto kārtību un ierobežojumus.</w:t>
      </w:r>
    </w:p>
    <w:p w14:paraId="3B359B45" w14:textId="77777777" w:rsidR="007A2D61" w:rsidRPr="00514E3D" w:rsidRDefault="007A2D61" w:rsidP="007A2D61">
      <w:pPr>
        <w:shd w:val="clear" w:color="auto" w:fill="FFFFFF"/>
        <w:spacing w:after="0" w:line="240" w:lineRule="auto"/>
        <w:ind w:firstLine="300"/>
        <w:jc w:val="both"/>
        <w:rPr>
          <w:rFonts w:ascii="Times New Roman" w:eastAsia="Times New Roman" w:hAnsi="Times New Roman" w:cs="Times New Roman"/>
          <w:sz w:val="28"/>
          <w:szCs w:val="28"/>
          <w:lang w:eastAsia="lv-LV"/>
        </w:rPr>
      </w:pPr>
    </w:p>
    <w:p w14:paraId="12926DC7" w14:textId="77777777" w:rsidR="007A2D61" w:rsidRPr="00514E3D" w:rsidRDefault="007A2D61" w:rsidP="007A2D61">
      <w:pPr>
        <w:shd w:val="clear" w:color="auto" w:fill="FFFFFF"/>
        <w:spacing w:after="0" w:line="240" w:lineRule="auto"/>
        <w:jc w:val="center"/>
        <w:rPr>
          <w:rFonts w:ascii="Times New Roman" w:eastAsia="Times New Roman" w:hAnsi="Times New Roman" w:cs="Times New Roman"/>
          <w:b/>
          <w:bCs/>
          <w:sz w:val="28"/>
          <w:szCs w:val="28"/>
          <w:lang w:eastAsia="lv-LV"/>
        </w:rPr>
      </w:pPr>
      <w:r w:rsidRPr="00514E3D">
        <w:rPr>
          <w:rFonts w:ascii="Times New Roman" w:eastAsia="Times New Roman" w:hAnsi="Times New Roman" w:cs="Times New Roman"/>
          <w:b/>
          <w:bCs/>
          <w:sz w:val="28"/>
          <w:szCs w:val="28"/>
          <w:lang w:eastAsia="lv-LV"/>
        </w:rPr>
        <w:t>VII. Dabas pieminekļi</w:t>
      </w:r>
    </w:p>
    <w:p w14:paraId="168A1841" w14:textId="77777777" w:rsidR="007A2D61" w:rsidRPr="00514E3D" w:rsidRDefault="007A2D61" w:rsidP="007A2D61">
      <w:pPr>
        <w:shd w:val="clear" w:color="auto" w:fill="FFFFFF"/>
        <w:spacing w:after="0" w:line="240" w:lineRule="auto"/>
        <w:jc w:val="center"/>
        <w:rPr>
          <w:rFonts w:ascii="Times New Roman" w:eastAsia="Times New Roman" w:hAnsi="Times New Roman" w:cs="Times New Roman"/>
          <w:b/>
          <w:bCs/>
          <w:sz w:val="28"/>
          <w:szCs w:val="28"/>
          <w:lang w:eastAsia="lv-LV"/>
        </w:rPr>
      </w:pPr>
    </w:p>
    <w:p w14:paraId="4AD1287D" w14:textId="77777777" w:rsidR="007A2D61" w:rsidRPr="00514E3D" w:rsidRDefault="007A2D61" w:rsidP="007A2D61">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514E3D">
        <w:rPr>
          <w:rFonts w:ascii="Times New Roman" w:eastAsia="Times New Roman" w:hAnsi="Times New Roman" w:cs="Times New Roman"/>
          <w:sz w:val="28"/>
          <w:szCs w:val="28"/>
          <w:lang w:eastAsia="lv-LV"/>
        </w:rPr>
        <w:t>26. Liegumā esošie dabas pieminekļi ir aizsargājamie ģeoloģiskie un ģeomorfoloģiskie dabas pieminekļi, tai skaitā dižakmeņi (laukakmeņi, kuru virszemes tilpums ir 10 kubikmetri un vairāk) un 10 metru plata josla ap tiem (mērot no dižakmens ārējās malas)</w:t>
      </w:r>
      <w:r>
        <w:rPr>
          <w:rFonts w:ascii="Times New Roman" w:eastAsia="Times New Roman" w:hAnsi="Times New Roman" w:cs="Times New Roman"/>
          <w:sz w:val="28"/>
          <w:szCs w:val="28"/>
          <w:lang w:eastAsia="lv-LV"/>
        </w:rPr>
        <w:t xml:space="preserve"> un</w:t>
      </w:r>
      <w:r w:rsidRPr="00514E3D">
        <w:rPr>
          <w:rFonts w:ascii="Times New Roman" w:eastAsia="Times New Roman" w:hAnsi="Times New Roman" w:cs="Times New Roman"/>
          <w:sz w:val="28"/>
          <w:szCs w:val="28"/>
          <w:lang w:eastAsia="lv-LV"/>
        </w:rPr>
        <w:t xml:space="preserve"> aizsargājamie koki – vietējo un svešzemju sugu dižkoki </w:t>
      </w:r>
      <w:proofErr w:type="gramStart"/>
      <w:r w:rsidRPr="00514E3D">
        <w:rPr>
          <w:rFonts w:ascii="Times New Roman" w:eastAsia="Times New Roman" w:hAnsi="Times New Roman" w:cs="Times New Roman"/>
          <w:sz w:val="28"/>
          <w:szCs w:val="28"/>
          <w:lang w:eastAsia="lv-LV"/>
        </w:rPr>
        <w:t>(</w:t>
      </w:r>
      <w:proofErr w:type="gramEnd"/>
      <w:r w:rsidRPr="00514E3D">
        <w:rPr>
          <w:rFonts w:ascii="Times New Roman" w:eastAsia="Times New Roman" w:hAnsi="Times New Roman" w:cs="Times New Roman"/>
          <w:sz w:val="28"/>
          <w:szCs w:val="28"/>
          <w:lang w:eastAsia="lv-LV"/>
        </w:rPr>
        <w:t>koki, kuru apkārtmērs 1,3 metru augstumā no koka sakņu kakla vai augstums nav mazāks par šo noteikumu 3. pielikumā noteiktajiem izmēriem,</w:t>
      </w:r>
      <w:r w:rsidRPr="00514E3D">
        <w:rPr>
          <w:rFonts w:ascii="Times New Roman" w:hAnsi="Times New Roman" w:cs="Times New Roman"/>
          <w:sz w:val="28"/>
          <w:szCs w:val="28"/>
        </w:rPr>
        <w:t xml:space="preserve"> </w:t>
      </w:r>
      <w:r w:rsidRPr="00514E3D">
        <w:rPr>
          <w:rFonts w:ascii="Times New Roman" w:eastAsia="Times New Roman" w:hAnsi="Times New Roman" w:cs="Times New Roman"/>
          <w:sz w:val="28"/>
          <w:szCs w:val="28"/>
          <w:lang w:eastAsia="lv-LV"/>
        </w:rPr>
        <w:t>tai skaitā sausi koki un koku stumbeņi)</w:t>
      </w:r>
      <w:r w:rsidRPr="00514E3D">
        <w:rPr>
          <w:rFonts w:ascii="Times New Roman" w:hAnsi="Times New Roman" w:cs="Times New Roman"/>
          <w:sz w:val="28"/>
          <w:szCs w:val="28"/>
        </w:rPr>
        <w:t xml:space="preserve"> </w:t>
      </w:r>
      <w:r w:rsidRPr="00514E3D">
        <w:rPr>
          <w:rFonts w:ascii="Times New Roman" w:eastAsia="Times New Roman" w:hAnsi="Times New Roman" w:cs="Times New Roman"/>
          <w:sz w:val="28"/>
          <w:szCs w:val="28"/>
          <w:lang w:eastAsia="lv-LV"/>
        </w:rPr>
        <w:t>un teritorija ap kokiem vainagu projekcijas platībā, kā arī 10 metru plata josla no tās (mērot no aizsargājamā koka vainaga projekcijas ārējās malas).</w:t>
      </w:r>
    </w:p>
    <w:p w14:paraId="550B2A10" w14:textId="77777777" w:rsidR="007A2D61" w:rsidRPr="00514E3D" w:rsidRDefault="007A2D61" w:rsidP="007A2D61">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28597BCF" w14:textId="77777777" w:rsidR="007A2D61" w:rsidRPr="00514E3D" w:rsidRDefault="007A2D61" w:rsidP="007A2D61">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514E3D">
        <w:rPr>
          <w:rFonts w:ascii="Times New Roman" w:eastAsia="Times New Roman" w:hAnsi="Times New Roman" w:cs="Times New Roman"/>
          <w:sz w:val="28"/>
          <w:szCs w:val="28"/>
          <w:lang w:eastAsia="lv-LV"/>
        </w:rPr>
        <w:t>27. Dabas pieminekļu teritorijā aizliegts:</w:t>
      </w:r>
    </w:p>
    <w:p w14:paraId="0BEF7F6E" w14:textId="631186D3" w:rsidR="007A2D61" w:rsidRPr="00514E3D" w:rsidRDefault="007A2D61" w:rsidP="007A2D61">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514E3D">
        <w:rPr>
          <w:rFonts w:ascii="Times New Roman" w:eastAsia="Times New Roman" w:hAnsi="Times New Roman" w:cs="Times New Roman"/>
          <w:sz w:val="28"/>
          <w:szCs w:val="28"/>
          <w:lang w:eastAsia="lv-LV"/>
        </w:rPr>
        <w:t>27.1. veikt jebkādu saimniecisko</w:t>
      </w:r>
      <w:proofErr w:type="gramStart"/>
      <w:r w:rsidRPr="00514E3D">
        <w:rPr>
          <w:rFonts w:ascii="Times New Roman" w:eastAsia="Times New Roman" w:hAnsi="Times New Roman" w:cs="Times New Roman"/>
          <w:sz w:val="28"/>
          <w:szCs w:val="28"/>
          <w:lang w:eastAsia="lv-LV"/>
        </w:rPr>
        <w:t xml:space="preserve"> vai cita veida darbību, kas </w:t>
      </w:r>
      <w:r>
        <w:rPr>
          <w:rFonts w:ascii="Times New Roman" w:eastAsia="Times New Roman" w:hAnsi="Times New Roman" w:cs="Times New Roman"/>
          <w:sz w:val="28"/>
          <w:szCs w:val="28"/>
          <w:lang w:eastAsia="lv-LV"/>
        </w:rPr>
        <w:t>bojā</w:t>
      </w:r>
      <w:r w:rsidR="004E2A38">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 xml:space="preserve"> </w:t>
      </w:r>
      <w:r w:rsidRPr="00514E3D">
        <w:rPr>
          <w:rFonts w:ascii="Times New Roman" w:eastAsia="Times New Roman" w:hAnsi="Times New Roman" w:cs="Times New Roman"/>
          <w:sz w:val="28"/>
          <w:szCs w:val="28"/>
          <w:lang w:eastAsia="lv-LV"/>
        </w:rPr>
        <w:t>var bojāt vai iznīcināt dabas pieminekli</w:t>
      </w:r>
      <w:r w:rsidR="001F50AA">
        <w:rPr>
          <w:rFonts w:ascii="Times New Roman" w:eastAsia="Times New Roman" w:hAnsi="Times New Roman" w:cs="Times New Roman"/>
          <w:sz w:val="28"/>
          <w:szCs w:val="28"/>
          <w:lang w:eastAsia="lv-LV"/>
        </w:rPr>
        <w:t>,</w:t>
      </w:r>
      <w:r w:rsidRPr="00514E3D">
        <w:rPr>
          <w:rFonts w:ascii="Times New Roman" w:eastAsia="Times New Roman" w:hAnsi="Times New Roman" w:cs="Times New Roman"/>
          <w:sz w:val="28"/>
          <w:szCs w:val="28"/>
          <w:lang w:eastAsia="lv-LV"/>
        </w:rPr>
        <w:t xml:space="preserve"> vai mazināt tā dabisk</w:t>
      </w:r>
      <w:r>
        <w:rPr>
          <w:rFonts w:ascii="Times New Roman" w:eastAsia="Times New Roman" w:hAnsi="Times New Roman" w:cs="Times New Roman"/>
          <w:sz w:val="28"/>
          <w:szCs w:val="28"/>
          <w:lang w:eastAsia="lv-LV"/>
        </w:rPr>
        <w:t>o</w:t>
      </w:r>
      <w:r w:rsidRPr="00514E3D">
        <w:rPr>
          <w:rFonts w:ascii="Times New Roman" w:eastAsia="Times New Roman" w:hAnsi="Times New Roman" w:cs="Times New Roman"/>
          <w:sz w:val="28"/>
          <w:szCs w:val="28"/>
          <w:lang w:eastAsia="lv-LV"/>
        </w:rPr>
        <w:t xml:space="preserve"> estētisk</w:t>
      </w:r>
      <w:r>
        <w:rPr>
          <w:rFonts w:ascii="Times New Roman" w:eastAsia="Times New Roman" w:hAnsi="Times New Roman" w:cs="Times New Roman"/>
          <w:sz w:val="28"/>
          <w:szCs w:val="28"/>
          <w:lang w:eastAsia="lv-LV"/>
        </w:rPr>
        <w:t>o</w:t>
      </w:r>
      <w:r w:rsidRPr="00514E3D">
        <w:rPr>
          <w:rFonts w:ascii="Times New Roman" w:eastAsia="Times New Roman" w:hAnsi="Times New Roman" w:cs="Times New Roman"/>
          <w:sz w:val="28"/>
          <w:szCs w:val="28"/>
          <w:lang w:eastAsia="lv-LV"/>
        </w:rPr>
        <w:t xml:space="preserve"> nozīm</w:t>
      </w:r>
      <w:r>
        <w:rPr>
          <w:rFonts w:ascii="Times New Roman" w:eastAsia="Times New Roman" w:hAnsi="Times New Roman" w:cs="Times New Roman"/>
          <w:sz w:val="28"/>
          <w:szCs w:val="28"/>
          <w:lang w:eastAsia="lv-LV"/>
        </w:rPr>
        <w:t>i</w:t>
      </w:r>
      <w:proofErr w:type="gramEnd"/>
      <w:r w:rsidRPr="00514E3D">
        <w:rPr>
          <w:rFonts w:ascii="Times New Roman" w:eastAsia="Times New Roman" w:hAnsi="Times New Roman" w:cs="Times New Roman"/>
          <w:sz w:val="28"/>
          <w:szCs w:val="28"/>
          <w:lang w:eastAsia="lv-LV"/>
        </w:rPr>
        <w:t>;</w:t>
      </w:r>
    </w:p>
    <w:p w14:paraId="7DF86085" w14:textId="77777777" w:rsidR="007A2D61" w:rsidRPr="00514E3D" w:rsidRDefault="007A2D61" w:rsidP="007A2D61">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514E3D">
        <w:rPr>
          <w:rFonts w:ascii="Times New Roman" w:eastAsia="Times New Roman" w:hAnsi="Times New Roman" w:cs="Times New Roman"/>
          <w:sz w:val="28"/>
          <w:szCs w:val="28"/>
          <w:lang w:eastAsia="lv-LV"/>
        </w:rPr>
        <w:t>27.2. rakstīt, zīmēt un gravēt uz dabas pieminekļiem un tos pārvietot;</w:t>
      </w:r>
    </w:p>
    <w:p w14:paraId="3C9BCC0C" w14:textId="77777777" w:rsidR="007A2D61" w:rsidRPr="00514E3D" w:rsidRDefault="007A2D61" w:rsidP="007A2D61">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514E3D">
        <w:rPr>
          <w:rFonts w:ascii="Times New Roman" w:eastAsia="Times New Roman" w:hAnsi="Times New Roman" w:cs="Times New Roman"/>
          <w:sz w:val="28"/>
          <w:szCs w:val="28"/>
          <w:lang w:eastAsia="lv-LV"/>
        </w:rPr>
        <w:t>27.3. cirst kokus kailcirtē.</w:t>
      </w:r>
    </w:p>
    <w:p w14:paraId="3FEFBA68" w14:textId="77777777" w:rsidR="007A2D61" w:rsidRPr="00514E3D" w:rsidRDefault="007A2D61" w:rsidP="007A2D61">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6ACEFDA6" w14:textId="77777777" w:rsidR="007A2D61" w:rsidRPr="00514E3D" w:rsidRDefault="007A2D61" w:rsidP="007A2D61">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514E3D">
        <w:rPr>
          <w:rFonts w:ascii="Times New Roman" w:eastAsia="Times New Roman" w:hAnsi="Times New Roman" w:cs="Times New Roman"/>
          <w:sz w:val="28"/>
          <w:szCs w:val="28"/>
          <w:lang w:eastAsia="lv-LV"/>
        </w:rPr>
        <w:t>28. Dabas pieminekļu teritorijā bez Dabas aizsardzības pārvaldes rakstiskas atļaujas aizliegts:</w:t>
      </w:r>
    </w:p>
    <w:p w14:paraId="21E5A94A" w14:textId="77777777" w:rsidR="007A2D61" w:rsidRPr="00514E3D" w:rsidRDefault="007A2D61" w:rsidP="007A2D61">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514E3D">
        <w:rPr>
          <w:rFonts w:ascii="Times New Roman" w:eastAsia="Times New Roman" w:hAnsi="Times New Roman" w:cs="Times New Roman"/>
          <w:sz w:val="28"/>
          <w:szCs w:val="28"/>
          <w:lang w:eastAsia="lv-LV"/>
        </w:rPr>
        <w:t>28.1. tīrīt dabas pieminekļus;</w:t>
      </w:r>
    </w:p>
    <w:p w14:paraId="029C4996" w14:textId="77777777" w:rsidR="007A2D61" w:rsidRPr="00514E3D" w:rsidRDefault="007A2D61" w:rsidP="007A2D61">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514E3D">
        <w:rPr>
          <w:rFonts w:ascii="Times New Roman" w:eastAsia="Times New Roman" w:hAnsi="Times New Roman" w:cs="Times New Roman"/>
          <w:sz w:val="28"/>
          <w:szCs w:val="28"/>
          <w:lang w:eastAsia="lv-LV"/>
        </w:rPr>
        <w:t>28.2. rīkot nodarbības un sacensības klinšu kāpšanā;</w:t>
      </w:r>
    </w:p>
    <w:p w14:paraId="40BFC0D4" w14:textId="7B5C0658" w:rsidR="007A2D61" w:rsidRPr="00514E3D" w:rsidRDefault="007A2D61" w:rsidP="007A2D61">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514E3D">
        <w:rPr>
          <w:rFonts w:ascii="Times New Roman" w:eastAsia="Times New Roman" w:hAnsi="Times New Roman" w:cs="Times New Roman"/>
          <w:sz w:val="28"/>
          <w:szCs w:val="28"/>
          <w:lang w:eastAsia="lv-LV"/>
        </w:rPr>
        <w:t xml:space="preserve">28.3. </w:t>
      </w:r>
      <w:r w:rsidRPr="00514E3D">
        <w:rPr>
          <w:rFonts w:ascii="Times New Roman" w:hAnsi="Times New Roman" w:cs="Times New Roman"/>
          <w:sz w:val="28"/>
          <w:szCs w:val="28"/>
        </w:rPr>
        <w:t>veikt darbības, k</w:t>
      </w:r>
      <w:r>
        <w:rPr>
          <w:rFonts w:ascii="Times New Roman" w:hAnsi="Times New Roman" w:cs="Times New Roman"/>
          <w:sz w:val="28"/>
          <w:szCs w:val="28"/>
        </w:rPr>
        <w:t>as</w:t>
      </w:r>
      <w:r w:rsidRPr="00514E3D">
        <w:rPr>
          <w:rFonts w:ascii="Times New Roman" w:hAnsi="Times New Roman" w:cs="Times New Roman"/>
          <w:sz w:val="28"/>
          <w:szCs w:val="28"/>
        </w:rPr>
        <w:t xml:space="preserve"> maina zemes lietošanas kategorij</w:t>
      </w:r>
      <w:r>
        <w:rPr>
          <w:rFonts w:ascii="Times New Roman" w:hAnsi="Times New Roman" w:cs="Times New Roman"/>
          <w:sz w:val="28"/>
          <w:szCs w:val="28"/>
        </w:rPr>
        <w:t>u</w:t>
      </w:r>
      <w:r w:rsidRPr="00514E3D">
        <w:rPr>
          <w:rFonts w:ascii="Times New Roman" w:hAnsi="Times New Roman" w:cs="Times New Roman"/>
          <w:sz w:val="28"/>
          <w:szCs w:val="28"/>
        </w:rPr>
        <w:t>, izņemot dabiski apmežojušās vai dabiski applūdušas zemes lietošanas kategorijas maiņu uz dabā konstatēto zemes lietošanas kategoriju</w:t>
      </w:r>
      <w:r w:rsidR="00784BDC">
        <w:rPr>
          <w:rFonts w:ascii="Times New Roman" w:hAnsi="Times New Roman" w:cs="Times New Roman"/>
          <w:sz w:val="28"/>
          <w:szCs w:val="28"/>
        </w:rPr>
        <w:t>;</w:t>
      </w:r>
    </w:p>
    <w:p w14:paraId="17556DD8" w14:textId="77777777" w:rsidR="007A2D61" w:rsidRPr="00514E3D" w:rsidRDefault="007A2D61" w:rsidP="007A2D61">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514E3D">
        <w:rPr>
          <w:rFonts w:ascii="Times New Roman" w:eastAsia="Times New Roman" w:hAnsi="Times New Roman" w:cs="Times New Roman"/>
          <w:sz w:val="28"/>
          <w:szCs w:val="28"/>
          <w:lang w:eastAsia="lv-LV"/>
        </w:rPr>
        <w:t>28.</w:t>
      </w:r>
      <w:r>
        <w:rPr>
          <w:rFonts w:ascii="Times New Roman" w:eastAsia="Times New Roman" w:hAnsi="Times New Roman" w:cs="Times New Roman"/>
          <w:sz w:val="28"/>
          <w:szCs w:val="28"/>
          <w:lang w:eastAsia="lv-LV"/>
        </w:rPr>
        <w:t>4</w:t>
      </w:r>
      <w:r w:rsidRPr="00514E3D">
        <w:rPr>
          <w:rFonts w:ascii="Times New Roman" w:eastAsia="Times New Roman" w:hAnsi="Times New Roman" w:cs="Times New Roman"/>
          <w:sz w:val="28"/>
          <w:szCs w:val="28"/>
          <w:lang w:eastAsia="lv-LV"/>
        </w:rPr>
        <w:t>. veikt dabas pieminekļu apsaimniekošanas pasākumus to turpmākai aizsardzībai un saglabāšanai;</w:t>
      </w:r>
    </w:p>
    <w:p w14:paraId="4363C65E" w14:textId="77777777" w:rsidR="007A2D61" w:rsidRPr="00514E3D" w:rsidRDefault="007A2D61" w:rsidP="007A2D61">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514E3D">
        <w:rPr>
          <w:rFonts w:ascii="Times New Roman" w:eastAsia="Times New Roman" w:hAnsi="Times New Roman" w:cs="Times New Roman"/>
          <w:sz w:val="28"/>
          <w:szCs w:val="28"/>
          <w:lang w:eastAsia="lv-LV"/>
        </w:rPr>
        <w:t>28.</w:t>
      </w:r>
      <w:r>
        <w:rPr>
          <w:rFonts w:ascii="Times New Roman" w:eastAsia="Times New Roman" w:hAnsi="Times New Roman" w:cs="Times New Roman"/>
          <w:sz w:val="28"/>
          <w:szCs w:val="28"/>
          <w:lang w:eastAsia="lv-LV"/>
        </w:rPr>
        <w:t>5</w:t>
      </w:r>
      <w:r w:rsidRPr="00514E3D">
        <w:rPr>
          <w:rFonts w:ascii="Times New Roman" w:eastAsia="Times New Roman" w:hAnsi="Times New Roman" w:cs="Times New Roman"/>
          <w:sz w:val="28"/>
          <w:szCs w:val="28"/>
          <w:lang w:eastAsia="lv-LV"/>
        </w:rPr>
        <w:t>. būvēt pazemes būves.</w:t>
      </w:r>
    </w:p>
    <w:p w14:paraId="65BDE840" w14:textId="77777777" w:rsidR="007A2D61" w:rsidRPr="00514E3D" w:rsidRDefault="007A2D61" w:rsidP="007A2D61">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4183D2DD" w14:textId="77777777" w:rsidR="007A2D61" w:rsidRPr="00514E3D" w:rsidRDefault="007A2D61" w:rsidP="007A2D61">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514E3D">
        <w:rPr>
          <w:rFonts w:ascii="Times New Roman" w:eastAsia="Times New Roman" w:hAnsi="Times New Roman" w:cs="Times New Roman"/>
          <w:sz w:val="28"/>
          <w:szCs w:val="28"/>
          <w:lang w:eastAsia="lv-LV"/>
        </w:rPr>
        <w:t xml:space="preserve">29. Aizsargājamo ģeoloģisko un ģeomorfoloģisko dabas pieminekļu teritorijā un 10 metru rādiusā ap aizsargājamiem kokiem (mērot </w:t>
      </w:r>
      <w:proofErr w:type="gramStart"/>
      <w:r w:rsidRPr="00514E3D">
        <w:rPr>
          <w:rFonts w:ascii="Times New Roman" w:eastAsia="Times New Roman" w:hAnsi="Times New Roman" w:cs="Times New Roman"/>
          <w:sz w:val="28"/>
          <w:szCs w:val="28"/>
          <w:lang w:eastAsia="lv-LV"/>
        </w:rPr>
        <w:t>no aizsargājamā</w:t>
      </w:r>
      <w:proofErr w:type="gramEnd"/>
      <w:r w:rsidRPr="00514E3D">
        <w:rPr>
          <w:rFonts w:ascii="Times New Roman" w:eastAsia="Times New Roman" w:hAnsi="Times New Roman" w:cs="Times New Roman"/>
          <w:sz w:val="28"/>
          <w:szCs w:val="28"/>
          <w:lang w:eastAsia="lv-LV"/>
        </w:rPr>
        <w:t xml:space="preserve"> koka vainaga projekcijas ārējās malas) un akmeņiem bez Dabas aizsardzības pārvaldes rakstiska atzinuma aizliegts cirst kokus galvenajā cirtē un galvenajā cirtē pēc Valsts meža dienesta sanitārā atzinuma.</w:t>
      </w:r>
    </w:p>
    <w:p w14:paraId="793D4C89" w14:textId="77777777" w:rsidR="007A2D61" w:rsidRPr="00514E3D" w:rsidRDefault="007A2D61" w:rsidP="007A2D61">
      <w:pPr>
        <w:shd w:val="clear" w:color="auto" w:fill="FFFFFF"/>
        <w:spacing w:after="0" w:line="240" w:lineRule="auto"/>
        <w:ind w:firstLine="709"/>
        <w:jc w:val="both"/>
        <w:rPr>
          <w:rFonts w:ascii="Times New Roman" w:eastAsia="Times New Roman" w:hAnsi="Times New Roman" w:cs="Times New Roman"/>
          <w:i/>
          <w:iCs/>
          <w:sz w:val="28"/>
          <w:szCs w:val="28"/>
          <w:lang w:eastAsia="lv-LV"/>
        </w:rPr>
      </w:pPr>
    </w:p>
    <w:p w14:paraId="3FAE2552" w14:textId="77777777" w:rsidR="007A2D61" w:rsidRPr="00514E3D" w:rsidRDefault="007A2D61" w:rsidP="007A2D61">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514E3D">
        <w:rPr>
          <w:rFonts w:ascii="Times New Roman" w:eastAsia="Times New Roman" w:hAnsi="Times New Roman" w:cs="Times New Roman"/>
          <w:sz w:val="28"/>
          <w:szCs w:val="28"/>
          <w:lang w:eastAsia="lv-LV"/>
        </w:rPr>
        <w:t xml:space="preserve">30. Ja ģeoloģiskais vai ģeomorfoloģiskais dabas piemineklis ir valsts aizsardzībā, jo tam piešķirts kultūras pieminekļa statuss, šo </w:t>
      </w:r>
      <w:r w:rsidRPr="0072519A">
        <w:rPr>
          <w:rFonts w:ascii="Times New Roman" w:eastAsia="Times New Roman" w:hAnsi="Times New Roman" w:cs="Times New Roman"/>
          <w:sz w:val="28"/>
          <w:szCs w:val="28"/>
          <w:lang w:eastAsia="lv-LV"/>
        </w:rPr>
        <w:t xml:space="preserve">noteikumu 28. punktā </w:t>
      </w:r>
      <w:r w:rsidRPr="00514E3D">
        <w:rPr>
          <w:rFonts w:ascii="Times New Roman" w:eastAsia="Times New Roman" w:hAnsi="Times New Roman" w:cs="Times New Roman"/>
          <w:sz w:val="28"/>
          <w:szCs w:val="28"/>
          <w:lang w:eastAsia="lv-LV"/>
        </w:rPr>
        <w:t>minēto darbību veikšanai papildus nepieciešama Valsts kultūras pieminekļu aizsardzības inspekcijas rakstiska atļauja.</w:t>
      </w:r>
    </w:p>
    <w:p w14:paraId="16DA96E1" w14:textId="77777777" w:rsidR="007A2D61" w:rsidRPr="00514E3D" w:rsidRDefault="007A2D61" w:rsidP="007A2D61">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5ADAF247" w14:textId="77777777" w:rsidR="007A2D61" w:rsidRPr="00514E3D" w:rsidRDefault="007A2D61" w:rsidP="007A2D61">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514E3D">
        <w:rPr>
          <w:rFonts w:ascii="Times New Roman" w:eastAsia="Times New Roman" w:hAnsi="Times New Roman" w:cs="Times New Roman"/>
          <w:sz w:val="28"/>
          <w:szCs w:val="28"/>
          <w:lang w:eastAsia="lv-LV"/>
        </w:rPr>
        <w:t>31. Papildus šo noteikumu</w:t>
      </w:r>
      <w:r>
        <w:rPr>
          <w:rFonts w:ascii="Times New Roman" w:eastAsia="Times New Roman" w:hAnsi="Times New Roman" w:cs="Times New Roman"/>
          <w:sz w:val="28"/>
          <w:szCs w:val="28"/>
          <w:lang w:eastAsia="lv-LV"/>
        </w:rPr>
        <w:t xml:space="preserve"> </w:t>
      </w:r>
      <w:hyperlink r:id="rId12" w:anchor="p24" w:history="1">
        <w:r w:rsidRPr="00514E3D">
          <w:rPr>
            <w:rFonts w:ascii="Times New Roman" w:eastAsia="Times New Roman" w:hAnsi="Times New Roman" w:cs="Times New Roman"/>
            <w:sz w:val="28"/>
            <w:szCs w:val="28"/>
            <w:lang w:eastAsia="lv-LV"/>
          </w:rPr>
          <w:t>2</w:t>
        </w:r>
        <w:r>
          <w:rPr>
            <w:rFonts w:ascii="Times New Roman" w:eastAsia="Times New Roman" w:hAnsi="Times New Roman" w:cs="Times New Roman"/>
            <w:sz w:val="28"/>
            <w:szCs w:val="28"/>
            <w:lang w:eastAsia="lv-LV"/>
          </w:rPr>
          <w:t>7</w:t>
        </w:r>
        <w:r w:rsidRPr="00514E3D">
          <w:rPr>
            <w:rFonts w:ascii="Times New Roman" w:eastAsia="Times New Roman" w:hAnsi="Times New Roman" w:cs="Times New Roman"/>
            <w:sz w:val="28"/>
            <w:szCs w:val="28"/>
            <w:lang w:eastAsia="lv-LV"/>
          </w:rPr>
          <w:t>. </w:t>
        </w:r>
      </w:hyperlink>
      <w:r w:rsidRPr="00514E3D">
        <w:rPr>
          <w:rFonts w:ascii="Times New Roman" w:eastAsia="Times New Roman" w:hAnsi="Times New Roman" w:cs="Times New Roman"/>
          <w:sz w:val="28"/>
          <w:szCs w:val="28"/>
          <w:lang w:eastAsia="lv-LV"/>
        </w:rPr>
        <w:t>un</w:t>
      </w:r>
      <w:r>
        <w:rPr>
          <w:rFonts w:ascii="Times New Roman" w:eastAsia="Times New Roman" w:hAnsi="Times New Roman" w:cs="Times New Roman"/>
          <w:sz w:val="28"/>
          <w:szCs w:val="28"/>
          <w:lang w:eastAsia="lv-LV"/>
        </w:rPr>
        <w:t xml:space="preserve"> </w:t>
      </w:r>
      <w:hyperlink r:id="rId13" w:anchor="p25" w:history="1">
        <w:r w:rsidRPr="00514E3D">
          <w:rPr>
            <w:rFonts w:ascii="Times New Roman" w:eastAsia="Times New Roman" w:hAnsi="Times New Roman" w:cs="Times New Roman"/>
            <w:sz w:val="28"/>
            <w:szCs w:val="28"/>
            <w:lang w:eastAsia="lv-LV"/>
          </w:rPr>
          <w:t>2</w:t>
        </w:r>
        <w:r>
          <w:rPr>
            <w:rFonts w:ascii="Times New Roman" w:eastAsia="Times New Roman" w:hAnsi="Times New Roman" w:cs="Times New Roman"/>
            <w:sz w:val="28"/>
            <w:szCs w:val="28"/>
            <w:lang w:eastAsia="lv-LV"/>
          </w:rPr>
          <w:t>8</w:t>
        </w:r>
        <w:r w:rsidRPr="00514E3D">
          <w:rPr>
            <w:rFonts w:ascii="Times New Roman" w:eastAsia="Times New Roman" w:hAnsi="Times New Roman" w:cs="Times New Roman"/>
            <w:sz w:val="28"/>
            <w:szCs w:val="28"/>
            <w:lang w:eastAsia="lv-LV"/>
          </w:rPr>
          <w:t>. punktā</w:t>
        </w:r>
      </w:hyperlink>
      <w:r>
        <w:rPr>
          <w:rFonts w:ascii="Times New Roman" w:eastAsia="Times New Roman" w:hAnsi="Times New Roman" w:cs="Times New Roman"/>
          <w:sz w:val="28"/>
          <w:szCs w:val="28"/>
          <w:lang w:eastAsia="lv-LV"/>
        </w:rPr>
        <w:t xml:space="preserve"> </w:t>
      </w:r>
      <w:r w:rsidRPr="00514E3D">
        <w:rPr>
          <w:rFonts w:ascii="Times New Roman" w:eastAsia="Times New Roman" w:hAnsi="Times New Roman" w:cs="Times New Roman"/>
          <w:sz w:val="28"/>
          <w:szCs w:val="28"/>
          <w:lang w:eastAsia="lv-LV"/>
        </w:rPr>
        <w:t xml:space="preserve">minētajām prasībām 10 metru rādiusā ap aizsargājamiem kokiem (mērot </w:t>
      </w:r>
      <w:proofErr w:type="gramStart"/>
      <w:r w:rsidRPr="00514E3D">
        <w:rPr>
          <w:rFonts w:ascii="Times New Roman" w:eastAsia="Times New Roman" w:hAnsi="Times New Roman" w:cs="Times New Roman"/>
          <w:sz w:val="28"/>
          <w:szCs w:val="28"/>
          <w:lang w:eastAsia="lv-LV"/>
        </w:rPr>
        <w:t>no aizsargājamā</w:t>
      </w:r>
      <w:proofErr w:type="gramEnd"/>
      <w:r w:rsidRPr="00514E3D">
        <w:rPr>
          <w:rFonts w:ascii="Times New Roman" w:eastAsia="Times New Roman" w:hAnsi="Times New Roman" w:cs="Times New Roman"/>
          <w:sz w:val="28"/>
          <w:szCs w:val="28"/>
          <w:lang w:eastAsia="lv-LV"/>
        </w:rPr>
        <w:t xml:space="preserve"> koka vainaga projekcijas ārējās malas) aizliegts:</w:t>
      </w:r>
    </w:p>
    <w:p w14:paraId="1C8D8502" w14:textId="77777777" w:rsidR="007A2D61" w:rsidRPr="00514E3D" w:rsidRDefault="007A2D61" w:rsidP="007A2D61">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514E3D">
        <w:rPr>
          <w:rFonts w:ascii="Times New Roman" w:eastAsia="Times New Roman" w:hAnsi="Times New Roman" w:cs="Times New Roman"/>
          <w:sz w:val="28"/>
          <w:szCs w:val="28"/>
          <w:lang w:eastAsia="lv-LV"/>
        </w:rPr>
        <w:t>31.1. veikt jebkādas darbības, kas var negatīvi ietekmēt aizsargājamo koku augšanu un dabisko attīstību;</w:t>
      </w:r>
    </w:p>
    <w:p w14:paraId="7C3450D3" w14:textId="77777777" w:rsidR="007A2D61" w:rsidRPr="00514E3D" w:rsidRDefault="007A2D61" w:rsidP="007A2D61">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514E3D">
        <w:rPr>
          <w:rFonts w:ascii="Times New Roman" w:eastAsia="Times New Roman" w:hAnsi="Times New Roman" w:cs="Times New Roman"/>
          <w:sz w:val="28"/>
          <w:szCs w:val="28"/>
          <w:lang w:eastAsia="lv-LV"/>
        </w:rPr>
        <w:t>31.2. novietot lietas (piemēram, būvmateriālus vai malku), kas aizsedz skatu uz koku, ierobežo piekļuvi tam</w:t>
      </w:r>
      <w:proofErr w:type="gramStart"/>
      <w:r w:rsidRPr="00514E3D">
        <w:rPr>
          <w:rFonts w:ascii="Times New Roman" w:eastAsia="Times New Roman" w:hAnsi="Times New Roman" w:cs="Times New Roman"/>
          <w:sz w:val="28"/>
          <w:szCs w:val="28"/>
          <w:lang w:eastAsia="lv-LV"/>
        </w:rPr>
        <w:t xml:space="preserve"> vai mazina tā estētisko vērtību</w:t>
      </w:r>
      <w:proofErr w:type="gramEnd"/>
      <w:r w:rsidRPr="00514E3D">
        <w:rPr>
          <w:rFonts w:ascii="Times New Roman" w:eastAsia="Times New Roman" w:hAnsi="Times New Roman" w:cs="Times New Roman"/>
          <w:sz w:val="28"/>
          <w:szCs w:val="28"/>
          <w:lang w:eastAsia="lv-LV"/>
        </w:rPr>
        <w:t>;</w:t>
      </w:r>
    </w:p>
    <w:p w14:paraId="7E0DAA35" w14:textId="77777777" w:rsidR="007A2D61" w:rsidRPr="00514E3D" w:rsidRDefault="007A2D61" w:rsidP="007A2D61">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514E3D">
        <w:rPr>
          <w:rFonts w:ascii="Times New Roman" w:eastAsia="Times New Roman" w:hAnsi="Times New Roman" w:cs="Times New Roman"/>
          <w:sz w:val="28"/>
          <w:szCs w:val="28"/>
          <w:lang w:eastAsia="lv-LV"/>
        </w:rPr>
        <w:t>31.3. mainīt vides apstākļus – ūdens un koku barošanās režīmu;</w:t>
      </w:r>
    </w:p>
    <w:p w14:paraId="6D47A152" w14:textId="77777777" w:rsidR="007A2D61" w:rsidRPr="00514E3D" w:rsidRDefault="007A2D61" w:rsidP="007A2D61">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514E3D">
        <w:rPr>
          <w:rFonts w:ascii="Times New Roman" w:eastAsia="Times New Roman" w:hAnsi="Times New Roman" w:cs="Times New Roman"/>
          <w:sz w:val="28"/>
          <w:szCs w:val="28"/>
          <w:lang w:eastAsia="lv-LV"/>
        </w:rPr>
        <w:t>31.4. iznīcināt dabisko zemsedzi;</w:t>
      </w:r>
    </w:p>
    <w:p w14:paraId="7004C08C" w14:textId="77777777" w:rsidR="007A2D61" w:rsidRPr="00514E3D" w:rsidRDefault="007A2D61" w:rsidP="007A2D61">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514E3D">
        <w:rPr>
          <w:rFonts w:ascii="Times New Roman" w:eastAsia="Times New Roman" w:hAnsi="Times New Roman" w:cs="Times New Roman"/>
          <w:sz w:val="28"/>
          <w:szCs w:val="28"/>
          <w:lang w:eastAsia="lv-LV"/>
        </w:rPr>
        <w:t>31.5. cirst kokus bez Dabas aizsardzības pārvaldes rakstiskas atļaujas.</w:t>
      </w:r>
    </w:p>
    <w:p w14:paraId="015B9B25" w14:textId="77777777" w:rsidR="007A2D61" w:rsidRDefault="007A2D61" w:rsidP="007A2D61">
      <w:pPr>
        <w:spacing w:after="0" w:line="240" w:lineRule="auto"/>
        <w:ind w:firstLine="709"/>
        <w:jc w:val="both"/>
        <w:rPr>
          <w:rFonts w:ascii="Times New Roman" w:eastAsia="Times New Roman" w:hAnsi="Times New Roman" w:cs="Times New Roman"/>
          <w:sz w:val="28"/>
          <w:szCs w:val="28"/>
          <w:lang w:eastAsia="lv-LV"/>
        </w:rPr>
      </w:pPr>
    </w:p>
    <w:p w14:paraId="325B9DA7" w14:textId="75CFDEFF" w:rsidR="007A2D61" w:rsidRPr="00514E3D" w:rsidRDefault="007A2D61" w:rsidP="007A2D61">
      <w:pPr>
        <w:spacing w:after="0" w:line="240" w:lineRule="auto"/>
        <w:ind w:firstLine="709"/>
        <w:jc w:val="both"/>
        <w:rPr>
          <w:rFonts w:ascii="Times New Roman" w:eastAsia="Times New Roman" w:hAnsi="Times New Roman" w:cs="Times New Roman"/>
          <w:sz w:val="28"/>
          <w:szCs w:val="28"/>
          <w:lang w:eastAsia="lv-LV"/>
        </w:rPr>
      </w:pPr>
      <w:r w:rsidRPr="00514E3D">
        <w:rPr>
          <w:rFonts w:ascii="Times New Roman" w:eastAsia="Times New Roman" w:hAnsi="Times New Roman" w:cs="Times New Roman"/>
          <w:sz w:val="28"/>
          <w:szCs w:val="28"/>
          <w:lang w:eastAsia="lv-LV"/>
        </w:rPr>
        <w:t>32.</w:t>
      </w:r>
      <w:r w:rsidRPr="00514E3D">
        <w:rPr>
          <w:rFonts w:ascii="Times New Roman" w:hAnsi="Times New Roman" w:cs="Times New Roman"/>
          <w:sz w:val="28"/>
          <w:szCs w:val="28"/>
        </w:rPr>
        <w:t> </w:t>
      </w:r>
      <w:r w:rsidRPr="00514E3D">
        <w:rPr>
          <w:rFonts w:ascii="Times New Roman" w:eastAsia="Times New Roman" w:hAnsi="Times New Roman" w:cs="Times New Roman"/>
          <w:sz w:val="28"/>
          <w:szCs w:val="28"/>
          <w:lang w:eastAsia="lv-LV"/>
        </w:rPr>
        <w:t xml:space="preserve">Ja aizsargājamo koku nomāc vai apēno jaunāki koki un krūmi, saskaņā ar normatīvajiem aktiem, kas regulē koku ciršanu meža zemēs vai ārpus tām, atļauta to izciršana kopšanas vai citā cirtē aizsargājamā koka vainaga projekcijā un tai piegulošā zonā, </w:t>
      </w:r>
      <w:r w:rsidR="001F50AA">
        <w:rPr>
          <w:rFonts w:ascii="Times New Roman" w:eastAsia="Times New Roman" w:hAnsi="Times New Roman" w:cs="Times New Roman"/>
          <w:sz w:val="28"/>
          <w:szCs w:val="28"/>
          <w:lang w:eastAsia="lv-LV"/>
        </w:rPr>
        <w:t>atbrīvojot</w:t>
      </w:r>
      <w:r w:rsidRPr="00514E3D">
        <w:rPr>
          <w:rFonts w:ascii="Times New Roman" w:eastAsia="Times New Roman" w:hAnsi="Times New Roman" w:cs="Times New Roman"/>
          <w:sz w:val="28"/>
          <w:szCs w:val="28"/>
          <w:lang w:eastAsia="lv-LV"/>
        </w:rPr>
        <w:t xml:space="preserve"> no kokiem 10 metru platu joslu </w:t>
      </w:r>
      <w:proofErr w:type="gramStart"/>
      <w:r w:rsidRPr="00514E3D">
        <w:rPr>
          <w:rFonts w:ascii="Times New Roman" w:eastAsia="Times New Roman" w:hAnsi="Times New Roman" w:cs="Times New Roman"/>
          <w:sz w:val="28"/>
          <w:szCs w:val="28"/>
          <w:lang w:eastAsia="lv-LV"/>
        </w:rPr>
        <w:t>(</w:t>
      </w:r>
      <w:proofErr w:type="gramEnd"/>
      <w:r w:rsidRPr="00514E3D">
        <w:rPr>
          <w:rFonts w:ascii="Times New Roman" w:eastAsia="Times New Roman" w:hAnsi="Times New Roman" w:cs="Times New Roman"/>
          <w:sz w:val="28"/>
          <w:szCs w:val="28"/>
          <w:lang w:eastAsia="lv-LV"/>
        </w:rPr>
        <w:t>mērot no aizsargājamā koka vainaga projekcijas līdz apkārtējo koku vainagu projekcijām).</w:t>
      </w:r>
    </w:p>
    <w:p w14:paraId="7FBBE6E2" w14:textId="77777777" w:rsidR="007A2D61" w:rsidRDefault="007A2D61" w:rsidP="007A2D61">
      <w:pPr>
        <w:spacing w:after="0" w:line="240" w:lineRule="auto"/>
        <w:ind w:firstLine="709"/>
        <w:jc w:val="both"/>
        <w:rPr>
          <w:rFonts w:ascii="Times New Roman" w:eastAsia="Times New Roman" w:hAnsi="Times New Roman" w:cs="Times New Roman"/>
          <w:sz w:val="28"/>
          <w:szCs w:val="28"/>
          <w:lang w:eastAsia="lv-LV"/>
        </w:rPr>
      </w:pPr>
    </w:p>
    <w:p w14:paraId="669561ED" w14:textId="77777777" w:rsidR="007A2D61" w:rsidRPr="00514E3D" w:rsidRDefault="007A2D61" w:rsidP="007A2D61">
      <w:pPr>
        <w:spacing w:after="0" w:line="240" w:lineRule="auto"/>
        <w:ind w:firstLine="709"/>
        <w:jc w:val="both"/>
        <w:rPr>
          <w:rFonts w:ascii="Times New Roman" w:eastAsia="Times New Roman" w:hAnsi="Times New Roman" w:cs="Times New Roman"/>
          <w:sz w:val="28"/>
          <w:szCs w:val="28"/>
          <w:lang w:eastAsia="lv-LV"/>
        </w:rPr>
      </w:pPr>
      <w:r w:rsidRPr="00514E3D">
        <w:rPr>
          <w:rFonts w:ascii="Times New Roman" w:eastAsia="Times New Roman" w:hAnsi="Times New Roman" w:cs="Times New Roman"/>
          <w:sz w:val="28"/>
          <w:szCs w:val="28"/>
          <w:lang w:eastAsia="lv-LV"/>
        </w:rPr>
        <w:t>33. Ja aizsargājamais koks ir nolūzis</w:t>
      </w:r>
      <w:proofErr w:type="gramStart"/>
      <w:r w:rsidRPr="00514E3D">
        <w:rPr>
          <w:rFonts w:ascii="Times New Roman" w:eastAsia="Times New Roman" w:hAnsi="Times New Roman" w:cs="Times New Roman"/>
          <w:sz w:val="28"/>
          <w:szCs w:val="28"/>
          <w:lang w:eastAsia="lv-LV"/>
        </w:rPr>
        <w:t xml:space="preserve"> vai nozāģēts</w:t>
      </w:r>
      <w:proofErr w:type="gramEnd"/>
      <w:r w:rsidRPr="00514E3D">
        <w:rPr>
          <w:rFonts w:ascii="Times New Roman" w:eastAsia="Times New Roman" w:hAnsi="Times New Roman" w:cs="Times New Roman"/>
          <w:sz w:val="28"/>
          <w:szCs w:val="28"/>
          <w:lang w:eastAsia="lv-LV"/>
        </w:rPr>
        <w:t>, koka stumbrs un zari, kuru diametrs ir lielāks par 50 centimetriem, meža zemēs ir saglabājami koka augšanas vietā vai tuvākajā apkārtnē.</w:t>
      </w:r>
    </w:p>
    <w:p w14:paraId="0BDAA009" w14:textId="77777777" w:rsidR="007A2D61" w:rsidRDefault="007A2D61" w:rsidP="007A2D61">
      <w:pPr>
        <w:spacing w:after="0" w:line="240" w:lineRule="auto"/>
        <w:ind w:firstLine="709"/>
        <w:jc w:val="both"/>
        <w:rPr>
          <w:rFonts w:ascii="Times New Roman" w:eastAsia="Times New Roman" w:hAnsi="Times New Roman" w:cs="Times New Roman"/>
          <w:sz w:val="28"/>
          <w:szCs w:val="28"/>
          <w:lang w:eastAsia="lv-LV"/>
        </w:rPr>
      </w:pPr>
    </w:p>
    <w:p w14:paraId="5D3A3210" w14:textId="77777777" w:rsidR="007A2D61" w:rsidRDefault="007A2D61" w:rsidP="007A2D61">
      <w:pPr>
        <w:spacing w:after="0" w:line="240" w:lineRule="auto"/>
        <w:ind w:firstLine="709"/>
        <w:jc w:val="both"/>
        <w:rPr>
          <w:rFonts w:ascii="Times New Roman" w:eastAsia="Times New Roman" w:hAnsi="Times New Roman" w:cs="Times New Roman"/>
          <w:sz w:val="28"/>
          <w:szCs w:val="28"/>
          <w:lang w:eastAsia="lv-LV"/>
        </w:rPr>
      </w:pPr>
      <w:r w:rsidRPr="00514E3D">
        <w:rPr>
          <w:rFonts w:ascii="Times New Roman" w:eastAsia="Times New Roman" w:hAnsi="Times New Roman" w:cs="Times New Roman"/>
          <w:sz w:val="28"/>
          <w:szCs w:val="28"/>
          <w:lang w:eastAsia="lv-LV"/>
        </w:rPr>
        <w:t xml:space="preserve">34. Aizsargājamā koka nociršana (novākšana) pieļaujama tikai </w:t>
      </w:r>
      <w:r>
        <w:rPr>
          <w:rFonts w:ascii="Times New Roman" w:eastAsia="Times New Roman" w:hAnsi="Times New Roman" w:cs="Times New Roman"/>
          <w:sz w:val="28"/>
          <w:szCs w:val="28"/>
          <w:lang w:eastAsia="lv-LV"/>
        </w:rPr>
        <w:t>tad</w:t>
      </w:r>
      <w:r w:rsidRPr="00514E3D">
        <w:rPr>
          <w:rFonts w:ascii="Times New Roman" w:eastAsia="Times New Roman" w:hAnsi="Times New Roman" w:cs="Times New Roman"/>
          <w:sz w:val="28"/>
          <w:szCs w:val="28"/>
          <w:lang w:eastAsia="lv-LV"/>
        </w:rPr>
        <w:t>, ja tas kļuvis bīstams un nav citu iespēju novērst bīstam</w:t>
      </w:r>
      <w:r>
        <w:rPr>
          <w:rFonts w:ascii="Times New Roman" w:eastAsia="Times New Roman" w:hAnsi="Times New Roman" w:cs="Times New Roman"/>
          <w:sz w:val="28"/>
          <w:szCs w:val="28"/>
          <w:lang w:eastAsia="lv-LV"/>
        </w:rPr>
        <w:t>o</w:t>
      </w:r>
      <w:r w:rsidRPr="00514E3D">
        <w:rPr>
          <w:rFonts w:ascii="Times New Roman" w:eastAsia="Times New Roman" w:hAnsi="Times New Roman" w:cs="Times New Roman"/>
          <w:sz w:val="28"/>
          <w:szCs w:val="28"/>
          <w:lang w:eastAsia="lv-LV"/>
        </w:rPr>
        <w:t xml:space="preserve"> situāciju (piemēram, apzāģēt zarus, izveidot atbalstus,</w:t>
      </w:r>
      <w:r w:rsidRPr="00514E3D">
        <w:rPr>
          <w:rFonts w:ascii="Times New Roman" w:hAnsi="Times New Roman" w:cs="Times New Roman"/>
          <w:sz w:val="28"/>
          <w:szCs w:val="28"/>
        </w:rPr>
        <w:t xml:space="preserve"> </w:t>
      </w:r>
      <w:r w:rsidRPr="00514E3D">
        <w:rPr>
          <w:rFonts w:ascii="Times New Roman" w:eastAsia="Times New Roman" w:hAnsi="Times New Roman" w:cs="Times New Roman"/>
          <w:sz w:val="28"/>
          <w:szCs w:val="28"/>
          <w:lang w:eastAsia="lv-LV"/>
        </w:rPr>
        <w:t>uzstādīt atsaites), turklāt saņemts kokkopja (arborista) pozitīvs rakstisks atzinums, kura nepieciešamību nosaka Dabas aizsardzības pārvalde, un saņemta Dabas aizsardzīb</w:t>
      </w:r>
      <w:r>
        <w:rPr>
          <w:rFonts w:ascii="Times New Roman" w:eastAsia="Times New Roman" w:hAnsi="Times New Roman" w:cs="Times New Roman"/>
          <w:sz w:val="28"/>
          <w:szCs w:val="28"/>
          <w:lang w:eastAsia="lv-LV"/>
        </w:rPr>
        <w:t>as pārvaldes rakstiska atļauja.</w:t>
      </w:r>
    </w:p>
    <w:p w14:paraId="1C9F83E1" w14:textId="77777777" w:rsidR="007A2D61" w:rsidRDefault="007A2D61" w:rsidP="007A2D61">
      <w:pPr>
        <w:spacing w:after="0" w:line="240" w:lineRule="auto"/>
        <w:ind w:firstLine="709"/>
        <w:jc w:val="both"/>
        <w:rPr>
          <w:rFonts w:ascii="Times New Roman" w:eastAsia="Times New Roman" w:hAnsi="Times New Roman" w:cs="Times New Roman"/>
          <w:sz w:val="28"/>
          <w:szCs w:val="28"/>
          <w:lang w:eastAsia="lv-LV"/>
        </w:rPr>
      </w:pPr>
    </w:p>
    <w:p w14:paraId="2E931014" w14:textId="146C5196" w:rsidR="007A2D61" w:rsidRPr="00991F0F" w:rsidRDefault="007A2D61" w:rsidP="007A2D61">
      <w:pPr>
        <w:spacing w:after="0" w:line="240" w:lineRule="auto"/>
        <w:jc w:val="center"/>
        <w:rPr>
          <w:rFonts w:ascii="Times New Roman" w:eastAsia="Times New Roman" w:hAnsi="Times New Roman" w:cs="Times New Roman"/>
          <w:b/>
          <w:sz w:val="28"/>
          <w:szCs w:val="28"/>
          <w:lang w:eastAsia="lv-LV"/>
        </w:rPr>
      </w:pPr>
      <w:r w:rsidRPr="00991F0F">
        <w:rPr>
          <w:rFonts w:ascii="Times New Roman" w:eastAsia="Times New Roman" w:hAnsi="Times New Roman" w:cs="Times New Roman"/>
          <w:b/>
          <w:sz w:val="28"/>
          <w:szCs w:val="28"/>
          <w:lang w:eastAsia="lv-LV"/>
        </w:rPr>
        <w:t>VIII</w:t>
      </w:r>
      <w:r w:rsidR="00784BDC">
        <w:rPr>
          <w:rFonts w:ascii="Times New Roman" w:eastAsia="Times New Roman" w:hAnsi="Times New Roman" w:cs="Times New Roman"/>
          <w:b/>
          <w:sz w:val="28"/>
          <w:szCs w:val="28"/>
          <w:lang w:eastAsia="lv-LV"/>
        </w:rPr>
        <w:t>.</w:t>
      </w:r>
      <w:r w:rsidRPr="00991F0F">
        <w:rPr>
          <w:rFonts w:ascii="Times New Roman" w:eastAsia="Times New Roman" w:hAnsi="Times New Roman" w:cs="Times New Roman"/>
          <w:b/>
          <w:sz w:val="28"/>
          <w:szCs w:val="28"/>
          <w:lang w:eastAsia="lv-LV"/>
        </w:rPr>
        <w:t xml:space="preserve"> Noslēguma jautājums</w:t>
      </w:r>
    </w:p>
    <w:p w14:paraId="5ADC91BA" w14:textId="77777777" w:rsidR="007A2D61" w:rsidRDefault="007A2D61" w:rsidP="007A2D61">
      <w:pPr>
        <w:spacing w:after="0" w:line="240" w:lineRule="auto"/>
        <w:jc w:val="both"/>
        <w:rPr>
          <w:rFonts w:ascii="Times New Roman" w:hAnsi="Times New Roman"/>
          <w:sz w:val="28"/>
          <w:szCs w:val="24"/>
        </w:rPr>
      </w:pPr>
    </w:p>
    <w:p w14:paraId="5ACF6AD4" w14:textId="1A82A576" w:rsidR="007A2D61" w:rsidRPr="00C15480" w:rsidRDefault="007A2D61" w:rsidP="007A2D61">
      <w:pPr>
        <w:spacing w:after="0" w:line="240" w:lineRule="auto"/>
        <w:ind w:firstLine="709"/>
        <w:jc w:val="both"/>
        <w:rPr>
          <w:rFonts w:ascii="Times New Roman" w:eastAsia="Times New Roman" w:hAnsi="Times New Roman" w:cs="Times New Roman"/>
          <w:sz w:val="32"/>
          <w:szCs w:val="28"/>
          <w:lang w:eastAsia="lv-LV"/>
        </w:rPr>
      </w:pPr>
      <w:r w:rsidRPr="00C15480">
        <w:rPr>
          <w:rFonts w:ascii="Times New Roman" w:hAnsi="Times New Roman"/>
          <w:sz w:val="28"/>
          <w:szCs w:val="24"/>
        </w:rPr>
        <w:t xml:space="preserve">35. Atzīt par spēku zaudējušiem Ministru kabineta 2008. gada 7. jūlija noteikumus Nr. 512 </w:t>
      </w:r>
      <w:r>
        <w:rPr>
          <w:rFonts w:ascii="Times New Roman" w:hAnsi="Times New Roman"/>
          <w:sz w:val="28"/>
          <w:szCs w:val="24"/>
        </w:rPr>
        <w:t>"</w:t>
      </w:r>
      <w:r w:rsidRPr="00C15480">
        <w:rPr>
          <w:rFonts w:ascii="Times New Roman" w:eastAsia="Times New Roman" w:hAnsi="Times New Roman"/>
          <w:sz w:val="28"/>
          <w:szCs w:val="24"/>
          <w:lang w:eastAsia="lv-LV"/>
        </w:rPr>
        <w:t xml:space="preserve">Dabas lieguma </w:t>
      </w:r>
      <w:r>
        <w:rPr>
          <w:rFonts w:ascii="Times New Roman" w:eastAsia="Times New Roman" w:hAnsi="Times New Roman"/>
          <w:sz w:val="28"/>
          <w:szCs w:val="24"/>
          <w:lang w:eastAsia="lv-LV"/>
        </w:rPr>
        <w:t>"</w:t>
      </w:r>
      <w:r w:rsidRPr="00C15480">
        <w:rPr>
          <w:rFonts w:ascii="Times New Roman" w:eastAsia="Times New Roman" w:hAnsi="Times New Roman"/>
          <w:sz w:val="28"/>
          <w:szCs w:val="24"/>
          <w:lang w:eastAsia="lv-LV"/>
        </w:rPr>
        <w:t>Vidzemes akmeņainā jūrmala</w:t>
      </w:r>
      <w:r>
        <w:rPr>
          <w:rFonts w:ascii="Times New Roman" w:eastAsia="Times New Roman" w:hAnsi="Times New Roman"/>
          <w:sz w:val="28"/>
          <w:szCs w:val="24"/>
          <w:lang w:eastAsia="lv-LV"/>
        </w:rPr>
        <w:t>"</w:t>
      </w:r>
      <w:r w:rsidRPr="00C15480">
        <w:rPr>
          <w:rFonts w:ascii="Times New Roman" w:eastAsia="Times New Roman" w:hAnsi="Times New Roman"/>
          <w:sz w:val="28"/>
          <w:szCs w:val="24"/>
          <w:lang w:eastAsia="lv-LV"/>
        </w:rPr>
        <w:t xml:space="preserve"> individuālie </w:t>
      </w:r>
      <w:r w:rsidRPr="00C15480">
        <w:rPr>
          <w:rFonts w:ascii="Times New Roman" w:eastAsia="Times New Roman" w:hAnsi="Times New Roman"/>
          <w:sz w:val="28"/>
          <w:szCs w:val="24"/>
          <w:lang w:eastAsia="lv-LV"/>
        </w:rPr>
        <w:lastRenderedPageBreak/>
        <w:t>aizsardzības un izmantošanas noteikumi</w:t>
      </w:r>
      <w:r>
        <w:rPr>
          <w:rFonts w:ascii="Times New Roman" w:hAnsi="Times New Roman"/>
          <w:sz w:val="28"/>
          <w:szCs w:val="24"/>
        </w:rPr>
        <w:t>"</w:t>
      </w:r>
      <w:r w:rsidRPr="00C15480">
        <w:rPr>
          <w:rFonts w:ascii="Times New Roman" w:hAnsi="Times New Roman"/>
          <w:sz w:val="28"/>
          <w:szCs w:val="24"/>
        </w:rPr>
        <w:t xml:space="preserve"> (Latvijas Vēstnesis, 2008, 106. nr.</w:t>
      </w:r>
      <w:r w:rsidR="00784BDC">
        <w:rPr>
          <w:rFonts w:ascii="Times New Roman" w:hAnsi="Times New Roman"/>
          <w:sz w:val="28"/>
          <w:szCs w:val="24"/>
        </w:rPr>
        <w:t>;</w:t>
      </w:r>
      <w:r w:rsidRPr="00C15480">
        <w:rPr>
          <w:rFonts w:ascii="Times New Roman" w:hAnsi="Times New Roman"/>
          <w:sz w:val="28"/>
          <w:szCs w:val="24"/>
        </w:rPr>
        <w:t xml:space="preserve"> 2009, 98. nr.).</w:t>
      </w:r>
    </w:p>
    <w:p w14:paraId="6242342F" w14:textId="77777777" w:rsidR="007A2D61" w:rsidRDefault="007A2D61" w:rsidP="007A2D61">
      <w:pPr>
        <w:tabs>
          <w:tab w:val="right" w:pos="9072"/>
        </w:tabs>
        <w:spacing w:after="0" w:line="240" w:lineRule="auto"/>
        <w:ind w:right="-1" w:firstLine="709"/>
        <w:jc w:val="both"/>
        <w:rPr>
          <w:rFonts w:ascii="Times New Roman" w:hAnsi="Times New Roman" w:cs="Times New Roman"/>
          <w:sz w:val="28"/>
          <w:szCs w:val="28"/>
          <w:lang w:eastAsia="lv-LV"/>
        </w:rPr>
      </w:pPr>
    </w:p>
    <w:p w14:paraId="20D8E1DE" w14:textId="77777777" w:rsidR="007A2D61" w:rsidRDefault="007A2D61" w:rsidP="007A2D61">
      <w:pPr>
        <w:tabs>
          <w:tab w:val="right" w:pos="9072"/>
        </w:tabs>
        <w:spacing w:after="0" w:line="240" w:lineRule="auto"/>
        <w:ind w:right="-1" w:firstLine="709"/>
        <w:jc w:val="both"/>
        <w:rPr>
          <w:rFonts w:ascii="Times New Roman" w:hAnsi="Times New Roman" w:cs="Times New Roman"/>
          <w:sz w:val="28"/>
          <w:szCs w:val="28"/>
          <w:lang w:eastAsia="lv-LV"/>
        </w:rPr>
      </w:pPr>
    </w:p>
    <w:p w14:paraId="3B5DBF9D" w14:textId="77777777" w:rsidR="007A2D61" w:rsidRDefault="007A2D61" w:rsidP="007A2D61">
      <w:pPr>
        <w:tabs>
          <w:tab w:val="right" w:pos="9072"/>
        </w:tabs>
        <w:spacing w:after="0" w:line="240" w:lineRule="auto"/>
        <w:ind w:right="-1" w:firstLine="709"/>
        <w:jc w:val="both"/>
        <w:rPr>
          <w:rFonts w:ascii="Times New Roman" w:hAnsi="Times New Roman" w:cs="Times New Roman"/>
          <w:sz w:val="28"/>
          <w:szCs w:val="28"/>
          <w:lang w:eastAsia="lv-LV"/>
        </w:rPr>
      </w:pPr>
    </w:p>
    <w:p w14:paraId="168CCC32" w14:textId="77777777" w:rsidR="007A2D61" w:rsidRPr="00C514FD" w:rsidRDefault="007A2D61" w:rsidP="007A2D61">
      <w:pPr>
        <w:pStyle w:val="naisf"/>
        <w:tabs>
          <w:tab w:val="left" w:pos="6521"/>
          <w:tab w:val="right" w:pos="8820"/>
        </w:tabs>
        <w:spacing w:before="0" w:after="0"/>
        <w:ind w:firstLine="709"/>
        <w:rPr>
          <w:sz w:val="28"/>
          <w:szCs w:val="28"/>
        </w:rPr>
      </w:pPr>
      <w:r w:rsidRPr="00C514FD">
        <w:rPr>
          <w:sz w:val="28"/>
          <w:szCs w:val="28"/>
        </w:rPr>
        <w:t>Ministru prezidents</w:t>
      </w:r>
      <w:r w:rsidRPr="00C514FD">
        <w:rPr>
          <w:sz w:val="28"/>
          <w:szCs w:val="28"/>
        </w:rPr>
        <w:tab/>
        <w:t xml:space="preserve">Māris Kučinskis </w:t>
      </w:r>
    </w:p>
    <w:p w14:paraId="32824BB1" w14:textId="77777777" w:rsidR="007A2D61" w:rsidRPr="00C514FD" w:rsidRDefault="007A2D61" w:rsidP="007A2D61">
      <w:pPr>
        <w:pStyle w:val="naisf"/>
        <w:tabs>
          <w:tab w:val="right" w:pos="9000"/>
        </w:tabs>
        <w:spacing w:before="0" w:after="0"/>
        <w:ind w:firstLine="709"/>
        <w:rPr>
          <w:sz w:val="28"/>
          <w:szCs w:val="28"/>
        </w:rPr>
      </w:pPr>
    </w:p>
    <w:p w14:paraId="4B9EA19D" w14:textId="77777777" w:rsidR="007A2D61" w:rsidRDefault="007A2D61" w:rsidP="007A2D61">
      <w:pPr>
        <w:pStyle w:val="naisf"/>
        <w:tabs>
          <w:tab w:val="right" w:pos="9000"/>
        </w:tabs>
        <w:spacing w:before="0" w:after="0"/>
        <w:ind w:firstLine="709"/>
        <w:rPr>
          <w:sz w:val="28"/>
          <w:szCs w:val="28"/>
        </w:rPr>
      </w:pPr>
    </w:p>
    <w:p w14:paraId="1FAAD57C" w14:textId="77777777" w:rsidR="007A2D61" w:rsidRPr="00C514FD" w:rsidRDefault="007A2D61" w:rsidP="007A2D61">
      <w:pPr>
        <w:pStyle w:val="naisf"/>
        <w:tabs>
          <w:tab w:val="right" w:pos="9000"/>
        </w:tabs>
        <w:spacing w:before="0" w:after="0"/>
        <w:ind w:firstLine="709"/>
        <w:rPr>
          <w:sz w:val="28"/>
          <w:szCs w:val="28"/>
        </w:rPr>
      </w:pPr>
    </w:p>
    <w:p w14:paraId="77CCBA87" w14:textId="77777777" w:rsidR="007A2D61" w:rsidRDefault="007A2D61" w:rsidP="007A2D61">
      <w:pPr>
        <w:pStyle w:val="naisf"/>
        <w:tabs>
          <w:tab w:val="left" w:pos="6521"/>
          <w:tab w:val="right" w:pos="8820"/>
        </w:tabs>
        <w:spacing w:before="0" w:after="0"/>
        <w:ind w:firstLine="709"/>
        <w:rPr>
          <w:sz w:val="28"/>
          <w:szCs w:val="28"/>
        </w:rPr>
      </w:pPr>
      <w:r>
        <w:rPr>
          <w:sz w:val="28"/>
          <w:szCs w:val="28"/>
        </w:rPr>
        <w:t xml:space="preserve">Vides aizsardzības un </w:t>
      </w:r>
    </w:p>
    <w:p w14:paraId="041CCE00" w14:textId="77777777" w:rsidR="007A2D61" w:rsidRPr="00C514FD" w:rsidRDefault="007A2D61" w:rsidP="007A2D61">
      <w:pPr>
        <w:pStyle w:val="naisf"/>
        <w:tabs>
          <w:tab w:val="left" w:pos="6521"/>
          <w:tab w:val="right" w:pos="8820"/>
        </w:tabs>
        <w:spacing w:before="0" w:after="0"/>
        <w:ind w:firstLine="709"/>
        <w:rPr>
          <w:sz w:val="28"/>
          <w:szCs w:val="28"/>
        </w:rPr>
      </w:pPr>
      <w:r>
        <w:rPr>
          <w:sz w:val="28"/>
          <w:szCs w:val="28"/>
        </w:rPr>
        <w:t>reģionālās attīstības ministrs</w:t>
      </w:r>
      <w:r>
        <w:rPr>
          <w:sz w:val="28"/>
          <w:szCs w:val="28"/>
        </w:rPr>
        <w:tab/>
        <w:t>Kaspars Gerhards</w:t>
      </w:r>
    </w:p>
    <w:p w14:paraId="60177A57" w14:textId="77777777" w:rsidR="007A2D61" w:rsidRPr="00514E3D" w:rsidRDefault="007A2D61" w:rsidP="007A2D61">
      <w:pPr>
        <w:pStyle w:val="naisf"/>
        <w:tabs>
          <w:tab w:val="left" w:pos="6521"/>
          <w:tab w:val="right" w:pos="8820"/>
        </w:tabs>
        <w:spacing w:before="0" w:after="0"/>
        <w:ind w:firstLine="709"/>
        <w:rPr>
          <w:sz w:val="28"/>
          <w:szCs w:val="28"/>
        </w:rPr>
      </w:pPr>
    </w:p>
    <w:p w14:paraId="7FBD391D" w14:textId="77777777" w:rsidR="007A2D61" w:rsidRPr="00514E3D" w:rsidRDefault="007A2D61" w:rsidP="007A2D61">
      <w:pPr>
        <w:pStyle w:val="naisf"/>
        <w:tabs>
          <w:tab w:val="left" w:pos="6521"/>
          <w:tab w:val="right" w:pos="8820"/>
        </w:tabs>
        <w:spacing w:before="0" w:after="0"/>
        <w:ind w:firstLine="709"/>
        <w:rPr>
          <w:sz w:val="28"/>
          <w:szCs w:val="28"/>
        </w:rPr>
      </w:pPr>
    </w:p>
    <w:sectPr w:rsidR="007A2D61" w:rsidRPr="00514E3D" w:rsidSect="006B6D7C">
      <w:headerReference w:type="default" r:id="rId14"/>
      <w:footerReference w:type="default" r:id="rId15"/>
      <w:headerReference w:type="first" r:id="rId16"/>
      <w:footerReference w:type="first" r:id="rId17"/>
      <w:pgSz w:w="11906" w:h="16838" w:code="9"/>
      <w:pgMar w:top="1418" w:right="1134" w:bottom="1134" w:left="1701"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3D1748" w14:textId="77777777" w:rsidR="006B6D7C" w:rsidRDefault="006B6D7C" w:rsidP="006B6D7C">
      <w:pPr>
        <w:spacing w:after="0" w:line="240" w:lineRule="auto"/>
      </w:pPr>
      <w:r>
        <w:separator/>
      </w:r>
    </w:p>
  </w:endnote>
  <w:endnote w:type="continuationSeparator" w:id="0">
    <w:p w14:paraId="4136F955" w14:textId="77777777" w:rsidR="006B6D7C" w:rsidRDefault="006B6D7C" w:rsidP="006B6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1F0FB" w14:textId="5C9F946C" w:rsidR="006B6D7C" w:rsidRPr="006B6D7C" w:rsidRDefault="006B6D7C">
    <w:pPr>
      <w:pStyle w:val="Footer"/>
      <w:rPr>
        <w:rFonts w:ascii="Times New Roman" w:hAnsi="Times New Roman" w:cs="Times New Roman"/>
        <w:sz w:val="16"/>
        <w:szCs w:val="16"/>
      </w:rPr>
    </w:pPr>
    <w:r w:rsidRPr="006B6D7C">
      <w:rPr>
        <w:rFonts w:ascii="Times New Roman" w:hAnsi="Times New Roman" w:cs="Times New Roman"/>
        <w:sz w:val="16"/>
        <w:szCs w:val="16"/>
      </w:rPr>
      <w:t>N1526_8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5F503" w14:textId="3460EB91" w:rsidR="006B6D7C" w:rsidRPr="006B6D7C" w:rsidRDefault="006B6D7C">
    <w:pPr>
      <w:pStyle w:val="Footer"/>
      <w:rPr>
        <w:rFonts w:ascii="Times New Roman" w:hAnsi="Times New Roman" w:cs="Times New Roman"/>
        <w:sz w:val="16"/>
        <w:szCs w:val="16"/>
      </w:rPr>
    </w:pPr>
    <w:r w:rsidRPr="006B6D7C">
      <w:rPr>
        <w:rFonts w:ascii="Times New Roman" w:hAnsi="Times New Roman" w:cs="Times New Roman"/>
        <w:sz w:val="16"/>
        <w:szCs w:val="16"/>
      </w:rPr>
      <w:t>N1526_8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3907DB" w14:textId="77777777" w:rsidR="006B6D7C" w:rsidRDefault="006B6D7C" w:rsidP="006B6D7C">
      <w:pPr>
        <w:spacing w:after="0" w:line="240" w:lineRule="auto"/>
      </w:pPr>
      <w:r>
        <w:separator/>
      </w:r>
    </w:p>
  </w:footnote>
  <w:footnote w:type="continuationSeparator" w:id="0">
    <w:p w14:paraId="26C67ACD" w14:textId="77777777" w:rsidR="006B6D7C" w:rsidRDefault="006B6D7C" w:rsidP="006B6D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7943602"/>
      <w:docPartObj>
        <w:docPartGallery w:val="Page Numbers (Top of Page)"/>
        <w:docPartUnique/>
      </w:docPartObj>
    </w:sdtPr>
    <w:sdtEndPr>
      <w:rPr>
        <w:rFonts w:ascii="Times New Roman" w:hAnsi="Times New Roman" w:cs="Times New Roman"/>
        <w:noProof/>
        <w:sz w:val="24"/>
        <w:szCs w:val="16"/>
      </w:rPr>
    </w:sdtEndPr>
    <w:sdtContent>
      <w:p w14:paraId="162380F2" w14:textId="7BD5201F" w:rsidR="006B6D7C" w:rsidRPr="006B6D7C" w:rsidRDefault="006B6D7C">
        <w:pPr>
          <w:pStyle w:val="Header"/>
          <w:jc w:val="center"/>
          <w:rPr>
            <w:rFonts w:ascii="Times New Roman" w:hAnsi="Times New Roman" w:cs="Times New Roman"/>
            <w:sz w:val="24"/>
            <w:szCs w:val="16"/>
          </w:rPr>
        </w:pPr>
        <w:r w:rsidRPr="006B6D7C">
          <w:rPr>
            <w:rFonts w:ascii="Times New Roman" w:hAnsi="Times New Roman" w:cs="Times New Roman"/>
            <w:sz w:val="24"/>
            <w:szCs w:val="16"/>
          </w:rPr>
          <w:fldChar w:fldCharType="begin"/>
        </w:r>
        <w:r w:rsidRPr="006B6D7C">
          <w:rPr>
            <w:rFonts w:ascii="Times New Roman" w:hAnsi="Times New Roman" w:cs="Times New Roman"/>
            <w:sz w:val="24"/>
            <w:szCs w:val="16"/>
          </w:rPr>
          <w:instrText xml:space="preserve"> PAGE   \* MERGEFORMAT </w:instrText>
        </w:r>
        <w:r w:rsidRPr="006B6D7C">
          <w:rPr>
            <w:rFonts w:ascii="Times New Roman" w:hAnsi="Times New Roman" w:cs="Times New Roman"/>
            <w:sz w:val="24"/>
            <w:szCs w:val="16"/>
          </w:rPr>
          <w:fldChar w:fldCharType="separate"/>
        </w:r>
        <w:r>
          <w:rPr>
            <w:rFonts w:ascii="Times New Roman" w:hAnsi="Times New Roman" w:cs="Times New Roman"/>
            <w:noProof/>
            <w:sz w:val="24"/>
            <w:szCs w:val="16"/>
          </w:rPr>
          <w:t>9</w:t>
        </w:r>
        <w:r w:rsidRPr="006B6D7C">
          <w:rPr>
            <w:rFonts w:ascii="Times New Roman" w:hAnsi="Times New Roman" w:cs="Times New Roman"/>
            <w:noProof/>
            <w:sz w:val="24"/>
            <w:szCs w:val="16"/>
          </w:rPr>
          <w:fldChar w:fldCharType="end"/>
        </w:r>
      </w:p>
    </w:sdtContent>
  </w:sdt>
  <w:p w14:paraId="1A4E3475" w14:textId="77777777" w:rsidR="006B6D7C" w:rsidRDefault="006B6D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8E173" w14:textId="77777777" w:rsidR="006B6D7C" w:rsidRPr="00A142D0" w:rsidRDefault="006B6D7C">
    <w:pPr>
      <w:pStyle w:val="Header"/>
    </w:pPr>
  </w:p>
  <w:p w14:paraId="50B025D0" w14:textId="3DF29767" w:rsidR="006B6D7C" w:rsidRDefault="006B6D7C">
    <w:pPr>
      <w:pStyle w:val="Header"/>
    </w:pPr>
    <w:r>
      <w:rPr>
        <w:noProof/>
      </w:rPr>
      <w:drawing>
        <wp:inline distT="0" distB="0" distL="0" distR="0" wp14:anchorId="7E0E0D15" wp14:editId="0455D0DE">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C56"/>
    <w:rsid w:val="00053D71"/>
    <w:rsid w:val="00174756"/>
    <w:rsid w:val="001F2D64"/>
    <w:rsid w:val="001F50AA"/>
    <w:rsid w:val="002231F7"/>
    <w:rsid w:val="002C00A1"/>
    <w:rsid w:val="002F3F8B"/>
    <w:rsid w:val="003F388C"/>
    <w:rsid w:val="00485CA4"/>
    <w:rsid w:val="004E2A38"/>
    <w:rsid w:val="00514E3D"/>
    <w:rsid w:val="00515BDD"/>
    <w:rsid w:val="005B4CAC"/>
    <w:rsid w:val="00613D7F"/>
    <w:rsid w:val="0065655D"/>
    <w:rsid w:val="00663642"/>
    <w:rsid w:val="00676AE1"/>
    <w:rsid w:val="0069385C"/>
    <w:rsid w:val="006B6D7C"/>
    <w:rsid w:val="006C0AAF"/>
    <w:rsid w:val="00717853"/>
    <w:rsid w:val="00784BDC"/>
    <w:rsid w:val="007A2D61"/>
    <w:rsid w:val="007F2FEE"/>
    <w:rsid w:val="008079B9"/>
    <w:rsid w:val="008B6B9F"/>
    <w:rsid w:val="0098157C"/>
    <w:rsid w:val="00991F0F"/>
    <w:rsid w:val="009C63F7"/>
    <w:rsid w:val="009F3C56"/>
    <w:rsid w:val="00BB5907"/>
    <w:rsid w:val="00BB76A2"/>
    <w:rsid w:val="00C005D1"/>
    <w:rsid w:val="00C15480"/>
    <w:rsid w:val="00C7683C"/>
    <w:rsid w:val="00CB1DC6"/>
    <w:rsid w:val="00CC0484"/>
    <w:rsid w:val="00D7004E"/>
    <w:rsid w:val="00DB57A5"/>
    <w:rsid w:val="00DB7221"/>
    <w:rsid w:val="00E52A14"/>
    <w:rsid w:val="00E62C1F"/>
    <w:rsid w:val="00E638A0"/>
    <w:rsid w:val="00F13D5E"/>
    <w:rsid w:val="00F640C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0C497"/>
  <w15:chartTrackingRefBased/>
  <w15:docId w15:val="{3EFFA292-9017-486F-8BAC-398749425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F3C56"/>
    <w:rPr>
      <w:color w:val="0000FF"/>
      <w:u w:val="single"/>
    </w:rPr>
  </w:style>
  <w:style w:type="paragraph" w:customStyle="1" w:styleId="tv213">
    <w:name w:val="tv213"/>
    <w:basedOn w:val="Normal"/>
    <w:rsid w:val="009F3C5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Normal"/>
    <w:rsid w:val="009F3C5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DefaultParagraphFont"/>
    <w:rsid w:val="009F3C56"/>
  </w:style>
  <w:style w:type="paragraph" w:styleId="ListParagraph">
    <w:name w:val="List Paragraph"/>
    <w:basedOn w:val="Normal"/>
    <w:uiPriority w:val="34"/>
    <w:qFormat/>
    <w:rsid w:val="009F3C56"/>
    <w:pPr>
      <w:ind w:left="720"/>
      <w:contextualSpacing/>
    </w:pPr>
  </w:style>
  <w:style w:type="paragraph" w:styleId="BalloonText">
    <w:name w:val="Balloon Text"/>
    <w:basedOn w:val="Normal"/>
    <w:link w:val="BalloonTextChar"/>
    <w:uiPriority w:val="99"/>
    <w:semiHidden/>
    <w:unhideWhenUsed/>
    <w:rsid w:val="009815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157C"/>
    <w:rPr>
      <w:rFonts w:ascii="Segoe UI" w:hAnsi="Segoe UI" w:cs="Segoe UI"/>
      <w:sz w:val="18"/>
      <w:szCs w:val="18"/>
    </w:rPr>
  </w:style>
  <w:style w:type="paragraph" w:styleId="Header">
    <w:name w:val="header"/>
    <w:basedOn w:val="Normal"/>
    <w:link w:val="HeaderChar"/>
    <w:uiPriority w:val="99"/>
    <w:unhideWhenUsed/>
    <w:rsid w:val="006B6D7C"/>
    <w:pPr>
      <w:tabs>
        <w:tab w:val="center" w:pos="4153"/>
        <w:tab w:val="right" w:pos="8306"/>
      </w:tabs>
      <w:spacing w:after="0" w:line="240" w:lineRule="auto"/>
    </w:pPr>
  </w:style>
  <w:style w:type="character" w:customStyle="1" w:styleId="HeaderChar">
    <w:name w:val="Header Char"/>
    <w:basedOn w:val="DefaultParagraphFont"/>
    <w:link w:val="Header"/>
    <w:uiPriority w:val="99"/>
    <w:rsid w:val="006B6D7C"/>
  </w:style>
  <w:style w:type="paragraph" w:styleId="Footer">
    <w:name w:val="footer"/>
    <w:basedOn w:val="Normal"/>
    <w:link w:val="FooterChar"/>
    <w:uiPriority w:val="99"/>
    <w:unhideWhenUsed/>
    <w:rsid w:val="006B6D7C"/>
    <w:pPr>
      <w:tabs>
        <w:tab w:val="center" w:pos="4153"/>
        <w:tab w:val="right" w:pos="8306"/>
      </w:tabs>
      <w:spacing w:after="0" w:line="240" w:lineRule="auto"/>
    </w:pPr>
  </w:style>
  <w:style w:type="character" w:customStyle="1" w:styleId="FooterChar">
    <w:name w:val="Footer Char"/>
    <w:basedOn w:val="DefaultParagraphFont"/>
    <w:link w:val="Footer"/>
    <w:uiPriority w:val="99"/>
    <w:rsid w:val="006B6D7C"/>
  </w:style>
  <w:style w:type="paragraph" w:customStyle="1" w:styleId="naisf">
    <w:name w:val="naisf"/>
    <w:basedOn w:val="Normal"/>
    <w:rsid w:val="006B6D7C"/>
    <w:pPr>
      <w:spacing w:before="75" w:after="75" w:line="240" w:lineRule="auto"/>
      <w:ind w:firstLine="375"/>
      <w:jc w:val="both"/>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4821110">
      <w:bodyDiv w:val="1"/>
      <w:marLeft w:val="0"/>
      <w:marRight w:val="0"/>
      <w:marTop w:val="0"/>
      <w:marBottom w:val="0"/>
      <w:divBdr>
        <w:top w:val="none" w:sz="0" w:space="0" w:color="auto"/>
        <w:left w:val="none" w:sz="0" w:space="0" w:color="auto"/>
        <w:bottom w:val="none" w:sz="0" w:space="0" w:color="auto"/>
        <w:right w:val="none" w:sz="0" w:space="0" w:color="auto"/>
      </w:divBdr>
    </w:div>
    <w:div w:id="1733038584">
      <w:bodyDiv w:val="1"/>
      <w:marLeft w:val="0"/>
      <w:marRight w:val="0"/>
      <w:marTop w:val="0"/>
      <w:marBottom w:val="0"/>
      <w:divBdr>
        <w:top w:val="none" w:sz="0" w:space="0" w:color="auto"/>
        <w:left w:val="none" w:sz="0" w:space="0" w:color="auto"/>
        <w:bottom w:val="none" w:sz="0" w:space="0" w:color="auto"/>
        <w:right w:val="none" w:sz="0" w:space="0" w:color="auto"/>
      </w:divBdr>
      <w:divsChild>
        <w:div w:id="1028526518">
          <w:marLeft w:val="0"/>
          <w:marRight w:val="0"/>
          <w:marTop w:val="0"/>
          <w:marBottom w:val="567"/>
          <w:divBdr>
            <w:top w:val="none" w:sz="0" w:space="0" w:color="auto"/>
            <w:left w:val="none" w:sz="0" w:space="0" w:color="auto"/>
            <w:bottom w:val="none" w:sz="0" w:space="0" w:color="auto"/>
            <w:right w:val="none" w:sz="0" w:space="0" w:color="auto"/>
          </w:divBdr>
        </w:div>
        <w:div w:id="2044285557">
          <w:marLeft w:val="0"/>
          <w:marRight w:val="0"/>
          <w:marTop w:val="0"/>
          <w:marBottom w:val="567"/>
          <w:divBdr>
            <w:top w:val="none" w:sz="0" w:space="0" w:color="auto"/>
            <w:left w:val="none" w:sz="0" w:space="0" w:color="auto"/>
            <w:bottom w:val="none" w:sz="0" w:space="0" w:color="auto"/>
            <w:right w:val="none" w:sz="0" w:space="0" w:color="auto"/>
          </w:divBdr>
        </w:div>
        <w:div w:id="1657952202">
          <w:marLeft w:val="0"/>
          <w:marRight w:val="0"/>
          <w:marTop w:val="400"/>
          <w:marBottom w:val="0"/>
          <w:divBdr>
            <w:top w:val="none" w:sz="0" w:space="0" w:color="auto"/>
            <w:left w:val="none" w:sz="0" w:space="0" w:color="auto"/>
            <w:bottom w:val="none" w:sz="0" w:space="0" w:color="auto"/>
            <w:right w:val="none" w:sz="0" w:space="0" w:color="auto"/>
          </w:divBdr>
        </w:div>
        <w:div w:id="1902325718">
          <w:marLeft w:val="0"/>
          <w:marRight w:val="0"/>
          <w:marTop w:val="0"/>
          <w:marBottom w:val="0"/>
          <w:divBdr>
            <w:top w:val="none" w:sz="0" w:space="0" w:color="auto"/>
            <w:left w:val="none" w:sz="0" w:space="0" w:color="auto"/>
            <w:bottom w:val="none" w:sz="0" w:space="0" w:color="auto"/>
            <w:right w:val="none" w:sz="0" w:space="0" w:color="auto"/>
          </w:divBdr>
        </w:div>
        <w:div w:id="672146470">
          <w:marLeft w:val="0"/>
          <w:marRight w:val="0"/>
          <w:marTop w:val="0"/>
          <w:marBottom w:val="0"/>
          <w:divBdr>
            <w:top w:val="none" w:sz="0" w:space="0" w:color="auto"/>
            <w:left w:val="none" w:sz="0" w:space="0" w:color="auto"/>
            <w:bottom w:val="none" w:sz="0" w:space="0" w:color="auto"/>
            <w:right w:val="none" w:sz="0" w:space="0" w:color="auto"/>
          </w:divBdr>
        </w:div>
        <w:div w:id="1178884767">
          <w:marLeft w:val="0"/>
          <w:marRight w:val="0"/>
          <w:marTop w:val="0"/>
          <w:marBottom w:val="0"/>
          <w:divBdr>
            <w:top w:val="none" w:sz="0" w:space="0" w:color="auto"/>
            <w:left w:val="none" w:sz="0" w:space="0" w:color="auto"/>
            <w:bottom w:val="none" w:sz="0" w:space="0" w:color="auto"/>
            <w:right w:val="none" w:sz="0" w:space="0" w:color="auto"/>
          </w:divBdr>
        </w:div>
        <w:div w:id="701245339">
          <w:marLeft w:val="0"/>
          <w:marRight w:val="0"/>
          <w:marTop w:val="0"/>
          <w:marBottom w:val="0"/>
          <w:divBdr>
            <w:top w:val="none" w:sz="0" w:space="0" w:color="auto"/>
            <w:left w:val="none" w:sz="0" w:space="0" w:color="auto"/>
            <w:bottom w:val="none" w:sz="0" w:space="0" w:color="auto"/>
            <w:right w:val="none" w:sz="0" w:space="0" w:color="auto"/>
          </w:divBdr>
        </w:div>
        <w:div w:id="2062559241">
          <w:marLeft w:val="0"/>
          <w:marRight w:val="0"/>
          <w:marTop w:val="0"/>
          <w:marBottom w:val="0"/>
          <w:divBdr>
            <w:top w:val="none" w:sz="0" w:space="0" w:color="auto"/>
            <w:left w:val="none" w:sz="0" w:space="0" w:color="auto"/>
            <w:bottom w:val="none" w:sz="0" w:space="0" w:color="auto"/>
            <w:right w:val="none" w:sz="0" w:space="0" w:color="auto"/>
          </w:divBdr>
        </w:div>
        <w:div w:id="2081904558">
          <w:marLeft w:val="0"/>
          <w:marRight w:val="0"/>
          <w:marTop w:val="400"/>
          <w:marBottom w:val="0"/>
          <w:divBdr>
            <w:top w:val="none" w:sz="0" w:space="0" w:color="auto"/>
            <w:left w:val="none" w:sz="0" w:space="0" w:color="auto"/>
            <w:bottom w:val="none" w:sz="0" w:space="0" w:color="auto"/>
            <w:right w:val="none" w:sz="0" w:space="0" w:color="auto"/>
          </w:divBdr>
        </w:div>
        <w:div w:id="1322343609">
          <w:marLeft w:val="0"/>
          <w:marRight w:val="0"/>
          <w:marTop w:val="0"/>
          <w:marBottom w:val="0"/>
          <w:divBdr>
            <w:top w:val="none" w:sz="0" w:space="0" w:color="auto"/>
            <w:left w:val="none" w:sz="0" w:space="0" w:color="auto"/>
            <w:bottom w:val="none" w:sz="0" w:space="0" w:color="auto"/>
            <w:right w:val="none" w:sz="0" w:space="0" w:color="auto"/>
          </w:divBdr>
        </w:div>
        <w:div w:id="1135413027">
          <w:marLeft w:val="0"/>
          <w:marRight w:val="0"/>
          <w:marTop w:val="0"/>
          <w:marBottom w:val="0"/>
          <w:divBdr>
            <w:top w:val="none" w:sz="0" w:space="0" w:color="auto"/>
            <w:left w:val="none" w:sz="0" w:space="0" w:color="auto"/>
            <w:bottom w:val="none" w:sz="0" w:space="0" w:color="auto"/>
            <w:right w:val="none" w:sz="0" w:space="0" w:color="auto"/>
          </w:divBdr>
        </w:div>
        <w:div w:id="1244334537">
          <w:marLeft w:val="0"/>
          <w:marRight w:val="0"/>
          <w:marTop w:val="0"/>
          <w:marBottom w:val="0"/>
          <w:divBdr>
            <w:top w:val="none" w:sz="0" w:space="0" w:color="auto"/>
            <w:left w:val="none" w:sz="0" w:space="0" w:color="auto"/>
            <w:bottom w:val="none" w:sz="0" w:space="0" w:color="auto"/>
            <w:right w:val="none" w:sz="0" w:space="0" w:color="auto"/>
          </w:divBdr>
        </w:div>
        <w:div w:id="1613897555">
          <w:marLeft w:val="0"/>
          <w:marRight w:val="0"/>
          <w:marTop w:val="0"/>
          <w:marBottom w:val="0"/>
          <w:divBdr>
            <w:top w:val="none" w:sz="0" w:space="0" w:color="auto"/>
            <w:left w:val="none" w:sz="0" w:space="0" w:color="auto"/>
            <w:bottom w:val="none" w:sz="0" w:space="0" w:color="auto"/>
            <w:right w:val="none" w:sz="0" w:space="0" w:color="auto"/>
          </w:divBdr>
        </w:div>
        <w:div w:id="935746642">
          <w:marLeft w:val="0"/>
          <w:marRight w:val="0"/>
          <w:marTop w:val="0"/>
          <w:marBottom w:val="0"/>
          <w:divBdr>
            <w:top w:val="none" w:sz="0" w:space="0" w:color="auto"/>
            <w:left w:val="none" w:sz="0" w:space="0" w:color="auto"/>
            <w:bottom w:val="none" w:sz="0" w:space="0" w:color="auto"/>
            <w:right w:val="none" w:sz="0" w:space="0" w:color="auto"/>
          </w:divBdr>
        </w:div>
        <w:div w:id="1416046843">
          <w:marLeft w:val="0"/>
          <w:marRight w:val="0"/>
          <w:marTop w:val="400"/>
          <w:marBottom w:val="0"/>
          <w:divBdr>
            <w:top w:val="none" w:sz="0" w:space="0" w:color="auto"/>
            <w:left w:val="none" w:sz="0" w:space="0" w:color="auto"/>
            <w:bottom w:val="none" w:sz="0" w:space="0" w:color="auto"/>
            <w:right w:val="none" w:sz="0" w:space="0" w:color="auto"/>
          </w:divBdr>
        </w:div>
        <w:div w:id="1117791303">
          <w:marLeft w:val="0"/>
          <w:marRight w:val="0"/>
          <w:marTop w:val="0"/>
          <w:marBottom w:val="0"/>
          <w:divBdr>
            <w:top w:val="none" w:sz="0" w:space="0" w:color="auto"/>
            <w:left w:val="none" w:sz="0" w:space="0" w:color="auto"/>
            <w:bottom w:val="none" w:sz="0" w:space="0" w:color="auto"/>
            <w:right w:val="none" w:sz="0" w:space="0" w:color="auto"/>
          </w:divBdr>
        </w:div>
        <w:div w:id="1296137794">
          <w:marLeft w:val="0"/>
          <w:marRight w:val="0"/>
          <w:marTop w:val="0"/>
          <w:marBottom w:val="0"/>
          <w:divBdr>
            <w:top w:val="none" w:sz="0" w:space="0" w:color="auto"/>
            <w:left w:val="none" w:sz="0" w:space="0" w:color="auto"/>
            <w:bottom w:val="none" w:sz="0" w:space="0" w:color="auto"/>
            <w:right w:val="none" w:sz="0" w:space="0" w:color="auto"/>
          </w:divBdr>
        </w:div>
        <w:div w:id="1644461399">
          <w:marLeft w:val="0"/>
          <w:marRight w:val="0"/>
          <w:marTop w:val="0"/>
          <w:marBottom w:val="0"/>
          <w:divBdr>
            <w:top w:val="none" w:sz="0" w:space="0" w:color="auto"/>
            <w:left w:val="none" w:sz="0" w:space="0" w:color="auto"/>
            <w:bottom w:val="none" w:sz="0" w:space="0" w:color="auto"/>
            <w:right w:val="none" w:sz="0" w:space="0" w:color="auto"/>
          </w:divBdr>
        </w:div>
        <w:div w:id="804855926">
          <w:marLeft w:val="0"/>
          <w:marRight w:val="0"/>
          <w:marTop w:val="400"/>
          <w:marBottom w:val="0"/>
          <w:divBdr>
            <w:top w:val="none" w:sz="0" w:space="0" w:color="auto"/>
            <w:left w:val="none" w:sz="0" w:space="0" w:color="auto"/>
            <w:bottom w:val="none" w:sz="0" w:space="0" w:color="auto"/>
            <w:right w:val="none" w:sz="0" w:space="0" w:color="auto"/>
          </w:divBdr>
        </w:div>
        <w:div w:id="1353534846">
          <w:marLeft w:val="0"/>
          <w:marRight w:val="0"/>
          <w:marTop w:val="0"/>
          <w:marBottom w:val="0"/>
          <w:divBdr>
            <w:top w:val="none" w:sz="0" w:space="0" w:color="auto"/>
            <w:left w:val="none" w:sz="0" w:space="0" w:color="auto"/>
            <w:bottom w:val="none" w:sz="0" w:space="0" w:color="auto"/>
            <w:right w:val="none" w:sz="0" w:space="0" w:color="auto"/>
          </w:divBdr>
        </w:div>
        <w:div w:id="2110808911">
          <w:marLeft w:val="0"/>
          <w:marRight w:val="0"/>
          <w:marTop w:val="0"/>
          <w:marBottom w:val="0"/>
          <w:divBdr>
            <w:top w:val="none" w:sz="0" w:space="0" w:color="auto"/>
            <w:left w:val="none" w:sz="0" w:space="0" w:color="auto"/>
            <w:bottom w:val="none" w:sz="0" w:space="0" w:color="auto"/>
            <w:right w:val="none" w:sz="0" w:space="0" w:color="auto"/>
          </w:divBdr>
        </w:div>
        <w:div w:id="1758402989">
          <w:marLeft w:val="0"/>
          <w:marRight w:val="0"/>
          <w:marTop w:val="0"/>
          <w:marBottom w:val="0"/>
          <w:divBdr>
            <w:top w:val="none" w:sz="0" w:space="0" w:color="auto"/>
            <w:left w:val="none" w:sz="0" w:space="0" w:color="auto"/>
            <w:bottom w:val="none" w:sz="0" w:space="0" w:color="auto"/>
            <w:right w:val="none" w:sz="0" w:space="0" w:color="auto"/>
          </w:divBdr>
        </w:div>
        <w:div w:id="162621836">
          <w:marLeft w:val="0"/>
          <w:marRight w:val="0"/>
          <w:marTop w:val="0"/>
          <w:marBottom w:val="0"/>
          <w:divBdr>
            <w:top w:val="none" w:sz="0" w:space="0" w:color="auto"/>
            <w:left w:val="none" w:sz="0" w:space="0" w:color="auto"/>
            <w:bottom w:val="none" w:sz="0" w:space="0" w:color="auto"/>
            <w:right w:val="none" w:sz="0" w:space="0" w:color="auto"/>
          </w:divBdr>
        </w:div>
        <w:div w:id="948437931">
          <w:marLeft w:val="0"/>
          <w:marRight w:val="0"/>
          <w:marTop w:val="400"/>
          <w:marBottom w:val="0"/>
          <w:divBdr>
            <w:top w:val="none" w:sz="0" w:space="0" w:color="auto"/>
            <w:left w:val="none" w:sz="0" w:space="0" w:color="auto"/>
            <w:bottom w:val="none" w:sz="0" w:space="0" w:color="auto"/>
            <w:right w:val="none" w:sz="0" w:space="0" w:color="auto"/>
          </w:divBdr>
        </w:div>
        <w:div w:id="812257078">
          <w:marLeft w:val="0"/>
          <w:marRight w:val="0"/>
          <w:marTop w:val="0"/>
          <w:marBottom w:val="0"/>
          <w:divBdr>
            <w:top w:val="none" w:sz="0" w:space="0" w:color="auto"/>
            <w:left w:val="none" w:sz="0" w:space="0" w:color="auto"/>
            <w:bottom w:val="none" w:sz="0" w:space="0" w:color="auto"/>
            <w:right w:val="none" w:sz="0" w:space="0" w:color="auto"/>
          </w:divBdr>
        </w:div>
        <w:div w:id="246043641">
          <w:marLeft w:val="0"/>
          <w:marRight w:val="0"/>
          <w:marTop w:val="0"/>
          <w:marBottom w:val="0"/>
          <w:divBdr>
            <w:top w:val="none" w:sz="0" w:space="0" w:color="auto"/>
            <w:left w:val="none" w:sz="0" w:space="0" w:color="auto"/>
            <w:bottom w:val="none" w:sz="0" w:space="0" w:color="auto"/>
            <w:right w:val="none" w:sz="0" w:space="0" w:color="auto"/>
          </w:divBdr>
        </w:div>
        <w:div w:id="405299880">
          <w:marLeft w:val="0"/>
          <w:marRight w:val="0"/>
          <w:marTop w:val="0"/>
          <w:marBottom w:val="0"/>
          <w:divBdr>
            <w:top w:val="none" w:sz="0" w:space="0" w:color="auto"/>
            <w:left w:val="none" w:sz="0" w:space="0" w:color="auto"/>
            <w:bottom w:val="none" w:sz="0" w:space="0" w:color="auto"/>
            <w:right w:val="none" w:sz="0" w:space="0" w:color="auto"/>
          </w:divBdr>
        </w:div>
        <w:div w:id="1520312509">
          <w:marLeft w:val="0"/>
          <w:marRight w:val="0"/>
          <w:marTop w:val="0"/>
          <w:marBottom w:val="0"/>
          <w:divBdr>
            <w:top w:val="none" w:sz="0" w:space="0" w:color="auto"/>
            <w:left w:val="none" w:sz="0" w:space="0" w:color="auto"/>
            <w:bottom w:val="none" w:sz="0" w:space="0" w:color="auto"/>
            <w:right w:val="none" w:sz="0" w:space="0" w:color="auto"/>
          </w:divBdr>
        </w:div>
        <w:div w:id="80227204">
          <w:marLeft w:val="0"/>
          <w:marRight w:val="0"/>
          <w:marTop w:val="400"/>
          <w:marBottom w:val="0"/>
          <w:divBdr>
            <w:top w:val="none" w:sz="0" w:space="0" w:color="auto"/>
            <w:left w:val="none" w:sz="0" w:space="0" w:color="auto"/>
            <w:bottom w:val="none" w:sz="0" w:space="0" w:color="auto"/>
            <w:right w:val="none" w:sz="0" w:space="0" w:color="auto"/>
          </w:divBdr>
        </w:div>
        <w:div w:id="2101947942">
          <w:marLeft w:val="0"/>
          <w:marRight w:val="0"/>
          <w:marTop w:val="0"/>
          <w:marBottom w:val="0"/>
          <w:divBdr>
            <w:top w:val="none" w:sz="0" w:space="0" w:color="auto"/>
            <w:left w:val="none" w:sz="0" w:space="0" w:color="auto"/>
            <w:bottom w:val="none" w:sz="0" w:space="0" w:color="auto"/>
            <w:right w:val="none" w:sz="0" w:space="0" w:color="auto"/>
          </w:divBdr>
        </w:div>
        <w:div w:id="63771095">
          <w:marLeft w:val="0"/>
          <w:marRight w:val="0"/>
          <w:marTop w:val="0"/>
          <w:marBottom w:val="0"/>
          <w:divBdr>
            <w:top w:val="none" w:sz="0" w:space="0" w:color="auto"/>
            <w:left w:val="none" w:sz="0" w:space="0" w:color="auto"/>
            <w:bottom w:val="none" w:sz="0" w:space="0" w:color="auto"/>
            <w:right w:val="none" w:sz="0" w:space="0" w:color="auto"/>
          </w:divBdr>
        </w:div>
        <w:div w:id="1926838188">
          <w:marLeft w:val="0"/>
          <w:marRight w:val="0"/>
          <w:marTop w:val="400"/>
          <w:marBottom w:val="0"/>
          <w:divBdr>
            <w:top w:val="none" w:sz="0" w:space="0" w:color="auto"/>
            <w:left w:val="none" w:sz="0" w:space="0" w:color="auto"/>
            <w:bottom w:val="none" w:sz="0" w:space="0" w:color="auto"/>
            <w:right w:val="none" w:sz="0" w:space="0" w:color="auto"/>
          </w:divBdr>
        </w:div>
        <w:div w:id="1725442639">
          <w:marLeft w:val="0"/>
          <w:marRight w:val="0"/>
          <w:marTop w:val="0"/>
          <w:marBottom w:val="0"/>
          <w:divBdr>
            <w:top w:val="none" w:sz="0" w:space="0" w:color="auto"/>
            <w:left w:val="none" w:sz="0" w:space="0" w:color="auto"/>
            <w:bottom w:val="none" w:sz="0" w:space="0" w:color="auto"/>
            <w:right w:val="none" w:sz="0" w:space="0" w:color="auto"/>
          </w:divBdr>
        </w:div>
        <w:div w:id="962156330">
          <w:marLeft w:val="0"/>
          <w:marRight w:val="0"/>
          <w:marTop w:val="0"/>
          <w:marBottom w:val="0"/>
          <w:divBdr>
            <w:top w:val="none" w:sz="0" w:space="0" w:color="auto"/>
            <w:left w:val="none" w:sz="0" w:space="0" w:color="auto"/>
            <w:bottom w:val="none" w:sz="0" w:space="0" w:color="auto"/>
            <w:right w:val="none" w:sz="0" w:space="0" w:color="auto"/>
          </w:divBdr>
        </w:div>
        <w:div w:id="2051563628">
          <w:marLeft w:val="0"/>
          <w:marRight w:val="0"/>
          <w:marTop w:val="0"/>
          <w:marBottom w:val="0"/>
          <w:divBdr>
            <w:top w:val="none" w:sz="0" w:space="0" w:color="auto"/>
            <w:left w:val="none" w:sz="0" w:space="0" w:color="auto"/>
            <w:bottom w:val="none" w:sz="0" w:space="0" w:color="auto"/>
            <w:right w:val="none" w:sz="0" w:space="0" w:color="auto"/>
          </w:divBdr>
        </w:div>
        <w:div w:id="917984169">
          <w:marLeft w:val="0"/>
          <w:marRight w:val="0"/>
          <w:marTop w:val="0"/>
          <w:marBottom w:val="0"/>
          <w:divBdr>
            <w:top w:val="none" w:sz="0" w:space="0" w:color="auto"/>
            <w:left w:val="none" w:sz="0" w:space="0" w:color="auto"/>
            <w:bottom w:val="none" w:sz="0" w:space="0" w:color="auto"/>
            <w:right w:val="none" w:sz="0" w:space="0" w:color="auto"/>
          </w:divBdr>
        </w:div>
        <w:div w:id="630289934">
          <w:marLeft w:val="0"/>
          <w:marRight w:val="0"/>
          <w:marTop w:val="0"/>
          <w:marBottom w:val="0"/>
          <w:divBdr>
            <w:top w:val="none" w:sz="0" w:space="0" w:color="auto"/>
            <w:left w:val="none" w:sz="0" w:space="0" w:color="auto"/>
            <w:bottom w:val="none" w:sz="0" w:space="0" w:color="auto"/>
            <w:right w:val="none" w:sz="0" w:space="0" w:color="auto"/>
          </w:divBdr>
        </w:div>
        <w:div w:id="337004407">
          <w:marLeft w:val="0"/>
          <w:marRight w:val="0"/>
          <w:marTop w:val="0"/>
          <w:marBottom w:val="0"/>
          <w:divBdr>
            <w:top w:val="none" w:sz="0" w:space="0" w:color="auto"/>
            <w:left w:val="none" w:sz="0" w:space="0" w:color="auto"/>
            <w:bottom w:val="none" w:sz="0" w:space="0" w:color="auto"/>
            <w:right w:val="none" w:sz="0" w:space="0" w:color="auto"/>
          </w:divBdr>
        </w:div>
        <w:div w:id="7131954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likumi.lv/ta/id/178104" TargetMode="External"/><Relationship Id="rId13" Type="http://schemas.openxmlformats.org/officeDocument/2006/relationships/hyperlink" Target="https://m.likumi.lv/ta/id/178104"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m.likumi.lv/ta/id/178104" TargetMode="External"/><Relationship Id="rId12" Type="http://schemas.openxmlformats.org/officeDocument/2006/relationships/hyperlink" Target="https://m.likumi.lv/ta/id/178104" TargetMode="External"/><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header" Target="header2.xml"/><Relationship Id="rId1" Type="http://schemas.openxmlformats.org/officeDocument/2006/relationships/styles" Target="styles.xml"/><Relationship Id="rId6" Type="http://schemas.openxmlformats.org/officeDocument/2006/relationships/hyperlink" Target="https://m.likumi.lv/ta/id/178104" TargetMode="External"/><Relationship Id="rId11" Type="http://schemas.openxmlformats.org/officeDocument/2006/relationships/hyperlink" Target="https://m.likumi.lv/ta/id/178104"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s://m.likumi.lv/ta/id/178104"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likumi.lv/doc.php?id=178104"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264</TotalTime>
  <Pages>9</Pages>
  <Words>11403</Words>
  <Characters>6501</Characters>
  <Application>Microsoft Office Word</Application>
  <DocSecurity>0</DocSecurity>
  <Lines>54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Aldis Stals</dc:creator>
  <cp:keywords/>
  <dc:description/>
  <cp:lastModifiedBy>Leontine Babkina</cp:lastModifiedBy>
  <cp:revision>13</cp:revision>
  <cp:lastPrinted>2018-08-03T07:22:00Z</cp:lastPrinted>
  <dcterms:created xsi:type="dcterms:W3CDTF">2018-07-25T12:18:00Z</dcterms:created>
  <dcterms:modified xsi:type="dcterms:W3CDTF">2018-08-15T08:46:00Z</dcterms:modified>
</cp:coreProperties>
</file>