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5019" w14:textId="77777777" w:rsidR="00906F88" w:rsidRPr="005844B8" w:rsidRDefault="001275E7" w:rsidP="00F006B4">
      <w:pPr>
        <w:spacing w:after="0" w:line="240" w:lineRule="auto"/>
        <w:ind w:firstLine="720"/>
        <w:jc w:val="right"/>
        <w:outlineLvl w:val="2"/>
        <w:rPr>
          <w:rFonts w:ascii="Times New Roman" w:hAnsi="Times New Roman" w:cs="Times New Roman"/>
          <w:bCs/>
          <w:i/>
          <w:sz w:val="24"/>
          <w:szCs w:val="24"/>
        </w:rPr>
      </w:pPr>
      <w:r>
        <w:rPr>
          <w:rFonts w:ascii="Times New Roman" w:hAnsi="Times New Roman" w:cs="Times New Roman"/>
          <w:bCs/>
          <w:i/>
          <w:sz w:val="24"/>
          <w:szCs w:val="24"/>
        </w:rPr>
        <w:t>Projekts</w:t>
      </w:r>
      <w:r w:rsidR="00906F88" w:rsidRPr="005844B8">
        <w:rPr>
          <w:rFonts w:ascii="Times New Roman" w:hAnsi="Times New Roman" w:cs="Times New Roman"/>
          <w:bCs/>
          <w:i/>
          <w:sz w:val="24"/>
          <w:szCs w:val="24"/>
        </w:rPr>
        <w:t xml:space="preserve"> </w:t>
      </w:r>
    </w:p>
    <w:p w14:paraId="4A5CBD73" w14:textId="77777777" w:rsidR="00A41D29" w:rsidRPr="00616AFD" w:rsidRDefault="00A41D29" w:rsidP="00A41D29">
      <w:pPr>
        <w:jc w:val="center"/>
        <w:rPr>
          <w:rFonts w:ascii="Times New Roman" w:hAnsi="Times New Roman" w:cs="Times New Roman"/>
          <w:spacing w:val="-1"/>
          <w:sz w:val="24"/>
          <w:szCs w:val="24"/>
        </w:rPr>
      </w:pPr>
      <w:r w:rsidRPr="00616AFD">
        <w:rPr>
          <w:rFonts w:ascii="Times New Roman" w:hAnsi="Times New Roman" w:cs="Times New Roman"/>
          <w:spacing w:val="-1"/>
          <w:sz w:val="24"/>
          <w:szCs w:val="24"/>
        </w:rPr>
        <w:t>LATVIJAS REPUBLIKAS MINISTRU KABINETS</w:t>
      </w:r>
    </w:p>
    <w:p w14:paraId="62DCD40B" w14:textId="77777777" w:rsidR="00A41D29" w:rsidRPr="00616AFD" w:rsidRDefault="00A41D29" w:rsidP="00A41D29">
      <w:pPr>
        <w:jc w:val="center"/>
        <w:rPr>
          <w:rFonts w:ascii="Times New Roman" w:hAnsi="Times New Roman" w:cs="Times New Roman"/>
          <w:spacing w:val="-1"/>
          <w:sz w:val="24"/>
          <w:szCs w:val="24"/>
        </w:rPr>
      </w:pPr>
    </w:p>
    <w:p w14:paraId="4CBFA015" w14:textId="77777777" w:rsidR="00A41D29" w:rsidRPr="00616AFD" w:rsidRDefault="00A41D29" w:rsidP="00A41D29">
      <w:pPr>
        <w:rPr>
          <w:rFonts w:ascii="Times New Roman" w:hAnsi="Times New Roman" w:cs="Times New Roman"/>
          <w:sz w:val="24"/>
          <w:szCs w:val="24"/>
        </w:rPr>
      </w:pPr>
      <w:r w:rsidRPr="00616AFD">
        <w:rPr>
          <w:rFonts w:ascii="Times New Roman" w:hAnsi="Times New Roman" w:cs="Times New Roman"/>
          <w:spacing w:val="-1"/>
          <w:sz w:val="24"/>
          <w:szCs w:val="24"/>
        </w:rPr>
        <w:t>2018.gada</w:t>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r>
      <w:r w:rsidRPr="00616AFD">
        <w:rPr>
          <w:rFonts w:ascii="Times New Roman" w:hAnsi="Times New Roman" w:cs="Times New Roman"/>
          <w:sz w:val="24"/>
          <w:szCs w:val="24"/>
        </w:rPr>
        <w:tab/>
        <w:t xml:space="preserve"> </w:t>
      </w:r>
      <w:r>
        <w:rPr>
          <w:rFonts w:ascii="Times New Roman" w:hAnsi="Times New Roman" w:cs="Times New Roman"/>
          <w:sz w:val="24"/>
          <w:szCs w:val="24"/>
        </w:rPr>
        <w:tab/>
      </w:r>
      <w:r w:rsidR="003C7416">
        <w:rPr>
          <w:rFonts w:ascii="Times New Roman" w:hAnsi="Times New Roman" w:cs="Times New Roman"/>
          <w:sz w:val="24"/>
          <w:szCs w:val="24"/>
        </w:rPr>
        <w:tab/>
      </w:r>
      <w:r w:rsidRPr="00616AFD">
        <w:rPr>
          <w:rFonts w:ascii="Times New Roman" w:hAnsi="Times New Roman" w:cs="Times New Roman"/>
          <w:sz w:val="24"/>
          <w:szCs w:val="24"/>
        </w:rPr>
        <w:t>Noteikumi Nr.__</w:t>
      </w:r>
    </w:p>
    <w:p w14:paraId="6E6D29A8" w14:textId="77777777" w:rsidR="00A41D29" w:rsidRPr="00616AFD" w:rsidRDefault="00A41D29" w:rsidP="00A41D29">
      <w:pPr>
        <w:rPr>
          <w:rFonts w:ascii="Times New Roman" w:hAnsi="Times New Roman" w:cs="Times New Roman"/>
          <w:spacing w:val="2"/>
          <w:sz w:val="24"/>
          <w:szCs w:val="24"/>
        </w:rPr>
      </w:pPr>
      <w:r w:rsidRPr="00616AFD">
        <w:rPr>
          <w:rFonts w:ascii="Times New Roman" w:hAnsi="Times New Roman" w:cs="Times New Roman"/>
          <w:spacing w:val="-1"/>
          <w:sz w:val="24"/>
          <w:szCs w:val="24"/>
        </w:rPr>
        <w:t>Rīgā</w:t>
      </w:r>
      <w:r w:rsidRPr="00616AFD">
        <w:rPr>
          <w:rFonts w:ascii="Times New Roman" w:hAnsi="Times New Roman" w:cs="Times New Roman"/>
          <w:sz w:val="24"/>
          <w:szCs w:val="24"/>
        </w:rPr>
        <w:tab/>
        <w:t xml:space="preserve">                                                   </w:t>
      </w:r>
      <w:r w:rsidRPr="00616AFD">
        <w:rPr>
          <w:rFonts w:ascii="Times New Roman" w:hAnsi="Times New Roman" w:cs="Times New Roman"/>
          <w:sz w:val="24"/>
          <w:szCs w:val="24"/>
        </w:rPr>
        <w:tab/>
        <w:t xml:space="preserve">               </w:t>
      </w:r>
      <w:r w:rsidRPr="00616AFD">
        <w:rPr>
          <w:rFonts w:ascii="Times New Roman" w:hAnsi="Times New Roman" w:cs="Times New Roman"/>
          <w:sz w:val="24"/>
          <w:szCs w:val="24"/>
        </w:rPr>
        <w:tab/>
        <w:t xml:space="preserve">                 </w:t>
      </w:r>
      <w:r>
        <w:rPr>
          <w:rFonts w:ascii="Times New Roman" w:hAnsi="Times New Roman" w:cs="Times New Roman"/>
          <w:sz w:val="24"/>
          <w:szCs w:val="24"/>
        </w:rPr>
        <w:tab/>
      </w:r>
      <w:r w:rsidR="003C7416">
        <w:rPr>
          <w:rFonts w:ascii="Times New Roman" w:hAnsi="Times New Roman" w:cs="Times New Roman"/>
          <w:sz w:val="24"/>
          <w:szCs w:val="24"/>
        </w:rPr>
        <w:tab/>
      </w:r>
      <w:r w:rsidRPr="00616AFD">
        <w:rPr>
          <w:rFonts w:ascii="Times New Roman" w:hAnsi="Times New Roman" w:cs="Times New Roman"/>
          <w:sz w:val="24"/>
          <w:szCs w:val="24"/>
        </w:rPr>
        <w:t>(</w:t>
      </w:r>
      <w:r w:rsidRPr="00616AFD">
        <w:rPr>
          <w:rFonts w:ascii="Times New Roman" w:hAnsi="Times New Roman" w:cs="Times New Roman"/>
          <w:spacing w:val="2"/>
          <w:sz w:val="24"/>
          <w:szCs w:val="24"/>
        </w:rPr>
        <w:t>prot. Nr.__)</w:t>
      </w:r>
    </w:p>
    <w:p w14:paraId="6CE3FEAD" w14:textId="77777777" w:rsidR="00A41D29" w:rsidRDefault="00A41D29" w:rsidP="00A41D29">
      <w:pPr>
        <w:rPr>
          <w:rFonts w:cs="Times New Roman"/>
          <w:b/>
          <w:bCs/>
          <w:szCs w:val="28"/>
        </w:rPr>
      </w:pPr>
    </w:p>
    <w:p w14:paraId="01AE1B60" w14:textId="77777777" w:rsidR="00820B26" w:rsidRDefault="00820B26" w:rsidP="00F006B4">
      <w:pPr>
        <w:spacing w:after="0" w:line="240" w:lineRule="auto"/>
        <w:ind w:firstLine="720"/>
        <w:jc w:val="center"/>
        <w:rPr>
          <w:rFonts w:ascii="Times New Roman" w:hAnsi="Times New Roman" w:cs="Times New Roman"/>
          <w:b/>
          <w:sz w:val="24"/>
          <w:szCs w:val="24"/>
        </w:rPr>
      </w:pPr>
      <w:r w:rsidRPr="005844B8">
        <w:rPr>
          <w:rFonts w:ascii="Times New Roman" w:hAnsi="Times New Roman" w:cs="Times New Roman"/>
          <w:b/>
          <w:sz w:val="24"/>
          <w:szCs w:val="24"/>
        </w:rPr>
        <w:t>Grozījum</w:t>
      </w:r>
      <w:r w:rsidR="00EA5E79">
        <w:rPr>
          <w:rFonts w:ascii="Times New Roman" w:hAnsi="Times New Roman" w:cs="Times New Roman"/>
          <w:b/>
          <w:sz w:val="24"/>
          <w:szCs w:val="24"/>
        </w:rPr>
        <w:t>i</w:t>
      </w:r>
      <w:r w:rsidRPr="005844B8">
        <w:rPr>
          <w:rFonts w:ascii="Times New Roman" w:hAnsi="Times New Roman" w:cs="Times New Roman"/>
          <w:b/>
          <w:sz w:val="24"/>
          <w:szCs w:val="24"/>
        </w:rPr>
        <w:t xml:space="preserve"> </w:t>
      </w:r>
      <w:r w:rsidR="001275E7">
        <w:rPr>
          <w:rFonts w:ascii="Times New Roman" w:hAnsi="Times New Roman" w:cs="Times New Roman"/>
          <w:b/>
          <w:sz w:val="24"/>
          <w:szCs w:val="24"/>
        </w:rPr>
        <w:t>Ministru kabineta</w:t>
      </w:r>
      <w:r w:rsidR="00BF0C39">
        <w:rPr>
          <w:rFonts w:ascii="Times New Roman" w:hAnsi="Times New Roman" w:cs="Times New Roman"/>
          <w:b/>
          <w:sz w:val="24"/>
          <w:szCs w:val="24"/>
        </w:rPr>
        <w:t xml:space="preserve"> 2010.gada 27.aprīļa</w:t>
      </w:r>
      <w:r w:rsidR="001275E7">
        <w:rPr>
          <w:rFonts w:ascii="Times New Roman" w:hAnsi="Times New Roman" w:cs="Times New Roman"/>
          <w:b/>
          <w:sz w:val="24"/>
          <w:szCs w:val="24"/>
        </w:rPr>
        <w:t xml:space="preserve"> noteikumos Nr.405 “Latvijas valsts karoga likuma piemērošanas noteikumi”</w:t>
      </w:r>
    </w:p>
    <w:p w14:paraId="0F5CF457" w14:textId="77777777" w:rsidR="00DC6CD4" w:rsidRDefault="00DC6CD4" w:rsidP="00F006B4">
      <w:pPr>
        <w:spacing w:after="0" w:line="240" w:lineRule="auto"/>
        <w:ind w:firstLine="720"/>
        <w:jc w:val="center"/>
        <w:rPr>
          <w:rFonts w:ascii="Times New Roman" w:hAnsi="Times New Roman" w:cs="Times New Roman"/>
          <w:b/>
          <w:sz w:val="24"/>
          <w:szCs w:val="24"/>
        </w:rPr>
      </w:pPr>
    </w:p>
    <w:p w14:paraId="7C166580" w14:textId="77777777" w:rsidR="00DC6CD4" w:rsidRPr="00883858" w:rsidRDefault="00DC6CD4" w:rsidP="00883858">
      <w:pPr>
        <w:spacing w:after="0"/>
        <w:jc w:val="right"/>
        <w:rPr>
          <w:rFonts w:ascii="Times New Roman" w:hAnsi="Times New Roman" w:cs="Times New Roman"/>
          <w:i/>
          <w:sz w:val="24"/>
          <w:szCs w:val="24"/>
        </w:rPr>
      </w:pPr>
      <w:r w:rsidRPr="00883858">
        <w:rPr>
          <w:rFonts w:ascii="Times New Roman" w:hAnsi="Times New Roman" w:cs="Times New Roman"/>
          <w:i/>
          <w:sz w:val="24"/>
          <w:szCs w:val="24"/>
        </w:rPr>
        <w:t xml:space="preserve">Izdoti saskaņā ar Latvijas valsts karoga likuma  </w:t>
      </w:r>
    </w:p>
    <w:p w14:paraId="0240E3AD" w14:textId="77777777" w:rsidR="00DC6CD4" w:rsidRPr="00883858" w:rsidRDefault="00DC6CD4" w:rsidP="00883858">
      <w:pPr>
        <w:spacing w:after="0"/>
        <w:jc w:val="right"/>
        <w:rPr>
          <w:rFonts w:ascii="Times New Roman" w:hAnsi="Times New Roman" w:cs="Times New Roman"/>
          <w:i/>
          <w:sz w:val="24"/>
          <w:szCs w:val="24"/>
        </w:rPr>
      </w:pPr>
      <w:r w:rsidRPr="00883858">
        <w:rPr>
          <w:rFonts w:ascii="Times New Roman" w:hAnsi="Times New Roman" w:cs="Times New Roman"/>
          <w:i/>
          <w:sz w:val="24"/>
          <w:szCs w:val="24"/>
        </w:rPr>
        <w:t xml:space="preserve"> 22.panta pirmās daļas 1.</w:t>
      </w:r>
      <w:r w:rsidR="005C7735">
        <w:rPr>
          <w:rFonts w:ascii="Times New Roman" w:hAnsi="Times New Roman" w:cs="Times New Roman"/>
          <w:i/>
          <w:sz w:val="24"/>
          <w:szCs w:val="24"/>
        </w:rPr>
        <w:t>,</w:t>
      </w:r>
      <w:r w:rsidRPr="00883858">
        <w:rPr>
          <w:rFonts w:ascii="Times New Roman" w:hAnsi="Times New Roman" w:cs="Times New Roman"/>
          <w:i/>
          <w:sz w:val="24"/>
          <w:szCs w:val="24"/>
        </w:rPr>
        <w:t xml:space="preserve"> 4.</w:t>
      </w:r>
      <w:r w:rsidR="005C7735">
        <w:rPr>
          <w:rFonts w:ascii="Times New Roman" w:hAnsi="Times New Roman" w:cs="Times New Roman"/>
          <w:i/>
          <w:sz w:val="24"/>
          <w:szCs w:val="24"/>
        </w:rPr>
        <w:t xml:space="preserve"> un 5.</w:t>
      </w:r>
      <w:r w:rsidRPr="00883858">
        <w:rPr>
          <w:rFonts w:ascii="Times New Roman" w:hAnsi="Times New Roman" w:cs="Times New Roman"/>
          <w:i/>
          <w:sz w:val="24"/>
          <w:szCs w:val="24"/>
        </w:rPr>
        <w:t>punktu</w:t>
      </w:r>
    </w:p>
    <w:p w14:paraId="0E6B2736" w14:textId="77777777" w:rsidR="00DC6CD4" w:rsidRPr="00531BCB" w:rsidRDefault="00DC6CD4" w:rsidP="00DC6CD4">
      <w:pPr>
        <w:spacing w:after="0" w:line="240" w:lineRule="auto"/>
        <w:ind w:firstLine="720"/>
        <w:jc w:val="center"/>
        <w:rPr>
          <w:rFonts w:ascii="Times New Roman" w:hAnsi="Times New Roman" w:cs="Times New Roman"/>
          <w:b/>
          <w:sz w:val="24"/>
          <w:szCs w:val="24"/>
        </w:rPr>
      </w:pPr>
    </w:p>
    <w:p w14:paraId="3FCC0169" w14:textId="77777777" w:rsidR="00F006B4" w:rsidRDefault="006D3D6C" w:rsidP="006D3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Izdarīt Ministru kabineta 2010.gada 27.aprīļa noteikumos Nr.405 “Latvijas valsts karoga likuma piemērošanas noteikumi” (Latvijas Vēstnesis, 2010, </w:t>
      </w:r>
      <w:r w:rsidR="00A41D29">
        <w:rPr>
          <w:rFonts w:ascii="Times New Roman" w:hAnsi="Times New Roman" w:cs="Times New Roman"/>
          <w:sz w:val="24"/>
          <w:szCs w:val="24"/>
        </w:rPr>
        <w:t>N</w:t>
      </w:r>
      <w:r>
        <w:rPr>
          <w:rFonts w:ascii="Times New Roman" w:hAnsi="Times New Roman" w:cs="Times New Roman"/>
          <w:sz w:val="24"/>
          <w:szCs w:val="24"/>
        </w:rPr>
        <w:t>r.</w:t>
      </w:r>
      <w:r w:rsidR="00874CF4" w:rsidRPr="00874CF4">
        <w:rPr>
          <w:rFonts w:ascii="Times New Roman" w:hAnsi="Times New Roman" w:cs="Times New Roman"/>
          <w:sz w:val="24"/>
          <w:szCs w:val="24"/>
        </w:rPr>
        <w:t xml:space="preserve"> </w:t>
      </w:r>
      <w:r w:rsidR="00874CF4">
        <w:rPr>
          <w:rFonts w:ascii="Times New Roman" w:hAnsi="Times New Roman" w:cs="Times New Roman"/>
          <w:sz w:val="24"/>
          <w:szCs w:val="24"/>
        </w:rPr>
        <w:t>69</w:t>
      </w:r>
      <w:r>
        <w:rPr>
          <w:rFonts w:ascii="Times New Roman" w:hAnsi="Times New Roman" w:cs="Times New Roman"/>
          <w:sz w:val="24"/>
          <w:szCs w:val="24"/>
        </w:rPr>
        <w:t>)</w:t>
      </w:r>
      <w:r w:rsidR="00874CF4">
        <w:rPr>
          <w:rFonts w:ascii="Times New Roman" w:hAnsi="Times New Roman" w:cs="Times New Roman"/>
          <w:sz w:val="24"/>
          <w:szCs w:val="24"/>
        </w:rPr>
        <w:t xml:space="preserve"> (turpmāk - noteikumi)</w:t>
      </w:r>
      <w:r>
        <w:rPr>
          <w:rFonts w:ascii="Times New Roman" w:hAnsi="Times New Roman" w:cs="Times New Roman"/>
          <w:sz w:val="24"/>
          <w:szCs w:val="24"/>
        </w:rPr>
        <w:t xml:space="preserve"> šādus grozījumus:</w:t>
      </w:r>
    </w:p>
    <w:p w14:paraId="105EEBDE" w14:textId="77777777" w:rsidR="006D3D6C" w:rsidRPr="00531BCB" w:rsidRDefault="006D3D6C" w:rsidP="006D3D6C">
      <w:pPr>
        <w:spacing w:after="0" w:line="240" w:lineRule="auto"/>
        <w:jc w:val="both"/>
        <w:rPr>
          <w:rFonts w:ascii="Times New Roman" w:hAnsi="Times New Roman" w:cs="Times New Roman"/>
          <w:sz w:val="24"/>
          <w:szCs w:val="24"/>
        </w:rPr>
      </w:pPr>
    </w:p>
    <w:p w14:paraId="248B6B82" w14:textId="77777777" w:rsidR="00DC0EB7" w:rsidRDefault="00DC0EB7" w:rsidP="001275E7">
      <w:pPr>
        <w:pStyle w:val="tv213"/>
        <w:numPr>
          <w:ilvl w:val="0"/>
          <w:numId w:val="24"/>
        </w:numPr>
        <w:shd w:val="clear" w:color="auto" w:fill="FFFFFF"/>
        <w:spacing w:before="0" w:beforeAutospacing="0" w:after="0" w:afterAutospacing="0" w:line="293" w:lineRule="atLeast"/>
        <w:jc w:val="both"/>
      </w:pPr>
      <w:r>
        <w:t xml:space="preserve">Izteikt 1.1. </w:t>
      </w:r>
      <w:r w:rsidR="00256A73">
        <w:t>apakš</w:t>
      </w:r>
      <w:r>
        <w:t>punktu šādā redakcijā:</w:t>
      </w:r>
    </w:p>
    <w:p w14:paraId="13A81520" w14:textId="77777777" w:rsidR="00DC0EB7" w:rsidRDefault="00DC0EB7" w:rsidP="00DC0EB7">
      <w:pPr>
        <w:pStyle w:val="tv213"/>
        <w:shd w:val="clear" w:color="auto" w:fill="FFFFFF"/>
        <w:spacing w:before="0" w:beforeAutospacing="0" w:after="0" w:afterAutospacing="0" w:line="293" w:lineRule="atLeast"/>
        <w:ind w:left="360"/>
        <w:jc w:val="both"/>
      </w:pPr>
      <w:r>
        <w:t>“1.1. Latvijas valsts karoga un Latvijas valsts karoga vimpeļa izgatavošanas materiālu, Latvijas valsts karoga, Latvijas valsts karoga vimpeļa un Latvijas valsts karoga attēla toņus atbilstoši materiālam un tehnikai, ņemot vērā Valsts heraldikas komisijas atzinumu”;</w:t>
      </w:r>
    </w:p>
    <w:p w14:paraId="323F1743" w14:textId="77777777" w:rsidR="00DC0EB7" w:rsidRDefault="00DC0EB7" w:rsidP="00DC0EB7">
      <w:pPr>
        <w:pStyle w:val="tv213"/>
        <w:shd w:val="clear" w:color="auto" w:fill="FFFFFF"/>
        <w:spacing w:before="0" w:beforeAutospacing="0" w:after="0" w:afterAutospacing="0" w:line="293" w:lineRule="atLeast"/>
        <w:ind w:left="360"/>
        <w:jc w:val="both"/>
      </w:pPr>
    </w:p>
    <w:p w14:paraId="396C2661" w14:textId="77777777" w:rsidR="001E2DD7" w:rsidRDefault="007A01D9" w:rsidP="001275E7">
      <w:pPr>
        <w:pStyle w:val="tv213"/>
        <w:numPr>
          <w:ilvl w:val="0"/>
          <w:numId w:val="24"/>
        </w:numPr>
        <w:shd w:val="clear" w:color="auto" w:fill="FFFFFF"/>
        <w:spacing w:before="0" w:beforeAutospacing="0" w:after="0" w:afterAutospacing="0" w:line="293" w:lineRule="atLeast"/>
        <w:jc w:val="both"/>
      </w:pPr>
      <w:r>
        <w:t>Izteikt 2.</w:t>
      </w:r>
      <w:r w:rsidR="001275E7">
        <w:t xml:space="preserve"> punkta </w:t>
      </w:r>
      <w:r w:rsidR="00663D0E">
        <w:t>2.3</w:t>
      </w:r>
      <w:r>
        <w:t>.</w:t>
      </w:r>
      <w:r w:rsidR="001275E7">
        <w:t>apakšpunktu</w:t>
      </w:r>
      <w:r>
        <w:t xml:space="preserve"> šādā redakcijā</w:t>
      </w:r>
      <w:r w:rsidR="001275E7">
        <w:t>:</w:t>
      </w:r>
    </w:p>
    <w:p w14:paraId="05092432" w14:textId="77777777" w:rsidR="00874CF4" w:rsidRDefault="00874CF4" w:rsidP="00883858">
      <w:pPr>
        <w:pStyle w:val="tv213"/>
        <w:shd w:val="clear" w:color="auto" w:fill="FFFFFF"/>
        <w:spacing w:before="0" w:beforeAutospacing="0" w:after="0" w:afterAutospacing="0" w:line="293" w:lineRule="atLeast"/>
        <w:ind w:left="360"/>
        <w:jc w:val="both"/>
      </w:pPr>
    </w:p>
    <w:p w14:paraId="4ABE342E" w14:textId="77777777" w:rsidR="001275E7" w:rsidRDefault="00DC0EB7" w:rsidP="001275E7">
      <w:pPr>
        <w:pStyle w:val="tv213"/>
        <w:shd w:val="clear" w:color="auto" w:fill="FFFFFF"/>
        <w:spacing w:before="0" w:beforeAutospacing="0" w:after="0" w:afterAutospacing="0" w:line="293" w:lineRule="atLeast"/>
        <w:ind w:left="360"/>
        <w:jc w:val="both"/>
      </w:pPr>
      <w:r>
        <w:t>“</w:t>
      </w:r>
      <w:r w:rsidR="001275E7">
        <w:t>2.3. Latvijas robežšķēr</w:t>
      </w:r>
      <w:r w:rsidR="00C349AF">
        <w:t>s</w:t>
      </w:r>
      <w:r w:rsidR="001275E7">
        <w:t>ošanas vietās;</w:t>
      </w:r>
      <w:r w:rsidR="00663D0E">
        <w:t>”</w:t>
      </w:r>
    </w:p>
    <w:p w14:paraId="7DE4B461" w14:textId="77777777" w:rsidR="00616AFD" w:rsidRDefault="00616AFD" w:rsidP="001275E7">
      <w:pPr>
        <w:pStyle w:val="tv213"/>
        <w:shd w:val="clear" w:color="auto" w:fill="FFFFFF"/>
        <w:spacing w:before="0" w:beforeAutospacing="0" w:after="0" w:afterAutospacing="0" w:line="293" w:lineRule="atLeast"/>
        <w:ind w:left="360"/>
        <w:jc w:val="both"/>
      </w:pPr>
    </w:p>
    <w:p w14:paraId="49E8EE1D" w14:textId="77777777" w:rsidR="00663D0E" w:rsidRDefault="00663D0E" w:rsidP="00883858">
      <w:pPr>
        <w:pStyle w:val="tv213"/>
        <w:numPr>
          <w:ilvl w:val="0"/>
          <w:numId w:val="24"/>
        </w:numPr>
        <w:shd w:val="clear" w:color="auto" w:fill="FFFFFF"/>
        <w:spacing w:before="0" w:beforeAutospacing="0" w:after="0" w:afterAutospacing="0" w:line="293" w:lineRule="atLeast"/>
        <w:jc w:val="both"/>
      </w:pPr>
      <w:r>
        <w:t>Papildināt noteikumus ar 2.3.</w:t>
      </w:r>
      <w:r w:rsidRPr="00616AFD">
        <w:rPr>
          <w:vertAlign w:val="superscript"/>
        </w:rPr>
        <w:t>1</w:t>
      </w:r>
      <w:r>
        <w:t xml:space="preserve"> </w:t>
      </w:r>
      <w:r w:rsidR="00256A73">
        <w:t>apakš</w:t>
      </w:r>
      <w:r>
        <w:t>punktu šādā redakcijā:</w:t>
      </w:r>
    </w:p>
    <w:p w14:paraId="0803B890" w14:textId="77777777" w:rsidR="00874CF4" w:rsidRDefault="00874CF4" w:rsidP="00883858">
      <w:pPr>
        <w:pStyle w:val="tv213"/>
        <w:shd w:val="clear" w:color="auto" w:fill="FFFFFF"/>
        <w:spacing w:before="0" w:beforeAutospacing="0" w:after="0" w:afterAutospacing="0" w:line="293" w:lineRule="atLeast"/>
        <w:ind w:left="360"/>
        <w:jc w:val="both"/>
      </w:pPr>
    </w:p>
    <w:p w14:paraId="11CC209E" w14:textId="77777777" w:rsidR="001275E7" w:rsidRDefault="00663D0E" w:rsidP="00616AFD">
      <w:pPr>
        <w:pStyle w:val="tv213"/>
        <w:shd w:val="clear" w:color="auto" w:fill="FFFFFF"/>
        <w:spacing w:before="0" w:beforeAutospacing="0" w:after="0" w:afterAutospacing="0" w:line="293" w:lineRule="atLeast"/>
        <w:jc w:val="both"/>
      </w:pPr>
      <w:r>
        <w:t>“</w:t>
      </w:r>
      <w:r w:rsidR="001275E7">
        <w:t>2.</w:t>
      </w:r>
      <w:r>
        <w:t>3</w:t>
      </w:r>
      <w:r w:rsidR="001275E7">
        <w:t>.</w:t>
      </w:r>
      <w:r w:rsidRPr="00616AFD">
        <w:rPr>
          <w:vertAlign w:val="superscript"/>
        </w:rPr>
        <w:t>1</w:t>
      </w:r>
      <w:r w:rsidR="001275E7">
        <w:t xml:space="preserve"> vietās, kur valsts galvenie autoceļi šķērso iekšējo robežu</w:t>
      </w:r>
      <w:r w:rsidR="00DC0EB7">
        <w:t>”</w:t>
      </w:r>
      <w:r w:rsidR="001275E7">
        <w:t>;</w:t>
      </w:r>
    </w:p>
    <w:p w14:paraId="5F0BF8A1" w14:textId="77777777" w:rsidR="001275E7" w:rsidRDefault="001275E7" w:rsidP="001275E7">
      <w:pPr>
        <w:pStyle w:val="tv213"/>
        <w:shd w:val="clear" w:color="auto" w:fill="FFFFFF"/>
        <w:spacing w:before="0" w:beforeAutospacing="0" w:after="0" w:afterAutospacing="0" w:line="293" w:lineRule="atLeast"/>
        <w:jc w:val="both"/>
      </w:pPr>
    </w:p>
    <w:p w14:paraId="694E3145" w14:textId="77777777" w:rsidR="0091793F" w:rsidRDefault="00663D0E" w:rsidP="00616AFD">
      <w:pPr>
        <w:pStyle w:val="tv213"/>
        <w:shd w:val="clear" w:color="auto" w:fill="FFFFFF"/>
        <w:spacing w:before="0" w:beforeAutospacing="0" w:after="0" w:afterAutospacing="0" w:line="293" w:lineRule="atLeast"/>
        <w:jc w:val="both"/>
      </w:pPr>
      <w:r>
        <w:t xml:space="preserve">4. </w:t>
      </w:r>
      <w:r w:rsidR="0091793F">
        <w:t>Izteikt 18.punktu šādā redakcijā:</w:t>
      </w:r>
    </w:p>
    <w:p w14:paraId="77C51CC6" w14:textId="77777777" w:rsidR="0091793F" w:rsidRDefault="0091793F" w:rsidP="0091793F">
      <w:pPr>
        <w:pStyle w:val="tv213"/>
        <w:shd w:val="clear" w:color="auto" w:fill="FFFFFF"/>
        <w:spacing w:before="0" w:beforeAutospacing="0" w:after="0" w:afterAutospacing="0" w:line="293" w:lineRule="atLeast"/>
        <w:ind w:left="360"/>
        <w:jc w:val="both"/>
      </w:pPr>
      <w:r>
        <w:t>“18. Ja Latvijas valsts karogu izgatavo no auduma, tam jāatbilst šādām prasībām:</w:t>
      </w:r>
    </w:p>
    <w:p w14:paraId="5FEDC9AB" w14:textId="0BC3E27D" w:rsidR="0091793F" w:rsidRDefault="0091793F" w:rsidP="0091793F">
      <w:pPr>
        <w:pStyle w:val="tv213"/>
        <w:shd w:val="clear" w:color="auto" w:fill="FFFFFF"/>
        <w:spacing w:before="0" w:beforeAutospacing="0" w:after="0" w:afterAutospacing="0" w:line="293" w:lineRule="atLeast"/>
        <w:ind w:left="360"/>
        <w:jc w:val="both"/>
      </w:pPr>
      <w:r>
        <w:t xml:space="preserve">8.1. karmīnsarkanā </w:t>
      </w:r>
      <w:r w:rsidR="003B1D69">
        <w:t xml:space="preserve">auduma </w:t>
      </w:r>
      <w:r>
        <w:t xml:space="preserve">krāsa atbilst </w:t>
      </w:r>
      <w:r w:rsidR="00BE018B">
        <w:rPr>
          <w:i/>
        </w:rPr>
        <w:t xml:space="preserve">Pantone Textile Colour System 19-1629 TPX </w:t>
      </w:r>
      <w:r w:rsidR="00BE018B">
        <w:t xml:space="preserve">vai </w:t>
      </w:r>
      <w:r w:rsidR="00BE018B">
        <w:rPr>
          <w:i/>
        </w:rPr>
        <w:t>19-1629 TC</w:t>
      </w:r>
      <w:r w:rsidR="00BE018B">
        <w:t xml:space="preserve"> krāsas kodam;</w:t>
      </w:r>
    </w:p>
    <w:p w14:paraId="405E9B22" w14:textId="4E175402" w:rsidR="00585848" w:rsidRPr="0014081A" w:rsidRDefault="00585848" w:rsidP="00585848">
      <w:pPr>
        <w:pStyle w:val="NormalWeb"/>
        <w:spacing w:before="0" w:beforeAutospacing="0" w:after="0" w:afterAutospacing="0"/>
        <w:ind w:left="284"/>
        <w:jc w:val="both"/>
        <w:rPr>
          <w:bCs/>
        </w:rPr>
      </w:pPr>
      <w:r w:rsidRPr="0014081A">
        <w:rPr>
          <w:bCs/>
        </w:rPr>
        <w:t xml:space="preserve">18.2. </w:t>
      </w:r>
      <w:r w:rsidR="00183F14">
        <w:rPr>
          <w:bCs/>
        </w:rPr>
        <w:t>auduma virsmas blīvums ir ne mazāks par</w:t>
      </w:r>
      <w:r w:rsidRPr="0014081A">
        <w:rPr>
          <w:bCs/>
        </w:rPr>
        <w:t xml:space="preserve"> 110g/m</w:t>
      </w:r>
      <w:r w:rsidR="00183F14">
        <w:rPr>
          <w:bCs/>
          <w:vertAlign w:val="superscript"/>
        </w:rPr>
        <w:t xml:space="preserve">2 </w:t>
      </w:r>
      <w:r w:rsidR="00183F14">
        <w:rPr>
          <w:bCs/>
        </w:rPr>
        <w:t xml:space="preserve">, bet </w:t>
      </w:r>
      <w:r w:rsidRPr="0014081A">
        <w:rPr>
          <w:bCs/>
        </w:rPr>
        <w:t xml:space="preserve">lietošanai telpās </w:t>
      </w:r>
      <w:r w:rsidR="00183F14">
        <w:rPr>
          <w:bCs/>
        </w:rPr>
        <w:t>ne mazāks par</w:t>
      </w:r>
      <w:r w:rsidRPr="0014081A">
        <w:rPr>
          <w:bCs/>
        </w:rPr>
        <w:t xml:space="preserve"> 215g/m</w:t>
      </w:r>
      <w:r w:rsidRPr="0014081A">
        <w:rPr>
          <w:bCs/>
          <w:vertAlign w:val="superscript"/>
        </w:rPr>
        <w:t>2</w:t>
      </w:r>
      <w:r w:rsidRPr="0014081A">
        <w:rPr>
          <w:bCs/>
        </w:rPr>
        <w:t>;</w:t>
      </w:r>
    </w:p>
    <w:p w14:paraId="0872446B" w14:textId="537C5D1C" w:rsidR="00585848" w:rsidRPr="0014081A" w:rsidRDefault="00585848" w:rsidP="00585848">
      <w:pPr>
        <w:pStyle w:val="NormalWeb"/>
        <w:spacing w:before="0" w:beforeAutospacing="0" w:after="0" w:afterAutospacing="0"/>
        <w:ind w:left="284"/>
        <w:jc w:val="both"/>
        <w:rPr>
          <w:bCs/>
        </w:rPr>
      </w:pPr>
      <w:r w:rsidRPr="0014081A">
        <w:rPr>
          <w:bCs/>
        </w:rPr>
        <w:t xml:space="preserve">18.3. auduma biezums ir </w:t>
      </w:r>
      <w:r w:rsidR="00183F14">
        <w:rPr>
          <w:bCs/>
        </w:rPr>
        <w:t>ne mazāks par 0,29 mm, bet l</w:t>
      </w:r>
      <w:r w:rsidRPr="0014081A">
        <w:rPr>
          <w:bCs/>
        </w:rPr>
        <w:t xml:space="preserve">ietošanai </w:t>
      </w:r>
      <w:r w:rsidR="00183F14">
        <w:rPr>
          <w:bCs/>
        </w:rPr>
        <w:t>t</w:t>
      </w:r>
      <w:r w:rsidRPr="0014081A">
        <w:rPr>
          <w:bCs/>
        </w:rPr>
        <w:t xml:space="preserve">elpās </w:t>
      </w:r>
      <w:r w:rsidR="00183F14">
        <w:rPr>
          <w:bCs/>
        </w:rPr>
        <w:t>ne mazāks par</w:t>
      </w:r>
      <w:r w:rsidRPr="0014081A">
        <w:rPr>
          <w:bCs/>
        </w:rPr>
        <w:t xml:space="preserve"> 0,4 </w:t>
      </w:r>
      <w:r w:rsidR="00667A23">
        <w:rPr>
          <w:bCs/>
        </w:rPr>
        <w:t>mm</w:t>
      </w:r>
      <w:r w:rsidRPr="0014081A">
        <w:rPr>
          <w:bCs/>
        </w:rPr>
        <w:t>;</w:t>
      </w:r>
    </w:p>
    <w:p w14:paraId="22B760EA" w14:textId="03470C94" w:rsidR="00585848" w:rsidRPr="0014081A" w:rsidRDefault="00667A23" w:rsidP="00585848">
      <w:pPr>
        <w:pStyle w:val="NormalWeb"/>
        <w:spacing w:before="0" w:beforeAutospacing="0" w:after="0" w:afterAutospacing="0"/>
        <w:ind w:left="284"/>
        <w:jc w:val="both"/>
        <w:rPr>
          <w:bCs/>
        </w:rPr>
      </w:pPr>
      <w:r>
        <w:rPr>
          <w:bCs/>
        </w:rPr>
        <w:t>18.4. auduma krāsojuma noturība pret berzi ir ne mazāka par ceturto klasi, bet pret gaismu ne mazāka par sesto klasi</w:t>
      </w:r>
      <w:r w:rsidR="00585848" w:rsidRPr="0014081A">
        <w:rPr>
          <w:bCs/>
        </w:rPr>
        <w:t>;</w:t>
      </w:r>
    </w:p>
    <w:p w14:paraId="700DB2A4" w14:textId="6D46D368" w:rsidR="00585848" w:rsidRPr="0014081A" w:rsidRDefault="00585848" w:rsidP="00585848">
      <w:pPr>
        <w:pStyle w:val="NormalWeb"/>
        <w:spacing w:before="0" w:beforeAutospacing="0" w:after="0" w:afterAutospacing="0"/>
        <w:ind w:left="284"/>
        <w:jc w:val="both"/>
        <w:rPr>
          <w:bCs/>
        </w:rPr>
      </w:pPr>
      <w:r w:rsidRPr="0014081A">
        <w:rPr>
          <w:bCs/>
        </w:rPr>
        <w:t xml:space="preserve">18.5. </w:t>
      </w:r>
      <w:r w:rsidR="00667A23">
        <w:rPr>
          <w:bCs/>
        </w:rPr>
        <w:t>audums ir grūti uzliesmojošs vai liesmu slāpējošs un tā aizdegšanās laiks ir lielāks par 10 sekundēm</w:t>
      </w:r>
      <w:r w:rsidRPr="0014081A">
        <w:rPr>
          <w:bCs/>
        </w:rPr>
        <w:t>;</w:t>
      </w:r>
    </w:p>
    <w:p w14:paraId="588B4246" w14:textId="56207E93" w:rsidR="00585848" w:rsidRDefault="00585848" w:rsidP="00585848">
      <w:pPr>
        <w:pStyle w:val="NormalWeb"/>
        <w:spacing w:before="0" w:beforeAutospacing="0" w:after="0" w:afterAutospacing="0"/>
        <w:ind w:left="284"/>
        <w:jc w:val="both"/>
        <w:rPr>
          <w:bCs/>
        </w:rPr>
      </w:pPr>
      <w:r w:rsidRPr="0014081A">
        <w:rPr>
          <w:bCs/>
        </w:rPr>
        <w:t>18.</w:t>
      </w:r>
      <w:r>
        <w:rPr>
          <w:bCs/>
        </w:rPr>
        <w:t xml:space="preserve">6. </w:t>
      </w:r>
      <w:r w:rsidRPr="0014081A">
        <w:rPr>
          <w:bCs/>
        </w:rPr>
        <w:t xml:space="preserve">auduma </w:t>
      </w:r>
      <w:r w:rsidR="00667A23">
        <w:rPr>
          <w:bCs/>
        </w:rPr>
        <w:t>gaismas necaurlaidības koeficients ir robežās no 6 līdz 7 (60-70%)</w:t>
      </w:r>
      <w:r>
        <w:rPr>
          <w:bCs/>
        </w:rPr>
        <w:t>;</w:t>
      </w:r>
    </w:p>
    <w:p w14:paraId="37A4BF98" w14:textId="258EF2ED" w:rsidR="00667A23" w:rsidRDefault="00667A23" w:rsidP="00585848">
      <w:pPr>
        <w:pStyle w:val="NormalWeb"/>
        <w:spacing w:before="0" w:beforeAutospacing="0" w:after="0" w:afterAutospacing="0"/>
        <w:ind w:left="284"/>
        <w:jc w:val="both"/>
        <w:rPr>
          <w:bCs/>
        </w:rPr>
      </w:pPr>
      <w:r>
        <w:rPr>
          <w:bCs/>
        </w:rPr>
        <w:t>18.7. auduma apdrukāšana veikta ar sublimācijas metodi vai arī veikta abpusēja apdrukāšana;</w:t>
      </w:r>
    </w:p>
    <w:p w14:paraId="780A3EF1" w14:textId="43294296" w:rsidR="00667A23" w:rsidRPr="00516488" w:rsidRDefault="00667A23" w:rsidP="00585848">
      <w:pPr>
        <w:pStyle w:val="NormalWeb"/>
        <w:spacing w:before="0" w:beforeAutospacing="0" w:after="0" w:afterAutospacing="0"/>
        <w:ind w:left="284"/>
        <w:jc w:val="both"/>
        <w:rPr>
          <w:bCs/>
        </w:rPr>
      </w:pPr>
      <w:r>
        <w:rPr>
          <w:bCs/>
        </w:rPr>
        <w:t>18.8. auduma gaisa caurlaidība 1600-2100 mm/s vai 1600-2100 dm</w:t>
      </w:r>
      <w:r w:rsidR="00516488">
        <w:rPr>
          <w:bCs/>
          <w:vertAlign w:val="superscript"/>
        </w:rPr>
        <w:t xml:space="preserve">3 </w:t>
      </w:r>
      <w:r w:rsidR="00516488">
        <w:rPr>
          <w:bCs/>
        </w:rPr>
        <w:t xml:space="preserve">/ </w:t>
      </w:r>
      <w:r w:rsidR="00516488" w:rsidRPr="0014081A">
        <w:rPr>
          <w:bCs/>
        </w:rPr>
        <w:t>m</w:t>
      </w:r>
      <w:r w:rsidR="00516488">
        <w:rPr>
          <w:bCs/>
          <w:vertAlign w:val="superscript"/>
        </w:rPr>
        <w:t>2</w:t>
      </w:r>
      <w:r w:rsidR="00516488">
        <w:rPr>
          <w:bCs/>
          <w:vertAlign w:val="superscript"/>
        </w:rPr>
        <w:t xml:space="preserve"> </w:t>
      </w:r>
      <w:r w:rsidR="00516488">
        <w:rPr>
          <w:bCs/>
        </w:rPr>
        <w:t>;</w:t>
      </w:r>
    </w:p>
    <w:p w14:paraId="00806838" w14:textId="77777777" w:rsidR="0091793F" w:rsidRDefault="0091793F" w:rsidP="00585848">
      <w:pPr>
        <w:pStyle w:val="tv213"/>
        <w:shd w:val="clear" w:color="auto" w:fill="FFFFFF"/>
        <w:spacing w:before="0" w:beforeAutospacing="0" w:after="0" w:afterAutospacing="0" w:line="293" w:lineRule="atLeast"/>
        <w:jc w:val="both"/>
      </w:pPr>
    </w:p>
    <w:p w14:paraId="592AE6B6" w14:textId="77777777" w:rsidR="001C369E" w:rsidRDefault="00663D0E" w:rsidP="00616AFD">
      <w:pPr>
        <w:pStyle w:val="tv213"/>
        <w:shd w:val="clear" w:color="auto" w:fill="FFFFFF"/>
        <w:spacing w:before="0" w:beforeAutospacing="0" w:after="0" w:afterAutospacing="0" w:line="293" w:lineRule="atLeast"/>
        <w:jc w:val="both"/>
      </w:pPr>
      <w:r>
        <w:t>5. Papildināt noteikumus ar 18.</w:t>
      </w:r>
      <w:r w:rsidRPr="00B72BF5">
        <w:rPr>
          <w:vertAlign w:val="superscript"/>
        </w:rPr>
        <w:t>1</w:t>
      </w:r>
      <w:r>
        <w:t xml:space="preserve"> punktu šādā redakcijā</w:t>
      </w:r>
      <w:r w:rsidR="00B4681F">
        <w:t>:</w:t>
      </w:r>
      <w:r>
        <w:t xml:space="preserve"> </w:t>
      </w:r>
    </w:p>
    <w:p w14:paraId="5DE1C110" w14:textId="77777777" w:rsidR="00616AFD" w:rsidRDefault="003F4EEE" w:rsidP="001C369E">
      <w:pPr>
        <w:pStyle w:val="tv213"/>
        <w:shd w:val="clear" w:color="auto" w:fill="FFFFFF"/>
        <w:spacing w:before="0" w:beforeAutospacing="0" w:after="0" w:afterAutospacing="0" w:line="293" w:lineRule="atLeast"/>
        <w:ind w:left="426" w:hanging="142"/>
        <w:jc w:val="both"/>
      </w:pPr>
      <w:r>
        <w:t>“</w:t>
      </w:r>
      <w:r w:rsidR="00874CF4">
        <w:t>18.</w:t>
      </w:r>
      <w:r w:rsidR="00874CF4" w:rsidRPr="00B72BF5">
        <w:rPr>
          <w:vertAlign w:val="superscript"/>
        </w:rPr>
        <w:t>1</w:t>
      </w:r>
      <w:r w:rsidR="00874CF4">
        <w:t xml:space="preserve"> </w:t>
      </w:r>
      <w:r>
        <w:t>Ja Latvijas valsts karoga vimpeli izgatavo no auduma, tā karmīnsarkanajai krāsai jāatbilst</w:t>
      </w:r>
      <w:r w:rsidR="00F376EF">
        <w:t xml:space="preserve"> šo noteikumu</w:t>
      </w:r>
      <w:r>
        <w:t xml:space="preserve"> 18.1. apakšpunktā minētajam krāsas kodam”;</w:t>
      </w:r>
    </w:p>
    <w:p w14:paraId="56835CD5" w14:textId="1C627CE6" w:rsidR="000B6E69" w:rsidRDefault="000B6E69" w:rsidP="00804E9C">
      <w:pPr>
        <w:pStyle w:val="tv213"/>
        <w:shd w:val="clear" w:color="auto" w:fill="FFFFFF"/>
        <w:spacing w:before="0" w:beforeAutospacing="0" w:after="0" w:afterAutospacing="0" w:line="293" w:lineRule="atLeast"/>
        <w:jc w:val="both"/>
      </w:pPr>
    </w:p>
    <w:p w14:paraId="088D496C" w14:textId="77777777" w:rsidR="00B4681F" w:rsidRDefault="00B4681F" w:rsidP="00804E9C">
      <w:pPr>
        <w:pStyle w:val="tv213"/>
        <w:shd w:val="clear" w:color="auto" w:fill="FFFFFF"/>
        <w:spacing w:before="0" w:beforeAutospacing="0" w:after="0" w:afterAutospacing="0" w:line="293" w:lineRule="atLeast"/>
        <w:jc w:val="both"/>
      </w:pPr>
      <w:r>
        <w:lastRenderedPageBreak/>
        <w:t>6. Papildināt noteikumus ar 18.</w:t>
      </w:r>
      <w:r>
        <w:rPr>
          <w:vertAlign w:val="superscript"/>
        </w:rPr>
        <w:t xml:space="preserve">2 </w:t>
      </w:r>
      <w:r>
        <w:t>punktu šādā redakcijā:</w:t>
      </w:r>
    </w:p>
    <w:p w14:paraId="2F46793F" w14:textId="77777777" w:rsidR="00B4681F" w:rsidRDefault="00B4681F" w:rsidP="001C369E">
      <w:pPr>
        <w:pStyle w:val="tv213"/>
        <w:shd w:val="clear" w:color="auto" w:fill="FFFFFF"/>
        <w:spacing w:before="0" w:beforeAutospacing="0" w:after="0" w:afterAutospacing="0" w:line="293" w:lineRule="atLeast"/>
        <w:ind w:left="426" w:hanging="142"/>
        <w:jc w:val="both"/>
      </w:pPr>
      <w:r>
        <w:t>“18.</w:t>
      </w:r>
      <w:r w:rsidR="00F376EF">
        <w:rPr>
          <w:vertAlign w:val="superscript"/>
        </w:rPr>
        <w:t>2</w:t>
      </w:r>
      <w:r w:rsidR="00804E9C" w:rsidRPr="00B4681F">
        <w:t xml:space="preserve"> </w:t>
      </w:r>
      <w:r w:rsidRPr="00B4681F">
        <w:t>Izplatītājam ir pienākums pārliecināties, ka ražotājs, tā pilnvarotais pārstāvis vai importētājs ir nodrošinājis Latvijas valsts karoga vai Latvijas valsts karoga vimpeļa, kas izgatavots no auduma</w:t>
      </w:r>
      <w:r w:rsidR="00F376EF">
        <w:t>,</w:t>
      </w:r>
      <w:r w:rsidRPr="00B4681F">
        <w:t xml:space="preserve"> atbilstību šo noteikumu 18.punktā</w:t>
      </w:r>
      <w:r w:rsidR="00F376EF">
        <w:t xml:space="preserve"> un 18.</w:t>
      </w:r>
      <w:r w:rsidR="00F376EF" w:rsidRPr="00B72BF5">
        <w:rPr>
          <w:vertAlign w:val="superscript"/>
        </w:rPr>
        <w:t>1</w:t>
      </w:r>
      <w:r w:rsidR="00F376EF">
        <w:t xml:space="preserve"> punktā</w:t>
      </w:r>
      <w:r w:rsidR="00F376EF" w:rsidRPr="00F376EF">
        <w:t xml:space="preserve"> </w:t>
      </w:r>
      <w:r w:rsidRPr="00B4681F">
        <w:t>noteiktajām prasībām.</w:t>
      </w:r>
      <w:r>
        <w:t>”’;</w:t>
      </w:r>
    </w:p>
    <w:p w14:paraId="3DA62487" w14:textId="77777777" w:rsidR="00804E9C" w:rsidRDefault="00804E9C" w:rsidP="00804E9C">
      <w:pPr>
        <w:pStyle w:val="tv213"/>
        <w:shd w:val="clear" w:color="auto" w:fill="FFFFFF"/>
        <w:spacing w:before="0" w:beforeAutospacing="0" w:after="0" w:afterAutospacing="0" w:line="293" w:lineRule="atLeast"/>
        <w:jc w:val="both"/>
      </w:pPr>
    </w:p>
    <w:p w14:paraId="29D42330" w14:textId="77777777" w:rsidR="00B4681F" w:rsidRDefault="00B4681F" w:rsidP="00804E9C">
      <w:pPr>
        <w:pStyle w:val="tv213"/>
        <w:shd w:val="clear" w:color="auto" w:fill="FFFFFF"/>
        <w:spacing w:before="0" w:beforeAutospacing="0" w:after="0" w:afterAutospacing="0" w:line="293" w:lineRule="atLeast"/>
        <w:jc w:val="both"/>
      </w:pPr>
      <w:r>
        <w:t xml:space="preserve">7. </w:t>
      </w:r>
      <w:r w:rsidR="00804E9C">
        <w:t>P</w:t>
      </w:r>
      <w:r>
        <w:t>apildināt noteikumus ar 18.</w:t>
      </w:r>
      <w:r>
        <w:rPr>
          <w:vertAlign w:val="superscript"/>
        </w:rPr>
        <w:t>3</w:t>
      </w:r>
      <w:r>
        <w:t xml:space="preserve"> punktu šādā redakcijā:</w:t>
      </w:r>
    </w:p>
    <w:p w14:paraId="4A56C19A" w14:textId="77777777" w:rsidR="00B4681F" w:rsidRDefault="00B4681F" w:rsidP="001C369E">
      <w:pPr>
        <w:pStyle w:val="tv213"/>
        <w:shd w:val="clear" w:color="auto" w:fill="FFFFFF"/>
        <w:spacing w:before="0" w:beforeAutospacing="0" w:after="0" w:afterAutospacing="0" w:line="293" w:lineRule="atLeast"/>
        <w:ind w:left="426" w:hanging="142"/>
        <w:jc w:val="both"/>
      </w:pPr>
      <w:r>
        <w:t>“18.</w:t>
      </w:r>
      <w:r>
        <w:rPr>
          <w:vertAlign w:val="superscript"/>
        </w:rPr>
        <w:t>3</w:t>
      </w:r>
      <w:r w:rsidRPr="00B4681F">
        <w:t xml:space="preserve"> </w:t>
      </w:r>
      <w:r w:rsidRPr="00804E9C">
        <w:t>Ražotājam, tā pilnvarotajam pārstāvim vai importētājam pēc tirgus uzraudzības iestādes pieprasījuma ir pienākums dokumentāri pierādīt Latvijas valsts karoga vai Latvijas valsts karoga vimpeļa, kas izgatavots no auduma</w:t>
      </w:r>
      <w:r w:rsidR="00F376EF">
        <w:t>,</w:t>
      </w:r>
      <w:r w:rsidRPr="00804E9C">
        <w:t xml:space="preserve"> atbilstību šo noteikumu </w:t>
      </w:r>
      <w:r w:rsidR="00F376EF">
        <w:t xml:space="preserve">18.punktā un </w:t>
      </w:r>
      <w:r w:rsidRPr="00804E9C">
        <w:t>18.</w:t>
      </w:r>
      <w:r w:rsidR="000B6E69" w:rsidRPr="00616AFD">
        <w:rPr>
          <w:rFonts w:eastAsiaTheme="minorHAnsi"/>
          <w:vertAlign w:val="superscript"/>
          <w:lang w:eastAsia="en-US"/>
        </w:rPr>
        <w:t>1</w:t>
      </w:r>
      <w:r w:rsidRPr="00804E9C">
        <w:t xml:space="preserve"> punktā noteiktajām prasībām.”</w:t>
      </w:r>
      <w:r>
        <w:t>;</w:t>
      </w:r>
    </w:p>
    <w:p w14:paraId="7D4E10A0" w14:textId="77777777" w:rsidR="00804E9C" w:rsidRPr="00B4681F" w:rsidRDefault="00804E9C" w:rsidP="001C369E">
      <w:pPr>
        <w:pStyle w:val="tv213"/>
        <w:shd w:val="clear" w:color="auto" w:fill="FFFFFF"/>
        <w:spacing w:before="0" w:beforeAutospacing="0" w:after="0" w:afterAutospacing="0" w:line="293" w:lineRule="atLeast"/>
        <w:ind w:left="426" w:hanging="142"/>
        <w:jc w:val="both"/>
      </w:pPr>
    </w:p>
    <w:p w14:paraId="36E0C89B" w14:textId="77777777" w:rsidR="001E2308" w:rsidRDefault="00804E9C" w:rsidP="00616AFD">
      <w:pPr>
        <w:pStyle w:val="tv213"/>
        <w:shd w:val="clear" w:color="auto" w:fill="FFFFFF"/>
        <w:spacing w:before="0" w:beforeAutospacing="0" w:after="0" w:afterAutospacing="0" w:line="293" w:lineRule="atLeast"/>
        <w:jc w:val="both"/>
      </w:pPr>
      <w:r>
        <w:t>8</w:t>
      </w:r>
      <w:r w:rsidR="00616AFD">
        <w:t xml:space="preserve">. </w:t>
      </w:r>
      <w:r w:rsidR="001E2308">
        <w:t xml:space="preserve">Papildināt </w:t>
      </w:r>
      <w:r w:rsidR="003E13A5">
        <w:t>noteikumus</w:t>
      </w:r>
      <w:r w:rsidR="001E2308">
        <w:t xml:space="preserve"> ar </w:t>
      </w:r>
      <w:r w:rsidR="00616AFD">
        <w:t>18</w:t>
      </w:r>
      <w:r w:rsidR="001E2308">
        <w:t>.</w:t>
      </w:r>
      <w:r w:rsidR="00B4681F">
        <w:rPr>
          <w:vertAlign w:val="superscript"/>
        </w:rPr>
        <w:t xml:space="preserve">4 </w:t>
      </w:r>
      <w:r w:rsidR="001E2308">
        <w:t>punktu šādā redakcijā:</w:t>
      </w:r>
    </w:p>
    <w:p w14:paraId="687CAD29" w14:textId="77777777" w:rsidR="00616AFD" w:rsidRDefault="001E2308" w:rsidP="00616AFD">
      <w:pPr>
        <w:pStyle w:val="tv213"/>
        <w:shd w:val="clear" w:color="auto" w:fill="FFFFFF"/>
        <w:spacing w:before="0" w:beforeAutospacing="0" w:after="0" w:afterAutospacing="0" w:line="293" w:lineRule="atLeast"/>
        <w:ind w:left="360"/>
        <w:jc w:val="both"/>
      </w:pPr>
      <w:r w:rsidRPr="001E2308">
        <w:rPr>
          <w:rFonts w:eastAsiaTheme="minorHAnsi"/>
          <w:lang w:eastAsia="en-US"/>
        </w:rPr>
        <w:t>“</w:t>
      </w:r>
      <w:r w:rsidR="001C369E">
        <w:rPr>
          <w:rFonts w:eastAsiaTheme="minorHAnsi"/>
          <w:lang w:eastAsia="en-US"/>
        </w:rPr>
        <w:t>18</w:t>
      </w:r>
      <w:r>
        <w:rPr>
          <w:rFonts w:eastAsiaTheme="minorHAnsi"/>
          <w:lang w:eastAsia="en-US"/>
        </w:rPr>
        <w:t>.</w:t>
      </w:r>
      <w:r w:rsidR="00B4681F">
        <w:rPr>
          <w:rFonts w:eastAsiaTheme="minorHAnsi"/>
          <w:vertAlign w:val="superscript"/>
          <w:lang w:eastAsia="en-US"/>
        </w:rPr>
        <w:t>4</w:t>
      </w:r>
      <w:r w:rsidR="00B4681F">
        <w:rPr>
          <w:rFonts w:eastAsiaTheme="minorHAnsi"/>
          <w:lang w:eastAsia="en-US"/>
        </w:rPr>
        <w:t xml:space="preserve"> </w:t>
      </w:r>
      <w:r>
        <w:rPr>
          <w:rFonts w:eastAsiaTheme="minorHAnsi"/>
          <w:lang w:eastAsia="en-US"/>
        </w:rPr>
        <w:t xml:space="preserve">Ja Latvijas valsts karogs sēru noformējumā tiek lietots ar sēru lentu, </w:t>
      </w:r>
      <w:r w:rsidR="00804E9C">
        <w:rPr>
          <w:rFonts w:eastAsiaTheme="minorHAnsi"/>
          <w:lang w:eastAsia="en-US"/>
        </w:rPr>
        <w:t xml:space="preserve">tās krāsai jāatbilst melnas krāsas </w:t>
      </w:r>
      <w:r w:rsidR="00BE455A">
        <w:rPr>
          <w:rFonts w:eastAsiaTheme="minorHAnsi"/>
          <w:lang w:eastAsia="en-US"/>
        </w:rPr>
        <w:t xml:space="preserve">kodam </w:t>
      </w:r>
      <w:r w:rsidR="00BE455A">
        <w:rPr>
          <w:rFonts w:eastAsiaTheme="minorHAnsi"/>
          <w:i/>
          <w:lang w:eastAsia="en-US"/>
        </w:rPr>
        <w:t>Pantone Black</w:t>
      </w:r>
      <w:r w:rsidR="00804E9C">
        <w:rPr>
          <w:rFonts w:eastAsiaTheme="minorHAnsi"/>
          <w:lang w:eastAsia="en-US"/>
        </w:rPr>
        <w:t>, lentas audums nedrīkst būt caurspīdīgs, auduma biezums ir 140 g/</w:t>
      </w:r>
      <w:r w:rsidR="00804E9C" w:rsidRPr="0014081A">
        <w:rPr>
          <w:bCs/>
        </w:rPr>
        <w:t>m</w:t>
      </w:r>
      <w:r w:rsidR="00804E9C" w:rsidRPr="0014081A">
        <w:rPr>
          <w:bCs/>
          <w:vertAlign w:val="superscript"/>
        </w:rPr>
        <w:t>2</w:t>
      </w:r>
      <w:r w:rsidR="0084240F">
        <w:rPr>
          <w:rFonts w:eastAsiaTheme="minorHAnsi"/>
          <w:lang w:eastAsia="en-US"/>
        </w:rPr>
        <w:t xml:space="preserve"> u</w:t>
      </w:r>
      <w:r w:rsidR="00825155">
        <w:rPr>
          <w:rFonts w:eastAsiaTheme="minorHAnsi"/>
          <w:lang w:eastAsia="en-US"/>
        </w:rPr>
        <w:t>n platums līdz 12 cm</w:t>
      </w:r>
      <w:r w:rsidR="00B4681F">
        <w:rPr>
          <w:rFonts w:eastAsiaTheme="minorHAnsi"/>
          <w:lang w:eastAsia="en-US"/>
        </w:rPr>
        <w:t>.</w:t>
      </w:r>
      <w:r w:rsidR="00825155">
        <w:rPr>
          <w:rFonts w:eastAsiaTheme="minorHAnsi"/>
          <w:lang w:eastAsia="en-US"/>
        </w:rPr>
        <w:t xml:space="preserve">”; </w:t>
      </w:r>
    </w:p>
    <w:p w14:paraId="120BE958" w14:textId="77777777" w:rsidR="00616AFD" w:rsidRDefault="00616AFD" w:rsidP="00616AFD">
      <w:pPr>
        <w:pStyle w:val="tv213"/>
        <w:shd w:val="clear" w:color="auto" w:fill="FFFFFF"/>
        <w:spacing w:before="0" w:beforeAutospacing="0" w:after="0" w:afterAutospacing="0" w:line="293" w:lineRule="atLeast"/>
        <w:jc w:val="both"/>
      </w:pPr>
    </w:p>
    <w:p w14:paraId="6E039A93" w14:textId="1A3612B0" w:rsidR="001275E7" w:rsidRDefault="00804E9C" w:rsidP="00616AFD">
      <w:pPr>
        <w:pStyle w:val="tv213"/>
        <w:shd w:val="clear" w:color="auto" w:fill="FFFFFF"/>
        <w:spacing w:before="0" w:beforeAutospacing="0" w:after="0" w:afterAutospacing="0" w:line="293" w:lineRule="atLeast"/>
        <w:jc w:val="both"/>
      </w:pPr>
      <w:r>
        <w:t>9</w:t>
      </w:r>
      <w:r w:rsidR="00616AFD">
        <w:t xml:space="preserve">. </w:t>
      </w:r>
      <w:r w:rsidR="001275E7">
        <w:t xml:space="preserve">Papildināt </w:t>
      </w:r>
      <w:r w:rsidR="003E13A5">
        <w:t>noteikumus ar</w:t>
      </w:r>
      <w:r w:rsidR="001275E7">
        <w:t xml:space="preserve"> </w:t>
      </w:r>
      <w:r w:rsidR="00E14984">
        <w:t>2</w:t>
      </w:r>
      <w:r w:rsidR="00616AFD">
        <w:t>8</w:t>
      </w:r>
      <w:r w:rsidR="00E14984">
        <w:t>.</w:t>
      </w:r>
      <w:r w:rsidR="003E13A5" w:rsidRPr="00616AFD">
        <w:rPr>
          <w:vertAlign w:val="superscript"/>
        </w:rPr>
        <w:t>1</w:t>
      </w:r>
      <w:r w:rsidR="00197413">
        <w:rPr>
          <w:vertAlign w:val="superscript"/>
        </w:rPr>
        <w:t xml:space="preserve"> </w:t>
      </w:r>
      <w:r w:rsidR="00E14984">
        <w:t xml:space="preserve">punktu </w:t>
      </w:r>
      <w:r w:rsidR="00256A73">
        <w:t>šādā</w:t>
      </w:r>
      <w:r w:rsidR="00E14984">
        <w:t xml:space="preserve"> redakcijā:</w:t>
      </w:r>
    </w:p>
    <w:p w14:paraId="1B4DEFCB" w14:textId="77777777" w:rsidR="00E14984" w:rsidRPr="00E14984" w:rsidRDefault="00264B32" w:rsidP="00E14984">
      <w:pPr>
        <w:pStyle w:val="tv213"/>
        <w:shd w:val="clear" w:color="auto" w:fill="FFFFFF"/>
        <w:spacing w:before="0" w:beforeAutospacing="0" w:after="0" w:afterAutospacing="0" w:line="293" w:lineRule="atLeast"/>
        <w:ind w:left="360"/>
        <w:jc w:val="both"/>
      </w:pPr>
      <w:r>
        <w:rPr>
          <w:rFonts w:eastAsiaTheme="minorHAnsi"/>
          <w:lang w:eastAsia="en-US"/>
        </w:rPr>
        <w:t>“</w:t>
      </w:r>
      <w:r w:rsidR="00E14984">
        <w:rPr>
          <w:rFonts w:eastAsiaTheme="minorHAnsi"/>
          <w:lang w:eastAsia="en-US"/>
        </w:rPr>
        <w:t>2</w:t>
      </w:r>
      <w:r w:rsidR="001C369E">
        <w:rPr>
          <w:rFonts w:eastAsiaTheme="minorHAnsi"/>
          <w:lang w:eastAsia="en-US"/>
        </w:rPr>
        <w:t>8</w:t>
      </w:r>
      <w:r w:rsidR="00E14984">
        <w:rPr>
          <w:rFonts w:eastAsiaTheme="minorHAnsi"/>
          <w:lang w:eastAsia="en-US"/>
        </w:rPr>
        <w:t>.</w:t>
      </w:r>
      <w:r w:rsidR="003E13A5" w:rsidRPr="00616AFD">
        <w:rPr>
          <w:rFonts w:eastAsiaTheme="minorHAnsi"/>
          <w:vertAlign w:val="superscript"/>
          <w:lang w:eastAsia="en-US"/>
        </w:rPr>
        <w:t>1</w:t>
      </w:r>
      <w:r w:rsidR="00E14984">
        <w:rPr>
          <w:rFonts w:eastAsiaTheme="minorHAnsi"/>
          <w:lang w:eastAsia="en-US"/>
        </w:rPr>
        <w:t xml:space="preserve"> </w:t>
      </w:r>
      <w:r w:rsidR="002713AE">
        <w:rPr>
          <w:rFonts w:eastAsiaTheme="minorHAnsi"/>
          <w:lang w:eastAsia="en-US"/>
        </w:rPr>
        <w:t xml:space="preserve">Par karogu pastāvīgu novietošanu vietās, kur valsts galvenie autoceļi šķērso iekšējo robežu, par atbildīgo institūciju ir nosakāma valsts akciju sabiedrība “Latvijas Valsts ceļi”, bet par karogu un tam pieguļošās teritorijas uzturēšanu- valsts akciju sabiedrība “Latvijas autoceļu uzturētājs”. </w:t>
      </w:r>
    </w:p>
    <w:p w14:paraId="17F4F1ED" w14:textId="77777777" w:rsidR="008F0A0E" w:rsidRDefault="008F0A0E" w:rsidP="0091793F">
      <w:pPr>
        <w:spacing w:after="0" w:line="240" w:lineRule="auto"/>
        <w:jc w:val="both"/>
        <w:rPr>
          <w:rFonts w:ascii="Times New Roman" w:hAnsi="Times New Roman" w:cs="Times New Roman"/>
          <w:sz w:val="24"/>
          <w:szCs w:val="24"/>
        </w:rPr>
      </w:pPr>
    </w:p>
    <w:p w14:paraId="2AF1C6E6" w14:textId="376AE8CE" w:rsidR="00DC6CD4" w:rsidRDefault="00804E9C" w:rsidP="00883858">
      <w:pPr>
        <w:pStyle w:val="NormalWeb"/>
        <w:spacing w:before="0" w:beforeAutospacing="0" w:after="0" w:afterAutospacing="0"/>
        <w:jc w:val="both"/>
        <w:rPr>
          <w:bCs/>
        </w:rPr>
      </w:pPr>
      <w:r>
        <w:t>10</w:t>
      </w:r>
      <w:r w:rsidR="00DC6CD4">
        <w:t xml:space="preserve">. </w:t>
      </w:r>
      <w:r w:rsidR="00DC6CD4">
        <w:rPr>
          <w:bCs/>
        </w:rPr>
        <w:t xml:space="preserve">Noteikumi stājas spēkā </w:t>
      </w:r>
      <w:r w:rsidR="00B4681F">
        <w:rPr>
          <w:bCs/>
        </w:rPr>
        <w:t xml:space="preserve"> 2018.gada 1.oktobr</w:t>
      </w:r>
      <w:r w:rsidR="00641909">
        <w:rPr>
          <w:bCs/>
        </w:rPr>
        <w:t>ī</w:t>
      </w:r>
      <w:r w:rsidR="00B4681F">
        <w:rPr>
          <w:bCs/>
        </w:rPr>
        <w:t>.</w:t>
      </w:r>
    </w:p>
    <w:p w14:paraId="18682911" w14:textId="77777777" w:rsidR="008F0A0E" w:rsidRDefault="008F0A0E" w:rsidP="001631CB">
      <w:pPr>
        <w:pStyle w:val="NoSpacing"/>
        <w:tabs>
          <w:tab w:val="left" w:pos="6379"/>
        </w:tabs>
        <w:jc w:val="both"/>
        <w:rPr>
          <w:rFonts w:ascii="Times New Roman" w:hAnsi="Times New Roman" w:cs="Times New Roman"/>
          <w:sz w:val="24"/>
          <w:szCs w:val="24"/>
        </w:rPr>
      </w:pPr>
    </w:p>
    <w:p w14:paraId="6EFC3DE6" w14:textId="77777777" w:rsidR="00641909" w:rsidRDefault="00641909" w:rsidP="00641909">
      <w:pPr>
        <w:jc w:val="both"/>
        <w:rPr>
          <w:rFonts w:ascii="Times New Roman" w:hAnsi="Times New Roman" w:cs="Times New Roman"/>
          <w:color w:val="000000"/>
          <w:sz w:val="24"/>
          <w:szCs w:val="24"/>
        </w:rPr>
      </w:pPr>
    </w:p>
    <w:p w14:paraId="5DDFA0C1" w14:textId="77777777" w:rsidR="00641909" w:rsidRPr="003B1D69" w:rsidRDefault="00641909" w:rsidP="00641909">
      <w:pPr>
        <w:jc w:val="both"/>
        <w:rPr>
          <w:rFonts w:ascii="Times New Roman" w:hAnsi="Times New Roman" w:cs="Times New Roman"/>
          <w:color w:val="000000"/>
          <w:sz w:val="24"/>
          <w:szCs w:val="24"/>
        </w:rPr>
      </w:pPr>
      <w:r w:rsidRPr="003B1D69">
        <w:rPr>
          <w:rFonts w:ascii="Times New Roman" w:hAnsi="Times New Roman" w:cs="Times New Roman"/>
          <w:color w:val="000000"/>
          <w:sz w:val="24"/>
          <w:szCs w:val="24"/>
        </w:rPr>
        <w:t xml:space="preserve">Ministru prezidents </w:t>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sidRPr="003B1D69">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B1D69">
        <w:rPr>
          <w:rFonts w:ascii="Times New Roman" w:hAnsi="Times New Roman" w:cs="Times New Roman"/>
          <w:color w:val="000000"/>
          <w:sz w:val="24"/>
          <w:szCs w:val="24"/>
        </w:rPr>
        <w:t>M. Kučinskis</w:t>
      </w:r>
    </w:p>
    <w:p w14:paraId="67270439" w14:textId="77777777" w:rsidR="00641909" w:rsidRPr="003B1D69" w:rsidRDefault="00641909" w:rsidP="00641909">
      <w:pPr>
        <w:rPr>
          <w:rFonts w:ascii="Times New Roman" w:hAnsi="Times New Roman" w:cs="Times New Roman"/>
          <w:sz w:val="24"/>
          <w:szCs w:val="24"/>
        </w:rPr>
      </w:pPr>
    </w:p>
    <w:p w14:paraId="5ED9DF10" w14:textId="77777777" w:rsidR="00641909" w:rsidRPr="003B1D69" w:rsidRDefault="00641909" w:rsidP="00641909">
      <w:pPr>
        <w:rPr>
          <w:rFonts w:ascii="Times New Roman" w:hAnsi="Times New Roman" w:cs="Times New Roman"/>
          <w:color w:val="000000"/>
          <w:sz w:val="24"/>
          <w:szCs w:val="24"/>
        </w:rPr>
      </w:pPr>
      <w:r w:rsidRPr="003B1D69">
        <w:rPr>
          <w:rFonts w:ascii="Times New Roman" w:hAnsi="Times New Roman" w:cs="Times New Roman"/>
          <w:sz w:val="24"/>
          <w:szCs w:val="24"/>
        </w:rPr>
        <w:t>Ārlietu ministrs</w:t>
      </w:r>
      <w:r w:rsidRPr="003B1D69">
        <w:rPr>
          <w:rFonts w:ascii="Times New Roman" w:hAnsi="Times New Roman" w:cs="Times New Roman"/>
          <w:sz w:val="24"/>
          <w:szCs w:val="24"/>
        </w:rPr>
        <w:tab/>
        <w:t xml:space="preserve"> </w:t>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sz w:val="24"/>
          <w:szCs w:val="24"/>
        </w:rPr>
        <w:tab/>
      </w:r>
      <w:r w:rsidRPr="003B1D69">
        <w:rPr>
          <w:rFonts w:ascii="Times New Roman" w:hAnsi="Times New Roman" w:cs="Times New Roman"/>
          <w:color w:val="000000"/>
          <w:sz w:val="24"/>
          <w:szCs w:val="24"/>
        </w:rPr>
        <w:t>E. Rinkēvičs</w:t>
      </w:r>
    </w:p>
    <w:p w14:paraId="674F5947" w14:textId="77777777" w:rsidR="00641909" w:rsidRDefault="00641909" w:rsidP="00641909">
      <w:pPr>
        <w:jc w:val="both"/>
        <w:rPr>
          <w:sz w:val="28"/>
          <w:szCs w:val="28"/>
        </w:rPr>
      </w:pPr>
    </w:p>
    <w:p w14:paraId="6A20EB48" w14:textId="77777777" w:rsidR="00F66C8C" w:rsidRDefault="00F66C8C" w:rsidP="001631CB">
      <w:pPr>
        <w:pStyle w:val="NoSpacing"/>
        <w:tabs>
          <w:tab w:val="left" w:pos="6379"/>
        </w:tabs>
        <w:jc w:val="both"/>
        <w:rPr>
          <w:rFonts w:ascii="Times New Roman" w:hAnsi="Times New Roman" w:cs="Times New Roman"/>
          <w:sz w:val="24"/>
          <w:szCs w:val="24"/>
        </w:rPr>
      </w:pPr>
    </w:p>
    <w:p w14:paraId="0BEF17FB" w14:textId="77777777" w:rsidR="00F66C8C" w:rsidRDefault="00F66C8C" w:rsidP="001631CB">
      <w:pPr>
        <w:pStyle w:val="NoSpacing"/>
        <w:tabs>
          <w:tab w:val="left" w:pos="6379"/>
        </w:tabs>
        <w:jc w:val="both"/>
        <w:rPr>
          <w:rFonts w:ascii="Times New Roman" w:hAnsi="Times New Roman" w:cs="Times New Roman"/>
          <w:sz w:val="24"/>
          <w:szCs w:val="24"/>
        </w:rPr>
      </w:pPr>
    </w:p>
    <w:p w14:paraId="6E779E18" w14:textId="77777777" w:rsidR="00641909" w:rsidRDefault="001631CB" w:rsidP="001631CB">
      <w:pPr>
        <w:pStyle w:val="NoSpacing"/>
        <w:tabs>
          <w:tab w:val="left" w:pos="6379"/>
        </w:tabs>
        <w:jc w:val="both"/>
        <w:rPr>
          <w:rFonts w:ascii="Times New Roman" w:hAnsi="Times New Roman" w:cs="Times New Roman"/>
          <w:sz w:val="24"/>
          <w:szCs w:val="24"/>
        </w:rPr>
      </w:pPr>
      <w:r w:rsidRPr="00C54538">
        <w:rPr>
          <w:rFonts w:ascii="Times New Roman" w:hAnsi="Times New Roman" w:cs="Times New Roman"/>
          <w:sz w:val="24"/>
          <w:szCs w:val="24"/>
        </w:rPr>
        <w:t>Iesniedzējs:</w:t>
      </w:r>
    </w:p>
    <w:p w14:paraId="7DF8FB79" w14:textId="7C9700CA" w:rsidR="001631CB" w:rsidRPr="00C54538" w:rsidRDefault="001631CB" w:rsidP="001631CB">
      <w:pPr>
        <w:pStyle w:val="NoSpacing"/>
        <w:tabs>
          <w:tab w:val="left" w:pos="6379"/>
        </w:tabs>
        <w:jc w:val="both"/>
        <w:rPr>
          <w:rFonts w:ascii="Times New Roman" w:hAnsi="Times New Roman" w:cs="Times New Roman"/>
          <w:sz w:val="24"/>
          <w:szCs w:val="24"/>
        </w:rPr>
      </w:pPr>
      <w:r w:rsidRPr="00C54538">
        <w:rPr>
          <w:rFonts w:ascii="Times New Roman" w:hAnsi="Times New Roman" w:cs="Times New Roman"/>
          <w:sz w:val="24"/>
          <w:szCs w:val="24"/>
        </w:rPr>
        <w:t xml:space="preserve">ārlietu ministrs </w:t>
      </w:r>
      <w:r w:rsidRPr="00C54538">
        <w:rPr>
          <w:rFonts w:ascii="Times New Roman" w:hAnsi="Times New Roman" w:cs="Times New Roman"/>
          <w:sz w:val="24"/>
          <w:szCs w:val="24"/>
        </w:rPr>
        <w:tab/>
      </w:r>
      <w:r w:rsidR="004A5C9B">
        <w:rPr>
          <w:rFonts w:ascii="Times New Roman" w:hAnsi="Times New Roman" w:cs="Times New Roman"/>
          <w:sz w:val="24"/>
          <w:szCs w:val="24"/>
        </w:rPr>
        <w:tab/>
      </w:r>
      <w:r w:rsidR="004A5C9B">
        <w:rPr>
          <w:rFonts w:ascii="Times New Roman" w:hAnsi="Times New Roman" w:cs="Times New Roman"/>
          <w:sz w:val="24"/>
          <w:szCs w:val="24"/>
        </w:rPr>
        <w:tab/>
      </w:r>
      <w:r w:rsidRPr="00C54538">
        <w:rPr>
          <w:rFonts w:ascii="Times New Roman" w:hAnsi="Times New Roman" w:cs="Times New Roman"/>
          <w:sz w:val="24"/>
          <w:szCs w:val="24"/>
        </w:rPr>
        <w:t>E. Rinkēvičs</w:t>
      </w:r>
    </w:p>
    <w:p w14:paraId="53D43B6E" w14:textId="77777777" w:rsidR="001631CB" w:rsidRPr="00C54538" w:rsidRDefault="001631CB" w:rsidP="001631CB">
      <w:pPr>
        <w:pStyle w:val="NoSpacing"/>
        <w:tabs>
          <w:tab w:val="left" w:pos="6379"/>
        </w:tabs>
        <w:jc w:val="both"/>
        <w:rPr>
          <w:rFonts w:ascii="Times New Roman" w:hAnsi="Times New Roman" w:cs="Times New Roman"/>
          <w:sz w:val="24"/>
          <w:szCs w:val="24"/>
        </w:rPr>
      </w:pPr>
    </w:p>
    <w:p w14:paraId="0FF8C926" w14:textId="77777777" w:rsidR="00F66C8C" w:rsidRDefault="00F66C8C" w:rsidP="001631CB">
      <w:pPr>
        <w:pStyle w:val="NoSpacing"/>
        <w:tabs>
          <w:tab w:val="left" w:pos="6379"/>
        </w:tabs>
        <w:jc w:val="both"/>
        <w:rPr>
          <w:rFonts w:ascii="Times New Roman" w:hAnsi="Times New Roman" w:cs="Times New Roman"/>
          <w:sz w:val="24"/>
          <w:szCs w:val="24"/>
        </w:rPr>
      </w:pPr>
    </w:p>
    <w:p w14:paraId="564976A4" w14:textId="77777777" w:rsidR="00F66C8C" w:rsidRDefault="00F66C8C" w:rsidP="001631CB">
      <w:pPr>
        <w:pStyle w:val="NoSpacing"/>
        <w:tabs>
          <w:tab w:val="left" w:pos="6379"/>
        </w:tabs>
        <w:jc w:val="both"/>
        <w:rPr>
          <w:rFonts w:ascii="Times New Roman" w:hAnsi="Times New Roman" w:cs="Times New Roman"/>
          <w:sz w:val="24"/>
          <w:szCs w:val="24"/>
        </w:rPr>
      </w:pPr>
    </w:p>
    <w:p w14:paraId="5B59687D" w14:textId="77777777" w:rsidR="001631CB" w:rsidRDefault="001631CB" w:rsidP="001631CB">
      <w:pPr>
        <w:pStyle w:val="NoSpacing"/>
        <w:tabs>
          <w:tab w:val="left" w:pos="6379"/>
        </w:tabs>
        <w:jc w:val="both"/>
        <w:rPr>
          <w:rFonts w:ascii="Times New Roman" w:hAnsi="Times New Roman" w:cs="Times New Roman"/>
          <w:sz w:val="24"/>
          <w:szCs w:val="24"/>
        </w:rPr>
      </w:pPr>
      <w:r w:rsidRPr="00C54538">
        <w:rPr>
          <w:rFonts w:ascii="Times New Roman" w:hAnsi="Times New Roman" w:cs="Times New Roman"/>
          <w:sz w:val="24"/>
          <w:szCs w:val="24"/>
        </w:rPr>
        <w:t>Vīza</w:t>
      </w:r>
      <w:r>
        <w:rPr>
          <w:rFonts w:ascii="Times New Roman" w:hAnsi="Times New Roman" w:cs="Times New Roman"/>
          <w:sz w:val="24"/>
          <w:szCs w:val="24"/>
        </w:rPr>
        <w:t>s</w:t>
      </w:r>
      <w:r w:rsidRPr="00C54538">
        <w:rPr>
          <w:rFonts w:ascii="Times New Roman" w:hAnsi="Times New Roman" w:cs="Times New Roman"/>
          <w:sz w:val="24"/>
          <w:szCs w:val="24"/>
        </w:rPr>
        <w:t xml:space="preserve">: </w:t>
      </w:r>
    </w:p>
    <w:p w14:paraId="100A675E" w14:textId="480630AE" w:rsidR="001631CB" w:rsidRPr="00C54538" w:rsidRDefault="001631CB" w:rsidP="001631CB">
      <w:pPr>
        <w:pStyle w:val="NoSpacing"/>
        <w:tabs>
          <w:tab w:val="left" w:pos="6379"/>
        </w:tabs>
        <w:jc w:val="both"/>
        <w:rPr>
          <w:rFonts w:ascii="Times New Roman" w:hAnsi="Times New Roman" w:cs="Times New Roman"/>
          <w:sz w:val="24"/>
          <w:szCs w:val="24"/>
        </w:rPr>
      </w:pPr>
      <w:r w:rsidRPr="00C54538">
        <w:rPr>
          <w:rFonts w:ascii="Times New Roman" w:hAnsi="Times New Roman" w:cs="Times New Roman"/>
          <w:sz w:val="24"/>
          <w:szCs w:val="24"/>
        </w:rPr>
        <w:t xml:space="preserve">valsts sekretārs </w:t>
      </w:r>
      <w:r w:rsidRPr="00C54538">
        <w:rPr>
          <w:rFonts w:ascii="Times New Roman" w:hAnsi="Times New Roman" w:cs="Times New Roman"/>
          <w:sz w:val="24"/>
          <w:szCs w:val="24"/>
        </w:rPr>
        <w:tab/>
      </w:r>
      <w:r w:rsidR="004A5C9B">
        <w:rPr>
          <w:rFonts w:ascii="Times New Roman" w:hAnsi="Times New Roman" w:cs="Times New Roman"/>
          <w:sz w:val="24"/>
          <w:szCs w:val="24"/>
        </w:rPr>
        <w:tab/>
      </w:r>
      <w:r w:rsidR="004A5C9B">
        <w:rPr>
          <w:rFonts w:ascii="Times New Roman" w:hAnsi="Times New Roman" w:cs="Times New Roman"/>
          <w:sz w:val="24"/>
          <w:szCs w:val="24"/>
        </w:rPr>
        <w:tab/>
      </w:r>
      <w:r w:rsidRPr="00C54538">
        <w:rPr>
          <w:rFonts w:ascii="Times New Roman" w:hAnsi="Times New Roman" w:cs="Times New Roman"/>
          <w:sz w:val="24"/>
          <w:szCs w:val="24"/>
        </w:rPr>
        <w:t xml:space="preserve">A. </w:t>
      </w:r>
      <w:r w:rsidR="00B4681F" w:rsidRPr="00C54538">
        <w:rPr>
          <w:rFonts w:ascii="Times New Roman" w:hAnsi="Times New Roman" w:cs="Times New Roman"/>
          <w:sz w:val="24"/>
          <w:szCs w:val="24"/>
        </w:rPr>
        <w:t>P</w:t>
      </w:r>
      <w:r w:rsidR="00B4681F">
        <w:rPr>
          <w:rFonts w:ascii="Times New Roman" w:hAnsi="Times New Roman" w:cs="Times New Roman"/>
          <w:sz w:val="24"/>
          <w:szCs w:val="24"/>
        </w:rPr>
        <w:t>elšs</w:t>
      </w:r>
    </w:p>
    <w:p w14:paraId="7A2C4076" w14:textId="77777777" w:rsidR="001631CB" w:rsidRDefault="004A5C9B" w:rsidP="001631CB">
      <w:pPr>
        <w:pStyle w:val="NoSpacing"/>
        <w:tabs>
          <w:tab w:val="left" w:pos="637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EB1DB5E" w14:textId="77777777" w:rsidR="008F0A0E" w:rsidRDefault="008F0A0E" w:rsidP="001631CB">
      <w:pPr>
        <w:pStyle w:val="NoSpacing"/>
        <w:tabs>
          <w:tab w:val="left" w:pos="6379"/>
        </w:tabs>
        <w:jc w:val="both"/>
        <w:rPr>
          <w:rFonts w:ascii="Times New Roman" w:hAnsi="Times New Roman" w:cs="Times New Roman"/>
          <w:sz w:val="24"/>
          <w:szCs w:val="24"/>
        </w:rPr>
      </w:pPr>
    </w:p>
    <w:p w14:paraId="58395939" w14:textId="77777777" w:rsidR="00804E9C" w:rsidRDefault="00804E9C" w:rsidP="001631CB">
      <w:pPr>
        <w:pStyle w:val="NoSpacing"/>
        <w:tabs>
          <w:tab w:val="left" w:pos="6379"/>
        </w:tabs>
        <w:jc w:val="both"/>
        <w:rPr>
          <w:rFonts w:ascii="Times New Roman" w:hAnsi="Times New Roman" w:cs="Times New Roman"/>
          <w:sz w:val="20"/>
          <w:szCs w:val="20"/>
        </w:rPr>
      </w:pPr>
    </w:p>
    <w:p w14:paraId="2B20C2C4" w14:textId="77777777" w:rsidR="00256A73" w:rsidRDefault="00256A73" w:rsidP="005D4ED1">
      <w:pPr>
        <w:spacing w:after="0" w:line="240" w:lineRule="auto"/>
        <w:rPr>
          <w:rFonts w:ascii="Times New Roman" w:hAnsi="Times New Roman" w:cs="Times New Roman"/>
          <w:sz w:val="20"/>
          <w:szCs w:val="20"/>
        </w:rPr>
      </w:pPr>
    </w:p>
    <w:p w14:paraId="22DC91A0" w14:textId="77777777" w:rsidR="00256A73" w:rsidRDefault="00256A73" w:rsidP="005D4ED1">
      <w:pPr>
        <w:spacing w:after="0" w:line="240" w:lineRule="auto"/>
        <w:rPr>
          <w:rFonts w:ascii="Times New Roman" w:hAnsi="Times New Roman" w:cs="Times New Roman"/>
          <w:sz w:val="20"/>
          <w:szCs w:val="20"/>
        </w:rPr>
      </w:pPr>
    </w:p>
    <w:p w14:paraId="4534C81C" w14:textId="584A48CD" w:rsidR="00641909" w:rsidRDefault="00D44E86" w:rsidP="005D4ED1">
      <w:pPr>
        <w:spacing w:after="0" w:line="240" w:lineRule="auto"/>
        <w:rPr>
          <w:rFonts w:ascii="Times New Roman" w:hAnsi="Times New Roman" w:cs="Times New Roman"/>
          <w:sz w:val="18"/>
          <w:szCs w:val="20"/>
        </w:rPr>
      </w:pPr>
      <w:r>
        <w:rPr>
          <w:rFonts w:ascii="Times New Roman" w:hAnsi="Times New Roman" w:cs="Times New Roman"/>
          <w:sz w:val="18"/>
          <w:szCs w:val="20"/>
        </w:rPr>
        <w:t>Trahimoviča</w:t>
      </w:r>
      <w:r w:rsidR="00641909">
        <w:rPr>
          <w:rFonts w:ascii="Times New Roman" w:hAnsi="Times New Roman" w:cs="Times New Roman"/>
          <w:sz w:val="18"/>
          <w:szCs w:val="20"/>
        </w:rPr>
        <w:t xml:space="preserve"> </w:t>
      </w:r>
      <w:r w:rsidR="001631CB" w:rsidRPr="00E423D3">
        <w:rPr>
          <w:rFonts w:ascii="Times New Roman" w:hAnsi="Times New Roman" w:cs="Times New Roman"/>
          <w:sz w:val="18"/>
          <w:szCs w:val="20"/>
        </w:rPr>
        <w:t>67</w:t>
      </w:r>
      <w:r w:rsidR="004935FA" w:rsidRPr="00E423D3">
        <w:rPr>
          <w:rFonts w:ascii="Times New Roman" w:hAnsi="Times New Roman" w:cs="Times New Roman"/>
          <w:sz w:val="18"/>
          <w:szCs w:val="20"/>
        </w:rPr>
        <w:t>015</w:t>
      </w:r>
      <w:r w:rsidR="00EF159B" w:rsidRPr="00E423D3">
        <w:rPr>
          <w:rFonts w:ascii="Times New Roman" w:hAnsi="Times New Roman" w:cs="Times New Roman"/>
          <w:sz w:val="18"/>
          <w:szCs w:val="20"/>
        </w:rPr>
        <w:t>918</w:t>
      </w:r>
    </w:p>
    <w:p w14:paraId="14EDB237" w14:textId="34D7B72A" w:rsidR="008F0A0E" w:rsidRDefault="00FC13FE" w:rsidP="005D4ED1">
      <w:pPr>
        <w:spacing w:after="0" w:line="240" w:lineRule="auto"/>
        <w:rPr>
          <w:rFonts w:ascii="Times New Roman" w:hAnsi="Times New Roman" w:cs="Times New Roman"/>
          <w:szCs w:val="24"/>
        </w:rPr>
      </w:pPr>
      <w:hyperlink r:id="rId8" w:history="1">
        <w:r w:rsidR="0004709B" w:rsidRPr="00E53862">
          <w:rPr>
            <w:rStyle w:val="Hyperlink"/>
            <w:rFonts w:ascii="Times New Roman" w:hAnsi="Times New Roman" w:cs="Times New Roman"/>
            <w:sz w:val="18"/>
            <w:szCs w:val="20"/>
          </w:rPr>
          <w:t>jana.trahimovica@mfa.gov.lv</w:t>
        </w:r>
      </w:hyperlink>
      <w:r w:rsidR="00EF159B" w:rsidRPr="00E54948">
        <w:rPr>
          <w:rFonts w:ascii="Times New Roman" w:hAnsi="Times New Roman" w:cs="Times New Roman"/>
          <w:sz w:val="18"/>
          <w:szCs w:val="20"/>
        </w:rPr>
        <w:t xml:space="preserve"> </w:t>
      </w:r>
    </w:p>
    <w:p w14:paraId="7DDAABDD" w14:textId="77777777" w:rsidR="008F0A0E" w:rsidRPr="008F0A0E" w:rsidRDefault="008F0A0E" w:rsidP="008F0A0E">
      <w:pPr>
        <w:rPr>
          <w:rFonts w:ascii="Times New Roman" w:hAnsi="Times New Roman" w:cs="Times New Roman"/>
          <w:szCs w:val="24"/>
        </w:rPr>
      </w:pPr>
    </w:p>
    <w:p w14:paraId="04A0292A" w14:textId="4FE2AE65" w:rsidR="001631CB" w:rsidRPr="008F0A0E" w:rsidRDefault="008F0A0E" w:rsidP="008F0A0E">
      <w:pPr>
        <w:tabs>
          <w:tab w:val="left" w:pos="4182"/>
        </w:tabs>
        <w:rPr>
          <w:rFonts w:ascii="Times New Roman" w:hAnsi="Times New Roman" w:cs="Times New Roman"/>
          <w:szCs w:val="24"/>
        </w:rPr>
      </w:pPr>
      <w:bookmarkStart w:id="0" w:name="_GoBack"/>
      <w:bookmarkEnd w:id="0"/>
      <w:r>
        <w:rPr>
          <w:rFonts w:ascii="Times New Roman" w:hAnsi="Times New Roman" w:cs="Times New Roman"/>
          <w:szCs w:val="24"/>
        </w:rPr>
        <w:tab/>
      </w:r>
    </w:p>
    <w:sectPr w:rsidR="001631CB" w:rsidRPr="008F0A0E" w:rsidSect="00E54948">
      <w:footerReference w:type="default" r:id="rId9"/>
      <w:footerReference w:type="first" r:id="rId10"/>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1001" w14:textId="77777777" w:rsidR="009E0385" w:rsidRDefault="009E0385">
      <w:pPr>
        <w:spacing w:after="0" w:line="240" w:lineRule="auto"/>
      </w:pPr>
      <w:r>
        <w:separator/>
      </w:r>
    </w:p>
  </w:endnote>
  <w:endnote w:type="continuationSeparator" w:id="0">
    <w:p w14:paraId="370BDAB7" w14:textId="77777777" w:rsidR="009E0385" w:rsidRDefault="009E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289A" w14:textId="55C8BB81" w:rsidR="001C369E" w:rsidRDefault="001C369E" w:rsidP="001C369E">
    <w:pPr>
      <w:pStyle w:val="Footer"/>
      <w:rPr>
        <w:rFonts w:ascii="Times New Roman" w:hAnsi="Times New Roman" w:cs="Times New Roman"/>
        <w:sz w:val="20"/>
        <w:szCs w:val="20"/>
      </w:rPr>
    </w:pPr>
    <w:r>
      <w:rPr>
        <w:rFonts w:ascii="Times New Roman" w:hAnsi="Times New Roman" w:cs="Times New Roman"/>
        <w:sz w:val="20"/>
        <w:szCs w:val="20"/>
      </w:rPr>
      <w:t>AMNot_</w:t>
    </w:r>
    <w:r w:rsidR="00256A73">
      <w:rPr>
        <w:rFonts w:ascii="Times New Roman" w:hAnsi="Times New Roman" w:cs="Times New Roman"/>
        <w:sz w:val="20"/>
        <w:szCs w:val="20"/>
      </w:rPr>
      <w:t>grozij_</w:t>
    </w:r>
    <w:r>
      <w:rPr>
        <w:rFonts w:ascii="Times New Roman" w:hAnsi="Times New Roman" w:cs="Times New Roman"/>
        <w:sz w:val="20"/>
        <w:szCs w:val="20"/>
      </w:rPr>
      <w:t>MK_405</w:t>
    </w:r>
    <w:r w:rsidR="00256A73">
      <w:rPr>
        <w:rFonts w:ascii="Times New Roman" w:hAnsi="Times New Roman" w:cs="Times New Roman"/>
        <w:sz w:val="20"/>
        <w:szCs w:val="20"/>
      </w:rPr>
      <w:t>_karogs</w:t>
    </w:r>
  </w:p>
  <w:sdt>
    <w:sdtPr>
      <w:rPr>
        <w:rFonts w:ascii="Times New Roman" w:hAnsi="Times New Roman" w:cs="Times New Roman"/>
        <w:sz w:val="20"/>
        <w:szCs w:val="20"/>
      </w:rPr>
      <w:id w:val="1904476026"/>
      <w:docPartObj>
        <w:docPartGallery w:val="Page Numbers (Bottom of Page)"/>
        <w:docPartUnique/>
      </w:docPartObj>
    </w:sdtPr>
    <w:sdtEndPr>
      <w:rPr>
        <w:noProof/>
      </w:rPr>
    </w:sdtEndPr>
    <w:sdtContent>
      <w:p w14:paraId="28324E13" w14:textId="77777777" w:rsidR="006C118C" w:rsidRDefault="006C118C" w:rsidP="001C369E">
        <w:pPr>
          <w:pStyle w:val="Footer"/>
          <w:rPr>
            <w:rFonts w:ascii="Times New Roman" w:hAnsi="Times New Roman" w:cs="Times New Roman"/>
            <w:sz w:val="20"/>
            <w:szCs w:val="20"/>
          </w:rPr>
        </w:pPr>
      </w:p>
      <w:p w14:paraId="2CE9F63C" w14:textId="36E7EF7E" w:rsidR="006C118C" w:rsidRPr="006C118C" w:rsidRDefault="00E224A5" w:rsidP="006C118C">
        <w:pPr>
          <w:pStyle w:val="Footer"/>
          <w:jc w:val="center"/>
          <w:rPr>
            <w:rFonts w:ascii="Times New Roman" w:hAnsi="Times New Roman" w:cs="Times New Roman"/>
            <w:sz w:val="20"/>
            <w:szCs w:val="20"/>
          </w:rPr>
        </w:pPr>
        <w:r w:rsidRPr="006C118C">
          <w:rPr>
            <w:rFonts w:ascii="Times New Roman" w:hAnsi="Times New Roman" w:cs="Times New Roman"/>
            <w:sz w:val="20"/>
            <w:szCs w:val="20"/>
          </w:rPr>
          <w:fldChar w:fldCharType="begin"/>
        </w:r>
        <w:r w:rsidR="006C118C" w:rsidRPr="006C118C">
          <w:rPr>
            <w:rFonts w:ascii="Times New Roman" w:hAnsi="Times New Roman" w:cs="Times New Roman"/>
            <w:sz w:val="20"/>
            <w:szCs w:val="20"/>
          </w:rPr>
          <w:instrText xml:space="preserve"> PAGE   \* MERGEFORMAT </w:instrText>
        </w:r>
        <w:r w:rsidRPr="006C118C">
          <w:rPr>
            <w:rFonts w:ascii="Times New Roman" w:hAnsi="Times New Roman" w:cs="Times New Roman"/>
            <w:sz w:val="20"/>
            <w:szCs w:val="20"/>
          </w:rPr>
          <w:fldChar w:fldCharType="separate"/>
        </w:r>
        <w:r w:rsidR="00FC13FE">
          <w:rPr>
            <w:rFonts w:ascii="Times New Roman" w:hAnsi="Times New Roman" w:cs="Times New Roman"/>
            <w:noProof/>
            <w:sz w:val="20"/>
            <w:szCs w:val="20"/>
          </w:rPr>
          <w:t>2</w:t>
        </w:r>
        <w:r w:rsidRPr="006C118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850F" w14:textId="77777777" w:rsidR="008F0A0E" w:rsidRDefault="008F0A0E">
    <w:pPr>
      <w:pStyle w:val="Footer"/>
      <w:rPr>
        <w:rFonts w:ascii="Times New Roman" w:hAnsi="Times New Roman" w:cs="Times New Roman"/>
        <w:sz w:val="20"/>
        <w:szCs w:val="20"/>
      </w:rPr>
    </w:pPr>
  </w:p>
  <w:p w14:paraId="7B8C7539" w14:textId="1B594B19" w:rsidR="006C118C" w:rsidRPr="006C118C" w:rsidRDefault="00256A73" w:rsidP="00256A73">
    <w:pPr>
      <w:pStyle w:val="Footer"/>
      <w:rPr>
        <w:rFonts w:ascii="Times New Roman" w:hAnsi="Times New Roman" w:cs="Times New Roman"/>
        <w:sz w:val="20"/>
        <w:szCs w:val="20"/>
      </w:rPr>
    </w:pPr>
    <w:r>
      <w:rPr>
        <w:rFonts w:ascii="Times New Roman" w:hAnsi="Times New Roman" w:cs="Times New Roman"/>
        <w:sz w:val="20"/>
        <w:szCs w:val="20"/>
      </w:rPr>
      <w:t>AMNot_grozij_MK_405_karogs</w:t>
    </w:r>
    <w:r w:rsidDel="00256A7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2ABA" w14:textId="77777777" w:rsidR="009E0385" w:rsidRDefault="009E0385">
      <w:pPr>
        <w:spacing w:after="0" w:line="240" w:lineRule="auto"/>
      </w:pPr>
      <w:r>
        <w:separator/>
      </w:r>
    </w:p>
  </w:footnote>
  <w:footnote w:type="continuationSeparator" w:id="0">
    <w:p w14:paraId="17834EED" w14:textId="77777777" w:rsidR="009E0385" w:rsidRDefault="009E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2DE"/>
    <w:multiLevelType w:val="hybridMultilevel"/>
    <w:tmpl w:val="640A6D98"/>
    <w:lvl w:ilvl="0" w:tplc="7A36D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600"/>
    <w:multiLevelType w:val="hybridMultilevel"/>
    <w:tmpl w:val="E562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613CF"/>
    <w:multiLevelType w:val="hybridMultilevel"/>
    <w:tmpl w:val="D79C0580"/>
    <w:lvl w:ilvl="0" w:tplc="063C8B76">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0C5A140F"/>
    <w:multiLevelType w:val="hybridMultilevel"/>
    <w:tmpl w:val="531A87C6"/>
    <w:lvl w:ilvl="0" w:tplc="0D0CC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705A4D"/>
    <w:multiLevelType w:val="hybridMultilevel"/>
    <w:tmpl w:val="65ACDE56"/>
    <w:lvl w:ilvl="0" w:tplc="6330AEC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5" w15:restartNumberingAfterBreak="0">
    <w:nsid w:val="1E46183F"/>
    <w:multiLevelType w:val="hybridMultilevel"/>
    <w:tmpl w:val="28EAEF38"/>
    <w:lvl w:ilvl="0" w:tplc="D092F2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787C39"/>
    <w:multiLevelType w:val="multilevel"/>
    <w:tmpl w:val="DDE897B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C993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82775"/>
    <w:multiLevelType w:val="hybridMultilevel"/>
    <w:tmpl w:val="8B98B894"/>
    <w:lvl w:ilvl="0" w:tplc="B66E2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09B72F1"/>
    <w:multiLevelType w:val="hybridMultilevel"/>
    <w:tmpl w:val="3CD2C238"/>
    <w:lvl w:ilvl="0" w:tplc="28DE3FBA">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0" w15:restartNumberingAfterBreak="0">
    <w:nsid w:val="35A25154"/>
    <w:multiLevelType w:val="hybridMultilevel"/>
    <w:tmpl w:val="88FA421C"/>
    <w:lvl w:ilvl="0" w:tplc="C4D0E220">
      <w:start w:val="1"/>
      <w:numFmt w:val="decimal"/>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1B32A5"/>
    <w:multiLevelType w:val="hybridMultilevel"/>
    <w:tmpl w:val="CE28841E"/>
    <w:lvl w:ilvl="0" w:tplc="09C088E8">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2" w15:restartNumberingAfterBreak="0">
    <w:nsid w:val="39B760E9"/>
    <w:multiLevelType w:val="hybridMultilevel"/>
    <w:tmpl w:val="CA5A8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C40455"/>
    <w:multiLevelType w:val="hybridMultilevel"/>
    <w:tmpl w:val="5916F3D2"/>
    <w:lvl w:ilvl="0" w:tplc="ACE8CA9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D81B10"/>
    <w:multiLevelType w:val="hybridMultilevel"/>
    <w:tmpl w:val="7E68CDDC"/>
    <w:lvl w:ilvl="0" w:tplc="3AA8C2B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FAC6971"/>
    <w:multiLevelType w:val="hybridMultilevel"/>
    <w:tmpl w:val="C338AE1A"/>
    <w:lvl w:ilvl="0" w:tplc="8F4CEDF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287339"/>
    <w:multiLevelType w:val="hybridMultilevel"/>
    <w:tmpl w:val="CE84212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1E1084"/>
    <w:multiLevelType w:val="hybridMultilevel"/>
    <w:tmpl w:val="BD2A92C4"/>
    <w:lvl w:ilvl="0" w:tplc="3C4EF5C2">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59E91086"/>
    <w:multiLevelType w:val="hybridMultilevel"/>
    <w:tmpl w:val="97C4BEAE"/>
    <w:lvl w:ilvl="0" w:tplc="1226AD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1C8755A"/>
    <w:multiLevelType w:val="hybridMultilevel"/>
    <w:tmpl w:val="A3D4867E"/>
    <w:lvl w:ilvl="0" w:tplc="BD028B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63AC7FCD"/>
    <w:multiLevelType w:val="hybridMultilevel"/>
    <w:tmpl w:val="F5E4BD1C"/>
    <w:lvl w:ilvl="0" w:tplc="3C3071BE">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1" w15:restartNumberingAfterBreak="0">
    <w:nsid w:val="67992791"/>
    <w:multiLevelType w:val="hybridMultilevel"/>
    <w:tmpl w:val="FDB826D2"/>
    <w:lvl w:ilvl="0" w:tplc="A9F47662">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2" w15:restartNumberingAfterBreak="0">
    <w:nsid w:val="72C012A2"/>
    <w:multiLevelType w:val="hybridMultilevel"/>
    <w:tmpl w:val="444C95E8"/>
    <w:lvl w:ilvl="0" w:tplc="6FA80C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D271939"/>
    <w:multiLevelType w:val="hybridMultilevel"/>
    <w:tmpl w:val="DAA231C6"/>
    <w:lvl w:ilvl="0" w:tplc="927C2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F47F9D"/>
    <w:multiLevelType w:val="hybridMultilevel"/>
    <w:tmpl w:val="3AE6EEE4"/>
    <w:lvl w:ilvl="0" w:tplc="A718B646">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num w:numId="1">
    <w:abstractNumId w:val="1"/>
  </w:num>
  <w:num w:numId="2">
    <w:abstractNumId w:val="5"/>
  </w:num>
  <w:num w:numId="3">
    <w:abstractNumId w:val="23"/>
  </w:num>
  <w:num w:numId="4">
    <w:abstractNumId w:val="22"/>
  </w:num>
  <w:num w:numId="5">
    <w:abstractNumId w:val="8"/>
  </w:num>
  <w:num w:numId="6">
    <w:abstractNumId w:val="15"/>
  </w:num>
  <w:num w:numId="7">
    <w:abstractNumId w:val="4"/>
  </w:num>
  <w:num w:numId="8">
    <w:abstractNumId w:val="18"/>
  </w:num>
  <w:num w:numId="9">
    <w:abstractNumId w:val="2"/>
  </w:num>
  <w:num w:numId="10">
    <w:abstractNumId w:val="24"/>
  </w:num>
  <w:num w:numId="11">
    <w:abstractNumId w:val="19"/>
  </w:num>
  <w:num w:numId="12">
    <w:abstractNumId w:val="21"/>
  </w:num>
  <w:num w:numId="13">
    <w:abstractNumId w:val="3"/>
  </w:num>
  <w:num w:numId="14">
    <w:abstractNumId w:val="0"/>
  </w:num>
  <w:num w:numId="15">
    <w:abstractNumId w:val="9"/>
  </w:num>
  <w:num w:numId="16">
    <w:abstractNumId w:val="13"/>
  </w:num>
  <w:num w:numId="17">
    <w:abstractNumId w:val="14"/>
  </w:num>
  <w:num w:numId="18">
    <w:abstractNumId w:val="11"/>
  </w:num>
  <w:num w:numId="19">
    <w:abstractNumId w:val="20"/>
  </w:num>
  <w:num w:numId="20">
    <w:abstractNumId w:val="12"/>
  </w:num>
  <w:num w:numId="21">
    <w:abstractNumId w:val="16"/>
  </w:num>
  <w:num w:numId="22">
    <w:abstractNumId w:val="10"/>
  </w:num>
  <w:num w:numId="23">
    <w:abstractNumId w:val="17"/>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6B"/>
    <w:rsid w:val="00000C13"/>
    <w:rsid w:val="0000290B"/>
    <w:rsid w:val="000062DA"/>
    <w:rsid w:val="00011E37"/>
    <w:rsid w:val="00014A7E"/>
    <w:rsid w:val="00024468"/>
    <w:rsid w:val="00030339"/>
    <w:rsid w:val="00042F2A"/>
    <w:rsid w:val="00044E8A"/>
    <w:rsid w:val="0004709B"/>
    <w:rsid w:val="00050AB3"/>
    <w:rsid w:val="00051D15"/>
    <w:rsid w:val="00055601"/>
    <w:rsid w:val="00060D3C"/>
    <w:rsid w:val="00062CE5"/>
    <w:rsid w:val="0009275F"/>
    <w:rsid w:val="00092BD6"/>
    <w:rsid w:val="000974C7"/>
    <w:rsid w:val="00097B10"/>
    <w:rsid w:val="000B6E69"/>
    <w:rsid w:val="000C7618"/>
    <w:rsid w:val="000D0593"/>
    <w:rsid w:val="000D4DD4"/>
    <w:rsid w:val="000D5AF4"/>
    <w:rsid w:val="000E0922"/>
    <w:rsid w:val="000E0C84"/>
    <w:rsid w:val="000F07F9"/>
    <w:rsid w:val="0010220C"/>
    <w:rsid w:val="00111BDC"/>
    <w:rsid w:val="00114F66"/>
    <w:rsid w:val="00115103"/>
    <w:rsid w:val="001208C5"/>
    <w:rsid w:val="001235A2"/>
    <w:rsid w:val="00125C9B"/>
    <w:rsid w:val="001275E7"/>
    <w:rsid w:val="00133204"/>
    <w:rsid w:val="0013374D"/>
    <w:rsid w:val="0014063D"/>
    <w:rsid w:val="00153649"/>
    <w:rsid w:val="0016215D"/>
    <w:rsid w:val="001631CB"/>
    <w:rsid w:val="0017213F"/>
    <w:rsid w:val="0018323D"/>
    <w:rsid w:val="00183F14"/>
    <w:rsid w:val="00191CD1"/>
    <w:rsid w:val="00193351"/>
    <w:rsid w:val="00197413"/>
    <w:rsid w:val="001B440F"/>
    <w:rsid w:val="001C329B"/>
    <w:rsid w:val="001C369E"/>
    <w:rsid w:val="001D5D0D"/>
    <w:rsid w:val="001D7A4D"/>
    <w:rsid w:val="001E2308"/>
    <w:rsid w:val="001E2DD7"/>
    <w:rsid w:val="001E351B"/>
    <w:rsid w:val="001F3D9E"/>
    <w:rsid w:val="001F6B18"/>
    <w:rsid w:val="002077ED"/>
    <w:rsid w:val="00207BA2"/>
    <w:rsid w:val="002106DA"/>
    <w:rsid w:val="0021102B"/>
    <w:rsid w:val="00213113"/>
    <w:rsid w:val="00215B66"/>
    <w:rsid w:val="002162B2"/>
    <w:rsid w:val="00227544"/>
    <w:rsid w:val="00227CCF"/>
    <w:rsid w:val="002439C6"/>
    <w:rsid w:val="002461E8"/>
    <w:rsid w:val="00254D0C"/>
    <w:rsid w:val="00256A73"/>
    <w:rsid w:val="00257CAD"/>
    <w:rsid w:val="00264B32"/>
    <w:rsid w:val="00264E64"/>
    <w:rsid w:val="00266096"/>
    <w:rsid w:val="002713AE"/>
    <w:rsid w:val="00271F78"/>
    <w:rsid w:val="00284127"/>
    <w:rsid w:val="00293692"/>
    <w:rsid w:val="002A4033"/>
    <w:rsid w:val="002C369A"/>
    <w:rsid w:val="002C542F"/>
    <w:rsid w:val="002C5568"/>
    <w:rsid w:val="002D2020"/>
    <w:rsid w:val="002E0C2D"/>
    <w:rsid w:val="002E69AF"/>
    <w:rsid w:val="002E76E5"/>
    <w:rsid w:val="00300C84"/>
    <w:rsid w:val="0030641A"/>
    <w:rsid w:val="003078F5"/>
    <w:rsid w:val="00315DE2"/>
    <w:rsid w:val="0031695B"/>
    <w:rsid w:val="00321E33"/>
    <w:rsid w:val="00324111"/>
    <w:rsid w:val="00330454"/>
    <w:rsid w:val="00333310"/>
    <w:rsid w:val="003432A5"/>
    <w:rsid w:val="003464BF"/>
    <w:rsid w:val="00347DD6"/>
    <w:rsid w:val="00353622"/>
    <w:rsid w:val="00373099"/>
    <w:rsid w:val="00381FDF"/>
    <w:rsid w:val="003842F1"/>
    <w:rsid w:val="00391982"/>
    <w:rsid w:val="003923A0"/>
    <w:rsid w:val="003A34C2"/>
    <w:rsid w:val="003B1D69"/>
    <w:rsid w:val="003B20A6"/>
    <w:rsid w:val="003C58B7"/>
    <w:rsid w:val="003C7416"/>
    <w:rsid w:val="003C753A"/>
    <w:rsid w:val="003D7B62"/>
    <w:rsid w:val="003E13A5"/>
    <w:rsid w:val="003E6B73"/>
    <w:rsid w:val="003F06B1"/>
    <w:rsid w:val="003F4EEE"/>
    <w:rsid w:val="00401B99"/>
    <w:rsid w:val="00411B21"/>
    <w:rsid w:val="0042520D"/>
    <w:rsid w:val="004334AB"/>
    <w:rsid w:val="00435213"/>
    <w:rsid w:val="004772F9"/>
    <w:rsid w:val="004808C6"/>
    <w:rsid w:val="00482923"/>
    <w:rsid w:val="004935FA"/>
    <w:rsid w:val="00493AC1"/>
    <w:rsid w:val="004A297A"/>
    <w:rsid w:val="004A5C9B"/>
    <w:rsid w:val="004A73BB"/>
    <w:rsid w:val="004B0840"/>
    <w:rsid w:val="004C06BA"/>
    <w:rsid w:val="004C30AF"/>
    <w:rsid w:val="004C5A1C"/>
    <w:rsid w:val="004D2B42"/>
    <w:rsid w:val="004D69EC"/>
    <w:rsid w:val="004E1D71"/>
    <w:rsid w:val="004E35F3"/>
    <w:rsid w:val="00501045"/>
    <w:rsid w:val="00504265"/>
    <w:rsid w:val="00505EFC"/>
    <w:rsid w:val="005113F0"/>
    <w:rsid w:val="00515898"/>
    <w:rsid w:val="00516488"/>
    <w:rsid w:val="00526926"/>
    <w:rsid w:val="00531BCB"/>
    <w:rsid w:val="0053702F"/>
    <w:rsid w:val="005374A0"/>
    <w:rsid w:val="00551634"/>
    <w:rsid w:val="00552199"/>
    <w:rsid w:val="00564B02"/>
    <w:rsid w:val="00580388"/>
    <w:rsid w:val="005844B8"/>
    <w:rsid w:val="00585848"/>
    <w:rsid w:val="0059062F"/>
    <w:rsid w:val="005A72A9"/>
    <w:rsid w:val="005B4A1B"/>
    <w:rsid w:val="005C7735"/>
    <w:rsid w:val="005D4ED1"/>
    <w:rsid w:val="005D7A08"/>
    <w:rsid w:val="005F1132"/>
    <w:rsid w:val="00602223"/>
    <w:rsid w:val="00613829"/>
    <w:rsid w:val="00616AFD"/>
    <w:rsid w:val="00631F51"/>
    <w:rsid w:val="006363D3"/>
    <w:rsid w:val="00640FD5"/>
    <w:rsid w:val="00641909"/>
    <w:rsid w:val="00642A07"/>
    <w:rsid w:val="006559F6"/>
    <w:rsid w:val="00663D0E"/>
    <w:rsid w:val="00666C8E"/>
    <w:rsid w:val="00667A23"/>
    <w:rsid w:val="00671F4F"/>
    <w:rsid w:val="00672C2F"/>
    <w:rsid w:val="00681719"/>
    <w:rsid w:val="006904AB"/>
    <w:rsid w:val="00692C75"/>
    <w:rsid w:val="00693DC9"/>
    <w:rsid w:val="006A40C6"/>
    <w:rsid w:val="006C0B9D"/>
    <w:rsid w:val="006C118C"/>
    <w:rsid w:val="006C3D60"/>
    <w:rsid w:val="006C57AC"/>
    <w:rsid w:val="006C6D84"/>
    <w:rsid w:val="006D02A4"/>
    <w:rsid w:val="006D3D6C"/>
    <w:rsid w:val="006D4A99"/>
    <w:rsid w:val="006D526A"/>
    <w:rsid w:val="006E458D"/>
    <w:rsid w:val="006E4842"/>
    <w:rsid w:val="006F359D"/>
    <w:rsid w:val="006F5A21"/>
    <w:rsid w:val="006F61D1"/>
    <w:rsid w:val="007011C6"/>
    <w:rsid w:val="00701C20"/>
    <w:rsid w:val="00715354"/>
    <w:rsid w:val="00742FF8"/>
    <w:rsid w:val="00750DE4"/>
    <w:rsid w:val="00757903"/>
    <w:rsid w:val="00785C3F"/>
    <w:rsid w:val="007A01D9"/>
    <w:rsid w:val="007A4ED5"/>
    <w:rsid w:val="007B298E"/>
    <w:rsid w:val="007B44DD"/>
    <w:rsid w:val="007C2B7E"/>
    <w:rsid w:val="007C32B0"/>
    <w:rsid w:val="007C452B"/>
    <w:rsid w:val="007C53A3"/>
    <w:rsid w:val="007E33DD"/>
    <w:rsid w:val="007F2B01"/>
    <w:rsid w:val="00801D9C"/>
    <w:rsid w:val="00804E9C"/>
    <w:rsid w:val="00806F87"/>
    <w:rsid w:val="008072BF"/>
    <w:rsid w:val="00816321"/>
    <w:rsid w:val="00820B26"/>
    <w:rsid w:val="00825155"/>
    <w:rsid w:val="00827BC5"/>
    <w:rsid w:val="00827C7F"/>
    <w:rsid w:val="00833763"/>
    <w:rsid w:val="00834471"/>
    <w:rsid w:val="0083696B"/>
    <w:rsid w:val="0084240F"/>
    <w:rsid w:val="00850B86"/>
    <w:rsid w:val="00860667"/>
    <w:rsid w:val="00860C58"/>
    <w:rsid w:val="00872ED9"/>
    <w:rsid w:val="00874CF4"/>
    <w:rsid w:val="0088325E"/>
    <w:rsid w:val="00883858"/>
    <w:rsid w:val="008877B3"/>
    <w:rsid w:val="00895698"/>
    <w:rsid w:val="008A567A"/>
    <w:rsid w:val="008C45CC"/>
    <w:rsid w:val="008C64DE"/>
    <w:rsid w:val="008F0A0E"/>
    <w:rsid w:val="00903619"/>
    <w:rsid w:val="00906F88"/>
    <w:rsid w:val="00915FDB"/>
    <w:rsid w:val="0091793F"/>
    <w:rsid w:val="00933F3D"/>
    <w:rsid w:val="00941D0F"/>
    <w:rsid w:val="00943BA8"/>
    <w:rsid w:val="0095447E"/>
    <w:rsid w:val="00963147"/>
    <w:rsid w:val="00967D1F"/>
    <w:rsid w:val="009733FD"/>
    <w:rsid w:val="0098349E"/>
    <w:rsid w:val="0098609B"/>
    <w:rsid w:val="00992D2C"/>
    <w:rsid w:val="00993E12"/>
    <w:rsid w:val="009C1F8B"/>
    <w:rsid w:val="009D19AA"/>
    <w:rsid w:val="009D74D8"/>
    <w:rsid w:val="009E0385"/>
    <w:rsid w:val="009E2CB9"/>
    <w:rsid w:val="009F3743"/>
    <w:rsid w:val="00A0263D"/>
    <w:rsid w:val="00A033C9"/>
    <w:rsid w:val="00A05271"/>
    <w:rsid w:val="00A31F9B"/>
    <w:rsid w:val="00A322EC"/>
    <w:rsid w:val="00A34EBF"/>
    <w:rsid w:val="00A35934"/>
    <w:rsid w:val="00A40364"/>
    <w:rsid w:val="00A41D29"/>
    <w:rsid w:val="00A50859"/>
    <w:rsid w:val="00A548FE"/>
    <w:rsid w:val="00A701FE"/>
    <w:rsid w:val="00A74C91"/>
    <w:rsid w:val="00AA018A"/>
    <w:rsid w:val="00AA3B6B"/>
    <w:rsid w:val="00AC2954"/>
    <w:rsid w:val="00AD2CC3"/>
    <w:rsid w:val="00AD62CD"/>
    <w:rsid w:val="00AE0666"/>
    <w:rsid w:val="00AE4522"/>
    <w:rsid w:val="00AE57D7"/>
    <w:rsid w:val="00AF021D"/>
    <w:rsid w:val="00AF5521"/>
    <w:rsid w:val="00B05089"/>
    <w:rsid w:val="00B06C20"/>
    <w:rsid w:val="00B1020B"/>
    <w:rsid w:val="00B16B9B"/>
    <w:rsid w:val="00B2013E"/>
    <w:rsid w:val="00B212AA"/>
    <w:rsid w:val="00B25906"/>
    <w:rsid w:val="00B26A54"/>
    <w:rsid w:val="00B2703C"/>
    <w:rsid w:val="00B34569"/>
    <w:rsid w:val="00B441C9"/>
    <w:rsid w:val="00B4681F"/>
    <w:rsid w:val="00B4697D"/>
    <w:rsid w:val="00B52128"/>
    <w:rsid w:val="00B62774"/>
    <w:rsid w:val="00B67C53"/>
    <w:rsid w:val="00B74738"/>
    <w:rsid w:val="00B74775"/>
    <w:rsid w:val="00B773F5"/>
    <w:rsid w:val="00B815F3"/>
    <w:rsid w:val="00B81829"/>
    <w:rsid w:val="00B82DCF"/>
    <w:rsid w:val="00B93B45"/>
    <w:rsid w:val="00BA1826"/>
    <w:rsid w:val="00BA680C"/>
    <w:rsid w:val="00BA74E0"/>
    <w:rsid w:val="00BB522C"/>
    <w:rsid w:val="00BE018B"/>
    <w:rsid w:val="00BE0497"/>
    <w:rsid w:val="00BE455A"/>
    <w:rsid w:val="00BF0C39"/>
    <w:rsid w:val="00BF3710"/>
    <w:rsid w:val="00C33F12"/>
    <w:rsid w:val="00C349AF"/>
    <w:rsid w:val="00C45C6A"/>
    <w:rsid w:val="00C80E70"/>
    <w:rsid w:val="00C91AAA"/>
    <w:rsid w:val="00CB47E2"/>
    <w:rsid w:val="00CB7DBB"/>
    <w:rsid w:val="00CC337B"/>
    <w:rsid w:val="00CC5902"/>
    <w:rsid w:val="00CE5063"/>
    <w:rsid w:val="00CE6ADC"/>
    <w:rsid w:val="00CF7219"/>
    <w:rsid w:val="00D22FC8"/>
    <w:rsid w:val="00D25F7D"/>
    <w:rsid w:val="00D359F3"/>
    <w:rsid w:val="00D37A77"/>
    <w:rsid w:val="00D44E86"/>
    <w:rsid w:val="00D45883"/>
    <w:rsid w:val="00D61BE2"/>
    <w:rsid w:val="00D63B60"/>
    <w:rsid w:val="00D66B59"/>
    <w:rsid w:val="00D876FE"/>
    <w:rsid w:val="00D90C1D"/>
    <w:rsid w:val="00D93BFE"/>
    <w:rsid w:val="00DA64AE"/>
    <w:rsid w:val="00DA7111"/>
    <w:rsid w:val="00DB13E9"/>
    <w:rsid w:val="00DC0EB7"/>
    <w:rsid w:val="00DC48FC"/>
    <w:rsid w:val="00DC6CD4"/>
    <w:rsid w:val="00DC7A05"/>
    <w:rsid w:val="00DF727E"/>
    <w:rsid w:val="00E14984"/>
    <w:rsid w:val="00E14AD7"/>
    <w:rsid w:val="00E17933"/>
    <w:rsid w:val="00E224A5"/>
    <w:rsid w:val="00E24AC4"/>
    <w:rsid w:val="00E335C5"/>
    <w:rsid w:val="00E423D3"/>
    <w:rsid w:val="00E528B5"/>
    <w:rsid w:val="00E535A8"/>
    <w:rsid w:val="00E54586"/>
    <w:rsid w:val="00E54948"/>
    <w:rsid w:val="00E56AFC"/>
    <w:rsid w:val="00E570E1"/>
    <w:rsid w:val="00E649F7"/>
    <w:rsid w:val="00E66A1D"/>
    <w:rsid w:val="00E67506"/>
    <w:rsid w:val="00E76409"/>
    <w:rsid w:val="00E76C79"/>
    <w:rsid w:val="00E80135"/>
    <w:rsid w:val="00E848BA"/>
    <w:rsid w:val="00E90C1F"/>
    <w:rsid w:val="00EA5E79"/>
    <w:rsid w:val="00EB5D27"/>
    <w:rsid w:val="00ED13B6"/>
    <w:rsid w:val="00ED1B6E"/>
    <w:rsid w:val="00ED28D7"/>
    <w:rsid w:val="00ED5735"/>
    <w:rsid w:val="00EE18D1"/>
    <w:rsid w:val="00EF159B"/>
    <w:rsid w:val="00F006B4"/>
    <w:rsid w:val="00F02638"/>
    <w:rsid w:val="00F03A27"/>
    <w:rsid w:val="00F043BE"/>
    <w:rsid w:val="00F14D9F"/>
    <w:rsid w:val="00F3355A"/>
    <w:rsid w:val="00F376EF"/>
    <w:rsid w:val="00F648E2"/>
    <w:rsid w:val="00F64B0A"/>
    <w:rsid w:val="00F66C8C"/>
    <w:rsid w:val="00F73BBE"/>
    <w:rsid w:val="00F75FE2"/>
    <w:rsid w:val="00F8222A"/>
    <w:rsid w:val="00F92685"/>
    <w:rsid w:val="00F92FBD"/>
    <w:rsid w:val="00F967A8"/>
    <w:rsid w:val="00FA0DD8"/>
    <w:rsid w:val="00FA192B"/>
    <w:rsid w:val="00FA2F22"/>
    <w:rsid w:val="00FB4937"/>
    <w:rsid w:val="00FB7133"/>
    <w:rsid w:val="00FC04EC"/>
    <w:rsid w:val="00FC0B33"/>
    <w:rsid w:val="00FC13FE"/>
    <w:rsid w:val="00FC1846"/>
    <w:rsid w:val="00FD75FD"/>
    <w:rsid w:val="00FE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5AEFD"/>
  <w15:docId w15:val="{688F6A74-53BE-4D3F-BDF8-5366953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B26"/>
  </w:style>
  <w:style w:type="character" w:styleId="Hyperlink">
    <w:name w:val="Hyperlink"/>
    <w:basedOn w:val="DefaultParagraphFont"/>
    <w:uiPriority w:val="99"/>
    <w:unhideWhenUsed/>
    <w:rsid w:val="00820B26"/>
    <w:rPr>
      <w:color w:val="0000FF"/>
      <w:u w:val="single"/>
    </w:rPr>
  </w:style>
  <w:style w:type="paragraph" w:customStyle="1" w:styleId="tv213">
    <w:name w:val="tv213"/>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213F"/>
  </w:style>
  <w:style w:type="character" w:customStyle="1" w:styleId="fontsize2">
    <w:name w:val="fontsize2"/>
    <w:basedOn w:val="DefaultParagraphFont"/>
    <w:rsid w:val="0017213F"/>
  </w:style>
  <w:style w:type="paragraph" w:customStyle="1" w:styleId="labojumupamats">
    <w:name w:val="labojumu_pamats"/>
    <w:basedOn w:val="Normal"/>
    <w:rsid w:val="001721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2D2020"/>
    <w:pPr>
      <w:spacing w:before="71" w:after="71" w:line="240" w:lineRule="auto"/>
      <w:jc w:val="right"/>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2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020"/>
  </w:style>
  <w:style w:type="paragraph" w:styleId="ListParagraph">
    <w:name w:val="List Paragraph"/>
    <w:basedOn w:val="Normal"/>
    <w:uiPriority w:val="34"/>
    <w:qFormat/>
    <w:rsid w:val="00BA1826"/>
    <w:pPr>
      <w:ind w:left="720"/>
      <w:contextualSpacing/>
    </w:pPr>
  </w:style>
  <w:style w:type="paragraph" w:styleId="NormalWeb">
    <w:name w:val="Normal (Web)"/>
    <w:basedOn w:val="Normal"/>
    <w:uiPriority w:val="99"/>
    <w:unhideWhenUsed/>
    <w:rsid w:val="00BA1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906F88"/>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906F8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F0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BE"/>
    <w:rPr>
      <w:rFonts w:ascii="Segoe UI" w:hAnsi="Segoe UI" w:cs="Segoe UI"/>
      <w:sz w:val="18"/>
      <w:szCs w:val="18"/>
    </w:rPr>
  </w:style>
  <w:style w:type="character" w:styleId="CommentReference">
    <w:name w:val="annotation reference"/>
    <w:basedOn w:val="DefaultParagraphFont"/>
    <w:uiPriority w:val="99"/>
    <w:semiHidden/>
    <w:unhideWhenUsed/>
    <w:rsid w:val="004808C6"/>
    <w:rPr>
      <w:sz w:val="16"/>
      <w:szCs w:val="16"/>
    </w:rPr>
  </w:style>
  <w:style w:type="paragraph" w:styleId="CommentText">
    <w:name w:val="annotation text"/>
    <w:basedOn w:val="Normal"/>
    <w:link w:val="CommentTextChar"/>
    <w:uiPriority w:val="99"/>
    <w:semiHidden/>
    <w:unhideWhenUsed/>
    <w:rsid w:val="004808C6"/>
    <w:pPr>
      <w:spacing w:line="240" w:lineRule="auto"/>
    </w:pPr>
    <w:rPr>
      <w:sz w:val="20"/>
      <w:szCs w:val="20"/>
    </w:rPr>
  </w:style>
  <w:style w:type="character" w:customStyle="1" w:styleId="CommentTextChar">
    <w:name w:val="Comment Text Char"/>
    <w:basedOn w:val="DefaultParagraphFont"/>
    <w:link w:val="CommentText"/>
    <w:uiPriority w:val="99"/>
    <w:semiHidden/>
    <w:rsid w:val="004808C6"/>
    <w:rPr>
      <w:sz w:val="20"/>
      <w:szCs w:val="20"/>
    </w:rPr>
  </w:style>
  <w:style w:type="paragraph" w:styleId="CommentSubject">
    <w:name w:val="annotation subject"/>
    <w:basedOn w:val="CommentText"/>
    <w:next w:val="CommentText"/>
    <w:link w:val="CommentSubjectChar"/>
    <w:uiPriority w:val="99"/>
    <w:semiHidden/>
    <w:unhideWhenUsed/>
    <w:rsid w:val="004808C6"/>
    <w:rPr>
      <w:b/>
      <w:bCs/>
    </w:rPr>
  </w:style>
  <w:style w:type="character" w:customStyle="1" w:styleId="CommentSubjectChar">
    <w:name w:val="Comment Subject Char"/>
    <w:basedOn w:val="CommentTextChar"/>
    <w:link w:val="CommentSubject"/>
    <w:uiPriority w:val="99"/>
    <w:semiHidden/>
    <w:rsid w:val="004808C6"/>
    <w:rPr>
      <w:b/>
      <w:bCs/>
      <w:sz w:val="20"/>
      <w:szCs w:val="20"/>
    </w:rPr>
  </w:style>
  <w:style w:type="paragraph" w:customStyle="1" w:styleId="tv2132">
    <w:name w:val="tv2132"/>
    <w:basedOn w:val="Normal"/>
    <w:rsid w:val="000D5AF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D5AF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Revision">
    <w:name w:val="Revision"/>
    <w:hidden/>
    <w:uiPriority w:val="99"/>
    <w:semiHidden/>
    <w:rsid w:val="00AD2CC3"/>
    <w:pPr>
      <w:spacing w:after="0" w:line="240" w:lineRule="auto"/>
    </w:pPr>
  </w:style>
  <w:style w:type="paragraph" w:styleId="NoSpacing">
    <w:name w:val="No Spacing"/>
    <w:uiPriority w:val="1"/>
    <w:qFormat/>
    <w:rsid w:val="00163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4443">
      <w:bodyDiv w:val="1"/>
      <w:marLeft w:val="0"/>
      <w:marRight w:val="0"/>
      <w:marTop w:val="0"/>
      <w:marBottom w:val="0"/>
      <w:divBdr>
        <w:top w:val="none" w:sz="0" w:space="0" w:color="auto"/>
        <w:left w:val="none" w:sz="0" w:space="0" w:color="auto"/>
        <w:bottom w:val="none" w:sz="0" w:space="0" w:color="auto"/>
        <w:right w:val="none" w:sz="0" w:space="0" w:color="auto"/>
      </w:divBdr>
    </w:div>
    <w:div w:id="374282250">
      <w:bodyDiv w:val="1"/>
      <w:marLeft w:val="0"/>
      <w:marRight w:val="0"/>
      <w:marTop w:val="0"/>
      <w:marBottom w:val="0"/>
      <w:divBdr>
        <w:top w:val="none" w:sz="0" w:space="0" w:color="auto"/>
        <w:left w:val="none" w:sz="0" w:space="0" w:color="auto"/>
        <w:bottom w:val="none" w:sz="0" w:space="0" w:color="auto"/>
        <w:right w:val="none" w:sz="0" w:space="0" w:color="auto"/>
      </w:divBdr>
      <w:divsChild>
        <w:div w:id="2147310938">
          <w:marLeft w:val="0"/>
          <w:marRight w:val="0"/>
          <w:marTop w:val="0"/>
          <w:marBottom w:val="0"/>
          <w:divBdr>
            <w:top w:val="none" w:sz="0" w:space="0" w:color="auto"/>
            <w:left w:val="none" w:sz="0" w:space="0" w:color="auto"/>
            <w:bottom w:val="none" w:sz="0" w:space="0" w:color="auto"/>
            <w:right w:val="none" w:sz="0" w:space="0" w:color="auto"/>
          </w:divBdr>
        </w:div>
        <w:div w:id="1505708518">
          <w:marLeft w:val="0"/>
          <w:marRight w:val="0"/>
          <w:marTop w:val="0"/>
          <w:marBottom w:val="0"/>
          <w:divBdr>
            <w:top w:val="none" w:sz="0" w:space="0" w:color="auto"/>
            <w:left w:val="none" w:sz="0" w:space="0" w:color="auto"/>
            <w:bottom w:val="none" w:sz="0" w:space="0" w:color="auto"/>
            <w:right w:val="none" w:sz="0" w:space="0" w:color="auto"/>
          </w:divBdr>
        </w:div>
      </w:divsChild>
    </w:div>
    <w:div w:id="462117839">
      <w:bodyDiv w:val="1"/>
      <w:marLeft w:val="0"/>
      <w:marRight w:val="0"/>
      <w:marTop w:val="0"/>
      <w:marBottom w:val="0"/>
      <w:divBdr>
        <w:top w:val="none" w:sz="0" w:space="0" w:color="auto"/>
        <w:left w:val="none" w:sz="0" w:space="0" w:color="auto"/>
        <w:bottom w:val="none" w:sz="0" w:space="0" w:color="auto"/>
        <w:right w:val="none" w:sz="0" w:space="0" w:color="auto"/>
      </w:divBdr>
    </w:div>
    <w:div w:id="612714507">
      <w:bodyDiv w:val="1"/>
      <w:marLeft w:val="0"/>
      <w:marRight w:val="0"/>
      <w:marTop w:val="0"/>
      <w:marBottom w:val="0"/>
      <w:divBdr>
        <w:top w:val="none" w:sz="0" w:space="0" w:color="auto"/>
        <w:left w:val="none" w:sz="0" w:space="0" w:color="auto"/>
        <w:bottom w:val="none" w:sz="0" w:space="0" w:color="auto"/>
        <w:right w:val="none" w:sz="0" w:space="0" w:color="auto"/>
      </w:divBdr>
    </w:div>
    <w:div w:id="709459367">
      <w:bodyDiv w:val="1"/>
      <w:marLeft w:val="0"/>
      <w:marRight w:val="0"/>
      <w:marTop w:val="0"/>
      <w:marBottom w:val="0"/>
      <w:divBdr>
        <w:top w:val="none" w:sz="0" w:space="0" w:color="auto"/>
        <w:left w:val="none" w:sz="0" w:space="0" w:color="auto"/>
        <w:bottom w:val="none" w:sz="0" w:space="0" w:color="auto"/>
        <w:right w:val="none" w:sz="0" w:space="0" w:color="auto"/>
      </w:divBdr>
    </w:div>
    <w:div w:id="846602544">
      <w:bodyDiv w:val="1"/>
      <w:marLeft w:val="0"/>
      <w:marRight w:val="0"/>
      <w:marTop w:val="0"/>
      <w:marBottom w:val="0"/>
      <w:divBdr>
        <w:top w:val="none" w:sz="0" w:space="0" w:color="auto"/>
        <w:left w:val="none" w:sz="0" w:space="0" w:color="auto"/>
        <w:bottom w:val="none" w:sz="0" w:space="0" w:color="auto"/>
        <w:right w:val="none" w:sz="0" w:space="0" w:color="auto"/>
      </w:divBdr>
      <w:divsChild>
        <w:div w:id="1375275397">
          <w:marLeft w:val="0"/>
          <w:marRight w:val="0"/>
          <w:marTop w:val="0"/>
          <w:marBottom w:val="0"/>
          <w:divBdr>
            <w:top w:val="none" w:sz="0" w:space="0" w:color="auto"/>
            <w:left w:val="none" w:sz="0" w:space="0" w:color="auto"/>
            <w:bottom w:val="none" w:sz="0" w:space="0" w:color="auto"/>
            <w:right w:val="none" w:sz="0" w:space="0" w:color="auto"/>
          </w:divBdr>
          <w:divsChild>
            <w:div w:id="755639317">
              <w:marLeft w:val="0"/>
              <w:marRight w:val="0"/>
              <w:marTop w:val="0"/>
              <w:marBottom w:val="0"/>
              <w:divBdr>
                <w:top w:val="none" w:sz="0" w:space="0" w:color="auto"/>
                <w:left w:val="none" w:sz="0" w:space="0" w:color="auto"/>
                <w:bottom w:val="none" w:sz="0" w:space="0" w:color="auto"/>
                <w:right w:val="none" w:sz="0" w:space="0" w:color="auto"/>
              </w:divBdr>
              <w:divsChild>
                <w:div w:id="923150643">
                  <w:marLeft w:val="0"/>
                  <w:marRight w:val="0"/>
                  <w:marTop w:val="0"/>
                  <w:marBottom w:val="0"/>
                  <w:divBdr>
                    <w:top w:val="none" w:sz="0" w:space="0" w:color="auto"/>
                    <w:left w:val="none" w:sz="0" w:space="0" w:color="auto"/>
                    <w:bottom w:val="none" w:sz="0" w:space="0" w:color="auto"/>
                    <w:right w:val="none" w:sz="0" w:space="0" w:color="auto"/>
                  </w:divBdr>
                  <w:divsChild>
                    <w:div w:id="387455963">
                      <w:marLeft w:val="0"/>
                      <w:marRight w:val="0"/>
                      <w:marTop w:val="0"/>
                      <w:marBottom w:val="0"/>
                      <w:divBdr>
                        <w:top w:val="none" w:sz="0" w:space="0" w:color="auto"/>
                        <w:left w:val="none" w:sz="0" w:space="0" w:color="auto"/>
                        <w:bottom w:val="none" w:sz="0" w:space="0" w:color="auto"/>
                        <w:right w:val="none" w:sz="0" w:space="0" w:color="auto"/>
                      </w:divBdr>
                      <w:divsChild>
                        <w:div w:id="16200835">
                          <w:marLeft w:val="0"/>
                          <w:marRight w:val="0"/>
                          <w:marTop w:val="0"/>
                          <w:marBottom w:val="0"/>
                          <w:divBdr>
                            <w:top w:val="none" w:sz="0" w:space="0" w:color="auto"/>
                            <w:left w:val="none" w:sz="0" w:space="0" w:color="auto"/>
                            <w:bottom w:val="none" w:sz="0" w:space="0" w:color="auto"/>
                            <w:right w:val="none" w:sz="0" w:space="0" w:color="auto"/>
                          </w:divBdr>
                          <w:divsChild>
                            <w:div w:id="2104917131">
                              <w:marLeft w:val="0"/>
                              <w:marRight w:val="0"/>
                              <w:marTop w:val="0"/>
                              <w:marBottom w:val="0"/>
                              <w:divBdr>
                                <w:top w:val="none" w:sz="0" w:space="0" w:color="auto"/>
                                <w:left w:val="none" w:sz="0" w:space="0" w:color="auto"/>
                                <w:bottom w:val="none" w:sz="0" w:space="0" w:color="auto"/>
                                <w:right w:val="none" w:sz="0" w:space="0" w:color="auto"/>
                              </w:divBdr>
                              <w:divsChild>
                                <w:div w:id="1063719930">
                                  <w:marLeft w:val="0"/>
                                  <w:marRight w:val="0"/>
                                  <w:marTop w:val="0"/>
                                  <w:marBottom w:val="0"/>
                                  <w:divBdr>
                                    <w:top w:val="none" w:sz="0" w:space="0" w:color="auto"/>
                                    <w:left w:val="none" w:sz="0" w:space="0" w:color="auto"/>
                                    <w:bottom w:val="none" w:sz="0" w:space="0" w:color="auto"/>
                                    <w:right w:val="none" w:sz="0" w:space="0" w:color="auto"/>
                                  </w:divBdr>
                                </w:div>
                              </w:divsChild>
                            </w:div>
                            <w:div w:id="1220826065">
                              <w:marLeft w:val="0"/>
                              <w:marRight w:val="0"/>
                              <w:marTop w:val="0"/>
                              <w:marBottom w:val="0"/>
                              <w:divBdr>
                                <w:top w:val="none" w:sz="0" w:space="0" w:color="auto"/>
                                <w:left w:val="none" w:sz="0" w:space="0" w:color="auto"/>
                                <w:bottom w:val="none" w:sz="0" w:space="0" w:color="auto"/>
                                <w:right w:val="none" w:sz="0" w:space="0" w:color="auto"/>
                              </w:divBdr>
                              <w:divsChild>
                                <w:div w:id="411706035">
                                  <w:marLeft w:val="0"/>
                                  <w:marRight w:val="0"/>
                                  <w:marTop w:val="0"/>
                                  <w:marBottom w:val="0"/>
                                  <w:divBdr>
                                    <w:top w:val="none" w:sz="0" w:space="0" w:color="auto"/>
                                    <w:left w:val="none" w:sz="0" w:space="0" w:color="auto"/>
                                    <w:bottom w:val="none" w:sz="0" w:space="0" w:color="auto"/>
                                    <w:right w:val="none" w:sz="0" w:space="0" w:color="auto"/>
                                  </w:divBdr>
                                </w:div>
                              </w:divsChild>
                            </w:div>
                            <w:div w:id="324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151700">
      <w:bodyDiv w:val="1"/>
      <w:marLeft w:val="0"/>
      <w:marRight w:val="0"/>
      <w:marTop w:val="0"/>
      <w:marBottom w:val="0"/>
      <w:divBdr>
        <w:top w:val="none" w:sz="0" w:space="0" w:color="auto"/>
        <w:left w:val="none" w:sz="0" w:space="0" w:color="auto"/>
        <w:bottom w:val="none" w:sz="0" w:space="0" w:color="auto"/>
        <w:right w:val="none" w:sz="0" w:space="0" w:color="auto"/>
      </w:divBdr>
    </w:div>
    <w:div w:id="1008751440">
      <w:bodyDiv w:val="1"/>
      <w:marLeft w:val="0"/>
      <w:marRight w:val="0"/>
      <w:marTop w:val="0"/>
      <w:marBottom w:val="0"/>
      <w:divBdr>
        <w:top w:val="none" w:sz="0" w:space="0" w:color="auto"/>
        <w:left w:val="none" w:sz="0" w:space="0" w:color="auto"/>
        <w:bottom w:val="none" w:sz="0" w:space="0" w:color="auto"/>
        <w:right w:val="none" w:sz="0" w:space="0" w:color="auto"/>
      </w:divBdr>
    </w:div>
    <w:div w:id="1127313474">
      <w:bodyDiv w:val="1"/>
      <w:marLeft w:val="0"/>
      <w:marRight w:val="0"/>
      <w:marTop w:val="0"/>
      <w:marBottom w:val="0"/>
      <w:divBdr>
        <w:top w:val="none" w:sz="0" w:space="0" w:color="auto"/>
        <w:left w:val="none" w:sz="0" w:space="0" w:color="auto"/>
        <w:bottom w:val="none" w:sz="0" w:space="0" w:color="auto"/>
        <w:right w:val="none" w:sz="0" w:space="0" w:color="auto"/>
      </w:divBdr>
    </w:div>
    <w:div w:id="1146628317">
      <w:bodyDiv w:val="1"/>
      <w:marLeft w:val="0"/>
      <w:marRight w:val="0"/>
      <w:marTop w:val="0"/>
      <w:marBottom w:val="0"/>
      <w:divBdr>
        <w:top w:val="none" w:sz="0" w:space="0" w:color="auto"/>
        <w:left w:val="none" w:sz="0" w:space="0" w:color="auto"/>
        <w:bottom w:val="none" w:sz="0" w:space="0" w:color="auto"/>
        <w:right w:val="none" w:sz="0" w:space="0" w:color="auto"/>
      </w:divBdr>
    </w:div>
    <w:div w:id="1436748070">
      <w:bodyDiv w:val="1"/>
      <w:marLeft w:val="0"/>
      <w:marRight w:val="0"/>
      <w:marTop w:val="0"/>
      <w:marBottom w:val="0"/>
      <w:divBdr>
        <w:top w:val="none" w:sz="0" w:space="0" w:color="auto"/>
        <w:left w:val="none" w:sz="0" w:space="0" w:color="auto"/>
        <w:bottom w:val="none" w:sz="0" w:space="0" w:color="auto"/>
        <w:right w:val="none" w:sz="0" w:space="0" w:color="auto"/>
      </w:divBdr>
    </w:div>
    <w:div w:id="1556896224">
      <w:bodyDiv w:val="1"/>
      <w:marLeft w:val="0"/>
      <w:marRight w:val="0"/>
      <w:marTop w:val="0"/>
      <w:marBottom w:val="0"/>
      <w:divBdr>
        <w:top w:val="none" w:sz="0" w:space="0" w:color="auto"/>
        <w:left w:val="none" w:sz="0" w:space="0" w:color="auto"/>
        <w:bottom w:val="none" w:sz="0" w:space="0" w:color="auto"/>
        <w:right w:val="none" w:sz="0" w:space="0" w:color="auto"/>
      </w:divBdr>
    </w:div>
    <w:div w:id="1798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trahimovica@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06C1-EE8B-4B27-8C2A-1C5E7C1E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2482</Words>
  <Characters>1416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Jana Trahimovica</cp:lastModifiedBy>
  <cp:revision>5</cp:revision>
  <cp:lastPrinted>2018-08-01T14:56:00Z</cp:lastPrinted>
  <dcterms:created xsi:type="dcterms:W3CDTF">2018-09-11T06:43:00Z</dcterms:created>
  <dcterms:modified xsi:type="dcterms:W3CDTF">2018-09-11T07:47:00Z</dcterms:modified>
</cp:coreProperties>
</file>