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16C9" w14:textId="3E178577" w:rsidR="00894C55" w:rsidRPr="00622593" w:rsidRDefault="002765D1"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820A7E" w:rsidRPr="00622593">
            <w:rPr>
              <w:rFonts w:ascii="Times New Roman" w:hAnsi="Times New Roman" w:cs="Times New Roman"/>
              <w:b/>
              <w:sz w:val="28"/>
              <w:szCs w:val="28"/>
            </w:rPr>
            <w:t>Ministru kabineta noteikumu projekta „</w:t>
          </w:r>
          <w:r w:rsidR="00820A7E" w:rsidRPr="00622593">
            <w:rPr>
              <w:rFonts w:ascii="Times New Roman" w:eastAsia="Times New Roman" w:hAnsi="Times New Roman" w:cs="Times New Roman"/>
              <w:b/>
              <w:bCs/>
              <w:sz w:val="28"/>
              <w:szCs w:val="28"/>
            </w:rPr>
            <w:t xml:space="preserve">Darbības programmas </w:t>
          </w:r>
          <w:r w:rsidR="009A5939" w:rsidRPr="00622593">
            <w:rPr>
              <w:rFonts w:ascii="Times New Roman" w:eastAsia="Times New Roman" w:hAnsi="Times New Roman" w:cs="Times New Roman"/>
              <w:b/>
              <w:bCs/>
              <w:sz w:val="28"/>
              <w:szCs w:val="28"/>
            </w:rPr>
            <w:t>„</w:t>
          </w:r>
          <w:r w:rsidR="00820A7E" w:rsidRPr="00622593">
            <w:rPr>
              <w:rFonts w:ascii="Times New Roman" w:eastAsia="Times New Roman" w:hAnsi="Times New Roman" w:cs="Times New Roman"/>
              <w:b/>
              <w:bCs/>
              <w:sz w:val="28"/>
              <w:szCs w:val="28"/>
            </w:rPr>
            <w:t>Izaugsme un nodarbinātība</w:t>
          </w:r>
          <w:r w:rsidR="009A5939" w:rsidRPr="00622593">
            <w:rPr>
              <w:rFonts w:ascii="Times New Roman" w:eastAsia="Times New Roman" w:hAnsi="Times New Roman" w:cs="Times New Roman"/>
              <w:b/>
              <w:bCs/>
              <w:sz w:val="28"/>
              <w:szCs w:val="28"/>
            </w:rPr>
            <w:t>”</w:t>
          </w:r>
          <w:r w:rsidR="00820A7E" w:rsidRPr="00622593">
            <w:rPr>
              <w:rFonts w:ascii="Times New Roman" w:eastAsia="Times New Roman" w:hAnsi="Times New Roman" w:cs="Times New Roman"/>
              <w:b/>
              <w:bCs/>
              <w:sz w:val="28"/>
              <w:szCs w:val="28"/>
            </w:rPr>
            <w:t xml:space="preserve">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w:t>
          </w:r>
          <w:r w:rsidR="00820A7E" w:rsidRPr="00622593">
            <w:rPr>
              <w:rFonts w:ascii="Times New Roman" w:hAnsi="Times New Roman" w:cs="Times New Roman"/>
              <w:b/>
              <w:sz w:val="28"/>
              <w:szCs w:val="28"/>
            </w:rPr>
            <w:t xml:space="preserve">” sākotnējās ietekmes novērtējuma ziņojums (anotācija) </w:t>
          </w:r>
        </w:sdtContent>
      </w:sdt>
    </w:p>
    <w:p w14:paraId="5644010C" w14:textId="77777777" w:rsidR="00E5323B" w:rsidRPr="00622593"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63D54" w:rsidRPr="00622593" w14:paraId="4DFE0CB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E91602" w14:textId="77777777" w:rsidR="00655F2C" w:rsidRPr="00622593" w:rsidRDefault="00E5323B" w:rsidP="00E5323B">
            <w:pPr>
              <w:spacing w:after="0" w:line="240" w:lineRule="auto"/>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Tiesību akta projekta anotācijas kopsavilkums</w:t>
            </w:r>
          </w:p>
        </w:tc>
      </w:tr>
      <w:tr w:rsidR="00163D54" w:rsidRPr="00622593" w14:paraId="3F6C99F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63B897A" w14:textId="77777777" w:rsidR="00E5323B" w:rsidRPr="00622593" w:rsidRDefault="00E5323B" w:rsidP="00706A76">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5515C67D" w14:textId="14198B19" w:rsidR="00E5323B" w:rsidRPr="00622593" w:rsidRDefault="00706A76" w:rsidP="003074CA">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Noteikumu projekta mērķis ir noteikt kārtību, kādā tiek ieviesti Kohēzijas politikas fondu tehniskās palīdzības</w:t>
            </w:r>
            <w:r w:rsidR="002F2859" w:rsidRPr="00622593">
              <w:rPr>
                <w:rFonts w:ascii="Times New Roman" w:eastAsia="Times New Roman" w:hAnsi="Times New Roman" w:cs="Times New Roman"/>
                <w:iCs/>
                <w:sz w:val="24"/>
                <w:szCs w:val="24"/>
                <w:lang w:eastAsia="lv-LV"/>
              </w:rPr>
              <w:t xml:space="preserve"> specifiskie atbalsta mērķi (turpmāk – SAM).</w:t>
            </w:r>
            <w:r w:rsidRPr="00622593">
              <w:t xml:space="preserve"> </w:t>
            </w:r>
            <w:r w:rsidRPr="00622593">
              <w:rPr>
                <w:rFonts w:ascii="Times New Roman" w:eastAsia="Times New Roman" w:hAnsi="Times New Roman" w:cs="Times New Roman"/>
                <w:iCs/>
                <w:sz w:val="24"/>
                <w:szCs w:val="24"/>
                <w:lang w:eastAsia="lv-LV"/>
              </w:rPr>
              <w:t>Lai novērstu iespējamu normu interpretāciju attiecībā uz attiecināmajiem izdevumiem, noteikumu projektā ir skaidri nodalītas atbalstāmās darbības un noteiktas institūcijas, kuras saņem atbalstu no konkrētā Kohēzijas politikas fonda.</w:t>
            </w:r>
            <w:r w:rsidR="003074CA" w:rsidRPr="00622593">
              <w:rPr>
                <w:rFonts w:ascii="Times New Roman" w:eastAsia="Times New Roman" w:hAnsi="Times New Roman" w:cs="Times New Roman"/>
                <w:iCs/>
                <w:sz w:val="24"/>
                <w:szCs w:val="24"/>
                <w:lang w:eastAsia="lv-LV"/>
              </w:rPr>
              <w:t xml:space="preserve"> Lai nodrošinātu savlaicīgu tehniskās palīdzības </w:t>
            </w:r>
            <w:r w:rsidR="00F22AAE" w:rsidRPr="00622593">
              <w:rPr>
                <w:rFonts w:ascii="Times New Roman" w:eastAsia="Times New Roman" w:hAnsi="Times New Roman" w:cs="Times New Roman"/>
                <w:iCs/>
                <w:sz w:val="24"/>
                <w:szCs w:val="24"/>
                <w:lang w:eastAsia="lv-LV"/>
              </w:rPr>
              <w:t xml:space="preserve">(turpmāk – TP) </w:t>
            </w:r>
            <w:r w:rsidR="003074CA" w:rsidRPr="00622593">
              <w:rPr>
                <w:rFonts w:ascii="Times New Roman" w:eastAsia="Times New Roman" w:hAnsi="Times New Roman" w:cs="Times New Roman"/>
                <w:iCs/>
                <w:sz w:val="24"/>
                <w:szCs w:val="24"/>
                <w:lang w:eastAsia="lv-LV"/>
              </w:rPr>
              <w:t>projektu iesniegumu sagatavošanu, projektu iesniegumu izvērtēšanu/</w:t>
            </w:r>
            <w:r w:rsidR="00BA0465" w:rsidRPr="00622593">
              <w:rPr>
                <w:rFonts w:ascii="Times New Roman" w:eastAsia="Times New Roman" w:hAnsi="Times New Roman" w:cs="Times New Roman"/>
                <w:iCs/>
                <w:sz w:val="24"/>
                <w:szCs w:val="24"/>
                <w:lang w:eastAsia="lv-LV"/>
              </w:rPr>
              <w:t xml:space="preserve"> </w:t>
            </w:r>
            <w:r w:rsidR="003074CA" w:rsidRPr="00622593">
              <w:rPr>
                <w:rFonts w:ascii="Times New Roman" w:eastAsia="Times New Roman" w:hAnsi="Times New Roman" w:cs="Times New Roman"/>
                <w:iCs/>
                <w:sz w:val="24"/>
                <w:szCs w:val="24"/>
                <w:lang w:eastAsia="lv-LV"/>
              </w:rPr>
              <w:t>apstiprināšanu un nepieciešamā finansējuma ieplānošan</w:t>
            </w:r>
            <w:r w:rsidR="00BA0465" w:rsidRPr="00622593">
              <w:rPr>
                <w:rFonts w:ascii="Times New Roman" w:eastAsia="Times New Roman" w:hAnsi="Times New Roman" w:cs="Times New Roman"/>
                <w:iCs/>
                <w:sz w:val="24"/>
                <w:szCs w:val="24"/>
                <w:lang w:eastAsia="lv-LV"/>
              </w:rPr>
              <w:t>u</w:t>
            </w:r>
            <w:r w:rsidR="003074CA" w:rsidRPr="00622593">
              <w:rPr>
                <w:rFonts w:ascii="Times New Roman" w:eastAsia="Times New Roman" w:hAnsi="Times New Roman" w:cs="Times New Roman"/>
                <w:iCs/>
                <w:sz w:val="24"/>
                <w:szCs w:val="24"/>
                <w:lang w:eastAsia="lv-LV"/>
              </w:rPr>
              <w:t xml:space="preserve"> valsts budžetā 2019. gadam, ņemot vērā, ka projektu īstenošana tiek uzsākta 2019. gada 1. janvārī, noteikumu projektam ir jāst</w:t>
            </w:r>
            <w:r w:rsidR="005377FF" w:rsidRPr="00622593">
              <w:rPr>
                <w:rFonts w:ascii="Times New Roman" w:eastAsia="Times New Roman" w:hAnsi="Times New Roman" w:cs="Times New Roman"/>
                <w:iCs/>
                <w:sz w:val="24"/>
                <w:szCs w:val="24"/>
                <w:lang w:eastAsia="lv-LV"/>
              </w:rPr>
              <w:t>āj</w:t>
            </w:r>
            <w:r w:rsidR="00AD37BC" w:rsidRPr="00622593">
              <w:rPr>
                <w:rFonts w:ascii="Times New Roman" w:eastAsia="Times New Roman" w:hAnsi="Times New Roman" w:cs="Times New Roman"/>
                <w:iCs/>
                <w:sz w:val="24"/>
                <w:szCs w:val="24"/>
                <w:lang w:eastAsia="lv-LV"/>
              </w:rPr>
              <w:t>a</w:t>
            </w:r>
            <w:r w:rsidR="005377FF" w:rsidRPr="00622593">
              <w:rPr>
                <w:rFonts w:ascii="Times New Roman" w:eastAsia="Times New Roman" w:hAnsi="Times New Roman" w:cs="Times New Roman"/>
                <w:iCs/>
                <w:sz w:val="24"/>
                <w:szCs w:val="24"/>
                <w:lang w:eastAsia="lv-LV"/>
              </w:rPr>
              <w:t>s spēkā līdz 2018. gada 31. j</w:t>
            </w:r>
            <w:r w:rsidR="003074CA" w:rsidRPr="00622593">
              <w:rPr>
                <w:rFonts w:ascii="Times New Roman" w:eastAsia="Times New Roman" w:hAnsi="Times New Roman" w:cs="Times New Roman"/>
                <w:iCs/>
                <w:sz w:val="24"/>
                <w:szCs w:val="24"/>
                <w:lang w:eastAsia="lv-LV"/>
              </w:rPr>
              <w:t>ūlijam.</w:t>
            </w:r>
          </w:p>
        </w:tc>
      </w:tr>
    </w:tbl>
    <w:p w14:paraId="445AF8BC"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0"/>
        <w:gridCol w:w="5427"/>
      </w:tblGrid>
      <w:tr w:rsidR="00E5323B" w:rsidRPr="00622593" w14:paraId="6EE8B949" w14:textId="77777777" w:rsidTr="00243321">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71052EFE" w14:textId="77777777" w:rsidR="00655F2C" w:rsidRPr="00622593" w:rsidRDefault="00E5323B" w:rsidP="00E5323B">
            <w:pPr>
              <w:spacing w:after="0" w:line="240" w:lineRule="auto"/>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 Tiesību akta projekta izstrādes nepieciešamība</w:t>
            </w:r>
          </w:p>
        </w:tc>
      </w:tr>
      <w:tr w:rsidR="00E5323B" w:rsidRPr="00622593" w14:paraId="0F71BDC1" w14:textId="77777777" w:rsidTr="00243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191ED3" w14:textId="77777777" w:rsidR="00655F2C"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BC087D9"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4289222" w14:textId="77777777" w:rsidR="00706A76" w:rsidRPr="00622593" w:rsidRDefault="008921C0" w:rsidP="00706A76">
            <w:pPr>
              <w:pStyle w:val="ListParagraph"/>
              <w:numPr>
                <w:ilvl w:val="0"/>
                <w:numId w:val="1"/>
              </w:numPr>
              <w:spacing w:after="0" w:line="240" w:lineRule="auto"/>
              <w:ind w:left="276" w:right="143" w:hanging="276"/>
              <w:jc w:val="both"/>
              <w:rPr>
                <w:rFonts w:ascii="Times New Roman" w:hAnsi="Times New Roman" w:cs="Times New Roman"/>
                <w:sz w:val="24"/>
                <w:szCs w:val="24"/>
              </w:rPr>
            </w:pPr>
            <w:r w:rsidRPr="00622593">
              <w:rPr>
                <w:rFonts w:ascii="Times New Roman" w:hAnsi="Times New Roman" w:cs="Times New Roman"/>
                <w:sz w:val="24"/>
                <w:szCs w:val="24"/>
              </w:rPr>
              <w:t>Eiropas Savienības struktūrfondu un Kohēzijas fonda 2014.-2020.gada plānošanas perioda vadības likuma (turpmāk – Likums) 20.panta 13.punkts.</w:t>
            </w:r>
          </w:p>
          <w:p w14:paraId="337AF765" w14:textId="47AA1E02" w:rsidR="00E5323B" w:rsidRPr="00622593" w:rsidRDefault="008921C0" w:rsidP="00622593">
            <w:pPr>
              <w:pStyle w:val="ListParagraph"/>
              <w:numPr>
                <w:ilvl w:val="0"/>
                <w:numId w:val="1"/>
              </w:numPr>
              <w:spacing w:after="0" w:line="240" w:lineRule="auto"/>
              <w:ind w:left="276" w:right="143" w:hanging="276"/>
              <w:jc w:val="both"/>
              <w:rPr>
                <w:rFonts w:ascii="Times New Roman" w:hAnsi="Times New Roman" w:cs="Times New Roman"/>
                <w:sz w:val="24"/>
                <w:szCs w:val="24"/>
              </w:rPr>
            </w:pPr>
            <w:r w:rsidRPr="00622593">
              <w:rPr>
                <w:rFonts w:ascii="Times New Roman" w:hAnsi="Times New Roman" w:cs="Times New Roman"/>
                <w:sz w:val="24"/>
                <w:szCs w:val="24"/>
              </w:rPr>
              <w:t xml:space="preserve">Ministru kabineta 2015. gada 25. augusta noteikumi Nr. 485 </w:t>
            </w:r>
            <w:r w:rsidR="00622593">
              <w:rPr>
                <w:rFonts w:ascii="Times New Roman" w:hAnsi="Times New Roman" w:cs="Times New Roman"/>
                <w:sz w:val="24"/>
                <w:szCs w:val="24"/>
              </w:rPr>
              <w:t>“</w:t>
            </w:r>
            <w:r w:rsidRPr="00622593">
              <w:rPr>
                <w:rFonts w:ascii="Times New Roman" w:hAnsi="Times New Roman" w:cs="Times New Roman"/>
                <w:sz w:val="24"/>
                <w:szCs w:val="24"/>
              </w:rPr>
              <w:t>Noteikumi par darbības programmas “Izaugsme un nodarbinātība</w:t>
            </w:r>
            <w:r w:rsidR="00622593">
              <w:rPr>
                <w:rFonts w:ascii="Times New Roman" w:hAnsi="Times New Roman" w:cs="Times New Roman"/>
                <w:sz w:val="24"/>
                <w:szCs w:val="24"/>
              </w:rPr>
              <w:t>”</w:t>
            </w:r>
            <w:r w:rsidRPr="00622593">
              <w:rPr>
                <w:rFonts w:ascii="Times New Roman" w:hAnsi="Times New Roman" w:cs="Times New Roman"/>
                <w:sz w:val="24"/>
                <w:szCs w:val="24"/>
              </w:rPr>
              <w:t xml:space="preserve">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 kas reglamentē </w:t>
            </w:r>
            <w:r w:rsidR="00535CAC" w:rsidRPr="00622593">
              <w:rPr>
                <w:rFonts w:ascii="Times New Roman" w:hAnsi="Times New Roman" w:cs="Times New Roman"/>
                <w:sz w:val="24"/>
                <w:szCs w:val="24"/>
              </w:rPr>
              <w:t>TP</w:t>
            </w:r>
            <w:r w:rsidRPr="00622593">
              <w:rPr>
                <w:rFonts w:ascii="Times New Roman" w:hAnsi="Times New Roman" w:cs="Times New Roman"/>
                <w:sz w:val="24"/>
                <w:szCs w:val="24"/>
              </w:rPr>
              <w:t xml:space="preserve"> administrēšanu ir attiecināmi līdz 2018. gada 31. decembrim</w:t>
            </w:r>
            <w:r w:rsidR="002B561D">
              <w:rPr>
                <w:rFonts w:ascii="Times New Roman" w:hAnsi="Times New Roman" w:cs="Times New Roman"/>
                <w:sz w:val="24"/>
                <w:szCs w:val="24"/>
              </w:rPr>
              <w:t>, izņemot 10.1.1. SAM, kas tiek īstenots līdz 2019. gada 31. decembrim.</w:t>
            </w:r>
            <w:r w:rsidRPr="00622593">
              <w:rPr>
                <w:rFonts w:ascii="Times New Roman" w:hAnsi="Times New Roman" w:cs="Times New Roman"/>
                <w:sz w:val="24"/>
                <w:szCs w:val="24"/>
              </w:rPr>
              <w:t xml:space="preserve"> Lai nodrošinātu pēctecīgu TP ieviešanu</w:t>
            </w:r>
            <w:r w:rsidR="00AE4FF8" w:rsidRPr="00622593">
              <w:rPr>
                <w:rFonts w:ascii="Times New Roman" w:hAnsi="Times New Roman" w:cs="Times New Roman"/>
                <w:sz w:val="24"/>
                <w:szCs w:val="24"/>
              </w:rPr>
              <w:t>,</w:t>
            </w:r>
            <w:r w:rsidRPr="00622593">
              <w:rPr>
                <w:rFonts w:ascii="Times New Roman" w:hAnsi="Times New Roman" w:cs="Times New Roman"/>
                <w:sz w:val="24"/>
                <w:szCs w:val="24"/>
              </w:rPr>
              <w:t xml:space="preserve"> Kohēzijas </w:t>
            </w:r>
            <w:r w:rsidRPr="00622593">
              <w:rPr>
                <w:rFonts w:ascii="Times New Roman" w:hAnsi="Times New Roman" w:cs="Times New Roman"/>
                <w:sz w:val="24"/>
                <w:szCs w:val="24"/>
              </w:rPr>
              <w:lastRenderedPageBreak/>
              <w:t>politikas fondu 2014.-2020. gada plānošanas perioda ietvaros ir nepieciešams izstrādāt Ministru kabineta notikumus TP 2. kārtas administrēšanai.</w:t>
            </w:r>
          </w:p>
        </w:tc>
      </w:tr>
      <w:tr w:rsidR="00E5323B" w:rsidRPr="00622593" w14:paraId="55BA832B" w14:textId="77777777" w:rsidTr="00243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894359"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1E96395"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319E1216" w14:textId="38E2F610" w:rsidR="00716A06" w:rsidRPr="00622593" w:rsidRDefault="00FB4E8D" w:rsidP="002B561D">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Sākot ar 2014.</w:t>
            </w:r>
            <w:r w:rsidR="00BF14DF">
              <w:rPr>
                <w:rFonts w:ascii="Times New Roman" w:eastAsia="Times New Roman" w:hAnsi="Times New Roman" w:cs="Times New Roman"/>
                <w:iCs/>
                <w:sz w:val="24"/>
                <w:szCs w:val="24"/>
                <w:lang w:eastAsia="lv-LV"/>
              </w:rPr>
              <w:t> </w:t>
            </w:r>
            <w:r w:rsidRPr="00622593">
              <w:rPr>
                <w:rFonts w:ascii="Times New Roman" w:eastAsia="Times New Roman" w:hAnsi="Times New Roman" w:cs="Times New Roman"/>
                <w:iCs/>
                <w:sz w:val="24"/>
                <w:szCs w:val="24"/>
                <w:lang w:eastAsia="lv-LV"/>
              </w:rPr>
              <w:t>gada 1.</w:t>
            </w:r>
            <w:r w:rsidR="00BF14DF">
              <w:rPr>
                <w:rFonts w:ascii="Times New Roman" w:eastAsia="Times New Roman" w:hAnsi="Times New Roman" w:cs="Times New Roman"/>
                <w:iCs/>
                <w:sz w:val="24"/>
                <w:szCs w:val="24"/>
                <w:lang w:eastAsia="lv-LV"/>
              </w:rPr>
              <w:t> </w:t>
            </w:r>
            <w:r w:rsidRPr="00622593">
              <w:rPr>
                <w:rFonts w:ascii="Times New Roman" w:eastAsia="Times New Roman" w:hAnsi="Times New Roman" w:cs="Times New Roman"/>
                <w:iCs/>
                <w:sz w:val="24"/>
                <w:szCs w:val="24"/>
                <w:lang w:eastAsia="lv-LV"/>
              </w:rPr>
              <w:t xml:space="preserve">janvāri, Latvijas Republikā un pārējās Eiropas Savienības (turpmāk – ES) dalībvalstīs </w:t>
            </w:r>
            <w:r w:rsidR="006212DE">
              <w:rPr>
                <w:rFonts w:ascii="Times New Roman" w:eastAsia="Times New Roman" w:hAnsi="Times New Roman" w:cs="Times New Roman"/>
                <w:iCs/>
                <w:sz w:val="24"/>
                <w:szCs w:val="24"/>
                <w:lang w:eastAsia="lv-LV"/>
              </w:rPr>
              <w:t>ir</w:t>
            </w:r>
            <w:r w:rsidR="006212DE" w:rsidRPr="00622593">
              <w:rPr>
                <w:rFonts w:ascii="Times New Roman" w:eastAsia="Times New Roman" w:hAnsi="Times New Roman" w:cs="Times New Roman"/>
                <w:iCs/>
                <w:sz w:val="24"/>
                <w:szCs w:val="24"/>
                <w:lang w:eastAsia="lv-LV"/>
              </w:rPr>
              <w:t xml:space="preserve"> </w:t>
            </w:r>
            <w:r w:rsidRPr="00622593">
              <w:rPr>
                <w:rFonts w:ascii="Times New Roman" w:eastAsia="Times New Roman" w:hAnsi="Times New Roman" w:cs="Times New Roman"/>
                <w:iCs/>
                <w:sz w:val="24"/>
                <w:szCs w:val="24"/>
                <w:lang w:eastAsia="lv-LV"/>
              </w:rPr>
              <w:t xml:space="preserve">uzsākts ES struktūrfondu un Kohēzijas fonda (turpmāk – ES fondi) 2014.-2020.gada plānošanas periods, ko regulē </w:t>
            </w:r>
            <w:r w:rsidR="006212DE">
              <w:rPr>
                <w:rFonts w:ascii="Times New Roman" w:eastAsia="Times New Roman" w:hAnsi="Times New Roman" w:cs="Times New Roman"/>
                <w:iCs/>
                <w:sz w:val="24"/>
                <w:szCs w:val="24"/>
                <w:lang w:eastAsia="lv-LV"/>
              </w:rPr>
              <w:t>ES</w:t>
            </w:r>
            <w:r w:rsidR="006212DE" w:rsidRPr="00622593">
              <w:rPr>
                <w:rFonts w:ascii="Times New Roman" w:eastAsia="Times New Roman" w:hAnsi="Times New Roman" w:cs="Times New Roman"/>
                <w:iCs/>
                <w:sz w:val="24"/>
                <w:szCs w:val="24"/>
                <w:lang w:eastAsia="lv-LV"/>
              </w:rPr>
              <w:t xml:space="preserve"> </w:t>
            </w:r>
            <w:r w:rsidRPr="00622593">
              <w:rPr>
                <w:rFonts w:ascii="Times New Roman" w:eastAsia="Times New Roman" w:hAnsi="Times New Roman" w:cs="Times New Roman"/>
                <w:iCs/>
                <w:sz w:val="24"/>
                <w:szCs w:val="24"/>
                <w:lang w:eastAsia="lv-LV"/>
              </w:rPr>
              <w:t xml:space="preserve">regulas un nacionālie normatīvie akti. </w:t>
            </w:r>
            <w:r w:rsidR="00DB4A2B" w:rsidRPr="00622593">
              <w:rPr>
                <w:rFonts w:ascii="Times New Roman" w:eastAsia="Times New Roman" w:hAnsi="Times New Roman" w:cs="Times New Roman"/>
                <w:iCs/>
                <w:sz w:val="24"/>
                <w:szCs w:val="24"/>
                <w:lang w:eastAsia="lv-LV"/>
              </w:rPr>
              <w:t xml:space="preserve">2016. gada 1. janvārī </w:t>
            </w:r>
            <w:r w:rsidRPr="00622593">
              <w:rPr>
                <w:rFonts w:ascii="Times New Roman" w:eastAsia="Times New Roman" w:hAnsi="Times New Roman" w:cs="Times New Roman"/>
                <w:iCs/>
                <w:sz w:val="24"/>
                <w:szCs w:val="24"/>
                <w:lang w:eastAsia="lv-LV"/>
              </w:rPr>
              <w:t xml:space="preserve">tika </w:t>
            </w:r>
            <w:r w:rsidR="00DB4A2B" w:rsidRPr="00622593">
              <w:rPr>
                <w:rFonts w:ascii="Times New Roman" w:eastAsia="Times New Roman" w:hAnsi="Times New Roman" w:cs="Times New Roman"/>
                <w:iCs/>
                <w:sz w:val="24"/>
                <w:szCs w:val="24"/>
                <w:lang w:eastAsia="lv-LV"/>
              </w:rPr>
              <w:t xml:space="preserve">uzsākta TP 1. kārtas SAM īstenošana, </w:t>
            </w:r>
            <w:r w:rsidR="00AD37BC" w:rsidRPr="00622593">
              <w:rPr>
                <w:rFonts w:ascii="Times New Roman" w:eastAsia="Times New Roman" w:hAnsi="Times New Roman" w:cs="Times New Roman"/>
                <w:iCs/>
                <w:sz w:val="24"/>
                <w:szCs w:val="24"/>
                <w:lang w:eastAsia="lv-LV"/>
              </w:rPr>
              <w:t xml:space="preserve">kas turpināsies </w:t>
            </w:r>
            <w:r w:rsidR="00DB4A2B" w:rsidRPr="00622593">
              <w:rPr>
                <w:rFonts w:ascii="Times New Roman" w:eastAsia="Times New Roman" w:hAnsi="Times New Roman" w:cs="Times New Roman"/>
                <w:iCs/>
                <w:sz w:val="24"/>
                <w:szCs w:val="24"/>
                <w:lang w:eastAsia="lv-LV"/>
              </w:rPr>
              <w:t>līdz 2018. gada 31. decembrim</w:t>
            </w:r>
            <w:r w:rsidR="002B561D">
              <w:rPr>
                <w:rFonts w:ascii="Times New Roman" w:eastAsia="Times New Roman" w:hAnsi="Times New Roman" w:cs="Times New Roman"/>
                <w:iCs/>
                <w:sz w:val="24"/>
                <w:szCs w:val="24"/>
                <w:lang w:eastAsia="lv-LV"/>
              </w:rPr>
              <w:t>,</w:t>
            </w:r>
            <w:r w:rsidR="002B561D">
              <w:t xml:space="preserve"> </w:t>
            </w:r>
            <w:r w:rsidR="002B561D" w:rsidRPr="002B561D">
              <w:rPr>
                <w:rFonts w:ascii="Times New Roman" w:eastAsia="Times New Roman" w:hAnsi="Times New Roman" w:cs="Times New Roman"/>
                <w:iCs/>
                <w:sz w:val="24"/>
                <w:szCs w:val="24"/>
                <w:lang w:eastAsia="lv-LV"/>
              </w:rPr>
              <w:t>izņemot 10.1.1. SAM, kas tiek īstenots līdz 2019. gada 31. decembrim</w:t>
            </w:r>
            <w:r w:rsidR="00DB4A2B" w:rsidRPr="00622593">
              <w:rPr>
                <w:rFonts w:ascii="Times New Roman" w:eastAsia="Times New Roman" w:hAnsi="Times New Roman" w:cs="Times New Roman"/>
                <w:iCs/>
                <w:sz w:val="24"/>
                <w:szCs w:val="24"/>
                <w:lang w:eastAsia="lv-LV"/>
              </w:rPr>
              <w:t>.</w:t>
            </w:r>
            <w:r w:rsidRPr="00622593">
              <w:rPr>
                <w:rFonts w:ascii="Times New Roman" w:eastAsia="Times New Roman" w:hAnsi="Times New Roman" w:cs="Times New Roman"/>
                <w:iCs/>
                <w:sz w:val="24"/>
                <w:szCs w:val="24"/>
                <w:lang w:eastAsia="lv-LV"/>
              </w:rPr>
              <w:t xml:space="preserve"> Lai nodrošinātu </w:t>
            </w:r>
            <w:r w:rsidR="00535FFE" w:rsidRPr="00622593">
              <w:rPr>
                <w:rFonts w:ascii="Times New Roman" w:eastAsia="Times New Roman" w:hAnsi="Times New Roman" w:cs="Times New Roman"/>
                <w:iCs/>
                <w:sz w:val="24"/>
                <w:szCs w:val="24"/>
                <w:lang w:eastAsia="lv-LV"/>
              </w:rPr>
              <w:t xml:space="preserve">iepriekš minēto SAM īstenošanu </w:t>
            </w:r>
            <w:r w:rsidR="007637B3" w:rsidRPr="00622593">
              <w:rPr>
                <w:rFonts w:ascii="Times New Roman" w:eastAsia="Times New Roman" w:hAnsi="Times New Roman" w:cs="Times New Roman"/>
                <w:iCs/>
                <w:sz w:val="24"/>
                <w:szCs w:val="24"/>
                <w:lang w:eastAsia="lv-LV"/>
              </w:rPr>
              <w:t>atbilstoši</w:t>
            </w:r>
            <w:r w:rsidR="00535FFE" w:rsidRPr="00622593">
              <w:rPr>
                <w:rFonts w:ascii="Times New Roman" w:eastAsia="Times New Roman" w:hAnsi="Times New Roman" w:cs="Times New Roman"/>
                <w:iCs/>
                <w:sz w:val="24"/>
                <w:szCs w:val="24"/>
                <w:lang w:eastAsia="lv-LV"/>
              </w:rPr>
              <w:t xml:space="preserve"> </w:t>
            </w:r>
            <w:r w:rsidR="007637B3" w:rsidRPr="00622593">
              <w:rPr>
                <w:rFonts w:ascii="Times New Roman" w:eastAsia="Times New Roman" w:hAnsi="Times New Roman" w:cs="Times New Roman"/>
                <w:iCs/>
                <w:sz w:val="24"/>
                <w:szCs w:val="24"/>
                <w:lang w:eastAsia="lv-LV"/>
              </w:rPr>
              <w:t>darbības programmai</w:t>
            </w:r>
            <w:r w:rsidR="00535FFE" w:rsidRPr="00622593">
              <w:rPr>
                <w:rFonts w:ascii="Times New Roman" w:eastAsia="Times New Roman" w:hAnsi="Times New Roman" w:cs="Times New Roman"/>
                <w:iCs/>
                <w:sz w:val="24"/>
                <w:szCs w:val="24"/>
                <w:lang w:eastAsia="lv-LV"/>
              </w:rPr>
              <w:t xml:space="preserve"> “Izaugsme un nodarbinātība”</w:t>
            </w:r>
            <w:r w:rsidR="007637B3" w:rsidRPr="00622593">
              <w:rPr>
                <w:rFonts w:ascii="Times New Roman" w:eastAsia="Times New Roman" w:hAnsi="Times New Roman" w:cs="Times New Roman"/>
                <w:iCs/>
                <w:sz w:val="24"/>
                <w:szCs w:val="24"/>
                <w:lang w:eastAsia="lv-LV"/>
              </w:rPr>
              <w:t xml:space="preserve"> ES fondu 2014.-2020.</w:t>
            </w:r>
            <w:r w:rsidR="00BF14DF">
              <w:rPr>
                <w:rFonts w:ascii="Times New Roman" w:eastAsia="Times New Roman" w:hAnsi="Times New Roman" w:cs="Times New Roman"/>
                <w:iCs/>
                <w:sz w:val="24"/>
                <w:szCs w:val="24"/>
                <w:lang w:eastAsia="lv-LV"/>
              </w:rPr>
              <w:t> </w:t>
            </w:r>
            <w:r w:rsidR="007637B3" w:rsidRPr="00622593">
              <w:rPr>
                <w:rFonts w:ascii="Times New Roman" w:eastAsia="Times New Roman" w:hAnsi="Times New Roman" w:cs="Times New Roman"/>
                <w:iCs/>
                <w:sz w:val="24"/>
                <w:szCs w:val="24"/>
                <w:lang w:eastAsia="lv-LV"/>
              </w:rPr>
              <w:t>gada plānošanas periodā, ir izstrādāti šie noteikumi.</w:t>
            </w:r>
            <w:r w:rsidR="002C527A" w:rsidRPr="00622593">
              <w:rPr>
                <w:rFonts w:ascii="Times New Roman" w:eastAsia="Times New Roman" w:hAnsi="Times New Roman" w:cs="Times New Roman"/>
                <w:iCs/>
                <w:sz w:val="24"/>
                <w:szCs w:val="24"/>
                <w:lang w:eastAsia="lv-LV"/>
              </w:rPr>
              <w:t xml:space="preserve"> </w:t>
            </w:r>
            <w:r w:rsidR="0026438A" w:rsidRPr="00622593">
              <w:rPr>
                <w:rFonts w:ascii="Times New Roman" w:eastAsia="Times New Roman" w:hAnsi="Times New Roman" w:cs="Times New Roman"/>
                <w:iCs/>
                <w:sz w:val="24"/>
                <w:szCs w:val="24"/>
                <w:lang w:eastAsia="lv-LV"/>
              </w:rPr>
              <w:t>ES</w:t>
            </w:r>
            <w:r w:rsidR="002C527A" w:rsidRPr="00622593">
              <w:rPr>
                <w:rFonts w:ascii="Times New Roman" w:eastAsia="Times New Roman" w:hAnsi="Times New Roman" w:cs="Times New Roman"/>
                <w:iCs/>
                <w:sz w:val="24"/>
                <w:szCs w:val="24"/>
                <w:lang w:eastAsia="lv-LV"/>
              </w:rPr>
              <w:t xml:space="preserve"> fondu </w:t>
            </w:r>
            <w:r w:rsidR="0026438A" w:rsidRPr="00622593">
              <w:rPr>
                <w:rFonts w:ascii="Times New Roman" w:eastAsia="Times New Roman" w:hAnsi="Times New Roman" w:cs="Times New Roman"/>
                <w:iCs/>
                <w:sz w:val="24"/>
                <w:szCs w:val="24"/>
                <w:lang w:eastAsia="lv-LV"/>
              </w:rPr>
              <w:t>TP</w:t>
            </w:r>
            <w:r w:rsidR="002C527A" w:rsidRPr="00622593">
              <w:rPr>
                <w:rFonts w:ascii="Times New Roman" w:eastAsia="Times New Roman" w:hAnsi="Times New Roman" w:cs="Times New Roman"/>
                <w:iCs/>
                <w:sz w:val="24"/>
                <w:szCs w:val="24"/>
                <w:lang w:eastAsia="lv-LV"/>
              </w:rPr>
              <w:t xml:space="preserve"> atbalsta mērķus īsteno ierobežotas projektu iesniegumu atlases veidā</w:t>
            </w:r>
            <w:r w:rsidR="0026438A" w:rsidRPr="00622593">
              <w:rPr>
                <w:rFonts w:ascii="Times New Roman" w:eastAsia="Times New Roman" w:hAnsi="Times New Roman" w:cs="Times New Roman"/>
                <w:iCs/>
                <w:sz w:val="24"/>
                <w:szCs w:val="24"/>
                <w:lang w:eastAsia="lv-LV"/>
              </w:rPr>
              <w:t>.</w:t>
            </w:r>
          </w:p>
          <w:p w14:paraId="1828B05C" w14:textId="77777777" w:rsidR="00716A06" w:rsidRPr="00622593" w:rsidRDefault="00716A06" w:rsidP="00716A06">
            <w:pPr>
              <w:pStyle w:val="ListParagraph"/>
              <w:spacing w:after="0" w:line="240" w:lineRule="auto"/>
              <w:ind w:left="276"/>
              <w:jc w:val="both"/>
              <w:rPr>
                <w:rFonts w:ascii="Times New Roman" w:eastAsia="Times New Roman" w:hAnsi="Times New Roman" w:cs="Times New Roman"/>
                <w:iCs/>
                <w:sz w:val="24"/>
                <w:szCs w:val="24"/>
                <w:lang w:eastAsia="lv-LV"/>
              </w:rPr>
            </w:pPr>
          </w:p>
          <w:p w14:paraId="6C026F25" w14:textId="77777777" w:rsidR="003F3149" w:rsidRPr="00622593" w:rsidRDefault="00DB4A2B" w:rsidP="00DB4A2B">
            <w:pPr>
              <w:pStyle w:val="ListParagraph"/>
              <w:numPr>
                <w:ilvl w:val="0"/>
                <w:numId w:val="2"/>
              </w:numPr>
              <w:spacing w:after="0" w:line="240" w:lineRule="auto"/>
              <w:ind w:left="276" w:hanging="276"/>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Noteikumu projekta mērķis, līdzīgi kā TP 1. kārtas ietvaros, ir noteikt kārtību, kādā tiek ieviesti ES fond</w:t>
            </w:r>
            <w:r w:rsidR="003F3149" w:rsidRPr="00622593">
              <w:rPr>
                <w:rFonts w:ascii="Times New Roman" w:eastAsia="Times New Roman" w:hAnsi="Times New Roman" w:cs="Times New Roman"/>
                <w:iCs/>
                <w:sz w:val="24"/>
                <w:szCs w:val="24"/>
                <w:lang w:eastAsia="lv-LV"/>
              </w:rPr>
              <w:t>u TP specifiskie atbalsta mērķi:</w:t>
            </w:r>
          </w:p>
          <w:p w14:paraId="346EC159" w14:textId="77777777" w:rsidR="003F3149" w:rsidRPr="00622593" w:rsidRDefault="003F3149" w:rsidP="003F3149">
            <w:pPr>
              <w:pStyle w:val="ListParagraph"/>
              <w:rPr>
                <w:rFonts w:ascii="Times New Roman" w:eastAsia="Times New Roman" w:hAnsi="Times New Roman" w:cs="Times New Roman"/>
                <w:iCs/>
                <w:sz w:val="24"/>
                <w:szCs w:val="24"/>
                <w:lang w:eastAsia="lv-LV"/>
              </w:rPr>
            </w:pPr>
          </w:p>
          <w:p w14:paraId="17FC442F" w14:textId="77777777" w:rsidR="003F3149" w:rsidRPr="00622593" w:rsidRDefault="003F3149" w:rsidP="00F226D3">
            <w:pPr>
              <w:pStyle w:val="ListParagraph"/>
              <w:numPr>
                <w:ilvl w:val="0"/>
                <w:numId w:val="6"/>
              </w:numPr>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10.1.1. atbalsta mērķis „Palielināt Kohēzijas politikas fondu izvērtēšanas kapacitāti”;</w:t>
            </w:r>
          </w:p>
          <w:p w14:paraId="43D0722D" w14:textId="77777777" w:rsidR="003F3149" w:rsidRPr="00622593" w:rsidRDefault="003F3149" w:rsidP="00F226D3">
            <w:pPr>
              <w:pStyle w:val="ListParagraph"/>
              <w:numPr>
                <w:ilvl w:val="0"/>
                <w:numId w:val="6"/>
              </w:numPr>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10.1.2. atbalsta mērķis „Paaugstināt informētību par Kohēzijas politikas fondiem, sniedzot atbalstu informācijas un komunikācijas pasākumiem”;</w:t>
            </w:r>
          </w:p>
          <w:p w14:paraId="2EB8FD8B" w14:textId="5B7D351B" w:rsidR="003F3149" w:rsidRPr="00622593" w:rsidRDefault="003F3149" w:rsidP="00F226D3">
            <w:pPr>
              <w:pStyle w:val="ListParagraph"/>
              <w:numPr>
                <w:ilvl w:val="0"/>
                <w:numId w:val="6"/>
              </w:numPr>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10.1.3. atbalsta mērķis „Atbalstīt un uzlabot Kohēzijas politikas fondu ieviešanu, uzraudzību, kontroli, revīziju, horizontālās politikas principu koordin</w:t>
            </w:r>
            <w:r w:rsidR="00622593">
              <w:rPr>
                <w:rFonts w:ascii="Times New Roman" w:eastAsia="Times New Roman" w:hAnsi="Times New Roman" w:cs="Times New Roman"/>
                <w:iCs/>
                <w:sz w:val="24"/>
                <w:szCs w:val="24"/>
                <w:lang w:eastAsia="lv-LV"/>
              </w:rPr>
              <w:t>ēšanu un pilnveidot e-Kohēziju”;</w:t>
            </w:r>
          </w:p>
          <w:p w14:paraId="09E38522" w14:textId="77777777" w:rsidR="003F3149" w:rsidRPr="00622593" w:rsidRDefault="003F3149" w:rsidP="00F226D3">
            <w:pPr>
              <w:pStyle w:val="ListParagraph"/>
              <w:numPr>
                <w:ilvl w:val="0"/>
                <w:numId w:val="6"/>
              </w:numPr>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11.1.1. atbalsta mērķis „Atbalstīt un pilnveidot Kohēzijas politikas fondu plānošanu, ieviešanu, uzraudzību un kontroli”;</w:t>
            </w:r>
          </w:p>
          <w:p w14:paraId="78770F56" w14:textId="721DCEED" w:rsidR="00716A06" w:rsidRPr="00622593" w:rsidRDefault="003F3149" w:rsidP="00F226D3">
            <w:pPr>
              <w:pStyle w:val="ListParagraph"/>
              <w:numPr>
                <w:ilvl w:val="0"/>
                <w:numId w:val="6"/>
              </w:numPr>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12.1.1. atbalsta mērķis </w:t>
            </w:r>
            <w:r w:rsidR="00622593">
              <w:rPr>
                <w:rFonts w:ascii="Times New Roman" w:eastAsia="Times New Roman" w:hAnsi="Times New Roman" w:cs="Times New Roman"/>
                <w:iCs/>
                <w:sz w:val="24"/>
                <w:szCs w:val="24"/>
                <w:lang w:eastAsia="lv-LV"/>
              </w:rPr>
              <w:t>,,</w:t>
            </w:r>
            <w:r w:rsidRPr="00622593">
              <w:rPr>
                <w:rFonts w:ascii="Times New Roman" w:eastAsia="Times New Roman" w:hAnsi="Times New Roman" w:cs="Times New Roman"/>
                <w:iCs/>
                <w:sz w:val="24"/>
                <w:szCs w:val="24"/>
                <w:lang w:eastAsia="lv-LV"/>
              </w:rPr>
              <w:t>Uzlabot Kohēzijas politikas fondu plānošanu, ieviešanu, uzraudzību un  kontroli”.</w:t>
            </w:r>
          </w:p>
          <w:p w14:paraId="0A9459F8" w14:textId="77777777" w:rsidR="00716A06" w:rsidRPr="00622593" w:rsidRDefault="00716A06" w:rsidP="00716A06">
            <w:pPr>
              <w:pStyle w:val="ListParagraph"/>
              <w:rPr>
                <w:rFonts w:ascii="Times New Roman" w:eastAsia="Times New Roman" w:hAnsi="Times New Roman" w:cs="Times New Roman"/>
                <w:iCs/>
                <w:sz w:val="24"/>
                <w:szCs w:val="24"/>
                <w:lang w:eastAsia="lv-LV"/>
              </w:rPr>
            </w:pPr>
          </w:p>
          <w:p w14:paraId="784C3F28" w14:textId="77777777" w:rsidR="000F6E43" w:rsidRPr="00622593" w:rsidRDefault="00DB4A2B" w:rsidP="000F6E43">
            <w:pPr>
              <w:pStyle w:val="ListParagraph"/>
              <w:numPr>
                <w:ilvl w:val="0"/>
                <w:numId w:val="2"/>
              </w:numPr>
              <w:spacing w:after="0" w:line="240" w:lineRule="auto"/>
              <w:ind w:left="276" w:hanging="276"/>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Lai novērstu iespējamu normu interpretāciju attiecībā uz attiecināmajiem izdevumiem, noteikumu projektā ir skaidri nodalītas atbalstāmās darbības no katra ES fonda. Tāpat ir noteiktas institūcijas, kuras saņem atbalstu no konkrēta ES fonda.</w:t>
            </w:r>
          </w:p>
          <w:p w14:paraId="201FC6FD" w14:textId="77777777" w:rsidR="000F6E43" w:rsidRPr="00622593" w:rsidRDefault="000F6E43" w:rsidP="000F6E43">
            <w:pPr>
              <w:pStyle w:val="ListParagraph"/>
              <w:spacing w:after="0" w:line="240" w:lineRule="auto"/>
              <w:ind w:left="276"/>
              <w:jc w:val="both"/>
              <w:rPr>
                <w:rFonts w:ascii="Times New Roman" w:eastAsia="Times New Roman" w:hAnsi="Times New Roman" w:cs="Times New Roman"/>
                <w:iCs/>
                <w:sz w:val="24"/>
                <w:szCs w:val="24"/>
                <w:lang w:eastAsia="lv-LV"/>
              </w:rPr>
            </w:pPr>
          </w:p>
          <w:p w14:paraId="7E218949" w14:textId="63D05E00" w:rsidR="000F6E43" w:rsidRPr="00622593" w:rsidRDefault="000F6E43" w:rsidP="000F6E43">
            <w:pPr>
              <w:pStyle w:val="ListParagraph"/>
              <w:numPr>
                <w:ilvl w:val="0"/>
                <w:numId w:val="2"/>
              </w:numPr>
              <w:spacing w:after="0" w:line="240" w:lineRule="auto"/>
              <w:ind w:left="276" w:hanging="276"/>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lastRenderedPageBreak/>
              <w:t xml:space="preserve">Ņemot vērā, ka </w:t>
            </w:r>
            <w:r w:rsidR="00DB4A2B" w:rsidRPr="00622593">
              <w:rPr>
                <w:rFonts w:ascii="Times New Roman" w:eastAsia="Times New Roman" w:hAnsi="Times New Roman" w:cs="Times New Roman"/>
                <w:iCs/>
                <w:sz w:val="24"/>
                <w:szCs w:val="24"/>
                <w:lang w:eastAsia="lv-LV"/>
              </w:rPr>
              <w:t>Finanšu ministrija</w:t>
            </w:r>
            <w:r w:rsidRPr="00622593">
              <w:rPr>
                <w:rFonts w:ascii="Times New Roman" w:eastAsia="Times New Roman" w:hAnsi="Times New Roman" w:cs="Times New Roman"/>
                <w:iCs/>
                <w:sz w:val="24"/>
                <w:szCs w:val="24"/>
                <w:lang w:eastAsia="lv-LV"/>
              </w:rPr>
              <w:t>s kā revīzijas iestādes un Finanšu ministrijas kā vadošās iestādes veicamās funkcijas ir nodalītas,</w:t>
            </w:r>
            <w:r w:rsidR="00DB4A2B" w:rsidRPr="00622593">
              <w:rPr>
                <w:rFonts w:ascii="Times New Roman" w:eastAsia="Times New Roman" w:hAnsi="Times New Roman" w:cs="Times New Roman"/>
                <w:iCs/>
                <w:sz w:val="24"/>
                <w:szCs w:val="24"/>
                <w:lang w:eastAsia="lv-LV"/>
              </w:rPr>
              <w:t xml:space="preserve"> </w:t>
            </w:r>
            <w:r w:rsidRPr="00622593">
              <w:rPr>
                <w:rFonts w:ascii="Times New Roman" w:eastAsia="Times New Roman" w:hAnsi="Times New Roman" w:cs="Times New Roman"/>
                <w:iCs/>
                <w:sz w:val="24"/>
                <w:szCs w:val="24"/>
                <w:lang w:eastAsia="lv-LV"/>
              </w:rPr>
              <w:t xml:space="preserve">Finanšu ministrija kā vadošā iestāde gatavo savu atsevišķu </w:t>
            </w:r>
            <w:r w:rsidR="00AD37BC" w:rsidRPr="00622593">
              <w:rPr>
                <w:rFonts w:ascii="Times New Roman" w:eastAsia="Times New Roman" w:hAnsi="Times New Roman" w:cs="Times New Roman"/>
                <w:iCs/>
                <w:sz w:val="24"/>
                <w:szCs w:val="24"/>
                <w:lang w:eastAsia="lv-LV"/>
              </w:rPr>
              <w:t>TP</w:t>
            </w:r>
            <w:r w:rsidRPr="00622593">
              <w:rPr>
                <w:rFonts w:ascii="Times New Roman" w:eastAsia="Times New Roman" w:hAnsi="Times New Roman" w:cs="Times New Roman"/>
                <w:iCs/>
                <w:sz w:val="24"/>
                <w:szCs w:val="24"/>
                <w:lang w:eastAsia="lv-LV"/>
              </w:rPr>
              <w:t xml:space="preserve"> projekta iesniegumu</w:t>
            </w:r>
            <w:r w:rsidR="00AD37BC" w:rsidRPr="00622593">
              <w:rPr>
                <w:rFonts w:ascii="Times New Roman" w:eastAsia="Times New Roman" w:hAnsi="Times New Roman" w:cs="Times New Roman"/>
                <w:iCs/>
                <w:sz w:val="24"/>
                <w:szCs w:val="24"/>
                <w:lang w:eastAsia="lv-LV"/>
              </w:rPr>
              <w:t>,</w:t>
            </w:r>
            <w:r w:rsidRPr="00622593">
              <w:rPr>
                <w:rFonts w:ascii="Times New Roman" w:eastAsia="Times New Roman" w:hAnsi="Times New Roman" w:cs="Times New Roman"/>
                <w:iCs/>
                <w:sz w:val="24"/>
                <w:szCs w:val="24"/>
                <w:lang w:eastAsia="lv-LV"/>
              </w:rPr>
              <w:t xml:space="preserve"> un Finanšu ministrija kā revīzijas iestāde gatavo savu atsevišķu </w:t>
            </w:r>
            <w:r w:rsidR="00AD37BC" w:rsidRPr="00622593">
              <w:rPr>
                <w:rFonts w:ascii="Times New Roman" w:eastAsia="Times New Roman" w:hAnsi="Times New Roman" w:cs="Times New Roman"/>
                <w:iCs/>
                <w:sz w:val="24"/>
                <w:szCs w:val="24"/>
                <w:lang w:eastAsia="lv-LV"/>
              </w:rPr>
              <w:t>TP</w:t>
            </w:r>
            <w:r w:rsidRPr="00622593">
              <w:rPr>
                <w:rFonts w:ascii="Times New Roman" w:eastAsia="Times New Roman" w:hAnsi="Times New Roman" w:cs="Times New Roman"/>
                <w:iCs/>
                <w:sz w:val="24"/>
                <w:szCs w:val="24"/>
                <w:lang w:eastAsia="lv-LV"/>
              </w:rPr>
              <w:t xml:space="preserve"> projekta iesniegumu.</w:t>
            </w:r>
          </w:p>
          <w:p w14:paraId="679CAA41" w14:textId="77777777" w:rsidR="000F6E43" w:rsidRPr="00622593" w:rsidRDefault="000F6E43" w:rsidP="000F6E43">
            <w:pPr>
              <w:pStyle w:val="ListParagraph"/>
              <w:rPr>
                <w:rFonts w:ascii="Times New Roman" w:eastAsia="Times New Roman" w:hAnsi="Times New Roman" w:cs="Times New Roman"/>
                <w:iCs/>
                <w:sz w:val="24"/>
                <w:szCs w:val="24"/>
                <w:lang w:eastAsia="lv-LV"/>
              </w:rPr>
            </w:pPr>
          </w:p>
          <w:p w14:paraId="003C7FD2" w14:textId="66A6DC27" w:rsidR="000F6E43" w:rsidRPr="00622593" w:rsidRDefault="00DB4A2B" w:rsidP="006B5C04">
            <w:pPr>
              <w:pStyle w:val="ListParagraph"/>
              <w:numPr>
                <w:ilvl w:val="0"/>
                <w:numId w:val="2"/>
              </w:numPr>
              <w:spacing w:after="0" w:line="240" w:lineRule="auto"/>
              <w:ind w:left="249" w:hanging="249"/>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Finanšu ministrija kā vienīgais finansējuma saņēmējs Eiropas Sociālā fonda ietvaros gatavo </w:t>
            </w:r>
            <w:r w:rsidR="00AD37BC" w:rsidRPr="00622593">
              <w:rPr>
                <w:rFonts w:ascii="Times New Roman" w:eastAsia="Times New Roman" w:hAnsi="Times New Roman" w:cs="Times New Roman"/>
                <w:iCs/>
                <w:sz w:val="24"/>
                <w:szCs w:val="24"/>
                <w:lang w:eastAsia="lv-LV"/>
              </w:rPr>
              <w:t>TP</w:t>
            </w:r>
            <w:r w:rsidRPr="00622593">
              <w:rPr>
                <w:rFonts w:ascii="Times New Roman" w:eastAsia="Times New Roman" w:hAnsi="Times New Roman" w:cs="Times New Roman"/>
                <w:iCs/>
                <w:sz w:val="24"/>
                <w:szCs w:val="24"/>
                <w:lang w:eastAsia="lv-LV"/>
              </w:rPr>
              <w:t xml:space="preserve"> projekta iesniegumu 10.1.1. atbalsta mērķa „Palielināt Kohēzijas politikas fondu izvērtēšanas kapacitāti” ietvaros.</w:t>
            </w:r>
            <w:r w:rsidR="004C5961">
              <w:rPr>
                <w:rFonts w:ascii="Times New Roman" w:eastAsia="Times New Roman" w:hAnsi="Times New Roman" w:cs="Times New Roman"/>
                <w:iCs/>
                <w:sz w:val="24"/>
                <w:szCs w:val="24"/>
                <w:lang w:eastAsia="lv-LV"/>
              </w:rPr>
              <w:t xml:space="preserve"> 2019. gadā tiks īstenoti divi TP projekti 10.1.1. SAM ietvaros – viens TP 1. kārtas ietvaros (</w:t>
            </w:r>
            <w:r w:rsidR="004C5961" w:rsidRPr="004C5961">
              <w:rPr>
                <w:rFonts w:ascii="Times New Roman" w:eastAsia="Times New Roman" w:hAnsi="Times New Roman" w:cs="Times New Roman"/>
                <w:iCs/>
                <w:sz w:val="24"/>
                <w:szCs w:val="24"/>
                <w:lang w:eastAsia="lv-LV"/>
              </w:rPr>
              <w:t>TP projekts Nr. 10.1.1.0/15/TP/001 “Kohēzijas politikas fondu izvērtēšanas nodrošināšana un kapacitātes palielināšana Latvijā ES fondu 2014. – 2020. gada plānošanas periodā”</w:t>
            </w:r>
            <w:r w:rsidR="004C5961">
              <w:t xml:space="preserve"> </w:t>
            </w:r>
            <w:r w:rsidR="004C5961" w:rsidRPr="004C5961">
              <w:rPr>
                <w:rFonts w:ascii="Times New Roman" w:eastAsia="Times New Roman" w:hAnsi="Times New Roman" w:cs="Times New Roman"/>
                <w:iCs/>
                <w:sz w:val="24"/>
                <w:szCs w:val="24"/>
                <w:lang w:eastAsia="lv-LV"/>
              </w:rPr>
              <w:t xml:space="preserve">jo apmaksa par 2018. gada otrajā pusē veiktajiem iepirkumiem izvērtēšanas nodrošināšanai, ievērojot Publisko iepirkumu likuma prasības un </w:t>
            </w:r>
            <w:proofErr w:type="spellStart"/>
            <w:r w:rsidR="004C5961" w:rsidRPr="004C5961">
              <w:rPr>
                <w:rFonts w:ascii="Times New Roman" w:eastAsia="Times New Roman" w:hAnsi="Times New Roman" w:cs="Times New Roman"/>
                <w:iCs/>
                <w:sz w:val="24"/>
                <w:szCs w:val="24"/>
                <w:lang w:eastAsia="lv-LV"/>
              </w:rPr>
              <w:t>izvērtējumu</w:t>
            </w:r>
            <w:proofErr w:type="spellEnd"/>
            <w:r w:rsidR="004C5961" w:rsidRPr="004C5961">
              <w:rPr>
                <w:rFonts w:ascii="Times New Roman" w:eastAsia="Times New Roman" w:hAnsi="Times New Roman" w:cs="Times New Roman"/>
                <w:iCs/>
                <w:sz w:val="24"/>
                <w:szCs w:val="24"/>
                <w:lang w:eastAsia="lv-LV"/>
              </w:rPr>
              <w:t xml:space="preserve"> veikšanai paredzamo laika periodu (vidēji 9 mēneši),  var tikt veikta 2019.</w:t>
            </w:r>
            <w:r w:rsidR="00BF14DF">
              <w:rPr>
                <w:rFonts w:ascii="Times New Roman" w:eastAsia="Times New Roman" w:hAnsi="Times New Roman" w:cs="Times New Roman"/>
                <w:iCs/>
                <w:sz w:val="24"/>
                <w:szCs w:val="24"/>
                <w:lang w:eastAsia="lv-LV"/>
              </w:rPr>
              <w:t> </w:t>
            </w:r>
            <w:r w:rsidR="004C5961" w:rsidRPr="004C5961">
              <w:rPr>
                <w:rFonts w:ascii="Times New Roman" w:eastAsia="Times New Roman" w:hAnsi="Times New Roman" w:cs="Times New Roman"/>
                <w:iCs/>
                <w:sz w:val="24"/>
                <w:szCs w:val="24"/>
                <w:lang w:eastAsia="lv-LV"/>
              </w:rPr>
              <w:t>gadā, kad tiek izpildīti visi līgumā ar izpildītāju iekļautie nosacījumi</w:t>
            </w:r>
            <w:r w:rsidR="004C5961">
              <w:rPr>
                <w:rFonts w:ascii="Times New Roman" w:eastAsia="Times New Roman" w:hAnsi="Times New Roman" w:cs="Times New Roman"/>
                <w:iCs/>
                <w:sz w:val="24"/>
                <w:szCs w:val="24"/>
                <w:lang w:eastAsia="lv-LV"/>
              </w:rPr>
              <w:t>)</w:t>
            </w:r>
            <w:r w:rsidR="004C5961" w:rsidRPr="004C5961">
              <w:rPr>
                <w:rFonts w:ascii="Times New Roman" w:eastAsia="Times New Roman" w:hAnsi="Times New Roman" w:cs="Times New Roman"/>
                <w:iCs/>
                <w:sz w:val="24"/>
                <w:szCs w:val="24"/>
                <w:lang w:eastAsia="lv-LV"/>
              </w:rPr>
              <w:t xml:space="preserve"> </w:t>
            </w:r>
            <w:r w:rsidR="004C5961">
              <w:rPr>
                <w:rFonts w:ascii="Times New Roman" w:eastAsia="Times New Roman" w:hAnsi="Times New Roman" w:cs="Times New Roman"/>
                <w:iCs/>
                <w:sz w:val="24"/>
                <w:szCs w:val="24"/>
                <w:lang w:eastAsia="lv-LV"/>
              </w:rPr>
              <w:t xml:space="preserve">un otrs TP 2. kārtas ietvaros.  </w:t>
            </w:r>
          </w:p>
          <w:p w14:paraId="2C004699" w14:textId="77777777" w:rsidR="000F6E43" w:rsidRPr="00622593" w:rsidRDefault="000F6E43" w:rsidP="000F6E43">
            <w:pPr>
              <w:pStyle w:val="ListParagraph"/>
              <w:rPr>
                <w:rFonts w:ascii="Times New Roman" w:eastAsia="Times New Roman" w:hAnsi="Times New Roman" w:cs="Times New Roman"/>
                <w:iCs/>
                <w:sz w:val="24"/>
                <w:szCs w:val="24"/>
                <w:lang w:eastAsia="lv-LV"/>
              </w:rPr>
            </w:pPr>
          </w:p>
          <w:p w14:paraId="21A134FA" w14:textId="75E0CC97" w:rsidR="00441FC8" w:rsidRPr="00622593" w:rsidRDefault="00DB4A2B" w:rsidP="00BF14DF">
            <w:pPr>
              <w:pStyle w:val="ListParagraph"/>
              <w:numPr>
                <w:ilvl w:val="0"/>
                <w:numId w:val="2"/>
              </w:numPr>
              <w:spacing w:after="0" w:line="240" w:lineRule="auto"/>
              <w:ind w:left="138" w:firstLine="0"/>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10.1.1. atbalsta mērķa „Palielināt Kohēzijas politikas fondu izvērtēšanas kapacitāti” projektā tiks iekļautas atbalstāmās darbības, lai nodrošinātu ES fondu izvērtēšanas organizēšanu atbilstoši Ministru kabineta </w:t>
            </w:r>
            <w:r w:rsidR="00BF14DF" w:rsidRPr="00622593">
              <w:rPr>
                <w:rFonts w:ascii="Times New Roman" w:eastAsia="Times New Roman" w:hAnsi="Times New Roman" w:cs="Times New Roman"/>
                <w:iCs/>
                <w:sz w:val="24"/>
                <w:szCs w:val="24"/>
                <w:lang w:eastAsia="lv-LV"/>
              </w:rPr>
              <w:t>2015.</w:t>
            </w:r>
            <w:r w:rsidR="00BF14DF">
              <w:rPr>
                <w:rFonts w:ascii="Times New Roman" w:eastAsia="Times New Roman" w:hAnsi="Times New Roman" w:cs="Times New Roman"/>
                <w:iCs/>
                <w:sz w:val="24"/>
                <w:szCs w:val="24"/>
                <w:lang w:eastAsia="lv-LV"/>
              </w:rPr>
              <w:t> </w:t>
            </w:r>
            <w:r w:rsidR="00BF14DF" w:rsidRPr="00622593">
              <w:rPr>
                <w:rFonts w:ascii="Times New Roman" w:eastAsia="Times New Roman" w:hAnsi="Times New Roman" w:cs="Times New Roman"/>
                <w:iCs/>
                <w:sz w:val="24"/>
                <w:szCs w:val="24"/>
                <w:lang w:eastAsia="lv-LV"/>
              </w:rPr>
              <w:t>gada 24.</w:t>
            </w:r>
            <w:r w:rsidR="00BF14DF">
              <w:rPr>
                <w:rFonts w:ascii="Times New Roman" w:eastAsia="Times New Roman" w:hAnsi="Times New Roman" w:cs="Times New Roman"/>
                <w:iCs/>
                <w:sz w:val="24"/>
                <w:szCs w:val="24"/>
                <w:lang w:eastAsia="lv-LV"/>
              </w:rPr>
              <w:t> </w:t>
            </w:r>
            <w:r w:rsidR="00BF14DF" w:rsidRPr="00622593">
              <w:rPr>
                <w:rFonts w:ascii="Times New Roman" w:eastAsia="Times New Roman" w:hAnsi="Times New Roman" w:cs="Times New Roman"/>
                <w:iCs/>
                <w:sz w:val="24"/>
                <w:szCs w:val="24"/>
                <w:lang w:eastAsia="lv-LV"/>
              </w:rPr>
              <w:t xml:space="preserve">februāra </w:t>
            </w:r>
            <w:r w:rsidRPr="00622593">
              <w:rPr>
                <w:rFonts w:ascii="Times New Roman" w:eastAsia="Times New Roman" w:hAnsi="Times New Roman" w:cs="Times New Roman"/>
                <w:iCs/>
                <w:sz w:val="24"/>
                <w:szCs w:val="24"/>
                <w:lang w:eastAsia="lv-LV"/>
              </w:rPr>
              <w:t>noteikumos Nr.</w:t>
            </w:r>
            <w:r w:rsidR="00BF14DF">
              <w:rPr>
                <w:rFonts w:ascii="Times New Roman" w:eastAsia="Times New Roman" w:hAnsi="Times New Roman" w:cs="Times New Roman"/>
                <w:iCs/>
                <w:sz w:val="24"/>
                <w:szCs w:val="24"/>
                <w:lang w:eastAsia="lv-LV"/>
              </w:rPr>
              <w:t> </w:t>
            </w:r>
            <w:r w:rsidRPr="00622593">
              <w:rPr>
                <w:rFonts w:ascii="Times New Roman" w:eastAsia="Times New Roman" w:hAnsi="Times New Roman" w:cs="Times New Roman"/>
                <w:iCs/>
                <w:sz w:val="24"/>
                <w:szCs w:val="24"/>
                <w:lang w:eastAsia="lv-LV"/>
              </w:rPr>
              <w:t xml:space="preserve">108 </w:t>
            </w:r>
            <w:r w:rsidR="00BF14DF">
              <w:rPr>
                <w:rFonts w:ascii="Times New Roman" w:eastAsia="Times New Roman" w:hAnsi="Times New Roman" w:cs="Times New Roman"/>
                <w:iCs/>
                <w:sz w:val="24"/>
                <w:szCs w:val="24"/>
                <w:lang w:eastAsia="lv-LV"/>
              </w:rPr>
              <w:t>“</w:t>
            </w:r>
            <w:r w:rsidR="00BF14DF" w:rsidRPr="00BF14DF">
              <w:rPr>
                <w:rFonts w:ascii="Times New Roman" w:eastAsia="Times New Roman" w:hAnsi="Times New Roman" w:cs="Times New Roman"/>
                <w:iCs/>
                <w:sz w:val="24"/>
                <w:szCs w:val="24"/>
                <w:lang w:eastAsia="lv-LV"/>
              </w:rPr>
              <w:t>Kārtība, kādā uzrauga un izvērtē Eiropas Savienības struktūrfondu un Kohēzijas fonda ieviešanu, kā arī izveido un izmanto Kohēzijas politikas fondu vadības informācijas sistēmu 2014.–2020.gadam</w:t>
            </w:r>
            <w:r w:rsidR="00BF14DF">
              <w:rPr>
                <w:rFonts w:ascii="Times New Roman" w:eastAsia="Times New Roman" w:hAnsi="Times New Roman" w:cs="Times New Roman"/>
                <w:iCs/>
                <w:sz w:val="24"/>
                <w:szCs w:val="24"/>
                <w:lang w:eastAsia="lv-LV"/>
              </w:rPr>
              <w:t xml:space="preserve">” </w:t>
            </w:r>
            <w:r w:rsidRPr="00622593">
              <w:rPr>
                <w:rFonts w:ascii="Times New Roman" w:eastAsia="Times New Roman" w:hAnsi="Times New Roman" w:cs="Times New Roman"/>
                <w:iCs/>
                <w:sz w:val="24"/>
                <w:szCs w:val="24"/>
                <w:lang w:eastAsia="lv-LV"/>
              </w:rPr>
              <w:t>un ES fondu Izvērtēšanas plānā 2014.–2020.</w:t>
            </w:r>
            <w:r w:rsidR="00BF14DF">
              <w:rPr>
                <w:rFonts w:ascii="Times New Roman" w:eastAsia="Times New Roman" w:hAnsi="Times New Roman" w:cs="Times New Roman"/>
                <w:iCs/>
                <w:sz w:val="24"/>
                <w:szCs w:val="24"/>
                <w:lang w:eastAsia="lv-LV"/>
              </w:rPr>
              <w:t> </w:t>
            </w:r>
            <w:r w:rsidRPr="00622593">
              <w:rPr>
                <w:rFonts w:ascii="Times New Roman" w:eastAsia="Times New Roman" w:hAnsi="Times New Roman" w:cs="Times New Roman"/>
                <w:iCs/>
                <w:sz w:val="24"/>
                <w:szCs w:val="24"/>
                <w:lang w:eastAsia="lv-LV"/>
              </w:rPr>
              <w:t>gadam un ikgadējos izvērtēšanas plānos noteiktajam. Finanšu ministrija, ievērojot Publisko iepirkumu likuma prasības, organizēs nepieciešamo iepirkumu veikšanu  izvērtēšanas nodrošināšanai.</w:t>
            </w:r>
          </w:p>
          <w:p w14:paraId="407A1112" w14:textId="77777777" w:rsidR="00441FC8" w:rsidRPr="00622593" w:rsidRDefault="00441FC8" w:rsidP="00441FC8">
            <w:pPr>
              <w:pStyle w:val="ListParagraph"/>
              <w:rPr>
                <w:rFonts w:ascii="Times New Roman" w:eastAsia="Times New Roman" w:hAnsi="Times New Roman" w:cs="Times New Roman"/>
                <w:iCs/>
                <w:sz w:val="24"/>
                <w:szCs w:val="24"/>
                <w:lang w:eastAsia="lv-LV"/>
              </w:rPr>
            </w:pPr>
          </w:p>
          <w:p w14:paraId="29DA8F8F" w14:textId="4438B76F" w:rsidR="00243321" w:rsidRDefault="00DB4A2B" w:rsidP="00243321">
            <w:pPr>
              <w:pStyle w:val="ListParagraph"/>
              <w:numPr>
                <w:ilvl w:val="0"/>
                <w:numId w:val="2"/>
              </w:numPr>
              <w:spacing w:after="0" w:line="240" w:lineRule="auto"/>
              <w:ind w:left="249" w:hanging="249"/>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Kohēzijas politikas fondu vadības informācijas sistēmas 2014.-2020.</w:t>
            </w:r>
            <w:r w:rsidR="00BF14DF">
              <w:rPr>
                <w:rFonts w:ascii="Times New Roman" w:eastAsia="Times New Roman" w:hAnsi="Times New Roman" w:cs="Times New Roman"/>
                <w:iCs/>
                <w:sz w:val="24"/>
                <w:szCs w:val="24"/>
                <w:lang w:eastAsia="lv-LV"/>
              </w:rPr>
              <w:t> </w:t>
            </w:r>
            <w:r w:rsidRPr="00622593">
              <w:rPr>
                <w:rFonts w:ascii="Times New Roman" w:eastAsia="Times New Roman" w:hAnsi="Times New Roman" w:cs="Times New Roman"/>
                <w:iCs/>
                <w:sz w:val="24"/>
                <w:szCs w:val="24"/>
                <w:lang w:eastAsia="lv-LV"/>
              </w:rPr>
              <w:t xml:space="preserve">gadam </w:t>
            </w:r>
            <w:r w:rsidR="00FB0358">
              <w:rPr>
                <w:rFonts w:ascii="Times New Roman" w:eastAsia="Times New Roman" w:hAnsi="Times New Roman" w:cs="Times New Roman"/>
                <w:iCs/>
                <w:sz w:val="24"/>
                <w:szCs w:val="24"/>
                <w:lang w:eastAsia="lv-LV"/>
              </w:rPr>
              <w:t xml:space="preserve">(turpmāk – KP VIS) </w:t>
            </w:r>
            <w:r w:rsidRPr="00622593">
              <w:rPr>
                <w:rFonts w:ascii="Times New Roman" w:eastAsia="Times New Roman" w:hAnsi="Times New Roman" w:cs="Times New Roman"/>
                <w:iCs/>
                <w:sz w:val="24"/>
                <w:szCs w:val="24"/>
                <w:lang w:eastAsia="lv-LV"/>
              </w:rPr>
              <w:t xml:space="preserve">izmaksas savā </w:t>
            </w:r>
            <w:r w:rsidR="00AD37BC" w:rsidRPr="00622593">
              <w:rPr>
                <w:rFonts w:ascii="Times New Roman" w:eastAsia="Times New Roman" w:hAnsi="Times New Roman" w:cs="Times New Roman"/>
                <w:iCs/>
                <w:sz w:val="24"/>
                <w:szCs w:val="24"/>
                <w:lang w:eastAsia="lv-LV"/>
              </w:rPr>
              <w:t>TP</w:t>
            </w:r>
            <w:r w:rsidRPr="00622593">
              <w:rPr>
                <w:rFonts w:ascii="Times New Roman" w:eastAsia="Times New Roman" w:hAnsi="Times New Roman" w:cs="Times New Roman"/>
                <w:iCs/>
                <w:sz w:val="24"/>
                <w:szCs w:val="24"/>
                <w:lang w:eastAsia="lv-LV"/>
              </w:rPr>
              <w:t xml:space="preserve"> projektā plāno tikai Centrālā finanšu un līgumu </w:t>
            </w:r>
            <w:r w:rsidR="008A6D3B" w:rsidRPr="00622593">
              <w:rPr>
                <w:rFonts w:ascii="Times New Roman" w:eastAsia="Times New Roman" w:hAnsi="Times New Roman" w:cs="Times New Roman"/>
                <w:iCs/>
                <w:sz w:val="24"/>
                <w:szCs w:val="24"/>
                <w:lang w:eastAsia="lv-LV"/>
              </w:rPr>
              <w:t>a</w:t>
            </w:r>
            <w:r w:rsidR="00441FC8" w:rsidRPr="00622593">
              <w:rPr>
                <w:rFonts w:ascii="Times New Roman" w:eastAsia="Times New Roman" w:hAnsi="Times New Roman" w:cs="Times New Roman"/>
                <w:iCs/>
                <w:sz w:val="24"/>
                <w:szCs w:val="24"/>
                <w:lang w:eastAsia="lv-LV"/>
              </w:rPr>
              <w:t>ģentūra kā sadarbības iestāde, ņemot vērā, to, ka tikai šī projekta iet</w:t>
            </w:r>
            <w:r w:rsidR="00AD37BC" w:rsidRPr="00622593">
              <w:rPr>
                <w:rFonts w:ascii="Times New Roman" w:eastAsia="Times New Roman" w:hAnsi="Times New Roman" w:cs="Times New Roman"/>
                <w:iCs/>
                <w:sz w:val="24"/>
                <w:szCs w:val="24"/>
                <w:lang w:eastAsia="lv-LV"/>
              </w:rPr>
              <w:t>v</w:t>
            </w:r>
            <w:r w:rsidR="00441FC8" w:rsidRPr="00622593">
              <w:rPr>
                <w:rFonts w:ascii="Times New Roman" w:eastAsia="Times New Roman" w:hAnsi="Times New Roman" w:cs="Times New Roman"/>
                <w:iCs/>
                <w:sz w:val="24"/>
                <w:szCs w:val="24"/>
                <w:lang w:eastAsia="lv-LV"/>
              </w:rPr>
              <w:t xml:space="preserve">aros ir plānota </w:t>
            </w:r>
            <w:r w:rsidR="008A6D3B" w:rsidRPr="00622593">
              <w:rPr>
                <w:rFonts w:ascii="Times New Roman" w:eastAsia="Times New Roman" w:hAnsi="Times New Roman" w:cs="Times New Roman"/>
                <w:iCs/>
                <w:sz w:val="24"/>
                <w:szCs w:val="24"/>
                <w:lang w:eastAsia="lv-LV"/>
              </w:rPr>
              <w:t xml:space="preserve">e-kohēzijas </w:t>
            </w:r>
            <w:r w:rsidR="00441FC8" w:rsidRPr="00622593">
              <w:rPr>
                <w:rFonts w:ascii="Times New Roman" w:eastAsia="Times New Roman" w:hAnsi="Times New Roman" w:cs="Times New Roman"/>
                <w:iCs/>
                <w:sz w:val="24"/>
                <w:szCs w:val="24"/>
                <w:lang w:eastAsia="lv-LV"/>
              </w:rPr>
              <w:t>attīstīšana, t.sk.,</w:t>
            </w:r>
            <w:r w:rsidR="00441FC8" w:rsidRPr="00622593">
              <w:t xml:space="preserve"> </w:t>
            </w:r>
            <w:r w:rsidR="00441FC8" w:rsidRPr="00622593">
              <w:rPr>
                <w:rFonts w:ascii="Times New Roman" w:eastAsia="Times New Roman" w:hAnsi="Times New Roman" w:cs="Times New Roman"/>
                <w:iCs/>
                <w:sz w:val="24"/>
                <w:szCs w:val="24"/>
                <w:lang w:eastAsia="lv-LV"/>
              </w:rPr>
              <w:t xml:space="preserve">attīstot </w:t>
            </w:r>
            <w:r w:rsidR="00FB0358">
              <w:rPr>
                <w:rFonts w:ascii="Times New Roman" w:eastAsia="Times New Roman" w:hAnsi="Times New Roman" w:cs="Times New Roman"/>
                <w:iCs/>
                <w:sz w:val="24"/>
                <w:szCs w:val="24"/>
                <w:lang w:eastAsia="lv-LV"/>
              </w:rPr>
              <w:t>KP VIS</w:t>
            </w:r>
            <w:r w:rsidR="00C54011">
              <w:rPr>
                <w:rFonts w:ascii="Times New Roman" w:eastAsia="Times New Roman" w:hAnsi="Times New Roman" w:cs="Times New Roman"/>
                <w:iCs/>
                <w:sz w:val="24"/>
                <w:szCs w:val="24"/>
                <w:lang w:eastAsia="lv-LV"/>
              </w:rPr>
              <w:t xml:space="preserve">. </w:t>
            </w:r>
            <w:r w:rsidR="00FB0358">
              <w:rPr>
                <w:rFonts w:ascii="Times New Roman" w:eastAsia="Times New Roman" w:hAnsi="Times New Roman" w:cs="Times New Roman"/>
                <w:iCs/>
                <w:sz w:val="24"/>
                <w:szCs w:val="24"/>
                <w:lang w:eastAsia="lv-LV"/>
              </w:rPr>
              <w:t>KP VIS</w:t>
            </w:r>
            <w:r w:rsidR="00C54011" w:rsidRPr="00C54011">
              <w:rPr>
                <w:rFonts w:ascii="Times New Roman" w:eastAsia="Times New Roman" w:hAnsi="Times New Roman" w:cs="Times New Roman"/>
                <w:iCs/>
                <w:sz w:val="24"/>
                <w:szCs w:val="24"/>
                <w:lang w:eastAsia="lv-LV"/>
              </w:rPr>
              <w:t xml:space="preserve"> </w:t>
            </w:r>
            <w:r w:rsidR="00BF14DF">
              <w:rPr>
                <w:rFonts w:ascii="Times New Roman" w:eastAsia="Times New Roman" w:hAnsi="Times New Roman" w:cs="Times New Roman"/>
                <w:iCs/>
                <w:sz w:val="24"/>
                <w:szCs w:val="24"/>
                <w:lang w:eastAsia="lv-LV"/>
              </w:rPr>
              <w:t xml:space="preserve">attīstīšana </w:t>
            </w:r>
            <w:r w:rsidR="00132B7B">
              <w:rPr>
                <w:rFonts w:ascii="Times New Roman" w:eastAsia="Times New Roman" w:hAnsi="Times New Roman" w:cs="Times New Roman"/>
                <w:iCs/>
                <w:sz w:val="24"/>
                <w:szCs w:val="24"/>
                <w:lang w:eastAsia="lv-LV"/>
              </w:rPr>
              <w:t xml:space="preserve">tiks </w:t>
            </w:r>
            <w:r w:rsidR="00C54011">
              <w:rPr>
                <w:rFonts w:ascii="Times New Roman" w:eastAsia="Times New Roman" w:hAnsi="Times New Roman" w:cs="Times New Roman"/>
                <w:iCs/>
                <w:sz w:val="24"/>
                <w:szCs w:val="24"/>
                <w:lang w:eastAsia="lv-LV"/>
              </w:rPr>
              <w:t>finansēta</w:t>
            </w:r>
            <w:r w:rsidR="00132B7B">
              <w:rPr>
                <w:rFonts w:ascii="Times New Roman" w:eastAsia="Times New Roman" w:hAnsi="Times New Roman" w:cs="Times New Roman"/>
                <w:iCs/>
                <w:sz w:val="24"/>
                <w:szCs w:val="24"/>
                <w:lang w:eastAsia="lv-LV"/>
              </w:rPr>
              <w:t xml:space="preserve"> tikai no 10.1.3. SAM</w:t>
            </w:r>
            <w:r w:rsidR="00C54011">
              <w:rPr>
                <w:rFonts w:ascii="Times New Roman" w:eastAsia="Times New Roman" w:hAnsi="Times New Roman" w:cs="Times New Roman"/>
                <w:iCs/>
                <w:sz w:val="24"/>
                <w:szCs w:val="24"/>
                <w:lang w:eastAsia="lv-LV"/>
              </w:rPr>
              <w:t>.</w:t>
            </w:r>
          </w:p>
          <w:p w14:paraId="162D974C" w14:textId="77777777" w:rsidR="00243321" w:rsidRPr="00243321" w:rsidRDefault="00243321" w:rsidP="00243321">
            <w:pPr>
              <w:pStyle w:val="ListParagraph"/>
              <w:rPr>
                <w:rFonts w:ascii="Times New Roman" w:eastAsia="Times New Roman" w:hAnsi="Times New Roman" w:cs="Times New Roman"/>
                <w:iCs/>
                <w:sz w:val="24"/>
                <w:szCs w:val="24"/>
                <w:lang w:eastAsia="lv-LV"/>
              </w:rPr>
            </w:pPr>
          </w:p>
          <w:p w14:paraId="43878768" w14:textId="2C0F0191" w:rsidR="00243321" w:rsidRDefault="00243321" w:rsidP="00243321">
            <w:pPr>
              <w:pStyle w:val="ListParagraph"/>
              <w:numPr>
                <w:ilvl w:val="0"/>
                <w:numId w:val="2"/>
              </w:numPr>
              <w:spacing w:after="0" w:line="240" w:lineRule="auto"/>
              <w:ind w:left="249" w:hanging="249"/>
              <w:jc w:val="both"/>
              <w:rPr>
                <w:rFonts w:ascii="Times New Roman" w:eastAsia="Times New Roman" w:hAnsi="Times New Roman" w:cs="Times New Roman"/>
                <w:iCs/>
                <w:sz w:val="24"/>
                <w:szCs w:val="24"/>
                <w:lang w:eastAsia="lv-LV"/>
              </w:rPr>
            </w:pPr>
            <w:r w:rsidRPr="00243321">
              <w:rPr>
                <w:rFonts w:ascii="Times New Roman" w:eastAsia="Times New Roman" w:hAnsi="Times New Roman" w:cs="Times New Roman"/>
                <w:iCs/>
                <w:sz w:val="24"/>
                <w:szCs w:val="24"/>
                <w:lang w:eastAsia="lv-LV"/>
              </w:rPr>
              <w:lastRenderedPageBreak/>
              <w:t>Ekonomikas ministrijas TP projektā t</w:t>
            </w:r>
            <w:r>
              <w:rPr>
                <w:rFonts w:ascii="Times New Roman" w:eastAsia="Times New Roman" w:hAnsi="Times New Roman" w:cs="Times New Roman"/>
                <w:iCs/>
                <w:sz w:val="24"/>
                <w:szCs w:val="24"/>
                <w:lang w:eastAsia="lv-LV"/>
              </w:rPr>
              <w:t>ie</w:t>
            </w:r>
            <w:r w:rsidRPr="00243321">
              <w:rPr>
                <w:rFonts w:ascii="Times New Roman" w:eastAsia="Times New Roman" w:hAnsi="Times New Roman" w:cs="Times New Roman"/>
                <w:iCs/>
                <w:sz w:val="24"/>
                <w:szCs w:val="24"/>
                <w:lang w:eastAsia="lv-LV"/>
              </w:rPr>
              <w:t xml:space="preserve">k plānotas izmaksas Viedās specializācijas stratēģijas (turpmāk – RIS3) monitoringa vajadzībām un </w:t>
            </w:r>
            <w:r w:rsidR="00A758EE">
              <w:rPr>
                <w:rFonts w:ascii="Times New Roman" w:eastAsia="Times New Roman" w:hAnsi="Times New Roman" w:cs="Times New Roman"/>
                <w:iCs/>
                <w:sz w:val="24"/>
                <w:szCs w:val="24"/>
                <w:lang w:eastAsia="lv-LV"/>
              </w:rPr>
              <w:t xml:space="preserve">dati </w:t>
            </w:r>
            <w:r w:rsidRPr="00243321">
              <w:rPr>
                <w:rFonts w:ascii="Times New Roman" w:eastAsia="Times New Roman" w:hAnsi="Times New Roman" w:cs="Times New Roman"/>
                <w:iCs/>
                <w:sz w:val="24"/>
                <w:szCs w:val="24"/>
                <w:lang w:eastAsia="lv-LV"/>
              </w:rPr>
              <w:t xml:space="preserve">ir iegūstami no Centrālās statistikas pārvaldes (turpmāk – CSP), netiek vairs iegādāti no 10.1.1. specifiskā atbalsta mērķa “Palielināt Kohēzijas politikas fondu izvērtēšanas kapacitāti” tehniskās palīdzības līdzekļiem, bet nepieciešamā summa tiek piešķirta Ekonomikas ministrijai un ministrija slēdz līgumu ar CSP par datu nodrošināšanu. </w:t>
            </w:r>
            <w:r>
              <w:rPr>
                <w:rFonts w:ascii="Times New Roman" w:eastAsia="Times New Roman" w:hAnsi="Times New Roman" w:cs="Times New Roman"/>
                <w:iCs/>
                <w:sz w:val="24"/>
                <w:szCs w:val="24"/>
                <w:lang w:eastAsia="lv-LV"/>
              </w:rPr>
              <w:t xml:space="preserve">Finansējums piešķirts laika posmam no 2019. līdz 2021. gadam balstoties uz Ekonomikas ministrijas iesniegto </w:t>
            </w:r>
            <w:r w:rsidRPr="00243321">
              <w:rPr>
                <w:rFonts w:ascii="Times New Roman" w:eastAsia="Times New Roman" w:hAnsi="Times New Roman" w:cs="Times New Roman"/>
                <w:iCs/>
                <w:sz w:val="24"/>
                <w:szCs w:val="24"/>
                <w:lang w:eastAsia="lv-LV"/>
              </w:rPr>
              <w:t>tāmi RIS3 monitoringa vajadzībām nepieciešamo statistikas datu iegūšanai.</w:t>
            </w:r>
          </w:p>
          <w:p w14:paraId="26531808" w14:textId="77777777" w:rsidR="00243321" w:rsidRPr="00243321" w:rsidRDefault="00243321" w:rsidP="00243321">
            <w:pPr>
              <w:pStyle w:val="ListParagraph"/>
              <w:rPr>
                <w:rFonts w:ascii="Times New Roman" w:eastAsia="Times New Roman" w:hAnsi="Times New Roman" w:cs="Times New Roman"/>
                <w:iCs/>
                <w:sz w:val="24"/>
                <w:szCs w:val="24"/>
                <w:lang w:eastAsia="lv-LV"/>
              </w:rPr>
            </w:pPr>
          </w:p>
          <w:p w14:paraId="46667A96" w14:textId="0382947F" w:rsidR="00716A06" w:rsidRPr="00243321" w:rsidRDefault="00DB4A2B" w:rsidP="00243321">
            <w:pPr>
              <w:pStyle w:val="ListParagraph"/>
              <w:numPr>
                <w:ilvl w:val="0"/>
                <w:numId w:val="2"/>
              </w:numPr>
              <w:spacing w:after="0" w:line="240" w:lineRule="auto"/>
              <w:ind w:left="249" w:hanging="249"/>
              <w:jc w:val="both"/>
              <w:rPr>
                <w:rFonts w:ascii="Times New Roman" w:eastAsia="Times New Roman" w:hAnsi="Times New Roman" w:cs="Times New Roman"/>
                <w:iCs/>
                <w:sz w:val="24"/>
                <w:szCs w:val="24"/>
                <w:lang w:eastAsia="lv-LV"/>
              </w:rPr>
            </w:pPr>
            <w:r w:rsidRPr="00243321">
              <w:rPr>
                <w:rFonts w:ascii="Times New Roman" w:eastAsia="Times New Roman" w:hAnsi="Times New Roman" w:cs="Times New Roman"/>
                <w:iCs/>
                <w:sz w:val="24"/>
                <w:szCs w:val="24"/>
                <w:lang w:eastAsia="lv-LV"/>
              </w:rPr>
              <w:t>Ministru kabineta noteikumu projekts nosaka:</w:t>
            </w:r>
          </w:p>
          <w:p w14:paraId="6479AF65" w14:textId="77777777" w:rsidR="00912061" w:rsidRPr="00622593" w:rsidRDefault="00716A06" w:rsidP="00AD37BC">
            <w:pPr>
              <w:spacing w:after="0" w:line="240" w:lineRule="auto"/>
              <w:ind w:left="276"/>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 </w:t>
            </w:r>
            <w:r w:rsidR="00DB4A2B" w:rsidRPr="00622593">
              <w:rPr>
                <w:rFonts w:ascii="Times New Roman" w:eastAsia="Times New Roman" w:hAnsi="Times New Roman" w:cs="Times New Roman"/>
                <w:iCs/>
                <w:sz w:val="24"/>
                <w:szCs w:val="24"/>
                <w:lang w:eastAsia="lv-LV"/>
              </w:rPr>
              <w:t>TP projektu īstenošanas nosacījumus (finansējuma saņēmējus, attiecināmo izmaksu pozīcijas, specifisko atbalsta mērķu īsteno</w:t>
            </w:r>
            <w:r w:rsidRPr="00622593">
              <w:rPr>
                <w:rFonts w:ascii="Times New Roman" w:eastAsia="Times New Roman" w:hAnsi="Times New Roman" w:cs="Times New Roman"/>
                <w:iCs/>
                <w:sz w:val="24"/>
                <w:szCs w:val="24"/>
                <w:lang w:eastAsia="lv-LV"/>
              </w:rPr>
              <w:t>šanas periodu u.c. jautājumus);</w:t>
            </w:r>
          </w:p>
          <w:p w14:paraId="2B4AACE7" w14:textId="2EF56871" w:rsidR="00DB4A2B" w:rsidRPr="00622593" w:rsidRDefault="00912061" w:rsidP="00AD37BC">
            <w:pPr>
              <w:spacing w:after="0" w:line="240" w:lineRule="auto"/>
              <w:ind w:left="276"/>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 </w:t>
            </w:r>
            <w:r w:rsidR="00DB4A2B" w:rsidRPr="00622593">
              <w:rPr>
                <w:rFonts w:ascii="Times New Roman" w:eastAsia="Times New Roman" w:hAnsi="Times New Roman" w:cs="Times New Roman"/>
                <w:iCs/>
                <w:sz w:val="24"/>
                <w:szCs w:val="24"/>
                <w:lang w:eastAsia="lv-LV"/>
              </w:rPr>
              <w:t xml:space="preserve">pieejamo </w:t>
            </w:r>
            <w:r w:rsidR="00AD37BC" w:rsidRPr="00622593">
              <w:rPr>
                <w:rFonts w:ascii="Times New Roman" w:eastAsia="Times New Roman" w:hAnsi="Times New Roman" w:cs="Times New Roman"/>
                <w:iCs/>
                <w:sz w:val="24"/>
                <w:szCs w:val="24"/>
                <w:lang w:eastAsia="lv-LV"/>
              </w:rPr>
              <w:t>TP</w:t>
            </w:r>
            <w:r w:rsidR="00DB4A2B" w:rsidRPr="00622593">
              <w:rPr>
                <w:rFonts w:ascii="Times New Roman" w:eastAsia="Times New Roman" w:hAnsi="Times New Roman" w:cs="Times New Roman"/>
                <w:iCs/>
                <w:sz w:val="24"/>
                <w:szCs w:val="24"/>
                <w:lang w:eastAsia="lv-LV"/>
              </w:rPr>
              <w:t xml:space="preserve"> finansējumu;</w:t>
            </w:r>
          </w:p>
          <w:p w14:paraId="79A0CBCB" w14:textId="4F586046" w:rsidR="00716A06" w:rsidRPr="00622593" w:rsidRDefault="00716A06" w:rsidP="00F66EF8">
            <w:pPr>
              <w:spacing w:after="0" w:line="240" w:lineRule="auto"/>
              <w:ind w:left="276"/>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 </w:t>
            </w:r>
            <w:r w:rsidR="00DB4A2B" w:rsidRPr="00622593">
              <w:rPr>
                <w:rFonts w:ascii="Times New Roman" w:eastAsia="Times New Roman" w:hAnsi="Times New Roman" w:cs="Times New Roman"/>
                <w:iCs/>
                <w:sz w:val="24"/>
                <w:szCs w:val="24"/>
                <w:lang w:eastAsia="lv-LV"/>
              </w:rPr>
              <w:t>atbalsta mērķus un mērķa grupas;</w:t>
            </w:r>
          </w:p>
          <w:p w14:paraId="35640577" w14:textId="77777777" w:rsidR="00243321" w:rsidRDefault="00716A06" w:rsidP="00243321">
            <w:pPr>
              <w:spacing w:after="0" w:line="240" w:lineRule="auto"/>
              <w:ind w:left="276"/>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 </w:t>
            </w:r>
            <w:r w:rsidR="00AD37BC" w:rsidRPr="00622593">
              <w:rPr>
                <w:rFonts w:ascii="Times New Roman" w:eastAsia="Times New Roman" w:hAnsi="Times New Roman" w:cs="Times New Roman"/>
                <w:iCs/>
                <w:sz w:val="24"/>
                <w:szCs w:val="24"/>
                <w:lang w:eastAsia="lv-LV"/>
              </w:rPr>
              <w:t xml:space="preserve">izmaksu </w:t>
            </w:r>
            <w:proofErr w:type="spellStart"/>
            <w:r w:rsidR="00DB4A2B" w:rsidRPr="00622593">
              <w:rPr>
                <w:rFonts w:ascii="Times New Roman" w:eastAsia="Times New Roman" w:hAnsi="Times New Roman" w:cs="Times New Roman"/>
                <w:iCs/>
                <w:sz w:val="24"/>
                <w:szCs w:val="24"/>
                <w:lang w:eastAsia="lv-LV"/>
              </w:rPr>
              <w:t>attiecināmības</w:t>
            </w:r>
            <w:proofErr w:type="spellEnd"/>
            <w:r w:rsidR="00DB4A2B" w:rsidRPr="00622593">
              <w:rPr>
                <w:rFonts w:ascii="Times New Roman" w:eastAsia="Times New Roman" w:hAnsi="Times New Roman" w:cs="Times New Roman"/>
                <w:iCs/>
                <w:sz w:val="24"/>
                <w:szCs w:val="24"/>
                <w:lang w:eastAsia="lv-LV"/>
              </w:rPr>
              <w:t xml:space="preserve"> pamatprincipus.</w:t>
            </w:r>
          </w:p>
          <w:p w14:paraId="087B0D75" w14:textId="77777777" w:rsidR="00243321" w:rsidRDefault="00243321" w:rsidP="00243321">
            <w:pPr>
              <w:spacing w:after="0" w:line="240" w:lineRule="auto"/>
              <w:ind w:left="276"/>
              <w:jc w:val="both"/>
              <w:rPr>
                <w:rFonts w:ascii="Times New Roman" w:eastAsia="Times New Roman" w:hAnsi="Times New Roman" w:cs="Times New Roman"/>
                <w:iCs/>
                <w:sz w:val="24"/>
                <w:szCs w:val="24"/>
                <w:lang w:eastAsia="lv-LV"/>
              </w:rPr>
            </w:pPr>
          </w:p>
          <w:p w14:paraId="141A7300" w14:textId="003CB4EB" w:rsidR="00E5323B" w:rsidRPr="00243321" w:rsidRDefault="00DB4A2B" w:rsidP="00243321">
            <w:pPr>
              <w:pStyle w:val="ListParagraph"/>
              <w:numPr>
                <w:ilvl w:val="0"/>
                <w:numId w:val="2"/>
              </w:numPr>
              <w:spacing w:after="0" w:line="240" w:lineRule="auto"/>
              <w:ind w:left="138" w:firstLine="0"/>
              <w:jc w:val="both"/>
              <w:rPr>
                <w:rFonts w:ascii="Times New Roman" w:eastAsia="Times New Roman" w:hAnsi="Times New Roman" w:cs="Times New Roman"/>
                <w:iCs/>
                <w:sz w:val="24"/>
                <w:szCs w:val="24"/>
                <w:lang w:eastAsia="lv-LV"/>
              </w:rPr>
            </w:pPr>
            <w:r w:rsidRPr="00243321">
              <w:rPr>
                <w:rFonts w:ascii="Times New Roman" w:eastAsia="Times New Roman" w:hAnsi="Times New Roman" w:cs="Times New Roman"/>
                <w:iCs/>
                <w:sz w:val="24"/>
                <w:szCs w:val="24"/>
                <w:lang w:eastAsia="lv-LV"/>
              </w:rPr>
              <w:t xml:space="preserve">Tiesiskā regulējuma mērķis ir nodrošināt ES fondu </w:t>
            </w:r>
            <w:r w:rsidR="004D2174" w:rsidRPr="00243321">
              <w:rPr>
                <w:rFonts w:ascii="Times New Roman" w:eastAsia="Times New Roman" w:hAnsi="Times New Roman" w:cs="Times New Roman"/>
                <w:iCs/>
                <w:sz w:val="24"/>
                <w:szCs w:val="24"/>
                <w:lang w:eastAsia="lv-LV"/>
              </w:rPr>
              <w:t>TP</w:t>
            </w:r>
            <w:r w:rsidRPr="00243321">
              <w:rPr>
                <w:rFonts w:ascii="Times New Roman" w:eastAsia="Times New Roman" w:hAnsi="Times New Roman" w:cs="Times New Roman"/>
                <w:iCs/>
                <w:sz w:val="24"/>
                <w:szCs w:val="24"/>
                <w:lang w:eastAsia="lv-LV"/>
              </w:rPr>
              <w:t xml:space="preserve"> </w:t>
            </w:r>
            <w:r w:rsidR="004D2174" w:rsidRPr="00243321">
              <w:rPr>
                <w:rFonts w:ascii="Times New Roman" w:eastAsia="Times New Roman" w:hAnsi="Times New Roman" w:cs="Times New Roman"/>
                <w:iCs/>
                <w:sz w:val="24"/>
                <w:szCs w:val="24"/>
                <w:lang w:eastAsia="lv-LV"/>
              </w:rPr>
              <w:t>SAM</w:t>
            </w:r>
            <w:r w:rsidRPr="00243321">
              <w:rPr>
                <w:rFonts w:ascii="Times New Roman" w:eastAsia="Times New Roman" w:hAnsi="Times New Roman" w:cs="Times New Roman"/>
                <w:iCs/>
                <w:sz w:val="24"/>
                <w:szCs w:val="24"/>
                <w:lang w:eastAsia="lv-LV"/>
              </w:rPr>
              <w:t xml:space="preserve"> īstenošanu laika posmā no 2019.</w:t>
            </w:r>
            <w:r w:rsidR="00BF14DF">
              <w:rPr>
                <w:rFonts w:ascii="Times New Roman" w:eastAsia="Times New Roman" w:hAnsi="Times New Roman" w:cs="Times New Roman"/>
                <w:iCs/>
                <w:sz w:val="24"/>
                <w:szCs w:val="24"/>
                <w:lang w:eastAsia="lv-LV"/>
              </w:rPr>
              <w:t> </w:t>
            </w:r>
            <w:r w:rsidRPr="00243321">
              <w:rPr>
                <w:rFonts w:ascii="Times New Roman" w:eastAsia="Times New Roman" w:hAnsi="Times New Roman" w:cs="Times New Roman"/>
                <w:iCs/>
                <w:sz w:val="24"/>
                <w:szCs w:val="24"/>
                <w:lang w:eastAsia="lv-LV"/>
              </w:rPr>
              <w:t>gada 1.</w:t>
            </w:r>
            <w:r w:rsidR="00BF14DF">
              <w:rPr>
                <w:rFonts w:ascii="Times New Roman" w:eastAsia="Times New Roman" w:hAnsi="Times New Roman" w:cs="Times New Roman"/>
                <w:iCs/>
                <w:sz w:val="24"/>
                <w:szCs w:val="24"/>
                <w:lang w:eastAsia="lv-LV"/>
              </w:rPr>
              <w:t> </w:t>
            </w:r>
            <w:r w:rsidRPr="00243321">
              <w:rPr>
                <w:rFonts w:ascii="Times New Roman" w:eastAsia="Times New Roman" w:hAnsi="Times New Roman" w:cs="Times New Roman"/>
                <w:iCs/>
                <w:sz w:val="24"/>
                <w:szCs w:val="24"/>
                <w:lang w:eastAsia="lv-LV"/>
              </w:rPr>
              <w:t>janvāra līdz 2021.</w:t>
            </w:r>
            <w:r w:rsidR="00BF14DF">
              <w:rPr>
                <w:rFonts w:ascii="Times New Roman" w:eastAsia="Times New Roman" w:hAnsi="Times New Roman" w:cs="Times New Roman"/>
                <w:iCs/>
                <w:sz w:val="24"/>
                <w:szCs w:val="24"/>
                <w:lang w:eastAsia="lv-LV"/>
              </w:rPr>
              <w:t> </w:t>
            </w:r>
            <w:r w:rsidRPr="00243321">
              <w:rPr>
                <w:rFonts w:ascii="Times New Roman" w:eastAsia="Times New Roman" w:hAnsi="Times New Roman" w:cs="Times New Roman"/>
                <w:iCs/>
                <w:sz w:val="24"/>
                <w:szCs w:val="24"/>
                <w:lang w:eastAsia="lv-LV"/>
              </w:rPr>
              <w:t>gada 31.</w:t>
            </w:r>
            <w:r w:rsidR="00BF14DF">
              <w:rPr>
                <w:rFonts w:ascii="Times New Roman" w:eastAsia="Times New Roman" w:hAnsi="Times New Roman" w:cs="Times New Roman"/>
                <w:iCs/>
                <w:sz w:val="24"/>
                <w:szCs w:val="24"/>
                <w:lang w:eastAsia="lv-LV"/>
              </w:rPr>
              <w:t> </w:t>
            </w:r>
            <w:r w:rsidRPr="00243321">
              <w:rPr>
                <w:rFonts w:ascii="Times New Roman" w:eastAsia="Times New Roman" w:hAnsi="Times New Roman" w:cs="Times New Roman"/>
                <w:iCs/>
                <w:sz w:val="24"/>
                <w:szCs w:val="24"/>
                <w:lang w:eastAsia="lv-LV"/>
              </w:rPr>
              <w:t>decembrim.</w:t>
            </w:r>
          </w:p>
        </w:tc>
      </w:tr>
      <w:tr w:rsidR="00E5323B" w:rsidRPr="00622593" w14:paraId="21FDD8FA" w14:textId="77777777" w:rsidTr="00243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46DCFD"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C98C3FC" w14:textId="77777777" w:rsidR="00E5323B" w:rsidRPr="00622593" w:rsidRDefault="00E5323B" w:rsidP="001D1531">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BA34794" w14:textId="77777777" w:rsidR="00E5323B" w:rsidRPr="00622593" w:rsidRDefault="00A734D6"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Finanšu ministrija.</w:t>
            </w:r>
          </w:p>
        </w:tc>
      </w:tr>
      <w:tr w:rsidR="00E5323B" w:rsidRPr="00622593" w14:paraId="001843E9" w14:textId="77777777" w:rsidTr="00243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79AAFD"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0A18048"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EC311DD" w14:textId="6A18D0D3" w:rsidR="00C44B7A" w:rsidRPr="003E5D7D" w:rsidRDefault="00C44B7A" w:rsidP="008C51CC">
            <w:p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 xml:space="preserve">Projektu iesniegumu vērtēšanas kritēriji un projekta iesniegumu veidlapa būs pieejama </w:t>
            </w:r>
            <w:r w:rsidR="00B160AB" w:rsidRPr="003E5D7D">
              <w:rPr>
                <w:rFonts w:ascii="Times New Roman" w:eastAsia="Times New Roman" w:hAnsi="Times New Roman" w:cs="Times New Roman"/>
                <w:iCs/>
                <w:sz w:val="24"/>
                <w:szCs w:val="24"/>
                <w:lang w:eastAsia="lv-LV"/>
              </w:rPr>
              <w:t>TP</w:t>
            </w:r>
            <w:r w:rsidRPr="003E5D7D">
              <w:rPr>
                <w:rFonts w:ascii="Times New Roman" w:eastAsia="Times New Roman" w:hAnsi="Times New Roman" w:cs="Times New Roman"/>
                <w:iCs/>
                <w:sz w:val="24"/>
                <w:szCs w:val="24"/>
                <w:lang w:eastAsia="lv-LV"/>
              </w:rPr>
              <w:t xml:space="preserve"> </w:t>
            </w:r>
            <w:r w:rsidR="00B160AB" w:rsidRPr="003E5D7D">
              <w:rPr>
                <w:rFonts w:ascii="Times New Roman" w:eastAsia="Times New Roman" w:hAnsi="Times New Roman" w:cs="Times New Roman"/>
                <w:iCs/>
                <w:sz w:val="24"/>
                <w:szCs w:val="24"/>
                <w:lang w:eastAsia="lv-LV"/>
              </w:rPr>
              <w:t xml:space="preserve">SAM </w:t>
            </w:r>
            <w:r w:rsidRPr="003E5D7D">
              <w:rPr>
                <w:rFonts w:ascii="Times New Roman" w:eastAsia="Times New Roman" w:hAnsi="Times New Roman" w:cs="Times New Roman"/>
                <w:iCs/>
                <w:sz w:val="24"/>
                <w:szCs w:val="24"/>
                <w:lang w:eastAsia="lv-LV"/>
              </w:rPr>
              <w:t xml:space="preserve">projektu iesniegumu atlases nolikumā, ko izstrādā sadarbības iestāde. Projektu iesniegumu atlase katram </w:t>
            </w:r>
            <w:r w:rsidR="004D2174" w:rsidRPr="003E5D7D">
              <w:rPr>
                <w:rFonts w:ascii="Times New Roman" w:eastAsia="Times New Roman" w:hAnsi="Times New Roman" w:cs="Times New Roman"/>
                <w:iCs/>
                <w:sz w:val="24"/>
                <w:szCs w:val="24"/>
                <w:lang w:eastAsia="lv-LV"/>
              </w:rPr>
              <w:t>SAM</w:t>
            </w:r>
            <w:r w:rsidRPr="003E5D7D">
              <w:rPr>
                <w:rFonts w:ascii="Times New Roman" w:eastAsia="Times New Roman" w:hAnsi="Times New Roman" w:cs="Times New Roman"/>
                <w:iCs/>
                <w:sz w:val="24"/>
                <w:szCs w:val="24"/>
                <w:lang w:eastAsia="lv-LV"/>
              </w:rPr>
              <w:t xml:space="preserve"> būs </w:t>
            </w:r>
            <w:r w:rsidR="004D2174" w:rsidRPr="003E5D7D">
              <w:rPr>
                <w:rFonts w:ascii="Times New Roman" w:eastAsia="Times New Roman" w:hAnsi="Times New Roman" w:cs="Times New Roman"/>
                <w:iCs/>
                <w:sz w:val="24"/>
                <w:szCs w:val="24"/>
                <w:lang w:eastAsia="lv-LV"/>
              </w:rPr>
              <w:t>atsevišķa</w:t>
            </w:r>
            <w:r w:rsidRPr="003E5D7D">
              <w:rPr>
                <w:rFonts w:ascii="Times New Roman" w:eastAsia="Times New Roman" w:hAnsi="Times New Roman" w:cs="Times New Roman"/>
                <w:iCs/>
                <w:sz w:val="24"/>
                <w:szCs w:val="24"/>
                <w:lang w:eastAsia="lv-LV"/>
              </w:rPr>
              <w:t>.</w:t>
            </w:r>
          </w:p>
          <w:p w14:paraId="5C911E9B" w14:textId="77777777" w:rsidR="00B3364E" w:rsidRPr="003E5D7D" w:rsidRDefault="00B3364E" w:rsidP="008C51CC">
            <w:pPr>
              <w:spacing w:after="0" w:line="240" w:lineRule="auto"/>
              <w:jc w:val="both"/>
              <w:rPr>
                <w:rFonts w:ascii="Times New Roman" w:eastAsia="Times New Roman" w:hAnsi="Times New Roman" w:cs="Times New Roman"/>
                <w:iCs/>
                <w:sz w:val="24"/>
                <w:szCs w:val="24"/>
                <w:lang w:eastAsia="lv-LV"/>
              </w:rPr>
            </w:pPr>
          </w:p>
          <w:p w14:paraId="464FF98C" w14:textId="58A6D56E" w:rsidR="00C44B7A" w:rsidRPr="003E5D7D" w:rsidRDefault="00C44B7A" w:rsidP="008C51CC">
            <w:p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 xml:space="preserve">Izstrādājot projektu iesniegumu atlases nolikumu, tajā tiks iekļauti katram </w:t>
            </w:r>
            <w:r w:rsidR="004D2174" w:rsidRPr="003E5D7D">
              <w:rPr>
                <w:rFonts w:ascii="Times New Roman" w:eastAsia="Times New Roman" w:hAnsi="Times New Roman" w:cs="Times New Roman"/>
                <w:iCs/>
                <w:sz w:val="24"/>
                <w:szCs w:val="24"/>
                <w:lang w:eastAsia="lv-LV"/>
              </w:rPr>
              <w:t>SAM</w:t>
            </w:r>
            <w:r w:rsidRPr="003E5D7D">
              <w:rPr>
                <w:rFonts w:ascii="Times New Roman" w:eastAsia="Times New Roman" w:hAnsi="Times New Roman" w:cs="Times New Roman"/>
                <w:iCs/>
                <w:sz w:val="24"/>
                <w:szCs w:val="24"/>
                <w:lang w:eastAsia="lv-LV"/>
              </w:rPr>
              <w:t xml:space="preserve"> savi iesniegumu vērtēšanas kritēriji.</w:t>
            </w:r>
          </w:p>
          <w:p w14:paraId="05255684" w14:textId="77777777" w:rsidR="00B3364E" w:rsidRPr="003E5D7D" w:rsidRDefault="00B3364E" w:rsidP="008C51CC">
            <w:pPr>
              <w:spacing w:after="0" w:line="240" w:lineRule="auto"/>
              <w:jc w:val="both"/>
              <w:rPr>
                <w:rFonts w:ascii="Times New Roman" w:eastAsia="Times New Roman" w:hAnsi="Times New Roman" w:cs="Times New Roman"/>
                <w:iCs/>
                <w:sz w:val="24"/>
                <w:szCs w:val="24"/>
                <w:lang w:eastAsia="lv-LV"/>
              </w:rPr>
            </w:pPr>
          </w:p>
          <w:p w14:paraId="0474B397" w14:textId="62EC9BDF" w:rsidR="00C44B7A" w:rsidRPr="003E5D7D" w:rsidRDefault="00C44B7A" w:rsidP="008C51CC">
            <w:p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 xml:space="preserve">Horizontālās politikas koordinēšana tiks finansēta tikai no Eiropas Sociālā fonda 10.1.3. </w:t>
            </w:r>
            <w:r w:rsidR="004D2174" w:rsidRPr="003E5D7D">
              <w:rPr>
                <w:rFonts w:ascii="Times New Roman" w:eastAsia="Times New Roman" w:hAnsi="Times New Roman" w:cs="Times New Roman"/>
                <w:iCs/>
                <w:sz w:val="24"/>
                <w:szCs w:val="24"/>
                <w:lang w:eastAsia="lv-LV"/>
              </w:rPr>
              <w:t>SAM</w:t>
            </w:r>
            <w:r w:rsidRPr="003E5D7D">
              <w:rPr>
                <w:rFonts w:ascii="Times New Roman" w:eastAsia="Times New Roman" w:hAnsi="Times New Roman" w:cs="Times New Roman"/>
                <w:iCs/>
                <w:sz w:val="24"/>
                <w:szCs w:val="24"/>
                <w:lang w:eastAsia="lv-LV"/>
              </w:rPr>
              <w:t xml:space="preserve"> „Atbalstīt un uzlabot Kohēzijas politikas fondu ieviešanu, uzraudzību, kontroli, revīziju, horizontālās politikas principu koordinēšanu un pilnveidot e-Kohēziju”, paredzot tam MK noteikumos atsevišķi pieejamo finansējumu. Horizontālās politikas koordinējošās institūcijas gatavo atsevišķu </w:t>
            </w:r>
            <w:r w:rsidR="004D2174" w:rsidRPr="003E5D7D">
              <w:rPr>
                <w:rFonts w:ascii="Times New Roman" w:eastAsia="Times New Roman" w:hAnsi="Times New Roman" w:cs="Times New Roman"/>
                <w:iCs/>
                <w:sz w:val="24"/>
                <w:szCs w:val="24"/>
                <w:lang w:eastAsia="lv-LV"/>
              </w:rPr>
              <w:t>TP</w:t>
            </w:r>
            <w:r w:rsidRPr="003E5D7D">
              <w:rPr>
                <w:rFonts w:ascii="Times New Roman" w:eastAsia="Times New Roman" w:hAnsi="Times New Roman" w:cs="Times New Roman"/>
                <w:iCs/>
                <w:sz w:val="24"/>
                <w:szCs w:val="24"/>
                <w:lang w:eastAsia="lv-LV"/>
              </w:rPr>
              <w:t xml:space="preserve"> projekta iesniegumu.</w:t>
            </w:r>
          </w:p>
          <w:p w14:paraId="0C1A4CB9" w14:textId="77777777" w:rsidR="00B3364E" w:rsidRPr="003E5D7D" w:rsidRDefault="00B3364E" w:rsidP="008C51CC">
            <w:pPr>
              <w:spacing w:after="0" w:line="240" w:lineRule="auto"/>
              <w:jc w:val="both"/>
              <w:rPr>
                <w:rFonts w:ascii="Times New Roman" w:eastAsia="Times New Roman" w:hAnsi="Times New Roman" w:cs="Times New Roman"/>
                <w:iCs/>
                <w:sz w:val="24"/>
                <w:szCs w:val="24"/>
                <w:lang w:eastAsia="lv-LV"/>
              </w:rPr>
            </w:pPr>
          </w:p>
          <w:p w14:paraId="67FE16C4" w14:textId="46333EC2" w:rsidR="00C44B7A" w:rsidRPr="003E5D7D" w:rsidRDefault="00B3364E" w:rsidP="008C51CC">
            <w:p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lastRenderedPageBreak/>
              <w:t>TP SAM</w:t>
            </w:r>
            <w:r w:rsidR="00C44B7A" w:rsidRPr="003E5D7D">
              <w:rPr>
                <w:rFonts w:ascii="Times New Roman" w:eastAsia="Times New Roman" w:hAnsi="Times New Roman" w:cs="Times New Roman"/>
                <w:iCs/>
                <w:sz w:val="24"/>
                <w:szCs w:val="24"/>
                <w:lang w:eastAsia="lv-LV"/>
              </w:rPr>
              <w:t xml:space="preserve"> sākotnējās ietekmes novērtējuma aspekti, negatavojot atsevišķu sākotnējo novērtējumu, analizēti pie </w:t>
            </w:r>
            <w:r w:rsidR="00FD30D0" w:rsidRPr="003E5D7D">
              <w:rPr>
                <w:rFonts w:ascii="Times New Roman" w:eastAsia="Times New Roman" w:hAnsi="Times New Roman" w:cs="Times New Roman"/>
                <w:iCs/>
                <w:sz w:val="24"/>
                <w:szCs w:val="24"/>
                <w:lang w:eastAsia="lv-LV"/>
              </w:rPr>
              <w:t>TP</w:t>
            </w:r>
            <w:r w:rsidR="00C44B7A" w:rsidRPr="003E5D7D">
              <w:rPr>
                <w:rFonts w:ascii="Times New Roman" w:eastAsia="Times New Roman" w:hAnsi="Times New Roman" w:cs="Times New Roman"/>
                <w:iCs/>
                <w:sz w:val="24"/>
                <w:szCs w:val="24"/>
                <w:lang w:eastAsia="lv-LV"/>
              </w:rPr>
              <w:t xml:space="preserve"> 1. kārtas Ministru kabineta noteikumu sākotnējās ietekmes novērtējuma ziņojuma (anotācija) un Ministru kabineta noteikumu projekta sagatavošanas, kas balstīts uz darbības programmā noteiktajiem principiem</w:t>
            </w:r>
            <w:r w:rsidR="00FD30D0" w:rsidRPr="003E5D7D">
              <w:rPr>
                <w:rFonts w:ascii="Times New Roman" w:eastAsia="Times New Roman" w:hAnsi="Times New Roman" w:cs="Times New Roman"/>
                <w:iCs/>
                <w:sz w:val="24"/>
                <w:szCs w:val="24"/>
                <w:lang w:eastAsia="lv-LV"/>
              </w:rPr>
              <w:t xml:space="preserve"> un</w:t>
            </w:r>
            <w:r w:rsidR="00C44B7A" w:rsidRPr="003E5D7D">
              <w:rPr>
                <w:rFonts w:ascii="Times New Roman" w:eastAsia="Times New Roman" w:hAnsi="Times New Roman" w:cs="Times New Roman"/>
                <w:iCs/>
                <w:sz w:val="24"/>
                <w:szCs w:val="24"/>
                <w:lang w:eastAsia="lv-LV"/>
              </w:rPr>
              <w:t xml:space="preserve"> sasniedzamajiem mērķiem. </w:t>
            </w:r>
          </w:p>
          <w:p w14:paraId="19BC5AEF" w14:textId="77777777" w:rsidR="00B3364E" w:rsidRPr="003E5D7D" w:rsidRDefault="00B3364E" w:rsidP="008C51CC">
            <w:pPr>
              <w:spacing w:after="0" w:line="240" w:lineRule="auto"/>
              <w:jc w:val="both"/>
              <w:rPr>
                <w:rFonts w:ascii="Times New Roman" w:eastAsia="Times New Roman" w:hAnsi="Times New Roman" w:cs="Times New Roman"/>
                <w:iCs/>
                <w:sz w:val="24"/>
                <w:szCs w:val="24"/>
                <w:lang w:eastAsia="lv-LV"/>
              </w:rPr>
            </w:pPr>
          </w:p>
          <w:p w14:paraId="69F954B8" w14:textId="77777777" w:rsidR="00E5323B" w:rsidRPr="003E5D7D" w:rsidRDefault="0097733B" w:rsidP="00B3364E">
            <w:p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TP SAM</w:t>
            </w:r>
            <w:r w:rsidR="00C44B7A" w:rsidRPr="003E5D7D">
              <w:rPr>
                <w:rFonts w:ascii="Times New Roman" w:eastAsia="Times New Roman" w:hAnsi="Times New Roman" w:cs="Times New Roman"/>
                <w:iCs/>
                <w:sz w:val="24"/>
                <w:szCs w:val="24"/>
                <w:lang w:eastAsia="lv-LV"/>
              </w:rPr>
              <w:t xml:space="preserve"> sākotnējās ietekmes novērtējuma aspekti nav mainījušies, tādejādi jaunas analīzes veikšana nav nepieciešama.</w:t>
            </w:r>
          </w:p>
          <w:p w14:paraId="1D340524" w14:textId="77777777" w:rsidR="00912061" w:rsidRPr="003E5D7D" w:rsidRDefault="00912061" w:rsidP="00B3364E">
            <w:pPr>
              <w:spacing w:after="0" w:line="240" w:lineRule="auto"/>
              <w:jc w:val="both"/>
              <w:rPr>
                <w:rFonts w:ascii="Times New Roman" w:eastAsia="Times New Roman" w:hAnsi="Times New Roman" w:cs="Times New Roman"/>
                <w:iCs/>
                <w:sz w:val="24"/>
                <w:szCs w:val="24"/>
                <w:lang w:eastAsia="lv-LV"/>
              </w:rPr>
            </w:pPr>
          </w:p>
          <w:p w14:paraId="6FB5F7F0" w14:textId="0BADA9CD" w:rsidR="00912061" w:rsidRPr="003E5D7D" w:rsidRDefault="00912061" w:rsidP="00B3364E">
            <w:pPr>
              <w:spacing w:after="0" w:line="240" w:lineRule="auto"/>
              <w:jc w:val="both"/>
              <w:rPr>
                <w:rFonts w:ascii="Times New Roman" w:eastAsia="Times New Roman" w:hAnsi="Times New Roman" w:cs="Times New Roman"/>
                <w:b/>
                <w:iCs/>
                <w:sz w:val="24"/>
                <w:szCs w:val="24"/>
                <w:lang w:eastAsia="lv-LV"/>
              </w:rPr>
            </w:pPr>
            <w:r w:rsidRPr="003E5D7D">
              <w:rPr>
                <w:rFonts w:ascii="Times New Roman" w:eastAsia="Times New Roman" w:hAnsi="Times New Roman" w:cs="Times New Roman"/>
                <w:b/>
                <w:iCs/>
                <w:sz w:val="24"/>
                <w:szCs w:val="24"/>
                <w:lang w:eastAsia="lv-LV"/>
              </w:rPr>
              <w:t>Finansējuma plānošana:</w:t>
            </w:r>
          </w:p>
          <w:p w14:paraId="2057E7A7" w14:textId="77777777" w:rsidR="00755101" w:rsidRPr="003E5D7D" w:rsidRDefault="00755101" w:rsidP="00B3364E">
            <w:pPr>
              <w:spacing w:after="0" w:line="240" w:lineRule="auto"/>
              <w:jc w:val="both"/>
              <w:rPr>
                <w:rFonts w:ascii="Times New Roman" w:eastAsia="Times New Roman" w:hAnsi="Times New Roman" w:cs="Times New Roman"/>
                <w:b/>
                <w:iCs/>
                <w:sz w:val="24"/>
                <w:szCs w:val="24"/>
                <w:lang w:eastAsia="lv-LV"/>
              </w:rPr>
            </w:pPr>
          </w:p>
          <w:p w14:paraId="1FD61517" w14:textId="03243684" w:rsidR="00755101" w:rsidRPr="003E5D7D" w:rsidRDefault="00755101" w:rsidP="001F6795">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ES fondu 2007.-2013.</w:t>
            </w:r>
            <w:r w:rsidR="00BF14DF">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gada plānošanas period</w:t>
            </w:r>
            <w:r w:rsidR="00F31C58" w:rsidRPr="003E5D7D">
              <w:rPr>
                <w:rFonts w:ascii="Times New Roman" w:eastAsia="Times New Roman" w:hAnsi="Times New Roman" w:cs="Times New Roman"/>
                <w:iCs/>
                <w:sz w:val="24"/>
                <w:szCs w:val="24"/>
                <w:lang w:eastAsia="lv-LV"/>
              </w:rPr>
              <w:t xml:space="preserve">a </w:t>
            </w:r>
            <w:proofErr w:type="spellStart"/>
            <w:r w:rsidR="00F31C58" w:rsidRPr="003E5D7D">
              <w:rPr>
                <w:rFonts w:ascii="Times New Roman" w:eastAsia="Times New Roman" w:hAnsi="Times New Roman" w:cs="Times New Roman"/>
                <w:iCs/>
                <w:sz w:val="24"/>
                <w:szCs w:val="24"/>
                <w:lang w:eastAsia="lv-LV"/>
              </w:rPr>
              <w:t>pēcuzraudzības</w:t>
            </w:r>
            <w:proofErr w:type="spellEnd"/>
            <w:r w:rsidR="00F31C58" w:rsidRPr="003E5D7D">
              <w:rPr>
                <w:rFonts w:ascii="Times New Roman" w:eastAsia="Times New Roman" w:hAnsi="Times New Roman" w:cs="Times New Roman"/>
                <w:iCs/>
                <w:sz w:val="24"/>
                <w:szCs w:val="24"/>
                <w:lang w:eastAsia="lv-LV"/>
              </w:rPr>
              <w:t xml:space="preserve"> nodrošināšanai f</w:t>
            </w:r>
            <w:r w:rsidRPr="003E5D7D">
              <w:rPr>
                <w:rFonts w:ascii="Times New Roman" w:eastAsia="Times New Roman" w:hAnsi="Times New Roman" w:cs="Times New Roman"/>
                <w:iCs/>
                <w:sz w:val="24"/>
                <w:szCs w:val="24"/>
                <w:lang w:eastAsia="lv-LV"/>
              </w:rPr>
              <w:t>inansējuma aprēķins balstīts uz vie</w:t>
            </w:r>
            <w:r w:rsidR="00F31C58" w:rsidRPr="003E5D7D">
              <w:rPr>
                <w:rFonts w:ascii="Times New Roman" w:eastAsia="Times New Roman" w:hAnsi="Times New Roman" w:cs="Times New Roman"/>
                <w:iCs/>
                <w:sz w:val="24"/>
                <w:szCs w:val="24"/>
                <w:lang w:eastAsia="lv-LV"/>
              </w:rPr>
              <w:t>nas slodzes izmaksām, kura ir 23 5</w:t>
            </w:r>
            <w:r w:rsidRPr="003E5D7D">
              <w:rPr>
                <w:rFonts w:ascii="Times New Roman" w:eastAsia="Times New Roman" w:hAnsi="Times New Roman" w:cs="Times New Roman"/>
                <w:iCs/>
                <w:sz w:val="24"/>
                <w:szCs w:val="24"/>
                <w:lang w:eastAsia="lv-LV"/>
              </w:rPr>
              <w:t xml:space="preserve">00 </w:t>
            </w:r>
            <w:proofErr w:type="spellStart"/>
            <w:r w:rsidRPr="003E5D7D">
              <w:rPr>
                <w:rFonts w:ascii="Times New Roman" w:eastAsia="Times New Roman" w:hAnsi="Times New Roman" w:cs="Times New Roman"/>
                <w:iCs/>
                <w:sz w:val="24"/>
                <w:szCs w:val="24"/>
                <w:lang w:eastAsia="lv-LV"/>
              </w:rPr>
              <w:t>euro</w:t>
            </w:r>
            <w:proofErr w:type="spellEnd"/>
            <w:r w:rsidRPr="003E5D7D">
              <w:rPr>
                <w:rFonts w:ascii="Times New Roman" w:eastAsia="Times New Roman" w:hAnsi="Times New Roman" w:cs="Times New Roman"/>
                <w:iCs/>
                <w:sz w:val="24"/>
                <w:szCs w:val="24"/>
                <w:lang w:eastAsia="lv-LV"/>
              </w:rPr>
              <w:t xml:space="preserve"> (ņemot vērā maksimālo vecākā eksperta amata mēnešalgas grupu</w:t>
            </w:r>
            <w:r w:rsidR="00FB35EF" w:rsidRPr="003E5D7D">
              <w:rPr>
                <w:rFonts w:ascii="Times New Roman" w:eastAsia="Times New Roman" w:hAnsi="Times New Roman" w:cs="Times New Roman"/>
                <w:iCs/>
                <w:sz w:val="24"/>
                <w:szCs w:val="24"/>
                <w:lang w:eastAsia="lv-LV"/>
              </w:rPr>
              <w:t xml:space="preserve"> (12.</w:t>
            </w:r>
            <w:r w:rsidR="00BF14DF">
              <w:rPr>
                <w:rFonts w:ascii="Times New Roman" w:eastAsia="Times New Roman" w:hAnsi="Times New Roman" w:cs="Times New Roman"/>
                <w:iCs/>
                <w:sz w:val="24"/>
                <w:szCs w:val="24"/>
                <w:lang w:eastAsia="lv-LV"/>
              </w:rPr>
              <w:t> </w:t>
            </w:r>
            <w:r w:rsidR="00FB35EF" w:rsidRPr="003E5D7D">
              <w:rPr>
                <w:rFonts w:ascii="Times New Roman" w:eastAsia="Times New Roman" w:hAnsi="Times New Roman" w:cs="Times New Roman"/>
                <w:iCs/>
                <w:sz w:val="24"/>
                <w:szCs w:val="24"/>
                <w:lang w:eastAsia="lv-LV"/>
              </w:rPr>
              <w:t>grupa)</w:t>
            </w:r>
            <w:r w:rsidRPr="003E5D7D">
              <w:rPr>
                <w:rFonts w:ascii="Times New Roman" w:eastAsia="Times New Roman" w:hAnsi="Times New Roman" w:cs="Times New Roman"/>
                <w:iCs/>
                <w:sz w:val="24"/>
                <w:szCs w:val="24"/>
                <w:lang w:eastAsia="lv-LV"/>
              </w:rPr>
              <w:t xml:space="preserve"> un kategoriju</w:t>
            </w:r>
            <w:r w:rsidR="00FB35EF" w:rsidRPr="003E5D7D">
              <w:rPr>
                <w:rFonts w:ascii="Times New Roman" w:eastAsia="Times New Roman" w:hAnsi="Times New Roman" w:cs="Times New Roman"/>
                <w:iCs/>
                <w:sz w:val="24"/>
                <w:szCs w:val="24"/>
                <w:lang w:eastAsia="lv-LV"/>
              </w:rPr>
              <w:t xml:space="preserve"> (3. kategorija)</w:t>
            </w:r>
            <w:r w:rsidRPr="003E5D7D">
              <w:rPr>
                <w:rFonts w:ascii="Times New Roman" w:eastAsia="Times New Roman" w:hAnsi="Times New Roman" w:cs="Times New Roman"/>
                <w:iCs/>
                <w:sz w:val="24"/>
                <w:szCs w:val="24"/>
                <w:lang w:eastAsia="lv-LV"/>
              </w:rPr>
              <w:t xml:space="preserve">). Institūcijām aprēķinātais finansējuma apmērs balstīts uz slodzes skaitu reizināts ar 1 slodzes izmaksām. Nepieciešamais slodzes apmērs balstīts uz katras institūcijas sniegto informāciju par </w:t>
            </w:r>
            <w:proofErr w:type="spellStart"/>
            <w:r w:rsidRPr="003E5D7D">
              <w:rPr>
                <w:rFonts w:ascii="Times New Roman" w:eastAsia="Times New Roman" w:hAnsi="Times New Roman" w:cs="Times New Roman"/>
                <w:iCs/>
                <w:sz w:val="24"/>
                <w:szCs w:val="24"/>
                <w:lang w:eastAsia="lv-LV"/>
              </w:rPr>
              <w:t>pēcuzraudzībā</w:t>
            </w:r>
            <w:proofErr w:type="spellEnd"/>
            <w:r w:rsidRPr="003E5D7D">
              <w:rPr>
                <w:rFonts w:ascii="Times New Roman" w:eastAsia="Times New Roman" w:hAnsi="Times New Roman" w:cs="Times New Roman"/>
                <w:iCs/>
                <w:sz w:val="24"/>
                <w:szCs w:val="24"/>
                <w:lang w:eastAsia="lv-LV"/>
              </w:rPr>
              <w:t xml:space="preserve"> nepieciešamo cilvēkresursu skaitu. Ja finansējums gada ietvaros tika piepr</w:t>
            </w:r>
            <w:r w:rsidR="00F31C58" w:rsidRPr="003E5D7D">
              <w:rPr>
                <w:rFonts w:ascii="Times New Roman" w:eastAsia="Times New Roman" w:hAnsi="Times New Roman" w:cs="Times New Roman"/>
                <w:iCs/>
                <w:sz w:val="24"/>
                <w:szCs w:val="24"/>
                <w:lang w:eastAsia="lv-LV"/>
              </w:rPr>
              <w:t>asīts mazāk nekā bāzes summa (23 5</w:t>
            </w:r>
            <w:r w:rsidRPr="003E5D7D">
              <w:rPr>
                <w:rFonts w:ascii="Times New Roman" w:eastAsia="Times New Roman" w:hAnsi="Times New Roman" w:cs="Times New Roman"/>
                <w:iCs/>
                <w:sz w:val="24"/>
                <w:szCs w:val="24"/>
                <w:lang w:eastAsia="lv-LV"/>
              </w:rPr>
              <w:t xml:space="preserve">00 </w:t>
            </w:r>
            <w:proofErr w:type="spellStart"/>
            <w:r w:rsidRPr="003E5D7D">
              <w:rPr>
                <w:rFonts w:ascii="Times New Roman" w:eastAsia="Times New Roman" w:hAnsi="Times New Roman" w:cs="Times New Roman"/>
                <w:iCs/>
                <w:sz w:val="24"/>
                <w:szCs w:val="24"/>
                <w:lang w:eastAsia="lv-LV"/>
              </w:rPr>
              <w:t>euro</w:t>
            </w:r>
            <w:proofErr w:type="spellEnd"/>
            <w:r w:rsidRPr="003E5D7D">
              <w:rPr>
                <w:rFonts w:ascii="Times New Roman" w:eastAsia="Times New Roman" w:hAnsi="Times New Roman" w:cs="Times New Roman"/>
                <w:iCs/>
                <w:sz w:val="24"/>
                <w:szCs w:val="24"/>
                <w:lang w:eastAsia="lv-LV"/>
              </w:rPr>
              <w:t>), tad institūcijai piešķirtais finansē</w:t>
            </w:r>
            <w:r w:rsidR="00F31C58" w:rsidRPr="003E5D7D">
              <w:rPr>
                <w:rFonts w:ascii="Times New Roman" w:eastAsia="Times New Roman" w:hAnsi="Times New Roman" w:cs="Times New Roman"/>
                <w:iCs/>
                <w:sz w:val="24"/>
                <w:szCs w:val="24"/>
                <w:lang w:eastAsia="lv-LV"/>
              </w:rPr>
              <w:t>jums piešķirts zem bāzes summas – piešķirts institūcijas pieprasītais finansējums).</w:t>
            </w:r>
          </w:p>
          <w:p w14:paraId="56B7D6AC" w14:textId="77777777" w:rsidR="00F31C58" w:rsidRPr="003E5D7D" w:rsidRDefault="00F31C58" w:rsidP="00B3364E">
            <w:pPr>
              <w:spacing w:after="0" w:line="240" w:lineRule="auto"/>
              <w:jc w:val="both"/>
              <w:rPr>
                <w:rFonts w:ascii="Times New Roman" w:eastAsia="Times New Roman" w:hAnsi="Times New Roman" w:cs="Times New Roman"/>
                <w:iCs/>
                <w:sz w:val="24"/>
                <w:szCs w:val="24"/>
                <w:lang w:eastAsia="lv-LV"/>
              </w:rPr>
            </w:pPr>
          </w:p>
          <w:p w14:paraId="7B845CE3" w14:textId="3C8DF32A" w:rsidR="00F31C58" w:rsidRPr="003E5D7D" w:rsidRDefault="00F31C58" w:rsidP="001F6795">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ES fondu 2014.-2020.</w:t>
            </w:r>
            <w:r w:rsidR="00BF14DF">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 xml:space="preserve">gada plānošanas perioda publicitātes </w:t>
            </w:r>
            <w:r w:rsidR="00DA2B48" w:rsidRPr="003E5D7D">
              <w:rPr>
                <w:rFonts w:ascii="Times New Roman" w:eastAsia="Times New Roman" w:hAnsi="Times New Roman" w:cs="Times New Roman"/>
                <w:iCs/>
                <w:sz w:val="24"/>
                <w:szCs w:val="24"/>
                <w:lang w:eastAsia="lv-LV"/>
              </w:rPr>
              <w:t xml:space="preserve">(10.1.2. SAM) </w:t>
            </w:r>
            <w:r w:rsidRPr="003E5D7D">
              <w:rPr>
                <w:rFonts w:ascii="Times New Roman" w:eastAsia="Times New Roman" w:hAnsi="Times New Roman" w:cs="Times New Roman"/>
                <w:iCs/>
                <w:sz w:val="24"/>
                <w:szCs w:val="24"/>
                <w:lang w:eastAsia="lv-LV"/>
              </w:rPr>
              <w:t xml:space="preserve">un izvērtēšanas </w:t>
            </w:r>
            <w:r w:rsidR="00DA2B48" w:rsidRPr="003E5D7D">
              <w:rPr>
                <w:rFonts w:ascii="Times New Roman" w:eastAsia="Times New Roman" w:hAnsi="Times New Roman" w:cs="Times New Roman"/>
                <w:iCs/>
                <w:sz w:val="24"/>
                <w:szCs w:val="24"/>
                <w:lang w:eastAsia="lv-LV"/>
              </w:rPr>
              <w:t xml:space="preserve">(10.1.1. SAM) </w:t>
            </w:r>
            <w:r w:rsidRPr="003E5D7D">
              <w:rPr>
                <w:rFonts w:ascii="Times New Roman" w:eastAsia="Times New Roman" w:hAnsi="Times New Roman" w:cs="Times New Roman"/>
                <w:iCs/>
                <w:sz w:val="24"/>
                <w:szCs w:val="24"/>
                <w:lang w:eastAsia="lv-LV"/>
              </w:rPr>
              <w:t>funkcijas īsteno</w:t>
            </w:r>
            <w:r w:rsidR="00DA2B48" w:rsidRPr="003E5D7D">
              <w:rPr>
                <w:rFonts w:ascii="Times New Roman" w:eastAsia="Times New Roman" w:hAnsi="Times New Roman" w:cs="Times New Roman"/>
                <w:iCs/>
                <w:sz w:val="24"/>
                <w:szCs w:val="24"/>
                <w:lang w:eastAsia="lv-LV"/>
              </w:rPr>
              <w:t>šanai</w:t>
            </w:r>
            <w:r w:rsidRPr="003E5D7D">
              <w:rPr>
                <w:rFonts w:ascii="Times New Roman" w:eastAsia="Times New Roman" w:hAnsi="Times New Roman" w:cs="Times New Roman"/>
                <w:iCs/>
                <w:sz w:val="24"/>
                <w:szCs w:val="24"/>
                <w:lang w:eastAsia="lv-LV"/>
              </w:rPr>
              <w:t xml:space="preserve"> piešķirts institūciju pieprasīt</w:t>
            </w:r>
            <w:r w:rsidR="00DA2B48" w:rsidRPr="003E5D7D">
              <w:rPr>
                <w:rFonts w:ascii="Times New Roman" w:eastAsia="Times New Roman" w:hAnsi="Times New Roman" w:cs="Times New Roman"/>
                <w:iCs/>
                <w:sz w:val="24"/>
                <w:szCs w:val="24"/>
                <w:lang w:eastAsia="lv-LV"/>
              </w:rPr>
              <w:t>ais</w:t>
            </w:r>
            <w:r w:rsidRPr="003E5D7D">
              <w:rPr>
                <w:rFonts w:ascii="Times New Roman" w:eastAsia="Times New Roman" w:hAnsi="Times New Roman" w:cs="Times New Roman"/>
                <w:iCs/>
                <w:sz w:val="24"/>
                <w:szCs w:val="24"/>
                <w:lang w:eastAsia="lv-LV"/>
              </w:rPr>
              <w:t xml:space="preserve"> </w:t>
            </w:r>
            <w:r w:rsidR="00DA2B48" w:rsidRPr="003E5D7D">
              <w:rPr>
                <w:rFonts w:ascii="Times New Roman" w:eastAsia="Times New Roman" w:hAnsi="Times New Roman" w:cs="Times New Roman"/>
                <w:iCs/>
                <w:sz w:val="24"/>
                <w:szCs w:val="24"/>
                <w:lang w:eastAsia="lv-LV"/>
              </w:rPr>
              <w:t>finansējuma</w:t>
            </w:r>
            <w:r w:rsidRPr="003E5D7D">
              <w:rPr>
                <w:rFonts w:ascii="Times New Roman" w:eastAsia="Times New Roman" w:hAnsi="Times New Roman" w:cs="Times New Roman"/>
                <w:iCs/>
                <w:sz w:val="24"/>
                <w:szCs w:val="24"/>
                <w:lang w:eastAsia="lv-LV"/>
              </w:rPr>
              <w:t xml:space="preserve"> ap</w:t>
            </w:r>
            <w:r w:rsidR="00DA2B48" w:rsidRPr="003E5D7D">
              <w:rPr>
                <w:rFonts w:ascii="Times New Roman" w:eastAsia="Times New Roman" w:hAnsi="Times New Roman" w:cs="Times New Roman"/>
                <w:iCs/>
                <w:sz w:val="24"/>
                <w:szCs w:val="24"/>
                <w:lang w:eastAsia="lv-LV"/>
              </w:rPr>
              <w:t>joms, ņemot vērā īstenojamos pasākumus iepriekšminēto SAM ietvaros.</w:t>
            </w:r>
          </w:p>
          <w:p w14:paraId="5AA35646" w14:textId="77777777" w:rsidR="00F31C58" w:rsidRPr="003E5D7D" w:rsidRDefault="00F31C58" w:rsidP="00B3364E">
            <w:pPr>
              <w:spacing w:after="0" w:line="240" w:lineRule="auto"/>
              <w:jc w:val="both"/>
              <w:rPr>
                <w:rFonts w:ascii="Times New Roman" w:eastAsia="Times New Roman" w:hAnsi="Times New Roman" w:cs="Times New Roman"/>
                <w:iCs/>
                <w:sz w:val="24"/>
                <w:szCs w:val="24"/>
                <w:lang w:eastAsia="lv-LV"/>
              </w:rPr>
            </w:pPr>
          </w:p>
          <w:p w14:paraId="75319438" w14:textId="5186121B" w:rsidR="00AF4052" w:rsidRPr="003E5D7D" w:rsidRDefault="00755101" w:rsidP="00AF4052">
            <w:pPr>
              <w:pStyle w:val="ListParagraph"/>
              <w:numPr>
                <w:ilvl w:val="0"/>
                <w:numId w:val="6"/>
              </w:numPr>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ES fondu 2014.-2020.</w:t>
            </w:r>
            <w:r w:rsidR="00BF14DF">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 xml:space="preserve">gada plānošanas perioda funkciju nodrošināšanai, izņemot publicitātes un izvērtēšanas funkcijas, </w:t>
            </w:r>
            <w:r w:rsidR="00D314CB" w:rsidRPr="003E5D7D">
              <w:rPr>
                <w:rFonts w:ascii="Times New Roman" w:eastAsia="Times New Roman" w:hAnsi="Times New Roman" w:cs="Times New Roman"/>
                <w:iCs/>
                <w:sz w:val="24"/>
                <w:szCs w:val="24"/>
                <w:lang w:eastAsia="lv-LV"/>
              </w:rPr>
              <w:t>f</w:t>
            </w:r>
            <w:r w:rsidRPr="003E5D7D">
              <w:rPr>
                <w:rFonts w:ascii="Times New Roman" w:eastAsia="Times New Roman" w:hAnsi="Times New Roman" w:cs="Times New Roman"/>
                <w:iCs/>
                <w:sz w:val="24"/>
                <w:szCs w:val="24"/>
                <w:lang w:eastAsia="lv-LV"/>
              </w:rPr>
              <w:t>inansējuma aprēķins balstīts uz viena</w:t>
            </w:r>
            <w:r w:rsidR="00D314CB" w:rsidRPr="003E5D7D">
              <w:rPr>
                <w:rFonts w:ascii="Times New Roman" w:eastAsia="Times New Roman" w:hAnsi="Times New Roman" w:cs="Times New Roman"/>
                <w:iCs/>
                <w:sz w:val="24"/>
                <w:szCs w:val="24"/>
                <w:lang w:eastAsia="lv-LV"/>
              </w:rPr>
              <w:t>s slodzes izmaksām, kura ir 70</w:t>
            </w:r>
            <w:r w:rsidR="00BF14DF">
              <w:rPr>
                <w:rFonts w:ascii="Times New Roman" w:eastAsia="Times New Roman" w:hAnsi="Times New Roman" w:cs="Times New Roman"/>
                <w:iCs/>
                <w:sz w:val="24"/>
                <w:szCs w:val="24"/>
                <w:lang w:eastAsia="lv-LV"/>
              </w:rPr>
              <w:t> </w:t>
            </w:r>
            <w:r w:rsidR="00D314CB" w:rsidRPr="003E5D7D">
              <w:rPr>
                <w:rFonts w:ascii="Times New Roman" w:eastAsia="Times New Roman" w:hAnsi="Times New Roman" w:cs="Times New Roman"/>
                <w:iCs/>
                <w:sz w:val="24"/>
                <w:szCs w:val="24"/>
                <w:lang w:eastAsia="lv-LV"/>
              </w:rPr>
              <w:t>5</w:t>
            </w:r>
            <w:r w:rsidRPr="003E5D7D">
              <w:rPr>
                <w:rFonts w:ascii="Times New Roman" w:eastAsia="Times New Roman" w:hAnsi="Times New Roman" w:cs="Times New Roman"/>
                <w:iCs/>
                <w:sz w:val="24"/>
                <w:szCs w:val="24"/>
                <w:lang w:eastAsia="lv-LV"/>
              </w:rPr>
              <w:t xml:space="preserve">00 </w:t>
            </w:r>
            <w:proofErr w:type="spellStart"/>
            <w:r w:rsidRPr="003E5D7D">
              <w:rPr>
                <w:rFonts w:ascii="Times New Roman" w:eastAsia="Times New Roman" w:hAnsi="Times New Roman" w:cs="Times New Roman"/>
                <w:iCs/>
                <w:sz w:val="24"/>
                <w:szCs w:val="24"/>
                <w:lang w:eastAsia="lv-LV"/>
              </w:rPr>
              <w:t>euro</w:t>
            </w:r>
            <w:proofErr w:type="spellEnd"/>
            <w:r w:rsidR="00487CBC" w:rsidRPr="003E5D7D">
              <w:rPr>
                <w:rFonts w:ascii="Times New Roman" w:eastAsia="Times New Roman" w:hAnsi="Times New Roman" w:cs="Times New Roman"/>
                <w:iCs/>
                <w:sz w:val="24"/>
                <w:szCs w:val="24"/>
                <w:lang w:eastAsia="lv-LV"/>
              </w:rPr>
              <w:t xml:space="preserve"> (23 500 </w:t>
            </w:r>
            <w:proofErr w:type="spellStart"/>
            <w:r w:rsidR="00487CBC" w:rsidRPr="003E5D7D">
              <w:rPr>
                <w:rFonts w:ascii="Times New Roman" w:eastAsia="Times New Roman" w:hAnsi="Times New Roman" w:cs="Times New Roman"/>
                <w:iCs/>
                <w:sz w:val="24"/>
                <w:szCs w:val="24"/>
                <w:lang w:eastAsia="lv-LV"/>
              </w:rPr>
              <w:t>euro</w:t>
            </w:r>
            <w:proofErr w:type="spellEnd"/>
            <w:r w:rsidR="00487CBC" w:rsidRPr="003E5D7D">
              <w:rPr>
                <w:rFonts w:ascii="Times New Roman" w:eastAsia="Times New Roman" w:hAnsi="Times New Roman" w:cs="Times New Roman"/>
                <w:iCs/>
                <w:sz w:val="24"/>
                <w:szCs w:val="24"/>
                <w:lang w:eastAsia="lv-LV"/>
              </w:rPr>
              <w:t xml:space="preserve"> uz 1 slodzi gadā</w:t>
            </w:r>
            <w:r w:rsidR="00206991" w:rsidRPr="003E5D7D">
              <w:rPr>
                <w:rFonts w:ascii="Times New Roman" w:eastAsia="Times New Roman" w:hAnsi="Times New Roman" w:cs="Times New Roman"/>
                <w:iCs/>
                <w:sz w:val="24"/>
                <w:szCs w:val="24"/>
                <w:lang w:eastAsia="lv-LV"/>
              </w:rPr>
              <w:t xml:space="preserve"> - ņemot vērā maksimālo vecākā eksperta amata mēnešalgas grupu</w:t>
            </w:r>
            <w:r w:rsidR="004E1B0B" w:rsidRPr="003E5D7D">
              <w:rPr>
                <w:rFonts w:ascii="Times New Roman" w:eastAsia="Times New Roman" w:hAnsi="Times New Roman" w:cs="Times New Roman"/>
                <w:iCs/>
                <w:sz w:val="24"/>
                <w:szCs w:val="24"/>
                <w:lang w:eastAsia="lv-LV"/>
              </w:rPr>
              <w:t xml:space="preserve"> (12. grupa)</w:t>
            </w:r>
            <w:r w:rsidR="00206991" w:rsidRPr="003E5D7D">
              <w:rPr>
                <w:rFonts w:ascii="Times New Roman" w:eastAsia="Times New Roman" w:hAnsi="Times New Roman" w:cs="Times New Roman"/>
                <w:iCs/>
                <w:sz w:val="24"/>
                <w:szCs w:val="24"/>
                <w:lang w:eastAsia="lv-LV"/>
              </w:rPr>
              <w:t xml:space="preserve"> un kategoriju</w:t>
            </w:r>
            <w:r w:rsidR="004E1B0B" w:rsidRPr="003E5D7D">
              <w:rPr>
                <w:rFonts w:ascii="Times New Roman" w:eastAsia="Times New Roman" w:hAnsi="Times New Roman" w:cs="Times New Roman"/>
                <w:iCs/>
                <w:sz w:val="24"/>
                <w:szCs w:val="24"/>
                <w:lang w:eastAsia="lv-LV"/>
              </w:rPr>
              <w:t xml:space="preserve"> (3.</w:t>
            </w:r>
            <w:r w:rsidR="00BF14DF">
              <w:rPr>
                <w:rFonts w:ascii="Times New Roman" w:eastAsia="Times New Roman" w:hAnsi="Times New Roman" w:cs="Times New Roman"/>
                <w:iCs/>
                <w:sz w:val="24"/>
                <w:szCs w:val="24"/>
                <w:lang w:eastAsia="lv-LV"/>
              </w:rPr>
              <w:t> </w:t>
            </w:r>
            <w:r w:rsidR="004E1B0B" w:rsidRPr="003E5D7D">
              <w:rPr>
                <w:rFonts w:ascii="Times New Roman" w:eastAsia="Times New Roman" w:hAnsi="Times New Roman" w:cs="Times New Roman"/>
                <w:iCs/>
                <w:sz w:val="24"/>
                <w:szCs w:val="24"/>
                <w:lang w:eastAsia="lv-LV"/>
              </w:rPr>
              <w:t>kategorija)</w:t>
            </w:r>
            <w:r w:rsidR="00487CBC" w:rsidRPr="003E5D7D">
              <w:rPr>
                <w:rFonts w:ascii="Times New Roman" w:eastAsia="Times New Roman" w:hAnsi="Times New Roman" w:cs="Times New Roman"/>
                <w:iCs/>
                <w:sz w:val="24"/>
                <w:szCs w:val="24"/>
                <w:lang w:eastAsia="lv-LV"/>
              </w:rPr>
              <w:t>)</w:t>
            </w:r>
            <w:r w:rsidRPr="003E5D7D">
              <w:rPr>
                <w:rFonts w:ascii="Times New Roman" w:eastAsia="Times New Roman" w:hAnsi="Times New Roman" w:cs="Times New Roman"/>
                <w:iCs/>
                <w:sz w:val="24"/>
                <w:szCs w:val="24"/>
                <w:lang w:eastAsia="lv-LV"/>
              </w:rPr>
              <w:t>, iekļaujot visas izmaksas</w:t>
            </w:r>
            <w:r w:rsidR="00D314CB" w:rsidRPr="003E5D7D">
              <w:rPr>
                <w:rFonts w:ascii="Times New Roman" w:eastAsia="Times New Roman" w:hAnsi="Times New Roman" w:cs="Times New Roman"/>
                <w:iCs/>
                <w:sz w:val="24"/>
                <w:szCs w:val="24"/>
                <w:lang w:eastAsia="lv-LV"/>
              </w:rPr>
              <w:t xml:space="preserve"> 1 slodzei līdz 2021</w:t>
            </w:r>
            <w:r w:rsidRPr="003E5D7D">
              <w:rPr>
                <w:rFonts w:ascii="Times New Roman" w:eastAsia="Times New Roman" w:hAnsi="Times New Roman" w:cs="Times New Roman"/>
                <w:iCs/>
                <w:sz w:val="24"/>
                <w:szCs w:val="24"/>
                <w:lang w:eastAsia="lv-LV"/>
              </w:rPr>
              <w:t>.</w:t>
            </w:r>
            <w:r w:rsidR="00BF14DF">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gada 31.</w:t>
            </w:r>
            <w:r w:rsidR="00BF14DF">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 xml:space="preserve">decembrim. </w:t>
            </w:r>
            <w:r w:rsidR="00D314CB" w:rsidRPr="003E5D7D">
              <w:rPr>
                <w:rFonts w:ascii="Times New Roman" w:eastAsia="Times New Roman" w:hAnsi="Times New Roman" w:cs="Times New Roman"/>
                <w:iCs/>
                <w:sz w:val="24"/>
                <w:szCs w:val="24"/>
                <w:lang w:eastAsia="lv-LV"/>
              </w:rPr>
              <w:t>Nepieciešamais slodzes apmērs balstīts uz katras institūcijas sniegto informāciju par nepieciešamo cilvēkresursu skaitu.</w:t>
            </w:r>
            <w:r w:rsidR="001F6795" w:rsidRPr="003E5D7D">
              <w:rPr>
                <w:rFonts w:ascii="Times New Roman" w:eastAsia="Times New Roman" w:hAnsi="Times New Roman" w:cs="Times New Roman"/>
                <w:iCs/>
                <w:sz w:val="24"/>
                <w:szCs w:val="24"/>
                <w:lang w:eastAsia="lv-LV"/>
              </w:rPr>
              <w:t xml:space="preserve"> </w:t>
            </w:r>
            <w:r w:rsidR="006474A0" w:rsidRPr="003E5D7D">
              <w:rPr>
                <w:rFonts w:ascii="Times New Roman" w:eastAsia="Times New Roman" w:hAnsi="Times New Roman" w:cs="Times New Roman"/>
                <w:iCs/>
                <w:sz w:val="24"/>
                <w:szCs w:val="24"/>
                <w:lang w:eastAsia="lv-LV"/>
              </w:rPr>
              <w:t xml:space="preserve">Ņemot vērā </w:t>
            </w:r>
            <w:r w:rsidR="006474A0" w:rsidRPr="003E5D7D">
              <w:rPr>
                <w:rFonts w:ascii="Times New Roman" w:eastAsia="Times New Roman" w:hAnsi="Times New Roman" w:cs="Times New Roman"/>
                <w:iCs/>
                <w:sz w:val="24"/>
                <w:szCs w:val="24"/>
                <w:lang w:eastAsia="lv-LV"/>
              </w:rPr>
              <w:lastRenderedPageBreak/>
              <w:t xml:space="preserve">Valsts pārvaldes reformu plānu 2020, slodžu skaits  netiek palielināts salīdzinājumā ar TP 1. kārtas ietvaros plānoto. </w:t>
            </w:r>
          </w:p>
          <w:p w14:paraId="2A3601BF" w14:textId="1F718095" w:rsidR="00AF4052" w:rsidRPr="003E5D7D" w:rsidRDefault="00AF4052" w:rsidP="00AF4052">
            <w:pPr>
              <w:pStyle w:val="ListParagraph"/>
              <w:numPr>
                <w:ilvl w:val="0"/>
                <w:numId w:val="6"/>
              </w:numPr>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Balstoties uz papildu</w:t>
            </w:r>
            <w:r w:rsidR="006212DE">
              <w:rPr>
                <w:rFonts w:ascii="Times New Roman" w:eastAsia="Times New Roman" w:hAnsi="Times New Roman" w:cs="Times New Roman"/>
                <w:iCs/>
                <w:sz w:val="24"/>
                <w:szCs w:val="24"/>
                <w:lang w:eastAsia="lv-LV"/>
              </w:rPr>
              <w:t>s</w:t>
            </w:r>
            <w:r w:rsidRPr="003E5D7D">
              <w:rPr>
                <w:rFonts w:ascii="Times New Roman" w:eastAsia="Times New Roman" w:hAnsi="Times New Roman" w:cs="Times New Roman"/>
                <w:iCs/>
                <w:sz w:val="24"/>
                <w:szCs w:val="24"/>
                <w:lang w:eastAsia="lv-LV"/>
              </w:rPr>
              <w:t xml:space="preserve"> sniegtajiem detalizētajiem aprēķiniem par 1 slodzes izmaksām gadā un skaidrojumiem dažām institūcijām  1 slodzes limits tiek noteikts 26 000 </w:t>
            </w:r>
            <w:proofErr w:type="spellStart"/>
            <w:r w:rsidR="00BF14DF">
              <w:rPr>
                <w:rFonts w:ascii="Times New Roman" w:eastAsia="Times New Roman" w:hAnsi="Times New Roman" w:cs="Times New Roman"/>
                <w:iCs/>
                <w:sz w:val="24"/>
                <w:szCs w:val="24"/>
                <w:lang w:eastAsia="lv-LV"/>
              </w:rPr>
              <w:t>euro</w:t>
            </w:r>
            <w:proofErr w:type="spellEnd"/>
            <w:r w:rsidR="00BF14DF" w:rsidRPr="003E5D7D">
              <w:rPr>
                <w:rFonts w:ascii="Times New Roman" w:eastAsia="Times New Roman" w:hAnsi="Times New Roman" w:cs="Times New Roman"/>
                <w:iCs/>
                <w:sz w:val="24"/>
                <w:szCs w:val="24"/>
                <w:lang w:eastAsia="lv-LV"/>
              </w:rPr>
              <w:t xml:space="preserve"> </w:t>
            </w:r>
            <w:r w:rsidRPr="003E5D7D">
              <w:rPr>
                <w:rFonts w:ascii="Times New Roman" w:eastAsia="Times New Roman" w:hAnsi="Times New Roman" w:cs="Times New Roman"/>
                <w:iCs/>
                <w:sz w:val="24"/>
                <w:szCs w:val="24"/>
                <w:lang w:eastAsia="lv-LV"/>
              </w:rPr>
              <w:t>apmērā gadā</w:t>
            </w:r>
            <w:r w:rsidR="006212DE">
              <w:rPr>
                <w:rFonts w:ascii="Times New Roman" w:eastAsia="Times New Roman" w:hAnsi="Times New Roman" w:cs="Times New Roman"/>
                <w:iCs/>
                <w:sz w:val="24"/>
                <w:szCs w:val="24"/>
                <w:lang w:eastAsia="lv-LV"/>
              </w:rPr>
              <w:t>,</w:t>
            </w:r>
            <w:r w:rsidRPr="003E5D7D">
              <w:rPr>
                <w:rFonts w:ascii="Times New Roman" w:eastAsia="Times New Roman" w:hAnsi="Times New Roman" w:cs="Times New Roman"/>
                <w:iCs/>
                <w:sz w:val="24"/>
                <w:szCs w:val="24"/>
                <w:lang w:eastAsia="lv-LV"/>
              </w:rPr>
              <w:t xml:space="preserve"> iekļaujot visas izmaksas, lai nodrošinātu 1 darbinieka pilnas slodzes veicamo funkciju īstenošanu.</w:t>
            </w:r>
          </w:p>
          <w:p w14:paraId="0D5A040B" w14:textId="605EA7BF" w:rsidR="00755101" w:rsidRPr="003E5D7D" w:rsidRDefault="00D314CB" w:rsidP="00755101">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SAM</w:t>
            </w:r>
            <w:r w:rsidR="00755101" w:rsidRPr="003E5D7D">
              <w:rPr>
                <w:rFonts w:ascii="Times New Roman" w:eastAsia="Times New Roman" w:hAnsi="Times New Roman" w:cs="Times New Roman"/>
                <w:iCs/>
                <w:sz w:val="24"/>
                <w:szCs w:val="24"/>
                <w:lang w:eastAsia="lv-LV"/>
              </w:rPr>
              <w:t xml:space="preserve"> ietvaros slodžu sadalījumu nosaka pati insti</w:t>
            </w:r>
            <w:r w:rsidRPr="003E5D7D">
              <w:rPr>
                <w:rFonts w:ascii="Times New Roman" w:eastAsia="Times New Roman" w:hAnsi="Times New Roman" w:cs="Times New Roman"/>
                <w:iCs/>
                <w:sz w:val="24"/>
                <w:szCs w:val="24"/>
                <w:lang w:eastAsia="lv-LV"/>
              </w:rPr>
              <w:t xml:space="preserve">tūcija, kura nodrošina konkrētā </w:t>
            </w:r>
            <w:r w:rsidR="006212DE">
              <w:rPr>
                <w:rFonts w:ascii="Times New Roman" w:eastAsia="Times New Roman" w:hAnsi="Times New Roman" w:cs="Times New Roman"/>
                <w:iCs/>
                <w:sz w:val="24"/>
                <w:szCs w:val="24"/>
                <w:lang w:eastAsia="lv-LV"/>
              </w:rPr>
              <w:t>SAM</w:t>
            </w:r>
            <w:r w:rsidR="00755101" w:rsidRPr="003E5D7D">
              <w:rPr>
                <w:rFonts w:ascii="Times New Roman" w:eastAsia="Times New Roman" w:hAnsi="Times New Roman" w:cs="Times New Roman"/>
                <w:iCs/>
                <w:sz w:val="24"/>
                <w:szCs w:val="24"/>
                <w:lang w:eastAsia="lv-LV"/>
              </w:rPr>
              <w:t xml:space="preserve"> ieviešanu</w:t>
            </w:r>
            <w:r w:rsidR="00755101" w:rsidRPr="003E5D7D">
              <w:rPr>
                <w:rFonts w:ascii="Times New Roman" w:eastAsia="Times New Roman" w:hAnsi="Times New Roman" w:cs="Times New Roman"/>
                <w:b/>
                <w:iCs/>
                <w:sz w:val="24"/>
                <w:szCs w:val="24"/>
                <w:lang w:eastAsia="lv-LV"/>
              </w:rPr>
              <w:t>.</w:t>
            </w:r>
          </w:p>
          <w:p w14:paraId="42D71012" w14:textId="77777777" w:rsidR="00983D11" w:rsidRPr="003E5D7D" w:rsidRDefault="00983D11" w:rsidP="00983D11">
            <w:pPr>
              <w:pStyle w:val="ListParagraph"/>
              <w:spacing w:after="0" w:line="240" w:lineRule="auto"/>
              <w:jc w:val="both"/>
              <w:rPr>
                <w:rFonts w:ascii="Times New Roman" w:eastAsia="Times New Roman" w:hAnsi="Times New Roman" w:cs="Times New Roman"/>
                <w:iCs/>
                <w:sz w:val="24"/>
                <w:szCs w:val="24"/>
                <w:lang w:eastAsia="lv-LV"/>
              </w:rPr>
            </w:pPr>
          </w:p>
          <w:p w14:paraId="06A94C02" w14:textId="18EC29D4" w:rsidR="00983D11" w:rsidRPr="003E5D7D" w:rsidRDefault="00983D11" w:rsidP="00983D11">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 xml:space="preserve">Ņemot vērā institūciju sniegtos detalizētos aprēķinus un pamatojumu, Izglītības un zinātnes ministrijai piešķirtas papildu 3 slodzes ES fondu </w:t>
            </w:r>
            <w:r w:rsidR="002765D1">
              <w:rPr>
                <w:rFonts w:ascii="Times New Roman" w:eastAsia="Times New Roman" w:hAnsi="Times New Roman" w:cs="Times New Roman"/>
                <w:iCs/>
                <w:sz w:val="24"/>
                <w:szCs w:val="24"/>
                <w:lang w:eastAsia="lv-LV"/>
              </w:rPr>
              <w:t xml:space="preserve">zinātnes programmu </w:t>
            </w:r>
            <w:bookmarkStart w:id="0" w:name="_GoBack"/>
            <w:bookmarkEnd w:id="0"/>
            <w:r w:rsidRPr="003E5D7D">
              <w:rPr>
                <w:rFonts w:ascii="Times New Roman" w:eastAsia="Times New Roman" w:hAnsi="Times New Roman" w:cs="Times New Roman"/>
                <w:iCs/>
                <w:sz w:val="24"/>
                <w:szCs w:val="24"/>
                <w:lang w:eastAsia="lv-LV"/>
              </w:rPr>
              <w:t>administrēšanai un Vides aizsardzības un reģionālās attīstības ministrijai piešķirta papildu 1 slodze, lai nodrošinātu 2014.-2020.</w:t>
            </w:r>
            <w:r w:rsidR="00BF14DF">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gada plānošanas perioda ietvaros Valsts vides dienesta īstenotā lielā projekta Nr.</w:t>
            </w:r>
            <w:r w:rsidR="00BF14DF">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 xml:space="preserve">5.6.3.0/17/I/001 “Vēsturiski piesārņoto vietu “Inčukalna </w:t>
            </w:r>
            <w:proofErr w:type="spellStart"/>
            <w:r w:rsidRPr="003E5D7D">
              <w:rPr>
                <w:rFonts w:ascii="Times New Roman" w:eastAsia="Times New Roman" w:hAnsi="Times New Roman" w:cs="Times New Roman"/>
                <w:iCs/>
                <w:sz w:val="24"/>
                <w:szCs w:val="24"/>
                <w:lang w:eastAsia="lv-LV"/>
              </w:rPr>
              <w:t>sērskābā</w:t>
            </w:r>
            <w:proofErr w:type="spellEnd"/>
            <w:r w:rsidRPr="003E5D7D">
              <w:rPr>
                <w:rFonts w:ascii="Times New Roman" w:eastAsia="Times New Roman" w:hAnsi="Times New Roman" w:cs="Times New Roman"/>
                <w:iCs/>
                <w:sz w:val="24"/>
                <w:szCs w:val="24"/>
                <w:lang w:eastAsia="lv-LV"/>
              </w:rPr>
              <w:t xml:space="preserve"> gudrona dīķi” sanācija” uzraudzību.</w:t>
            </w:r>
          </w:p>
          <w:p w14:paraId="3DFD4C4B" w14:textId="77777777" w:rsidR="00F31C58" w:rsidRPr="003E5D7D" w:rsidRDefault="00F31C58" w:rsidP="00755101">
            <w:pPr>
              <w:spacing w:after="0" w:line="240" w:lineRule="auto"/>
              <w:jc w:val="both"/>
              <w:rPr>
                <w:rFonts w:ascii="Times New Roman" w:eastAsia="Times New Roman" w:hAnsi="Times New Roman" w:cs="Times New Roman"/>
                <w:b/>
                <w:iCs/>
                <w:sz w:val="24"/>
                <w:szCs w:val="24"/>
                <w:lang w:eastAsia="lv-LV"/>
              </w:rPr>
            </w:pPr>
          </w:p>
          <w:p w14:paraId="5EFC7202" w14:textId="2A563F80" w:rsidR="001F6795" w:rsidRPr="003E5D7D" w:rsidRDefault="00487CBC" w:rsidP="00665573">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 xml:space="preserve">Ņemot vērā </w:t>
            </w:r>
            <w:r w:rsidR="00755101" w:rsidRPr="003E5D7D">
              <w:rPr>
                <w:rFonts w:ascii="Times New Roman" w:eastAsia="Times New Roman" w:hAnsi="Times New Roman" w:cs="Times New Roman"/>
                <w:iCs/>
                <w:sz w:val="24"/>
                <w:szCs w:val="24"/>
                <w:lang w:eastAsia="lv-LV"/>
              </w:rPr>
              <w:t>La</w:t>
            </w:r>
            <w:r w:rsidRPr="003E5D7D">
              <w:rPr>
                <w:rFonts w:ascii="Times New Roman" w:eastAsia="Times New Roman" w:hAnsi="Times New Roman" w:cs="Times New Roman"/>
                <w:iCs/>
                <w:sz w:val="24"/>
                <w:szCs w:val="24"/>
                <w:lang w:eastAsia="lv-LV"/>
              </w:rPr>
              <w:t xml:space="preserve">tvijas Lielo pilsētu pašvaldību TP projekta īstenošanas specifiku (attiecībā </w:t>
            </w:r>
            <w:r w:rsidR="006212DE">
              <w:rPr>
                <w:rFonts w:ascii="Times New Roman" w:eastAsia="Times New Roman" w:hAnsi="Times New Roman" w:cs="Times New Roman"/>
                <w:iCs/>
                <w:sz w:val="24"/>
                <w:szCs w:val="24"/>
                <w:lang w:eastAsia="lv-LV"/>
              </w:rPr>
              <w:t>uz</w:t>
            </w:r>
            <w:r w:rsidR="006212DE" w:rsidRPr="003E5D7D">
              <w:rPr>
                <w:rFonts w:ascii="Times New Roman" w:eastAsia="Times New Roman" w:hAnsi="Times New Roman" w:cs="Times New Roman"/>
                <w:iCs/>
                <w:sz w:val="24"/>
                <w:szCs w:val="24"/>
                <w:lang w:eastAsia="lv-LV"/>
              </w:rPr>
              <w:t xml:space="preserve"> </w:t>
            </w:r>
            <w:r w:rsidRPr="003E5D7D">
              <w:rPr>
                <w:rFonts w:ascii="Times New Roman" w:eastAsia="Times New Roman" w:hAnsi="Times New Roman" w:cs="Times New Roman"/>
                <w:iCs/>
                <w:sz w:val="24"/>
                <w:szCs w:val="24"/>
                <w:lang w:eastAsia="lv-LV"/>
              </w:rPr>
              <w:t>atlīdzības pozīcijas</w:t>
            </w:r>
            <w:r w:rsidR="00755101" w:rsidRPr="003E5D7D">
              <w:rPr>
                <w:rFonts w:ascii="Times New Roman" w:eastAsia="Times New Roman" w:hAnsi="Times New Roman" w:cs="Times New Roman"/>
                <w:iCs/>
                <w:sz w:val="24"/>
                <w:szCs w:val="24"/>
                <w:lang w:eastAsia="lv-LV"/>
              </w:rPr>
              <w:t xml:space="preserve"> </w:t>
            </w:r>
            <w:r w:rsidRPr="003E5D7D">
              <w:rPr>
                <w:rFonts w:ascii="Times New Roman" w:eastAsia="Times New Roman" w:hAnsi="Times New Roman" w:cs="Times New Roman"/>
                <w:iCs/>
                <w:sz w:val="24"/>
                <w:szCs w:val="24"/>
                <w:lang w:eastAsia="lv-LV"/>
              </w:rPr>
              <w:t>īstenošanas nosacījumiem)</w:t>
            </w:r>
            <w:r w:rsidR="00755101" w:rsidRPr="003E5D7D">
              <w:rPr>
                <w:rFonts w:ascii="Times New Roman" w:eastAsia="Times New Roman" w:hAnsi="Times New Roman" w:cs="Times New Roman"/>
                <w:iCs/>
                <w:sz w:val="24"/>
                <w:szCs w:val="24"/>
                <w:lang w:eastAsia="lv-LV"/>
              </w:rPr>
              <w:t xml:space="preserve"> </w:t>
            </w:r>
            <w:r w:rsidRPr="003E5D7D">
              <w:rPr>
                <w:rFonts w:ascii="Times New Roman" w:eastAsia="Times New Roman" w:hAnsi="Times New Roman" w:cs="Times New Roman"/>
                <w:iCs/>
                <w:sz w:val="24"/>
                <w:szCs w:val="24"/>
                <w:lang w:eastAsia="lv-LV"/>
              </w:rPr>
              <w:t xml:space="preserve">finansējums  piešķirts 65 000 </w:t>
            </w:r>
            <w:proofErr w:type="spellStart"/>
            <w:r w:rsidRPr="003E5D7D">
              <w:rPr>
                <w:rFonts w:ascii="Times New Roman" w:eastAsia="Times New Roman" w:hAnsi="Times New Roman" w:cs="Times New Roman"/>
                <w:iCs/>
                <w:sz w:val="24"/>
                <w:szCs w:val="24"/>
                <w:lang w:eastAsia="lv-LV"/>
              </w:rPr>
              <w:t>euro</w:t>
            </w:r>
            <w:proofErr w:type="spellEnd"/>
            <w:r w:rsidRPr="003E5D7D">
              <w:rPr>
                <w:rFonts w:ascii="Times New Roman" w:eastAsia="Times New Roman" w:hAnsi="Times New Roman" w:cs="Times New Roman"/>
                <w:iCs/>
                <w:sz w:val="24"/>
                <w:szCs w:val="24"/>
                <w:lang w:eastAsia="lv-LV"/>
              </w:rPr>
              <w:t xml:space="preserve"> apmērā katrai pašvaldībai līdz 2021.</w:t>
            </w:r>
            <w:r w:rsidR="00BF14DF">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gada 31.</w:t>
            </w:r>
            <w:r w:rsidR="00BF14DF">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 xml:space="preserve">decembrim. </w:t>
            </w:r>
            <w:r w:rsidR="00755101" w:rsidRPr="003E5D7D">
              <w:rPr>
                <w:rFonts w:ascii="Times New Roman" w:eastAsia="Times New Roman" w:hAnsi="Times New Roman" w:cs="Times New Roman"/>
                <w:iCs/>
                <w:sz w:val="24"/>
                <w:szCs w:val="24"/>
                <w:lang w:eastAsia="lv-LV"/>
              </w:rPr>
              <w:t xml:space="preserve">Attiecībā par specifisko iznākuma rādītāju “darbinieku skaits, kuru algas līdzfinansē tehniskā </w:t>
            </w:r>
            <w:r w:rsidRPr="003E5D7D">
              <w:rPr>
                <w:rFonts w:ascii="Times New Roman" w:eastAsia="Times New Roman" w:hAnsi="Times New Roman" w:cs="Times New Roman"/>
                <w:iCs/>
                <w:sz w:val="24"/>
                <w:szCs w:val="24"/>
                <w:lang w:eastAsia="lv-LV"/>
              </w:rPr>
              <w:t>palīdzība – plānotā vērtība 2023</w:t>
            </w:r>
            <w:r w:rsidR="00A2586E" w:rsidRPr="003E5D7D">
              <w:rPr>
                <w:rFonts w:ascii="Times New Roman" w:eastAsia="Times New Roman" w:hAnsi="Times New Roman" w:cs="Times New Roman"/>
                <w:iCs/>
                <w:sz w:val="24"/>
                <w:szCs w:val="24"/>
                <w:lang w:eastAsia="lv-LV"/>
              </w:rPr>
              <w:t xml:space="preserve">. gada 31. decembrī – </w:t>
            </w:r>
            <w:r w:rsidR="00755101" w:rsidRPr="003E5D7D">
              <w:rPr>
                <w:rFonts w:ascii="Times New Roman" w:eastAsia="Times New Roman" w:hAnsi="Times New Roman" w:cs="Times New Roman"/>
                <w:iCs/>
                <w:sz w:val="24"/>
                <w:szCs w:val="24"/>
                <w:lang w:eastAsia="lv-LV"/>
              </w:rPr>
              <w:t>5</w:t>
            </w:r>
            <w:r w:rsidR="00A2586E" w:rsidRPr="003E5D7D">
              <w:rPr>
                <w:rFonts w:ascii="Times New Roman" w:eastAsia="Times New Roman" w:hAnsi="Times New Roman" w:cs="Times New Roman"/>
                <w:iCs/>
                <w:sz w:val="24"/>
                <w:szCs w:val="24"/>
                <w:lang w:eastAsia="lv-LV"/>
              </w:rPr>
              <w:t>1</w:t>
            </w:r>
            <w:r w:rsidR="00755101" w:rsidRPr="003E5D7D">
              <w:rPr>
                <w:rFonts w:ascii="Times New Roman" w:eastAsia="Times New Roman" w:hAnsi="Times New Roman" w:cs="Times New Roman"/>
                <w:iCs/>
                <w:sz w:val="24"/>
                <w:szCs w:val="24"/>
                <w:lang w:eastAsia="lv-LV"/>
              </w:rPr>
              <w:t xml:space="preserve"> pilna laika slodzes” Latvijas Lielo pilsētu pašvaldībām darbinieku atalgojuma finansēš</w:t>
            </w:r>
            <w:r w:rsidR="001E10FA" w:rsidRPr="003E5D7D">
              <w:rPr>
                <w:rFonts w:ascii="Times New Roman" w:eastAsia="Times New Roman" w:hAnsi="Times New Roman" w:cs="Times New Roman"/>
                <w:iCs/>
                <w:sz w:val="24"/>
                <w:szCs w:val="24"/>
                <w:lang w:eastAsia="lv-LV"/>
              </w:rPr>
              <w:t>a</w:t>
            </w:r>
            <w:r w:rsidR="00755101" w:rsidRPr="003E5D7D">
              <w:rPr>
                <w:rFonts w:ascii="Times New Roman" w:eastAsia="Times New Roman" w:hAnsi="Times New Roman" w:cs="Times New Roman"/>
                <w:iCs/>
                <w:sz w:val="24"/>
                <w:szCs w:val="24"/>
                <w:lang w:eastAsia="lv-LV"/>
              </w:rPr>
              <w:t>nai nav jābūt pilna</w:t>
            </w:r>
            <w:r w:rsidR="00A2586E" w:rsidRPr="003E5D7D">
              <w:rPr>
                <w:rFonts w:ascii="Times New Roman" w:eastAsia="Times New Roman" w:hAnsi="Times New Roman" w:cs="Times New Roman"/>
                <w:iCs/>
                <w:sz w:val="24"/>
                <w:szCs w:val="24"/>
                <w:lang w:eastAsia="lv-LV"/>
              </w:rPr>
              <w:t>i slodzei un tā var būt mazāka.</w:t>
            </w:r>
          </w:p>
          <w:p w14:paraId="327038C7" w14:textId="77777777" w:rsidR="001F6795" w:rsidRPr="003E5D7D" w:rsidRDefault="001F6795" w:rsidP="001F6795">
            <w:pPr>
              <w:pStyle w:val="ListParagraph"/>
              <w:rPr>
                <w:rFonts w:ascii="Times New Roman" w:eastAsia="Times New Roman" w:hAnsi="Times New Roman" w:cs="Times New Roman"/>
                <w:iCs/>
                <w:sz w:val="24"/>
                <w:szCs w:val="24"/>
                <w:lang w:eastAsia="lv-LV"/>
              </w:rPr>
            </w:pPr>
          </w:p>
          <w:p w14:paraId="653114A1" w14:textId="49CEE7AB" w:rsidR="00764572" w:rsidRPr="003E5D7D" w:rsidRDefault="00665573" w:rsidP="00764572">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10.1.2.</w:t>
            </w:r>
            <w:r w:rsidR="001F6795" w:rsidRPr="003E5D7D">
              <w:rPr>
                <w:rFonts w:ascii="Times New Roman" w:eastAsia="Times New Roman" w:hAnsi="Times New Roman" w:cs="Times New Roman"/>
                <w:iCs/>
                <w:sz w:val="24"/>
                <w:szCs w:val="24"/>
                <w:lang w:eastAsia="lv-LV"/>
              </w:rPr>
              <w:t>SAM</w:t>
            </w:r>
            <w:r w:rsidRPr="003E5D7D">
              <w:rPr>
                <w:rFonts w:ascii="Times New Roman" w:eastAsia="Times New Roman" w:hAnsi="Times New Roman" w:cs="Times New Roman"/>
                <w:iCs/>
                <w:sz w:val="24"/>
                <w:szCs w:val="24"/>
                <w:lang w:eastAsia="lv-LV"/>
              </w:rPr>
              <w:t xml:space="preserve"> ietvaros tiek finansēti atlīdzības izdevumi darbiniekiem, kas ES fondu 2014.-2020.</w:t>
            </w:r>
            <w:r w:rsidR="00BF14DF">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gada periodā īsteno funkciju - nodrošina sabiedrību ar informāciju par ES fondu 2014.-2020.</w:t>
            </w:r>
            <w:r w:rsidR="00BF14DF">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 xml:space="preserve">gada plānošanas periodu un nodrošina publicitāti un atbalstu komunikācijas jautājumos (ir attiecināmi izdevumi visiem 10.1.2. </w:t>
            </w:r>
            <w:r w:rsidR="001F6795" w:rsidRPr="003E5D7D">
              <w:rPr>
                <w:rFonts w:ascii="Times New Roman" w:eastAsia="Times New Roman" w:hAnsi="Times New Roman" w:cs="Times New Roman"/>
                <w:iCs/>
                <w:sz w:val="24"/>
                <w:szCs w:val="24"/>
                <w:lang w:eastAsia="lv-LV"/>
              </w:rPr>
              <w:t>SAM</w:t>
            </w:r>
            <w:r w:rsidRPr="003E5D7D">
              <w:rPr>
                <w:rFonts w:ascii="Times New Roman" w:eastAsia="Times New Roman" w:hAnsi="Times New Roman" w:cs="Times New Roman"/>
                <w:iCs/>
                <w:sz w:val="24"/>
                <w:szCs w:val="24"/>
                <w:lang w:eastAsia="lv-LV"/>
              </w:rPr>
              <w:t xml:space="preserve"> ietvaros esošajiem </w:t>
            </w:r>
            <w:r w:rsidR="001F6795" w:rsidRPr="003E5D7D">
              <w:rPr>
                <w:rFonts w:ascii="Times New Roman" w:eastAsia="Times New Roman" w:hAnsi="Times New Roman" w:cs="Times New Roman"/>
                <w:iCs/>
                <w:sz w:val="24"/>
                <w:szCs w:val="24"/>
                <w:lang w:eastAsia="lv-LV"/>
              </w:rPr>
              <w:t xml:space="preserve">TP </w:t>
            </w:r>
            <w:r w:rsidRPr="003E5D7D">
              <w:rPr>
                <w:rFonts w:ascii="Times New Roman" w:eastAsia="Times New Roman" w:hAnsi="Times New Roman" w:cs="Times New Roman"/>
                <w:iCs/>
                <w:sz w:val="24"/>
                <w:szCs w:val="24"/>
                <w:lang w:eastAsia="lv-LV"/>
              </w:rPr>
              <w:t xml:space="preserve">finansējuma </w:t>
            </w:r>
            <w:r w:rsidR="001F6795" w:rsidRPr="003E5D7D">
              <w:rPr>
                <w:rFonts w:ascii="Times New Roman" w:eastAsia="Times New Roman" w:hAnsi="Times New Roman" w:cs="Times New Roman"/>
                <w:iCs/>
                <w:sz w:val="24"/>
                <w:szCs w:val="24"/>
                <w:lang w:eastAsia="lv-LV"/>
              </w:rPr>
              <w:t>saņēmējiem)</w:t>
            </w:r>
            <w:r w:rsidRPr="003E5D7D">
              <w:rPr>
                <w:rFonts w:ascii="Times New Roman" w:eastAsia="Times New Roman" w:hAnsi="Times New Roman" w:cs="Times New Roman"/>
                <w:iCs/>
                <w:sz w:val="24"/>
                <w:szCs w:val="24"/>
                <w:lang w:eastAsia="lv-LV"/>
              </w:rPr>
              <w:t xml:space="preserve">, kas saistīti ar projektu īstenošanu. 10.1.2. </w:t>
            </w:r>
            <w:r w:rsidR="001F6795" w:rsidRPr="003E5D7D">
              <w:rPr>
                <w:rFonts w:ascii="Times New Roman" w:eastAsia="Times New Roman" w:hAnsi="Times New Roman" w:cs="Times New Roman"/>
                <w:iCs/>
                <w:sz w:val="24"/>
                <w:szCs w:val="24"/>
                <w:lang w:eastAsia="lv-LV"/>
              </w:rPr>
              <w:t>SAM</w:t>
            </w:r>
            <w:r w:rsidRPr="003E5D7D">
              <w:rPr>
                <w:rFonts w:ascii="Times New Roman" w:eastAsia="Times New Roman" w:hAnsi="Times New Roman" w:cs="Times New Roman"/>
                <w:iCs/>
                <w:sz w:val="24"/>
                <w:szCs w:val="24"/>
                <w:lang w:eastAsia="lv-LV"/>
              </w:rPr>
              <w:t xml:space="preserve"> ietvaros ir attiecināmi arī </w:t>
            </w:r>
            <w:r w:rsidRPr="003E5D7D">
              <w:rPr>
                <w:rFonts w:ascii="Times New Roman" w:eastAsia="Times New Roman" w:hAnsi="Times New Roman" w:cs="Times New Roman"/>
                <w:iCs/>
                <w:sz w:val="24"/>
                <w:szCs w:val="24"/>
                <w:lang w:eastAsia="lv-LV"/>
              </w:rPr>
              <w:lastRenderedPageBreak/>
              <w:t>publicitātes izdevumi, ja tie ir saistīti ar horizontālo prioritāšu īstenošanu</w:t>
            </w:r>
            <w:r w:rsidRPr="003E5D7D">
              <w:rPr>
                <w:rFonts w:ascii="Times New Roman" w:eastAsia="Times New Roman" w:hAnsi="Times New Roman" w:cs="Times New Roman"/>
                <w:b/>
                <w:iCs/>
                <w:sz w:val="24"/>
                <w:szCs w:val="24"/>
                <w:lang w:eastAsia="lv-LV"/>
              </w:rPr>
              <w:t>.</w:t>
            </w:r>
          </w:p>
          <w:p w14:paraId="2AF1EA63" w14:textId="77777777" w:rsidR="00764572" w:rsidRPr="003E5D7D" w:rsidRDefault="00764572" w:rsidP="00764572">
            <w:pPr>
              <w:pStyle w:val="ListParagraph"/>
              <w:rPr>
                <w:rFonts w:ascii="Times New Roman" w:eastAsia="Times New Roman" w:hAnsi="Times New Roman" w:cs="Times New Roman"/>
                <w:iCs/>
                <w:sz w:val="24"/>
                <w:szCs w:val="24"/>
                <w:lang w:eastAsia="lv-LV"/>
              </w:rPr>
            </w:pPr>
          </w:p>
          <w:p w14:paraId="6DEEDB1A" w14:textId="627954EB" w:rsidR="00764572" w:rsidRPr="003E5D7D" w:rsidRDefault="001B5B32" w:rsidP="00BF14DF">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Ņemot vērā iestāžu sniegto un K</w:t>
            </w:r>
            <w:r w:rsidR="00AA4483" w:rsidRPr="003E5D7D">
              <w:rPr>
                <w:rFonts w:ascii="Times New Roman" w:eastAsia="Times New Roman" w:hAnsi="Times New Roman" w:cs="Times New Roman"/>
                <w:iCs/>
                <w:sz w:val="24"/>
                <w:szCs w:val="24"/>
                <w:lang w:eastAsia="lv-LV"/>
              </w:rPr>
              <w:t xml:space="preserve">ohēzijas politikas </w:t>
            </w:r>
            <w:r w:rsidR="00CF4AFD" w:rsidRPr="003E5D7D">
              <w:rPr>
                <w:rFonts w:ascii="Times New Roman" w:eastAsia="Times New Roman" w:hAnsi="Times New Roman" w:cs="Times New Roman"/>
                <w:iCs/>
                <w:sz w:val="24"/>
                <w:szCs w:val="24"/>
                <w:lang w:eastAsia="lv-LV"/>
              </w:rPr>
              <w:t>fondu v</w:t>
            </w:r>
            <w:r w:rsidR="00AA4483" w:rsidRPr="003E5D7D">
              <w:rPr>
                <w:rFonts w:ascii="Times New Roman" w:eastAsia="Times New Roman" w:hAnsi="Times New Roman" w:cs="Times New Roman"/>
                <w:iCs/>
                <w:sz w:val="24"/>
                <w:szCs w:val="24"/>
                <w:lang w:eastAsia="lv-LV"/>
              </w:rPr>
              <w:t>adības informācijas sistēmā</w:t>
            </w:r>
            <w:r w:rsidR="00622593" w:rsidRPr="003E5D7D">
              <w:rPr>
                <w:rFonts w:ascii="Times New Roman" w:eastAsia="Times New Roman" w:hAnsi="Times New Roman" w:cs="Times New Roman"/>
                <w:iCs/>
                <w:sz w:val="24"/>
                <w:szCs w:val="24"/>
                <w:lang w:eastAsia="lv-LV"/>
              </w:rPr>
              <w:t xml:space="preserve"> 2014.-2020.</w:t>
            </w:r>
            <w:r w:rsidR="00BF14DF">
              <w:rPr>
                <w:rFonts w:ascii="Times New Roman" w:eastAsia="Times New Roman" w:hAnsi="Times New Roman" w:cs="Times New Roman"/>
                <w:iCs/>
                <w:sz w:val="24"/>
                <w:szCs w:val="24"/>
                <w:lang w:eastAsia="lv-LV"/>
              </w:rPr>
              <w:t> </w:t>
            </w:r>
            <w:r w:rsidR="00622593" w:rsidRPr="003E5D7D">
              <w:rPr>
                <w:rFonts w:ascii="Times New Roman" w:eastAsia="Times New Roman" w:hAnsi="Times New Roman" w:cs="Times New Roman"/>
                <w:iCs/>
                <w:sz w:val="24"/>
                <w:szCs w:val="24"/>
                <w:lang w:eastAsia="lv-LV"/>
              </w:rPr>
              <w:t>gad</w:t>
            </w:r>
            <w:r w:rsidR="00CF4AFD" w:rsidRPr="003E5D7D">
              <w:rPr>
                <w:rFonts w:ascii="Times New Roman" w:eastAsia="Times New Roman" w:hAnsi="Times New Roman" w:cs="Times New Roman"/>
                <w:iCs/>
                <w:sz w:val="24"/>
                <w:szCs w:val="24"/>
                <w:lang w:eastAsia="lv-LV"/>
              </w:rPr>
              <w:t>a</w:t>
            </w:r>
            <w:r w:rsidR="00622593" w:rsidRPr="003E5D7D">
              <w:rPr>
                <w:rFonts w:ascii="Times New Roman" w:eastAsia="Times New Roman" w:hAnsi="Times New Roman" w:cs="Times New Roman"/>
                <w:iCs/>
                <w:sz w:val="24"/>
                <w:szCs w:val="24"/>
                <w:lang w:eastAsia="lv-LV"/>
              </w:rPr>
              <w:t>m</w:t>
            </w:r>
            <w:r w:rsidRPr="003E5D7D">
              <w:rPr>
                <w:rFonts w:ascii="Times New Roman" w:eastAsia="Times New Roman" w:hAnsi="Times New Roman" w:cs="Times New Roman"/>
                <w:iCs/>
                <w:sz w:val="24"/>
                <w:szCs w:val="24"/>
                <w:lang w:eastAsia="lv-LV"/>
              </w:rPr>
              <w:t xml:space="preserve"> pieejamo informāciju, uz 2018.</w:t>
            </w:r>
            <w:r w:rsidR="00BF14DF">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g</w:t>
            </w:r>
            <w:r w:rsidR="00622593" w:rsidRPr="003E5D7D">
              <w:rPr>
                <w:rFonts w:ascii="Times New Roman" w:eastAsia="Times New Roman" w:hAnsi="Times New Roman" w:cs="Times New Roman"/>
                <w:iCs/>
                <w:sz w:val="24"/>
                <w:szCs w:val="24"/>
                <w:lang w:eastAsia="lv-LV"/>
              </w:rPr>
              <w:t>ada</w:t>
            </w:r>
            <w:r w:rsidRPr="003E5D7D">
              <w:rPr>
                <w:rFonts w:ascii="Times New Roman" w:eastAsia="Times New Roman" w:hAnsi="Times New Roman" w:cs="Times New Roman"/>
                <w:iCs/>
                <w:sz w:val="24"/>
                <w:szCs w:val="24"/>
                <w:lang w:eastAsia="lv-LV"/>
              </w:rPr>
              <w:t xml:space="preserve"> 1.</w:t>
            </w:r>
            <w:r w:rsidR="00BF14DF">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ceturkšņa beigām nav sasniegts plānotais investīciju apjoms, līdz ar to var prognozēt, ka arī uz 2018.</w:t>
            </w:r>
            <w:r w:rsidR="00BF14DF">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gada beigām veidosies atlikums no 1.</w:t>
            </w:r>
            <w:r w:rsidR="00BF14DF">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kārtā paredzētā</w:t>
            </w:r>
            <w:r w:rsidR="00E450B2" w:rsidRPr="003E5D7D">
              <w:rPr>
                <w:rFonts w:ascii="Times New Roman" w:eastAsia="Times New Roman" w:hAnsi="Times New Roman" w:cs="Times New Roman"/>
                <w:iCs/>
                <w:sz w:val="24"/>
                <w:szCs w:val="24"/>
                <w:lang w:eastAsia="lv-LV"/>
              </w:rPr>
              <w:t xml:space="preserve">, kā rezultātā viss </w:t>
            </w:r>
            <w:r w:rsidR="00A0115A" w:rsidRPr="003E5D7D">
              <w:rPr>
                <w:rFonts w:ascii="Times New Roman" w:eastAsia="Times New Roman" w:hAnsi="Times New Roman" w:cs="Times New Roman"/>
                <w:iCs/>
                <w:sz w:val="24"/>
                <w:szCs w:val="24"/>
                <w:lang w:eastAsia="lv-LV"/>
              </w:rPr>
              <w:t xml:space="preserve">iepriekš paredzētais </w:t>
            </w:r>
            <w:r w:rsidR="00E450B2" w:rsidRPr="003E5D7D">
              <w:rPr>
                <w:rFonts w:ascii="Times New Roman" w:eastAsia="Times New Roman" w:hAnsi="Times New Roman" w:cs="Times New Roman"/>
                <w:iCs/>
                <w:sz w:val="24"/>
                <w:szCs w:val="24"/>
                <w:lang w:eastAsia="lv-LV"/>
              </w:rPr>
              <w:t>finansējums,</w:t>
            </w:r>
            <w:r w:rsidR="00A0115A" w:rsidRPr="003E5D7D">
              <w:rPr>
                <w:rFonts w:ascii="Times New Roman" w:eastAsia="Times New Roman" w:hAnsi="Times New Roman" w:cs="Times New Roman"/>
                <w:iCs/>
                <w:sz w:val="24"/>
                <w:szCs w:val="24"/>
                <w:lang w:eastAsia="lv-LV"/>
              </w:rPr>
              <w:t xml:space="preserve"> kas netiks investēts plānotajā apjomā</w:t>
            </w:r>
            <w:r w:rsidR="00E450B2" w:rsidRPr="003E5D7D">
              <w:rPr>
                <w:rFonts w:ascii="Times New Roman" w:eastAsia="Times New Roman" w:hAnsi="Times New Roman" w:cs="Times New Roman"/>
                <w:iCs/>
                <w:sz w:val="24"/>
                <w:szCs w:val="24"/>
                <w:lang w:eastAsia="lv-LV"/>
              </w:rPr>
              <w:t xml:space="preserve"> t.sk., TP 1. </w:t>
            </w:r>
            <w:r w:rsidR="00C917D6" w:rsidRPr="003E5D7D">
              <w:rPr>
                <w:rFonts w:ascii="Times New Roman" w:eastAsia="Times New Roman" w:hAnsi="Times New Roman" w:cs="Times New Roman"/>
                <w:iCs/>
                <w:sz w:val="24"/>
                <w:szCs w:val="24"/>
                <w:lang w:eastAsia="lv-LV"/>
              </w:rPr>
              <w:t>kārtas</w:t>
            </w:r>
            <w:r w:rsidR="00E450B2" w:rsidRPr="003E5D7D">
              <w:rPr>
                <w:rFonts w:ascii="Times New Roman" w:eastAsia="Times New Roman" w:hAnsi="Times New Roman" w:cs="Times New Roman"/>
                <w:iCs/>
                <w:sz w:val="24"/>
                <w:szCs w:val="24"/>
                <w:lang w:eastAsia="lv-LV"/>
              </w:rPr>
              <w:t xml:space="preserve"> </w:t>
            </w:r>
            <w:r w:rsidR="00A0115A" w:rsidRPr="003E5D7D">
              <w:rPr>
                <w:rFonts w:ascii="Times New Roman" w:eastAsia="Times New Roman" w:hAnsi="Times New Roman" w:cs="Times New Roman"/>
                <w:iCs/>
                <w:sz w:val="24"/>
                <w:szCs w:val="24"/>
                <w:lang w:eastAsia="lv-LV"/>
              </w:rPr>
              <w:t xml:space="preserve">atlikusī </w:t>
            </w:r>
            <w:r w:rsidR="00C917D6" w:rsidRPr="003E5D7D">
              <w:rPr>
                <w:rFonts w:ascii="Times New Roman" w:eastAsia="Times New Roman" w:hAnsi="Times New Roman" w:cs="Times New Roman"/>
                <w:iCs/>
                <w:sz w:val="24"/>
                <w:szCs w:val="24"/>
                <w:lang w:eastAsia="lv-LV"/>
              </w:rPr>
              <w:t xml:space="preserve">finansējuma </w:t>
            </w:r>
            <w:r w:rsidR="00B620A5" w:rsidRPr="003E5D7D">
              <w:rPr>
                <w:rFonts w:ascii="Times New Roman" w:eastAsia="Times New Roman" w:hAnsi="Times New Roman" w:cs="Times New Roman"/>
                <w:iCs/>
                <w:sz w:val="24"/>
                <w:szCs w:val="24"/>
                <w:lang w:eastAsia="lv-LV"/>
              </w:rPr>
              <w:t>rez</w:t>
            </w:r>
            <w:r w:rsidR="00C917D6" w:rsidRPr="003E5D7D">
              <w:rPr>
                <w:rFonts w:ascii="Times New Roman" w:eastAsia="Times New Roman" w:hAnsi="Times New Roman" w:cs="Times New Roman"/>
                <w:iCs/>
                <w:sz w:val="24"/>
                <w:szCs w:val="24"/>
                <w:lang w:eastAsia="lv-LV"/>
              </w:rPr>
              <w:t xml:space="preserve">erve tiks pārplānota TP 2. </w:t>
            </w:r>
            <w:r w:rsidR="00B620A5" w:rsidRPr="003E5D7D">
              <w:rPr>
                <w:rFonts w:ascii="Times New Roman" w:eastAsia="Times New Roman" w:hAnsi="Times New Roman" w:cs="Times New Roman"/>
                <w:iCs/>
                <w:sz w:val="24"/>
                <w:szCs w:val="24"/>
                <w:lang w:eastAsia="lv-LV"/>
              </w:rPr>
              <w:t>k</w:t>
            </w:r>
            <w:r w:rsidR="00C917D6" w:rsidRPr="003E5D7D">
              <w:rPr>
                <w:rFonts w:ascii="Times New Roman" w:eastAsia="Times New Roman" w:hAnsi="Times New Roman" w:cs="Times New Roman"/>
                <w:iCs/>
                <w:sz w:val="24"/>
                <w:szCs w:val="24"/>
                <w:lang w:eastAsia="lv-LV"/>
              </w:rPr>
              <w:t>ārtas MK noteikumos</w:t>
            </w:r>
            <w:r w:rsidR="00C80F85" w:rsidRPr="003E5D7D">
              <w:rPr>
                <w:rFonts w:ascii="Times New Roman" w:eastAsia="Times New Roman" w:hAnsi="Times New Roman" w:cs="Times New Roman"/>
                <w:iCs/>
                <w:sz w:val="24"/>
                <w:szCs w:val="24"/>
                <w:lang w:eastAsia="lv-LV"/>
              </w:rPr>
              <w:t xml:space="preserve">, kad </w:t>
            </w:r>
            <w:r w:rsidR="00C917D6" w:rsidRPr="003E5D7D">
              <w:rPr>
                <w:rFonts w:ascii="Times New Roman" w:eastAsia="Times New Roman" w:hAnsi="Times New Roman" w:cs="Times New Roman"/>
                <w:iCs/>
                <w:sz w:val="24"/>
                <w:szCs w:val="24"/>
                <w:lang w:eastAsia="lv-LV"/>
              </w:rPr>
              <w:t>nosl</w:t>
            </w:r>
            <w:r w:rsidR="00C80F85" w:rsidRPr="003E5D7D">
              <w:rPr>
                <w:rFonts w:ascii="Times New Roman" w:eastAsia="Times New Roman" w:hAnsi="Times New Roman" w:cs="Times New Roman"/>
                <w:iCs/>
                <w:sz w:val="24"/>
                <w:szCs w:val="24"/>
                <w:lang w:eastAsia="lv-LV"/>
              </w:rPr>
              <w:t>ēgsies</w:t>
            </w:r>
            <w:r w:rsidR="00C917D6" w:rsidRPr="003E5D7D">
              <w:rPr>
                <w:rFonts w:ascii="Times New Roman" w:eastAsia="Times New Roman" w:hAnsi="Times New Roman" w:cs="Times New Roman"/>
                <w:iCs/>
                <w:sz w:val="24"/>
                <w:szCs w:val="24"/>
                <w:lang w:eastAsia="lv-LV"/>
              </w:rPr>
              <w:t xml:space="preserve"> </w:t>
            </w:r>
            <w:r w:rsidR="00B620A5" w:rsidRPr="003E5D7D">
              <w:rPr>
                <w:rFonts w:ascii="Times New Roman" w:eastAsia="Times New Roman" w:hAnsi="Times New Roman" w:cs="Times New Roman"/>
                <w:iCs/>
                <w:sz w:val="24"/>
                <w:szCs w:val="24"/>
                <w:lang w:eastAsia="lv-LV"/>
              </w:rPr>
              <w:t xml:space="preserve">TP </w:t>
            </w:r>
            <w:r w:rsidR="00C917D6" w:rsidRPr="003E5D7D">
              <w:rPr>
                <w:rFonts w:ascii="Times New Roman" w:eastAsia="Times New Roman" w:hAnsi="Times New Roman" w:cs="Times New Roman"/>
                <w:iCs/>
                <w:sz w:val="24"/>
                <w:szCs w:val="24"/>
                <w:lang w:eastAsia="lv-LV"/>
              </w:rPr>
              <w:t>1.</w:t>
            </w:r>
            <w:r w:rsidR="00BF14DF">
              <w:rPr>
                <w:rFonts w:ascii="Times New Roman" w:eastAsia="Times New Roman" w:hAnsi="Times New Roman" w:cs="Times New Roman"/>
                <w:iCs/>
                <w:sz w:val="24"/>
                <w:szCs w:val="24"/>
                <w:lang w:eastAsia="lv-LV"/>
              </w:rPr>
              <w:t> </w:t>
            </w:r>
            <w:r w:rsidR="00B620A5" w:rsidRPr="003E5D7D">
              <w:rPr>
                <w:rFonts w:ascii="Times New Roman" w:eastAsia="Times New Roman" w:hAnsi="Times New Roman" w:cs="Times New Roman"/>
                <w:iCs/>
                <w:sz w:val="24"/>
                <w:szCs w:val="24"/>
                <w:lang w:eastAsia="lv-LV"/>
              </w:rPr>
              <w:t>kārtas pro</w:t>
            </w:r>
            <w:r w:rsidR="00C917D6" w:rsidRPr="003E5D7D">
              <w:rPr>
                <w:rFonts w:ascii="Times New Roman" w:eastAsia="Times New Roman" w:hAnsi="Times New Roman" w:cs="Times New Roman"/>
                <w:iCs/>
                <w:sz w:val="24"/>
                <w:szCs w:val="24"/>
                <w:lang w:eastAsia="lv-LV"/>
              </w:rPr>
              <w:t>j</w:t>
            </w:r>
            <w:r w:rsidR="00B620A5" w:rsidRPr="003E5D7D">
              <w:rPr>
                <w:rFonts w:ascii="Times New Roman" w:eastAsia="Times New Roman" w:hAnsi="Times New Roman" w:cs="Times New Roman"/>
                <w:iCs/>
                <w:sz w:val="24"/>
                <w:szCs w:val="24"/>
                <w:lang w:eastAsia="lv-LV"/>
              </w:rPr>
              <w:t>e</w:t>
            </w:r>
            <w:r w:rsidR="00C917D6" w:rsidRPr="003E5D7D">
              <w:rPr>
                <w:rFonts w:ascii="Times New Roman" w:eastAsia="Times New Roman" w:hAnsi="Times New Roman" w:cs="Times New Roman"/>
                <w:iCs/>
                <w:sz w:val="24"/>
                <w:szCs w:val="24"/>
                <w:lang w:eastAsia="lv-LV"/>
              </w:rPr>
              <w:t>ktu īsteno</w:t>
            </w:r>
            <w:r w:rsidR="00C80F85" w:rsidRPr="003E5D7D">
              <w:rPr>
                <w:rFonts w:ascii="Times New Roman" w:eastAsia="Times New Roman" w:hAnsi="Times New Roman" w:cs="Times New Roman"/>
                <w:iCs/>
                <w:sz w:val="24"/>
                <w:szCs w:val="24"/>
                <w:lang w:eastAsia="lv-LV"/>
              </w:rPr>
              <w:t>šana. T</w:t>
            </w:r>
            <w:r w:rsidR="00C917D6" w:rsidRPr="003E5D7D">
              <w:rPr>
                <w:rFonts w:ascii="Times New Roman" w:eastAsia="Times New Roman" w:hAnsi="Times New Roman" w:cs="Times New Roman"/>
                <w:iCs/>
                <w:sz w:val="24"/>
                <w:szCs w:val="24"/>
                <w:lang w:eastAsia="lv-LV"/>
              </w:rPr>
              <w:t xml:space="preserve">ādejādi </w:t>
            </w:r>
            <w:r w:rsidR="00B620A5" w:rsidRPr="003E5D7D">
              <w:rPr>
                <w:rFonts w:ascii="Times New Roman" w:eastAsia="Times New Roman" w:hAnsi="Times New Roman" w:cs="Times New Roman"/>
                <w:iCs/>
                <w:sz w:val="24"/>
                <w:szCs w:val="24"/>
                <w:lang w:eastAsia="lv-LV"/>
              </w:rPr>
              <w:t>TP 2.</w:t>
            </w:r>
            <w:r w:rsidR="00BF14DF">
              <w:rPr>
                <w:rFonts w:ascii="Times New Roman" w:eastAsia="Times New Roman" w:hAnsi="Times New Roman" w:cs="Times New Roman"/>
                <w:iCs/>
                <w:sz w:val="24"/>
                <w:szCs w:val="24"/>
                <w:lang w:eastAsia="lv-LV"/>
              </w:rPr>
              <w:t> </w:t>
            </w:r>
            <w:r w:rsidR="00B620A5" w:rsidRPr="003E5D7D">
              <w:rPr>
                <w:rFonts w:ascii="Times New Roman" w:eastAsia="Times New Roman" w:hAnsi="Times New Roman" w:cs="Times New Roman"/>
                <w:iCs/>
                <w:sz w:val="24"/>
                <w:szCs w:val="24"/>
                <w:lang w:eastAsia="lv-LV"/>
              </w:rPr>
              <w:t>kārtas ietvaros pieejamie finansējuma resursi tiks palielināti</w:t>
            </w:r>
            <w:r w:rsidR="003A283A" w:rsidRPr="003E5D7D">
              <w:rPr>
                <w:rFonts w:ascii="Times New Roman" w:eastAsia="Times New Roman" w:hAnsi="Times New Roman" w:cs="Times New Roman"/>
                <w:iCs/>
                <w:sz w:val="24"/>
                <w:szCs w:val="24"/>
                <w:lang w:eastAsia="lv-LV"/>
              </w:rPr>
              <w:t>, veicot atbilstošus grozījumus, kas tiks skaņoti ar iesaistītajām institūcijām</w:t>
            </w:r>
            <w:r w:rsidR="00B620A5" w:rsidRPr="003E5D7D">
              <w:rPr>
                <w:rFonts w:ascii="Times New Roman" w:eastAsia="Times New Roman" w:hAnsi="Times New Roman" w:cs="Times New Roman"/>
                <w:iCs/>
                <w:sz w:val="24"/>
                <w:szCs w:val="24"/>
                <w:lang w:eastAsia="lv-LV"/>
              </w:rPr>
              <w:t>. Ņemot vērā iepriekšminēto par papildu resursu novirzīšanu TP 2. kārtai 2019. gadā, aicinām iesaistītās institūcijas saskaņot MK noteikumu projektu ar šobrīd pieejamo finansējuma apmēru (MK noteikumu projekta 1.</w:t>
            </w:r>
            <w:r w:rsidR="00BF14DF">
              <w:rPr>
                <w:rFonts w:ascii="Times New Roman" w:eastAsia="Times New Roman" w:hAnsi="Times New Roman" w:cs="Times New Roman"/>
                <w:iCs/>
                <w:sz w:val="24"/>
                <w:szCs w:val="24"/>
                <w:lang w:eastAsia="lv-LV"/>
              </w:rPr>
              <w:t> </w:t>
            </w:r>
            <w:r w:rsidR="00B620A5" w:rsidRPr="003E5D7D">
              <w:rPr>
                <w:rFonts w:ascii="Times New Roman" w:eastAsia="Times New Roman" w:hAnsi="Times New Roman" w:cs="Times New Roman"/>
                <w:iCs/>
                <w:sz w:val="24"/>
                <w:szCs w:val="24"/>
                <w:lang w:eastAsia="lv-LV"/>
              </w:rPr>
              <w:t>pielikums). Ja ins</w:t>
            </w:r>
            <w:r w:rsidR="00A0115A" w:rsidRPr="003E5D7D">
              <w:rPr>
                <w:rFonts w:ascii="Times New Roman" w:eastAsia="Times New Roman" w:hAnsi="Times New Roman" w:cs="Times New Roman"/>
                <w:iCs/>
                <w:sz w:val="24"/>
                <w:szCs w:val="24"/>
                <w:lang w:eastAsia="lv-LV"/>
              </w:rPr>
              <w:t>t</w:t>
            </w:r>
            <w:r w:rsidR="00B620A5" w:rsidRPr="003E5D7D">
              <w:rPr>
                <w:rFonts w:ascii="Times New Roman" w:eastAsia="Times New Roman" w:hAnsi="Times New Roman" w:cs="Times New Roman"/>
                <w:iCs/>
                <w:sz w:val="24"/>
                <w:szCs w:val="24"/>
                <w:lang w:eastAsia="lv-LV"/>
              </w:rPr>
              <w:t>itūcijām 2019.</w:t>
            </w:r>
            <w:r w:rsidR="00BF14DF">
              <w:rPr>
                <w:rFonts w:ascii="Times New Roman" w:eastAsia="Times New Roman" w:hAnsi="Times New Roman" w:cs="Times New Roman"/>
                <w:iCs/>
                <w:sz w:val="24"/>
                <w:szCs w:val="24"/>
                <w:lang w:eastAsia="lv-LV"/>
              </w:rPr>
              <w:t> </w:t>
            </w:r>
            <w:r w:rsidR="00B620A5" w:rsidRPr="003E5D7D">
              <w:rPr>
                <w:rFonts w:ascii="Times New Roman" w:eastAsia="Times New Roman" w:hAnsi="Times New Roman" w:cs="Times New Roman"/>
                <w:iCs/>
                <w:sz w:val="24"/>
                <w:szCs w:val="24"/>
                <w:lang w:eastAsia="lv-LV"/>
              </w:rPr>
              <w:t>gadā būs aktuāls jautājums par papildu nepieciešamo finansējumu TP projektu īstenošanai līdz 2021.</w:t>
            </w:r>
            <w:r w:rsidR="00BF14DF">
              <w:rPr>
                <w:rFonts w:ascii="Times New Roman" w:eastAsia="Times New Roman" w:hAnsi="Times New Roman" w:cs="Times New Roman"/>
                <w:iCs/>
                <w:sz w:val="24"/>
                <w:szCs w:val="24"/>
                <w:lang w:eastAsia="lv-LV"/>
              </w:rPr>
              <w:t> </w:t>
            </w:r>
            <w:r w:rsidR="00B620A5" w:rsidRPr="003E5D7D">
              <w:rPr>
                <w:rFonts w:ascii="Times New Roman" w:eastAsia="Times New Roman" w:hAnsi="Times New Roman" w:cs="Times New Roman"/>
                <w:iCs/>
                <w:sz w:val="24"/>
                <w:szCs w:val="24"/>
                <w:lang w:eastAsia="lv-LV"/>
              </w:rPr>
              <w:t>gadam, aicinām iesaistītās institūcijas šo jautājumu kopīgi risināt pie papildus finansējum</w:t>
            </w:r>
            <w:r w:rsidR="00A0115A" w:rsidRPr="003E5D7D">
              <w:rPr>
                <w:rFonts w:ascii="Times New Roman" w:eastAsia="Times New Roman" w:hAnsi="Times New Roman" w:cs="Times New Roman"/>
                <w:iCs/>
                <w:sz w:val="24"/>
                <w:szCs w:val="24"/>
                <w:lang w:eastAsia="lv-LV"/>
              </w:rPr>
              <w:t>a</w:t>
            </w:r>
            <w:r w:rsidR="00B620A5" w:rsidRPr="003E5D7D">
              <w:rPr>
                <w:rFonts w:ascii="Times New Roman" w:eastAsia="Times New Roman" w:hAnsi="Times New Roman" w:cs="Times New Roman"/>
                <w:iCs/>
                <w:sz w:val="24"/>
                <w:szCs w:val="24"/>
                <w:lang w:eastAsia="lv-LV"/>
              </w:rPr>
              <w:t xml:space="preserve"> pārdales TP </w:t>
            </w:r>
            <w:r w:rsidR="00990397" w:rsidRPr="003E5D7D">
              <w:rPr>
                <w:rFonts w:ascii="Times New Roman" w:eastAsia="Times New Roman" w:hAnsi="Times New Roman" w:cs="Times New Roman"/>
                <w:iCs/>
                <w:sz w:val="24"/>
                <w:szCs w:val="24"/>
                <w:lang w:eastAsia="lv-LV"/>
              </w:rPr>
              <w:t>2.</w:t>
            </w:r>
            <w:r w:rsidR="00BF14DF">
              <w:rPr>
                <w:rFonts w:ascii="Times New Roman" w:eastAsia="Times New Roman" w:hAnsi="Times New Roman" w:cs="Times New Roman"/>
                <w:iCs/>
                <w:sz w:val="24"/>
                <w:szCs w:val="24"/>
                <w:lang w:eastAsia="lv-LV"/>
              </w:rPr>
              <w:t> </w:t>
            </w:r>
            <w:r w:rsidR="00990397" w:rsidRPr="003E5D7D">
              <w:rPr>
                <w:rFonts w:ascii="Times New Roman" w:eastAsia="Times New Roman" w:hAnsi="Times New Roman" w:cs="Times New Roman"/>
                <w:iCs/>
                <w:sz w:val="24"/>
                <w:szCs w:val="24"/>
                <w:lang w:eastAsia="lv-LV"/>
              </w:rPr>
              <w:t>kārtai (indikatīvi 2019. gada 2. ceturksnis, kad būs noslēgusies TP 1.</w:t>
            </w:r>
            <w:r w:rsidR="00BF14DF">
              <w:rPr>
                <w:rFonts w:ascii="Times New Roman" w:eastAsia="Times New Roman" w:hAnsi="Times New Roman" w:cs="Times New Roman"/>
                <w:iCs/>
                <w:sz w:val="24"/>
                <w:szCs w:val="24"/>
                <w:lang w:eastAsia="lv-LV"/>
              </w:rPr>
              <w:t> </w:t>
            </w:r>
            <w:r w:rsidR="00990397" w:rsidRPr="003E5D7D">
              <w:rPr>
                <w:rFonts w:ascii="Times New Roman" w:eastAsia="Times New Roman" w:hAnsi="Times New Roman" w:cs="Times New Roman"/>
                <w:iCs/>
                <w:sz w:val="24"/>
                <w:szCs w:val="24"/>
                <w:lang w:eastAsia="lv-LV"/>
              </w:rPr>
              <w:t>kārtas 10.1.2., 11.1.1., un 12.1.1. SAM īstenošana - noslēguma maksājumu pieprasījumu apstrāde un apstiprināšana, t.sk. projekta statuss KP</w:t>
            </w:r>
            <w:r w:rsidR="003A283A" w:rsidRPr="003E5D7D">
              <w:rPr>
                <w:rFonts w:ascii="Times New Roman" w:eastAsia="Times New Roman" w:hAnsi="Times New Roman" w:cs="Times New Roman"/>
                <w:iCs/>
                <w:sz w:val="24"/>
                <w:szCs w:val="24"/>
                <w:lang w:eastAsia="lv-LV"/>
              </w:rPr>
              <w:t xml:space="preserve"> </w:t>
            </w:r>
            <w:r w:rsidR="00990397" w:rsidRPr="003E5D7D">
              <w:rPr>
                <w:rFonts w:ascii="Times New Roman" w:eastAsia="Times New Roman" w:hAnsi="Times New Roman" w:cs="Times New Roman"/>
                <w:iCs/>
                <w:sz w:val="24"/>
                <w:szCs w:val="24"/>
                <w:lang w:eastAsia="lv-LV"/>
              </w:rPr>
              <w:t>VIS b</w:t>
            </w:r>
            <w:r w:rsidR="003A283A" w:rsidRPr="003E5D7D">
              <w:rPr>
                <w:rFonts w:ascii="Times New Roman" w:eastAsia="Times New Roman" w:hAnsi="Times New Roman" w:cs="Times New Roman"/>
                <w:iCs/>
                <w:sz w:val="24"/>
                <w:szCs w:val="24"/>
                <w:lang w:eastAsia="lv-LV"/>
              </w:rPr>
              <w:t>ū</w:t>
            </w:r>
            <w:r w:rsidR="00990397" w:rsidRPr="003E5D7D">
              <w:rPr>
                <w:rFonts w:ascii="Times New Roman" w:eastAsia="Times New Roman" w:hAnsi="Times New Roman" w:cs="Times New Roman"/>
                <w:iCs/>
                <w:sz w:val="24"/>
                <w:szCs w:val="24"/>
                <w:lang w:eastAsia="lv-LV"/>
              </w:rPr>
              <w:t>s pabeigts)</w:t>
            </w:r>
          </w:p>
          <w:p w14:paraId="025391E6" w14:textId="77777777" w:rsidR="00764572" w:rsidRPr="003E5D7D" w:rsidRDefault="00764572" w:rsidP="00764572">
            <w:pPr>
              <w:pStyle w:val="ListParagraph"/>
              <w:rPr>
                <w:rFonts w:ascii="Times New Roman" w:eastAsia="Times New Roman" w:hAnsi="Times New Roman" w:cs="Times New Roman"/>
                <w:iCs/>
                <w:sz w:val="24"/>
                <w:szCs w:val="24"/>
                <w:lang w:eastAsia="lv-LV"/>
              </w:rPr>
            </w:pPr>
          </w:p>
          <w:p w14:paraId="3F5D1859" w14:textId="5A2D725D" w:rsidR="00613BC0" w:rsidRPr="003E5D7D" w:rsidRDefault="00613BC0" w:rsidP="00764572">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2019. gadā, kad tiks veikt</w:t>
            </w:r>
            <w:r w:rsidR="006212DE">
              <w:rPr>
                <w:rFonts w:ascii="Times New Roman" w:eastAsia="Times New Roman" w:hAnsi="Times New Roman" w:cs="Times New Roman"/>
                <w:iCs/>
                <w:sz w:val="24"/>
                <w:szCs w:val="24"/>
                <w:lang w:eastAsia="lv-LV"/>
              </w:rPr>
              <w:t>a</w:t>
            </w:r>
            <w:r w:rsidRPr="003E5D7D">
              <w:rPr>
                <w:rFonts w:ascii="Times New Roman" w:eastAsia="Times New Roman" w:hAnsi="Times New Roman" w:cs="Times New Roman"/>
                <w:iCs/>
                <w:sz w:val="24"/>
                <w:szCs w:val="24"/>
                <w:lang w:eastAsia="lv-LV"/>
              </w:rPr>
              <w:t xml:space="preserve"> TP 2.</w:t>
            </w:r>
            <w:r w:rsidR="00BF14DF">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 xml:space="preserve">kārtas resursu palielināšana, vienlaicīgi vērtēsim </w:t>
            </w:r>
            <w:r w:rsidR="00326E63" w:rsidRPr="003E5D7D">
              <w:rPr>
                <w:rFonts w:ascii="Times New Roman" w:eastAsia="Times New Roman" w:hAnsi="Times New Roman" w:cs="Times New Roman"/>
                <w:iCs/>
                <w:sz w:val="24"/>
                <w:szCs w:val="24"/>
                <w:lang w:eastAsia="lv-LV"/>
              </w:rPr>
              <w:t xml:space="preserve">finansējuma rezerves sadali </w:t>
            </w:r>
            <w:r w:rsidRPr="003E5D7D">
              <w:rPr>
                <w:rFonts w:ascii="Times New Roman" w:eastAsia="Times New Roman" w:hAnsi="Times New Roman" w:cs="Times New Roman"/>
                <w:iCs/>
                <w:sz w:val="24"/>
                <w:szCs w:val="24"/>
                <w:lang w:eastAsia="lv-LV"/>
              </w:rPr>
              <w:t xml:space="preserve">saistībā ar papildu uzdevumu veikšanu </w:t>
            </w:r>
            <w:r w:rsidR="006212DE">
              <w:rPr>
                <w:rFonts w:ascii="Times New Roman" w:eastAsia="Times New Roman" w:hAnsi="Times New Roman" w:cs="Times New Roman"/>
                <w:iCs/>
                <w:sz w:val="24"/>
                <w:szCs w:val="24"/>
                <w:lang w:eastAsia="lv-LV"/>
              </w:rPr>
              <w:t>attiecībā uz</w:t>
            </w:r>
            <w:r w:rsidRPr="003E5D7D">
              <w:rPr>
                <w:rFonts w:ascii="Times New Roman" w:eastAsia="Times New Roman" w:hAnsi="Times New Roman" w:cs="Times New Roman"/>
                <w:iCs/>
                <w:sz w:val="24"/>
                <w:szCs w:val="24"/>
                <w:lang w:eastAsia="lv-LV"/>
              </w:rPr>
              <w:t xml:space="preserve"> </w:t>
            </w:r>
            <w:r w:rsidR="00C56F1A" w:rsidRPr="003E5D7D">
              <w:rPr>
                <w:rFonts w:ascii="Times New Roman" w:eastAsia="Times New Roman" w:hAnsi="Times New Roman" w:cs="Times New Roman"/>
                <w:iCs/>
                <w:sz w:val="24"/>
                <w:szCs w:val="24"/>
                <w:lang w:eastAsia="lv-LV"/>
              </w:rPr>
              <w:t>2021</w:t>
            </w:r>
            <w:r w:rsidRPr="003E5D7D">
              <w:rPr>
                <w:rFonts w:ascii="Times New Roman" w:eastAsia="Times New Roman" w:hAnsi="Times New Roman" w:cs="Times New Roman"/>
                <w:iCs/>
                <w:sz w:val="24"/>
                <w:szCs w:val="24"/>
                <w:lang w:eastAsia="lv-LV"/>
              </w:rPr>
              <w:t>.–2027.</w:t>
            </w:r>
            <w:r w:rsidR="00BF14DF">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gada plānošanas perioda plānošanu.</w:t>
            </w:r>
          </w:p>
          <w:p w14:paraId="655A344C" w14:textId="77777777" w:rsidR="00EA4833" w:rsidRPr="003E5D7D" w:rsidRDefault="00EA4833" w:rsidP="00EA4833">
            <w:pPr>
              <w:pStyle w:val="ListParagraph"/>
              <w:rPr>
                <w:rFonts w:ascii="Times New Roman" w:eastAsia="Times New Roman" w:hAnsi="Times New Roman" w:cs="Times New Roman"/>
                <w:iCs/>
                <w:sz w:val="24"/>
                <w:szCs w:val="24"/>
                <w:lang w:eastAsia="lv-LV"/>
              </w:rPr>
            </w:pPr>
          </w:p>
          <w:p w14:paraId="348EA4F2" w14:textId="596B8698" w:rsidR="00EA4833" w:rsidRPr="003E5D7D" w:rsidRDefault="00EA4833" w:rsidP="001C6C67">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Brīvais finansējums, kas šobrīd nav piesaistīts līgumiem</w:t>
            </w:r>
            <w:r w:rsidR="006212DE">
              <w:rPr>
                <w:rFonts w:ascii="Times New Roman" w:eastAsia="Times New Roman" w:hAnsi="Times New Roman" w:cs="Times New Roman"/>
                <w:iCs/>
                <w:sz w:val="24"/>
                <w:szCs w:val="24"/>
                <w:lang w:eastAsia="lv-LV"/>
              </w:rPr>
              <w:t>,</w:t>
            </w:r>
            <w:r w:rsidRPr="003E5D7D">
              <w:rPr>
                <w:rFonts w:ascii="Times New Roman" w:eastAsia="Times New Roman" w:hAnsi="Times New Roman" w:cs="Times New Roman"/>
                <w:iCs/>
                <w:sz w:val="24"/>
                <w:szCs w:val="24"/>
                <w:lang w:eastAsia="lv-LV"/>
              </w:rPr>
              <w:t xml:space="preserve"> </w:t>
            </w:r>
            <w:r w:rsidR="001C6C67" w:rsidRPr="003E5D7D">
              <w:rPr>
                <w:rFonts w:ascii="Times New Roman" w:eastAsia="Times New Roman" w:hAnsi="Times New Roman" w:cs="Times New Roman"/>
                <w:iCs/>
                <w:sz w:val="24"/>
                <w:szCs w:val="24"/>
                <w:lang w:eastAsia="lv-LV"/>
              </w:rPr>
              <w:t>tiks iekļauts MK noteikumu rezervē vienlaicīgi</w:t>
            </w:r>
            <w:r w:rsidR="006212DE">
              <w:rPr>
                <w:rFonts w:ascii="Times New Roman" w:eastAsia="Times New Roman" w:hAnsi="Times New Roman" w:cs="Times New Roman"/>
                <w:iCs/>
                <w:sz w:val="24"/>
                <w:szCs w:val="24"/>
                <w:lang w:eastAsia="lv-LV"/>
              </w:rPr>
              <w:t>,</w:t>
            </w:r>
            <w:r w:rsidR="001C6C67" w:rsidRPr="003E5D7D">
              <w:rPr>
                <w:rFonts w:ascii="Times New Roman" w:eastAsia="Times New Roman" w:hAnsi="Times New Roman" w:cs="Times New Roman"/>
                <w:iCs/>
                <w:sz w:val="24"/>
                <w:szCs w:val="24"/>
                <w:lang w:eastAsia="lv-LV"/>
              </w:rPr>
              <w:t xml:space="preserve"> kad </w:t>
            </w:r>
            <w:r w:rsidRPr="003E5D7D">
              <w:rPr>
                <w:rFonts w:ascii="Times New Roman" w:eastAsia="Times New Roman" w:hAnsi="Times New Roman" w:cs="Times New Roman"/>
                <w:iCs/>
                <w:sz w:val="24"/>
                <w:szCs w:val="24"/>
                <w:lang w:eastAsia="lv-LV"/>
              </w:rPr>
              <w:t>tiks pārdalīti TP 1. kārtas atlikumi un finansējuma rezerve uz TP 2. kārtu un palielināts kopējais TP 2. kārtas finansējums.</w:t>
            </w:r>
          </w:p>
          <w:p w14:paraId="05D492F7" w14:textId="40F69F3D" w:rsidR="00012271" w:rsidRPr="003E5D7D" w:rsidRDefault="00012271" w:rsidP="003E5D7D">
            <w:pPr>
              <w:spacing w:after="0" w:line="240" w:lineRule="auto"/>
              <w:jc w:val="both"/>
              <w:rPr>
                <w:rFonts w:ascii="Times New Roman" w:eastAsia="Times New Roman" w:hAnsi="Times New Roman" w:cs="Times New Roman"/>
                <w:iCs/>
                <w:sz w:val="24"/>
                <w:szCs w:val="24"/>
                <w:lang w:eastAsia="lv-LV"/>
              </w:rPr>
            </w:pPr>
          </w:p>
          <w:p w14:paraId="74092052" w14:textId="1C8938A6" w:rsidR="00DA0081" w:rsidRPr="003E5D7D" w:rsidRDefault="00012271" w:rsidP="00012271">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 xml:space="preserve">Latvijas Lielo pilsētu pašvaldības - TP finansējuma saņēmēji,  kas 10.1.3. SAM </w:t>
            </w:r>
            <w:r w:rsidRPr="003E5D7D">
              <w:rPr>
                <w:rFonts w:ascii="Times New Roman" w:eastAsia="Times New Roman" w:hAnsi="Times New Roman" w:cs="Times New Roman"/>
                <w:iCs/>
                <w:sz w:val="24"/>
                <w:szCs w:val="24"/>
                <w:lang w:eastAsia="lv-LV"/>
              </w:rPr>
              <w:lastRenderedPageBreak/>
              <w:t>ietvaros veiks projektu iesniegumu atlasi, projekta īstenošanas personālam var paredzēt noteikt piemaksas, nemaksājot pamatalgu, saskaņā ar normatīvajiem aktiem par valsts un pašvaldību institūciju amatpersonu un darbinieku atlīdzību, kā arī attiecīgās iestādes iekšējiem normatīvajiem aktiem.</w:t>
            </w:r>
          </w:p>
          <w:p w14:paraId="6D7A77AE" w14:textId="77777777" w:rsidR="00671C90" w:rsidRPr="003E5D7D" w:rsidRDefault="00671C90" w:rsidP="006A3DFD">
            <w:pPr>
              <w:pStyle w:val="ListParagraph"/>
              <w:spacing w:after="0" w:line="240" w:lineRule="auto"/>
              <w:jc w:val="both"/>
              <w:rPr>
                <w:rFonts w:ascii="Times New Roman" w:eastAsia="Times New Roman" w:hAnsi="Times New Roman" w:cs="Times New Roman"/>
                <w:iCs/>
                <w:sz w:val="24"/>
                <w:szCs w:val="24"/>
                <w:lang w:eastAsia="lv-LV"/>
              </w:rPr>
            </w:pPr>
          </w:p>
          <w:p w14:paraId="1C1688BB" w14:textId="0978EC2D" w:rsidR="00254106" w:rsidRPr="003E5D7D" w:rsidRDefault="00671C90" w:rsidP="00FB0358">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 xml:space="preserve">TP 2. kārtas projektos uzraudzības rādītāju vērtības tiks uzskaitītas  no jauna. KP VIS </w:t>
            </w:r>
            <w:r w:rsidR="00FB0358">
              <w:rPr>
                <w:rFonts w:ascii="Times New Roman" w:eastAsia="Times New Roman" w:hAnsi="Times New Roman" w:cs="Times New Roman"/>
                <w:iCs/>
                <w:sz w:val="24"/>
                <w:szCs w:val="24"/>
                <w:lang w:eastAsia="lv-LV"/>
              </w:rPr>
              <w:t xml:space="preserve"> </w:t>
            </w:r>
            <w:r w:rsidRPr="003E5D7D">
              <w:rPr>
                <w:rFonts w:ascii="Times New Roman" w:eastAsia="Times New Roman" w:hAnsi="Times New Roman" w:cs="Times New Roman"/>
                <w:iCs/>
                <w:sz w:val="24"/>
                <w:szCs w:val="24"/>
                <w:lang w:eastAsia="lv-LV"/>
              </w:rPr>
              <w:t>pie rādītājiem būs jānorāda sākotnējā vērtība (TP 1. kārtas ietvaros sasniegtā vērtība). TP 2. kārtas ietvaros sasniedzamā vērtība ir TP 2. kārtas projektu ietvaros sasniegtā vērtība. Kopējā TP radītāja vērtība būs sākotnējā vērtība, kas vienāda ar TP 1.</w:t>
            </w:r>
            <w:r w:rsidR="00FB0358">
              <w:rPr>
                <w:rFonts w:ascii="Times New Roman" w:eastAsia="Times New Roman" w:hAnsi="Times New Roman" w:cs="Times New Roman"/>
                <w:iCs/>
                <w:sz w:val="24"/>
                <w:szCs w:val="24"/>
                <w:lang w:eastAsia="lv-LV"/>
              </w:rPr>
              <w:t> </w:t>
            </w:r>
            <w:r w:rsidRPr="003E5D7D">
              <w:rPr>
                <w:rFonts w:ascii="Times New Roman" w:eastAsia="Times New Roman" w:hAnsi="Times New Roman" w:cs="Times New Roman"/>
                <w:iCs/>
                <w:sz w:val="24"/>
                <w:szCs w:val="24"/>
                <w:lang w:eastAsia="lv-LV"/>
              </w:rPr>
              <w:t>kārtu un TP 2. kārtas iet</w:t>
            </w:r>
            <w:r w:rsidR="006212DE">
              <w:rPr>
                <w:rFonts w:ascii="Times New Roman" w:eastAsia="Times New Roman" w:hAnsi="Times New Roman" w:cs="Times New Roman"/>
                <w:iCs/>
                <w:sz w:val="24"/>
                <w:szCs w:val="24"/>
                <w:lang w:eastAsia="lv-LV"/>
              </w:rPr>
              <w:t>v</w:t>
            </w:r>
            <w:r w:rsidRPr="003E5D7D">
              <w:rPr>
                <w:rFonts w:ascii="Times New Roman" w:eastAsia="Times New Roman" w:hAnsi="Times New Roman" w:cs="Times New Roman"/>
                <w:iCs/>
                <w:sz w:val="24"/>
                <w:szCs w:val="24"/>
                <w:lang w:eastAsia="lv-LV"/>
              </w:rPr>
              <w:t>aros sasniegto vērtību.</w:t>
            </w:r>
          </w:p>
          <w:p w14:paraId="6F6FA9E9" w14:textId="77777777" w:rsidR="00254106" w:rsidRPr="003E5D7D" w:rsidRDefault="00254106" w:rsidP="00254106">
            <w:pPr>
              <w:pStyle w:val="ListParagraph"/>
              <w:spacing w:after="0" w:line="240" w:lineRule="auto"/>
              <w:jc w:val="both"/>
              <w:rPr>
                <w:rFonts w:ascii="Times New Roman" w:eastAsia="Times New Roman" w:hAnsi="Times New Roman" w:cs="Times New Roman"/>
                <w:iCs/>
                <w:sz w:val="24"/>
                <w:szCs w:val="24"/>
                <w:lang w:eastAsia="lv-LV"/>
              </w:rPr>
            </w:pPr>
          </w:p>
          <w:p w14:paraId="7043F199" w14:textId="2D1C0CCB" w:rsidR="00254106" w:rsidRPr="003E5D7D" w:rsidRDefault="00254106" w:rsidP="00254106">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TP mērķis ir atbalstīt konkrētas darbības, līdzfinansējot to īstenošanu, nevis no TP līdzekļiem finansēt 100% ES fondu administrēšanas izmaksas, tādejādi aicinām TP finansējuma saņēmējus izvērtēt</w:t>
            </w:r>
            <w:r w:rsidR="006212DE">
              <w:rPr>
                <w:rFonts w:ascii="Times New Roman" w:eastAsia="Times New Roman" w:hAnsi="Times New Roman" w:cs="Times New Roman"/>
                <w:iCs/>
                <w:sz w:val="24"/>
                <w:szCs w:val="24"/>
                <w:lang w:eastAsia="lv-LV"/>
              </w:rPr>
              <w:t xml:space="preserve"> nepieciešamību un</w:t>
            </w:r>
            <w:r w:rsidRPr="003E5D7D">
              <w:rPr>
                <w:rFonts w:ascii="Times New Roman" w:eastAsia="Times New Roman" w:hAnsi="Times New Roman" w:cs="Times New Roman"/>
                <w:iCs/>
                <w:sz w:val="24"/>
                <w:szCs w:val="24"/>
                <w:lang w:eastAsia="lv-LV"/>
              </w:rPr>
              <w:t xml:space="preserve"> iespējas ES fondu  īstenošanas personālu daļēji finansēt arī no institū</w:t>
            </w:r>
            <w:r w:rsidR="008608A9" w:rsidRPr="003E5D7D">
              <w:rPr>
                <w:rFonts w:ascii="Times New Roman" w:eastAsia="Times New Roman" w:hAnsi="Times New Roman" w:cs="Times New Roman"/>
                <w:iCs/>
                <w:sz w:val="24"/>
                <w:szCs w:val="24"/>
                <w:lang w:eastAsia="lv-LV"/>
              </w:rPr>
              <w:t>cijas valsts budžeta līdzekļiem, jo TP līdzekļi ir ierobežoti.</w:t>
            </w:r>
          </w:p>
          <w:p w14:paraId="79E59278" w14:textId="77777777" w:rsidR="00F22238" w:rsidRPr="003E5D7D" w:rsidRDefault="00F22238" w:rsidP="00F22238">
            <w:pPr>
              <w:pStyle w:val="ListParagraph"/>
              <w:spacing w:after="0" w:line="240" w:lineRule="auto"/>
              <w:jc w:val="both"/>
              <w:rPr>
                <w:rFonts w:ascii="Times New Roman" w:eastAsia="Times New Roman" w:hAnsi="Times New Roman" w:cs="Times New Roman"/>
                <w:iCs/>
                <w:sz w:val="24"/>
                <w:szCs w:val="24"/>
                <w:lang w:eastAsia="lv-LV"/>
              </w:rPr>
            </w:pPr>
          </w:p>
          <w:p w14:paraId="4BC7BBF6" w14:textId="7F093B4F" w:rsidR="00671C90" w:rsidRPr="003E5D7D" w:rsidRDefault="00F22238" w:rsidP="00F22238">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3E5D7D">
              <w:rPr>
                <w:rFonts w:ascii="Times New Roman" w:eastAsia="Times New Roman" w:hAnsi="Times New Roman" w:cs="Times New Roman"/>
                <w:iCs/>
                <w:sz w:val="24"/>
                <w:szCs w:val="24"/>
                <w:lang w:eastAsia="lv-LV"/>
              </w:rPr>
              <w:t>Rezultāta rādītājs – “Projektu īpatsvars, kuros izmanto elektronisko datu apmaiņas sistēmu, pret kopējo projektu skaitu attiecīgajā kalendārajā gadā - plānotā vērtība 2023. gada 31. decembrī – 50%” - konkrētais rezultāta rādītājs netiek iekļauts C</w:t>
            </w:r>
            <w:r w:rsidR="001040CB" w:rsidRPr="003E5D7D">
              <w:rPr>
                <w:rFonts w:ascii="Times New Roman" w:eastAsia="Times New Roman" w:hAnsi="Times New Roman" w:cs="Times New Roman"/>
                <w:iCs/>
                <w:sz w:val="24"/>
                <w:szCs w:val="24"/>
                <w:lang w:eastAsia="lv-LV"/>
              </w:rPr>
              <w:t>entrālās finanšu un līgumu aģentūras</w:t>
            </w:r>
            <w:r w:rsidRPr="003E5D7D">
              <w:rPr>
                <w:rFonts w:ascii="Times New Roman" w:eastAsia="Times New Roman" w:hAnsi="Times New Roman" w:cs="Times New Roman"/>
                <w:iCs/>
                <w:sz w:val="24"/>
                <w:szCs w:val="24"/>
                <w:lang w:eastAsia="lv-LV"/>
              </w:rPr>
              <w:t xml:space="preserve"> TP projektos, kā sasniedzamais radītājs. Radītajā vērtību manuāli reizi gadā jāievada KP VIS. Vērtība tiek noteikta reizi gadā apkopojot pieejamo informāciju </w:t>
            </w:r>
            <w:r w:rsidR="00BF77FD" w:rsidRPr="003E5D7D">
              <w:rPr>
                <w:rFonts w:ascii="Times New Roman" w:eastAsia="Times New Roman" w:hAnsi="Times New Roman" w:cs="Times New Roman"/>
                <w:iCs/>
                <w:sz w:val="24"/>
                <w:szCs w:val="24"/>
                <w:lang w:eastAsia="lv-LV"/>
              </w:rPr>
              <w:t xml:space="preserve">Centrālās finanšu un līgumu aģentūras īstenotajā projektā </w:t>
            </w:r>
            <w:r w:rsidRPr="003E5D7D">
              <w:rPr>
                <w:rFonts w:ascii="Times New Roman" w:eastAsia="Times New Roman" w:hAnsi="Times New Roman" w:cs="Times New Roman"/>
                <w:iCs/>
                <w:sz w:val="24"/>
                <w:szCs w:val="24"/>
                <w:lang w:eastAsia="lv-LV"/>
              </w:rPr>
              <w:t>10.1.3. SAM ietvaros.</w:t>
            </w:r>
          </w:p>
          <w:p w14:paraId="22BE7842" w14:textId="0FB87747" w:rsidR="00671C90" w:rsidRPr="003E5D7D" w:rsidRDefault="00671C90" w:rsidP="00671C90">
            <w:pPr>
              <w:spacing w:after="0" w:line="240" w:lineRule="auto"/>
              <w:jc w:val="both"/>
              <w:rPr>
                <w:rFonts w:ascii="Times New Roman" w:eastAsia="Times New Roman" w:hAnsi="Times New Roman" w:cs="Times New Roman"/>
                <w:iCs/>
                <w:sz w:val="24"/>
                <w:szCs w:val="24"/>
                <w:lang w:eastAsia="lv-LV"/>
              </w:rPr>
            </w:pPr>
          </w:p>
        </w:tc>
      </w:tr>
    </w:tbl>
    <w:p w14:paraId="3DF20382"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4429" w:rsidRPr="00622593" w14:paraId="4CB65DDC" w14:textId="77777777" w:rsidTr="00FC442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7D5F1C" w14:textId="77777777" w:rsidR="00655F2C" w:rsidRPr="00622593" w:rsidRDefault="00E5323B" w:rsidP="00E5323B">
            <w:pPr>
              <w:spacing w:after="0" w:line="240" w:lineRule="auto"/>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C4429" w:rsidRPr="00622593" w14:paraId="62A16316"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3B8C9A"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68DB4F5" w14:textId="77777777" w:rsidR="00E5323B" w:rsidRPr="00622593" w:rsidRDefault="00E5323B" w:rsidP="00FC4429">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Sabiedrības </w:t>
            </w:r>
            <w:proofErr w:type="spellStart"/>
            <w:r w:rsidRPr="00622593">
              <w:rPr>
                <w:rFonts w:ascii="Times New Roman" w:eastAsia="Times New Roman" w:hAnsi="Times New Roman" w:cs="Times New Roman"/>
                <w:iCs/>
                <w:sz w:val="24"/>
                <w:szCs w:val="24"/>
                <w:lang w:eastAsia="lv-LV"/>
              </w:rPr>
              <w:t>mērķgrupas</w:t>
            </w:r>
            <w:proofErr w:type="spellEnd"/>
            <w:r w:rsidRPr="0062259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563D9A6" w14:textId="77777777" w:rsidR="00E5323B" w:rsidRPr="00622593" w:rsidRDefault="005D42C4"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ES fondu vadībā iesaistītās valsts pārvaldes iestādes</w:t>
            </w:r>
          </w:p>
        </w:tc>
      </w:tr>
      <w:tr w:rsidR="00FC4429" w:rsidRPr="00622593" w14:paraId="5C8361EF"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31C28"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93C0A37" w14:textId="77777777" w:rsidR="00E5323B" w:rsidRPr="00622593" w:rsidRDefault="00E5323B" w:rsidP="00FC4429">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F60B819" w14:textId="6C766777" w:rsidR="00E5323B" w:rsidRPr="00622593" w:rsidRDefault="005D42C4" w:rsidP="00FC4429">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MK noteikumu projekta regulējums nemaina ES fondu vadībā iesaistīto institūciju un </w:t>
            </w:r>
            <w:r w:rsidR="00FC4429" w:rsidRPr="00622593">
              <w:rPr>
                <w:rFonts w:ascii="Times New Roman" w:eastAsia="Times New Roman" w:hAnsi="Times New Roman" w:cs="Times New Roman"/>
                <w:iCs/>
                <w:sz w:val="24"/>
                <w:szCs w:val="24"/>
                <w:lang w:eastAsia="lv-LV"/>
              </w:rPr>
              <w:t>TP</w:t>
            </w:r>
            <w:r w:rsidRPr="00622593">
              <w:rPr>
                <w:rFonts w:ascii="Times New Roman" w:eastAsia="Times New Roman" w:hAnsi="Times New Roman" w:cs="Times New Roman"/>
                <w:iCs/>
                <w:sz w:val="24"/>
                <w:szCs w:val="24"/>
                <w:lang w:eastAsia="lv-LV"/>
              </w:rPr>
              <w:t xml:space="preserve"> saņēmēju tiesības un pienākumus, kā arī veicamās darbības, tādējādi administratīvais slogs nemainās.</w:t>
            </w:r>
          </w:p>
        </w:tc>
      </w:tr>
      <w:tr w:rsidR="00FC4429" w:rsidRPr="00622593" w14:paraId="0FEA3193"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50F946"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77B80A"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3DC27A8" w14:textId="77777777" w:rsidR="00E5323B" w:rsidRPr="00622593" w:rsidRDefault="005D42C4"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r w:rsidR="00FC4429" w:rsidRPr="00622593" w14:paraId="51746148"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7C8A34"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2CEB067"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E522C26" w14:textId="77777777" w:rsidR="00E5323B" w:rsidRPr="00622593" w:rsidRDefault="005D42C4"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r w:rsidR="00FC4429" w:rsidRPr="00622593" w14:paraId="007E925B"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C4D8D3"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BF1668"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CB6214" w14:textId="77777777" w:rsidR="00E5323B" w:rsidRPr="00622593" w:rsidRDefault="005D42C4" w:rsidP="005D42C4">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Nav</w:t>
            </w:r>
            <w:r w:rsidR="00E5323B" w:rsidRPr="00622593">
              <w:rPr>
                <w:rFonts w:ascii="Times New Roman" w:eastAsia="Times New Roman" w:hAnsi="Times New Roman" w:cs="Times New Roman"/>
                <w:iCs/>
                <w:sz w:val="24"/>
                <w:szCs w:val="24"/>
                <w:lang w:eastAsia="lv-LV"/>
              </w:rPr>
              <w:t xml:space="preserve"> </w:t>
            </w:r>
          </w:p>
        </w:tc>
      </w:tr>
    </w:tbl>
    <w:p w14:paraId="12C14E8E" w14:textId="77777777" w:rsidR="000E59E8"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4429" w:rsidRPr="00622593" w14:paraId="2522432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F587C" w14:textId="77777777" w:rsidR="00655F2C" w:rsidRPr="00622593" w:rsidRDefault="00E5323B" w:rsidP="00E5323B">
            <w:pPr>
              <w:spacing w:after="0" w:line="240" w:lineRule="auto"/>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III. Tiesību akta projekta ietekme uz valsts budžetu un pašvaldību budžetiem</w:t>
            </w:r>
          </w:p>
        </w:tc>
      </w:tr>
      <w:tr w:rsidR="00FC4429" w:rsidRPr="00622593" w14:paraId="5419D334" w14:textId="77777777" w:rsidTr="000E59E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E7831C3" w14:textId="77777777" w:rsidR="000E59E8" w:rsidRPr="00622593" w:rsidRDefault="000E59E8"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bl>
    <w:p w14:paraId="7DC84D69"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4429" w:rsidRPr="00622593" w14:paraId="50B4F07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4EC3A9" w14:textId="77777777" w:rsidR="00655F2C" w:rsidRPr="00622593" w:rsidRDefault="00E5323B" w:rsidP="00E5323B">
            <w:pPr>
              <w:spacing w:after="0" w:line="240" w:lineRule="auto"/>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IV. Tiesību akta projekta ietekme uz spēkā esošo tiesību normu sistēmu</w:t>
            </w:r>
          </w:p>
        </w:tc>
      </w:tr>
      <w:tr w:rsidR="00FC4429" w:rsidRPr="00622593" w14:paraId="743BF8D8" w14:textId="77777777" w:rsidTr="000E59E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879659C" w14:textId="77777777" w:rsidR="000E59E8" w:rsidRPr="00622593" w:rsidRDefault="000E59E8"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bl>
    <w:p w14:paraId="3BC67B3E"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4429" w:rsidRPr="00622593" w14:paraId="775FF14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72CE44" w14:textId="77777777" w:rsidR="00655F2C" w:rsidRPr="00622593" w:rsidRDefault="00E5323B" w:rsidP="00E5323B">
            <w:pPr>
              <w:spacing w:after="0" w:line="240" w:lineRule="auto"/>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C4429" w:rsidRPr="00622593" w14:paraId="26EDB6B5" w14:textId="77777777" w:rsidTr="000E59E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6B70954" w14:textId="77777777" w:rsidR="000E59E8" w:rsidRPr="00622593" w:rsidRDefault="000E59E8"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bl>
    <w:p w14:paraId="0886F368"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4429" w:rsidRPr="00622593" w14:paraId="47DF820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34925B" w14:textId="77777777" w:rsidR="00655F2C" w:rsidRPr="00622593" w:rsidRDefault="00E5323B" w:rsidP="00E5323B">
            <w:pPr>
              <w:spacing w:after="0" w:line="240" w:lineRule="auto"/>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VI. Sabiedrības līdzdalība un komunikācijas aktivitātes</w:t>
            </w:r>
          </w:p>
        </w:tc>
      </w:tr>
      <w:tr w:rsidR="00FC4429" w:rsidRPr="00622593" w14:paraId="6E014B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8C1FA1"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A66290" w14:textId="77777777" w:rsidR="00E5323B" w:rsidRPr="00622593" w:rsidRDefault="00E5323B"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02030EB" w14:textId="77777777" w:rsidR="00E5323B" w:rsidRPr="00622593" w:rsidRDefault="00DC1DBC"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 MK noteikumu projekts attiecas tikai uz ES fondu vadībā  iesaistītajām institūcijām, līdz ar to sabiedrības līdzdalība nav bijusi nepieciešama.</w:t>
            </w:r>
          </w:p>
        </w:tc>
      </w:tr>
      <w:tr w:rsidR="00FC4429" w:rsidRPr="00622593" w14:paraId="074094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BCA2E3"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C1C2F1" w14:textId="77777777" w:rsidR="00E5323B" w:rsidRPr="00622593" w:rsidRDefault="00E5323B"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96087A4" w14:textId="77777777" w:rsidR="00E5323B" w:rsidRPr="00622593" w:rsidRDefault="00DC1DBC"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 MK noteikumu projekta izstrādē nebija nepieciešama.</w:t>
            </w:r>
          </w:p>
        </w:tc>
      </w:tr>
      <w:tr w:rsidR="00FC4429" w:rsidRPr="00622593" w14:paraId="06D24E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141FE"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9D7EA6" w14:textId="77777777" w:rsidR="00E5323B" w:rsidRPr="00622593" w:rsidRDefault="00E5323B"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31063D2" w14:textId="77777777" w:rsidR="00E5323B" w:rsidRPr="00622593" w:rsidRDefault="00DC1DBC"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 MK noteikumu projekta izstrādē nebija nepieciešama.</w:t>
            </w:r>
          </w:p>
        </w:tc>
      </w:tr>
      <w:tr w:rsidR="00FC4429" w:rsidRPr="00622593" w14:paraId="48E4F8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072041"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6D37AE"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FDCE6C" w14:textId="77777777" w:rsidR="00E5323B" w:rsidRPr="00622593" w:rsidRDefault="00DC1DBC"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Nav</w:t>
            </w:r>
          </w:p>
        </w:tc>
      </w:tr>
    </w:tbl>
    <w:p w14:paraId="1322E17A"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4429" w:rsidRPr="00622593" w14:paraId="363C44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30C682" w14:textId="77777777" w:rsidR="00655F2C" w:rsidRPr="00622593" w:rsidRDefault="00E5323B" w:rsidP="00E5323B">
            <w:pPr>
              <w:spacing w:after="0" w:line="240" w:lineRule="auto"/>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C4429" w:rsidRPr="00622593" w14:paraId="05EEAD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0DF30A"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318CB1"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EF35C6" w14:textId="77777777" w:rsidR="00E5323B" w:rsidRPr="00622593" w:rsidRDefault="00AA453C" w:rsidP="00912061">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Finanšu ministrija kā vadošā iestāde un revīzijas iestāde, Ekonomikas ministrija, Izglītības un zinātnes ministrija, Kultūras ministrija, Labklājības ministrija, Satiksmes ministrija, Tieslietu ministrija, Veselības ministrija, Vides aizsardzības un reģionālās attīstības ministrija, Valsts kanceleja kā atbildīgā iestāde, Centrālā finanšu un līgumu aģentūra kā sadarbības iestāde, Valsts kase kā sertifikācijas iestāde, Latvijas Investīciju un attīstības aģentūra, Valsts izglītības attīstības aģentūra, Valsts reģionālās attīstības aģentūra, Sabiedrības integrācijas fonds, Ventspils pilsētas pašvaldība, Iepirkumu uzraudzības birojs, Daugavpils pilsētas pašvaldība, Jēkabpils pilsētas </w:t>
            </w:r>
            <w:r w:rsidRPr="00622593">
              <w:rPr>
                <w:rFonts w:ascii="Times New Roman" w:eastAsia="Times New Roman" w:hAnsi="Times New Roman" w:cs="Times New Roman"/>
                <w:iCs/>
                <w:sz w:val="24"/>
                <w:szCs w:val="24"/>
                <w:lang w:eastAsia="lv-LV"/>
              </w:rPr>
              <w:lastRenderedPageBreak/>
              <w:t>pašvaldība, Jelgavas pilsētas pašvaldība, Jūrmalas pilsētas pašvaldība, Liepājas pilsētas pašvaldība, Rēzeknes pilsētas  pašvaldība, Rīgas  pilsētas pašvaldība, Valmieras pilsētas pašvaldība.</w:t>
            </w:r>
          </w:p>
        </w:tc>
      </w:tr>
      <w:tr w:rsidR="00FC4429" w:rsidRPr="00622593" w14:paraId="5EDD5A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8C306F"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D2AE712"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Projekta izpildes ietekme uz pārvaldes funkcijām un institucionālo struktūru.</w:t>
            </w:r>
            <w:r w:rsidRPr="0062259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1EF61B9" w14:textId="77777777" w:rsidR="00D75568" w:rsidRPr="00622593" w:rsidRDefault="00D75568"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tiks realizēts esošo cilvēkresursu un funkciju ietvaros.</w:t>
            </w:r>
          </w:p>
          <w:p w14:paraId="1784DB4A" w14:textId="77777777" w:rsidR="00E5323B" w:rsidRPr="00622593" w:rsidRDefault="00D75568"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Jaunu institūciju izveide, esošu institūciju likvidācija vai reorganizācija nav paredzēta.</w:t>
            </w:r>
          </w:p>
        </w:tc>
      </w:tr>
      <w:tr w:rsidR="00FC4429" w:rsidRPr="00622593" w14:paraId="0C3253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EACDE5"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E9AA41"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352DFE" w14:textId="73F34883" w:rsidR="00E5323B" w:rsidRPr="00622593" w:rsidRDefault="00D75568" w:rsidP="00FC4429">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Latvijas Investīciju un attīstības aģentūra, Valsts izglītības attīstības aģentūra, Valsts reģionālās attīstības aģentūra un Sabiedrības integrācijas fonds nodrošina tikai ES fondu 2007.-2013.</w:t>
            </w:r>
            <w:r w:rsidR="00FB0358">
              <w:rPr>
                <w:rFonts w:ascii="Times New Roman" w:eastAsia="Times New Roman" w:hAnsi="Times New Roman" w:cs="Times New Roman"/>
                <w:iCs/>
                <w:sz w:val="24"/>
                <w:szCs w:val="24"/>
                <w:lang w:eastAsia="lv-LV"/>
              </w:rPr>
              <w:t> </w:t>
            </w:r>
            <w:r w:rsidRPr="00622593">
              <w:rPr>
                <w:rFonts w:ascii="Times New Roman" w:eastAsia="Times New Roman" w:hAnsi="Times New Roman" w:cs="Times New Roman"/>
                <w:iCs/>
                <w:sz w:val="24"/>
                <w:szCs w:val="24"/>
                <w:lang w:eastAsia="lv-LV"/>
              </w:rPr>
              <w:t xml:space="preserve">gada plānošanas perioda projektu </w:t>
            </w:r>
            <w:proofErr w:type="spellStart"/>
            <w:r w:rsidRPr="00622593">
              <w:rPr>
                <w:rFonts w:ascii="Times New Roman" w:eastAsia="Times New Roman" w:hAnsi="Times New Roman" w:cs="Times New Roman"/>
                <w:iCs/>
                <w:sz w:val="24"/>
                <w:szCs w:val="24"/>
                <w:lang w:eastAsia="lv-LV"/>
              </w:rPr>
              <w:t>pēcuzraudzības</w:t>
            </w:r>
            <w:proofErr w:type="spellEnd"/>
            <w:r w:rsidRPr="00622593">
              <w:rPr>
                <w:rFonts w:ascii="Times New Roman" w:eastAsia="Times New Roman" w:hAnsi="Times New Roman" w:cs="Times New Roman"/>
                <w:iCs/>
                <w:sz w:val="24"/>
                <w:szCs w:val="24"/>
                <w:lang w:eastAsia="lv-LV"/>
              </w:rPr>
              <w:t xml:space="preserve"> funkciju </w:t>
            </w:r>
            <w:r w:rsidR="00FC4429" w:rsidRPr="00622593">
              <w:rPr>
                <w:rFonts w:ascii="Times New Roman" w:eastAsia="Times New Roman" w:hAnsi="Times New Roman" w:cs="Times New Roman"/>
                <w:iCs/>
                <w:sz w:val="24"/>
                <w:szCs w:val="24"/>
                <w:lang w:eastAsia="lv-LV"/>
              </w:rPr>
              <w:t>veikšanu</w:t>
            </w:r>
            <w:r w:rsidRPr="00622593">
              <w:rPr>
                <w:rFonts w:ascii="Times New Roman" w:eastAsia="Times New Roman" w:hAnsi="Times New Roman" w:cs="Times New Roman"/>
                <w:iCs/>
                <w:sz w:val="24"/>
                <w:szCs w:val="24"/>
                <w:lang w:eastAsia="lv-LV"/>
              </w:rPr>
              <w:t>, kas ir attiecināma finansēšanai no ES fondu 2014.-2020.</w:t>
            </w:r>
            <w:r w:rsidR="00FB0358">
              <w:rPr>
                <w:rFonts w:ascii="Times New Roman" w:eastAsia="Times New Roman" w:hAnsi="Times New Roman" w:cs="Times New Roman"/>
                <w:iCs/>
                <w:sz w:val="24"/>
                <w:szCs w:val="24"/>
                <w:lang w:eastAsia="lv-LV"/>
              </w:rPr>
              <w:t> </w:t>
            </w:r>
            <w:r w:rsidRPr="00622593">
              <w:rPr>
                <w:rFonts w:ascii="Times New Roman" w:eastAsia="Times New Roman" w:hAnsi="Times New Roman" w:cs="Times New Roman"/>
                <w:iCs/>
                <w:sz w:val="24"/>
                <w:szCs w:val="24"/>
                <w:lang w:eastAsia="lv-LV"/>
              </w:rPr>
              <w:t xml:space="preserve">gada plānošanas periodā </w:t>
            </w:r>
            <w:r w:rsidR="00FC4429" w:rsidRPr="00622593">
              <w:rPr>
                <w:rFonts w:ascii="Times New Roman" w:eastAsia="Times New Roman" w:hAnsi="Times New Roman" w:cs="Times New Roman"/>
                <w:iCs/>
                <w:sz w:val="24"/>
                <w:szCs w:val="24"/>
                <w:lang w:eastAsia="lv-LV"/>
              </w:rPr>
              <w:t>TP</w:t>
            </w:r>
            <w:r w:rsidRPr="00622593">
              <w:rPr>
                <w:rFonts w:ascii="Times New Roman" w:eastAsia="Times New Roman" w:hAnsi="Times New Roman" w:cs="Times New Roman"/>
                <w:iCs/>
                <w:sz w:val="24"/>
                <w:szCs w:val="24"/>
                <w:lang w:eastAsia="lv-LV"/>
              </w:rPr>
              <w:t xml:space="preserve"> līdzekļiem.</w:t>
            </w:r>
          </w:p>
        </w:tc>
      </w:tr>
    </w:tbl>
    <w:p w14:paraId="01C6845F" w14:textId="760EF928" w:rsidR="00E5323B" w:rsidRDefault="00E5323B" w:rsidP="00894C55">
      <w:pPr>
        <w:spacing w:after="0" w:line="240" w:lineRule="auto"/>
        <w:rPr>
          <w:rFonts w:ascii="Times New Roman" w:hAnsi="Times New Roman" w:cs="Times New Roman"/>
          <w:sz w:val="28"/>
          <w:szCs w:val="28"/>
        </w:rPr>
      </w:pPr>
    </w:p>
    <w:p w14:paraId="37795863" w14:textId="1189BB3A" w:rsidR="00FB0358" w:rsidRDefault="00FB0358" w:rsidP="00894C55">
      <w:pPr>
        <w:spacing w:after="0" w:line="240" w:lineRule="auto"/>
        <w:rPr>
          <w:rFonts w:ascii="Times New Roman" w:hAnsi="Times New Roman" w:cs="Times New Roman"/>
          <w:sz w:val="28"/>
          <w:szCs w:val="28"/>
        </w:rPr>
      </w:pPr>
    </w:p>
    <w:p w14:paraId="6BE06022" w14:textId="77777777" w:rsidR="00FB0358" w:rsidRPr="00622593" w:rsidRDefault="00FB0358" w:rsidP="00894C55">
      <w:pPr>
        <w:spacing w:after="0" w:line="240" w:lineRule="auto"/>
        <w:rPr>
          <w:rFonts w:ascii="Times New Roman" w:hAnsi="Times New Roman" w:cs="Times New Roman"/>
          <w:sz w:val="28"/>
          <w:szCs w:val="28"/>
        </w:rPr>
      </w:pPr>
    </w:p>
    <w:p w14:paraId="37D0E543" w14:textId="77777777" w:rsidR="00894C55" w:rsidRPr="00622593" w:rsidRDefault="00CC382F" w:rsidP="00CC382F">
      <w:pPr>
        <w:spacing w:after="0" w:line="240" w:lineRule="auto"/>
        <w:rPr>
          <w:rFonts w:ascii="Times New Roman" w:hAnsi="Times New Roman" w:cs="Times New Roman"/>
          <w:sz w:val="28"/>
          <w:szCs w:val="28"/>
        </w:rPr>
      </w:pPr>
      <w:r w:rsidRPr="00622593">
        <w:rPr>
          <w:rFonts w:ascii="Times New Roman" w:hAnsi="Times New Roman" w:cs="Times New Roman"/>
          <w:sz w:val="28"/>
          <w:szCs w:val="28"/>
        </w:rPr>
        <w:t>Finanšu ministre</w:t>
      </w:r>
      <w:r w:rsidRPr="00622593">
        <w:rPr>
          <w:rFonts w:ascii="Times New Roman" w:hAnsi="Times New Roman" w:cs="Times New Roman"/>
          <w:sz w:val="28"/>
          <w:szCs w:val="28"/>
        </w:rPr>
        <w:tab/>
      </w:r>
      <w:r w:rsidRPr="00622593">
        <w:rPr>
          <w:rFonts w:ascii="Times New Roman" w:hAnsi="Times New Roman" w:cs="Times New Roman"/>
          <w:sz w:val="28"/>
          <w:szCs w:val="28"/>
        </w:rPr>
        <w:tab/>
      </w:r>
      <w:r w:rsidRPr="00622593">
        <w:rPr>
          <w:rFonts w:ascii="Times New Roman" w:hAnsi="Times New Roman" w:cs="Times New Roman"/>
          <w:sz w:val="28"/>
          <w:szCs w:val="28"/>
        </w:rPr>
        <w:tab/>
      </w:r>
      <w:r w:rsidRPr="00622593">
        <w:rPr>
          <w:rFonts w:ascii="Times New Roman" w:hAnsi="Times New Roman" w:cs="Times New Roman"/>
          <w:sz w:val="28"/>
          <w:szCs w:val="28"/>
        </w:rPr>
        <w:tab/>
      </w:r>
      <w:r w:rsidRPr="00622593">
        <w:rPr>
          <w:rFonts w:ascii="Times New Roman" w:hAnsi="Times New Roman" w:cs="Times New Roman"/>
          <w:sz w:val="28"/>
          <w:szCs w:val="28"/>
        </w:rPr>
        <w:tab/>
      </w:r>
      <w:r w:rsidRPr="00622593">
        <w:rPr>
          <w:rFonts w:ascii="Times New Roman" w:hAnsi="Times New Roman" w:cs="Times New Roman"/>
          <w:sz w:val="28"/>
          <w:szCs w:val="28"/>
        </w:rPr>
        <w:tab/>
      </w:r>
      <w:r w:rsidRPr="00622593">
        <w:rPr>
          <w:rFonts w:ascii="Times New Roman" w:hAnsi="Times New Roman" w:cs="Times New Roman"/>
          <w:sz w:val="28"/>
          <w:szCs w:val="28"/>
        </w:rPr>
        <w:tab/>
        <w:t>D.Reizniece-Ozola</w:t>
      </w:r>
    </w:p>
    <w:p w14:paraId="63F81062" w14:textId="318A3274" w:rsidR="00C01FE6" w:rsidRDefault="00C01FE6" w:rsidP="00CC382F">
      <w:pPr>
        <w:spacing w:after="0" w:line="240" w:lineRule="auto"/>
        <w:rPr>
          <w:rFonts w:ascii="Times New Roman" w:hAnsi="Times New Roman" w:cs="Times New Roman"/>
          <w:sz w:val="28"/>
          <w:szCs w:val="28"/>
        </w:rPr>
      </w:pPr>
    </w:p>
    <w:p w14:paraId="1DBE5D11" w14:textId="3D3C83DB" w:rsidR="00FB0358" w:rsidRDefault="00FB0358" w:rsidP="00CC382F">
      <w:pPr>
        <w:spacing w:after="0" w:line="240" w:lineRule="auto"/>
        <w:rPr>
          <w:rFonts w:ascii="Times New Roman" w:hAnsi="Times New Roman" w:cs="Times New Roman"/>
          <w:sz w:val="28"/>
          <w:szCs w:val="28"/>
        </w:rPr>
      </w:pPr>
    </w:p>
    <w:p w14:paraId="559B3F2D" w14:textId="4255BEE0" w:rsidR="00FB0358" w:rsidRDefault="00FB0358" w:rsidP="00CC382F">
      <w:pPr>
        <w:spacing w:after="0" w:line="240" w:lineRule="auto"/>
        <w:rPr>
          <w:rFonts w:ascii="Times New Roman" w:hAnsi="Times New Roman" w:cs="Times New Roman"/>
          <w:sz w:val="28"/>
          <w:szCs w:val="28"/>
        </w:rPr>
      </w:pPr>
    </w:p>
    <w:p w14:paraId="6E88611A" w14:textId="368AEDF4" w:rsidR="00FB0358" w:rsidRDefault="00FB0358" w:rsidP="00CC382F">
      <w:pPr>
        <w:spacing w:after="0" w:line="240" w:lineRule="auto"/>
        <w:rPr>
          <w:rFonts w:ascii="Times New Roman" w:hAnsi="Times New Roman" w:cs="Times New Roman"/>
          <w:sz w:val="28"/>
          <w:szCs w:val="28"/>
        </w:rPr>
      </w:pPr>
    </w:p>
    <w:p w14:paraId="0AD772A0" w14:textId="27696762" w:rsidR="00FB0358" w:rsidRDefault="00FB0358" w:rsidP="00CC382F">
      <w:pPr>
        <w:spacing w:after="0" w:line="240" w:lineRule="auto"/>
        <w:rPr>
          <w:rFonts w:ascii="Times New Roman" w:hAnsi="Times New Roman" w:cs="Times New Roman"/>
          <w:sz w:val="28"/>
          <w:szCs w:val="28"/>
        </w:rPr>
      </w:pPr>
    </w:p>
    <w:p w14:paraId="11AFD918" w14:textId="36E9EFCC" w:rsidR="00FB0358" w:rsidRDefault="00FB0358" w:rsidP="00CC382F">
      <w:pPr>
        <w:spacing w:after="0" w:line="240" w:lineRule="auto"/>
        <w:rPr>
          <w:rFonts w:ascii="Times New Roman" w:hAnsi="Times New Roman" w:cs="Times New Roman"/>
          <w:sz w:val="28"/>
          <w:szCs w:val="28"/>
        </w:rPr>
      </w:pPr>
    </w:p>
    <w:p w14:paraId="47A14458" w14:textId="6940DCF1" w:rsidR="00FB0358" w:rsidRDefault="00FB0358" w:rsidP="00CC382F">
      <w:pPr>
        <w:spacing w:after="0" w:line="240" w:lineRule="auto"/>
        <w:rPr>
          <w:rFonts w:ascii="Times New Roman" w:hAnsi="Times New Roman" w:cs="Times New Roman"/>
          <w:sz w:val="28"/>
          <w:szCs w:val="28"/>
        </w:rPr>
      </w:pPr>
    </w:p>
    <w:p w14:paraId="78690AA6" w14:textId="7D85B69E" w:rsidR="00FB0358" w:rsidRDefault="00FB0358" w:rsidP="00CC382F">
      <w:pPr>
        <w:spacing w:after="0" w:line="240" w:lineRule="auto"/>
        <w:rPr>
          <w:rFonts w:ascii="Times New Roman" w:hAnsi="Times New Roman" w:cs="Times New Roman"/>
          <w:sz w:val="28"/>
          <w:szCs w:val="28"/>
        </w:rPr>
      </w:pPr>
    </w:p>
    <w:p w14:paraId="0DBBB859" w14:textId="66C6D56D" w:rsidR="00FB0358" w:rsidRDefault="00FB0358" w:rsidP="00CC382F">
      <w:pPr>
        <w:spacing w:after="0" w:line="240" w:lineRule="auto"/>
        <w:rPr>
          <w:rFonts w:ascii="Times New Roman" w:hAnsi="Times New Roman" w:cs="Times New Roman"/>
          <w:sz w:val="28"/>
          <w:szCs w:val="28"/>
        </w:rPr>
      </w:pPr>
    </w:p>
    <w:p w14:paraId="74F6A7D0" w14:textId="112D0CCC" w:rsidR="00FB0358" w:rsidRDefault="00FB0358" w:rsidP="00CC382F">
      <w:pPr>
        <w:spacing w:after="0" w:line="240" w:lineRule="auto"/>
        <w:rPr>
          <w:rFonts w:ascii="Times New Roman" w:hAnsi="Times New Roman" w:cs="Times New Roman"/>
          <w:sz w:val="28"/>
          <w:szCs w:val="28"/>
        </w:rPr>
      </w:pPr>
    </w:p>
    <w:p w14:paraId="0850990C" w14:textId="3CA3DC6A" w:rsidR="00FB0358" w:rsidRDefault="00FB0358" w:rsidP="00CC382F">
      <w:pPr>
        <w:spacing w:after="0" w:line="240" w:lineRule="auto"/>
        <w:rPr>
          <w:rFonts w:ascii="Times New Roman" w:hAnsi="Times New Roman" w:cs="Times New Roman"/>
          <w:sz w:val="28"/>
          <w:szCs w:val="28"/>
        </w:rPr>
      </w:pPr>
    </w:p>
    <w:p w14:paraId="754BAC17" w14:textId="4E6FB78D" w:rsidR="00FB0358" w:rsidRDefault="00FB0358" w:rsidP="00CC382F">
      <w:pPr>
        <w:spacing w:after="0" w:line="240" w:lineRule="auto"/>
        <w:rPr>
          <w:rFonts w:ascii="Times New Roman" w:hAnsi="Times New Roman" w:cs="Times New Roman"/>
          <w:sz w:val="28"/>
          <w:szCs w:val="28"/>
        </w:rPr>
      </w:pPr>
    </w:p>
    <w:p w14:paraId="2EE17EAE" w14:textId="01ED4C55" w:rsidR="00FB0358" w:rsidRDefault="00FB0358" w:rsidP="00CC382F">
      <w:pPr>
        <w:spacing w:after="0" w:line="240" w:lineRule="auto"/>
        <w:rPr>
          <w:rFonts w:ascii="Times New Roman" w:hAnsi="Times New Roman" w:cs="Times New Roman"/>
          <w:sz w:val="28"/>
          <w:szCs w:val="28"/>
        </w:rPr>
      </w:pPr>
    </w:p>
    <w:p w14:paraId="07961ABF" w14:textId="2571D4A2" w:rsidR="00FB0358" w:rsidRDefault="00FB0358" w:rsidP="00CC382F">
      <w:pPr>
        <w:spacing w:after="0" w:line="240" w:lineRule="auto"/>
        <w:rPr>
          <w:rFonts w:ascii="Times New Roman" w:hAnsi="Times New Roman" w:cs="Times New Roman"/>
          <w:sz w:val="28"/>
          <w:szCs w:val="28"/>
        </w:rPr>
      </w:pPr>
    </w:p>
    <w:p w14:paraId="1AF713FC" w14:textId="1C145DD8" w:rsidR="00FB0358" w:rsidRDefault="00FB0358" w:rsidP="00CC382F">
      <w:pPr>
        <w:spacing w:after="0" w:line="240" w:lineRule="auto"/>
        <w:rPr>
          <w:rFonts w:ascii="Times New Roman" w:hAnsi="Times New Roman" w:cs="Times New Roman"/>
          <w:sz w:val="28"/>
          <w:szCs w:val="28"/>
        </w:rPr>
      </w:pPr>
    </w:p>
    <w:p w14:paraId="5460DEEA" w14:textId="01193CD7" w:rsidR="00FB0358" w:rsidRDefault="00FB0358" w:rsidP="00CC382F">
      <w:pPr>
        <w:spacing w:after="0" w:line="240" w:lineRule="auto"/>
        <w:rPr>
          <w:rFonts w:ascii="Times New Roman" w:hAnsi="Times New Roman" w:cs="Times New Roman"/>
          <w:sz w:val="28"/>
          <w:szCs w:val="28"/>
        </w:rPr>
      </w:pPr>
    </w:p>
    <w:p w14:paraId="403FA958" w14:textId="4D383B73" w:rsidR="00FB0358" w:rsidRDefault="00FB0358" w:rsidP="00CC382F">
      <w:pPr>
        <w:spacing w:after="0" w:line="240" w:lineRule="auto"/>
        <w:rPr>
          <w:rFonts w:ascii="Times New Roman" w:hAnsi="Times New Roman" w:cs="Times New Roman"/>
          <w:sz w:val="28"/>
          <w:szCs w:val="28"/>
        </w:rPr>
      </w:pPr>
    </w:p>
    <w:p w14:paraId="014D7EDA" w14:textId="77777777" w:rsidR="00FB0358" w:rsidRPr="00622593" w:rsidRDefault="00FB0358" w:rsidP="00CC382F">
      <w:pPr>
        <w:spacing w:after="0" w:line="240" w:lineRule="auto"/>
        <w:rPr>
          <w:rFonts w:ascii="Times New Roman" w:hAnsi="Times New Roman" w:cs="Times New Roman"/>
          <w:sz w:val="28"/>
          <w:szCs w:val="28"/>
        </w:rPr>
      </w:pPr>
    </w:p>
    <w:p w14:paraId="3E9976AA" w14:textId="77777777" w:rsidR="00CC382F" w:rsidRPr="00622593" w:rsidRDefault="00CC382F" w:rsidP="00CC382F">
      <w:pPr>
        <w:tabs>
          <w:tab w:val="left" w:pos="6237"/>
        </w:tabs>
        <w:spacing w:after="0" w:line="240" w:lineRule="auto"/>
        <w:rPr>
          <w:rFonts w:ascii="Times New Roman" w:hAnsi="Times New Roman" w:cs="Times New Roman"/>
          <w:sz w:val="20"/>
          <w:szCs w:val="20"/>
        </w:rPr>
      </w:pPr>
      <w:r w:rsidRPr="00622593">
        <w:rPr>
          <w:rFonts w:ascii="Times New Roman" w:hAnsi="Times New Roman" w:cs="Times New Roman"/>
          <w:sz w:val="20"/>
          <w:szCs w:val="20"/>
        </w:rPr>
        <w:t>Zandbergs, 67 095 532</w:t>
      </w:r>
    </w:p>
    <w:p w14:paraId="206A234A" w14:textId="77777777" w:rsidR="00894C55" w:rsidRPr="00622593" w:rsidRDefault="00CC382F" w:rsidP="00CC382F">
      <w:pPr>
        <w:tabs>
          <w:tab w:val="left" w:pos="6237"/>
        </w:tabs>
        <w:spacing w:after="0" w:line="240" w:lineRule="auto"/>
        <w:rPr>
          <w:rFonts w:ascii="Times New Roman" w:hAnsi="Times New Roman" w:cs="Times New Roman"/>
          <w:sz w:val="20"/>
          <w:szCs w:val="20"/>
        </w:rPr>
      </w:pPr>
      <w:r w:rsidRPr="00622593">
        <w:rPr>
          <w:rFonts w:ascii="Times New Roman" w:hAnsi="Times New Roman" w:cs="Times New Roman"/>
          <w:sz w:val="20"/>
          <w:szCs w:val="20"/>
        </w:rPr>
        <w:t>Edgars.Zandbergs@fm.gov.lv</w:t>
      </w:r>
    </w:p>
    <w:sectPr w:rsidR="00894C55" w:rsidRPr="00622593" w:rsidSect="009A2654">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AEF76" w14:textId="77777777" w:rsidR="00153185" w:rsidRDefault="00153185" w:rsidP="00894C55">
      <w:pPr>
        <w:spacing w:after="0" w:line="240" w:lineRule="auto"/>
      </w:pPr>
      <w:r>
        <w:separator/>
      </w:r>
    </w:p>
  </w:endnote>
  <w:endnote w:type="continuationSeparator" w:id="0">
    <w:p w14:paraId="5D41DB02" w14:textId="77777777" w:rsidR="00153185" w:rsidRDefault="001531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184F" w14:textId="09D31767" w:rsidR="00894C55" w:rsidRPr="00F57DDB" w:rsidRDefault="001A1552" w:rsidP="00F57DDB">
    <w:pPr>
      <w:pStyle w:val="Footer"/>
    </w:pPr>
    <w:r w:rsidRPr="001A1552">
      <w:rPr>
        <w:rFonts w:ascii="Times New Roman" w:hAnsi="Times New Roman"/>
        <w:sz w:val="24"/>
        <w:szCs w:val="24"/>
      </w:rPr>
      <w:t xml:space="preserve"> </w:t>
    </w:r>
    <w:r w:rsidR="00842468">
      <w:rPr>
        <w:rFonts w:ascii="Times New Roman" w:hAnsi="Times New Roman"/>
        <w:sz w:val="20"/>
        <w:szCs w:val="20"/>
      </w:rPr>
      <w:t>MKAnot_</w:t>
    </w:r>
    <w:r w:rsidR="005F6971">
      <w:rPr>
        <w:rFonts w:ascii="Times New Roman" w:hAnsi="Times New Roman"/>
        <w:sz w:val="20"/>
        <w:szCs w:val="20"/>
      </w:rPr>
      <w:t>15</w:t>
    </w:r>
    <w:r w:rsidR="00842468">
      <w:rPr>
        <w:rFonts w:ascii="Times New Roman" w:hAnsi="Times New Roman"/>
        <w:sz w:val="20"/>
        <w:szCs w:val="20"/>
      </w:rPr>
      <w:t>08</w:t>
    </w:r>
    <w:r w:rsidRPr="000778CC">
      <w:rPr>
        <w:rFonts w:ascii="Times New Roman" w:hAnsi="Times New Roman"/>
        <w:sz w:val="20"/>
        <w:szCs w:val="20"/>
      </w:rPr>
      <w:t>18_TP14-20_2k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10A4" w14:textId="558ED15E" w:rsidR="009A2654" w:rsidRPr="00000835" w:rsidRDefault="005D459D" w:rsidP="00000835">
    <w:pPr>
      <w:pStyle w:val="Footer"/>
    </w:pPr>
    <w:r>
      <w:rPr>
        <w:rFonts w:ascii="Times New Roman" w:hAnsi="Times New Roman" w:cs="Times New Roman"/>
        <w:sz w:val="20"/>
        <w:szCs w:val="20"/>
      </w:rPr>
      <w:t>FMAnot_</w:t>
    </w:r>
    <w:r w:rsidR="005F6971">
      <w:rPr>
        <w:rFonts w:ascii="Times New Roman" w:hAnsi="Times New Roman" w:cs="Times New Roman"/>
        <w:sz w:val="20"/>
        <w:szCs w:val="20"/>
      </w:rPr>
      <w:t>15</w:t>
    </w:r>
    <w:r>
      <w:rPr>
        <w:rFonts w:ascii="Times New Roman" w:hAnsi="Times New Roman" w:cs="Times New Roman"/>
        <w:sz w:val="20"/>
        <w:szCs w:val="20"/>
      </w:rPr>
      <w:t>0</w:t>
    </w:r>
    <w:r w:rsidR="00C70181">
      <w:rPr>
        <w:rFonts w:ascii="Times New Roman" w:hAnsi="Times New Roman" w:cs="Times New Roman"/>
        <w:sz w:val="20"/>
        <w:szCs w:val="20"/>
      </w:rPr>
      <w:t>8</w:t>
    </w:r>
    <w:r w:rsidR="00000835" w:rsidRPr="00000835">
      <w:rPr>
        <w:rFonts w:ascii="Times New Roman" w:hAnsi="Times New Roman" w:cs="Times New Roman"/>
        <w:sz w:val="20"/>
        <w:szCs w:val="20"/>
      </w:rPr>
      <w:t>18_TP14-20_ 2k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3BBD4" w14:textId="77777777" w:rsidR="00153185" w:rsidRDefault="00153185" w:rsidP="00894C55">
      <w:pPr>
        <w:spacing w:after="0" w:line="240" w:lineRule="auto"/>
      </w:pPr>
      <w:r>
        <w:separator/>
      </w:r>
    </w:p>
  </w:footnote>
  <w:footnote w:type="continuationSeparator" w:id="0">
    <w:p w14:paraId="52D03543" w14:textId="77777777" w:rsidR="00153185" w:rsidRDefault="0015318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77109C" w14:textId="1F6B5B8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765D1">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E135" w14:textId="3BA014D6" w:rsidR="00820A7E" w:rsidRDefault="00820A7E" w:rsidP="00820A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59CC"/>
    <w:multiLevelType w:val="hybridMultilevel"/>
    <w:tmpl w:val="89EED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DB3E05"/>
    <w:multiLevelType w:val="hybridMultilevel"/>
    <w:tmpl w:val="18B08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0915BE"/>
    <w:multiLevelType w:val="hybridMultilevel"/>
    <w:tmpl w:val="18B08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207DFA"/>
    <w:multiLevelType w:val="hybridMultilevel"/>
    <w:tmpl w:val="754419C6"/>
    <w:lvl w:ilvl="0" w:tplc="7142829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AA7A8E"/>
    <w:multiLevelType w:val="hybridMultilevel"/>
    <w:tmpl w:val="E27AEC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D5C0583"/>
    <w:multiLevelType w:val="hybridMultilevel"/>
    <w:tmpl w:val="18B08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1B415E"/>
    <w:multiLevelType w:val="hybridMultilevel"/>
    <w:tmpl w:val="478EA5A0"/>
    <w:lvl w:ilvl="0" w:tplc="BD9ECE9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5FA42BB"/>
    <w:multiLevelType w:val="hybridMultilevel"/>
    <w:tmpl w:val="9F282F66"/>
    <w:lvl w:ilvl="0" w:tplc="0426000F">
      <w:start w:val="1"/>
      <w:numFmt w:val="decimal"/>
      <w:lvlText w:val="%1."/>
      <w:lvlJc w:val="left"/>
      <w:pPr>
        <w:ind w:left="996" w:hanging="360"/>
      </w:pPr>
    </w:lvl>
    <w:lvl w:ilvl="1" w:tplc="04260019" w:tentative="1">
      <w:start w:val="1"/>
      <w:numFmt w:val="lowerLetter"/>
      <w:lvlText w:val="%2."/>
      <w:lvlJc w:val="left"/>
      <w:pPr>
        <w:ind w:left="1716" w:hanging="360"/>
      </w:pPr>
    </w:lvl>
    <w:lvl w:ilvl="2" w:tplc="0426001B" w:tentative="1">
      <w:start w:val="1"/>
      <w:numFmt w:val="lowerRoman"/>
      <w:lvlText w:val="%3."/>
      <w:lvlJc w:val="right"/>
      <w:pPr>
        <w:ind w:left="2436" w:hanging="180"/>
      </w:pPr>
    </w:lvl>
    <w:lvl w:ilvl="3" w:tplc="0426000F" w:tentative="1">
      <w:start w:val="1"/>
      <w:numFmt w:val="decimal"/>
      <w:lvlText w:val="%4."/>
      <w:lvlJc w:val="left"/>
      <w:pPr>
        <w:ind w:left="3156" w:hanging="360"/>
      </w:pPr>
    </w:lvl>
    <w:lvl w:ilvl="4" w:tplc="04260019" w:tentative="1">
      <w:start w:val="1"/>
      <w:numFmt w:val="lowerLetter"/>
      <w:lvlText w:val="%5."/>
      <w:lvlJc w:val="left"/>
      <w:pPr>
        <w:ind w:left="3876" w:hanging="360"/>
      </w:pPr>
    </w:lvl>
    <w:lvl w:ilvl="5" w:tplc="0426001B" w:tentative="1">
      <w:start w:val="1"/>
      <w:numFmt w:val="lowerRoman"/>
      <w:lvlText w:val="%6."/>
      <w:lvlJc w:val="right"/>
      <w:pPr>
        <w:ind w:left="4596" w:hanging="180"/>
      </w:pPr>
    </w:lvl>
    <w:lvl w:ilvl="6" w:tplc="0426000F" w:tentative="1">
      <w:start w:val="1"/>
      <w:numFmt w:val="decimal"/>
      <w:lvlText w:val="%7."/>
      <w:lvlJc w:val="left"/>
      <w:pPr>
        <w:ind w:left="5316" w:hanging="360"/>
      </w:pPr>
    </w:lvl>
    <w:lvl w:ilvl="7" w:tplc="04260019" w:tentative="1">
      <w:start w:val="1"/>
      <w:numFmt w:val="lowerLetter"/>
      <w:lvlText w:val="%8."/>
      <w:lvlJc w:val="left"/>
      <w:pPr>
        <w:ind w:left="6036" w:hanging="360"/>
      </w:pPr>
    </w:lvl>
    <w:lvl w:ilvl="8" w:tplc="0426001B" w:tentative="1">
      <w:start w:val="1"/>
      <w:numFmt w:val="lowerRoman"/>
      <w:lvlText w:val="%9."/>
      <w:lvlJc w:val="right"/>
      <w:pPr>
        <w:ind w:left="6756" w:hanging="180"/>
      </w:pPr>
    </w:lvl>
  </w:abstractNum>
  <w:abstractNum w:abstractNumId="8" w15:restartNumberingAfterBreak="0">
    <w:nsid w:val="7A571CE0"/>
    <w:multiLevelType w:val="hybridMultilevel"/>
    <w:tmpl w:val="F39A0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4"/>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835"/>
    <w:rsid w:val="00012271"/>
    <w:rsid w:val="000146C7"/>
    <w:rsid w:val="00016E61"/>
    <w:rsid w:val="00064420"/>
    <w:rsid w:val="00064D6E"/>
    <w:rsid w:val="000778CC"/>
    <w:rsid w:val="000912C7"/>
    <w:rsid w:val="000A7178"/>
    <w:rsid w:val="000D3235"/>
    <w:rsid w:val="000E59E8"/>
    <w:rsid w:val="000F09E0"/>
    <w:rsid w:val="000F6E43"/>
    <w:rsid w:val="001040CB"/>
    <w:rsid w:val="00111432"/>
    <w:rsid w:val="00114621"/>
    <w:rsid w:val="00123C84"/>
    <w:rsid w:val="00132B7B"/>
    <w:rsid w:val="00153185"/>
    <w:rsid w:val="00163D54"/>
    <w:rsid w:val="001645D2"/>
    <w:rsid w:val="00167422"/>
    <w:rsid w:val="0018142B"/>
    <w:rsid w:val="00184FAF"/>
    <w:rsid w:val="001976E7"/>
    <w:rsid w:val="001A1552"/>
    <w:rsid w:val="001B5B32"/>
    <w:rsid w:val="001B6579"/>
    <w:rsid w:val="001C6C67"/>
    <w:rsid w:val="001D1531"/>
    <w:rsid w:val="001E10FA"/>
    <w:rsid w:val="001E2D30"/>
    <w:rsid w:val="001F6795"/>
    <w:rsid w:val="00206991"/>
    <w:rsid w:val="00217CD5"/>
    <w:rsid w:val="002405BE"/>
    <w:rsid w:val="00243321"/>
    <w:rsid w:val="00243426"/>
    <w:rsid w:val="00253C7A"/>
    <w:rsid w:val="00254106"/>
    <w:rsid w:val="00255705"/>
    <w:rsid w:val="002635F0"/>
    <w:rsid w:val="002637AF"/>
    <w:rsid w:val="0026438A"/>
    <w:rsid w:val="002765D1"/>
    <w:rsid w:val="0028027A"/>
    <w:rsid w:val="002844E7"/>
    <w:rsid w:val="002B2CAD"/>
    <w:rsid w:val="002B561D"/>
    <w:rsid w:val="002C527A"/>
    <w:rsid w:val="002D3225"/>
    <w:rsid w:val="002E1C05"/>
    <w:rsid w:val="002F2859"/>
    <w:rsid w:val="003035A3"/>
    <w:rsid w:val="003074CA"/>
    <w:rsid w:val="00326E63"/>
    <w:rsid w:val="00384655"/>
    <w:rsid w:val="003863CB"/>
    <w:rsid w:val="003A283A"/>
    <w:rsid w:val="003B0BF9"/>
    <w:rsid w:val="003C1F4E"/>
    <w:rsid w:val="003C2C1F"/>
    <w:rsid w:val="003E0791"/>
    <w:rsid w:val="003E5D7D"/>
    <w:rsid w:val="003E69DB"/>
    <w:rsid w:val="003F28AC"/>
    <w:rsid w:val="003F3149"/>
    <w:rsid w:val="00424F6F"/>
    <w:rsid w:val="00430B71"/>
    <w:rsid w:val="00441D7E"/>
    <w:rsid w:val="00441FC8"/>
    <w:rsid w:val="004454FE"/>
    <w:rsid w:val="0045099B"/>
    <w:rsid w:val="00456E40"/>
    <w:rsid w:val="00466574"/>
    <w:rsid w:val="00471F27"/>
    <w:rsid w:val="00487041"/>
    <w:rsid w:val="00487CBC"/>
    <w:rsid w:val="004B54FB"/>
    <w:rsid w:val="004C2A22"/>
    <w:rsid w:val="004C3091"/>
    <w:rsid w:val="004C34AD"/>
    <w:rsid w:val="004C5961"/>
    <w:rsid w:val="004D2174"/>
    <w:rsid w:val="004E1B0B"/>
    <w:rsid w:val="0050178F"/>
    <w:rsid w:val="00535CAC"/>
    <w:rsid w:val="00535FFE"/>
    <w:rsid w:val="005377FF"/>
    <w:rsid w:val="00541F45"/>
    <w:rsid w:val="00564862"/>
    <w:rsid w:val="005A744D"/>
    <w:rsid w:val="005B0DE2"/>
    <w:rsid w:val="005D0664"/>
    <w:rsid w:val="005D42C4"/>
    <w:rsid w:val="005D459D"/>
    <w:rsid w:val="005F6971"/>
    <w:rsid w:val="005F74F7"/>
    <w:rsid w:val="00613BC0"/>
    <w:rsid w:val="00614D60"/>
    <w:rsid w:val="0061764A"/>
    <w:rsid w:val="006212DE"/>
    <w:rsid w:val="00622593"/>
    <w:rsid w:val="006474A0"/>
    <w:rsid w:val="00655F2C"/>
    <w:rsid w:val="00665573"/>
    <w:rsid w:val="00671C90"/>
    <w:rsid w:val="00675A07"/>
    <w:rsid w:val="006A3DFD"/>
    <w:rsid w:val="006B5545"/>
    <w:rsid w:val="006B5C04"/>
    <w:rsid w:val="006E1081"/>
    <w:rsid w:val="006E336D"/>
    <w:rsid w:val="00706A76"/>
    <w:rsid w:val="00716A06"/>
    <w:rsid w:val="00720585"/>
    <w:rsid w:val="0073423D"/>
    <w:rsid w:val="00755101"/>
    <w:rsid w:val="007637B3"/>
    <w:rsid w:val="00764572"/>
    <w:rsid w:val="007664BD"/>
    <w:rsid w:val="00773AF6"/>
    <w:rsid w:val="00776937"/>
    <w:rsid w:val="00795F71"/>
    <w:rsid w:val="007E5F7A"/>
    <w:rsid w:val="007E73AB"/>
    <w:rsid w:val="007F3954"/>
    <w:rsid w:val="00816C11"/>
    <w:rsid w:val="00820A7E"/>
    <w:rsid w:val="00823014"/>
    <w:rsid w:val="00842468"/>
    <w:rsid w:val="00854A52"/>
    <w:rsid w:val="008608A9"/>
    <w:rsid w:val="0087177A"/>
    <w:rsid w:val="008921C0"/>
    <w:rsid w:val="00894C55"/>
    <w:rsid w:val="008A21DA"/>
    <w:rsid w:val="008A6D3B"/>
    <w:rsid w:val="008B192F"/>
    <w:rsid w:val="008C51CC"/>
    <w:rsid w:val="00912061"/>
    <w:rsid w:val="009208DB"/>
    <w:rsid w:val="00922EDE"/>
    <w:rsid w:val="00956188"/>
    <w:rsid w:val="0097733B"/>
    <w:rsid w:val="009835AF"/>
    <w:rsid w:val="00983D11"/>
    <w:rsid w:val="00990397"/>
    <w:rsid w:val="00990978"/>
    <w:rsid w:val="0099742C"/>
    <w:rsid w:val="009A2654"/>
    <w:rsid w:val="009A30C0"/>
    <w:rsid w:val="009A5939"/>
    <w:rsid w:val="00A0115A"/>
    <w:rsid w:val="00A01241"/>
    <w:rsid w:val="00A10FC3"/>
    <w:rsid w:val="00A2586E"/>
    <w:rsid w:val="00A3221E"/>
    <w:rsid w:val="00A47CE3"/>
    <w:rsid w:val="00A542F5"/>
    <w:rsid w:val="00A54B0D"/>
    <w:rsid w:val="00A6073E"/>
    <w:rsid w:val="00A6335E"/>
    <w:rsid w:val="00A65A9B"/>
    <w:rsid w:val="00A66ED4"/>
    <w:rsid w:val="00A734D6"/>
    <w:rsid w:val="00A758EE"/>
    <w:rsid w:val="00A90F18"/>
    <w:rsid w:val="00A9577D"/>
    <w:rsid w:val="00AA4483"/>
    <w:rsid w:val="00AA453C"/>
    <w:rsid w:val="00AB2918"/>
    <w:rsid w:val="00AD1359"/>
    <w:rsid w:val="00AD37BC"/>
    <w:rsid w:val="00AE4FF8"/>
    <w:rsid w:val="00AE5567"/>
    <w:rsid w:val="00AF1239"/>
    <w:rsid w:val="00AF4052"/>
    <w:rsid w:val="00AF4249"/>
    <w:rsid w:val="00B1355A"/>
    <w:rsid w:val="00B160AB"/>
    <w:rsid w:val="00B16480"/>
    <w:rsid w:val="00B2165C"/>
    <w:rsid w:val="00B258A6"/>
    <w:rsid w:val="00B3364E"/>
    <w:rsid w:val="00B37D7D"/>
    <w:rsid w:val="00B620A5"/>
    <w:rsid w:val="00B62A91"/>
    <w:rsid w:val="00B63C18"/>
    <w:rsid w:val="00B67585"/>
    <w:rsid w:val="00BA0465"/>
    <w:rsid w:val="00BA20AA"/>
    <w:rsid w:val="00BD4425"/>
    <w:rsid w:val="00BE50D8"/>
    <w:rsid w:val="00BE6337"/>
    <w:rsid w:val="00BF14DF"/>
    <w:rsid w:val="00BF77FD"/>
    <w:rsid w:val="00C01FE6"/>
    <w:rsid w:val="00C0588C"/>
    <w:rsid w:val="00C25B49"/>
    <w:rsid w:val="00C44B7A"/>
    <w:rsid w:val="00C52019"/>
    <w:rsid w:val="00C54011"/>
    <w:rsid w:val="00C56F1A"/>
    <w:rsid w:val="00C60D73"/>
    <w:rsid w:val="00C70181"/>
    <w:rsid w:val="00C80F85"/>
    <w:rsid w:val="00C917D6"/>
    <w:rsid w:val="00CB2C95"/>
    <w:rsid w:val="00CC0D2D"/>
    <w:rsid w:val="00CC382F"/>
    <w:rsid w:val="00CE5657"/>
    <w:rsid w:val="00CF4AFD"/>
    <w:rsid w:val="00CF6D73"/>
    <w:rsid w:val="00D133F8"/>
    <w:rsid w:val="00D14A3E"/>
    <w:rsid w:val="00D166D7"/>
    <w:rsid w:val="00D25E07"/>
    <w:rsid w:val="00D314CB"/>
    <w:rsid w:val="00D31F5D"/>
    <w:rsid w:val="00D43233"/>
    <w:rsid w:val="00D75568"/>
    <w:rsid w:val="00D84AE5"/>
    <w:rsid w:val="00DA0081"/>
    <w:rsid w:val="00DA2B48"/>
    <w:rsid w:val="00DB4A2B"/>
    <w:rsid w:val="00DB56AD"/>
    <w:rsid w:val="00DB59D3"/>
    <w:rsid w:val="00DC1DBC"/>
    <w:rsid w:val="00DE1509"/>
    <w:rsid w:val="00DE6036"/>
    <w:rsid w:val="00E131BA"/>
    <w:rsid w:val="00E251D5"/>
    <w:rsid w:val="00E3716B"/>
    <w:rsid w:val="00E450B2"/>
    <w:rsid w:val="00E5323B"/>
    <w:rsid w:val="00E61A04"/>
    <w:rsid w:val="00E7408C"/>
    <w:rsid w:val="00E762DC"/>
    <w:rsid w:val="00E83190"/>
    <w:rsid w:val="00E8749E"/>
    <w:rsid w:val="00E90C01"/>
    <w:rsid w:val="00EA2991"/>
    <w:rsid w:val="00EA4833"/>
    <w:rsid w:val="00EA486E"/>
    <w:rsid w:val="00EB6247"/>
    <w:rsid w:val="00EB627C"/>
    <w:rsid w:val="00EE5682"/>
    <w:rsid w:val="00EF514E"/>
    <w:rsid w:val="00F026AE"/>
    <w:rsid w:val="00F122C1"/>
    <w:rsid w:val="00F22238"/>
    <w:rsid w:val="00F226D3"/>
    <w:rsid w:val="00F22AAE"/>
    <w:rsid w:val="00F31C58"/>
    <w:rsid w:val="00F57B0C"/>
    <w:rsid w:val="00F57DDB"/>
    <w:rsid w:val="00F66EF8"/>
    <w:rsid w:val="00F70A2D"/>
    <w:rsid w:val="00F71C12"/>
    <w:rsid w:val="00F7359D"/>
    <w:rsid w:val="00F84222"/>
    <w:rsid w:val="00F852CE"/>
    <w:rsid w:val="00FA10BA"/>
    <w:rsid w:val="00FB0358"/>
    <w:rsid w:val="00FB35EF"/>
    <w:rsid w:val="00FB3CDE"/>
    <w:rsid w:val="00FB4E8D"/>
    <w:rsid w:val="00FC4429"/>
    <w:rsid w:val="00FC6E9C"/>
    <w:rsid w:val="00FD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A0EC2E"/>
  <w15:docId w15:val="{BD3D5191-0B0B-4F9B-9823-312D2652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921C0"/>
    <w:pPr>
      <w:ind w:left="720"/>
      <w:contextualSpacing/>
    </w:pPr>
  </w:style>
  <w:style w:type="character" w:styleId="CommentReference">
    <w:name w:val="annotation reference"/>
    <w:basedOn w:val="DefaultParagraphFont"/>
    <w:uiPriority w:val="99"/>
    <w:semiHidden/>
    <w:unhideWhenUsed/>
    <w:rsid w:val="00AD37BC"/>
    <w:rPr>
      <w:sz w:val="16"/>
      <w:szCs w:val="16"/>
    </w:rPr>
  </w:style>
  <w:style w:type="paragraph" w:styleId="CommentText">
    <w:name w:val="annotation text"/>
    <w:basedOn w:val="Normal"/>
    <w:link w:val="CommentTextChar"/>
    <w:uiPriority w:val="99"/>
    <w:semiHidden/>
    <w:unhideWhenUsed/>
    <w:rsid w:val="00AD37BC"/>
    <w:pPr>
      <w:spacing w:line="240" w:lineRule="auto"/>
    </w:pPr>
    <w:rPr>
      <w:sz w:val="20"/>
      <w:szCs w:val="20"/>
    </w:rPr>
  </w:style>
  <w:style w:type="character" w:customStyle="1" w:styleId="CommentTextChar">
    <w:name w:val="Comment Text Char"/>
    <w:basedOn w:val="DefaultParagraphFont"/>
    <w:link w:val="CommentText"/>
    <w:uiPriority w:val="99"/>
    <w:semiHidden/>
    <w:rsid w:val="00AD37BC"/>
    <w:rPr>
      <w:sz w:val="20"/>
      <w:szCs w:val="20"/>
    </w:rPr>
  </w:style>
  <w:style w:type="paragraph" w:styleId="CommentSubject">
    <w:name w:val="annotation subject"/>
    <w:basedOn w:val="CommentText"/>
    <w:next w:val="CommentText"/>
    <w:link w:val="CommentSubjectChar"/>
    <w:uiPriority w:val="99"/>
    <w:semiHidden/>
    <w:unhideWhenUsed/>
    <w:rsid w:val="00AD37BC"/>
    <w:rPr>
      <w:b/>
      <w:bCs/>
    </w:rPr>
  </w:style>
  <w:style w:type="character" w:customStyle="1" w:styleId="CommentSubjectChar">
    <w:name w:val="Comment Subject Char"/>
    <w:basedOn w:val="CommentTextChar"/>
    <w:link w:val="CommentSubject"/>
    <w:uiPriority w:val="99"/>
    <w:semiHidden/>
    <w:rsid w:val="00AD37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7B22AE"/>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BC590-42B6-45A9-99DE-1CAF1C48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10</Pages>
  <Words>12399</Words>
  <Characters>7068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2.10. prioritārā virziena „Tehniskā palīdzība „Eiropas Sociālā fonda atbalsts Kohēzijas politikas fondu ieviešanai un vadībai””, 2.11. prioritārā virziena „Tehniskā palī</vt:lpstr>
    </vt:vector>
  </TitlesOfParts>
  <Company>Finanšu ministrija</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 sākotnējās ietekmes novērtējuma ziņojums (anotācija)</dc:title>
  <dc:subject>Anotācija</dc:subject>
  <dc:creator>edgars.zandbergs@fm.gov.lv</dc:creator>
  <dc:description>edgars.zandbergs@fm.gov.lv, tālr.67095532</dc:description>
  <cp:lastModifiedBy>Inga Plataiskalns</cp:lastModifiedBy>
  <cp:revision>90</cp:revision>
  <dcterms:created xsi:type="dcterms:W3CDTF">2018-06-15T10:36:00Z</dcterms:created>
  <dcterms:modified xsi:type="dcterms:W3CDTF">2018-08-16T06:33:00Z</dcterms:modified>
</cp:coreProperties>
</file>