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AE76" w14:textId="77777777" w:rsidR="003D2826" w:rsidRPr="00473B1B" w:rsidRDefault="0048126A">
      <w:pPr>
        <w:rPr>
          <w:rFonts w:ascii="Times New Roman" w:hAnsi="Times New Roman" w:cs="Times New Roman"/>
          <w:sz w:val="28"/>
          <w:szCs w:val="28"/>
        </w:rPr>
      </w:pPr>
      <w:r w:rsidRPr="00473B1B">
        <w:rPr>
          <w:rFonts w:ascii="Times New Roman" w:hAnsi="Times New Roman" w:cs="Times New Roman"/>
          <w:sz w:val="28"/>
          <w:szCs w:val="28"/>
        </w:rPr>
        <w:t xml:space="preserve">2018. gada </w:t>
      </w:r>
      <w:r w:rsidR="00B639CD" w:rsidRPr="00473B1B">
        <w:rPr>
          <w:rFonts w:ascii="Times New Roman" w:hAnsi="Times New Roman" w:cs="Times New Roman"/>
          <w:sz w:val="28"/>
          <w:szCs w:val="28"/>
        </w:rPr>
        <w:tab/>
      </w:r>
      <w:r w:rsidR="00B639CD" w:rsidRPr="00473B1B">
        <w:rPr>
          <w:rFonts w:ascii="Times New Roman" w:hAnsi="Times New Roman" w:cs="Times New Roman"/>
          <w:sz w:val="28"/>
          <w:szCs w:val="28"/>
        </w:rPr>
        <w:tab/>
      </w:r>
      <w:r w:rsidR="00B639CD" w:rsidRPr="00473B1B">
        <w:rPr>
          <w:rFonts w:ascii="Times New Roman" w:hAnsi="Times New Roman" w:cs="Times New Roman"/>
          <w:sz w:val="28"/>
          <w:szCs w:val="28"/>
        </w:rPr>
        <w:tab/>
      </w:r>
      <w:r w:rsidR="00B639CD" w:rsidRPr="00473B1B">
        <w:rPr>
          <w:rFonts w:ascii="Times New Roman" w:hAnsi="Times New Roman" w:cs="Times New Roman"/>
          <w:sz w:val="28"/>
          <w:szCs w:val="28"/>
        </w:rPr>
        <w:tab/>
      </w:r>
      <w:r w:rsidR="00B639CD" w:rsidRPr="00473B1B">
        <w:rPr>
          <w:rFonts w:ascii="Times New Roman" w:hAnsi="Times New Roman" w:cs="Times New Roman"/>
          <w:sz w:val="28"/>
          <w:szCs w:val="28"/>
        </w:rPr>
        <w:tab/>
      </w:r>
      <w:r w:rsidR="00B639CD" w:rsidRPr="00473B1B">
        <w:rPr>
          <w:rFonts w:ascii="Times New Roman" w:hAnsi="Times New Roman" w:cs="Times New Roman"/>
          <w:sz w:val="28"/>
          <w:szCs w:val="28"/>
        </w:rPr>
        <w:tab/>
      </w:r>
      <w:r w:rsidR="001E55CB" w:rsidRPr="00473B1B">
        <w:rPr>
          <w:rFonts w:ascii="Times New Roman" w:hAnsi="Times New Roman" w:cs="Times New Roman"/>
          <w:sz w:val="28"/>
          <w:szCs w:val="28"/>
        </w:rPr>
        <w:tab/>
      </w:r>
      <w:r w:rsidR="00A92231" w:rsidRPr="00473B1B">
        <w:rPr>
          <w:rFonts w:ascii="Times New Roman" w:hAnsi="Times New Roman" w:cs="Times New Roman"/>
          <w:sz w:val="28"/>
          <w:szCs w:val="28"/>
        </w:rPr>
        <w:tab/>
      </w:r>
      <w:r w:rsidR="00A92231" w:rsidRPr="00473B1B">
        <w:rPr>
          <w:rFonts w:ascii="Times New Roman" w:hAnsi="Times New Roman" w:cs="Times New Roman"/>
          <w:sz w:val="28"/>
          <w:szCs w:val="28"/>
        </w:rPr>
        <w:tab/>
      </w:r>
      <w:r w:rsidR="00B639CD" w:rsidRPr="00473B1B">
        <w:rPr>
          <w:rFonts w:ascii="Times New Roman" w:hAnsi="Times New Roman" w:cs="Times New Roman"/>
          <w:sz w:val="28"/>
          <w:szCs w:val="28"/>
        </w:rPr>
        <w:t>Noteikumi Nr.</w:t>
      </w:r>
    </w:p>
    <w:p w14:paraId="1ABAE692" w14:textId="77777777" w:rsidR="00B639CD" w:rsidRPr="00473B1B" w:rsidRDefault="00B639CD">
      <w:pPr>
        <w:rPr>
          <w:rFonts w:ascii="Times New Roman" w:hAnsi="Times New Roman" w:cs="Times New Roman"/>
          <w:sz w:val="28"/>
          <w:szCs w:val="28"/>
        </w:rPr>
      </w:pPr>
      <w:r w:rsidRPr="00473B1B">
        <w:rPr>
          <w:rFonts w:ascii="Times New Roman" w:hAnsi="Times New Roman" w:cs="Times New Roman"/>
          <w:sz w:val="28"/>
          <w:szCs w:val="28"/>
        </w:rPr>
        <w:t>Rīgā</w:t>
      </w:r>
      <w:r w:rsidRPr="00473B1B">
        <w:rPr>
          <w:rFonts w:ascii="Times New Roman" w:hAnsi="Times New Roman" w:cs="Times New Roman"/>
          <w:sz w:val="28"/>
          <w:szCs w:val="28"/>
        </w:rPr>
        <w:tab/>
      </w:r>
      <w:r w:rsidRPr="00473B1B">
        <w:rPr>
          <w:rFonts w:ascii="Times New Roman" w:hAnsi="Times New Roman" w:cs="Times New Roman"/>
          <w:sz w:val="28"/>
          <w:szCs w:val="28"/>
        </w:rPr>
        <w:tab/>
      </w:r>
      <w:r w:rsidRPr="00473B1B">
        <w:rPr>
          <w:rFonts w:ascii="Times New Roman" w:hAnsi="Times New Roman" w:cs="Times New Roman"/>
          <w:sz w:val="28"/>
          <w:szCs w:val="28"/>
        </w:rPr>
        <w:tab/>
      </w:r>
      <w:r w:rsidRPr="00473B1B">
        <w:rPr>
          <w:rFonts w:ascii="Times New Roman" w:hAnsi="Times New Roman" w:cs="Times New Roman"/>
          <w:sz w:val="28"/>
          <w:szCs w:val="28"/>
        </w:rPr>
        <w:tab/>
      </w:r>
      <w:r w:rsidRPr="00473B1B">
        <w:rPr>
          <w:rFonts w:ascii="Times New Roman" w:hAnsi="Times New Roman" w:cs="Times New Roman"/>
          <w:sz w:val="28"/>
          <w:szCs w:val="28"/>
        </w:rPr>
        <w:tab/>
      </w:r>
      <w:r w:rsidRPr="00473B1B">
        <w:rPr>
          <w:rFonts w:ascii="Times New Roman" w:hAnsi="Times New Roman" w:cs="Times New Roman"/>
          <w:sz w:val="28"/>
          <w:szCs w:val="28"/>
        </w:rPr>
        <w:tab/>
      </w:r>
      <w:r w:rsidRPr="00473B1B">
        <w:rPr>
          <w:rFonts w:ascii="Times New Roman" w:hAnsi="Times New Roman" w:cs="Times New Roman"/>
          <w:sz w:val="28"/>
          <w:szCs w:val="28"/>
        </w:rPr>
        <w:tab/>
      </w:r>
      <w:r w:rsidRPr="00473B1B">
        <w:rPr>
          <w:rFonts w:ascii="Times New Roman" w:hAnsi="Times New Roman" w:cs="Times New Roman"/>
          <w:sz w:val="28"/>
          <w:szCs w:val="28"/>
        </w:rPr>
        <w:tab/>
      </w:r>
      <w:r w:rsidRPr="00473B1B">
        <w:rPr>
          <w:rFonts w:ascii="Times New Roman" w:hAnsi="Times New Roman" w:cs="Times New Roman"/>
          <w:sz w:val="28"/>
          <w:szCs w:val="28"/>
        </w:rPr>
        <w:tab/>
      </w:r>
      <w:r w:rsidR="001E55CB" w:rsidRPr="00473B1B">
        <w:rPr>
          <w:rFonts w:ascii="Times New Roman" w:hAnsi="Times New Roman" w:cs="Times New Roman"/>
          <w:sz w:val="28"/>
          <w:szCs w:val="28"/>
        </w:rPr>
        <w:tab/>
      </w:r>
      <w:r w:rsidRPr="00473B1B">
        <w:rPr>
          <w:rFonts w:ascii="Times New Roman" w:hAnsi="Times New Roman" w:cs="Times New Roman"/>
          <w:sz w:val="28"/>
          <w:szCs w:val="28"/>
        </w:rPr>
        <w:t>(prot. Nr.</w:t>
      </w:r>
      <w:proofErr w:type="gramStart"/>
      <w:r w:rsidRPr="00473B1B">
        <w:rPr>
          <w:rFonts w:ascii="Times New Roman" w:hAnsi="Times New Roman" w:cs="Times New Roman"/>
          <w:sz w:val="28"/>
          <w:szCs w:val="28"/>
        </w:rPr>
        <w:t xml:space="preserve">    </w:t>
      </w:r>
      <w:r w:rsidR="00A92231" w:rsidRPr="00473B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3B1B">
        <w:rPr>
          <w:rFonts w:ascii="Times New Roman" w:hAnsi="Times New Roman" w:cs="Times New Roman"/>
          <w:sz w:val="28"/>
          <w:szCs w:val="28"/>
        </w:rPr>
        <w:t xml:space="preserve"> §)</w:t>
      </w:r>
    </w:p>
    <w:p w14:paraId="0F2C32B4" w14:textId="77777777" w:rsidR="00B639CD" w:rsidRPr="00473B1B" w:rsidRDefault="00B639CD">
      <w:pPr>
        <w:rPr>
          <w:rFonts w:ascii="Times New Roman" w:hAnsi="Times New Roman" w:cs="Times New Roman"/>
          <w:sz w:val="28"/>
          <w:szCs w:val="28"/>
        </w:rPr>
      </w:pPr>
    </w:p>
    <w:p w14:paraId="2DA1D7B1" w14:textId="77777777" w:rsidR="00B639CD" w:rsidRPr="00473B1B" w:rsidRDefault="00B639CD" w:rsidP="00B63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3B1B">
        <w:rPr>
          <w:rFonts w:ascii="Times New Roman" w:hAnsi="Times New Roman" w:cs="Times New Roman"/>
          <w:b/>
          <w:sz w:val="28"/>
          <w:szCs w:val="28"/>
        </w:rPr>
        <w:t>Grozījumi Ministru kabineta 2017. gada 2</w:t>
      </w:r>
      <w:r w:rsidR="00DD29E6" w:rsidRPr="00473B1B">
        <w:rPr>
          <w:rFonts w:ascii="Times New Roman" w:hAnsi="Times New Roman" w:cs="Times New Roman"/>
          <w:b/>
          <w:sz w:val="28"/>
          <w:szCs w:val="28"/>
        </w:rPr>
        <w:t>8. februāra noteikumos Nr. </w:t>
      </w:r>
      <w:r w:rsidR="006536FF" w:rsidRPr="00473B1B">
        <w:rPr>
          <w:rFonts w:ascii="Times New Roman" w:hAnsi="Times New Roman" w:cs="Times New Roman"/>
          <w:b/>
          <w:sz w:val="28"/>
          <w:szCs w:val="28"/>
        </w:rPr>
        <w:t>102 „</w:t>
      </w:r>
      <w:r w:rsidR="00A92231" w:rsidRPr="00473B1B">
        <w:rPr>
          <w:rFonts w:ascii="Times New Roman" w:hAnsi="Times New Roman" w:cs="Times New Roman"/>
          <w:b/>
          <w:sz w:val="28"/>
          <w:szCs w:val="28"/>
        </w:rPr>
        <w:t>Noteikumi par oficiālās statistikas veidlapu paraugiem iepirkumu jomā un veidlapu iesniegšanas un aizpildīšanas kārtību</w:t>
      </w:r>
      <w:r w:rsidRPr="00473B1B"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0"/>
    <w:p w14:paraId="34DC72E6" w14:textId="77777777" w:rsidR="005828FC" w:rsidRPr="00473B1B" w:rsidRDefault="00B639CD" w:rsidP="00C118A6">
      <w:pPr>
        <w:spacing w:after="0" w:line="276" w:lineRule="auto"/>
        <w:ind w:left="216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73B1B">
        <w:rPr>
          <w:rFonts w:ascii="Times New Roman" w:hAnsi="Times New Roman" w:cs="Times New Roman"/>
          <w:sz w:val="24"/>
          <w:szCs w:val="24"/>
        </w:rPr>
        <w:t>Izdoti saskaņā ar</w:t>
      </w:r>
      <w:r w:rsidR="00A768A4" w:rsidRPr="00473B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0B3FB" w14:textId="77777777" w:rsidR="00A768A4" w:rsidRPr="00473B1B" w:rsidRDefault="00B639CD" w:rsidP="00C118A6">
      <w:pPr>
        <w:spacing w:after="0" w:line="276" w:lineRule="auto"/>
        <w:ind w:left="216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73B1B">
        <w:rPr>
          <w:rFonts w:ascii="Times New Roman" w:hAnsi="Times New Roman" w:cs="Times New Roman"/>
          <w:sz w:val="24"/>
          <w:szCs w:val="24"/>
        </w:rPr>
        <w:t>Publisko iepirkumu</w:t>
      </w:r>
      <w:r w:rsidR="001E55CB" w:rsidRPr="00473B1B">
        <w:rPr>
          <w:rFonts w:ascii="Times New Roman" w:hAnsi="Times New Roman" w:cs="Times New Roman"/>
          <w:sz w:val="24"/>
          <w:szCs w:val="24"/>
        </w:rPr>
        <w:t xml:space="preserve"> </w:t>
      </w:r>
      <w:r w:rsidRPr="00473B1B">
        <w:rPr>
          <w:rFonts w:ascii="Times New Roman" w:hAnsi="Times New Roman" w:cs="Times New Roman"/>
          <w:sz w:val="24"/>
          <w:szCs w:val="24"/>
        </w:rPr>
        <w:t>likuma 77. pantu,</w:t>
      </w:r>
    </w:p>
    <w:p w14:paraId="4F75502A" w14:textId="77777777" w:rsidR="00384677" w:rsidRPr="00473B1B" w:rsidRDefault="00A768A4" w:rsidP="00C118A6">
      <w:pPr>
        <w:spacing w:after="0"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73B1B">
        <w:rPr>
          <w:rFonts w:ascii="Times New Roman" w:hAnsi="Times New Roman" w:cs="Times New Roman"/>
          <w:sz w:val="24"/>
          <w:szCs w:val="24"/>
        </w:rPr>
        <w:t xml:space="preserve"> </w:t>
      </w:r>
      <w:r w:rsidRPr="00473B1B">
        <w:rPr>
          <w:rFonts w:ascii="Times New Roman" w:hAnsi="Times New Roman" w:cs="Times New Roman"/>
          <w:sz w:val="24"/>
          <w:szCs w:val="24"/>
        </w:rPr>
        <w:tab/>
      </w:r>
      <w:r w:rsidRPr="00473B1B">
        <w:rPr>
          <w:rFonts w:ascii="Times New Roman" w:hAnsi="Times New Roman" w:cs="Times New Roman"/>
          <w:sz w:val="24"/>
          <w:szCs w:val="24"/>
        </w:rPr>
        <w:tab/>
      </w:r>
      <w:r w:rsidRPr="00473B1B">
        <w:rPr>
          <w:rFonts w:ascii="Times New Roman" w:hAnsi="Times New Roman" w:cs="Times New Roman"/>
          <w:sz w:val="24"/>
          <w:szCs w:val="24"/>
        </w:rPr>
        <w:tab/>
      </w:r>
      <w:r w:rsidR="00B639CD" w:rsidRPr="00473B1B">
        <w:rPr>
          <w:rFonts w:ascii="Times New Roman" w:hAnsi="Times New Roman" w:cs="Times New Roman"/>
          <w:sz w:val="24"/>
          <w:szCs w:val="24"/>
        </w:rPr>
        <w:t>Sabiedrisko pakalpojumu sniedzēju</w:t>
      </w:r>
      <w:r w:rsidR="005828FC" w:rsidRPr="00473B1B">
        <w:rPr>
          <w:rFonts w:ascii="Times New Roman" w:hAnsi="Times New Roman" w:cs="Times New Roman"/>
          <w:sz w:val="24"/>
          <w:szCs w:val="24"/>
        </w:rPr>
        <w:t xml:space="preserve"> </w:t>
      </w:r>
      <w:r w:rsidR="00B639CD" w:rsidRPr="00473B1B">
        <w:rPr>
          <w:rFonts w:ascii="Times New Roman" w:hAnsi="Times New Roman" w:cs="Times New Roman"/>
          <w:sz w:val="24"/>
          <w:szCs w:val="24"/>
        </w:rPr>
        <w:t>iepirkumu</w:t>
      </w:r>
      <w:r w:rsidR="005828FC" w:rsidRPr="00473B1B">
        <w:rPr>
          <w:rFonts w:ascii="Times New Roman" w:hAnsi="Times New Roman" w:cs="Times New Roman"/>
          <w:sz w:val="24"/>
          <w:szCs w:val="24"/>
        </w:rPr>
        <w:t> </w:t>
      </w:r>
      <w:r w:rsidR="00B639CD" w:rsidRPr="00473B1B">
        <w:rPr>
          <w:rFonts w:ascii="Times New Roman" w:hAnsi="Times New Roman" w:cs="Times New Roman"/>
          <w:sz w:val="24"/>
          <w:szCs w:val="24"/>
        </w:rPr>
        <w:t>likuma</w:t>
      </w:r>
      <w:r w:rsidR="001033EF" w:rsidRPr="00473B1B">
        <w:rPr>
          <w:rFonts w:ascii="Times New Roman" w:hAnsi="Times New Roman" w:cs="Times New Roman"/>
          <w:sz w:val="24"/>
          <w:szCs w:val="24"/>
        </w:rPr>
        <w:t> </w:t>
      </w:r>
    </w:p>
    <w:p w14:paraId="62914CFF" w14:textId="77777777" w:rsidR="005828FC" w:rsidRPr="00473B1B" w:rsidRDefault="00384677" w:rsidP="00C118A6">
      <w:pPr>
        <w:spacing w:after="0"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73B1B">
        <w:rPr>
          <w:rFonts w:ascii="Times New Roman" w:hAnsi="Times New Roman" w:cs="Times New Roman"/>
          <w:sz w:val="24"/>
          <w:szCs w:val="24"/>
        </w:rPr>
        <w:t xml:space="preserve">83. panta </w:t>
      </w:r>
      <w:r w:rsidR="001033EF" w:rsidRPr="00473B1B">
        <w:rPr>
          <w:rFonts w:ascii="Times New Roman" w:hAnsi="Times New Roman" w:cs="Times New Roman"/>
          <w:sz w:val="24"/>
          <w:szCs w:val="24"/>
        </w:rPr>
        <w:t xml:space="preserve">pirmo daļu, </w:t>
      </w:r>
    </w:p>
    <w:p w14:paraId="7B43C87F" w14:textId="7024D38D" w:rsidR="005828FC" w:rsidRPr="00473B1B" w:rsidRDefault="001033EF" w:rsidP="00C118A6">
      <w:pPr>
        <w:spacing w:after="0"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73B1B">
        <w:rPr>
          <w:rFonts w:ascii="Times New Roman" w:hAnsi="Times New Roman" w:cs="Times New Roman"/>
          <w:sz w:val="24"/>
          <w:szCs w:val="24"/>
        </w:rPr>
        <w:t>Publiskās un privātās partnerības likuma 121.</w:t>
      </w:r>
      <w:r w:rsidR="00D57AA4">
        <w:rPr>
          <w:rFonts w:ascii="Times New Roman" w:hAnsi="Times New Roman" w:cs="Times New Roman"/>
          <w:sz w:val="24"/>
          <w:szCs w:val="24"/>
        </w:rPr>
        <w:t xml:space="preserve"> </w:t>
      </w:r>
      <w:r w:rsidRPr="00473B1B">
        <w:rPr>
          <w:rFonts w:ascii="Times New Roman" w:hAnsi="Times New Roman" w:cs="Times New Roman"/>
          <w:sz w:val="24"/>
          <w:szCs w:val="24"/>
        </w:rPr>
        <w:t xml:space="preserve">pantu un </w:t>
      </w:r>
    </w:p>
    <w:p w14:paraId="726FA59F" w14:textId="4FD4C4FA" w:rsidR="00B639CD" w:rsidRPr="00473B1B" w:rsidRDefault="001033EF" w:rsidP="00C118A6">
      <w:pPr>
        <w:spacing w:after="0"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73B1B">
        <w:rPr>
          <w:rFonts w:ascii="Times New Roman" w:hAnsi="Times New Roman" w:cs="Times New Roman"/>
          <w:sz w:val="24"/>
          <w:szCs w:val="24"/>
        </w:rPr>
        <w:t>Aizsardzības un drošības jomas iepirkumu likuma 71.</w:t>
      </w:r>
      <w:r w:rsidR="00D57AA4">
        <w:rPr>
          <w:rFonts w:ascii="Times New Roman" w:hAnsi="Times New Roman" w:cs="Times New Roman"/>
          <w:sz w:val="24"/>
          <w:szCs w:val="24"/>
        </w:rPr>
        <w:t xml:space="preserve"> </w:t>
      </w:r>
      <w:r w:rsidRPr="00473B1B">
        <w:rPr>
          <w:rFonts w:ascii="Times New Roman" w:hAnsi="Times New Roman" w:cs="Times New Roman"/>
          <w:sz w:val="24"/>
          <w:szCs w:val="24"/>
        </w:rPr>
        <w:t>pantu</w:t>
      </w:r>
    </w:p>
    <w:p w14:paraId="4031BDC5" w14:textId="77777777" w:rsidR="00B639CD" w:rsidRPr="00473B1B" w:rsidRDefault="00B639CD" w:rsidP="00C118A6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4A15E4" w14:textId="77777777" w:rsidR="00B639CD" w:rsidRPr="00473B1B" w:rsidRDefault="006536FF" w:rsidP="00726C14">
      <w:pPr>
        <w:pStyle w:val="ListParagraph"/>
        <w:numPr>
          <w:ilvl w:val="0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B1B">
        <w:rPr>
          <w:rFonts w:ascii="Times New Roman" w:hAnsi="Times New Roman" w:cs="Times New Roman"/>
          <w:sz w:val="24"/>
          <w:szCs w:val="24"/>
        </w:rPr>
        <w:t>Izdarīt Ministru</w:t>
      </w:r>
      <w:r w:rsidR="00B639CD" w:rsidRPr="00473B1B">
        <w:rPr>
          <w:rFonts w:ascii="Times New Roman" w:hAnsi="Times New Roman" w:cs="Times New Roman"/>
          <w:sz w:val="24"/>
          <w:szCs w:val="24"/>
        </w:rPr>
        <w:t xml:space="preserve"> kabineta 2017. gada 2</w:t>
      </w:r>
      <w:r w:rsidRPr="00473B1B">
        <w:rPr>
          <w:rFonts w:ascii="Times New Roman" w:hAnsi="Times New Roman" w:cs="Times New Roman"/>
          <w:sz w:val="24"/>
          <w:szCs w:val="24"/>
        </w:rPr>
        <w:t>8. februāra noteikumos Nr. 102 „</w:t>
      </w:r>
      <w:r w:rsidR="00A768A4" w:rsidRPr="00473B1B">
        <w:rPr>
          <w:rFonts w:ascii="Times New Roman" w:hAnsi="Times New Roman" w:cs="Times New Roman"/>
          <w:sz w:val="24"/>
          <w:szCs w:val="24"/>
        </w:rPr>
        <w:t>Noteikumi par oficiālās statistikas veidlapu paraugiem iepirkumu jomā un veidlapu iesniegšanas un aizpildīšanas kārtību</w:t>
      </w:r>
      <w:r w:rsidR="00B639CD" w:rsidRPr="00473B1B">
        <w:rPr>
          <w:rFonts w:ascii="Times New Roman" w:hAnsi="Times New Roman" w:cs="Times New Roman"/>
          <w:sz w:val="24"/>
          <w:szCs w:val="24"/>
        </w:rPr>
        <w:t>” (Latvijas Vēstnesis, 2017,</w:t>
      </w:r>
      <w:r w:rsidR="00A768A4" w:rsidRPr="00473B1B">
        <w:rPr>
          <w:rFonts w:ascii="Times New Roman" w:hAnsi="Times New Roman" w:cs="Times New Roman"/>
          <w:sz w:val="24"/>
          <w:szCs w:val="24"/>
        </w:rPr>
        <w:t xml:space="preserve"> 45</w:t>
      </w:r>
      <w:r w:rsidR="00B639CD" w:rsidRPr="00473B1B">
        <w:rPr>
          <w:rFonts w:ascii="Times New Roman" w:hAnsi="Times New Roman" w:cs="Times New Roman"/>
          <w:sz w:val="24"/>
          <w:szCs w:val="24"/>
        </w:rPr>
        <w:t>. nr.</w:t>
      </w:r>
      <w:r w:rsidR="005828FC" w:rsidRPr="00473B1B">
        <w:rPr>
          <w:rFonts w:ascii="Times New Roman" w:hAnsi="Times New Roman" w:cs="Times New Roman"/>
          <w:sz w:val="24"/>
          <w:szCs w:val="24"/>
        </w:rPr>
        <w:t>; 2017, 90 nr.</w:t>
      </w:r>
      <w:r w:rsidR="00B639CD" w:rsidRPr="00473B1B">
        <w:rPr>
          <w:rFonts w:ascii="Times New Roman" w:hAnsi="Times New Roman" w:cs="Times New Roman"/>
          <w:sz w:val="24"/>
          <w:szCs w:val="24"/>
        </w:rPr>
        <w:t>) šādus grozījumus:</w:t>
      </w:r>
    </w:p>
    <w:p w14:paraId="6836B82C" w14:textId="6EFEDC7C" w:rsidR="005828FC" w:rsidRPr="00473B1B" w:rsidRDefault="00EE7E29" w:rsidP="00726C14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5828FC" w:rsidRPr="00473B1B">
        <w:rPr>
          <w:rFonts w:ascii="Times New Roman" w:hAnsi="Times New Roman" w:cs="Times New Roman"/>
          <w:sz w:val="24"/>
          <w:szCs w:val="24"/>
        </w:rPr>
        <w:t>izteikt norādi, uz kāda likuma pamata noteikumi izdoti, šādā redakcijā:</w:t>
      </w:r>
    </w:p>
    <w:p w14:paraId="164462DA" w14:textId="46514E4B" w:rsidR="005828FC" w:rsidRPr="00473B1B" w:rsidRDefault="005828FC" w:rsidP="00726C14">
      <w:pPr>
        <w:pStyle w:val="ListParagraph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B1B">
        <w:rPr>
          <w:rFonts w:ascii="Times New Roman" w:hAnsi="Times New Roman" w:cs="Times New Roman"/>
          <w:sz w:val="24"/>
          <w:szCs w:val="24"/>
        </w:rPr>
        <w:t>“Izdoti saskaņā ar Publisko iepirkumu likuma 77.</w:t>
      </w:r>
      <w:r w:rsidR="00D57AA4">
        <w:rPr>
          <w:rFonts w:ascii="Times New Roman" w:hAnsi="Times New Roman" w:cs="Times New Roman"/>
          <w:sz w:val="24"/>
          <w:szCs w:val="24"/>
        </w:rPr>
        <w:t xml:space="preserve"> </w:t>
      </w:r>
      <w:r w:rsidRPr="00473B1B">
        <w:rPr>
          <w:rFonts w:ascii="Times New Roman" w:hAnsi="Times New Roman" w:cs="Times New Roman"/>
          <w:sz w:val="24"/>
          <w:szCs w:val="24"/>
        </w:rPr>
        <w:t>pantu, Sa</w:t>
      </w:r>
      <w:r w:rsidR="00C118A6">
        <w:rPr>
          <w:rFonts w:ascii="Times New Roman" w:hAnsi="Times New Roman" w:cs="Times New Roman"/>
          <w:sz w:val="24"/>
          <w:szCs w:val="24"/>
        </w:rPr>
        <w:t xml:space="preserve">biedrisko pakalpojumu sniedzēju </w:t>
      </w:r>
      <w:r w:rsidRPr="00473B1B">
        <w:rPr>
          <w:rFonts w:ascii="Times New Roman" w:hAnsi="Times New Roman" w:cs="Times New Roman"/>
          <w:sz w:val="24"/>
          <w:szCs w:val="24"/>
        </w:rPr>
        <w:t xml:space="preserve">iepirkumu likuma </w:t>
      </w:r>
      <w:proofErr w:type="gramStart"/>
      <w:r w:rsidRPr="00473B1B">
        <w:rPr>
          <w:rFonts w:ascii="Times New Roman" w:hAnsi="Times New Roman" w:cs="Times New Roman"/>
          <w:sz w:val="24"/>
          <w:szCs w:val="24"/>
        </w:rPr>
        <w:t>83.panta</w:t>
      </w:r>
      <w:proofErr w:type="gramEnd"/>
      <w:r w:rsidRPr="00473B1B">
        <w:rPr>
          <w:rFonts w:ascii="Times New Roman" w:hAnsi="Times New Roman" w:cs="Times New Roman"/>
          <w:sz w:val="24"/>
          <w:szCs w:val="24"/>
        </w:rPr>
        <w:t xml:space="preserve"> pirmo daļu, Publiskās un privātās partnerības likuma 121.</w:t>
      </w:r>
      <w:r w:rsidR="00D57AA4">
        <w:rPr>
          <w:rFonts w:ascii="Times New Roman" w:hAnsi="Times New Roman" w:cs="Times New Roman"/>
          <w:sz w:val="24"/>
          <w:szCs w:val="24"/>
        </w:rPr>
        <w:t xml:space="preserve"> </w:t>
      </w:r>
      <w:r w:rsidRPr="00473B1B">
        <w:rPr>
          <w:rFonts w:ascii="Times New Roman" w:hAnsi="Times New Roman" w:cs="Times New Roman"/>
          <w:sz w:val="24"/>
          <w:szCs w:val="24"/>
        </w:rPr>
        <w:t>pantu un Aizsardzības un drošības jomas iepirkumu</w:t>
      </w:r>
      <w:r w:rsidR="007035D9" w:rsidRPr="00473B1B">
        <w:rPr>
          <w:rFonts w:ascii="Times New Roman" w:hAnsi="Times New Roman" w:cs="Times New Roman"/>
          <w:sz w:val="24"/>
          <w:szCs w:val="24"/>
        </w:rPr>
        <w:t xml:space="preserve"> likuma 71.</w:t>
      </w:r>
      <w:r w:rsidR="00D57AA4">
        <w:rPr>
          <w:rFonts w:ascii="Times New Roman" w:hAnsi="Times New Roman" w:cs="Times New Roman"/>
          <w:sz w:val="24"/>
          <w:szCs w:val="24"/>
        </w:rPr>
        <w:t xml:space="preserve"> </w:t>
      </w:r>
      <w:r w:rsidR="007035D9" w:rsidRPr="00473B1B">
        <w:rPr>
          <w:rFonts w:ascii="Times New Roman" w:hAnsi="Times New Roman" w:cs="Times New Roman"/>
          <w:sz w:val="24"/>
          <w:szCs w:val="24"/>
        </w:rPr>
        <w:t>pantu.</w:t>
      </w:r>
      <w:r w:rsidRPr="00473B1B">
        <w:rPr>
          <w:rFonts w:ascii="Times New Roman" w:hAnsi="Times New Roman" w:cs="Times New Roman"/>
          <w:sz w:val="24"/>
          <w:szCs w:val="24"/>
        </w:rPr>
        <w:t>”</w:t>
      </w:r>
      <w:r w:rsidR="00570779" w:rsidRPr="00473B1B">
        <w:rPr>
          <w:rFonts w:ascii="Times New Roman" w:hAnsi="Times New Roman" w:cs="Times New Roman"/>
          <w:sz w:val="24"/>
          <w:szCs w:val="24"/>
        </w:rPr>
        <w:t>;</w:t>
      </w:r>
    </w:p>
    <w:p w14:paraId="58910A21" w14:textId="77777777" w:rsidR="00570779" w:rsidRPr="00473B1B" w:rsidRDefault="00EE7E29" w:rsidP="00726C14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570779" w:rsidRPr="00473B1B">
        <w:rPr>
          <w:rFonts w:ascii="Times New Roman" w:hAnsi="Times New Roman" w:cs="Times New Roman"/>
          <w:sz w:val="24"/>
          <w:szCs w:val="24"/>
        </w:rPr>
        <w:t>izteikt 1.punktu šādā redakcijā:</w:t>
      </w:r>
    </w:p>
    <w:p w14:paraId="4F3E7206" w14:textId="62AAE029" w:rsidR="00570779" w:rsidRDefault="00570779" w:rsidP="00726C14">
      <w:pPr>
        <w:pStyle w:val="ListParagraph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B1B">
        <w:rPr>
          <w:rFonts w:ascii="Times New Roman" w:hAnsi="Times New Roman" w:cs="Times New Roman"/>
          <w:sz w:val="24"/>
          <w:szCs w:val="24"/>
        </w:rPr>
        <w:t>“</w:t>
      </w:r>
      <w:r w:rsidR="009F5D3B">
        <w:rPr>
          <w:rFonts w:ascii="Times New Roman" w:hAnsi="Times New Roman" w:cs="Times New Roman"/>
          <w:sz w:val="24"/>
          <w:szCs w:val="24"/>
        </w:rPr>
        <w:t xml:space="preserve">1. </w:t>
      </w:r>
      <w:r w:rsidRPr="00473B1B">
        <w:rPr>
          <w:rFonts w:ascii="Times New Roman" w:hAnsi="Times New Roman" w:cs="Times New Roman"/>
          <w:sz w:val="24"/>
          <w:szCs w:val="24"/>
        </w:rPr>
        <w:t xml:space="preserve">Noteikumi nosaka oficiālās statistikas veidlapu paraugus iepirkumu jomā (turpmāk – veidlapas), ko aizpilda pasūtītāji Publisko iepirkumu likuma </w:t>
      </w:r>
      <w:r w:rsidRPr="00794ED6">
        <w:rPr>
          <w:rFonts w:ascii="Times New Roman" w:hAnsi="Times New Roman" w:cs="Times New Roman"/>
          <w:sz w:val="24"/>
          <w:szCs w:val="24"/>
        </w:rPr>
        <w:t>izpratnē</w:t>
      </w:r>
      <w:r w:rsidR="00384677" w:rsidRPr="00794ED6">
        <w:rPr>
          <w:rFonts w:ascii="Times New Roman" w:hAnsi="Times New Roman" w:cs="Times New Roman"/>
          <w:sz w:val="24"/>
          <w:szCs w:val="24"/>
        </w:rPr>
        <w:t xml:space="preserve"> un Aizsardzības un drošības jomas iepirkumu likuma</w:t>
      </w:r>
      <w:r w:rsidR="00384677" w:rsidRPr="00473B1B">
        <w:rPr>
          <w:rFonts w:ascii="Times New Roman" w:hAnsi="Times New Roman" w:cs="Times New Roman"/>
          <w:sz w:val="24"/>
          <w:szCs w:val="24"/>
        </w:rPr>
        <w:t xml:space="preserve"> izpratnē</w:t>
      </w:r>
      <w:r w:rsidRPr="00473B1B">
        <w:rPr>
          <w:rFonts w:ascii="Times New Roman" w:hAnsi="Times New Roman" w:cs="Times New Roman"/>
          <w:sz w:val="24"/>
          <w:szCs w:val="24"/>
        </w:rPr>
        <w:t xml:space="preserve"> (turpmāk – pasūtītājs)</w:t>
      </w:r>
      <w:r w:rsidR="00384677" w:rsidRPr="00473B1B">
        <w:rPr>
          <w:rFonts w:ascii="Times New Roman" w:hAnsi="Times New Roman" w:cs="Times New Roman"/>
          <w:sz w:val="24"/>
          <w:szCs w:val="24"/>
        </w:rPr>
        <w:t>, sabiedrisko pakalpojumu sniedzēji Sabiedrisko pakalpojumu sniedzēju iepirkumu likuma izpratnē (turpmāk – sabiedrisko pakalpojumu sniedzējs) un publiskie partneri vai to pārstāvji Publiskās un privātās partnerības likuma izpratnē (turpmāk – publiskais partneris vai tā pārstāvis), kā arī šo veidlapu iesniegšanas un aizpildīšanas kārtību.</w:t>
      </w:r>
      <w:r w:rsidRPr="00473B1B">
        <w:rPr>
          <w:rFonts w:ascii="Times New Roman" w:hAnsi="Times New Roman" w:cs="Times New Roman"/>
          <w:sz w:val="24"/>
          <w:szCs w:val="24"/>
        </w:rPr>
        <w:t>”</w:t>
      </w:r>
      <w:r w:rsidR="00384677" w:rsidRPr="00473B1B">
        <w:rPr>
          <w:rFonts w:ascii="Times New Roman" w:hAnsi="Times New Roman" w:cs="Times New Roman"/>
          <w:sz w:val="24"/>
          <w:szCs w:val="24"/>
        </w:rPr>
        <w:t>;</w:t>
      </w:r>
    </w:p>
    <w:p w14:paraId="1186D112" w14:textId="77777777" w:rsidR="00970444" w:rsidRDefault="00524AA8" w:rsidP="00726C14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aizstāt</w:t>
      </w:r>
      <w:r w:rsidR="00BC4689">
        <w:rPr>
          <w:rFonts w:ascii="Times New Roman" w:hAnsi="Times New Roman" w:cs="Times New Roman"/>
          <w:sz w:val="24"/>
          <w:szCs w:val="24"/>
        </w:rPr>
        <w:t xml:space="preserve"> 17.3. apakšpunktā skaitli un vārdu “4. sadaļā” ar skaitli un vārdu “3. sadaļā”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A92872" w14:textId="2E41131B" w:rsidR="00A92231" w:rsidRPr="00970444" w:rsidRDefault="00A768A4" w:rsidP="00726C14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0444">
        <w:rPr>
          <w:rFonts w:ascii="Times New Roman" w:hAnsi="Times New Roman" w:cs="Times New Roman"/>
          <w:sz w:val="24"/>
          <w:szCs w:val="24"/>
        </w:rPr>
        <w:t>svītrot</w:t>
      </w:r>
      <w:r w:rsidR="00F80D42" w:rsidRPr="00970444">
        <w:rPr>
          <w:rFonts w:ascii="Times New Roman" w:hAnsi="Times New Roman" w:cs="Times New Roman"/>
          <w:sz w:val="24"/>
          <w:szCs w:val="24"/>
        </w:rPr>
        <w:t xml:space="preserve"> 2.4. </w:t>
      </w:r>
      <w:r w:rsidR="009473D4" w:rsidRPr="00970444">
        <w:rPr>
          <w:rFonts w:ascii="Times New Roman" w:hAnsi="Times New Roman" w:cs="Times New Roman"/>
          <w:sz w:val="24"/>
          <w:szCs w:val="24"/>
        </w:rPr>
        <w:t>apakšnodaļu</w:t>
      </w:r>
      <w:r w:rsidR="006536FF" w:rsidRPr="00970444">
        <w:rPr>
          <w:rFonts w:ascii="Times New Roman" w:hAnsi="Times New Roman" w:cs="Times New Roman"/>
          <w:sz w:val="24"/>
          <w:szCs w:val="24"/>
        </w:rPr>
        <w:t xml:space="preserve"> „</w:t>
      </w:r>
      <w:r w:rsidRPr="00970444">
        <w:rPr>
          <w:rFonts w:ascii="Times New Roman" w:hAnsi="Times New Roman" w:cs="Times New Roman"/>
          <w:sz w:val="24"/>
          <w:szCs w:val="24"/>
        </w:rPr>
        <w:t xml:space="preserve">2.4. </w:t>
      </w:r>
      <w:r w:rsidR="006536FF" w:rsidRPr="00970444">
        <w:rPr>
          <w:rFonts w:ascii="Times New Roman" w:hAnsi="Times New Roman" w:cs="Times New Roman"/>
          <w:sz w:val="24"/>
          <w:szCs w:val="24"/>
        </w:rPr>
        <w:t xml:space="preserve">Veidlapas Nr. </w:t>
      </w:r>
      <w:proofErr w:type="gramStart"/>
      <w:r w:rsidR="006536FF" w:rsidRPr="00970444">
        <w:rPr>
          <w:rFonts w:ascii="Times New Roman" w:hAnsi="Times New Roman" w:cs="Times New Roman"/>
          <w:sz w:val="24"/>
          <w:szCs w:val="24"/>
        </w:rPr>
        <w:t>1-PIL 3. sadaļa</w:t>
      </w:r>
      <w:proofErr w:type="gramEnd"/>
      <w:r w:rsidR="006536FF" w:rsidRPr="00970444">
        <w:rPr>
          <w:rFonts w:ascii="Times New Roman" w:hAnsi="Times New Roman" w:cs="Times New Roman"/>
          <w:sz w:val="24"/>
          <w:szCs w:val="24"/>
        </w:rPr>
        <w:t xml:space="preserve"> „</w:t>
      </w:r>
      <w:r w:rsidR="00F80D42" w:rsidRPr="00970444">
        <w:rPr>
          <w:rFonts w:ascii="Times New Roman" w:hAnsi="Times New Roman" w:cs="Times New Roman"/>
          <w:sz w:val="24"/>
          <w:szCs w:val="24"/>
        </w:rPr>
        <w:t>Iepirkumi, kuru līgumcena ir vienāda ar Eiropas Savienības līgumcenu robežu vai lielāka par to”</w:t>
      </w:r>
      <w:r w:rsidR="00447021" w:rsidRPr="00970444">
        <w:rPr>
          <w:rFonts w:ascii="Times New Roman" w:hAnsi="Times New Roman" w:cs="Times New Roman"/>
          <w:sz w:val="24"/>
          <w:szCs w:val="24"/>
        </w:rPr>
        <w:t>”</w:t>
      </w:r>
      <w:r w:rsidRPr="00970444">
        <w:rPr>
          <w:rFonts w:ascii="Times New Roman" w:hAnsi="Times New Roman" w:cs="Times New Roman"/>
          <w:sz w:val="24"/>
          <w:szCs w:val="24"/>
        </w:rPr>
        <w:t>;</w:t>
      </w:r>
    </w:p>
    <w:p w14:paraId="1E5D6602" w14:textId="39114EA0" w:rsidR="004D0B26" w:rsidRDefault="004D0B26" w:rsidP="00726C14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aizstāt 2.5. apakšnodaļas nosaukumā</w:t>
      </w:r>
      <w:r w:rsidR="00BC4689">
        <w:rPr>
          <w:rFonts w:ascii="Times New Roman" w:hAnsi="Times New Roman" w:cs="Times New Roman"/>
          <w:sz w:val="24"/>
          <w:szCs w:val="24"/>
        </w:rPr>
        <w:t xml:space="preserve"> skaitli un vārdu “4. sadaļa” ar skaitli un vārdu “3. sadaļa”</w:t>
      </w:r>
      <w:r w:rsidR="00F0453C">
        <w:rPr>
          <w:rFonts w:ascii="Times New Roman" w:hAnsi="Times New Roman" w:cs="Times New Roman"/>
          <w:sz w:val="24"/>
          <w:szCs w:val="24"/>
        </w:rPr>
        <w:t>;</w:t>
      </w:r>
    </w:p>
    <w:p w14:paraId="1E919C92" w14:textId="03D75187" w:rsidR="00F0453C" w:rsidRDefault="00F0453C" w:rsidP="00726C14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aizstāt 28. punktā </w:t>
      </w:r>
      <w:r w:rsidR="00BC4689">
        <w:rPr>
          <w:rFonts w:ascii="Times New Roman" w:hAnsi="Times New Roman" w:cs="Times New Roman"/>
          <w:sz w:val="24"/>
          <w:szCs w:val="24"/>
        </w:rPr>
        <w:t>skaitli un vārdu “4. sadaļā” ar skaitli un vārdu “3. sadaļā”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7C677B" w14:textId="5A6AE8C7" w:rsidR="00F0453C" w:rsidRPr="00473B1B" w:rsidRDefault="00F0453C" w:rsidP="00726C14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aizstāt 29. punktā </w:t>
      </w:r>
      <w:r w:rsidR="00BC4689">
        <w:rPr>
          <w:rFonts w:ascii="Times New Roman" w:hAnsi="Times New Roman" w:cs="Times New Roman"/>
          <w:sz w:val="24"/>
          <w:szCs w:val="24"/>
        </w:rPr>
        <w:t>skaitli un vārdu “4. sadaļā” ar skaitli un vārdu “3. sadaļā”;</w:t>
      </w:r>
    </w:p>
    <w:p w14:paraId="59817634" w14:textId="345480BD" w:rsidR="00F80D42" w:rsidRPr="00473B1B" w:rsidRDefault="00EE7E29" w:rsidP="00726C14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BC4689">
        <w:rPr>
          <w:rFonts w:ascii="Times New Roman" w:hAnsi="Times New Roman" w:cs="Times New Roman"/>
          <w:sz w:val="24"/>
          <w:szCs w:val="24"/>
        </w:rPr>
        <w:t xml:space="preserve">aizstāt </w:t>
      </w:r>
      <w:r>
        <w:rPr>
          <w:rFonts w:ascii="Times New Roman" w:hAnsi="Times New Roman" w:cs="Times New Roman"/>
          <w:sz w:val="24"/>
          <w:szCs w:val="24"/>
        </w:rPr>
        <w:t>36.</w:t>
      </w:r>
      <w:r w:rsidR="00C11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punktā </w:t>
      </w:r>
      <w:r w:rsidR="00BC4689">
        <w:rPr>
          <w:rFonts w:ascii="Times New Roman" w:hAnsi="Times New Roman" w:cs="Times New Roman"/>
          <w:sz w:val="24"/>
          <w:szCs w:val="24"/>
        </w:rPr>
        <w:t>skaitļus un vārdus “3.2. un 3.3. sadaļā” ar skait</w:t>
      </w:r>
      <w:r w:rsidR="008B6ED1">
        <w:rPr>
          <w:rFonts w:ascii="Times New Roman" w:hAnsi="Times New Roman" w:cs="Times New Roman"/>
          <w:sz w:val="24"/>
          <w:szCs w:val="24"/>
        </w:rPr>
        <w:t>li</w:t>
      </w:r>
      <w:r w:rsidR="00BC4689">
        <w:rPr>
          <w:rFonts w:ascii="Times New Roman" w:hAnsi="Times New Roman" w:cs="Times New Roman"/>
          <w:sz w:val="24"/>
          <w:szCs w:val="24"/>
        </w:rPr>
        <w:t xml:space="preserve"> un vārd</w:t>
      </w:r>
      <w:r w:rsidR="008B6ED1">
        <w:rPr>
          <w:rFonts w:ascii="Times New Roman" w:hAnsi="Times New Roman" w:cs="Times New Roman"/>
          <w:sz w:val="24"/>
          <w:szCs w:val="24"/>
        </w:rPr>
        <w:t>u “3.2. apakšnodaļā”</w:t>
      </w:r>
      <w:r w:rsidR="00595D92" w:rsidRPr="00473B1B">
        <w:rPr>
          <w:rFonts w:ascii="Times New Roman" w:hAnsi="Times New Roman" w:cs="Times New Roman"/>
          <w:sz w:val="24"/>
          <w:szCs w:val="24"/>
        </w:rPr>
        <w:t>;</w:t>
      </w:r>
    </w:p>
    <w:p w14:paraId="56A08C18" w14:textId="42C6D137" w:rsidR="00625B05" w:rsidRDefault="00EE7E29" w:rsidP="00726C14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595D92" w:rsidRPr="00473B1B">
        <w:rPr>
          <w:rFonts w:ascii="Times New Roman" w:hAnsi="Times New Roman" w:cs="Times New Roman"/>
          <w:sz w:val="24"/>
          <w:szCs w:val="24"/>
        </w:rPr>
        <w:t>svītrot</w:t>
      </w:r>
      <w:r w:rsidR="00625B05" w:rsidRPr="00473B1B">
        <w:rPr>
          <w:rFonts w:ascii="Times New Roman" w:hAnsi="Times New Roman" w:cs="Times New Roman"/>
          <w:sz w:val="24"/>
          <w:szCs w:val="24"/>
        </w:rPr>
        <w:t xml:space="preserve"> 3.3. </w:t>
      </w:r>
      <w:r w:rsidR="00385F85" w:rsidRPr="00473B1B">
        <w:rPr>
          <w:rFonts w:ascii="Times New Roman" w:hAnsi="Times New Roman" w:cs="Times New Roman"/>
          <w:sz w:val="24"/>
          <w:szCs w:val="24"/>
        </w:rPr>
        <w:t>apakšnodaļu</w:t>
      </w:r>
      <w:r w:rsidR="00447021" w:rsidRPr="00473B1B">
        <w:rPr>
          <w:rFonts w:ascii="Times New Roman" w:hAnsi="Times New Roman" w:cs="Times New Roman"/>
          <w:sz w:val="24"/>
          <w:szCs w:val="24"/>
        </w:rPr>
        <w:t xml:space="preserve"> „</w:t>
      </w:r>
      <w:r w:rsidR="00595D92" w:rsidRPr="00473B1B">
        <w:rPr>
          <w:rFonts w:ascii="Times New Roman" w:hAnsi="Times New Roman" w:cs="Times New Roman"/>
          <w:sz w:val="24"/>
          <w:szCs w:val="24"/>
        </w:rPr>
        <w:t xml:space="preserve">3.3. </w:t>
      </w:r>
      <w:r w:rsidR="00625B05" w:rsidRPr="00473B1B">
        <w:rPr>
          <w:rFonts w:ascii="Times New Roman" w:hAnsi="Times New Roman" w:cs="Times New Roman"/>
          <w:sz w:val="24"/>
          <w:szCs w:val="24"/>
        </w:rPr>
        <w:t>V</w:t>
      </w:r>
      <w:r w:rsidR="00447021" w:rsidRPr="00473B1B">
        <w:rPr>
          <w:rFonts w:ascii="Times New Roman" w:hAnsi="Times New Roman" w:cs="Times New Roman"/>
          <w:sz w:val="24"/>
          <w:szCs w:val="24"/>
        </w:rPr>
        <w:t xml:space="preserve">eidlapas Nr. </w:t>
      </w:r>
      <w:proofErr w:type="gramStart"/>
      <w:r w:rsidR="00447021" w:rsidRPr="00473B1B">
        <w:rPr>
          <w:rFonts w:ascii="Times New Roman" w:hAnsi="Times New Roman" w:cs="Times New Roman"/>
          <w:sz w:val="24"/>
          <w:szCs w:val="24"/>
        </w:rPr>
        <w:t>2-SPSIL 2. sadaļa</w:t>
      </w:r>
      <w:proofErr w:type="gramEnd"/>
      <w:r w:rsidR="00447021" w:rsidRPr="00473B1B">
        <w:rPr>
          <w:rFonts w:ascii="Times New Roman" w:hAnsi="Times New Roman" w:cs="Times New Roman"/>
          <w:sz w:val="24"/>
          <w:szCs w:val="24"/>
        </w:rPr>
        <w:t xml:space="preserve"> „</w:t>
      </w:r>
      <w:r w:rsidR="00625B05" w:rsidRPr="00473B1B">
        <w:rPr>
          <w:rFonts w:ascii="Times New Roman" w:hAnsi="Times New Roman" w:cs="Times New Roman"/>
          <w:sz w:val="24"/>
          <w:szCs w:val="24"/>
        </w:rPr>
        <w:t>Iepirkumi, kuru līgumcena ir vienāda ar Eiropas Savienības līgumcenu robežu vai lielāka par to</w:t>
      </w:r>
      <w:r w:rsidR="00447021" w:rsidRPr="00473B1B">
        <w:rPr>
          <w:rFonts w:ascii="Times New Roman" w:hAnsi="Times New Roman" w:cs="Times New Roman"/>
          <w:sz w:val="24"/>
          <w:szCs w:val="24"/>
        </w:rPr>
        <w:t>””</w:t>
      </w:r>
      <w:r w:rsidR="00595D92" w:rsidRPr="00473B1B">
        <w:rPr>
          <w:rFonts w:ascii="Times New Roman" w:hAnsi="Times New Roman" w:cs="Times New Roman"/>
          <w:sz w:val="24"/>
          <w:szCs w:val="24"/>
        </w:rPr>
        <w:t>;</w:t>
      </w:r>
    </w:p>
    <w:p w14:paraId="13615495" w14:textId="70065094" w:rsidR="00C83DCB" w:rsidRDefault="00C83DCB" w:rsidP="00726C14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aizstāt 3.4. apakšnodaļas nosaukumā</w:t>
      </w:r>
      <w:r w:rsidR="008B6ED1">
        <w:rPr>
          <w:rFonts w:ascii="Times New Roman" w:hAnsi="Times New Roman" w:cs="Times New Roman"/>
          <w:sz w:val="24"/>
          <w:szCs w:val="24"/>
        </w:rPr>
        <w:t xml:space="preserve"> skaitli un vārdu “3. </w:t>
      </w:r>
      <w:r w:rsidR="00D57AA4">
        <w:rPr>
          <w:rFonts w:ascii="Times New Roman" w:hAnsi="Times New Roman" w:cs="Times New Roman"/>
          <w:sz w:val="24"/>
          <w:szCs w:val="24"/>
        </w:rPr>
        <w:t>sadaļa” ar skaitli un vārdu “2. </w:t>
      </w:r>
      <w:r w:rsidR="008B6ED1">
        <w:rPr>
          <w:rFonts w:ascii="Times New Roman" w:hAnsi="Times New Roman" w:cs="Times New Roman"/>
          <w:sz w:val="24"/>
          <w:szCs w:val="24"/>
        </w:rPr>
        <w:t>sadaļa”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B2381F" w14:textId="28F1D602" w:rsidR="00C83DCB" w:rsidRDefault="00C83DCB" w:rsidP="00726C14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aizstāt 52. punktā </w:t>
      </w:r>
      <w:r w:rsidR="001A69C2">
        <w:rPr>
          <w:rFonts w:ascii="Times New Roman" w:hAnsi="Times New Roman" w:cs="Times New Roman"/>
          <w:sz w:val="24"/>
          <w:szCs w:val="24"/>
        </w:rPr>
        <w:t>skaitli un vārdu</w:t>
      </w:r>
      <w:r>
        <w:rPr>
          <w:rFonts w:ascii="Times New Roman" w:hAnsi="Times New Roman" w:cs="Times New Roman"/>
          <w:sz w:val="24"/>
          <w:szCs w:val="24"/>
        </w:rPr>
        <w:t xml:space="preserve"> “3. sadaļā” </w:t>
      </w:r>
      <w:r w:rsidR="001A69C2">
        <w:rPr>
          <w:rFonts w:ascii="Times New Roman" w:hAnsi="Times New Roman" w:cs="Times New Roman"/>
          <w:sz w:val="24"/>
          <w:szCs w:val="24"/>
        </w:rPr>
        <w:t>ar skaitli un vārdu “2. sadaļā”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3C7148" w14:textId="36A559A3" w:rsidR="00C83DCB" w:rsidRPr="00C83DCB" w:rsidRDefault="00C83DCB" w:rsidP="00726C14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aizstāt 53. punktā </w:t>
      </w:r>
      <w:r w:rsidR="008564C1">
        <w:rPr>
          <w:rFonts w:ascii="Times New Roman" w:hAnsi="Times New Roman" w:cs="Times New Roman"/>
          <w:sz w:val="24"/>
          <w:szCs w:val="24"/>
        </w:rPr>
        <w:t>skaitli un vārdu “3. sadaļā” ar skaitli un vārdu “2. sadaļā”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2B6170" w14:textId="1DBF2304" w:rsidR="00385F85" w:rsidRPr="0000600B" w:rsidRDefault="00EE7E29" w:rsidP="00726C14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svītrot </w:t>
      </w:r>
      <w:r w:rsidR="00385F85" w:rsidRPr="00473B1B">
        <w:rPr>
          <w:rFonts w:ascii="Times New Roman" w:hAnsi="Times New Roman" w:cs="Times New Roman"/>
          <w:sz w:val="24"/>
          <w:szCs w:val="24"/>
        </w:rPr>
        <w:t>57.</w:t>
      </w:r>
      <w:r w:rsidR="00A54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punktā </w:t>
      </w:r>
      <w:r w:rsidR="00385F85" w:rsidRPr="00473B1B">
        <w:rPr>
          <w:rFonts w:ascii="Times New Roman" w:hAnsi="Times New Roman" w:cs="Times New Roman"/>
          <w:sz w:val="24"/>
          <w:szCs w:val="24"/>
        </w:rPr>
        <w:t>teikumu “Veidlapā Nr.3-ADJIL iekļaujamo informāciju sniedz, pamatojoties uz Aizsardzības un drošības jomas iepirkumu likuma 72.</w:t>
      </w:r>
      <w:r w:rsidR="0001062A">
        <w:rPr>
          <w:rFonts w:ascii="Times New Roman" w:hAnsi="Times New Roman" w:cs="Times New Roman"/>
          <w:sz w:val="24"/>
          <w:szCs w:val="24"/>
        </w:rPr>
        <w:t xml:space="preserve"> </w:t>
      </w:r>
      <w:r w:rsidR="00385F85" w:rsidRPr="00473B1B">
        <w:rPr>
          <w:rFonts w:ascii="Times New Roman" w:hAnsi="Times New Roman" w:cs="Times New Roman"/>
          <w:sz w:val="24"/>
          <w:szCs w:val="24"/>
        </w:rPr>
        <w:t xml:space="preserve">pantu, vienlaikus </w:t>
      </w:r>
      <w:r w:rsidR="00385F85" w:rsidRPr="0000600B">
        <w:rPr>
          <w:rFonts w:ascii="Times New Roman" w:hAnsi="Times New Roman" w:cs="Times New Roman"/>
          <w:sz w:val="24"/>
          <w:szCs w:val="24"/>
        </w:rPr>
        <w:t>ievērojot šo noteikumu prasības.”</w:t>
      </w:r>
      <w:r w:rsidR="00735CBA" w:rsidRPr="0000600B">
        <w:rPr>
          <w:rFonts w:ascii="Times New Roman" w:hAnsi="Times New Roman" w:cs="Times New Roman"/>
          <w:sz w:val="24"/>
          <w:szCs w:val="24"/>
        </w:rPr>
        <w:t>;</w:t>
      </w:r>
    </w:p>
    <w:p w14:paraId="6345F507" w14:textId="0B99FD13" w:rsidR="00473B1B" w:rsidRPr="0000600B" w:rsidRDefault="00EE7E29" w:rsidP="00726C14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00B">
        <w:rPr>
          <w:rFonts w:ascii="Times New Roman" w:hAnsi="Times New Roman" w:cs="Times New Roman"/>
          <w:sz w:val="24"/>
          <w:szCs w:val="24"/>
        </w:rPr>
        <w:t xml:space="preserve">svītrot </w:t>
      </w:r>
      <w:r w:rsidR="00875CD4" w:rsidRPr="0000600B">
        <w:rPr>
          <w:rFonts w:ascii="Times New Roman" w:hAnsi="Times New Roman" w:cs="Times New Roman"/>
          <w:sz w:val="24"/>
          <w:szCs w:val="24"/>
        </w:rPr>
        <w:t>61.</w:t>
      </w:r>
      <w:r w:rsidR="00A54F4C" w:rsidRPr="0000600B">
        <w:rPr>
          <w:rFonts w:ascii="Times New Roman" w:hAnsi="Times New Roman" w:cs="Times New Roman"/>
          <w:sz w:val="24"/>
          <w:szCs w:val="24"/>
        </w:rPr>
        <w:t xml:space="preserve"> </w:t>
      </w:r>
      <w:r w:rsidRPr="0000600B">
        <w:rPr>
          <w:rFonts w:ascii="Times New Roman" w:hAnsi="Times New Roman" w:cs="Times New Roman"/>
          <w:sz w:val="24"/>
          <w:szCs w:val="24"/>
        </w:rPr>
        <w:t xml:space="preserve">punktā </w:t>
      </w:r>
      <w:r w:rsidR="006E6299" w:rsidRPr="0000600B">
        <w:rPr>
          <w:rFonts w:ascii="Times New Roman" w:hAnsi="Times New Roman" w:cs="Times New Roman"/>
          <w:sz w:val="24"/>
          <w:szCs w:val="24"/>
        </w:rPr>
        <w:t>vārdus</w:t>
      </w:r>
      <w:r w:rsidR="00875CD4" w:rsidRPr="0000600B">
        <w:rPr>
          <w:rFonts w:ascii="Times New Roman" w:hAnsi="Times New Roman" w:cs="Times New Roman"/>
          <w:sz w:val="24"/>
          <w:szCs w:val="24"/>
        </w:rPr>
        <w:t xml:space="preserve"> </w:t>
      </w:r>
      <w:r w:rsidR="006E6299" w:rsidRPr="0000600B">
        <w:rPr>
          <w:rFonts w:ascii="Times New Roman" w:hAnsi="Times New Roman" w:cs="Times New Roman"/>
          <w:sz w:val="24"/>
          <w:szCs w:val="24"/>
        </w:rPr>
        <w:t>“</w:t>
      </w:r>
      <w:r w:rsidR="00875CD4" w:rsidRPr="0000600B">
        <w:rPr>
          <w:rFonts w:ascii="Times New Roman" w:hAnsi="Times New Roman" w:cs="Times New Roman"/>
          <w:sz w:val="24"/>
          <w:szCs w:val="24"/>
        </w:rPr>
        <w:t>atbilstoši šo noteikumu 24.</w:t>
      </w:r>
      <w:r w:rsidR="00A81558">
        <w:rPr>
          <w:rFonts w:ascii="Times New Roman" w:hAnsi="Times New Roman" w:cs="Times New Roman"/>
          <w:sz w:val="24"/>
          <w:szCs w:val="24"/>
        </w:rPr>
        <w:t xml:space="preserve"> </w:t>
      </w:r>
      <w:r w:rsidR="00875CD4" w:rsidRPr="0000600B">
        <w:rPr>
          <w:rFonts w:ascii="Times New Roman" w:hAnsi="Times New Roman" w:cs="Times New Roman"/>
          <w:sz w:val="24"/>
          <w:szCs w:val="24"/>
        </w:rPr>
        <w:t>punktam”;</w:t>
      </w:r>
    </w:p>
    <w:p w14:paraId="0DD60A9A" w14:textId="3B38E57E" w:rsidR="00A54F4C" w:rsidRPr="0000600B" w:rsidRDefault="00EE7E29" w:rsidP="00726C14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00B">
        <w:rPr>
          <w:rFonts w:ascii="Times New Roman" w:hAnsi="Times New Roman" w:cs="Times New Roman"/>
          <w:sz w:val="24"/>
          <w:szCs w:val="24"/>
        </w:rPr>
        <w:t xml:space="preserve">aizstāt </w:t>
      </w:r>
      <w:r w:rsidR="00A54F4C" w:rsidRPr="0000600B">
        <w:rPr>
          <w:rFonts w:ascii="Times New Roman" w:hAnsi="Times New Roman" w:cs="Times New Roman"/>
          <w:sz w:val="24"/>
          <w:szCs w:val="24"/>
        </w:rPr>
        <w:t>62. punktā vārdu “sadaļā” ar vārdu “apakšnodaļā”;</w:t>
      </w:r>
    </w:p>
    <w:p w14:paraId="609011E4" w14:textId="77777777" w:rsidR="00182A89" w:rsidRDefault="00E96AF2" w:rsidP="00726C14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00B">
        <w:rPr>
          <w:rFonts w:ascii="Times New Roman" w:hAnsi="Times New Roman" w:cs="Times New Roman"/>
          <w:sz w:val="24"/>
          <w:szCs w:val="24"/>
        </w:rPr>
        <w:t>svītrot 109. punktu</w:t>
      </w:r>
      <w:r w:rsidR="00F06638" w:rsidRPr="0000600B">
        <w:rPr>
          <w:rFonts w:ascii="Times New Roman" w:hAnsi="Times New Roman" w:cs="Times New Roman"/>
          <w:sz w:val="24"/>
          <w:szCs w:val="24"/>
        </w:rPr>
        <w:t>;</w:t>
      </w:r>
    </w:p>
    <w:p w14:paraId="492A8347" w14:textId="45E20D79" w:rsidR="00182A89" w:rsidRDefault="004D461B" w:rsidP="00182A89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A89">
        <w:rPr>
          <w:rFonts w:ascii="Times New Roman" w:hAnsi="Times New Roman" w:cs="Times New Roman"/>
          <w:sz w:val="24"/>
          <w:szCs w:val="24"/>
        </w:rPr>
        <w:t>izteikt 110.</w:t>
      </w:r>
      <w:r w:rsidR="00A267B1">
        <w:rPr>
          <w:rFonts w:ascii="Times New Roman" w:hAnsi="Times New Roman" w:cs="Times New Roman"/>
          <w:sz w:val="24"/>
          <w:szCs w:val="24"/>
        </w:rPr>
        <w:t xml:space="preserve"> </w:t>
      </w:r>
      <w:r w:rsidRPr="00182A89">
        <w:rPr>
          <w:rFonts w:ascii="Times New Roman" w:hAnsi="Times New Roman" w:cs="Times New Roman"/>
          <w:sz w:val="24"/>
          <w:szCs w:val="24"/>
        </w:rPr>
        <w:t>punkta ievaddaļu</w:t>
      </w:r>
      <w:r w:rsidR="009F5D3B" w:rsidRPr="00182A89">
        <w:rPr>
          <w:rFonts w:ascii="Times New Roman" w:hAnsi="Times New Roman" w:cs="Times New Roman"/>
          <w:sz w:val="24"/>
          <w:szCs w:val="24"/>
        </w:rPr>
        <w:t xml:space="preserve"> šādā redakcijā:</w:t>
      </w:r>
    </w:p>
    <w:p w14:paraId="30E8C2F2" w14:textId="6C8B810C" w:rsidR="00182A89" w:rsidRDefault="00182A89" w:rsidP="00182A89">
      <w:pPr>
        <w:pStyle w:val="ListParagraph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00B">
        <w:rPr>
          <w:rFonts w:ascii="Times New Roman" w:hAnsi="Times New Roman" w:cs="Times New Roman"/>
          <w:sz w:val="24"/>
          <w:szCs w:val="24"/>
        </w:rPr>
        <w:t>“110. Sabiedrisko pakalpojumu sniedzējs, ievērojot arī Eiropas Savienības informācijas pieprasījumu, veidlapā Nr. 4-ADJIL/SPSIL iekļauj informāciju par:”;</w:t>
      </w:r>
    </w:p>
    <w:p w14:paraId="72AD0B07" w14:textId="0C2BB027" w:rsidR="00182A89" w:rsidRDefault="00182A89" w:rsidP="00182A89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A89">
        <w:rPr>
          <w:rFonts w:ascii="Times New Roman" w:hAnsi="Times New Roman" w:cs="Times New Roman"/>
          <w:sz w:val="24"/>
          <w:szCs w:val="24"/>
        </w:rPr>
        <w:t>aizstāt 115.</w:t>
      </w:r>
      <w:r w:rsidR="00A267B1">
        <w:rPr>
          <w:rFonts w:ascii="Times New Roman" w:hAnsi="Times New Roman" w:cs="Times New Roman"/>
          <w:sz w:val="24"/>
          <w:szCs w:val="24"/>
        </w:rPr>
        <w:t xml:space="preserve"> </w:t>
      </w:r>
      <w:r w:rsidRPr="00182A89">
        <w:rPr>
          <w:rFonts w:ascii="Times New Roman" w:hAnsi="Times New Roman" w:cs="Times New Roman"/>
          <w:sz w:val="24"/>
          <w:szCs w:val="24"/>
        </w:rPr>
        <w:t>punktā vārdu “sadaļā” ar vārdu “apakšnodaļā”;</w:t>
      </w:r>
    </w:p>
    <w:p w14:paraId="27A35050" w14:textId="03118FCE" w:rsidR="00182A89" w:rsidRDefault="00182A89" w:rsidP="00182A89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A89">
        <w:rPr>
          <w:rFonts w:ascii="Times New Roman" w:hAnsi="Times New Roman" w:cs="Times New Roman"/>
          <w:sz w:val="24"/>
          <w:szCs w:val="24"/>
        </w:rPr>
        <w:t>aizstāt 152.</w:t>
      </w:r>
      <w:r w:rsidR="00A267B1">
        <w:rPr>
          <w:rFonts w:ascii="Times New Roman" w:hAnsi="Times New Roman" w:cs="Times New Roman"/>
          <w:sz w:val="24"/>
          <w:szCs w:val="24"/>
        </w:rPr>
        <w:t xml:space="preserve"> </w:t>
      </w:r>
      <w:r w:rsidRPr="00182A89">
        <w:rPr>
          <w:rFonts w:ascii="Times New Roman" w:hAnsi="Times New Roman" w:cs="Times New Roman"/>
          <w:sz w:val="24"/>
          <w:szCs w:val="24"/>
        </w:rPr>
        <w:t>punktā vārdu “sadaļā” ar vārdu “apakšnodaļā”;</w:t>
      </w:r>
    </w:p>
    <w:p w14:paraId="32EE3477" w14:textId="77777777" w:rsidR="00182A89" w:rsidRDefault="00182A89" w:rsidP="00182A89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A89">
        <w:rPr>
          <w:rFonts w:ascii="Times New Roman" w:hAnsi="Times New Roman" w:cs="Times New Roman"/>
          <w:sz w:val="24"/>
          <w:szCs w:val="24"/>
        </w:rPr>
        <w:t>izteikt 1. pielikumu jaunā redakcijā (1. pielikums);</w:t>
      </w:r>
    </w:p>
    <w:p w14:paraId="1331E6F9" w14:textId="3955AECA" w:rsidR="00242634" w:rsidRDefault="00182A89" w:rsidP="00726C14">
      <w:pPr>
        <w:pStyle w:val="ListParagraph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A89">
        <w:rPr>
          <w:rFonts w:ascii="Times New Roman" w:hAnsi="Times New Roman" w:cs="Times New Roman"/>
          <w:sz w:val="24"/>
          <w:szCs w:val="24"/>
        </w:rPr>
        <w:t>izteikt 3. pielikumu jaunā redakcijā (2. pielikums).</w:t>
      </w:r>
    </w:p>
    <w:p w14:paraId="271F48EF" w14:textId="77777777" w:rsidR="00182A89" w:rsidRPr="00182A89" w:rsidRDefault="00182A89" w:rsidP="00182A89">
      <w:pPr>
        <w:pStyle w:val="ListParagraph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76A0EA" w14:textId="1253FB9D" w:rsidR="00BB2A8E" w:rsidRPr="00024F9A" w:rsidRDefault="00024F9A" w:rsidP="00726C14">
      <w:pPr>
        <w:pStyle w:val="ListParagraph"/>
        <w:numPr>
          <w:ilvl w:val="0"/>
          <w:numId w:val="2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0340" w:rsidRPr="00024F9A">
        <w:rPr>
          <w:rFonts w:ascii="Times New Roman" w:hAnsi="Times New Roman" w:cs="Times New Roman"/>
          <w:sz w:val="24"/>
          <w:szCs w:val="24"/>
        </w:rPr>
        <w:t>Noteikumu grozījumi stājas spēkā 2019. gada 1. janvārī</w:t>
      </w:r>
      <w:r w:rsidR="00BB2A8E" w:rsidRPr="00024F9A">
        <w:rPr>
          <w:rFonts w:ascii="Times New Roman" w:hAnsi="Times New Roman" w:cs="Times New Roman"/>
          <w:sz w:val="24"/>
          <w:szCs w:val="24"/>
        </w:rPr>
        <w:t>.</w:t>
      </w:r>
    </w:p>
    <w:p w14:paraId="6E0835A1" w14:textId="77777777" w:rsidR="00BB2A8E" w:rsidRPr="00473B1B" w:rsidRDefault="00BB2A8E" w:rsidP="00BB2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E4ECF" w14:textId="77777777" w:rsidR="00BB2A8E" w:rsidRDefault="00BB2A8E" w:rsidP="00BB2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235A2" w14:textId="77777777" w:rsidR="008C10D3" w:rsidRDefault="008C10D3" w:rsidP="00BB2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709146" w14:textId="77777777" w:rsidR="008C10D3" w:rsidRPr="00473B1B" w:rsidRDefault="008C10D3" w:rsidP="00BB2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81E301" w14:textId="550BEF9D" w:rsidR="00BB2A8E" w:rsidRPr="004C7D29" w:rsidRDefault="006A3C9D" w:rsidP="00BB2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2A8E" w:rsidRPr="004C7D29">
        <w:rPr>
          <w:rFonts w:ascii="Times New Roman" w:hAnsi="Times New Roman" w:cs="Times New Roman"/>
          <w:sz w:val="28"/>
          <w:szCs w:val="28"/>
        </w:rPr>
        <w:t>Māris Kučinskis</w:t>
      </w:r>
    </w:p>
    <w:p w14:paraId="27EE5629" w14:textId="77777777" w:rsidR="00BB2A8E" w:rsidRPr="004C7D29" w:rsidRDefault="00BB2A8E" w:rsidP="00BB2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6C3097" w14:textId="77777777" w:rsidR="00A92231" w:rsidRPr="004C7D29" w:rsidRDefault="00A92231" w:rsidP="00BB2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911EEC" w14:textId="77777777" w:rsidR="00BB2A8E" w:rsidRPr="004C7D29" w:rsidRDefault="008C10D3" w:rsidP="00BB2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D29">
        <w:rPr>
          <w:rFonts w:ascii="Times New Roman" w:hAnsi="Times New Roman" w:cs="Times New Roman"/>
          <w:sz w:val="28"/>
          <w:szCs w:val="28"/>
        </w:rPr>
        <w:t>Finanšu ministre</w:t>
      </w:r>
      <w:r w:rsidRPr="004C7D29">
        <w:rPr>
          <w:rFonts w:ascii="Times New Roman" w:hAnsi="Times New Roman" w:cs="Times New Roman"/>
          <w:sz w:val="28"/>
          <w:szCs w:val="28"/>
        </w:rPr>
        <w:tab/>
      </w:r>
      <w:r w:rsidRPr="004C7D29">
        <w:rPr>
          <w:rFonts w:ascii="Times New Roman" w:hAnsi="Times New Roman" w:cs="Times New Roman"/>
          <w:sz w:val="28"/>
          <w:szCs w:val="28"/>
        </w:rPr>
        <w:tab/>
      </w:r>
      <w:r w:rsidRPr="004C7D29">
        <w:rPr>
          <w:rFonts w:ascii="Times New Roman" w:hAnsi="Times New Roman" w:cs="Times New Roman"/>
          <w:sz w:val="28"/>
          <w:szCs w:val="28"/>
        </w:rPr>
        <w:tab/>
      </w:r>
      <w:r w:rsidRPr="004C7D29">
        <w:rPr>
          <w:rFonts w:ascii="Times New Roman" w:hAnsi="Times New Roman" w:cs="Times New Roman"/>
          <w:sz w:val="28"/>
          <w:szCs w:val="28"/>
        </w:rPr>
        <w:tab/>
      </w:r>
      <w:r w:rsidRPr="004C7D29">
        <w:rPr>
          <w:rFonts w:ascii="Times New Roman" w:hAnsi="Times New Roman" w:cs="Times New Roman"/>
          <w:sz w:val="28"/>
          <w:szCs w:val="28"/>
        </w:rPr>
        <w:tab/>
      </w:r>
      <w:r w:rsidR="00BB2A8E" w:rsidRPr="004C7D29">
        <w:rPr>
          <w:rFonts w:ascii="Times New Roman" w:hAnsi="Times New Roman" w:cs="Times New Roman"/>
          <w:sz w:val="28"/>
          <w:szCs w:val="28"/>
        </w:rPr>
        <w:t>Dana Reizniece-Ozola</w:t>
      </w:r>
    </w:p>
    <w:p w14:paraId="6C5C0632" w14:textId="77777777" w:rsidR="00BB2A8E" w:rsidRPr="005828FC" w:rsidRDefault="00BB2A8E" w:rsidP="00BB2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1A7F3" w14:textId="573B5A89" w:rsidR="00BB2A8E" w:rsidRDefault="00BB2A8E" w:rsidP="00BB2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D4F184" w14:textId="77777777" w:rsidR="00BB2A8E" w:rsidRPr="00BB2A8E" w:rsidRDefault="00BB2A8E" w:rsidP="00BB2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B2A8E" w:rsidRPr="00BB2A8E" w:rsidSect="00A768A4"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317B5" w14:textId="77777777" w:rsidR="00E1231C" w:rsidRDefault="00E1231C" w:rsidP="001E55CB">
      <w:pPr>
        <w:spacing w:after="0" w:line="240" w:lineRule="auto"/>
      </w:pPr>
      <w:r>
        <w:separator/>
      </w:r>
    </w:p>
  </w:endnote>
  <w:endnote w:type="continuationSeparator" w:id="0">
    <w:p w14:paraId="7EA67F67" w14:textId="77777777" w:rsidR="00E1231C" w:rsidRDefault="00E1231C" w:rsidP="001E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793DE" w14:textId="6A96B5FF" w:rsidR="001E55CB" w:rsidRPr="00883D5E" w:rsidRDefault="00883D5E" w:rsidP="00883D5E">
    <w:pPr>
      <w:pStyle w:val="Footer"/>
      <w:rPr>
        <w:rFonts w:ascii="Times New Roman" w:hAnsi="Times New Roman" w:cs="Times New Roman"/>
      </w:rPr>
    </w:pPr>
    <w:r w:rsidRPr="00883D5E">
      <w:rPr>
        <w:rFonts w:ascii="Times New Roman" w:hAnsi="Times New Roman" w:cs="Times New Roman"/>
      </w:rPr>
      <w:t xml:space="preserve">FMnot_09082018_Oficiālās statistikas </w:t>
    </w:r>
    <w:proofErr w:type="spellStart"/>
    <w:r w:rsidRPr="00883D5E">
      <w:rPr>
        <w:rFonts w:ascii="Times New Roman" w:hAnsi="Times New Roman" w:cs="Times New Roman"/>
      </w:rPr>
      <w:t>veidlapas.docx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06E3" w14:textId="5894D02F" w:rsidR="00883D5E" w:rsidRPr="00883D5E" w:rsidRDefault="00883D5E">
    <w:pPr>
      <w:pStyle w:val="Footer"/>
      <w:rPr>
        <w:rFonts w:ascii="Times New Roman" w:hAnsi="Times New Roman" w:cs="Times New Roman"/>
      </w:rPr>
    </w:pPr>
    <w:r w:rsidRPr="00883D5E">
      <w:rPr>
        <w:rFonts w:ascii="Times New Roman" w:hAnsi="Times New Roman" w:cs="Times New Roman"/>
      </w:rPr>
      <w:t xml:space="preserve">FMnot_09082018_Oficiālās statistikas </w:t>
    </w:r>
    <w:proofErr w:type="spellStart"/>
    <w:r w:rsidRPr="00883D5E">
      <w:rPr>
        <w:rFonts w:ascii="Times New Roman" w:hAnsi="Times New Roman" w:cs="Times New Roman"/>
      </w:rPr>
      <w:t>veidlapas.docx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54861" w14:textId="77777777" w:rsidR="00E1231C" w:rsidRDefault="00E1231C" w:rsidP="001E55CB">
      <w:pPr>
        <w:spacing w:after="0" w:line="240" w:lineRule="auto"/>
      </w:pPr>
      <w:r>
        <w:separator/>
      </w:r>
    </w:p>
  </w:footnote>
  <w:footnote w:type="continuationSeparator" w:id="0">
    <w:p w14:paraId="659E9E91" w14:textId="77777777" w:rsidR="00E1231C" w:rsidRDefault="00E1231C" w:rsidP="001E5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D87"/>
    <w:multiLevelType w:val="multilevel"/>
    <w:tmpl w:val="FCAC19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213359A8"/>
    <w:multiLevelType w:val="multilevel"/>
    <w:tmpl w:val="7B2A67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A006E8"/>
    <w:multiLevelType w:val="hybridMultilevel"/>
    <w:tmpl w:val="6A5CD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D5C0D"/>
    <w:multiLevelType w:val="hybridMultilevel"/>
    <w:tmpl w:val="6A5E2F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D729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482665"/>
    <w:multiLevelType w:val="multilevel"/>
    <w:tmpl w:val="FCAC19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 w15:restartNumberingAfterBreak="0">
    <w:nsid w:val="58D07DA7"/>
    <w:multiLevelType w:val="multilevel"/>
    <w:tmpl w:val="8CC6FC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7408278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0828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CD"/>
    <w:rsid w:val="0000600B"/>
    <w:rsid w:val="0001062A"/>
    <w:rsid w:val="00024F9A"/>
    <w:rsid w:val="00060B39"/>
    <w:rsid w:val="00084970"/>
    <w:rsid w:val="000C464B"/>
    <w:rsid w:val="001033EF"/>
    <w:rsid w:val="001302A6"/>
    <w:rsid w:val="00141C51"/>
    <w:rsid w:val="00182A89"/>
    <w:rsid w:val="001970B6"/>
    <w:rsid w:val="0019762F"/>
    <w:rsid w:val="001A5702"/>
    <w:rsid w:val="001A69C2"/>
    <w:rsid w:val="001E55CB"/>
    <w:rsid w:val="00242634"/>
    <w:rsid w:val="00253C6B"/>
    <w:rsid w:val="002607DF"/>
    <w:rsid w:val="00263970"/>
    <w:rsid w:val="00273978"/>
    <w:rsid w:val="00352156"/>
    <w:rsid w:val="00355B58"/>
    <w:rsid w:val="00384677"/>
    <w:rsid w:val="00385F85"/>
    <w:rsid w:val="003D2826"/>
    <w:rsid w:val="003E4F43"/>
    <w:rsid w:val="003F7B43"/>
    <w:rsid w:val="004366D3"/>
    <w:rsid w:val="00447021"/>
    <w:rsid w:val="004663C1"/>
    <w:rsid w:val="00473B1B"/>
    <w:rsid w:val="0048126A"/>
    <w:rsid w:val="004C7D29"/>
    <w:rsid w:val="004D0B26"/>
    <w:rsid w:val="004D2CD2"/>
    <w:rsid w:val="004D461B"/>
    <w:rsid w:val="00523251"/>
    <w:rsid w:val="00524AA8"/>
    <w:rsid w:val="0054200A"/>
    <w:rsid w:val="00570779"/>
    <w:rsid w:val="005828FC"/>
    <w:rsid w:val="00595D92"/>
    <w:rsid w:val="00597EEB"/>
    <w:rsid w:val="005E6B54"/>
    <w:rsid w:val="00625B05"/>
    <w:rsid w:val="00636CD9"/>
    <w:rsid w:val="006536FF"/>
    <w:rsid w:val="006914A2"/>
    <w:rsid w:val="006A3C9D"/>
    <w:rsid w:val="006E6299"/>
    <w:rsid w:val="007035D9"/>
    <w:rsid w:val="00726C14"/>
    <w:rsid w:val="00735CBA"/>
    <w:rsid w:val="00756334"/>
    <w:rsid w:val="00794ED6"/>
    <w:rsid w:val="007A3F22"/>
    <w:rsid w:val="00804483"/>
    <w:rsid w:val="0084714E"/>
    <w:rsid w:val="008564C1"/>
    <w:rsid w:val="00875CD4"/>
    <w:rsid w:val="00883D5E"/>
    <w:rsid w:val="008B11EF"/>
    <w:rsid w:val="008B6ED1"/>
    <w:rsid w:val="008C10D3"/>
    <w:rsid w:val="008D4A94"/>
    <w:rsid w:val="00912C49"/>
    <w:rsid w:val="009473D4"/>
    <w:rsid w:val="009613E9"/>
    <w:rsid w:val="00970444"/>
    <w:rsid w:val="00992A7C"/>
    <w:rsid w:val="009F244D"/>
    <w:rsid w:val="009F3702"/>
    <w:rsid w:val="009F5D3B"/>
    <w:rsid w:val="00A267B1"/>
    <w:rsid w:val="00A33ED9"/>
    <w:rsid w:val="00A54F4C"/>
    <w:rsid w:val="00A75916"/>
    <w:rsid w:val="00A768A4"/>
    <w:rsid w:val="00A81558"/>
    <w:rsid w:val="00A92231"/>
    <w:rsid w:val="00AF3093"/>
    <w:rsid w:val="00B129A1"/>
    <w:rsid w:val="00B205EB"/>
    <w:rsid w:val="00B51B4C"/>
    <w:rsid w:val="00B639CD"/>
    <w:rsid w:val="00BB2A8E"/>
    <w:rsid w:val="00BC4033"/>
    <w:rsid w:val="00BC4689"/>
    <w:rsid w:val="00BC59D8"/>
    <w:rsid w:val="00BE1D2B"/>
    <w:rsid w:val="00BE4835"/>
    <w:rsid w:val="00C07E84"/>
    <w:rsid w:val="00C118A6"/>
    <w:rsid w:val="00C83DCB"/>
    <w:rsid w:val="00CB5C1A"/>
    <w:rsid w:val="00CE6756"/>
    <w:rsid w:val="00D04F0C"/>
    <w:rsid w:val="00D57AA4"/>
    <w:rsid w:val="00DD29E6"/>
    <w:rsid w:val="00DE1556"/>
    <w:rsid w:val="00E00340"/>
    <w:rsid w:val="00E1231C"/>
    <w:rsid w:val="00E80017"/>
    <w:rsid w:val="00E95338"/>
    <w:rsid w:val="00E96AF2"/>
    <w:rsid w:val="00EB5E6B"/>
    <w:rsid w:val="00EC4B5C"/>
    <w:rsid w:val="00ED5101"/>
    <w:rsid w:val="00ED7195"/>
    <w:rsid w:val="00EE7E29"/>
    <w:rsid w:val="00F0453C"/>
    <w:rsid w:val="00F06638"/>
    <w:rsid w:val="00F44E62"/>
    <w:rsid w:val="00F8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A6BB"/>
  <w15:docId w15:val="{262419DF-9C83-49D4-A8F8-0E93DF59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36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5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5CB"/>
  </w:style>
  <w:style w:type="paragraph" w:styleId="Footer">
    <w:name w:val="footer"/>
    <w:basedOn w:val="Normal"/>
    <w:link w:val="FooterChar"/>
    <w:uiPriority w:val="99"/>
    <w:unhideWhenUsed/>
    <w:rsid w:val="001E55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5CB"/>
  </w:style>
  <w:style w:type="character" w:styleId="CommentReference">
    <w:name w:val="annotation reference"/>
    <w:basedOn w:val="DefaultParagraphFont"/>
    <w:uiPriority w:val="99"/>
    <w:semiHidden/>
    <w:unhideWhenUsed/>
    <w:rsid w:val="003F7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Inta Lipovska</Vad_x012b_t_x0101_js>
    <Kategorija xmlns="2e5bb04e-596e-45bd-9003-43ca78b1ba16">MK noteikumu projekts</Kategorija>
    <TAP xmlns="1c33a644-f6cf-45d4-832d-e32e0e370d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A63B-D616-4D84-812C-ED62D5723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DE0D7-0343-4274-9246-6213594E2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3E455-62A6-4561-8A32-E3B3B8995C26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4.xml><?xml version="1.0" encoding="utf-8"?>
<ds:datastoreItem xmlns:ds="http://schemas.openxmlformats.org/officeDocument/2006/customXml" ds:itemID="{B62DDD8E-845D-46D5-B66A-422BE24A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2335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28.februāra noteikumos Nr.102 “Noteikumi par oficiālās statistikas veidlapu paraugiem iepirkumu jomā un veidlapu iesniegšanas kārtību”</vt:lpstr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28.februāra noteikumos Nr.102 “Noteikumi par oficiālās statistikas veidlapu paraugiem iepirkumu jomā un veidlapu iesniegšanas kārtību”</dc:title>
  <dc:creator>Iveta Cirse</dc:creator>
  <cp:lastModifiedBy>Jekaterina Borovika</cp:lastModifiedBy>
  <cp:revision>2</cp:revision>
  <cp:lastPrinted>2018-06-29T10:42:00Z</cp:lastPrinted>
  <dcterms:created xsi:type="dcterms:W3CDTF">2018-09-04T10:42:00Z</dcterms:created>
  <dcterms:modified xsi:type="dcterms:W3CDTF">2018-09-04T10:42:00Z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