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B4" w:rsidRPr="00FA3B96" w:rsidRDefault="00FE0B77" w:rsidP="00FA3B96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FA3B96">
        <w:rPr>
          <w:rFonts w:ascii="Times New Roman" w:eastAsia="Times New Roman" w:hAnsi="Times New Roman" w:cs="Times New Roman"/>
          <w:sz w:val="24"/>
          <w:szCs w:val="28"/>
          <w:lang w:eastAsia="lv-LV"/>
        </w:rPr>
        <w:t>2.pielikums</w:t>
      </w:r>
    </w:p>
    <w:p w:rsidR="00BF3C1D" w:rsidRDefault="00BF3C1D" w:rsidP="00FA3B96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BF3C1D">
        <w:rPr>
          <w:rFonts w:ascii="Times New Roman" w:eastAsia="Times New Roman" w:hAnsi="Times New Roman" w:cs="Times New Roman"/>
          <w:sz w:val="24"/>
          <w:szCs w:val="28"/>
          <w:lang w:eastAsia="lv-LV"/>
        </w:rPr>
        <w:t>Minis</w:t>
      </w: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>tru kabineta rīkojuma projekta “</w:t>
      </w:r>
      <w:r w:rsidRPr="00BF3C1D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Grozījumi Ministru </w:t>
      </w:r>
    </w:p>
    <w:p w:rsidR="00BF3C1D" w:rsidRDefault="00BF3C1D" w:rsidP="00FA3B96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kabineta </w:t>
      </w:r>
      <w:r w:rsidRPr="00BF3C1D">
        <w:rPr>
          <w:rFonts w:ascii="Times New Roman" w:eastAsia="Times New Roman" w:hAnsi="Times New Roman" w:cs="Times New Roman"/>
          <w:sz w:val="24"/>
          <w:szCs w:val="28"/>
          <w:lang w:eastAsia="lv-LV"/>
        </w:rPr>
        <w:t>2011.</w:t>
      </w: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</w:t>
      </w:r>
      <w:r w:rsidRPr="00BF3C1D">
        <w:rPr>
          <w:rFonts w:ascii="Times New Roman" w:eastAsia="Times New Roman" w:hAnsi="Times New Roman" w:cs="Times New Roman"/>
          <w:sz w:val="24"/>
          <w:szCs w:val="28"/>
          <w:lang w:eastAsia="lv-LV"/>
        </w:rPr>
        <w:t>gada 27.</w:t>
      </w: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</w:t>
      </w:r>
      <w:r w:rsidRPr="00BF3C1D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jūlija rīkojumā Nr.347 “Par informācijas </w:t>
      </w:r>
    </w:p>
    <w:p w:rsidR="00BF3C1D" w:rsidRDefault="00BF3C1D" w:rsidP="00FA3B96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>sistēmas darbības</w:t>
      </w:r>
      <w:r w:rsidRPr="00BF3C1D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koncepcijas aprakstu “Pasu sistēmas un Vi</w:t>
      </w: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>enotās</w:t>
      </w:r>
    </w:p>
    <w:p w:rsidR="00BF3C1D" w:rsidRDefault="00BF3C1D" w:rsidP="00FA3B96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migrācijas informācijas </w:t>
      </w:r>
      <w:r w:rsidRPr="00BF3C1D">
        <w:rPr>
          <w:rFonts w:ascii="Times New Roman" w:eastAsia="Times New Roman" w:hAnsi="Times New Roman" w:cs="Times New Roman"/>
          <w:sz w:val="24"/>
          <w:szCs w:val="28"/>
          <w:lang w:eastAsia="lv-LV"/>
        </w:rPr>
        <w:t>sistēmas attīstība elektronisko identifikāci</w:t>
      </w: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>jas</w:t>
      </w:r>
    </w:p>
    <w:p w:rsidR="00BF3C1D" w:rsidRDefault="00BF3C1D" w:rsidP="00FA3B96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karšu un elektronisko </w:t>
      </w:r>
      <w:r w:rsidRPr="00BF3C1D">
        <w:rPr>
          <w:rFonts w:ascii="Times New Roman" w:eastAsia="Times New Roman" w:hAnsi="Times New Roman" w:cs="Times New Roman"/>
          <w:sz w:val="24"/>
          <w:szCs w:val="28"/>
          <w:lang w:eastAsia="lv-LV"/>
        </w:rPr>
        <w:t>uzturēšanās atļauju (karšu) izsniegšanai””’</w:t>
      </w:r>
    </w:p>
    <w:p w:rsidR="00BF3C1D" w:rsidRPr="00FA3B96" w:rsidRDefault="00BF3C1D" w:rsidP="00FA3B96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BF3C1D">
        <w:rPr>
          <w:rFonts w:ascii="Times New Roman" w:eastAsia="Times New Roman" w:hAnsi="Times New Roman" w:cs="Times New Roman"/>
          <w:sz w:val="24"/>
          <w:szCs w:val="28"/>
          <w:lang w:eastAsia="lv-LV"/>
        </w:rPr>
        <w:t>sākotnējās ietekmes novērtējuma ziņojumam (anotācijai)</w:t>
      </w:r>
    </w:p>
    <w:p w:rsidR="004947F8" w:rsidRDefault="004947F8" w:rsidP="00FA3B96">
      <w:pPr>
        <w:spacing w:after="0"/>
        <w:rPr>
          <w:sz w:val="24"/>
        </w:rPr>
      </w:pPr>
    </w:p>
    <w:p w:rsidR="00D32228" w:rsidRDefault="00D32228" w:rsidP="00D3222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32228">
        <w:rPr>
          <w:rFonts w:ascii="Times New Roman" w:hAnsi="Times New Roman" w:cs="Times New Roman"/>
          <w:sz w:val="24"/>
        </w:rPr>
        <w:t>Budžeta iestāžu samaksātās summas VAS "Latvijas Valsts radio un televīzijas centrs'' par elektroniskā paraksta un autentifikācijas sertifikātiem 2017</w:t>
      </w:r>
      <w:r>
        <w:rPr>
          <w:rFonts w:ascii="Times New Roman" w:hAnsi="Times New Roman" w:cs="Times New Roman"/>
          <w:sz w:val="24"/>
        </w:rPr>
        <w:t xml:space="preserve">. </w:t>
      </w:r>
      <w:r w:rsidR="00E23833">
        <w:rPr>
          <w:rFonts w:ascii="Times New Roman" w:hAnsi="Times New Roman" w:cs="Times New Roman"/>
          <w:sz w:val="24"/>
        </w:rPr>
        <w:t xml:space="preserve">gadā </w:t>
      </w:r>
      <w:r w:rsidRPr="00D32228">
        <w:rPr>
          <w:rFonts w:ascii="Times New Roman" w:hAnsi="Times New Roman" w:cs="Times New Roman"/>
          <w:sz w:val="24"/>
        </w:rPr>
        <w:t xml:space="preserve">un </w:t>
      </w:r>
    </w:p>
    <w:p w:rsidR="00D32228" w:rsidRPr="00D32228" w:rsidRDefault="00D32228" w:rsidP="00D3222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32228">
        <w:rPr>
          <w:rFonts w:ascii="Times New Roman" w:hAnsi="Times New Roman" w:cs="Times New Roman"/>
          <w:sz w:val="24"/>
        </w:rPr>
        <w:t>iespējamais izdevumu samazinājums 2019.</w:t>
      </w:r>
      <w:r>
        <w:rPr>
          <w:rFonts w:ascii="Times New Roman" w:hAnsi="Times New Roman" w:cs="Times New Roman"/>
          <w:sz w:val="24"/>
        </w:rPr>
        <w:t xml:space="preserve"> </w:t>
      </w:r>
      <w:r w:rsidRPr="00D32228">
        <w:rPr>
          <w:rFonts w:ascii="Times New Roman" w:hAnsi="Times New Roman" w:cs="Times New Roman"/>
          <w:sz w:val="24"/>
        </w:rPr>
        <w:t>gadā</w:t>
      </w:r>
      <w:r>
        <w:rPr>
          <w:rFonts w:ascii="Times New Roman" w:hAnsi="Times New Roman" w:cs="Times New Roman"/>
          <w:sz w:val="24"/>
        </w:rPr>
        <w:t xml:space="preserve"> </w:t>
      </w:r>
      <w:r w:rsidRPr="00D32228">
        <w:rPr>
          <w:rFonts w:ascii="Times New Roman" w:hAnsi="Times New Roman" w:cs="Times New Roman"/>
          <w:sz w:val="24"/>
        </w:rPr>
        <w:t>un turpmākajiem gadiem</w:t>
      </w:r>
    </w:p>
    <w:p w:rsidR="00D32228" w:rsidRDefault="00D32228" w:rsidP="00D3222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9750" w:type="dxa"/>
        <w:tblInd w:w="-714" w:type="dxa"/>
        <w:tblLook w:val="04A0" w:firstRow="1" w:lastRow="0" w:firstColumn="1" w:lastColumn="0" w:noHBand="0" w:noVBand="1"/>
      </w:tblPr>
      <w:tblGrid>
        <w:gridCol w:w="2269"/>
        <w:gridCol w:w="1200"/>
        <w:gridCol w:w="1068"/>
        <w:gridCol w:w="1294"/>
        <w:gridCol w:w="1372"/>
        <w:gridCol w:w="1220"/>
        <w:gridCol w:w="1327"/>
      </w:tblGrid>
      <w:tr w:rsidR="009F38D4" w:rsidRPr="009F38D4" w:rsidTr="009F38D4">
        <w:trPr>
          <w:trHeight w:val="13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Resors/iestāde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Samaksāts 2017.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gadā </w:t>
            </w:r>
          </w:p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ar PVN)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Bāzes izdevumi ( ar PVN)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Personu skaits, kuriem nepieciešama </w:t>
            </w:r>
            <w:proofErr w:type="gramStart"/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e- ID</w:t>
            </w:r>
            <w:proofErr w:type="gramEnd"/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karte (pieņēmums)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Izdevumi </w:t>
            </w:r>
            <w:proofErr w:type="gramStart"/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e- ID</w:t>
            </w:r>
            <w:proofErr w:type="gramEnd"/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karšu iegādes kompensācijai 2019.gadā*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Iespējamā bāzes izdevumu pārdale 2019.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gadā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Iespējamā bāzes izdevumu pārdale 2020. un</w:t>
            </w:r>
            <w:proofErr w:type="gramStart"/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turpmākajiem gadiem</w:t>
            </w:r>
          </w:p>
        </w:tc>
      </w:tr>
      <w:tr w:rsidR="009F38D4" w:rsidRPr="009F38D4" w:rsidTr="009F38D4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Aizsardzības ministrija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321,41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320</w:t>
            </w:r>
          </w:p>
        </w:tc>
      </w:tr>
      <w:tr w:rsidR="009F38D4" w:rsidRPr="009F38D4" w:rsidTr="009F38D4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Ārlietu ministrija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219,53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219</w:t>
            </w:r>
          </w:p>
        </w:tc>
      </w:tr>
      <w:tr w:rsidR="009F38D4" w:rsidRPr="009F38D4" w:rsidTr="009F38D4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Ekonomikas ministrija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312,77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312</w:t>
            </w:r>
          </w:p>
        </w:tc>
      </w:tr>
      <w:tr w:rsidR="009F38D4" w:rsidRPr="009F38D4" w:rsidTr="009F38D4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Finanšu ministrija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45 338,62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45 335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34 435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45 335</w:t>
            </w:r>
          </w:p>
        </w:tc>
      </w:tr>
      <w:tr w:rsidR="009F38D4" w:rsidRPr="009F38D4" w:rsidTr="009F38D4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Iekšlietu ministrija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854632,11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7 591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6 765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7 591</w:t>
            </w:r>
          </w:p>
        </w:tc>
      </w:tr>
      <w:tr w:rsidR="009F38D4" w:rsidRPr="009F38D4" w:rsidTr="009F38D4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Izglītības un zinātnes ministrija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2 437,63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2 436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2 436</w:t>
            </w:r>
          </w:p>
        </w:tc>
      </w:tr>
      <w:tr w:rsidR="009F38D4" w:rsidRPr="009F38D4" w:rsidTr="009F38D4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Kultūras ministrija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3 450,53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3 449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3 051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3 449</w:t>
            </w:r>
          </w:p>
        </w:tc>
      </w:tr>
      <w:tr w:rsidR="009F38D4" w:rsidRPr="009F38D4" w:rsidTr="009F38D4">
        <w:trPr>
          <w:trHeight w:val="6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Korupcijas novēršanas un apkarošanas</w:t>
            </w: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birojs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1 330,23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1 330</w:t>
            </w:r>
          </w:p>
        </w:tc>
      </w:tr>
      <w:tr w:rsidR="009F38D4" w:rsidRPr="009F38D4" w:rsidTr="009F38D4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Labklājības ministrija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4 381,53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4 380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3 982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4 380</w:t>
            </w:r>
          </w:p>
        </w:tc>
      </w:tr>
      <w:tr w:rsidR="009F38D4" w:rsidRPr="009F38D4" w:rsidTr="009F38D4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Ministru kabinets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458,53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458</w:t>
            </w:r>
          </w:p>
        </w:tc>
      </w:tr>
      <w:tr w:rsidR="009F38D4" w:rsidRPr="009F38D4" w:rsidTr="009F38D4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Satiksmes ministrija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220,57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219</w:t>
            </w:r>
          </w:p>
        </w:tc>
      </w:tr>
      <w:tr w:rsidR="009F38D4" w:rsidRPr="009F38D4" w:rsidTr="009F38D4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Tieslietu ministrija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38 025,61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38 020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37 109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38 020</w:t>
            </w:r>
          </w:p>
        </w:tc>
      </w:tr>
      <w:tr w:rsidR="009F38D4" w:rsidRPr="009F38D4" w:rsidTr="009F38D4">
        <w:trPr>
          <w:trHeight w:val="6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Vides aizsardzības un reģionālās attīstības</w:t>
            </w:r>
            <w:proofErr w:type="gramStart"/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ministrija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4 723,59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4 721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4 323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4 721</w:t>
            </w:r>
          </w:p>
        </w:tc>
      </w:tr>
      <w:tr w:rsidR="009F38D4" w:rsidRPr="009F38D4" w:rsidTr="009F38D4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Veselības ministrija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4 671,30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4 668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3 935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4 668</w:t>
            </w:r>
          </w:p>
        </w:tc>
      </w:tr>
      <w:tr w:rsidR="009F38D4" w:rsidRPr="009F38D4" w:rsidTr="009F38D4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Zemkopības ministrija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9 917,79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9 915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9 346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9 915</w:t>
            </w:r>
          </w:p>
        </w:tc>
      </w:tr>
      <w:tr w:rsidR="009F38D4" w:rsidRPr="009F38D4" w:rsidTr="009F38D4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970 441,74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123 373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107 151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38D4" w:rsidRPr="009F38D4" w:rsidRDefault="009F38D4" w:rsidP="009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3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123 373</w:t>
            </w:r>
          </w:p>
        </w:tc>
      </w:tr>
    </w:tbl>
    <w:p w:rsidR="00D32228" w:rsidRDefault="00D32228" w:rsidP="00D3222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B3FE5" w:rsidRPr="004B3FE5" w:rsidRDefault="004B3FE5" w:rsidP="004B3F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3FE5">
        <w:rPr>
          <w:rFonts w:ascii="Times New Roman" w:hAnsi="Times New Roman" w:cs="Times New Roman"/>
          <w:sz w:val="24"/>
        </w:rPr>
        <w:t>*Saskaņā ar Ministru kabineta 2012.</w:t>
      </w:r>
      <w:r>
        <w:rPr>
          <w:rFonts w:ascii="Times New Roman" w:hAnsi="Times New Roman" w:cs="Times New Roman"/>
          <w:sz w:val="24"/>
        </w:rPr>
        <w:t xml:space="preserve"> </w:t>
      </w:r>
      <w:r w:rsidRPr="004B3FE5">
        <w:rPr>
          <w:rFonts w:ascii="Times New Roman" w:hAnsi="Times New Roman" w:cs="Times New Roman"/>
          <w:sz w:val="24"/>
        </w:rPr>
        <w:t>gada 21.</w:t>
      </w:r>
      <w:r>
        <w:rPr>
          <w:rFonts w:ascii="Times New Roman" w:hAnsi="Times New Roman" w:cs="Times New Roman"/>
          <w:sz w:val="24"/>
        </w:rPr>
        <w:t xml:space="preserve"> </w:t>
      </w:r>
      <w:r w:rsidRPr="004B3FE5">
        <w:rPr>
          <w:rFonts w:ascii="Times New Roman" w:hAnsi="Times New Roman" w:cs="Times New Roman"/>
          <w:sz w:val="24"/>
        </w:rPr>
        <w:t>februāra noteikumu Nr.133 "Noteikumi par valsts nodevu par personu apliecinošu dokumentu izsniegšanu" 4.2.apakšpunktu valsts nodeva par personas apliecības izsniegšanu ir 28,46 euro, ja personas apliecību izsniedz divu darbdienu laikā.</w:t>
      </w:r>
      <w:r w:rsidRPr="004B3FE5">
        <w:rPr>
          <w:rFonts w:ascii="Times New Roman" w:hAnsi="Times New Roman" w:cs="Times New Roman"/>
          <w:sz w:val="24"/>
        </w:rPr>
        <w:tab/>
      </w:r>
      <w:r w:rsidRPr="004B3FE5">
        <w:rPr>
          <w:rFonts w:ascii="Times New Roman" w:hAnsi="Times New Roman" w:cs="Times New Roman"/>
          <w:sz w:val="24"/>
        </w:rPr>
        <w:tab/>
      </w:r>
      <w:r w:rsidRPr="004B3FE5">
        <w:rPr>
          <w:rFonts w:ascii="Times New Roman" w:hAnsi="Times New Roman" w:cs="Times New Roman"/>
          <w:sz w:val="24"/>
        </w:rPr>
        <w:tab/>
      </w:r>
      <w:r w:rsidRPr="004B3FE5">
        <w:rPr>
          <w:rFonts w:ascii="Times New Roman" w:hAnsi="Times New Roman" w:cs="Times New Roman"/>
          <w:sz w:val="24"/>
        </w:rPr>
        <w:tab/>
      </w:r>
      <w:r w:rsidRPr="004B3FE5">
        <w:rPr>
          <w:rFonts w:ascii="Times New Roman" w:hAnsi="Times New Roman" w:cs="Times New Roman"/>
          <w:sz w:val="24"/>
        </w:rPr>
        <w:tab/>
      </w:r>
    </w:p>
    <w:p w:rsidR="004B3FE5" w:rsidRDefault="004B3FE5" w:rsidP="004B3F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3FE5">
        <w:rPr>
          <w:rFonts w:ascii="Times New Roman" w:hAnsi="Times New Roman" w:cs="Times New Roman"/>
          <w:sz w:val="24"/>
        </w:rPr>
        <w:lastRenderedPageBreak/>
        <w:t>**Maksājums LVRTC par elektroniskā paraksta un autentifikācijas sertifikātu pakalpojumu nodrošināšanu (plānots līdz 31.12.2018.).</w:t>
      </w:r>
      <w:r w:rsidRPr="004B3FE5">
        <w:rPr>
          <w:rFonts w:ascii="Times New Roman" w:hAnsi="Times New Roman" w:cs="Times New Roman"/>
          <w:sz w:val="24"/>
        </w:rPr>
        <w:tab/>
      </w:r>
      <w:r w:rsidRPr="004B3FE5">
        <w:rPr>
          <w:rFonts w:ascii="Times New Roman" w:hAnsi="Times New Roman" w:cs="Times New Roman"/>
          <w:sz w:val="24"/>
        </w:rPr>
        <w:tab/>
      </w:r>
      <w:r w:rsidRPr="004B3FE5">
        <w:rPr>
          <w:rFonts w:ascii="Times New Roman" w:hAnsi="Times New Roman" w:cs="Times New Roman"/>
          <w:sz w:val="24"/>
        </w:rPr>
        <w:tab/>
      </w:r>
      <w:r w:rsidRPr="004B3FE5">
        <w:rPr>
          <w:rFonts w:ascii="Times New Roman" w:hAnsi="Times New Roman" w:cs="Times New Roman"/>
          <w:sz w:val="24"/>
        </w:rPr>
        <w:tab/>
      </w:r>
      <w:r w:rsidRPr="004B3FE5">
        <w:rPr>
          <w:rFonts w:ascii="Times New Roman" w:hAnsi="Times New Roman" w:cs="Times New Roman"/>
          <w:sz w:val="24"/>
        </w:rPr>
        <w:tab/>
      </w:r>
    </w:p>
    <w:p w:rsidR="005131FD" w:rsidRDefault="005131FD" w:rsidP="004B3F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26176" w:rsidRDefault="00026176" w:rsidP="00026176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Iekšlietu ministrs</w:t>
      </w: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Rihards Kozlovskis</w:t>
      </w:r>
    </w:p>
    <w:p w:rsidR="00026176" w:rsidRDefault="00026176" w:rsidP="00026176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lv-LV"/>
        </w:rPr>
      </w:pPr>
    </w:p>
    <w:p w:rsidR="005131FD" w:rsidRPr="005277E0" w:rsidRDefault="005131FD" w:rsidP="00026176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lv-LV"/>
        </w:rPr>
      </w:pPr>
    </w:p>
    <w:p w:rsidR="0086334F" w:rsidRDefault="00026176" w:rsidP="000261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Vīza: valsts sekretārs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Dimitrijs Trofimovs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334F" w:rsidRDefault="0086334F" w:rsidP="004B3F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2D71" w:rsidRDefault="00EF2D71" w:rsidP="004B3F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2D71" w:rsidRDefault="00EF2D71" w:rsidP="004B3F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2D71" w:rsidRDefault="00EF2D71" w:rsidP="004B3F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2D71" w:rsidRDefault="00EF2D71" w:rsidP="004B3F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2D71" w:rsidRDefault="00EF2D71" w:rsidP="004B3F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2D71" w:rsidRDefault="00EF2D71" w:rsidP="004B3F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2D71" w:rsidRDefault="00EF2D71" w:rsidP="004B3F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2D71" w:rsidRDefault="00EF2D71" w:rsidP="004B3F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2D71" w:rsidRDefault="00EF2D71" w:rsidP="004B3F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2D71" w:rsidRDefault="00EF2D71" w:rsidP="004B3F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2D71" w:rsidRDefault="00EF2D71" w:rsidP="004B3F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2D71" w:rsidRDefault="00EF2D71" w:rsidP="004B3F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2D71" w:rsidRDefault="00EF2D71" w:rsidP="004B3F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2D71" w:rsidRDefault="00EF2D71" w:rsidP="004B3F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2D71" w:rsidRDefault="00EF2D71" w:rsidP="004B3F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2D71" w:rsidRDefault="00EF2D71" w:rsidP="004B3F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2D71" w:rsidRDefault="00EF2D71" w:rsidP="004B3F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2D71" w:rsidRDefault="00EF2D71" w:rsidP="004B3F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2D71" w:rsidRDefault="00EF2D71" w:rsidP="004B3F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2D71" w:rsidRDefault="00EF2D71" w:rsidP="004B3F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2D71" w:rsidRDefault="00EF2D71" w:rsidP="004B3F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2D71" w:rsidRDefault="00EF2D71" w:rsidP="004B3F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2D71" w:rsidRDefault="00EF2D71" w:rsidP="004B3F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2F33" w:rsidRDefault="00C32F33" w:rsidP="00C32F33">
      <w:pPr>
        <w:tabs>
          <w:tab w:val="left" w:pos="153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32F33" w:rsidRDefault="00C32F33" w:rsidP="004B3F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2F33" w:rsidRDefault="00C32F33" w:rsidP="004B3F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2F33" w:rsidRDefault="00C32F33" w:rsidP="004B3F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2F33" w:rsidRDefault="00C32F33" w:rsidP="004B3F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2F33" w:rsidRDefault="00C32F33" w:rsidP="004B3F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2F33" w:rsidRDefault="00C32F33" w:rsidP="004B3F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2F33" w:rsidRDefault="00C32F33" w:rsidP="004B3FE5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F2D71" w:rsidRDefault="00EF2D71" w:rsidP="004B3F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2D71" w:rsidRDefault="00EF2D71" w:rsidP="004B3F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26176" w:rsidRPr="00C32F33" w:rsidRDefault="00026176" w:rsidP="00026176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C32F33">
        <w:rPr>
          <w:noProof/>
          <w:sz w:val="20"/>
          <w:szCs w:val="20"/>
        </w:rPr>
        <w:fldChar w:fldCharType="begin"/>
      </w:r>
      <w:r w:rsidRPr="00C32F33">
        <w:rPr>
          <w:noProof/>
          <w:sz w:val="20"/>
          <w:szCs w:val="20"/>
        </w:rPr>
        <w:instrText xml:space="preserve"> DATE  \@ "dd.MM.yyyy. H:mm"  \* MERGEFORMAT </w:instrText>
      </w:r>
      <w:r w:rsidRPr="00C32F33">
        <w:rPr>
          <w:noProof/>
          <w:sz w:val="20"/>
          <w:szCs w:val="20"/>
        </w:rPr>
        <w:fldChar w:fldCharType="separate"/>
      </w:r>
      <w:r w:rsidR="00B268DE">
        <w:rPr>
          <w:noProof/>
          <w:sz w:val="20"/>
          <w:szCs w:val="20"/>
        </w:rPr>
        <w:t>27.07.2018. 10:32</w:t>
      </w:r>
      <w:r w:rsidRPr="00C32F33">
        <w:rPr>
          <w:noProof/>
          <w:sz w:val="20"/>
          <w:szCs w:val="20"/>
        </w:rPr>
        <w:fldChar w:fldCharType="end"/>
      </w:r>
      <w:r w:rsidRPr="00C32F33">
        <w:rPr>
          <w:noProof/>
          <w:sz w:val="20"/>
          <w:szCs w:val="20"/>
        </w:rPr>
        <w:tab/>
      </w:r>
    </w:p>
    <w:p w:rsidR="0086334F" w:rsidRPr="00C32F33" w:rsidRDefault="00166E84" w:rsidP="004B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2F33">
        <w:rPr>
          <w:rFonts w:ascii="Times New Roman" w:hAnsi="Times New Roman" w:cs="Times New Roman"/>
          <w:sz w:val="20"/>
          <w:szCs w:val="20"/>
        </w:rPr>
        <w:fldChar w:fldCharType="begin"/>
      </w:r>
      <w:r w:rsidRPr="00C32F33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C32F33">
        <w:rPr>
          <w:rFonts w:ascii="Times New Roman" w:hAnsi="Times New Roman" w:cs="Times New Roman"/>
          <w:sz w:val="20"/>
          <w:szCs w:val="20"/>
        </w:rPr>
        <w:fldChar w:fldCharType="separate"/>
      </w:r>
      <w:r w:rsidR="00830E67">
        <w:rPr>
          <w:rFonts w:ascii="Times New Roman" w:hAnsi="Times New Roman" w:cs="Times New Roman"/>
          <w:noProof/>
          <w:sz w:val="20"/>
          <w:szCs w:val="20"/>
        </w:rPr>
        <w:t>357</w:t>
      </w:r>
      <w:r w:rsidRPr="00C32F33">
        <w:rPr>
          <w:rFonts w:ascii="Times New Roman" w:hAnsi="Times New Roman" w:cs="Times New Roman"/>
          <w:sz w:val="20"/>
          <w:szCs w:val="20"/>
        </w:rPr>
        <w:fldChar w:fldCharType="end"/>
      </w:r>
    </w:p>
    <w:p w:rsidR="0086334F" w:rsidRPr="00C32F33" w:rsidRDefault="0086334F" w:rsidP="008633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2F33">
        <w:rPr>
          <w:rFonts w:ascii="Times New Roman" w:hAnsi="Times New Roman" w:cs="Times New Roman"/>
          <w:sz w:val="20"/>
          <w:szCs w:val="20"/>
        </w:rPr>
        <w:t>T.Černova, 67219608</w:t>
      </w:r>
    </w:p>
    <w:p w:rsidR="0086334F" w:rsidRPr="00C32F33" w:rsidRDefault="0086334F" w:rsidP="008633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2F33">
        <w:rPr>
          <w:rFonts w:ascii="Times New Roman" w:hAnsi="Times New Roman" w:cs="Times New Roman"/>
          <w:sz w:val="20"/>
          <w:szCs w:val="20"/>
        </w:rPr>
        <w:t>tatjana.cernova@iem.gov.lv</w:t>
      </w:r>
    </w:p>
    <w:sectPr w:rsidR="0086334F" w:rsidRPr="00C32F33" w:rsidSect="00EF2D71">
      <w:headerReference w:type="default" r:id="rId6"/>
      <w:footerReference w:type="default" r:id="rId7"/>
      <w:foot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7EE" w:rsidRDefault="009F37EE" w:rsidP="002A0A53">
      <w:pPr>
        <w:spacing w:after="0" w:line="240" w:lineRule="auto"/>
      </w:pPr>
      <w:r>
        <w:separator/>
      </w:r>
    </w:p>
  </w:endnote>
  <w:endnote w:type="continuationSeparator" w:id="0">
    <w:p w:rsidR="009F37EE" w:rsidRDefault="009F37EE" w:rsidP="002A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A53" w:rsidRPr="002A0A53" w:rsidRDefault="002A0A53">
    <w:pPr>
      <w:pStyle w:val="Footer"/>
      <w:rPr>
        <w:rFonts w:ascii="Times New Roman" w:hAnsi="Times New Roman" w:cs="Times New Roman"/>
        <w:sz w:val="20"/>
        <w:szCs w:val="20"/>
      </w:rPr>
    </w:pPr>
    <w:r w:rsidRPr="002A0A53">
      <w:rPr>
        <w:rFonts w:ascii="Times New Roman" w:hAnsi="Times New Roman" w:cs="Times New Roman"/>
        <w:sz w:val="20"/>
        <w:szCs w:val="20"/>
      </w:rPr>
      <w:fldChar w:fldCharType="begin"/>
    </w:r>
    <w:r w:rsidRPr="002A0A53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2A0A53">
      <w:rPr>
        <w:rFonts w:ascii="Times New Roman" w:hAnsi="Times New Roman" w:cs="Times New Roman"/>
        <w:sz w:val="20"/>
        <w:szCs w:val="20"/>
      </w:rPr>
      <w:fldChar w:fldCharType="separate"/>
    </w:r>
    <w:r w:rsidRPr="002A0A53">
      <w:rPr>
        <w:rFonts w:ascii="Times New Roman" w:hAnsi="Times New Roman" w:cs="Times New Roman"/>
        <w:noProof/>
        <w:sz w:val="20"/>
        <w:szCs w:val="20"/>
      </w:rPr>
      <w:t>IEMAnotp2_270718_groz347</w:t>
    </w:r>
    <w:r w:rsidRPr="002A0A53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2D6" w:rsidRPr="003742D6" w:rsidRDefault="003742D6">
    <w:pPr>
      <w:pStyle w:val="Footer"/>
      <w:rPr>
        <w:rFonts w:ascii="Times New Roman" w:hAnsi="Times New Roman" w:cs="Times New Roman"/>
        <w:sz w:val="20"/>
        <w:szCs w:val="20"/>
      </w:rPr>
    </w:pPr>
    <w:r w:rsidRPr="003742D6">
      <w:rPr>
        <w:rFonts w:ascii="Times New Roman" w:hAnsi="Times New Roman" w:cs="Times New Roman"/>
        <w:sz w:val="20"/>
        <w:szCs w:val="20"/>
      </w:rPr>
      <w:fldChar w:fldCharType="begin"/>
    </w:r>
    <w:r w:rsidRPr="003742D6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3742D6">
      <w:rPr>
        <w:rFonts w:ascii="Times New Roman" w:hAnsi="Times New Roman" w:cs="Times New Roman"/>
        <w:sz w:val="20"/>
        <w:szCs w:val="20"/>
      </w:rPr>
      <w:fldChar w:fldCharType="separate"/>
    </w:r>
    <w:r w:rsidRPr="003742D6">
      <w:rPr>
        <w:rFonts w:ascii="Times New Roman" w:hAnsi="Times New Roman" w:cs="Times New Roman"/>
        <w:noProof/>
        <w:sz w:val="20"/>
        <w:szCs w:val="20"/>
      </w:rPr>
      <w:t>IEMAnotp2_270718_groz347</w:t>
    </w:r>
    <w:r w:rsidRPr="003742D6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7EE" w:rsidRDefault="009F37EE" w:rsidP="002A0A53">
      <w:pPr>
        <w:spacing w:after="0" w:line="240" w:lineRule="auto"/>
      </w:pPr>
      <w:r>
        <w:separator/>
      </w:r>
    </w:p>
  </w:footnote>
  <w:footnote w:type="continuationSeparator" w:id="0">
    <w:p w:rsidR="009F37EE" w:rsidRDefault="009F37EE" w:rsidP="002A0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3310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EF2D71" w:rsidRPr="00EF2D71" w:rsidRDefault="00EF2D71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F2D7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F2D7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F2D7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30E6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F2D7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2A0A53" w:rsidRDefault="002A0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C5"/>
    <w:rsid w:val="00026176"/>
    <w:rsid w:val="000332DF"/>
    <w:rsid w:val="00166E84"/>
    <w:rsid w:val="001C68FF"/>
    <w:rsid w:val="002A0A53"/>
    <w:rsid w:val="002F55C4"/>
    <w:rsid w:val="003163A2"/>
    <w:rsid w:val="003666C9"/>
    <w:rsid w:val="003742D6"/>
    <w:rsid w:val="003D0A80"/>
    <w:rsid w:val="004947F8"/>
    <w:rsid w:val="004B3FE5"/>
    <w:rsid w:val="005131FD"/>
    <w:rsid w:val="005E6A13"/>
    <w:rsid w:val="005F4AEF"/>
    <w:rsid w:val="0061221A"/>
    <w:rsid w:val="007D68B4"/>
    <w:rsid w:val="00830E67"/>
    <w:rsid w:val="0086334F"/>
    <w:rsid w:val="009914C5"/>
    <w:rsid w:val="009F37EE"/>
    <w:rsid w:val="009F38D4"/>
    <w:rsid w:val="00B268DE"/>
    <w:rsid w:val="00BF3C1D"/>
    <w:rsid w:val="00C32F33"/>
    <w:rsid w:val="00CC441A"/>
    <w:rsid w:val="00D32228"/>
    <w:rsid w:val="00E23833"/>
    <w:rsid w:val="00EA253E"/>
    <w:rsid w:val="00EF2D71"/>
    <w:rsid w:val="00FA3B96"/>
    <w:rsid w:val="00FE0B77"/>
    <w:rsid w:val="00FE15F6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497CD-0E0A-4F2B-9843-1D7CDD0F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221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6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68B4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A0A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53"/>
  </w:style>
  <w:style w:type="paragraph" w:styleId="Footer">
    <w:name w:val="footer"/>
    <w:basedOn w:val="Normal"/>
    <w:link w:val="FooterChar"/>
    <w:uiPriority w:val="99"/>
    <w:unhideWhenUsed/>
    <w:rsid w:val="002A0A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53"/>
  </w:style>
  <w:style w:type="paragraph" w:customStyle="1" w:styleId="naisf">
    <w:name w:val="naisf"/>
    <w:basedOn w:val="Normal"/>
    <w:uiPriority w:val="99"/>
    <w:rsid w:val="0002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381</Words>
  <Characters>2163</Characters>
  <Application>Microsoft Office Word</Application>
  <DocSecurity>0</DocSecurity>
  <Lines>240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Anotācijas 2.pielikums</vt:lpstr>
    </vt:vector>
  </TitlesOfParts>
  <Company>Iekšlietu ministrija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Anotācijas 2.pielikums</dc:title>
  <dc:subject/>
  <dc:creator>Tatjana Černova</dc:creator>
  <cp:keywords/>
  <dc:description>tatjana.cernova@iem.gov.lv_x000d_
67219608</dc:description>
  <cp:lastModifiedBy>Ieva Potjomkina</cp:lastModifiedBy>
  <cp:revision>21</cp:revision>
  <cp:lastPrinted>2018-07-06T06:54:00Z</cp:lastPrinted>
  <dcterms:created xsi:type="dcterms:W3CDTF">2018-07-27T05:02:00Z</dcterms:created>
  <dcterms:modified xsi:type="dcterms:W3CDTF">2018-07-27T07:33:00Z</dcterms:modified>
</cp:coreProperties>
</file>