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F" w:rsidRDefault="0067428F" w:rsidP="0067428F">
      <w:pPr>
        <w:spacing w:after="0" w:line="240" w:lineRule="auto"/>
        <w:ind w:firstLine="300"/>
        <w:jc w:val="center"/>
        <w:rPr>
          <w:rFonts w:ascii="Times New Roman" w:eastAsia="Times New Roman" w:hAnsi="Times New Roman" w:cs="Times New Roman"/>
          <w:b/>
          <w:bCs/>
          <w:sz w:val="28"/>
          <w:szCs w:val="28"/>
          <w:lang w:eastAsia="lv-LV"/>
        </w:rPr>
      </w:pPr>
      <w:bookmarkStart w:id="0" w:name="_GoBack"/>
      <w:bookmarkStart w:id="1" w:name="OLE_LINK11"/>
      <w:bookmarkStart w:id="2" w:name="OLE_LINK12"/>
      <w:r w:rsidRPr="00282627">
        <w:rPr>
          <w:rFonts w:ascii="Times New Roman" w:eastAsia="Times New Roman" w:hAnsi="Times New Roman" w:cs="Times New Roman"/>
          <w:b/>
          <w:bCs/>
          <w:sz w:val="28"/>
          <w:szCs w:val="28"/>
          <w:lang w:eastAsia="lv-LV"/>
        </w:rPr>
        <w:t xml:space="preserve">Likumprojekta </w:t>
      </w:r>
      <w:r>
        <w:rPr>
          <w:rFonts w:ascii="Times New Roman" w:eastAsia="Times New Roman" w:hAnsi="Times New Roman" w:cs="Times New Roman"/>
          <w:b/>
          <w:bCs/>
          <w:sz w:val="28"/>
          <w:szCs w:val="28"/>
          <w:lang w:eastAsia="lv-LV"/>
        </w:rPr>
        <w:t>„</w:t>
      </w:r>
      <w:r w:rsidRPr="00282627">
        <w:rPr>
          <w:rFonts w:ascii="Times New Roman" w:eastAsia="Times New Roman" w:hAnsi="Times New Roman" w:cs="Times New Roman"/>
          <w:b/>
          <w:bCs/>
          <w:sz w:val="28"/>
          <w:szCs w:val="28"/>
          <w:lang w:eastAsia="lv-LV"/>
        </w:rPr>
        <w:t xml:space="preserve">Grozījumi </w:t>
      </w:r>
      <w:r w:rsidRPr="0067428F">
        <w:rPr>
          <w:rFonts w:ascii="Times New Roman" w:eastAsia="Times New Roman" w:hAnsi="Times New Roman" w:cs="Times New Roman"/>
          <w:b/>
          <w:bCs/>
          <w:sz w:val="28"/>
          <w:szCs w:val="28"/>
          <w:lang w:eastAsia="lv-LV"/>
        </w:rPr>
        <w:t>Valsts kultūrkapitāla fonda likumā</w:t>
      </w:r>
      <w:r w:rsidRPr="00282627">
        <w:rPr>
          <w:rFonts w:ascii="Times New Roman" w:eastAsia="Times New Roman" w:hAnsi="Times New Roman" w:cs="Times New Roman"/>
          <w:b/>
          <w:bCs/>
          <w:sz w:val="28"/>
          <w:szCs w:val="28"/>
          <w:lang w:eastAsia="lv-LV"/>
        </w:rPr>
        <w:t>” sākotnējās ietekmes novērtējuma ziņojums (anotācija)</w:t>
      </w:r>
      <w:bookmarkEnd w:id="0"/>
    </w:p>
    <w:bookmarkEnd w:id="1"/>
    <w:bookmarkEnd w:id="2"/>
    <w:p w:rsidR="0067428F" w:rsidRPr="009F6F3B" w:rsidRDefault="0067428F" w:rsidP="009F6F3B">
      <w:pPr>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95"/>
        <w:gridCol w:w="6026"/>
      </w:tblGrid>
      <w:tr w:rsidR="0067428F" w:rsidRPr="009E2E69" w:rsidTr="00F3121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428F" w:rsidRPr="009E2E69"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Tiesību akta projekta anotācijas kopsavilkums</w:t>
            </w:r>
          </w:p>
        </w:tc>
      </w:tr>
      <w:tr w:rsidR="0067428F" w:rsidRPr="002C64DE" w:rsidTr="00362315">
        <w:trPr>
          <w:tblCellSpacing w:w="15" w:type="dxa"/>
        </w:trPr>
        <w:tc>
          <w:tcPr>
            <w:tcW w:w="170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hAnsi="Times New Roman" w:cs="Times New Roman"/>
                <w:iCs/>
                <w:sz w:val="28"/>
                <w:szCs w:val="28"/>
                <w:lang w:val="sv-SE"/>
              </w:rPr>
            </w:pPr>
            <w:r w:rsidRPr="009E2E69">
              <w:rPr>
                <w:rFonts w:ascii="Times New Roman" w:hAnsi="Times New Roman" w:cs="Times New Roman"/>
                <w:iCs/>
                <w:sz w:val="28"/>
                <w:szCs w:val="28"/>
                <w:lang w:val="sv-SE"/>
              </w:rPr>
              <w:t>Mērķis, risinājums un projekta spēkā stāšanās laiks (500 zīmes bez atstarpēm)</w:t>
            </w:r>
          </w:p>
        </w:tc>
        <w:tc>
          <w:tcPr>
            <w:tcW w:w="3244" w:type="pct"/>
            <w:tcBorders>
              <w:top w:val="outset" w:sz="6" w:space="0" w:color="auto"/>
              <w:left w:val="outset" w:sz="6" w:space="0" w:color="auto"/>
              <w:bottom w:val="outset" w:sz="6" w:space="0" w:color="auto"/>
              <w:right w:val="outset" w:sz="6" w:space="0" w:color="auto"/>
            </w:tcBorders>
            <w:hideMark/>
          </w:tcPr>
          <w:p w:rsidR="0067428F" w:rsidRPr="00362315" w:rsidRDefault="0067428F" w:rsidP="00362315">
            <w:pPr>
              <w:spacing w:after="0" w:line="240" w:lineRule="auto"/>
              <w:jc w:val="both"/>
              <w:rPr>
                <w:rFonts w:ascii="Times New Roman" w:hAnsi="Times New Roman" w:cs="Times New Roman"/>
                <w:sz w:val="28"/>
                <w:szCs w:val="28"/>
              </w:rPr>
            </w:pPr>
            <w:r w:rsidRPr="0067428F">
              <w:rPr>
                <w:rFonts w:ascii="Times New Roman" w:hAnsi="Times New Roman" w:cs="Times New Roman"/>
                <w:sz w:val="28"/>
                <w:szCs w:val="28"/>
              </w:rPr>
              <w:t xml:space="preserve">Likumprojekta „Grozījumi </w:t>
            </w:r>
            <w:r>
              <w:rPr>
                <w:rFonts w:ascii="Times New Roman" w:hAnsi="Times New Roman" w:cs="Times New Roman"/>
                <w:sz w:val="28"/>
                <w:szCs w:val="28"/>
              </w:rPr>
              <w:t>Valsts kultūrkapitāla</w:t>
            </w:r>
            <w:r w:rsidRPr="0067428F">
              <w:rPr>
                <w:rFonts w:ascii="Times New Roman" w:hAnsi="Times New Roman" w:cs="Times New Roman"/>
                <w:sz w:val="28"/>
                <w:szCs w:val="28"/>
              </w:rPr>
              <w:t xml:space="preserve"> fonda likumā” (turpmāk – Likumprojekts) mērķis </w:t>
            </w:r>
            <w:r>
              <w:rPr>
                <w:rFonts w:ascii="Times New Roman" w:hAnsi="Times New Roman" w:cs="Times New Roman"/>
                <w:sz w:val="28"/>
                <w:szCs w:val="28"/>
              </w:rPr>
              <w:t xml:space="preserve">ir </w:t>
            </w:r>
            <w:r w:rsidR="00362315">
              <w:rPr>
                <w:rFonts w:ascii="Times New Roman" w:hAnsi="Times New Roman" w:cs="Times New Roman"/>
                <w:sz w:val="28"/>
                <w:szCs w:val="28"/>
              </w:rPr>
              <w:t xml:space="preserve">ar </w:t>
            </w:r>
            <w:r w:rsidR="00362315" w:rsidRPr="0067428F">
              <w:rPr>
                <w:rFonts w:ascii="Times New Roman" w:hAnsi="Times New Roman" w:cs="Times New Roman"/>
                <w:sz w:val="28"/>
                <w:szCs w:val="28"/>
              </w:rPr>
              <w:t>20</w:t>
            </w:r>
            <w:r w:rsidR="00362315">
              <w:rPr>
                <w:rFonts w:ascii="Times New Roman" w:hAnsi="Times New Roman" w:cs="Times New Roman"/>
                <w:sz w:val="28"/>
                <w:szCs w:val="28"/>
              </w:rPr>
              <w:t>22</w:t>
            </w:r>
            <w:r w:rsidR="00362315" w:rsidRPr="0067428F">
              <w:rPr>
                <w:rFonts w:ascii="Times New Roman" w:hAnsi="Times New Roman" w:cs="Times New Roman"/>
                <w:sz w:val="28"/>
                <w:szCs w:val="28"/>
              </w:rPr>
              <w:t>.gada 1.janvār</w:t>
            </w:r>
            <w:r w:rsidR="00362315">
              <w:rPr>
                <w:rFonts w:ascii="Times New Roman" w:hAnsi="Times New Roman" w:cs="Times New Roman"/>
                <w:sz w:val="28"/>
                <w:szCs w:val="28"/>
              </w:rPr>
              <w:t xml:space="preserve">i </w:t>
            </w:r>
            <w:r>
              <w:rPr>
                <w:rFonts w:ascii="Times New Roman" w:hAnsi="Times New Roman" w:cs="Times New Roman"/>
                <w:sz w:val="28"/>
                <w:szCs w:val="28"/>
              </w:rPr>
              <w:t>i</w:t>
            </w:r>
            <w:r w:rsidRPr="0067428F">
              <w:rPr>
                <w:rFonts w:ascii="Times New Roman" w:hAnsi="Times New Roman" w:cs="Times New Roman"/>
                <w:sz w:val="28"/>
                <w:szCs w:val="28"/>
              </w:rPr>
              <w:t xml:space="preserve">zveidot </w:t>
            </w:r>
            <w:r>
              <w:rPr>
                <w:rFonts w:ascii="Times New Roman" w:hAnsi="Times New Roman" w:cs="Times New Roman"/>
                <w:sz w:val="28"/>
                <w:szCs w:val="28"/>
              </w:rPr>
              <w:t>Valsts kultūrkapitāla fonda (</w:t>
            </w:r>
            <w:r w:rsidR="00362315">
              <w:rPr>
                <w:rFonts w:ascii="Times New Roman" w:hAnsi="Times New Roman" w:cs="Times New Roman"/>
                <w:sz w:val="28"/>
                <w:szCs w:val="28"/>
              </w:rPr>
              <w:t>turpmāk – Fonds</w:t>
            </w:r>
            <w:r>
              <w:rPr>
                <w:rFonts w:ascii="Times New Roman" w:hAnsi="Times New Roman" w:cs="Times New Roman"/>
                <w:sz w:val="28"/>
                <w:szCs w:val="28"/>
              </w:rPr>
              <w:t>)</w:t>
            </w:r>
            <w:r w:rsidRPr="0067428F">
              <w:rPr>
                <w:rFonts w:ascii="Times New Roman" w:hAnsi="Times New Roman" w:cs="Times New Roman"/>
                <w:sz w:val="28"/>
                <w:szCs w:val="28"/>
              </w:rPr>
              <w:t xml:space="preserve"> finansēšanas modeli, kas nodrošinātu līdzsvarotu un ilgtspējīgu Latvijas kultūras procesu un garantē</w:t>
            </w:r>
            <w:r>
              <w:rPr>
                <w:rFonts w:ascii="Times New Roman" w:hAnsi="Times New Roman" w:cs="Times New Roman"/>
                <w:sz w:val="28"/>
                <w:szCs w:val="28"/>
              </w:rPr>
              <w:t>tu</w:t>
            </w:r>
            <w:r w:rsidRPr="0067428F">
              <w:rPr>
                <w:rFonts w:ascii="Times New Roman" w:hAnsi="Times New Roman" w:cs="Times New Roman"/>
                <w:sz w:val="28"/>
                <w:szCs w:val="28"/>
              </w:rPr>
              <w:t xml:space="preserve"> </w:t>
            </w:r>
            <w:r w:rsidR="00362315">
              <w:rPr>
                <w:rFonts w:ascii="Times New Roman" w:hAnsi="Times New Roman" w:cs="Times New Roman"/>
                <w:sz w:val="28"/>
                <w:szCs w:val="28"/>
              </w:rPr>
              <w:t>Fonda</w:t>
            </w:r>
            <w:r w:rsidRPr="0067428F">
              <w:rPr>
                <w:rFonts w:ascii="Times New Roman" w:hAnsi="Times New Roman" w:cs="Times New Roman"/>
                <w:sz w:val="28"/>
                <w:szCs w:val="28"/>
              </w:rPr>
              <w:t xml:space="preserve"> stabilitāti, neatkarību un finansējuma pieaugumu. </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20"/>
        <w:gridCol w:w="2535"/>
        <w:gridCol w:w="6066"/>
      </w:tblGrid>
      <w:tr w:rsidR="0067428F" w:rsidRPr="009E2E69" w:rsidTr="00C564DE">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7428F" w:rsidRPr="009E2E69"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 Tiesību akta projekta izstrādes nepieciešamība</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67428F" w:rsidRPr="0067428F" w:rsidRDefault="00F31217" w:rsidP="00F3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Likumprojekts izstrādāts, pamatojoties uz Ministru kabineta 2018.gada 13.jūnija 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 xml:space="preserve">fonda finansēšanas modeļa maiņu”” 2.punktā doto uzdevumu </w:t>
            </w:r>
            <w:r w:rsidRPr="00F31217">
              <w:rPr>
                <w:rFonts w:ascii="Times New Roman" w:hAnsi="Times New Roman" w:cs="Times New Roman"/>
                <w:sz w:val="28"/>
                <w:szCs w:val="28"/>
              </w:rPr>
              <w:t>Kultūras ministrijai sagatavot u</w:t>
            </w:r>
            <w:r>
              <w:rPr>
                <w:rFonts w:ascii="Times New Roman" w:hAnsi="Times New Roman" w:cs="Times New Roman"/>
                <w:sz w:val="28"/>
                <w:szCs w:val="28"/>
              </w:rPr>
              <w:t>n kultūras ministram līdz 2018.gada 1.</w:t>
            </w:r>
            <w:r w:rsidRPr="00F31217">
              <w:rPr>
                <w:rFonts w:ascii="Times New Roman" w:hAnsi="Times New Roman" w:cs="Times New Roman"/>
                <w:sz w:val="28"/>
                <w:szCs w:val="28"/>
              </w:rPr>
              <w:t>augustam iesniegt noteiktā kārtībā Ministru kabinetā likumprojektu par grozījumiem Valsts kultūrkapitāla fonda likumā</w:t>
            </w:r>
            <w:r>
              <w:rPr>
                <w:rFonts w:ascii="Times New Roman" w:hAnsi="Times New Roman" w:cs="Times New Roman"/>
                <w:sz w:val="28"/>
                <w:szCs w:val="28"/>
              </w:rPr>
              <w:t>, lai nod</w:t>
            </w:r>
            <w:r w:rsidR="009E7351">
              <w:rPr>
                <w:rFonts w:ascii="Times New Roman" w:hAnsi="Times New Roman" w:cs="Times New Roman"/>
                <w:sz w:val="28"/>
                <w:szCs w:val="28"/>
              </w:rPr>
              <w:t xml:space="preserve">rošinātu </w:t>
            </w:r>
            <w:r w:rsidR="00C564DE">
              <w:rPr>
                <w:rFonts w:ascii="Times New Roman" w:hAnsi="Times New Roman" w:cs="Times New Roman"/>
                <w:sz w:val="28"/>
                <w:szCs w:val="28"/>
              </w:rPr>
              <w:t xml:space="preserve">Ministru kabineta </w:t>
            </w:r>
            <w:r w:rsidR="009E7351">
              <w:rPr>
                <w:rFonts w:ascii="Times New Roman" w:hAnsi="Times New Roman" w:cs="Times New Roman"/>
                <w:sz w:val="28"/>
                <w:szCs w:val="28"/>
              </w:rPr>
              <w:t>atbalstītā konceptuālajā ziņojumā</w:t>
            </w:r>
            <w:r>
              <w:rPr>
                <w:rFonts w:ascii="Times New Roman" w:hAnsi="Times New Roman" w:cs="Times New Roman"/>
                <w:sz w:val="28"/>
                <w:szCs w:val="28"/>
              </w:rPr>
              <w:t xml:space="preserve">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 (turpmāk – konceptuālais ziņojums</w:t>
            </w:r>
            <w:r w:rsidR="009E7351">
              <w:rPr>
                <w:rFonts w:ascii="Times New Roman" w:hAnsi="Times New Roman" w:cs="Times New Roman"/>
                <w:sz w:val="28"/>
                <w:szCs w:val="28"/>
              </w:rPr>
              <w:t>)</w:t>
            </w:r>
            <w:r>
              <w:rPr>
                <w:rFonts w:ascii="Times New Roman" w:hAnsi="Times New Roman" w:cs="Times New Roman"/>
                <w:sz w:val="28"/>
                <w:szCs w:val="28"/>
              </w:rPr>
              <w:t xml:space="preserve"> </w:t>
            </w:r>
            <w:r w:rsidR="009E7351">
              <w:rPr>
                <w:rFonts w:ascii="Times New Roman" w:hAnsi="Times New Roman" w:cs="Times New Roman"/>
                <w:sz w:val="28"/>
                <w:szCs w:val="28"/>
              </w:rPr>
              <w:t xml:space="preserve">ietvertā </w:t>
            </w:r>
            <w:r>
              <w:rPr>
                <w:rFonts w:ascii="Times New Roman" w:hAnsi="Times New Roman" w:cs="Times New Roman"/>
                <w:sz w:val="28"/>
                <w:szCs w:val="28"/>
              </w:rPr>
              <w:t>3.</w:t>
            </w:r>
            <w:r w:rsidRPr="00F31217">
              <w:rPr>
                <w:rFonts w:ascii="Times New Roman" w:hAnsi="Times New Roman" w:cs="Times New Roman"/>
                <w:sz w:val="28"/>
                <w:szCs w:val="28"/>
              </w:rPr>
              <w:t>varianta īstenošanu</w:t>
            </w:r>
            <w:r>
              <w:rPr>
                <w:rFonts w:ascii="Times New Roman" w:hAnsi="Times New Roman" w:cs="Times New Roman"/>
                <w:sz w:val="28"/>
                <w:szCs w:val="28"/>
              </w:rPr>
              <w:t xml:space="preserve"> un </w:t>
            </w:r>
            <w:r w:rsidR="009E7351">
              <w:rPr>
                <w:rFonts w:ascii="Times New Roman" w:hAnsi="Times New Roman" w:cs="Times New Roman"/>
                <w:sz w:val="28"/>
                <w:szCs w:val="28"/>
              </w:rPr>
              <w:t xml:space="preserve">tādējādi </w:t>
            </w:r>
            <w:r>
              <w:rPr>
                <w:rFonts w:ascii="Times New Roman" w:hAnsi="Times New Roman" w:cs="Times New Roman"/>
                <w:sz w:val="28"/>
                <w:szCs w:val="28"/>
              </w:rPr>
              <w:t>i</w:t>
            </w:r>
            <w:r w:rsidR="0067428F" w:rsidRPr="0067428F">
              <w:rPr>
                <w:rFonts w:ascii="Times New Roman" w:hAnsi="Times New Roman" w:cs="Times New Roman"/>
                <w:sz w:val="28"/>
                <w:szCs w:val="28"/>
              </w:rPr>
              <w:t xml:space="preserve">zpildītu </w:t>
            </w:r>
            <w:r w:rsidR="009E7351" w:rsidRPr="009E7351">
              <w:rPr>
                <w:rFonts w:ascii="Times New Roman" w:hAnsi="Times New Roman" w:cs="Times New Roman"/>
                <w:sz w:val="28"/>
                <w:szCs w:val="28"/>
              </w:rPr>
              <w:t xml:space="preserve">Valdības rīcības plāna Deklarācijas par Māra </w:t>
            </w:r>
            <w:proofErr w:type="spellStart"/>
            <w:r w:rsidR="009E7351" w:rsidRPr="009E7351">
              <w:rPr>
                <w:rFonts w:ascii="Times New Roman" w:hAnsi="Times New Roman" w:cs="Times New Roman"/>
                <w:sz w:val="28"/>
                <w:szCs w:val="28"/>
              </w:rPr>
              <w:t>Kučinska</w:t>
            </w:r>
            <w:proofErr w:type="spellEnd"/>
            <w:r w:rsidR="009E7351" w:rsidRPr="009E7351">
              <w:rPr>
                <w:rFonts w:ascii="Times New Roman" w:hAnsi="Times New Roman" w:cs="Times New Roman"/>
                <w:sz w:val="28"/>
                <w:szCs w:val="28"/>
              </w:rPr>
              <w:t xml:space="preserve"> vadītā Ministru kabineta iecerēto darbību īstenošanai (apstiprināts ar Min</w:t>
            </w:r>
            <w:r w:rsidR="009E7351">
              <w:rPr>
                <w:rFonts w:ascii="Times New Roman" w:hAnsi="Times New Roman" w:cs="Times New Roman"/>
                <w:sz w:val="28"/>
                <w:szCs w:val="28"/>
              </w:rPr>
              <w:t>istru kabineta 2016.</w:t>
            </w:r>
            <w:r w:rsidR="009E7351" w:rsidRPr="009E7351">
              <w:rPr>
                <w:rFonts w:ascii="Times New Roman" w:hAnsi="Times New Roman" w:cs="Times New Roman"/>
                <w:sz w:val="28"/>
                <w:szCs w:val="28"/>
              </w:rPr>
              <w:t>gada 3.</w:t>
            </w:r>
            <w:r w:rsidR="009E7351">
              <w:rPr>
                <w:rFonts w:ascii="Times New Roman" w:hAnsi="Times New Roman" w:cs="Times New Roman"/>
                <w:sz w:val="28"/>
                <w:szCs w:val="28"/>
              </w:rPr>
              <w:t>maija rīkojumu Nr.275) 71.3.punktā ietverto uzdevumu: „</w:t>
            </w:r>
            <w:r w:rsidR="009E7351" w:rsidRPr="009E7351">
              <w:rPr>
                <w:rFonts w:ascii="Times New Roman" w:hAnsi="Times New Roman" w:cs="Times New Roman"/>
                <w:sz w:val="28"/>
                <w:szCs w:val="28"/>
              </w:rPr>
              <w:t>Padziļināsim kultūras un kultūras mantojuma vērtības izpratni Latvijas sabiedrībā. Nodrošināsim izcilu un daudzveidīgu kultūras pakalpojumu izveidi un pieejamību pēc iespējas lielākai sabiedrības daļai, tai skaitā pilnveidojot Valsts kultūrkapitāla fonda finansēšanas modeli. Atbalstīsim Latvijas reģionu kultūras un valodas savdabības kā kopīgās nacionālās identitā</w:t>
            </w:r>
            <w:r w:rsidR="009E7351">
              <w:rPr>
                <w:rFonts w:ascii="Times New Roman" w:hAnsi="Times New Roman" w:cs="Times New Roman"/>
                <w:sz w:val="28"/>
                <w:szCs w:val="28"/>
              </w:rPr>
              <w:t>tes nozīmīgas daļas uzturēšanu”</w:t>
            </w:r>
            <w:r w:rsidR="0067428F" w:rsidRPr="0067428F">
              <w:rPr>
                <w:rFonts w:ascii="Times New Roman" w:hAnsi="Times New Roman" w:cs="Times New Roman"/>
                <w:sz w:val="28"/>
                <w:szCs w:val="28"/>
              </w:rPr>
              <w:t xml:space="preserve">, sabalansējot valsts budžeta iespējas ar finansējuma principa nostiprināšanu Valsts kultūrkapitāla fonda likumā.  </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Pašreizējā situācija </w:t>
            </w:r>
            <w:r w:rsidRPr="009E2E69">
              <w:rPr>
                <w:rFonts w:ascii="Times New Roman" w:eastAsia="Times New Roman" w:hAnsi="Times New Roman" w:cs="Times New Roman"/>
                <w:iCs/>
                <w:sz w:val="28"/>
                <w:szCs w:val="28"/>
                <w:lang w:eastAsia="lv-LV"/>
              </w:rPr>
              <w:lastRenderedPageBreak/>
              <w:t>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9E7351" w:rsidRDefault="009E7351" w:rsidP="009E7351">
            <w:pPr>
              <w:spacing w:after="0" w:line="240" w:lineRule="auto"/>
              <w:jc w:val="both"/>
              <w:rPr>
                <w:rFonts w:ascii="Times New Roman" w:hAnsi="Times New Roman" w:cs="Times New Roman"/>
                <w:sz w:val="28"/>
                <w:szCs w:val="28"/>
              </w:rPr>
            </w:pPr>
            <w:r w:rsidRPr="0067428F">
              <w:rPr>
                <w:rFonts w:ascii="Times New Roman" w:hAnsi="Times New Roman" w:cs="Times New Roman"/>
                <w:sz w:val="28"/>
                <w:szCs w:val="28"/>
              </w:rPr>
              <w:lastRenderedPageBreak/>
              <w:t xml:space="preserve">Saskaņā ar </w:t>
            </w:r>
            <w:r>
              <w:rPr>
                <w:rFonts w:ascii="Times New Roman" w:hAnsi="Times New Roman" w:cs="Times New Roman"/>
                <w:sz w:val="28"/>
                <w:szCs w:val="28"/>
              </w:rPr>
              <w:t xml:space="preserve">Ministru kabineta 2018.gada 13.jūnija </w:t>
            </w:r>
            <w:r>
              <w:rPr>
                <w:rFonts w:ascii="Times New Roman" w:hAnsi="Times New Roman" w:cs="Times New Roman"/>
                <w:sz w:val="28"/>
                <w:szCs w:val="28"/>
              </w:rPr>
              <w:lastRenderedPageBreak/>
              <w:t>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w:t>
            </w:r>
            <w:r w:rsidRPr="0067428F">
              <w:rPr>
                <w:rFonts w:ascii="Times New Roman" w:hAnsi="Times New Roman" w:cs="Times New Roman"/>
                <w:sz w:val="28"/>
                <w:szCs w:val="28"/>
              </w:rPr>
              <w:t xml:space="preserve"> 1.</w:t>
            </w:r>
            <w:r>
              <w:rPr>
                <w:rFonts w:ascii="Times New Roman" w:hAnsi="Times New Roman" w:cs="Times New Roman"/>
                <w:sz w:val="28"/>
                <w:szCs w:val="28"/>
              </w:rPr>
              <w:t xml:space="preserve"> un 3.</w:t>
            </w:r>
            <w:r w:rsidRPr="0067428F">
              <w:rPr>
                <w:rFonts w:ascii="Times New Roman" w:hAnsi="Times New Roman" w:cs="Times New Roman"/>
                <w:sz w:val="28"/>
                <w:szCs w:val="28"/>
              </w:rPr>
              <w:t xml:space="preserve">punktu tika atbalstīta </w:t>
            </w:r>
            <w:r>
              <w:rPr>
                <w:rFonts w:ascii="Times New Roman" w:hAnsi="Times New Roman" w:cs="Times New Roman"/>
                <w:sz w:val="28"/>
                <w:szCs w:val="28"/>
              </w:rPr>
              <w:t xml:space="preserve">konceptuālajā ziņojumā ietvertā </w:t>
            </w:r>
            <w:r w:rsidRPr="0067428F">
              <w:rPr>
                <w:rFonts w:ascii="Times New Roman" w:hAnsi="Times New Roman" w:cs="Times New Roman"/>
                <w:sz w:val="28"/>
                <w:szCs w:val="28"/>
              </w:rPr>
              <w:t xml:space="preserve">3.risinājuma varianta īstenošana </w:t>
            </w:r>
            <w:r>
              <w:rPr>
                <w:rFonts w:ascii="Times New Roman" w:hAnsi="Times New Roman" w:cs="Times New Roman"/>
                <w:sz w:val="28"/>
                <w:szCs w:val="28"/>
              </w:rPr>
              <w:t>ar 2022.gada 1.janvāri</w:t>
            </w:r>
            <w:r w:rsidRPr="0067428F">
              <w:rPr>
                <w:rFonts w:ascii="Times New Roman" w:hAnsi="Times New Roman" w:cs="Times New Roman"/>
                <w:sz w:val="28"/>
                <w:szCs w:val="28"/>
              </w:rPr>
              <w:t xml:space="preserve">. </w:t>
            </w:r>
            <w:r>
              <w:rPr>
                <w:rFonts w:ascii="Times New Roman" w:hAnsi="Times New Roman" w:cs="Times New Roman"/>
                <w:sz w:val="28"/>
                <w:szCs w:val="28"/>
              </w:rPr>
              <w:t>A</w:t>
            </w:r>
            <w:r w:rsidR="00C95C7B">
              <w:rPr>
                <w:rFonts w:ascii="Times New Roman" w:hAnsi="Times New Roman" w:cs="Times New Roman"/>
                <w:sz w:val="28"/>
                <w:szCs w:val="28"/>
              </w:rPr>
              <w:t>tbalstītais</w:t>
            </w:r>
            <w:r>
              <w:rPr>
                <w:rFonts w:ascii="Times New Roman" w:hAnsi="Times New Roman" w:cs="Times New Roman"/>
                <w:sz w:val="28"/>
                <w:szCs w:val="28"/>
              </w:rPr>
              <w:t xml:space="preserve"> risinājuma variants paredz Fonda f</w:t>
            </w:r>
            <w:r w:rsidRPr="0067428F">
              <w:rPr>
                <w:rFonts w:ascii="Times New Roman" w:hAnsi="Times New Roman" w:cs="Times New Roman"/>
                <w:sz w:val="28"/>
                <w:szCs w:val="28"/>
              </w:rPr>
              <w:t xml:space="preserve">inansēšanas modeli, kas izstrādāts </w:t>
            </w:r>
            <w:r w:rsidR="00C564DE">
              <w:rPr>
                <w:rFonts w:ascii="Times New Roman" w:hAnsi="Times New Roman" w:cs="Times New Roman"/>
                <w:sz w:val="28"/>
                <w:szCs w:val="28"/>
              </w:rPr>
              <w:t>atbilstoši</w:t>
            </w:r>
            <w:r w:rsidRPr="0067428F">
              <w:rPr>
                <w:rFonts w:ascii="Times New Roman" w:hAnsi="Times New Roman" w:cs="Times New Roman"/>
                <w:sz w:val="28"/>
                <w:szCs w:val="28"/>
              </w:rPr>
              <w:t xml:space="preserve"> Ministru kabineta komitejas 2017.gada 11.decembra </w:t>
            </w:r>
            <w:r>
              <w:rPr>
                <w:rFonts w:ascii="Times New Roman" w:hAnsi="Times New Roman" w:cs="Times New Roman"/>
                <w:sz w:val="28"/>
                <w:szCs w:val="28"/>
              </w:rPr>
              <w:t>sēdes protokollēmuma (prot. Nr.36 1.</w:t>
            </w:r>
            <w:r w:rsidRPr="0067428F">
              <w:rPr>
                <w:rFonts w:ascii="Times New Roman" w:hAnsi="Times New Roman" w:cs="Times New Roman"/>
                <w:sz w:val="28"/>
                <w:szCs w:val="28"/>
              </w:rPr>
              <w:t>§</w:t>
            </w:r>
            <w:r>
              <w:rPr>
                <w:rFonts w:ascii="Times New Roman" w:hAnsi="Times New Roman" w:cs="Times New Roman"/>
                <w:sz w:val="28"/>
                <w:szCs w:val="28"/>
              </w:rPr>
              <w:t>)</w:t>
            </w:r>
            <w:r w:rsidRPr="0067428F">
              <w:rPr>
                <w:rFonts w:ascii="Times New Roman" w:hAnsi="Times New Roman" w:cs="Times New Roman"/>
                <w:sz w:val="28"/>
                <w:szCs w:val="28"/>
              </w:rPr>
              <w:t xml:space="preserve"> </w:t>
            </w:r>
            <w:r w:rsidR="00C564DE">
              <w:rPr>
                <w:rFonts w:ascii="Times New Roman" w:hAnsi="Times New Roman" w:cs="Times New Roman"/>
                <w:sz w:val="28"/>
                <w:szCs w:val="28"/>
              </w:rPr>
              <w:t>„</w:t>
            </w:r>
            <w:r w:rsidR="00C564DE" w:rsidRPr="0076277A">
              <w:rPr>
                <w:rFonts w:ascii="Times New Roman" w:hAnsi="Times New Roman" w:cs="Times New Roman"/>
                <w:sz w:val="28"/>
                <w:szCs w:val="28"/>
              </w:rPr>
              <w:t xml:space="preserve">Konceptuāls ziņojums </w:t>
            </w:r>
            <w:r w:rsidR="00C564DE">
              <w:rPr>
                <w:rFonts w:ascii="Times New Roman" w:hAnsi="Times New Roman" w:cs="Times New Roman"/>
                <w:sz w:val="28"/>
                <w:szCs w:val="28"/>
              </w:rPr>
              <w:t>„</w:t>
            </w:r>
            <w:r w:rsidR="00C564DE" w:rsidRPr="0076277A">
              <w:rPr>
                <w:rFonts w:ascii="Times New Roman" w:hAnsi="Times New Roman" w:cs="Times New Roman"/>
                <w:sz w:val="28"/>
                <w:szCs w:val="28"/>
              </w:rPr>
              <w:t>Par Valsts kultūrkapitāla fonda finansēšanas modeļa maiņu</w:t>
            </w:r>
            <w:r w:rsidR="00C564DE">
              <w:rPr>
                <w:rFonts w:ascii="Times New Roman" w:hAnsi="Times New Roman" w:cs="Times New Roman"/>
                <w:sz w:val="28"/>
                <w:szCs w:val="28"/>
              </w:rPr>
              <w:t>”” 2.1.punktā noteiktajam</w:t>
            </w:r>
            <w:r w:rsidRPr="0067428F">
              <w:rPr>
                <w:rFonts w:ascii="Times New Roman" w:hAnsi="Times New Roman" w:cs="Times New Roman"/>
                <w:sz w:val="28"/>
                <w:szCs w:val="28"/>
              </w:rPr>
              <w:t xml:space="preserve">, aprēķinot nodokļu procentu, kāds šobrīd atbilst </w:t>
            </w:r>
            <w:r w:rsidR="00C564DE">
              <w:rPr>
                <w:rFonts w:ascii="Times New Roman" w:hAnsi="Times New Roman" w:cs="Times New Roman"/>
                <w:sz w:val="28"/>
                <w:szCs w:val="28"/>
              </w:rPr>
              <w:t>F</w:t>
            </w:r>
            <w:r w:rsidRPr="0067428F">
              <w:rPr>
                <w:rFonts w:ascii="Times New Roman" w:hAnsi="Times New Roman" w:cs="Times New Roman"/>
                <w:sz w:val="28"/>
                <w:szCs w:val="28"/>
              </w:rPr>
              <w:t>onda finansējuma apjomam</w:t>
            </w:r>
            <w:r w:rsidR="00C564DE">
              <w:rPr>
                <w:rFonts w:ascii="Times New Roman" w:hAnsi="Times New Roman" w:cs="Times New Roman"/>
                <w:sz w:val="28"/>
                <w:szCs w:val="28"/>
              </w:rPr>
              <w:t>,</w:t>
            </w:r>
            <w:r w:rsidRPr="0067428F">
              <w:rPr>
                <w:rFonts w:ascii="Times New Roman" w:hAnsi="Times New Roman" w:cs="Times New Roman"/>
                <w:sz w:val="28"/>
                <w:szCs w:val="28"/>
              </w:rPr>
              <w:t xml:space="preserve"> paredzot, ka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finansējums no valsts budžeta ir proporcionāls attiecīgā gada plānotajiem nodokļu ieņēmumiem no alkohola akcīzes nodokļa (3%), tabakas akcīzes </w:t>
            </w:r>
            <w:r w:rsidR="00C564DE">
              <w:rPr>
                <w:rFonts w:ascii="Times New Roman" w:hAnsi="Times New Roman" w:cs="Times New Roman"/>
                <w:sz w:val="28"/>
                <w:szCs w:val="28"/>
              </w:rPr>
              <w:t>nodokļa (2%), izložu nodokļa (1,37%) un azartspēļu nodokļa (2,</w:t>
            </w:r>
            <w:r w:rsidRPr="0067428F">
              <w:rPr>
                <w:rFonts w:ascii="Times New Roman" w:hAnsi="Times New Roman" w:cs="Times New Roman"/>
                <w:sz w:val="28"/>
                <w:szCs w:val="28"/>
              </w:rPr>
              <w:t>21%) no valsts budžeta daļas),</w:t>
            </w:r>
            <w:r w:rsidR="00C564DE">
              <w:rPr>
                <w:rFonts w:ascii="Times New Roman" w:hAnsi="Times New Roman" w:cs="Times New Roman"/>
                <w:sz w:val="28"/>
                <w:szCs w:val="28"/>
              </w:rPr>
              <w:t xml:space="preserve"> paredzot pārejas periodu 2019.gadu, 2020.gadu un 2021.gadu (2019., 2020. un 2021.</w:t>
            </w:r>
            <w:r w:rsidRPr="0067428F">
              <w:rPr>
                <w:rFonts w:ascii="Times New Roman" w:hAnsi="Times New Roman" w:cs="Times New Roman"/>
                <w:sz w:val="28"/>
                <w:szCs w:val="28"/>
              </w:rPr>
              <w:t xml:space="preserve">gadā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finansējums t</w:t>
            </w:r>
            <w:r w:rsidR="00C564DE">
              <w:rPr>
                <w:rFonts w:ascii="Times New Roman" w:hAnsi="Times New Roman" w:cs="Times New Roman"/>
                <w:sz w:val="28"/>
                <w:szCs w:val="28"/>
              </w:rPr>
              <w:t>iek noteikts pašreizējā kārtībā</w:t>
            </w:r>
            <w:r w:rsidRPr="0067428F">
              <w:rPr>
                <w:rFonts w:ascii="Times New Roman" w:hAnsi="Times New Roman" w:cs="Times New Roman"/>
                <w:sz w:val="28"/>
                <w:szCs w:val="28"/>
              </w:rPr>
              <w:t xml:space="preserve"> atbilstoši valsts budžeta finansiālajām iespējām) </w:t>
            </w:r>
            <w:r w:rsidR="00C564DE" w:rsidRPr="0076277A">
              <w:rPr>
                <w:rFonts w:ascii="Times New Roman" w:hAnsi="Times New Roman" w:cs="Times New Roman"/>
                <w:sz w:val="28"/>
                <w:szCs w:val="28"/>
              </w:rPr>
              <w:t>un no 2022.gada ieviešot 3.varianta risinājumu</w:t>
            </w:r>
            <w:r w:rsidRPr="0067428F">
              <w:rPr>
                <w:rFonts w:ascii="Times New Roman" w:hAnsi="Times New Roman" w:cs="Times New Roman"/>
                <w:sz w:val="28"/>
                <w:szCs w:val="28"/>
              </w:rPr>
              <w:t>.</w:t>
            </w:r>
            <w:r>
              <w:rPr>
                <w:rFonts w:ascii="Times New Roman" w:hAnsi="Times New Roman" w:cs="Times New Roman"/>
                <w:sz w:val="28"/>
                <w:szCs w:val="28"/>
              </w:rPr>
              <w:t xml:space="preserve"> </w:t>
            </w:r>
            <w:r w:rsidRPr="0067428F">
              <w:rPr>
                <w:rFonts w:ascii="Times New Roman" w:hAnsi="Times New Roman" w:cs="Times New Roman"/>
                <w:sz w:val="28"/>
                <w:szCs w:val="28"/>
              </w:rPr>
              <w:t xml:space="preserve">Šāds risinājums ļauj plānot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darbību ilgtermiņā, vienlaikus </w:t>
            </w:r>
            <w:r>
              <w:rPr>
                <w:rFonts w:ascii="Times New Roman" w:hAnsi="Times New Roman" w:cs="Times New Roman"/>
                <w:sz w:val="28"/>
                <w:szCs w:val="28"/>
              </w:rPr>
              <w:t xml:space="preserve">likumā nostiprinot </w:t>
            </w:r>
            <w:r w:rsidR="00C564DE">
              <w:rPr>
                <w:rFonts w:ascii="Times New Roman" w:hAnsi="Times New Roman" w:cs="Times New Roman"/>
                <w:sz w:val="28"/>
                <w:szCs w:val="28"/>
              </w:rPr>
              <w:t xml:space="preserve">Fonda </w:t>
            </w:r>
            <w:r w:rsidRPr="0067428F">
              <w:rPr>
                <w:rFonts w:ascii="Times New Roman" w:hAnsi="Times New Roman" w:cs="Times New Roman"/>
                <w:sz w:val="28"/>
                <w:szCs w:val="28"/>
              </w:rPr>
              <w:t xml:space="preserve">finansējuma modeļa maiņu un nodrošinot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neatkarību.</w:t>
            </w:r>
            <w:r w:rsidR="00542F7A">
              <w:rPr>
                <w:rFonts w:ascii="Times New Roman" w:hAnsi="Times New Roman" w:cs="Times New Roman"/>
                <w:sz w:val="28"/>
                <w:szCs w:val="28"/>
              </w:rPr>
              <w:t xml:space="preserve"> Ņemot vērā </w:t>
            </w:r>
            <w:r w:rsidR="00542F7A">
              <w:rPr>
                <w:rFonts w:ascii="Times New Roman" w:eastAsia="Times New Roman" w:hAnsi="Times New Roman" w:cs="Times New Roman"/>
                <w:iCs/>
                <w:sz w:val="28"/>
                <w:szCs w:val="28"/>
                <w:lang w:eastAsia="lv-LV"/>
              </w:rPr>
              <w:t>Finanšu ministrijas nodokļu prognozes 2019.-2021.gadam, kas norāda akcīzes nodokļu ieņēmumu pieaugumu, plānots arī Fonda</w:t>
            </w:r>
            <w:proofErr w:type="gramStart"/>
            <w:r w:rsidR="00542F7A">
              <w:rPr>
                <w:rFonts w:ascii="Times New Roman" w:eastAsia="Times New Roman" w:hAnsi="Times New Roman" w:cs="Times New Roman"/>
                <w:iCs/>
                <w:sz w:val="28"/>
                <w:szCs w:val="28"/>
                <w:lang w:eastAsia="lv-LV"/>
              </w:rPr>
              <w:t xml:space="preserve">  </w:t>
            </w:r>
            <w:proofErr w:type="gramEnd"/>
            <w:r w:rsidR="00542F7A" w:rsidRPr="00517BDB">
              <w:rPr>
                <w:rFonts w:ascii="Times New Roman" w:hAnsi="Times New Roman"/>
                <w:sz w:val="28"/>
                <w:szCs w:val="28"/>
              </w:rPr>
              <w:t>finansējuma pieaugums</w:t>
            </w:r>
            <w:r w:rsidR="00542F7A">
              <w:rPr>
                <w:rFonts w:ascii="Times New Roman" w:hAnsi="Times New Roman"/>
                <w:sz w:val="28"/>
                <w:szCs w:val="28"/>
              </w:rPr>
              <w:t>, tādējādi nodrošinot Fonda finansējumu lielākā apmērā kā tas tiek noteikts šobrīd.</w:t>
            </w:r>
          </w:p>
          <w:p w:rsidR="00C564DE" w:rsidRDefault="00C564DE" w:rsidP="009E7351">
            <w:pPr>
              <w:spacing w:after="0" w:line="240" w:lineRule="auto"/>
              <w:jc w:val="both"/>
              <w:rPr>
                <w:rFonts w:ascii="Times New Roman" w:eastAsia="Times New Roman" w:hAnsi="Times New Roman" w:cs="Times New Roman"/>
                <w:iCs/>
                <w:sz w:val="28"/>
                <w:szCs w:val="28"/>
                <w:lang w:eastAsia="lv-LV"/>
              </w:rPr>
            </w:pPr>
          </w:p>
          <w:p w:rsidR="0067428F" w:rsidRPr="0067428F" w:rsidRDefault="00C564DE" w:rsidP="00C564DE">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Šobrīd </w:t>
            </w:r>
            <w:r>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darbību regulē Valsts kultūrkapitāla fonda likums</w:t>
            </w:r>
            <w:r>
              <w:rPr>
                <w:rFonts w:ascii="Times New Roman" w:eastAsia="Times New Roman" w:hAnsi="Times New Roman" w:cs="Times New Roman"/>
                <w:iCs/>
                <w:sz w:val="28"/>
                <w:szCs w:val="28"/>
                <w:lang w:eastAsia="lv-LV"/>
              </w:rPr>
              <w:t>,</w:t>
            </w:r>
            <w:r w:rsidRPr="0067428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Pr="0067428F">
              <w:rPr>
                <w:rFonts w:ascii="Times New Roman" w:eastAsia="Times New Roman" w:hAnsi="Times New Roman" w:cs="Times New Roman"/>
                <w:iCs/>
                <w:sz w:val="28"/>
                <w:szCs w:val="28"/>
                <w:lang w:eastAsia="lv-LV"/>
              </w:rPr>
              <w:t xml:space="preserve">as pieņemts 2003.gada 30.oktobrī un stājās spēkā 2004.gada 1.janvārī. Valsts kultūrkapitāla fonda likums aizstāja iepriekšējo Kultūrkapitāla fonda likumu, kas tika pieņemts 1997.gada 18.decembrī un ar kuru tika izveidots Kultūrkapitāla fonds, ievērojot </w:t>
            </w:r>
            <w:r>
              <w:rPr>
                <w:rFonts w:ascii="Times New Roman" w:eastAsia="Times New Roman" w:hAnsi="Times New Roman" w:cs="Times New Roman"/>
                <w:iCs/>
                <w:sz w:val="28"/>
                <w:szCs w:val="28"/>
                <w:lang w:eastAsia="lv-LV"/>
              </w:rPr>
              <w:t>līdz 1940.gadam</w:t>
            </w:r>
            <w:r w:rsidRPr="0067428F">
              <w:rPr>
                <w:rFonts w:ascii="Times New Roman" w:eastAsia="Times New Roman" w:hAnsi="Times New Roman" w:cs="Times New Roman"/>
                <w:iCs/>
                <w:sz w:val="28"/>
                <w:szCs w:val="28"/>
                <w:lang w:eastAsia="lv-LV"/>
              </w:rPr>
              <w:t xml:space="preserve"> Latvijā izveidotā Kultūras fonda mērķus un darbības principus, kā arī ievērojot tā saucamo „izstieptas rokas attāluma principu” (</w:t>
            </w:r>
            <w:proofErr w:type="spellStart"/>
            <w:r w:rsidRPr="00C564DE">
              <w:rPr>
                <w:rFonts w:ascii="Times New Roman" w:eastAsia="Times New Roman" w:hAnsi="Times New Roman" w:cs="Times New Roman"/>
                <w:i/>
                <w:iCs/>
                <w:sz w:val="28"/>
                <w:szCs w:val="28"/>
                <w:lang w:eastAsia="lv-LV"/>
              </w:rPr>
              <w:t>arm’s</w:t>
            </w:r>
            <w:proofErr w:type="spellEnd"/>
            <w:r w:rsidRPr="00C564DE">
              <w:rPr>
                <w:rFonts w:ascii="Times New Roman" w:eastAsia="Times New Roman" w:hAnsi="Times New Roman" w:cs="Times New Roman"/>
                <w:i/>
                <w:iCs/>
                <w:sz w:val="28"/>
                <w:szCs w:val="28"/>
                <w:lang w:eastAsia="lv-LV"/>
              </w:rPr>
              <w:t xml:space="preserve"> </w:t>
            </w:r>
            <w:proofErr w:type="spellStart"/>
            <w:r w:rsidRPr="00C564DE">
              <w:rPr>
                <w:rFonts w:ascii="Times New Roman" w:eastAsia="Times New Roman" w:hAnsi="Times New Roman" w:cs="Times New Roman"/>
                <w:i/>
                <w:iCs/>
                <w:sz w:val="28"/>
                <w:szCs w:val="28"/>
                <w:lang w:eastAsia="lv-LV"/>
              </w:rPr>
              <w:t>length</w:t>
            </w:r>
            <w:proofErr w:type="spellEnd"/>
            <w:r w:rsidRPr="00C564DE">
              <w:rPr>
                <w:rFonts w:ascii="Times New Roman" w:eastAsia="Times New Roman" w:hAnsi="Times New Roman" w:cs="Times New Roman"/>
                <w:i/>
                <w:iCs/>
                <w:sz w:val="28"/>
                <w:szCs w:val="28"/>
                <w:lang w:eastAsia="lv-LV"/>
              </w:rPr>
              <w:t xml:space="preserve"> </w:t>
            </w:r>
            <w:proofErr w:type="spellStart"/>
            <w:r w:rsidRPr="00C564DE">
              <w:rPr>
                <w:rFonts w:ascii="Times New Roman" w:eastAsia="Times New Roman" w:hAnsi="Times New Roman" w:cs="Times New Roman"/>
                <w:i/>
                <w:iCs/>
                <w:sz w:val="28"/>
                <w:szCs w:val="28"/>
                <w:lang w:eastAsia="lv-LV"/>
              </w:rPr>
              <w:t>principle</w:t>
            </w:r>
            <w:proofErr w:type="spellEnd"/>
            <w:r w:rsidRPr="0067428F">
              <w:rPr>
                <w:rFonts w:ascii="Times New Roman" w:eastAsia="Times New Roman" w:hAnsi="Times New Roman" w:cs="Times New Roman"/>
                <w:iCs/>
                <w:sz w:val="28"/>
                <w:szCs w:val="28"/>
                <w:lang w:eastAsia="lv-LV"/>
              </w:rPr>
              <w:t xml:space="preserve">), nodalot politisko ietekmi no profesionālo lēmumu pieņemšanas kultūrā. </w:t>
            </w:r>
            <w:r w:rsidR="0067428F" w:rsidRPr="0067428F">
              <w:rPr>
                <w:rFonts w:ascii="Times New Roman" w:eastAsia="Times New Roman" w:hAnsi="Times New Roman" w:cs="Times New Roman"/>
                <w:iCs/>
                <w:sz w:val="28"/>
                <w:szCs w:val="28"/>
                <w:lang w:eastAsia="lv-LV"/>
              </w:rPr>
              <w:t>Šim principam raksturīga publiskās varas dalīšana starp valsts varas institūcijām, uzticot publisko (valsts) līdzekļu sadali ekspertu organizācijām. Daudzās Eiropas Savienības valstīs un citās ārvalstīs, veidojot fondus, kas nodarbojas ar valsts finansējuma sadali kultūras jomā, tiek izmantots „izstieptas rokas attāluma princips”.</w:t>
            </w:r>
            <w:r>
              <w:rPr>
                <w:rFonts w:ascii="Times New Roman" w:eastAsia="Times New Roman" w:hAnsi="Times New Roman" w:cs="Times New Roman"/>
                <w:iCs/>
                <w:sz w:val="28"/>
                <w:szCs w:val="28"/>
                <w:lang w:eastAsia="lv-LV"/>
              </w:rPr>
              <w:t xml:space="preserve"> </w:t>
            </w:r>
            <w:r w:rsidR="0067428F" w:rsidRPr="0067428F">
              <w:rPr>
                <w:rFonts w:ascii="Times New Roman" w:eastAsia="Times New Roman" w:hAnsi="Times New Roman" w:cs="Times New Roman"/>
                <w:iCs/>
                <w:sz w:val="28"/>
                <w:szCs w:val="28"/>
                <w:lang w:eastAsia="lv-LV"/>
              </w:rPr>
              <w:t>Pirmā šāda organizācija 1945.gadā tika izveidota Lielbritānijā (Lielbritānijas mākslas padome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Arts </w:t>
            </w:r>
            <w:proofErr w:type="spellStart"/>
            <w:r w:rsidR="0067428F" w:rsidRPr="00C564DE">
              <w:rPr>
                <w:rFonts w:ascii="Times New Roman" w:eastAsia="Times New Roman" w:hAnsi="Times New Roman" w:cs="Times New Roman"/>
                <w:i/>
                <w:iCs/>
                <w:sz w:val="28"/>
                <w:szCs w:val="28"/>
                <w:lang w:eastAsia="lv-LV"/>
              </w:rPr>
              <w:t>Council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of</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Great</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Britain</w:t>
            </w:r>
            <w:proofErr w:type="spellEnd"/>
            <w:r w:rsidR="0067428F" w:rsidRPr="0067428F">
              <w:rPr>
                <w:rFonts w:ascii="Times New Roman" w:eastAsia="Times New Roman" w:hAnsi="Times New Roman" w:cs="Times New Roman"/>
                <w:iCs/>
                <w:sz w:val="28"/>
                <w:szCs w:val="28"/>
                <w:lang w:eastAsia="lv-LV"/>
              </w:rPr>
              <w:t xml:space="preserve">)), lai kultūras un mākslas nozares attīstību nodalītu no valsts kopējās politikas un nodrošinātu pēc iespējas mazāku birokrātismu šajā jomā. </w:t>
            </w:r>
            <w:r>
              <w:rPr>
                <w:rFonts w:ascii="Times New Roman" w:eastAsia="Times New Roman" w:hAnsi="Times New Roman" w:cs="Times New Roman"/>
                <w:iCs/>
                <w:sz w:val="28"/>
                <w:szCs w:val="28"/>
                <w:lang w:eastAsia="lv-LV"/>
              </w:rPr>
              <w:t>20.gs. d</w:t>
            </w:r>
            <w:r w:rsidR="0067428F" w:rsidRPr="0067428F">
              <w:rPr>
                <w:rFonts w:ascii="Times New Roman" w:eastAsia="Times New Roman" w:hAnsi="Times New Roman" w:cs="Times New Roman"/>
                <w:iCs/>
                <w:sz w:val="28"/>
                <w:szCs w:val="28"/>
                <w:lang w:eastAsia="lv-LV"/>
              </w:rPr>
              <w:t>eviņdesmitajos gados, vadoties pēc Lielbritānijas piemēra, šāda veida kultūras padomes un fondi tika izveidoti vairākās Austrumeiropas valstīs, tostarp arī Latvijā, kā arī Bulgārijā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Igaunijā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Endowment</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of</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Estonia</w:t>
            </w:r>
            <w:proofErr w:type="spellEnd"/>
            <w:r w:rsidR="0067428F" w:rsidRPr="0067428F">
              <w:rPr>
                <w:rFonts w:ascii="Times New Roman" w:eastAsia="Times New Roman" w:hAnsi="Times New Roman" w:cs="Times New Roman"/>
                <w:iCs/>
                <w:sz w:val="28"/>
                <w:szCs w:val="28"/>
                <w:lang w:eastAsia="lv-LV"/>
              </w:rPr>
              <w:t>), Lietuvā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Support</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Rumānijā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Slovākijā (</w:t>
            </w:r>
            <w:proofErr w:type="spellStart"/>
            <w:r w:rsidR="0067428F" w:rsidRPr="00C564DE">
              <w:rPr>
                <w:rFonts w:ascii="Times New Roman" w:eastAsia="Times New Roman" w:hAnsi="Times New Roman" w:cs="Times New Roman"/>
                <w:i/>
                <w:iCs/>
                <w:sz w:val="28"/>
                <w:szCs w:val="28"/>
                <w:lang w:eastAsia="lv-LV"/>
              </w:rPr>
              <w:t>State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for</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Slovakia</w:t>
            </w:r>
            <w:proofErr w:type="spellEnd"/>
            <w:r w:rsidR="0067428F" w:rsidRPr="0067428F">
              <w:rPr>
                <w:rFonts w:ascii="Times New Roman" w:eastAsia="Times New Roman" w:hAnsi="Times New Roman" w:cs="Times New Roman"/>
                <w:iCs/>
                <w:sz w:val="28"/>
                <w:szCs w:val="28"/>
                <w:lang w:eastAsia="lv-LV"/>
              </w:rPr>
              <w:t>), Slovēnijā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for</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Activities</w:t>
            </w:r>
            <w:proofErr w:type="spellEnd"/>
            <w:r w:rsidR="0067428F" w:rsidRPr="0067428F">
              <w:rPr>
                <w:rFonts w:ascii="Times New Roman" w:eastAsia="Times New Roman" w:hAnsi="Times New Roman" w:cs="Times New Roman"/>
                <w:iCs/>
                <w:sz w:val="28"/>
                <w:szCs w:val="28"/>
                <w:lang w:eastAsia="lv-LV"/>
              </w:rPr>
              <w:t>) un Ungāri</w:t>
            </w:r>
            <w:r w:rsidR="0067428F">
              <w:rPr>
                <w:rFonts w:ascii="Times New Roman" w:eastAsia="Times New Roman" w:hAnsi="Times New Roman" w:cs="Times New Roman"/>
                <w:iCs/>
                <w:sz w:val="28"/>
                <w:szCs w:val="28"/>
                <w:lang w:eastAsia="lv-LV"/>
              </w:rPr>
              <w:t>jā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Pr>
                <w:rFonts w:ascii="Times New Roman" w:eastAsia="Times New Roman" w:hAnsi="Times New Roman" w:cs="Times New Roman"/>
                <w:iCs/>
                <w:sz w:val="28"/>
                <w:szCs w:val="28"/>
                <w:lang w:eastAsia="lv-LV"/>
              </w:rPr>
              <w:t>)</w:t>
            </w:r>
            <w:r w:rsidR="0067428F" w:rsidRPr="0067428F">
              <w:rPr>
                <w:rFonts w:ascii="Times New Roman" w:eastAsia="Times New Roman" w:hAnsi="Times New Roman" w:cs="Times New Roman"/>
                <w:iCs/>
                <w:sz w:val="28"/>
                <w:szCs w:val="28"/>
                <w:lang w:eastAsia="lv-LV"/>
              </w:rPr>
              <w:t xml:space="preserve">. Fondu finansējums veidojas dažādi, bet kā galvenie finansējuma avoti minami atskaitījumi no valsts loterijas ieņēmumiem, atskaitījumi no iezīmētiem nodokļu ieņēmumiem un valsts pamatbudžeta finansējums. </w:t>
            </w:r>
          </w:p>
          <w:p w:rsidR="00C564DE" w:rsidRDefault="00C564DE" w:rsidP="00C564DE">
            <w:pPr>
              <w:spacing w:after="0" w:line="240" w:lineRule="auto"/>
              <w:jc w:val="both"/>
              <w:rPr>
                <w:rFonts w:ascii="Times New Roman" w:eastAsia="Times New Roman" w:hAnsi="Times New Roman" w:cs="Times New Roman"/>
                <w:iCs/>
                <w:sz w:val="28"/>
                <w:szCs w:val="28"/>
                <w:lang w:eastAsia="lv-LV"/>
              </w:rPr>
            </w:pPr>
          </w:p>
          <w:p w:rsidR="0067428F" w:rsidRDefault="0067428F" w:rsidP="00F12C65">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Saskaņā ar spēku zaudējušā Kultūrkapitāla fonda likuma 2.pantu tobrīd </w:t>
            </w:r>
            <w:r w:rsidR="00C564DE">
              <w:rPr>
                <w:rFonts w:ascii="Times New Roman" w:eastAsia="Times New Roman" w:hAnsi="Times New Roman" w:cs="Times New Roman"/>
                <w:iCs/>
                <w:sz w:val="28"/>
                <w:szCs w:val="28"/>
                <w:lang w:eastAsia="lv-LV"/>
              </w:rPr>
              <w:t>Fonds</w:t>
            </w:r>
            <w:r w:rsidRPr="0067428F">
              <w:rPr>
                <w:rFonts w:ascii="Times New Roman" w:eastAsia="Times New Roman" w:hAnsi="Times New Roman" w:cs="Times New Roman"/>
                <w:iCs/>
                <w:sz w:val="28"/>
                <w:szCs w:val="28"/>
                <w:lang w:eastAsia="lv-LV"/>
              </w:rPr>
              <w:t xml:space="preserve"> darbojās valsts bezpeļņas akciju sabiedrības statusā. Turklāt tam bija noteikts reģistrētais pamatkapitāls 1 milj</w:t>
            </w:r>
            <w:r w:rsidR="00F12C65">
              <w:rPr>
                <w:rFonts w:ascii="Times New Roman" w:eastAsia="Times New Roman" w:hAnsi="Times New Roman" w:cs="Times New Roman"/>
                <w:iCs/>
                <w:sz w:val="28"/>
                <w:szCs w:val="28"/>
                <w:lang w:eastAsia="lv-LV"/>
              </w:rPr>
              <w:t>.</w:t>
            </w:r>
            <w:r w:rsidRPr="0067428F">
              <w:rPr>
                <w:rFonts w:ascii="Times New Roman" w:eastAsia="Times New Roman" w:hAnsi="Times New Roman" w:cs="Times New Roman"/>
                <w:iCs/>
                <w:sz w:val="28"/>
                <w:szCs w:val="28"/>
                <w:lang w:eastAsia="lv-LV"/>
              </w:rPr>
              <w:t xml:space="preserve"> latu apmērā un dibināšanas pamatkapitāls – 500 000 latu. Šāda juri</w:t>
            </w:r>
            <w:r w:rsidR="00F12C65">
              <w:rPr>
                <w:rFonts w:ascii="Times New Roman" w:eastAsia="Times New Roman" w:hAnsi="Times New Roman" w:cs="Times New Roman"/>
                <w:iCs/>
                <w:sz w:val="28"/>
                <w:szCs w:val="28"/>
                <w:lang w:eastAsia="lv-LV"/>
              </w:rPr>
              <w:t>diskā forma tika izvēlēta, lai F</w:t>
            </w:r>
            <w:r w:rsidRPr="0067428F">
              <w:rPr>
                <w:rFonts w:ascii="Times New Roman" w:eastAsia="Times New Roman" w:hAnsi="Times New Roman" w:cs="Times New Roman"/>
                <w:iCs/>
                <w:sz w:val="28"/>
                <w:szCs w:val="28"/>
                <w:lang w:eastAsia="lv-LV"/>
              </w:rPr>
              <w:t>onds pats varētu vairot naudu, izmantojot pamatkapitālu. Tas tika uztverts kā finansiālās darbības garantija.</w:t>
            </w:r>
            <w:proofErr w:type="gramStart"/>
            <w:r w:rsidRPr="0067428F">
              <w:rPr>
                <w:rFonts w:ascii="Times New Roman" w:eastAsia="Times New Roman" w:hAnsi="Times New Roman" w:cs="Times New Roman"/>
                <w:iCs/>
                <w:sz w:val="28"/>
                <w:szCs w:val="28"/>
                <w:lang w:eastAsia="lv-LV"/>
              </w:rPr>
              <w:t xml:space="preserve"> </w:t>
            </w:r>
            <w:r w:rsidR="00F12C65">
              <w:rPr>
                <w:rFonts w:ascii="Times New Roman" w:eastAsia="Times New Roman" w:hAnsi="Times New Roman" w:cs="Times New Roman"/>
                <w:iCs/>
                <w:sz w:val="28"/>
                <w:szCs w:val="28"/>
                <w:lang w:eastAsia="lv-LV"/>
              </w:rPr>
              <w:t xml:space="preserve"> </w:t>
            </w:r>
            <w:proofErr w:type="gramEnd"/>
            <w:r w:rsidRPr="0067428F">
              <w:rPr>
                <w:rFonts w:ascii="Times New Roman" w:eastAsia="Times New Roman" w:hAnsi="Times New Roman" w:cs="Times New Roman"/>
                <w:iCs/>
                <w:sz w:val="28"/>
                <w:szCs w:val="28"/>
                <w:lang w:eastAsia="lv-LV"/>
              </w:rPr>
              <w:t>Likums arī noteica līdzekļu avotus, un kultūras projektiem sadalāmais finansējums saskaņā ar tajā brīdī spēkā esošo likumdošanu veidojās sekojoši:</w:t>
            </w:r>
          </w:p>
          <w:p w:rsidR="00F12C65" w:rsidRDefault="00F12C65" w:rsidP="00F12C65">
            <w:pPr>
              <w:spacing w:after="0" w:line="240" w:lineRule="auto"/>
              <w:jc w:val="both"/>
              <w:rPr>
                <w:rFonts w:ascii="Times New Roman" w:eastAsia="Times New Roman" w:hAnsi="Times New Roman" w:cs="Times New Roman"/>
                <w:iCs/>
                <w:sz w:val="28"/>
                <w:szCs w:val="28"/>
                <w:lang w:eastAsia="lv-LV"/>
              </w:rPr>
            </w:pPr>
          </w:p>
          <w:tbl>
            <w:tblPr>
              <w:tblW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5113"/>
            </w:tblGrid>
            <w:tr w:rsidR="0067428F" w:rsidRPr="00DF0993" w:rsidTr="00F12C65">
              <w:tc>
                <w:tcPr>
                  <w:tcW w:w="703" w:type="pct"/>
                </w:tcPr>
                <w:p w:rsidR="0067428F" w:rsidRPr="00DF0993" w:rsidRDefault="0067428F" w:rsidP="00F31217">
                  <w:pPr>
                    <w:pStyle w:val="Pamattekstaatkpe2"/>
                    <w:spacing w:after="0" w:line="240" w:lineRule="auto"/>
                    <w:ind w:left="0"/>
                    <w:jc w:val="both"/>
                    <w:rPr>
                      <w:rFonts w:ascii="Times New Roman" w:hAnsi="Times New Roman"/>
                      <w:b/>
                      <w:sz w:val="20"/>
                      <w:szCs w:val="20"/>
                    </w:rPr>
                  </w:pPr>
                  <w:r w:rsidRPr="00DF0993">
                    <w:rPr>
                      <w:rFonts w:ascii="Times New Roman" w:hAnsi="Times New Roman"/>
                      <w:b/>
                      <w:sz w:val="20"/>
                      <w:szCs w:val="20"/>
                    </w:rPr>
                    <w:t>Gads</w:t>
                  </w:r>
                </w:p>
              </w:tc>
              <w:tc>
                <w:tcPr>
                  <w:tcW w:w="4297" w:type="pct"/>
                </w:tcPr>
                <w:p w:rsidR="0067428F" w:rsidRPr="00DF0993" w:rsidRDefault="0067428F" w:rsidP="00F31217">
                  <w:pPr>
                    <w:pStyle w:val="Pamattekstaatkpe2"/>
                    <w:spacing w:after="0" w:line="240" w:lineRule="auto"/>
                    <w:ind w:left="0"/>
                    <w:jc w:val="both"/>
                    <w:rPr>
                      <w:rFonts w:ascii="Times New Roman" w:hAnsi="Times New Roman"/>
                      <w:b/>
                      <w:sz w:val="20"/>
                      <w:szCs w:val="20"/>
                    </w:rPr>
                  </w:pPr>
                  <w:r w:rsidRPr="00DF0993">
                    <w:rPr>
                      <w:rFonts w:ascii="Times New Roman" w:hAnsi="Times New Roman"/>
                      <w:b/>
                      <w:sz w:val="20"/>
                      <w:szCs w:val="20"/>
                    </w:rPr>
                    <w:t>Līdzekļu avots</w:t>
                  </w:r>
                </w:p>
              </w:tc>
            </w:tr>
            <w:tr w:rsidR="0067428F" w:rsidRPr="00DF0993" w:rsidTr="00F12C65">
              <w:tc>
                <w:tcPr>
                  <w:tcW w:w="703" w:type="pct"/>
                  <w:vMerge w:val="restar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 xml:space="preserve">1998 </w:t>
                  </w:r>
                </w:p>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izložu un azartspēļu nodevas un nodokļa atbilstoši likumam „Par izlozēm un azartspēlēm”</w:t>
                  </w:r>
                </w:p>
              </w:tc>
            </w:tr>
            <w:tr w:rsidR="0067428F" w:rsidRPr="00DF0993" w:rsidTr="00F12C65">
              <w:tc>
                <w:tcPr>
                  <w:tcW w:w="703" w:type="pct"/>
                  <w:vMerge/>
                </w:tcPr>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valsts budžeta līdzekļi no vispārējiem ieņēmumiem ikgadējā valsts budžetā noteiktajā apmērā, bet ne mazāk kā 2 000 000 latu gadā</w:t>
                  </w:r>
                </w:p>
              </w:tc>
            </w:tr>
            <w:tr w:rsidR="0067428F" w:rsidRPr="00DF0993" w:rsidTr="00F12C65">
              <w:tc>
                <w:tcPr>
                  <w:tcW w:w="703" w:type="pct"/>
                  <w:vMerge w:val="restar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1999-2003</w:t>
                  </w: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izložu un azartspēļu nodevas un nodokļa atbilstoši likumam „Par izlozēm un azartspēlēm”</w:t>
                  </w:r>
                </w:p>
              </w:tc>
            </w:tr>
            <w:tr w:rsidR="0067428F" w:rsidRPr="00DF0993" w:rsidTr="00F12C65">
              <w:tc>
                <w:tcPr>
                  <w:tcW w:w="703" w:type="pct"/>
                  <w:vMerge/>
                </w:tcPr>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AD5566">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 xml:space="preserve">ienākumi no alkohola akcīzes nodokļa 3 procentu apmērā, </w:t>
                  </w:r>
                </w:p>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tabakas akcīzes nodokļa 3 procentu apmērā.</w:t>
                  </w:r>
                </w:p>
              </w:tc>
            </w:tr>
          </w:tbl>
          <w:p w:rsidR="00F12C65" w:rsidRDefault="00F12C65" w:rsidP="0067428F">
            <w:pPr>
              <w:spacing w:after="0" w:line="240" w:lineRule="auto"/>
              <w:ind w:firstLine="720"/>
              <w:jc w:val="both"/>
              <w:rPr>
                <w:rFonts w:ascii="Times New Roman" w:eastAsia="Times New Roman" w:hAnsi="Times New Roman" w:cs="Times New Roman"/>
                <w:iCs/>
                <w:sz w:val="28"/>
                <w:szCs w:val="28"/>
                <w:lang w:eastAsia="lv-LV"/>
              </w:rPr>
            </w:pPr>
          </w:p>
          <w:p w:rsidR="0067428F" w:rsidRPr="0067428F" w:rsidRDefault="00F12C65" w:rsidP="00F12C6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2003.</w:t>
            </w:r>
            <w:r w:rsidR="0067428F" w:rsidRPr="0067428F">
              <w:rPr>
                <w:rFonts w:ascii="Times New Roman" w:eastAsia="Times New Roman" w:hAnsi="Times New Roman" w:cs="Times New Roman"/>
                <w:iCs/>
                <w:sz w:val="28"/>
                <w:szCs w:val="28"/>
                <w:lang w:eastAsia="lv-LV"/>
              </w:rPr>
              <w:t xml:space="preserve">gads ir pēdējais, kad kultūras projektiem sadalāmais finansējums tika veidots no speciālā budžeta, un 2004. gads ir būtisks izmaiņu gads gan finansēšanas modeļa ziņā, gan juridiskā statusa un tiesību ziņā – tiek likvidēti speciālie budžeti, un mainās komerctiesību regulējums. </w:t>
            </w:r>
            <w:r>
              <w:rPr>
                <w:rFonts w:ascii="Times New Roman" w:eastAsia="Times New Roman" w:hAnsi="Times New Roman" w:cs="Times New Roman"/>
                <w:iCs/>
                <w:sz w:val="28"/>
                <w:szCs w:val="28"/>
                <w:lang w:eastAsia="lv-LV"/>
              </w:rPr>
              <w:t>Fonds</w:t>
            </w:r>
            <w:r w:rsidR="0067428F" w:rsidRPr="0067428F">
              <w:rPr>
                <w:rFonts w:ascii="Times New Roman" w:eastAsia="Times New Roman" w:hAnsi="Times New Roman" w:cs="Times New Roman"/>
                <w:iCs/>
                <w:sz w:val="28"/>
                <w:szCs w:val="28"/>
                <w:lang w:eastAsia="lv-LV"/>
              </w:rPr>
              <w:t xml:space="preserve"> turpmāk tiek finansēts no dotācijas no vispārējiem ieņēmumiem, kā arī tiek pieņemts jauns</w:t>
            </w:r>
            <w:r>
              <w:rPr>
                <w:rFonts w:ascii="Times New Roman" w:eastAsia="Times New Roman" w:hAnsi="Times New Roman" w:cs="Times New Roman"/>
                <w:iCs/>
                <w:sz w:val="28"/>
                <w:szCs w:val="28"/>
                <w:lang w:eastAsia="lv-LV"/>
              </w:rPr>
              <w:t xml:space="preserve"> Fonda darbību regulējošs likums, kas mainīja gan F</w:t>
            </w:r>
            <w:r w:rsidR="0067428F" w:rsidRPr="0067428F">
              <w:rPr>
                <w:rFonts w:ascii="Times New Roman" w:eastAsia="Times New Roman" w:hAnsi="Times New Roman" w:cs="Times New Roman"/>
                <w:iCs/>
                <w:sz w:val="28"/>
                <w:szCs w:val="28"/>
                <w:lang w:eastAsia="lv-LV"/>
              </w:rPr>
              <w:t>onda nosaukumu – Valsts kultūrkapitāla fonds, gan juridisko statusu</w:t>
            </w:r>
            <w:r>
              <w:rPr>
                <w:rFonts w:ascii="Times New Roman" w:eastAsia="Times New Roman" w:hAnsi="Times New Roman" w:cs="Times New Roman"/>
                <w:iCs/>
                <w:sz w:val="28"/>
                <w:szCs w:val="28"/>
                <w:lang w:eastAsia="lv-LV"/>
              </w:rPr>
              <w:t xml:space="preserve"> </w:t>
            </w:r>
            <w:r w:rsidR="0067428F" w:rsidRPr="0067428F">
              <w:rPr>
                <w:rFonts w:ascii="Times New Roman" w:eastAsia="Times New Roman" w:hAnsi="Times New Roman" w:cs="Times New Roman"/>
                <w:iCs/>
                <w:sz w:val="28"/>
                <w:szCs w:val="28"/>
                <w:lang w:eastAsia="lv-LV"/>
              </w:rPr>
              <w:t>– publisks nodibinājums.</w:t>
            </w:r>
          </w:p>
          <w:p w:rsidR="00F12C65" w:rsidRDefault="00F12C65" w:rsidP="00F12C65">
            <w:pPr>
              <w:spacing w:after="0" w:line="240" w:lineRule="auto"/>
              <w:jc w:val="both"/>
              <w:rPr>
                <w:rFonts w:ascii="Times New Roman" w:eastAsia="Times New Roman" w:hAnsi="Times New Roman" w:cs="Times New Roman"/>
                <w:iCs/>
                <w:sz w:val="28"/>
                <w:szCs w:val="28"/>
                <w:lang w:eastAsia="lv-LV"/>
              </w:rPr>
            </w:pPr>
          </w:p>
          <w:p w:rsidR="0067428F" w:rsidRDefault="0067428F" w:rsidP="00F12C65">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Laika posmā no 2004. </w:t>
            </w:r>
            <w:r w:rsidR="00F12C65">
              <w:rPr>
                <w:rFonts w:ascii="Times New Roman" w:eastAsia="Times New Roman" w:hAnsi="Times New Roman" w:cs="Times New Roman"/>
                <w:iCs/>
                <w:sz w:val="28"/>
                <w:szCs w:val="28"/>
                <w:lang w:eastAsia="lv-LV"/>
              </w:rPr>
              <w:t>līdz 2008.</w:t>
            </w:r>
            <w:r w:rsidRPr="0067428F">
              <w:rPr>
                <w:rFonts w:ascii="Times New Roman" w:eastAsia="Times New Roman" w:hAnsi="Times New Roman" w:cs="Times New Roman"/>
                <w:iCs/>
                <w:sz w:val="28"/>
                <w:szCs w:val="28"/>
                <w:lang w:eastAsia="lv-LV"/>
              </w:rPr>
              <w:t xml:space="preserve">gadam valsts dotācija </w:t>
            </w:r>
            <w:r w:rsidR="00F12C65">
              <w:rPr>
                <w:rFonts w:ascii="Times New Roman" w:eastAsia="Times New Roman" w:hAnsi="Times New Roman" w:cs="Times New Roman"/>
                <w:iCs/>
                <w:sz w:val="28"/>
                <w:szCs w:val="28"/>
                <w:lang w:eastAsia="lv-LV"/>
              </w:rPr>
              <w:t>Fondam</w:t>
            </w:r>
            <w:r w:rsidRPr="0067428F">
              <w:rPr>
                <w:rFonts w:ascii="Times New Roman" w:eastAsia="Times New Roman" w:hAnsi="Times New Roman" w:cs="Times New Roman"/>
                <w:iCs/>
                <w:sz w:val="28"/>
                <w:szCs w:val="28"/>
                <w:lang w:eastAsia="lv-LV"/>
              </w:rPr>
              <w:t xml:space="preserve"> no vispārējiem ieņēmumiem pieauga par aptuveni 10% gadā, kaut arī šāds princips nav iekļauts Valsts kultūrkapitāla fonda likumā. Tomēr </w:t>
            </w:r>
            <w:r w:rsidR="00F12C65">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finansējuma sistēmas sakārtošana un sistemātisks pieaugums ir iekļauts dažādu va</w:t>
            </w:r>
            <w:r w:rsidR="00F12C65">
              <w:rPr>
                <w:rFonts w:ascii="Times New Roman" w:eastAsia="Times New Roman" w:hAnsi="Times New Roman" w:cs="Times New Roman"/>
                <w:iCs/>
                <w:sz w:val="28"/>
                <w:szCs w:val="28"/>
                <w:lang w:eastAsia="lv-LV"/>
              </w:rPr>
              <w:t>ldību deklarācijās jau no 2004.</w:t>
            </w:r>
            <w:r w:rsidRPr="0067428F">
              <w:rPr>
                <w:rFonts w:ascii="Times New Roman" w:eastAsia="Times New Roman" w:hAnsi="Times New Roman" w:cs="Times New Roman"/>
                <w:iCs/>
                <w:sz w:val="28"/>
                <w:szCs w:val="28"/>
                <w:lang w:eastAsia="lv-LV"/>
              </w:rPr>
              <w:t>gada:</w:t>
            </w:r>
          </w:p>
          <w:p w:rsidR="00F12C65"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A.Kalvīša vadītās pirmās valdības (2004.gada 2.decembris – 2006.gada 7.novembris) deklarācijā paredzēts: „Nostiprināsim Valsts kultūrkapitāla fonda neatkarību no politiskās varas un nodrošināsim tā finansējuma ikgadēju pieaugumu.”;</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A.Kalvīša vadītās otrās valdības (2006.</w:t>
            </w:r>
            <w:r w:rsidR="00F12C65">
              <w:rPr>
                <w:rFonts w:ascii="Times New Roman" w:eastAsia="Times New Roman" w:hAnsi="Times New Roman" w:cs="Times New Roman"/>
                <w:iCs/>
                <w:sz w:val="28"/>
                <w:szCs w:val="28"/>
                <w:lang w:eastAsia="lv-LV"/>
              </w:rPr>
              <w:t>gada 7.novembris – 2007.gada 20.</w:t>
            </w:r>
            <w:r w:rsidRPr="00F12C65">
              <w:rPr>
                <w:rFonts w:ascii="Times New Roman" w:eastAsia="Times New Roman" w:hAnsi="Times New Roman" w:cs="Times New Roman"/>
                <w:iCs/>
                <w:sz w:val="28"/>
                <w:szCs w:val="28"/>
                <w:lang w:eastAsia="lv-LV"/>
              </w:rPr>
              <w:t>decembris) deklarācijā: „Turpināsim būt garants Valsts kultūrkapitāla fonda neatkarībai no politiskās varas un nodrošināsim tā finansējuma ikgadēju pieaugumu par 10%.”;</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I.</w:t>
            </w:r>
            <w:r w:rsidR="00F12C65">
              <w:rPr>
                <w:rFonts w:ascii="Times New Roman" w:eastAsia="Times New Roman" w:hAnsi="Times New Roman" w:cs="Times New Roman"/>
                <w:iCs/>
                <w:sz w:val="28"/>
                <w:szCs w:val="28"/>
                <w:lang w:eastAsia="lv-LV"/>
              </w:rPr>
              <w:t>Godmaņa vadītās valdības (2007.gada 20.decembris – 2009.gada 12.</w:t>
            </w:r>
            <w:r w:rsidRPr="00F12C65">
              <w:rPr>
                <w:rFonts w:ascii="Times New Roman" w:eastAsia="Times New Roman" w:hAnsi="Times New Roman" w:cs="Times New Roman"/>
                <w:iCs/>
                <w:sz w:val="28"/>
                <w:szCs w:val="28"/>
                <w:lang w:eastAsia="lv-LV"/>
              </w:rPr>
              <w:t xml:space="preserve">marts) deklarācijā </w:t>
            </w:r>
            <w:r w:rsidR="00F12C65">
              <w:rPr>
                <w:rFonts w:ascii="Times New Roman" w:eastAsia="Times New Roman" w:hAnsi="Times New Roman" w:cs="Times New Roman"/>
                <w:iCs/>
                <w:sz w:val="28"/>
                <w:szCs w:val="28"/>
                <w:lang w:eastAsia="lv-LV"/>
              </w:rPr>
              <w:t xml:space="preserve">Fonds </w:t>
            </w:r>
            <w:r w:rsidRPr="00F12C65">
              <w:rPr>
                <w:rFonts w:ascii="Times New Roman" w:eastAsia="Times New Roman" w:hAnsi="Times New Roman" w:cs="Times New Roman"/>
                <w:iCs/>
                <w:sz w:val="28"/>
                <w:szCs w:val="28"/>
                <w:lang w:eastAsia="lv-LV"/>
              </w:rPr>
              <w:t>netiek pieminēts;</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t>V.Dombrovska</w:t>
            </w:r>
            <w:proofErr w:type="spellEnd"/>
            <w:r w:rsidRPr="00F12C65">
              <w:rPr>
                <w:rFonts w:ascii="Times New Roman" w:eastAsia="Times New Roman" w:hAnsi="Times New Roman" w:cs="Times New Roman"/>
                <w:iCs/>
                <w:sz w:val="28"/>
                <w:szCs w:val="28"/>
                <w:lang w:eastAsia="lv-LV"/>
              </w:rPr>
              <w:t xml:space="preserve"> vadītās pirm</w:t>
            </w:r>
            <w:r w:rsidR="00F12C65">
              <w:rPr>
                <w:rFonts w:ascii="Times New Roman" w:eastAsia="Times New Roman" w:hAnsi="Times New Roman" w:cs="Times New Roman"/>
                <w:iCs/>
                <w:sz w:val="28"/>
                <w:szCs w:val="28"/>
                <w:lang w:eastAsia="lv-LV"/>
              </w:rPr>
              <w:t>ās valdības (2009.gada 12.</w:t>
            </w:r>
            <w:r w:rsidRPr="00F12C65">
              <w:rPr>
                <w:rFonts w:ascii="Times New Roman" w:eastAsia="Times New Roman" w:hAnsi="Times New Roman" w:cs="Times New Roman"/>
                <w:iCs/>
                <w:sz w:val="28"/>
                <w:szCs w:val="28"/>
                <w:lang w:eastAsia="lv-LV"/>
              </w:rPr>
              <w:t>marts</w:t>
            </w:r>
            <w:r w:rsidR="00F12C65">
              <w:rPr>
                <w:rFonts w:ascii="Times New Roman" w:eastAsia="Times New Roman" w:hAnsi="Times New Roman" w:cs="Times New Roman"/>
                <w:iCs/>
                <w:sz w:val="28"/>
                <w:szCs w:val="28"/>
                <w:lang w:eastAsia="lv-LV"/>
              </w:rPr>
              <w:t xml:space="preserve"> – 2010.gada 2.</w:t>
            </w:r>
            <w:r w:rsidRPr="00F12C65">
              <w:rPr>
                <w:rFonts w:ascii="Times New Roman" w:eastAsia="Times New Roman" w:hAnsi="Times New Roman" w:cs="Times New Roman"/>
                <w:iCs/>
                <w:sz w:val="28"/>
                <w:szCs w:val="28"/>
                <w:lang w:eastAsia="lv-LV"/>
              </w:rPr>
              <w:t xml:space="preserve">novembris) deklarācijā </w:t>
            </w:r>
            <w:r w:rsidR="00F12C65">
              <w:rPr>
                <w:rFonts w:ascii="Times New Roman" w:eastAsia="Times New Roman" w:hAnsi="Times New Roman" w:cs="Times New Roman"/>
                <w:iCs/>
                <w:sz w:val="28"/>
                <w:szCs w:val="28"/>
                <w:lang w:eastAsia="lv-LV"/>
              </w:rPr>
              <w:t>Fonds</w:t>
            </w:r>
            <w:r w:rsidRPr="00F12C65">
              <w:rPr>
                <w:rFonts w:ascii="Times New Roman" w:eastAsia="Times New Roman" w:hAnsi="Times New Roman" w:cs="Times New Roman"/>
                <w:iCs/>
                <w:sz w:val="28"/>
                <w:szCs w:val="28"/>
                <w:lang w:eastAsia="lv-LV"/>
              </w:rPr>
              <w:t xml:space="preserve"> netiek pieminēts;</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t>V.Dombrovsk</w:t>
            </w:r>
            <w:r w:rsidR="00F12C65">
              <w:rPr>
                <w:rFonts w:ascii="Times New Roman" w:eastAsia="Times New Roman" w:hAnsi="Times New Roman" w:cs="Times New Roman"/>
                <w:iCs/>
                <w:sz w:val="28"/>
                <w:szCs w:val="28"/>
                <w:lang w:eastAsia="lv-LV"/>
              </w:rPr>
              <w:t>a</w:t>
            </w:r>
            <w:proofErr w:type="spellEnd"/>
            <w:r w:rsidR="00F12C65">
              <w:rPr>
                <w:rFonts w:ascii="Times New Roman" w:eastAsia="Times New Roman" w:hAnsi="Times New Roman" w:cs="Times New Roman"/>
                <w:iCs/>
                <w:sz w:val="28"/>
                <w:szCs w:val="28"/>
                <w:lang w:eastAsia="lv-LV"/>
              </w:rPr>
              <w:t xml:space="preserve"> vadītās otrās valdības (2010.gada 3.novembris – 2011.gada 24.</w:t>
            </w:r>
            <w:r w:rsidRPr="00F12C65">
              <w:rPr>
                <w:rFonts w:ascii="Times New Roman" w:eastAsia="Times New Roman" w:hAnsi="Times New Roman" w:cs="Times New Roman"/>
                <w:iCs/>
                <w:sz w:val="28"/>
                <w:szCs w:val="28"/>
                <w:lang w:eastAsia="lv-LV"/>
              </w:rPr>
              <w:t xml:space="preserve">oktobris) deklarācijas 8.11.punkts paredz „Atbilstoši budžeta iespējām pakāpeniski atjaunosim Valsts kultūrkapitāla fonda (VKKF) finansējumu, to nosakot 15 % apmērā no kultūras funkciju nodrošināšanai paredzētā finansējuma.”; </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t>V.Dombrovska</w:t>
            </w:r>
            <w:proofErr w:type="spellEnd"/>
            <w:r w:rsidR="00F12C65">
              <w:rPr>
                <w:rFonts w:ascii="Times New Roman" w:eastAsia="Times New Roman" w:hAnsi="Times New Roman" w:cs="Times New Roman"/>
                <w:iCs/>
                <w:sz w:val="28"/>
                <w:szCs w:val="28"/>
                <w:lang w:eastAsia="lv-LV"/>
              </w:rPr>
              <w:t xml:space="preserve"> vadītās trešās valdības (2011.gada 24.oktobris – 2014.</w:t>
            </w:r>
            <w:r w:rsidRPr="00F12C65">
              <w:rPr>
                <w:rFonts w:ascii="Times New Roman" w:eastAsia="Times New Roman" w:hAnsi="Times New Roman" w:cs="Times New Roman"/>
                <w:iCs/>
                <w:sz w:val="28"/>
                <w:szCs w:val="28"/>
                <w:lang w:eastAsia="lv-LV"/>
              </w:rPr>
              <w:t>gada 22.</w:t>
            </w:r>
            <w:r w:rsidR="00F12C65">
              <w:rPr>
                <w:rFonts w:ascii="Times New Roman" w:eastAsia="Times New Roman" w:hAnsi="Times New Roman" w:cs="Times New Roman"/>
                <w:iCs/>
                <w:sz w:val="28"/>
                <w:szCs w:val="28"/>
                <w:lang w:eastAsia="lv-LV"/>
              </w:rPr>
              <w:t>janvāris) deklarācijas V. s</w:t>
            </w:r>
            <w:r w:rsidRPr="00F12C65">
              <w:rPr>
                <w:rFonts w:ascii="Times New Roman" w:eastAsia="Times New Roman" w:hAnsi="Times New Roman" w:cs="Times New Roman"/>
                <w:iCs/>
                <w:sz w:val="28"/>
                <w:szCs w:val="28"/>
                <w:lang w:eastAsia="lv-LV"/>
              </w:rPr>
              <w:t>ad</w:t>
            </w:r>
            <w:r w:rsidR="00F12C65">
              <w:rPr>
                <w:rFonts w:ascii="Times New Roman" w:eastAsia="Times New Roman" w:hAnsi="Times New Roman" w:cs="Times New Roman"/>
                <w:iCs/>
                <w:sz w:val="28"/>
                <w:szCs w:val="28"/>
                <w:lang w:eastAsia="lv-LV"/>
              </w:rPr>
              <w:t>aļā</w:t>
            </w:r>
            <w:r w:rsidRPr="00F12C65">
              <w:rPr>
                <w:rFonts w:ascii="Times New Roman" w:eastAsia="Times New Roman" w:hAnsi="Times New Roman" w:cs="Times New Roman"/>
                <w:iCs/>
                <w:sz w:val="28"/>
                <w:szCs w:val="28"/>
                <w:lang w:eastAsia="lv-LV"/>
              </w:rPr>
              <w:t xml:space="preserve"> „</w:t>
            </w:r>
            <w:proofErr w:type="spellStart"/>
            <w:r w:rsidRPr="00F12C65">
              <w:rPr>
                <w:rFonts w:ascii="Times New Roman" w:eastAsia="Times New Roman" w:hAnsi="Times New Roman" w:cs="Times New Roman"/>
                <w:iCs/>
                <w:sz w:val="28"/>
                <w:szCs w:val="28"/>
                <w:lang w:eastAsia="lv-LV"/>
              </w:rPr>
              <w:t>Kultūrtelpa</w:t>
            </w:r>
            <w:proofErr w:type="spellEnd"/>
            <w:r w:rsidRPr="00F12C65">
              <w:rPr>
                <w:rFonts w:ascii="Times New Roman" w:eastAsia="Times New Roman" w:hAnsi="Times New Roman" w:cs="Times New Roman"/>
                <w:iCs/>
                <w:sz w:val="28"/>
                <w:szCs w:val="28"/>
                <w:lang w:eastAsia="lv-LV"/>
              </w:rPr>
              <w:t>” iekļauts pasākums „Pakāpeniski atjaunosim Valsts Kultūrkapitāla fonda (VKKF) finansējumu. Izvērtēsim iespēju nodrošināt VKKF neatkarību, atjaunojot VKKF finansējuma sistēmu.”</w:t>
            </w:r>
            <w:r w:rsidR="00F12C65">
              <w:rPr>
                <w:rFonts w:ascii="Times New Roman" w:eastAsia="Times New Roman" w:hAnsi="Times New Roman" w:cs="Times New Roman"/>
                <w:iCs/>
                <w:sz w:val="28"/>
                <w:szCs w:val="28"/>
                <w:lang w:eastAsia="lv-LV"/>
              </w:rPr>
              <w:t>;</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 xml:space="preserve">2014. gada 25. marta Ministru kabineta sēdē tika apstiprināts Ministru kabineta rīkojuma projekts „Par Valdības rīcības plānu Deklarācijas par Laimdotas </w:t>
            </w:r>
            <w:proofErr w:type="spellStart"/>
            <w:r w:rsidRPr="00F12C65">
              <w:rPr>
                <w:rFonts w:ascii="Times New Roman" w:eastAsia="Times New Roman" w:hAnsi="Times New Roman" w:cs="Times New Roman"/>
                <w:iCs/>
                <w:sz w:val="28"/>
                <w:szCs w:val="28"/>
                <w:lang w:eastAsia="lv-LV"/>
              </w:rPr>
              <w:t>Straujumas</w:t>
            </w:r>
            <w:proofErr w:type="spellEnd"/>
            <w:r w:rsidRPr="00F12C65">
              <w:rPr>
                <w:rFonts w:ascii="Times New Roman" w:eastAsia="Times New Roman" w:hAnsi="Times New Roman" w:cs="Times New Roman"/>
                <w:iCs/>
                <w:sz w:val="28"/>
                <w:szCs w:val="28"/>
                <w:lang w:eastAsia="lv-LV"/>
              </w:rPr>
              <w:t xml:space="preserve"> vadītā Ministru kabineta iecerēto darbību īstenošanai” (prot. Nr. 18 27.§). Saskaņā ar rīcības plāna 129.4.punktam Kultūras ministrijai tika dots uzdevums izstrādāt koncepciju </w:t>
            </w:r>
            <w:r w:rsidR="008A0B0D">
              <w:rPr>
                <w:rFonts w:ascii="Times New Roman" w:eastAsia="Times New Roman" w:hAnsi="Times New Roman" w:cs="Times New Roman"/>
                <w:iCs/>
                <w:sz w:val="28"/>
                <w:szCs w:val="28"/>
                <w:lang w:eastAsia="lv-LV"/>
              </w:rPr>
              <w:t>Fonda</w:t>
            </w:r>
            <w:r w:rsidRPr="00F12C65">
              <w:rPr>
                <w:rFonts w:ascii="Times New Roman" w:eastAsia="Times New Roman" w:hAnsi="Times New Roman" w:cs="Times New Roman"/>
                <w:iCs/>
                <w:sz w:val="28"/>
                <w:szCs w:val="28"/>
                <w:lang w:eastAsia="lv-LV"/>
              </w:rPr>
              <w:t xml:space="preserve"> finansēšanas modelim, kas garantē </w:t>
            </w:r>
            <w:r w:rsidR="008A0B0D">
              <w:rPr>
                <w:rFonts w:ascii="Times New Roman" w:eastAsia="Times New Roman" w:hAnsi="Times New Roman" w:cs="Times New Roman"/>
                <w:iCs/>
                <w:sz w:val="28"/>
                <w:szCs w:val="28"/>
                <w:lang w:eastAsia="lv-LV"/>
              </w:rPr>
              <w:t xml:space="preserve">Fonda </w:t>
            </w:r>
            <w:r w:rsidRPr="00F12C65">
              <w:rPr>
                <w:rFonts w:ascii="Times New Roman" w:eastAsia="Times New Roman" w:hAnsi="Times New Roman" w:cs="Times New Roman"/>
                <w:iCs/>
                <w:sz w:val="28"/>
                <w:szCs w:val="28"/>
                <w:lang w:eastAsia="lv-LV"/>
              </w:rPr>
              <w:t xml:space="preserve">stabilitāti, neatkarību un tā finansējuma pieaugumu līdzsvarota un ilgtspējīga Latvijas kultūras procesa nodrošināšanai </w:t>
            </w:r>
            <w:r w:rsidR="008A0B0D">
              <w:rPr>
                <w:rFonts w:ascii="Times New Roman" w:eastAsia="Times New Roman" w:hAnsi="Times New Roman" w:cs="Times New Roman"/>
                <w:iCs/>
                <w:sz w:val="28"/>
                <w:szCs w:val="28"/>
                <w:lang w:eastAsia="lv-LV"/>
              </w:rPr>
              <w:t>(termiņš – 2014.gada 1.</w:t>
            </w:r>
            <w:r w:rsidR="00F12C65">
              <w:rPr>
                <w:rFonts w:ascii="Times New Roman" w:eastAsia="Times New Roman" w:hAnsi="Times New Roman" w:cs="Times New Roman"/>
                <w:iCs/>
                <w:sz w:val="28"/>
                <w:szCs w:val="28"/>
                <w:lang w:eastAsia="lv-LV"/>
              </w:rPr>
              <w:t>maijs);</w:t>
            </w:r>
          </w:p>
          <w:p w:rsidR="0067428F" w:rsidRPr="00F12C65"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Ministru kabinet</w:t>
            </w:r>
            <w:r w:rsidR="00F12C65">
              <w:rPr>
                <w:rFonts w:ascii="Times New Roman" w:eastAsia="Times New Roman" w:hAnsi="Times New Roman" w:cs="Times New Roman"/>
                <w:iCs/>
                <w:sz w:val="28"/>
                <w:szCs w:val="28"/>
                <w:lang w:eastAsia="lv-LV"/>
              </w:rPr>
              <w:t xml:space="preserve">a </w:t>
            </w:r>
            <w:r w:rsidR="00F12C65" w:rsidRPr="00F12C65">
              <w:rPr>
                <w:rFonts w:ascii="Times New Roman" w:eastAsia="Times New Roman" w:hAnsi="Times New Roman" w:cs="Times New Roman"/>
                <w:iCs/>
                <w:sz w:val="28"/>
                <w:szCs w:val="28"/>
                <w:lang w:eastAsia="lv-LV"/>
              </w:rPr>
              <w:t xml:space="preserve">2016.gada 3.maija </w:t>
            </w:r>
            <w:r w:rsidR="008A0B0D">
              <w:rPr>
                <w:rFonts w:ascii="Times New Roman" w:eastAsia="Times New Roman" w:hAnsi="Times New Roman" w:cs="Times New Roman"/>
                <w:iCs/>
                <w:sz w:val="28"/>
                <w:szCs w:val="28"/>
                <w:lang w:eastAsia="lv-LV"/>
              </w:rPr>
              <w:t>rīkojums</w:t>
            </w:r>
            <w:r w:rsidR="00F12C65">
              <w:rPr>
                <w:rFonts w:ascii="Times New Roman" w:eastAsia="Times New Roman" w:hAnsi="Times New Roman" w:cs="Times New Roman"/>
                <w:iCs/>
                <w:sz w:val="28"/>
                <w:szCs w:val="28"/>
                <w:lang w:eastAsia="lv-LV"/>
              </w:rPr>
              <w:t xml:space="preserve"> Nr.275 „</w:t>
            </w:r>
            <w:r w:rsidRPr="00F12C65">
              <w:rPr>
                <w:rFonts w:ascii="Times New Roman" w:eastAsia="Times New Roman" w:hAnsi="Times New Roman" w:cs="Times New Roman"/>
                <w:iCs/>
                <w:sz w:val="28"/>
                <w:szCs w:val="28"/>
                <w:lang w:eastAsia="lv-LV"/>
              </w:rPr>
              <w:t>Par Valdības rīcības plānu Deklarācijas par Māra Kučinska vadītā Ministru kabineta iecerēto darbību īstenošanai” (Deklarā</w:t>
            </w:r>
            <w:r w:rsidR="00F12C65">
              <w:rPr>
                <w:rFonts w:ascii="Times New Roman" w:eastAsia="Times New Roman" w:hAnsi="Times New Roman" w:cs="Times New Roman"/>
                <w:iCs/>
                <w:sz w:val="28"/>
                <w:szCs w:val="28"/>
                <w:lang w:eastAsia="lv-LV"/>
              </w:rPr>
              <w:t>cijā dotā uzdevuma numurs 71.; p</w:t>
            </w:r>
            <w:r w:rsidRPr="00F12C65">
              <w:rPr>
                <w:rFonts w:ascii="Times New Roman" w:eastAsia="Times New Roman" w:hAnsi="Times New Roman" w:cs="Times New Roman"/>
                <w:iCs/>
                <w:sz w:val="28"/>
                <w:szCs w:val="28"/>
                <w:lang w:eastAsia="lv-LV"/>
              </w:rPr>
              <w:t>asākuma numurs 71.3.) paredz: „Nodrošināsim izcilu un daudzveidīgu kultūras pakalpojumu izveidi un pieejamību pēc iespējas lielākai sabiedrības daļai, tai skaitā pilnveidojot Valsts kultūrkapitāla fonda finansēšanas modeli</w:t>
            </w:r>
            <w:r w:rsidR="008A0B0D">
              <w:rPr>
                <w:rFonts w:ascii="Times New Roman" w:eastAsia="Times New Roman" w:hAnsi="Times New Roman" w:cs="Times New Roman"/>
                <w:iCs/>
                <w:sz w:val="28"/>
                <w:szCs w:val="28"/>
                <w:lang w:eastAsia="lv-LV"/>
              </w:rPr>
              <w:t>”.</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67428F" w:rsidRPr="0067428F"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Sākoties</w:t>
            </w:r>
            <w:r w:rsidR="008A0B0D">
              <w:rPr>
                <w:rFonts w:ascii="Times New Roman" w:eastAsia="Times New Roman" w:hAnsi="Times New Roman" w:cs="Times New Roman"/>
                <w:iCs/>
                <w:sz w:val="28"/>
                <w:szCs w:val="28"/>
                <w:lang w:eastAsia="lv-LV"/>
              </w:rPr>
              <w:t xml:space="preserve"> finanšu krīzei, 2009. un 2010.</w:t>
            </w:r>
            <w:r w:rsidRPr="0067428F">
              <w:rPr>
                <w:rFonts w:ascii="Times New Roman" w:eastAsia="Times New Roman" w:hAnsi="Times New Roman" w:cs="Times New Roman"/>
                <w:iCs/>
                <w:sz w:val="28"/>
                <w:szCs w:val="28"/>
                <w:lang w:eastAsia="lv-LV"/>
              </w:rPr>
              <w:t xml:space="preserve">gadā notiek straujš </w:t>
            </w:r>
            <w:r w:rsidR="008A0B0D">
              <w:rPr>
                <w:rFonts w:ascii="Times New Roman" w:eastAsia="Times New Roman" w:hAnsi="Times New Roman" w:cs="Times New Roman"/>
                <w:iCs/>
                <w:sz w:val="28"/>
                <w:szCs w:val="28"/>
                <w:lang w:eastAsia="lv-LV"/>
              </w:rPr>
              <w:t>Fonda budžeta samazinājums – 2009.gadā par 46% un 2010.</w:t>
            </w:r>
            <w:r w:rsidRPr="0067428F">
              <w:rPr>
                <w:rFonts w:ascii="Times New Roman" w:eastAsia="Times New Roman" w:hAnsi="Times New Roman" w:cs="Times New Roman"/>
                <w:iCs/>
                <w:sz w:val="28"/>
                <w:szCs w:val="28"/>
                <w:lang w:eastAsia="lv-LV"/>
              </w:rPr>
              <w:t>gadā vēl par 49%. Šāds samazinājums ir proporcionāli būtiski lielāks par vidējo samazinājumu Kult</w:t>
            </w:r>
            <w:r w:rsidR="008A0B0D">
              <w:rPr>
                <w:rFonts w:ascii="Times New Roman" w:eastAsia="Times New Roman" w:hAnsi="Times New Roman" w:cs="Times New Roman"/>
                <w:iCs/>
                <w:sz w:val="28"/>
                <w:szCs w:val="28"/>
                <w:lang w:eastAsia="lv-LV"/>
              </w:rPr>
              <w:t>ūras ministrijas budžetā: 2010.</w:t>
            </w:r>
            <w:r w:rsidRPr="0067428F">
              <w:rPr>
                <w:rFonts w:ascii="Times New Roman" w:eastAsia="Times New Roman" w:hAnsi="Times New Roman" w:cs="Times New Roman"/>
                <w:iCs/>
                <w:sz w:val="28"/>
                <w:szCs w:val="28"/>
                <w:lang w:eastAsia="lv-LV"/>
              </w:rPr>
              <w:t xml:space="preserve">gada ministrijas budžets pamatfunkciju daļai, </w:t>
            </w:r>
            <w:r w:rsidR="008A0B0D" w:rsidRPr="0067428F">
              <w:rPr>
                <w:rFonts w:ascii="Times New Roman" w:eastAsia="Times New Roman" w:hAnsi="Times New Roman" w:cs="Times New Roman"/>
                <w:iCs/>
                <w:sz w:val="28"/>
                <w:szCs w:val="28"/>
                <w:lang w:eastAsia="lv-LV"/>
              </w:rPr>
              <w:t>izņem</w:t>
            </w:r>
            <w:r w:rsidR="008A0B0D">
              <w:rPr>
                <w:rFonts w:ascii="Times New Roman" w:eastAsia="Times New Roman" w:hAnsi="Times New Roman" w:cs="Times New Roman"/>
                <w:iCs/>
                <w:sz w:val="28"/>
                <w:szCs w:val="28"/>
                <w:lang w:eastAsia="lv-LV"/>
              </w:rPr>
              <w:t>ot</w:t>
            </w:r>
            <w:r w:rsidR="008A0B0D" w:rsidRPr="0067428F">
              <w:rPr>
                <w:rFonts w:ascii="Times New Roman" w:eastAsia="Times New Roman" w:hAnsi="Times New Roman" w:cs="Times New Roman"/>
                <w:iCs/>
                <w:sz w:val="28"/>
                <w:szCs w:val="28"/>
                <w:lang w:eastAsia="lv-LV"/>
              </w:rPr>
              <w:t xml:space="preserve"> L</w:t>
            </w:r>
            <w:r w:rsidR="008A0B0D">
              <w:rPr>
                <w:rFonts w:ascii="Times New Roman" w:eastAsia="Times New Roman" w:hAnsi="Times New Roman" w:cs="Times New Roman"/>
                <w:iCs/>
                <w:sz w:val="28"/>
                <w:szCs w:val="28"/>
                <w:lang w:eastAsia="lv-LV"/>
              </w:rPr>
              <w:t>atvijas Nacionālās bibliotēkas</w:t>
            </w:r>
            <w:r w:rsidR="008A0B0D" w:rsidRPr="0067428F">
              <w:rPr>
                <w:rFonts w:ascii="Times New Roman" w:eastAsia="Times New Roman" w:hAnsi="Times New Roman" w:cs="Times New Roman"/>
                <w:iCs/>
                <w:sz w:val="28"/>
                <w:szCs w:val="28"/>
                <w:lang w:eastAsia="lv-LV"/>
              </w:rPr>
              <w:t xml:space="preserve"> projekta realizācijas izdevum</w:t>
            </w:r>
            <w:r w:rsidR="008A0B0D">
              <w:rPr>
                <w:rFonts w:ascii="Times New Roman" w:eastAsia="Times New Roman" w:hAnsi="Times New Roman" w:cs="Times New Roman"/>
                <w:iCs/>
                <w:sz w:val="28"/>
                <w:szCs w:val="28"/>
                <w:lang w:eastAsia="lv-LV"/>
              </w:rPr>
              <w:t>us</w:t>
            </w:r>
            <w:r w:rsidRPr="0067428F">
              <w:rPr>
                <w:rFonts w:ascii="Times New Roman" w:eastAsia="Times New Roman" w:hAnsi="Times New Roman" w:cs="Times New Roman"/>
                <w:iCs/>
                <w:sz w:val="28"/>
                <w:szCs w:val="28"/>
                <w:lang w:eastAsia="lv-LV"/>
              </w:rPr>
              <w:t>,</w:t>
            </w:r>
            <w:r w:rsidR="008A0B0D">
              <w:rPr>
                <w:rFonts w:ascii="Times New Roman" w:eastAsia="Times New Roman" w:hAnsi="Times New Roman" w:cs="Times New Roman"/>
                <w:iCs/>
                <w:sz w:val="28"/>
                <w:szCs w:val="28"/>
                <w:lang w:eastAsia="lv-LV"/>
              </w:rPr>
              <w:t xml:space="preserve"> bija par 34% mazāks nekā 2008.</w:t>
            </w:r>
            <w:r w:rsidRPr="0067428F">
              <w:rPr>
                <w:rFonts w:ascii="Times New Roman" w:eastAsia="Times New Roman" w:hAnsi="Times New Roman" w:cs="Times New Roman"/>
                <w:iCs/>
                <w:sz w:val="28"/>
                <w:szCs w:val="28"/>
                <w:lang w:eastAsia="lv-LV"/>
              </w:rPr>
              <w:t>gadā.</w:t>
            </w:r>
            <w:r w:rsidR="008A0B0D">
              <w:rPr>
                <w:rFonts w:ascii="Times New Roman" w:eastAsia="Times New Roman" w:hAnsi="Times New Roman" w:cs="Times New Roman"/>
                <w:iCs/>
                <w:sz w:val="28"/>
                <w:szCs w:val="28"/>
                <w:lang w:eastAsia="lv-LV"/>
              </w:rPr>
              <w:t xml:space="preserve"> </w:t>
            </w:r>
            <w:r w:rsidRPr="0067428F">
              <w:rPr>
                <w:rFonts w:ascii="Times New Roman" w:eastAsia="Times New Roman" w:hAnsi="Times New Roman" w:cs="Times New Roman"/>
                <w:iCs/>
                <w:sz w:val="28"/>
                <w:szCs w:val="28"/>
                <w:lang w:eastAsia="lv-LV"/>
              </w:rPr>
              <w:t>Bū</w:t>
            </w:r>
            <w:r w:rsidR="008A0B0D">
              <w:rPr>
                <w:rFonts w:ascii="Times New Roman" w:eastAsia="Times New Roman" w:hAnsi="Times New Roman" w:cs="Times New Roman"/>
                <w:iCs/>
                <w:sz w:val="28"/>
                <w:szCs w:val="28"/>
                <w:lang w:eastAsia="lv-LV"/>
              </w:rPr>
              <w:t>tiskās izmaiņas, kas skāra Fondu pēc 2008.</w:t>
            </w:r>
            <w:r w:rsidRPr="0067428F">
              <w:rPr>
                <w:rFonts w:ascii="Times New Roman" w:eastAsia="Times New Roman" w:hAnsi="Times New Roman" w:cs="Times New Roman"/>
                <w:iCs/>
                <w:sz w:val="28"/>
                <w:szCs w:val="28"/>
                <w:lang w:eastAsia="lv-LV"/>
              </w:rPr>
              <w:t>gada krīzes un tās izraisītā finansējuma samazināšanas:</w:t>
            </w:r>
          </w:p>
          <w:p w:rsid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t>likvidēti 95% mērķprogrammu un kultūras programmu;</w:t>
            </w:r>
          </w:p>
          <w:p w:rsid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t>mūža stip</w:t>
            </w:r>
            <w:r w:rsidR="008A0B0D">
              <w:rPr>
                <w:rFonts w:ascii="Times New Roman" w:eastAsia="Times New Roman" w:hAnsi="Times New Roman" w:cs="Times New Roman"/>
                <w:iCs/>
                <w:sz w:val="28"/>
                <w:szCs w:val="28"/>
                <w:lang w:eastAsia="lv-LV"/>
              </w:rPr>
              <w:t xml:space="preserve">endiju apmērs samazināts no 150 latiem </w:t>
            </w:r>
            <w:r w:rsidRPr="008A0B0D">
              <w:rPr>
                <w:rFonts w:ascii="Times New Roman" w:eastAsia="Times New Roman" w:hAnsi="Times New Roman" w:cs="Times New Roman"/>
                <w:iCs/>
                <w:sz w:val="28"/>
                <w:szCs w:val="28"/>
                <w:lang w:eastAsia="lv-LV"/>
              </w:rPr>
              <w:t xml:space="preserve">mēnesī uz 100 </w:t>
            </w:r>
            <w:r w:rsidR="008A0B0D">
              <w:rPr>
                <w:rFonts w:ascii="Times New Roman" w:eastAsia="Times New Roman" w:hAnsi="Times New Roman" w:cs="Times New Roman"/>
                <w:iCs/>
                <w:sz w:val="28"/>
                <w:szCs w:val="28"/>
                <w:lang w:eastAsia="lv-LV"/>
              </w:rPr>
              <w:t>latiem</w:t>
            </w:r>
            <w:r w:rsidRPr="008A0B0D">
              <w:rPr>
                <w:rFonts w:ascii="Times New Roman" w:eastAsia="Times New Roman" w:hAnsi="Times New Roman" w:cs="Times New Roman"/>
                <w:iCs/>
                <w:sz w:val="28"/>
                <w:szCs w:val="28"/>
                <w:lang w:eastAsia="lv-LV"/>
              </w:rPr>
              <w:t xml:space="preserve"> mēnesī (šobrīd</w:t>
            </w:r>
            <w:r w:rsidR="008A0B0D">
              <w:rPr>
                <w:rFonts w:ascii="Times New Roman" w:eastAsia="Times New Roman" w:hAnsi="Times New Roman" w:cs="Times New Roman"/>
                <w:iCs/>
                <w:sz w:val="28"/>
                <w:szCs w:val="28"/>
                <w:lang w:eastAsia="lv-LV"/>
              </w:rPr>
              <w:t xml:space="preserve"> – no 2014.gada 1.</w:t>
            </w:r>
            <w:r w:rsidRPr="008A0B0D">
              <w:rPr>
                <w:rFonts w:ascii="Times New Roman" w:eastAsia="Times New Roman" w:hAnsi="Times New Roman" w:cs="Times New Roman"/>
                <w:iCs/>
                <w:sz w:val="28"/>
                <w:szCs w:val="28"/>
                <w:lang w:eastAsia="lv-LV"/>
              </w:rPr>
              <w:t xml:space="preserve">janvāra 150 </w:t>
            </w:r>
            <w:r w:rsidR="008A0B0D" w:rsidRPr="0076277A">
              <w:rPr>
                <w:rFonts w:ascii="Times New Roman" w:eastAsia="Times New Roman" w:hAnsi="Times New Roman" w:cs="Times New Roman"/>
                <w:i/>
                <w:iCs/>
                <w:sz w:val="28"/>
                <w:szCs w:val="28"/>
                <w:lang w:eastAsia="lv-LV"/>
              </w:rPr>
              <w:t>euro</w:t>
            </w:r>
            <w:r w:rsidRPr="008A0B0D">
              <w:rPr>
                <w:rFonts w:ascii="Times New Roman" w:eastAsia="Times New Roman" w:hAnsi="Times New Roman" w:cs="Times New Roman"/>
                <w:iCs/>
                <w:sz w:val="28"/>
                <w:szCs w:val="28"/>
                <w:lang w:eastAsia="lv-LV"/>
              </w:rPr>
              <w:t xml:space="preserve">); </w:t>
            </w:r>
          </w:p>
          <w:p w:rsidR="0067428F" w:rsidRP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t xml:space="preserve">notiek trīs projektu konkursi gadā (agrāk </w:t>
            </w:r>
            <w:r w:rsidR="008A0B0D">
              <w:rPr>
                <w:rFonts w:ascii="Times New Roman" w:eastAsia="Times New Roman" w:hAnsi="Times New Roman" w:cs="Times New Roman"/>
                <w:iCs/>
                <w:sz w:val="28"/>
                <w:szCs w:val="28"/>
                <w:lang w:eastAsia="lv-LV"/>
              </w:rPr>
              <w:t>–</w:t>
            </w:r>
            <w:r w:rsidRPr="008A0B0D">
              <w:rPr>
                <w:rFonts w:ascii="Times New Roman" w:eastAsia="Times New Roman" w:hAnsi="Times New Roman" w:cs="Times New Roman"/>
                <w:iCs/>
                <w:sz w:val="28"/>
                <w:szCs w:val="28"/>
                <w:lang w:eastAsia="lv-LV"/>
              </w:rPr>
              <w:t xml:space="preserve"> četri) atbalstīto projektu skaits samazinājies par 29%.</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8A0B0D"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Rezultātā </w:t>
            </w:r>
            <w:r w:rsidR="008A0B0D">
              <w:rPr>
                <w:rFonts w:ascii="Times New Roman" w:eastAsia="Times New Roman" w:hAnsi="Times New Roman" w:cs="Times New Roman"/>
                <w:iCs/>
                <w:sz w:val="28"/>
                <w:szCs w:val="28"/>
                <w:lang w:eastAsia="lv-LV"/>
              </w:rPr>
              <w:t>Fonds</w:t>
            </w:r>
            <w:r w:rsidRPr="0067428F">
              <w:rPr>
                <w:rFonts w:ascii="Times New Roman" w:eastAsia="Times New Roman" w:hAnsi="Times New Roman" w:cs="Times New Roman"/>
                <w:iCs/>
                <w:sz w:val="28"/>
                <w:szCs w:val="28"/>
                <w:lang w:eastAsia="lv-LV"/>
              </w:rPr>
              <w:t xml:space="preserve"> nespēj pietiek</w:t>
            </w:r>
            <w:r w:rsidR="008A0B0D">
              <w:rPr>
                <w:rFonts w:ascii="Times New Roman" w:eastAsia="Times New Roman" w:hAnsi="Times New Roman" w:cs="Times New Roman"/>
                <w:iCs/>
                <w:sz w:val="28"/>
                <w:szCs w:val="28"/>
                <w:lang w:eastAsia="lv-LV"/>
              </w:rPr>
              <w:t>amā</w:t>
            </w:r>
            <w:r w:rsidRPr="0067428F">
              <w:rPr>
                <w:rFonts w:ascii="Times New Roman" w:eastAsia="Times New Roman" w:hAnsi="Times New Roman" w:cs="Times New Roman"/>
                <w:iCs/>
                <w:sz w:val="28"/>
                <w:szCs w:val="28"/>
                <w:lang w:eastAsia="lv-LV"/>
              </w:rPr>
              <w:t xml:space="preserve"> apjomā nodrošināt valsts kultūrpolitikas prioritāšu vidējam termiņam īstenošanu, un lielākajā daļā no kvantitatīvi izmērāmiem darbības rezultātiem vērojams nozīmīgs finansējuma samazinājums, kas tiešā veidā ietekmē kultūras pieejamību sabiedrībai samazinājumu. Izvērtējot Baltijas valstu pieredzi, jāsecina, ka Latvija ir vienīgā Baltijas valsts, kura kultūras atbalsta fonda finansējumā nebalstās uz nodokļu atskaitījumiem, kas negarantē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neatkarību un tā finansējums ir būtiski zemāks nekā citās Baltijas valstīs, kā rezultātā cieš Latvijas nacionālā kultūra. </w:t>
            </w:r>
            <w:r w:rsidR="008A0B0D">
              <w:rPr>
                <w:rFonts w:ascii="Times New Roman" w:eastAsia="Times New Roman" w:hAnsi="Times New Roman" w:cs="Times New Roman"/>
                <w:iCs/>
                <w:sz w:val="28"/>
                <w:szCs w:val="28"/>
                <w:lang w:eastAsia="lv-LV"/>
              </w:rPr>
              <w:t>I</w:t>
            </w:r>
            <w:r w:rsidRPr="0067428F">
              <w:rPr>
                <w:rFonts w:ascii="Times New Roman" w:eastAsia="Times New Roman" w:hAnsi="Times New Roman" w:cs="Times New Roman"/>
                <w:iCs/>
                <w:sz w:val="28"/>
                <w:szCs w:val="28"/>
                <w:lang w:eastAsia="lv-LV"/>
              </w:rPr>
              <w:t xml:space="preserve">zmaiņas, kas skārušas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finansējumu laika posmā no 2008.gada līdz šim brīdim, nekorelē ar to</w:t>
            </w:r>
            <w:r w:rsidR="008A0B0D">
              <w:rPr>
                <w:rFonts w:ascii="Times New Roman" w:eastAsia="Times New Roman" w:hAnsi="Times New Roman" w:cs="Times New Roman"/>
                <w:iCs/>
                <w:sz w:val="28"/>
                <w:szCs w:val="28"/>
                <w:lang w:eastAsia="lv-LV"/>
              </w:rPr>
              <w:t xml:space="preserve"> samazinājumu, kas būtu skāris F</w:t>
            </w:r>
            <w:r w:rsidRPr="0067428F">
              <w:rPr>
                <w:rFonts w:ascii="Times New Roman" w:eastAsia="Times New Roman" w:hAnsi="Times New Roman" w:cs="Times New Roman"/>
                <w:iCs/>
                <w:sz w:val="28"/>
                <w:szCs w:val="28"/>
                <w:lang w:eastAsia="lv-LV"/>
              </w:rPr>
              <w:t>ondu, ja tiktu saglabāts finansējums no „iezīmētajiem” nodokļiem, kā arī nav proporcionāls kopējam Kultūras ministrijas budžeta samazinājumam šajā laika posmā. Salīdzinot ar kaimi</w:t>
            </w:r>
            <w:r w:rsidR="008A0B0D">
              <w:rPr>
                <w:rFonts w:ascii="Times New Roman" w:eastAsia="Times New Roman" w:hAnsi="Times New Roman" w:cs="Times New Roman"/>
                <w:iCs/>
                <w:sz w:val="28"/>
                <w:szCs w:val="28"/>
                <w:lang w:eastAsia="lv-LV"/>
              </w:rPr>
              <w:t>ņvalstīm Igauniju un Lietuvu (</w:t>
            </w:r>
            <w:r w:rsidRPr="0067428F">
              <w:rPr>
                <w:rFonts w:ascii="Times New Roman" w:eastAsia="Times New Roman" w:hAnsi="Times New Roman" w:cs="Times New Roman"/>
                <w:iCs/>
                <w:sz w:val="28"/>
                <w:szCs w:val="28"/>
                <w:lang w:eastAsia="lv-LV"/>
              </w:rPr>
              <w:t xml:space="preserve">attēls), kur darbojas līdzīgi fondi,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finansējums, ir ievērojami mazāks, nekā šajās valstīs. </w:t>
            </w:r>
          </w:p>
          <w:p w:rsidR="008A0B0D" w:rsidRPr="0067428F" w:rsidRDefault="008A0B0D" w:rsidP="008A0B0D">
            <w:pPr>
              <w:spacing w:after="0" w:line="240" w:lineRule="auto"/>
              <w:jc w:val="both"/>
              <w:rPr>
                <w:rFonts w:ascii="Times New Roman" w:eastAsia="Times New Roman" w:hAnsi="Times New Roman" w:cs="Times New Roman"/>
                <w:iCs/>
                <w:sz w:val="28"/>
                <w:szCs w:val="28"/>
                <w:lang w:eastAsia="lv-LV"/>
              </w:rPr>
            </w:pPr>
          </w:p>
          <w:p w:rsidR="0067428F" w:rsidRDefault="00D726D5" w:rsidP="00362315">
            <w:pPr>
              <w:spacing w:after="0" w:line="240" w:lineRule="auto"/>
              <w:jc w:val="both"/>
              <w:rPr>
                <w:rFonts w:ascii="Times New Roman" w:eastAsia="Times New Roman" w:hAnsi="Times New Roman" w:cs="Times New Roman"/>
                <w:iCs/>
                <w:sz w:val="28"/>
                <w:szCs w:val="28"/>
                <w:lang w:eastAsia="lv-LV"/>
              </w:rPr>
            </w:pPr>
            <w:r>
              <w:rPr>
                <w:noProof/>
                <w:lang w:eastAsia="lv-LV"/>
              </w:rPr>
              <w:drawing>
                <wp:inline distT="0" distB="0" distL="0" distR="0">
                  <wp:extent cx="3771900" cy="2819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2315" w:rsidRDefault="00362315" w:rsidP="009F6F3B">
            <w:pPr>
              <w:spacing w:after="0" w:line="240" w:lineRule="auto"/>
              <w:jc w:val="both"/>
              <w:rPr>
                <w:rFonts w:ascii="Times New Roman" w:eastAsia="Times New Roman" w:hAnsi="Times New Roman" w:cs="Times New Roman"/>
                <w:iCs/>
                <w:sz w:val="28"/>
                <w:szCs w:val="28"/>
                <w:lang w:eastAsia="lv-LV"/>
              </w:rPr>
            </w:pPr>
          </w:p>
          <w:p w:rsidR="0067428F" w:rsidRPr="008A0B0D" w:rsidRDefault="008A0B0D" w:rsidP="0067428F">
            <w:pPr>
              <w:spacing w:after="0" w:line="240" w:lineRule="auto"/>
              <w:ind w:firstLine="720"/>
              <w:jc w:val="both"/>
              <w:rPr>
                <w:rFonts w:ascii="Times New Roman" w:eastAsia="Times New Roman" w:hAnsi="Times New Roman" w:cs="Times New Roman"/>
                <w:iCs/>
                <w:sz w:val="20"/>
                <w:szCs w:val="20"/>
                <w:lang w:eastAsia="lv-LV"/>
              </w:rPr>
            </w:pPr>
            <w:r w:rsidRPr="008A0B0D">
              <w:rPr>
                <w:rFonts w:ascii="Times New Roman" w:eastAsia="Times New Roman" w:hAnsi="Times New Roman" w:cs="Times New Roman"/>
                <w:iCs/>
                <w:sz w:val="20"/>
                <w:szCs w:val="20"/>
                <w:lang w:eastAsia="lv-LV"/>
              </w:rPr>
              <w:t>A</w:t>
            </w:r>
            <w:r w:rsidR="0067428F" w:rsidRPr="008A0B0D">
              <w:rPr>
                <w:rFonts w:ascii="Times New Roman" w:eastAsia="Times New Roman" w:hAnsi="Times New Roman" w:cs="Times New Roman"/>
                <w:iCs/>
                <w:sz w:val="20"/>
                <w:szCs w:val="20"/>
                <w:lang w:eastAsia="lv-LV"/>
              </w:rPr>
              <w:t xml:space="preserve">ttēls. Baltijas valstu fondu budžeta dinamika 2007. </w:t>
            </w:r>
            <w:r w:rsidRPr="008A0B0D">
              <w:rPr>
                <w:rFonts w:ascii="Times New Roman" w:eastAsia="Times New Roman" w:hAnsi="Times New Roman" w:cs="Times New Roman"/>
                <w:iCs/>
                <w:sz w:val="20"/>
                <w:szCs w:val="20"/>
                <w:lang w:eastAsia="lv-LV"/>
              </w:rPr>
              <w:t>–</w:t>
            </w:r>
            <w:r w:rsidR="0067428F" w:rsidRPr="008A0B0D">
              <w:rPr>
                <w:rFonts w:ascii="Times New Roman" w:eastAsia="Times New Roman" w:hAnsi="Times New Roman" w:cs="Times New Roman"/>
                <w:iCs/>
                <w:sz w:val="20"/>
                <w:szCs w:val="20"/>
                <w:lang w:eastAsia="lv-LV"/>
              </w:rPr>
              <w:t xml:space="preserve"> 2017.gadā.</w:t>
            </w:r>
          </w:p>
          <w:p w:rsidR="0067428F" w:rsidRPr="0067428F" w:rsidRDefault="0067428F" w:rsidP="009F6F3B">
            <w:pPr>
              <w:spacing w:after="0" w:line="240" w:lineRule="auto"/>
              <w:jc w:val="both"/>
              <w:rPr>
                <w:rFonts w:ascii="Times New Roman" w:eastAsia="Times New Roman" w:hAnsi="Times New Roman" w:cs="Times New Roman"/>
                <w:iCs/>
                <w:sz w:val="28"/>
                <w:szCs w:val="28"/>
                <w:lang w:eastAsia="lv-LV"/>
              </w:rPr>
            </w:pPr>
          </w:p>
          <w:p w:rsidR="0067428F" w:rsidRPr="0067428F" w:rsidRDefault="008A0B0D" w:rsidP="008A0B0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ilgtermiņa mērķis ir nodrošināt tādu mākslas un kultūras vidi Latvijā, kas balsta un bagātina katra indivīda un sabiedrības identitāti un attīstību, kā arī ikvienam palīdz izprast un analizēt pasauli, būt elastīgam un atvērtam pārmaiņām. Ar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starpniecību tiek radīta starptautiski konkurētspējīga kultūra un māksla, kas ir pieejama, iekļaujoša, daudzveidīga un inovatīva, un sadarbībā ar citiem sektoriem ir stratēģiskais virzītājspēks visplašākajā nozīmē un atrodas valsts labklājības un izaugsmes centrā.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virsmērķis ir veicināt līdzsvarotu kultūras un mākslas nozaru jaunrades attīstību un kultūras mantojuma saglabāšanu valstī saskaņā ar valsts kultūrpolitikas vadlīnijām. Plānojot darbību, </w:t>
            </w:r>
            <w:r>
              <w:rPr>
                <w:rFonts w:ascii="Times New Roman" w:eastAsia="Times New Roman" w:hAnsi="Times New Roman" w:cs="Times New Roman"/>
                <w:iCs/>
                <w:sz w:val="28"/>
                <w:szCs w:val="28"/>
                <w:lang w:eastAsia="lv-LV"/>
              </w:rPr>
              <w:t>Fonds</w:t>
            </w:r>
            <w:r w:rsidR="0067428F" w:rsidRPr="0067428F">
              <w:rPr>
                <w:rFonts w:ascii="Times New Roman" w:eastAsia="Times New Roman" w:hAnsi="Times New Roman" w:cs="Times New Roman"/>
                <w:iCs/>
                <w:sz w:val="28"/>
                <w:szCs w:val="28"/>
                <w:lang w:eastAsia="lv-LV"/>
              </w:rPr>
              <w:t xml:space="preserve"> ņem vērā valsts kultūrpolitikas vadlīnijas, Latvijas ilgt</w:t>
            </w:r>
            <w:r>
              <w:rPr>
                <w:rFonts w:ascii="Times New Roman" w:eastAsia="Times New Roman" w:hAnsi="Times New Roman" w:cs="Times New Roman"/>
                <w:iCs/>
                <w:sz w:val="28"/>
                <w:szCs w:val="28"/>
                <w:lang w:eastAsia="lv-LV"/>
              </w:rPr>
              <w:t>spējīgas attīstības stratēģiju „</w:t>
            </w:r>
            <w:r w:rsidR="0067428F" w:rsidRPr="0067428F">
              <w:rPr>
                <w:rFonts w:ascii="Times New Roman" w:eastAsia="Times New Roman" w:hAnsi="Times New Roman" w:cs="Times New Roman"/>
                <w:iCs/>
                <w:sz w:val="28"/>
                <w:szCs w:val="28"/>
                <w:lang w:eastAsia="lv-LV"/>
              </w:rPr>
              <w:t>Latvija 2030” un Nacionālās</w:t>
            </w:r>
            <w:r>
              <w:rPr>
                <w:rFonts w:ascii="Times New Roman" w:eastAsia="Times New Roman" w:hAnsi="Times New Roman" w:cs="Times New Roman"/>
                <w:iCs/>
                <w:sz w:val="28"/>
                <w:szCs w:val="28"/>
                <w:lang w:eastAsia="lv-LV"/>
              </w:rPr>
              <w:t xml:space="preserve"> attīstības plānu 2014. – 2020.</w:t>
            </w:r>
            <w:r w:rsidR="0067428F" w:rsidRPr="0067428F">
              <w:rPr>
                <w:rFonts w:ascii="Times New Roman" w:eastAsia="Times New Roman" w:hAnsi="Times New Roman" w:cs="Times New Roman"/>
                <w:iCs/>
                <w:sz w:val="28"/>
                <w:szCs w:val="28"/>
                <w:lang w:eastAsia="lv-LV"/>
              </w:rPr>
              <w:t xml:space="preserve">gadam. Detalizēta informācija par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darbī</w:t>
            </w:r>
            <w:r>
              <w:rPr>
                <w:rFonts w:ascii="Times New Roman" w:eastAsia="Times New Roman" w:hAnsi="Times New Roman" w:cs="Times New Roman"/>
                <w:iCs/>
                <w:sz w:val="28"/>
                <w:szCs w:val="28"/>
                <w:lang w:eastAsia="lv-LV"/>
              </w:rPr>
              <w:t>bas mērķiem un virzieniem 2018.</w:t>
            </w:r>
            <w:r w:rsidR="0067428F" w:rsidRPr="0067428F">
              <w:rPr>
                <w:rFonts w:ascii="Times New Roman" w:eastAsia="Times New Roman" w:hAnsi="Times New Roman" w:cs="Times New Roman"/>
                <w:iCs/>
                <w:sz w:val="28"/>
                <w:szCs w:val="28"/>
                <w:lang w:eastAsia="lv-LV"/>
              </w:rPr>
              <w:t xml:space="preserve">gadā ir publiskota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tīmekļvietnē</w:t>
            </w:r>
            <w:r w:rsidR="0067428F" w:rsidRPr="0067428F">
              <w:rPr>
                <w:rFonts w:ascii="Times New Roman" w:eastAsia="Times New Roman" w:hAnsi="Times New Roman" w:cs="Times New Roman"/>
                <w:iCs/>
                <w:sz w:val="28"/>
                <w:szCs w:val="28"/>
                <w:lang w:eastAsia="lv-LV"/>
              </w:rPr>
              <w:t xml:space="preserve"> </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226F4B" w:rsidRPr="0067428F"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Lai nodrošinātu sekmīgu </w:t>
            </w:r>
            <w:r w:rsidR="008A0B0D">
              <w:rPr>
                <w:rFonts w:ascii="Times New Roman" w:eastAsia="Times New Roman" w:hAnsi="Times New Roman" w:cs="Times New Roman"/>
                <w:iCs/>
                <w:sz w:val="28"/>
                <w:szCs w:val="28"/>
                <w:lang w:eastAsia="lv-LV"/>
              </w:rPr>
              <w:t>Fonda</w:t>
            </w:r>
            <w:r w:rsidR="008A0B0D" w:rsidRPr="0067428F">
              <w:rPr>
                <w:rFonts w:ascii="Times New Roman" w:eastAsia="Times New Roman" w:hAnsi="Times New Roman" w:cs="Times New Roman"/>
                <w:iCs/>
                <w:sz w:val="28"/>
                <w:szCs w:val="28"/>
                <w:lang w:eastAsia="lv-LV"/>
              </w:rPr>
              <w:t xml:space="preserve"> </w:t>
            </w:r>
            <w:r w:rsidRPr="0067428F">
              <w:rPr>
                <w:rFonts w:ascii="Times New Roman" w:eastAsia="Times New Roman" w:hAnsi="Times New Roman" w:cs="Times New Roman"/>
                <w:iCs/>
                <w:sz w:val="28"/>
                <w:szCs w:val="28"/>
                <w:lang w:eastAsia="lv-LV"/>
              </w:rPr>
              <w:t xml:space="preserve">darbību, nepieciešams risināt </w:t>
            </w:r>
            <w:r w:rsidR="008A0B0D">
              <w:rPr>
                <w:rFonts w:ascii="Times New Roman" w:eastAsia="Times New Roman" w:hAnsi="Times New Roman" w:cs="Times New Roman"/>
                <w:iCs/>
                <w:sz w:val="28"/>
                <w:szCs w:val="28"/>
                <w:lang w:eastAsia="lv-LV"/>
              </w:rPr>
              <w:t xml:space="preserve">šādas </w:t>
            </w:r>
            <w:r w:rsidRPr="0067428F">
              <w:rPr>
                <w:rFonts w:ascii="Times New Roman" w:eastAsia="Times New Roman" w:hAnsi="Times New Roman" w:cs="Times New Roman"/>
                <w:iCs/>
                <w:sz w:val="28"/>
                <w:szCs w:val="28"/>
                <w:lang w:eastAsia="lv-LV"/>
              </w:rPr>
              <w:t>problēmas:</w:t>
            </w:r>
          </w:p>
          <w:p w:rsidR="00226F4B" w:rsidRDefault="0067428F"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 xml:space="preserve">finanšu resursu stabilitāte un finanšu apmēra plūsmas prognozējamība (ņemot vērā, ka </w:t>
            </w:r>
            <w:r w:rsidR="008A0B0D" w:rsidRPr="00226F4B">
              <w:rPr>
                <w:rFonts w:ascii="Times New Roman" w:eastAsia="Times New Roman" w:hAnsi="Times New Roman" w:cs="Times New Roman"/>
                <w:iCs/>
                <w:sz w:val="28"/>
                <w:szCs w:val="28"/>
                <w:lang w:eastAsia="lv-LV"/>
              </w:rPr>
              <w:t xml:space="preserve">Fonda </w:t>
            </w:r>
            <w:r w:rsidRPr="00226F4B">
              <w:rPr>
                <w:rFonts w:ascii="Times New Roman" w:eastAsia="Times New Roman" w:hAnsi="Times New Roman" w:cs="Times New Roman"/>
                <w:iCs/>
                <w:sz w:val="28"/>
                <w:szCs w:val="28"/>
                <w:lang w:eastAsia="lv-LV"/>
              </w:rPr>
              <w:t xml:space="preserve">atbalstītie kultūras projekti savas specifikas dēļ – iesaistītie izpildītāji, norises vietas izvēle utt. </w:t>
            </w:r>
            <w:r w:rsidR="008A0B0D" w:rsidRPr="00226F4B">
              <w:rPr>
                <w:rFonts w:ascii="Times New Roman" w:eastAsia="Times New Roman" w:hAnsi="Times New Roman" w:cs="Times New Roman"/>
                <w:iCs/>
                <w:sz w:val="28"/>
                <w:szCs w:val="28"/>
                <w:lang w:eastAsia="lv-LV"/>
              </w:rPr>
              <w:t>–</w:t>
            </w:r>
            <w:r w:rsidRPr="00226F4B">
              <w:rPr>
                <w:rFonts w:ascii="Times New Roman" w:eastAsia="Times New Roman" w:hAnsi="Times New Roman" w:cs="Times New Roman"/>
                <w:iCs/>
                <w:sz w:val="28"/>
                <w:szCs w:val="28"/>
                <w:lang w:eastAsia="lv-LV"/>
              </w:rPr>
              <w:t xml:space="preserve"> tiek plānoti vairākus gadus uz priekšu, un lielai daļai no tie</w:t>
            </w:r>
            <w:r w:rsidR="008A0B0D" w:rsidRPr="00226F4B">
              <w:rPr>
                <w:rFonts w:ascii="Times New Roman" w:eastAsia="Times New Roman" w:hAnsi="Times New Roman" w:cs="Times New Roman"/>
                <w:iCs/>
                <w:sz w:val="28"/>
                <w:szCs w:val="28"/>
                <w:lang w:eastAsia="lv-LV"/>
              </w:rPr>
              <w:t xml:space="preserve">m finansējums tiek piesaistīts </w:t>
            </w:r>
            <w:r w:rsidRPr="00226F4B">
              <w:rPr>
                <w:rFonts w:ascii="Times New Roman" w:eastAsia="Times New Roman" w:hAnsi="Times New Roman" w:cs="Times New Roman"/>
                <w:iCs/>
                <w:sz w:val="28"/>
                <w:szCs w:val="28"/>
                <w:lang w:eastAsia="lv-LV"/>
              </w:rPr>
              <w:t xml:space="preserve">projektu veidā). Pašreizējā finansēšanas sistēma nav piemērota un iespējama ilgtermiņa (līdz </w:t>
            </w:r>
            <w:r w:rsidR="00226F4B" w:rsidRPr="00226F4B">
              <w:rPr>
                <w:rFonts w:ascii="Times New Roman" w:eastAsia="Times New Roman" w:hAnsi="Times New Roman" w:cs="Times New Roman"/>
                <w:iCs/>
                <w:sz w:val="28"/>
                <w:szCs w:val="28"/>
                <w:lang w:eastAsia="lv-LV"/>
              </w:rPr>
              <w:t>trīs gadiem</w:t>
            </w:r>
            <w:r w:rsidRPr="00226F4B">
              <w:rPr>
                <w:rFonts w:ascii="Times New Roman" w:eastAsia="Times New Roman" w:hAnsi="Times New Roman" w:cs="Times New Roman"/>
                <w:iCs/>
                <w:sz w:val="28"/>
                <w:szCs w:val="28"/>
                <w:lang w:eastAsia="lv-LV"/>
              </w:rPr>
              <w:t>) lielu un nozīmīgu projektu atbalstam. Minētais ir īpaši aktuāls saistībā ir valstiski nozīmīgiem, gadskārtējiem pasākumiem, jo lielu projektu īstenošanai jāgatavojas laikus.</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226F4B" w:rsidRDefault="0067428F" w:rsidP="00226F4B">
            <w:pPr>
              <w:pStyle w:val="Sarakstarindkopa"/>
              <w:spacing w:after="0" w:line="240" w:lineRule="auto"/>
              <w:ind w:left="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 xml:space="preserve">Tāpat piemēram, līdz ar daudzfunkcionālo kultūras centru izveidi reģionos (Lielais Dzintars, Gors, Marka Rotko centrs, Vidzemes koncertzāle Cēsīs, Kurzemes filharmonija), kuri plāno savu darbību vairākus gadus uz priekšu, nepieciešams veidot ilgtermiņa finansēšanas modeļus. Īpaši ņemot vērā, ka šāda veida kultūras operatori finansiāli faktiski darbojas, nevis kalendārā budžeta gada ietvaros (atbilstoši kuram šobrīd ir pakārtota </w:t>
            </w:r>
            <w:r w:rsidR="00226F4B" w:rsidRPr="00226F4B">
              <w:rPr>
                <w:rFonts w:ascii="Times New Roman" w:eastAsia="Times New Roman" w:hAnsi="Times New Roman" w:cs="Times New Roman"/>
                <w:iCs/>
                <w:sz w:val="28"/>
                <w:szCs w:val="28"/>
                <w:lang w:eastAsia="lv-LV"/>
              </w:rPr>
              <w:t>Fonda</w:t>
            </w:r>
            <w:r w:rsidRPr="00226F4B">
              <w:rPr>
                <w:rFonts w:ascii="Times New Roman" w:eastAsia="Times New Roman" w:hAnsi="Times New Roman" w:cs="Times New Roman"/>
                <w:iCs/>
                <w:sz w:val="28"/>
                <w:szCs w:val="28"/>
                <w:lang w:eastAsia="lv-LV"/>
              </w:rPr>
              <w:t xml:space="preserve"> finansēšanas sistēma), bet sezonas ietvaros (septembris</w:t>
            </w:r>
            <w:r w:rsidR="00226F4B" w:rsidRPr="00226F4B">
              <w:rPr>
                <w:rFonts w:ascii="Times New Roman" w:eastAsia="Times New Roman" w:hAnsi="Times New Roman" w:cs="Times New Roman"/>
                <w:iCs/>
                <w:sz w:val="28"/>
                <w:szCs w:val="28"/>
                <w:lang w:eastAsia="lv-LV"/>
              </w:rPr>
              <w:t xml:space="preserve"> – </w:t>
            </w:r>
            <w:r w:rsidRPr="00226F4B">
              <w:rPr>
                <w:rFonts w:ascii="Times New Roman" w:eastAsia="Times New Roman" w:hAnsi="Times New Roman" w:cs="Times New Roman"/>
                <w:iCs/>
                <w:sz w:val="28"/>
                <w:szCs w:val="28"/>
                <w:lang w:eastAsia="lv-LV"/>
              </w:rPr>
              <w:t xml:space="preserve">septembris). </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67428F" w:rsidRDefault="0067428F" w:rsidP="00226F4B">
            <w:pPr>
              <w:pStyle w:val="Sarakstarindkopa"/>
              <w:spacing w:after="0" w:line="240" w:lineRule="auto"/>
              <w:ind w:left="357"/>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Šeit jāmin, ka Valsts kultūrkapitāla fonda likum</w:t>
            </w:r>
            <w:r w:rsidR="00226F4B">
              <w:rPr>
                <w:rFonts w:ascii="Times New Roman" w:eastAsia="Times New Roman" w:hAnsi="Times New Roman" w:cs="Times New Roman"/>
                <w:iCs/>
                <w:sz w:val="28"/>
                <w:szCs w:val="28"/>
                <w:lang w:eastAsia="lv-LV"/>
              </w:rPr>
              <w:t>a 5.panta otrā daļa nosaka, ka v</w:t>
            </w:r>
            <w:r w:rsidRPr="0067428F">
              <w:rPr>
                <w:rFonts w:ascii="Times New Roman" w:eastAsia="Times New Roman" w:hAnsi="Times New Roman" w:cs="Times New Roman"/>
                <w:iCs/>
                <w:sz w:val="28"/>
                <w:szCs w:val="28"/>
                <w:lang w:eastAsia="lv-LV"/>
              </w:rPr>
              <w:t xml:space="preserve">alsts budžeta līdzekļu piešķīrums kārtējam gadam ir lielāks nekā iepriekšējā budžeta gadā, kas ļautu plānot ilgtermiņa projektu finansēšanu, bet līdzšinējā pieredzē </w:t>
            </w:r>
            <w:r w:rsidR="00226F4B">
              <w:rPr>
                <w:rFonts w:ascii="Times New Roman" w:eastAsia="Times New Roman" w:hAnsi="Times New Roman" w:cs="Times New Roman"/>
                <w:iCs/>
                <w:sz w:val="28"/>
                <w:szCs w:val="28"/>
                <w:lang w:eastAsia="lv-LV"/>
              </w:rPr>
              <w:t>minētā</w:t>
            </w:r>
            <w:r w:rsidRPr="0067428F">
              <w:rPr>
                <w:rFonts w:ascii="Times New Roman" w:eastAsia="Times New Roman" w:hAnsi="Times New Roman" w:cs="Times New Roman"/>
                <w:iCs/>
                <w:sz w:val="28"/>
                <w:szCs w:val="28"/>
                <w:lang w:eastAsia="lv-LV"/>
              </w:rPr>
              <w:t xml:space="preserve"> likuma norma vairākkārtīgi nav tikusi ievērota – 2008.gadā, 2009.gadā, 2010.gadā un 2017.gadā budžeta līdzekļu piešķīrums kārtējam gadam ir bijis mazāks nekā iepriekšējā budžeta gadā.</w:t>
            </w:r>
          </w:p>
          <w:p w:rsidR="00226F4B" w:rsidRPr="0067428F"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226F4B" w:rsidRDefault="0067428F"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a</w:t>
            </w:r>
            <w:r w:rsidR="00226F4B">
              <w:rPr>
                <w:rFonts w:ascii="Times New Roman" w:eastAsia="Times New Roman" w:hAnsi="Times New Roman" w:cs="Times New Roman"/>
                <w:iCs/>
                <w:sz w:val="28"/>
                <w:szCs w:val="28"/>
                <w:lang w:eastAsia="lv-LV"/>
              </w:rPr>
              <w:t>r pašreizējo finansējuma apjomu</w:t>
            </w:r>
            <w:r w:rsidRPr="00226F4B">
              <w:rPr>
                <w:rFonts w:ascii="Times New Roman" w:eastAsia="Times New Roman" w:hAnsi="Times New Roman" w:cs="Times New Roman"/>
                <w:iCs/>
                <w:sz w:val="28"/>
                <w:szCs w:val="28"/>
                <w:lang w:eastAsia="lv-LV"/>
              </w:rPr>
              <w:t xml:space="preserve"> </w:t>
            </w:r>
            <w:r w:rsidR="00226F4B">
              <w:rPr>
                <w:rFonts w:ascii="Times New Roman" w:eastAsia="Times New Roman" w:hAnsi="Times New Roman" w:cs="Times New Roman"/>
                <w:iCs/>
                <w:sz w:val="28"/>
                <w:szCs w:val="28"/>
                <w:lang w:eastAsia="lv-LV"/>
              </w:rPr>
              <w:t>Fonds</w:t>
            </w:r>
            <w:r w:rsidRPr="00226F4B">
              <w:rPr>
                <w:rFonts w:ascii="Times New Roman" w:eastAsia="Times New Roman" w:hAnsi="Times New Roman" w:cs="Times New Roman"/>
                <w:iCs/>
                <w:sz w:val="28"/>
                <w:szCs w:val="28"/>
                <w:lang w:eastAsia="lv-LV"/>
              </w:rPr>
              <w:t xml:space="preserve"> nevar nodrošināt līdzsvarotu kultūras un mākslas nozaru jaunrades attīstību, profesionālās kultūras un mākslas pieejamību plašai sabiedrībai, kā arī kultūras vērtību saglabāšanu. Vairākām</w:t>
            </w:r>
            <w:r w:rsidR="00226F4B">
              <w:rPr>
                <w:rFonts w:ascii="Times New Roman" w:eastAsia="Times New Roman" w:hAnsi="Times New Roman" w:cs="Times New Roman"/>
                <w:iCs/>
                <w:sz w:val="28"/>
                <w:szCs w:val="28"/>
                <w:lang w:eastAsia="lv-LV"/>
              </w:rPr>
              <w:t xml:space="preserve"> sabiedrības grupām pieejamais „</w:t>
            </w:r>
            <w:r w:rsidRPr="00226F4B">
              <w:rPr>
                <w:rFonts w:ascii="Times New Roman" w:eastAsia="Times New Roman" w:hAnsi="Times New Roman" w:cs="Times New Roman"/>
                <w:iCs/>
                <w:sz w:val="28"/>
                <w:szCs w:val="28"/>
                <w:lang w:eastAsia="lv-LV"/>
              </w:rPr>
              <w:t>kultūras pakalpojumu grozs” ir pavisam niecīgs (piemēram, bērni un jaunieši, cilvēki ar kustību traucējumiem, reģionu iedzīvotāji). Ilgtspējīgā sabiedrības un valsts modelī mākslas un kultūras pieejamībai un sabiedrības iesaistei ir teju izšķiroša nozīme un īpaši jāatzīmē kultūras pieejamība reģionos un nepieciešamība nodrošināt reģionālo kultūras centru aizpildīšanu ar kvalitatīvu kultūras produktu par reģionu maksātspējai atbilstošu cenu;</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67428F" w:rsidRPr="00226F4B" w:rsidRDefault="00226F4B"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Fonda</w:t>
            </w:r>
            <w:r w:rsidR="0067428F" w:rsidRPr="00226F4B">
              <w:rPr>
                <w:rFonts w:ascii="Times New Roman" w:eastAsia="Times New Roman" w:hAnsi="Times New Roman" w:cs="Times New Roman"/>
                <w:iCs/>
                <w:sz w:val="28"/>
                <w:szCs w:val="28"/>
                <w:lang w:eastAsia="lv-LV"/>
              </w:rPr>
              <w:t xml:space="preserve"> finanšu neatkarība (pašreizējais finansēšanas modelis šobrīd negarantē </w:t>
            </w:r>
            <w:r>
              <w:rPr>
                <w:rFonts w:ascii="Times New Roman" w:eastAsia="Times New Roman" w:hAnsi="Times New Roman" w:cs="Times New Roman"/>
                <w:iCs/>
                <w:sz w:val="28"/>
                <w:szCs w:val="28"/>
                <w:lang w:eastAsia="lv-LV"/>
              </w:rPr>
              <w:t>Fonda finansiālu neatkarību. No Fonda dibināšanas 1998.gadā līdz 2004.gadam F</w:t>
            </w:r>
            <w:r w:rsidR="0067428F" w:rsidRPr="00226F4B">
              <w:rPr>
                <w:rFonts w:ascii="Times New Roman" w:eastAsia="Times New Roman" w:hAnsi="Times New Roman" w:cs="Times New Roman"/>
                <w:iCs/>
                <w:sz w:val="28"/>
                <w:szCs w:val="28"/>
                <w:lang w:eastAsia="lv-LV"/>
              </w:rPr>
              <w:t xml:space="preserve">onda neatkarība un izstieptas rokas attāluma princips tika nodrošināti pamatā ar divu mehānismu palīdzību: </w:t>
            </w:r>
            <w:r>
              <w:rPr>
                <w:rFonts w:ascii="Times New Roman" w:eastAsia="Times New Roman" w:hAnsi="Times New Roman" w:cs="Times New Roman"/>
                <w:iCs/>
                <w:sz w:val="28"/>
                <w:szCs w:val="28"/>
                <w:lang w:eastAsia="lv-LV"/>
              </w:rPr>
              <w:t>pirmkārt, F</w:t>
            </w:r>
            <w:r w:rsidR="0067428F" w:rsidRPr="00226F4B">
              <w:rPr>
                <w:rFonts w:ascii="Times New Roman" w:eastAsia="Times New Roman" w:hAnsi="Times New Roman" w:cs="Times New Roman"/>
                <w:iCs/>
                <w:sz w:val="28"/>
                <w:szCs w:val="28"/>
                <w:lang w:eastAsia="lv-LV"/>
              </w:rPr>
              <w:t>onda finansējums bija tieši piesaistīts atsevišķiem nodokļiem un nodevām</w:t>
            </w: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 xml:space="preserve"> otrkārt, lēmumu par iezīmētā finansējuma izlietošanu un sadalīšanu pa dažādām nozarēm iezīmētā finansējum</w:t>
            </w:r>
            <w:r>
              <w:rPr>
                <w:rFonts w:ascii="Times New Roman" w:eastAsia="Times New Roman" w:hAnsi="Times New Roman" w:cs="Times New Roman"/>
                <w:iCs/>
                <w:sz w:val="28"/>
                <w:szCs w:val="28"/>
                <w:lang w:eastAsia="lv-LV"/>
              </w:rPr>
              <w:t>a ietvaros lielāka nozīme bija Fonda</w:t>
            </w:r>
            <w:r w:rsidR="0067428F" w:rsidRPr="00226F4B">
              <w:rPr>
                <w:rFonts w:ascii="Times New Roman" w:eastAsia="Times New Roman" w:hAnsi="Times New Roman" w:cs="Times New Roman"/>
                <w:iCs/>
                <w:sz w:val="28"/>
                <w:szCs w:val="28"/>
                <w:lang w:eastAsia="lv-LV"/>
              </w:rPr>
              <w:t xml:space="preserve"> padomei un nozaru komisijām, kuru sastāvā ir daž</w:t>
            </w:r>
            <w:r>
              <w:rPr>
                <w:rFonts w:ascii="Times New Roman" w:eastAsia="Times New Roman" w:hAnsi="Times New Roman" w:cs="Times New Roman"/>
                <w:iCs/>
                <w:sz w:val="28"/>
                <w:szCs w:val="28"/>
                <w:lang w:eastAsia="lv-LV"/>
              </w:rPr>
              <w:t>ādu kultūras nozaru speciālisti.</w:t>
            </w:r>
            <w:r w:rsidR="0067428F" w:rsidRPr="00226F4B">
              <w:rPr>
                <w:rFonts w:ascii="Times New Roman" w:eastAsia="Times New Roman" w:hAnsi="Times New Roman" w:cs="Times New Roman"/>
                <w:iCs/>
                <w:sz w:val="28"/>
                <w:szCs w:val="28"/>
                <w:lang w:eastAsia="lv-LV"/>
              </w:rPr>
              <w:t xml:space="preserve"> </w:t>
            </w:r>
          </w:p>
          <w:p w:rsidR="00226F4B" w:rsidRDefault="00226F4B" w:rsidP="00226F4B">
            <w:pPr>
              <w:spacing w:after="0" w:line="240" w:lineRule="auto"/>
              <w:jc w:val="both"/>
              <w:rPr>
                <w:rFonts w:ascii="Times New Roman" w:eastAsia="Times New Roman" w:hAnsi="Times New Roman" w:cs="Times New Roman"/>
                <w:iCs/>
                <w:sz w:val="28"/>
                <w:szCs w:val="28"/>
                <w:lang w:eastAsia="lv-LV"/>
              </w:rPr>
            </w:pPr>
          </w:p>
          <w:p w:rsidR="0067428F" w:rsidRPr="0067428F" w:rsidRDefault="00226F4B" w:rsidP="00226F4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Š</w:t>
            </w:r>
            <w:r w:rsidRPr="0067428F">
              <w:rPr>
                <w:rFonts w:ascii="Times New Roman" w:eastAsia="Times New Roman" w:hAnsi="Times New Roman" w:cs="Times New Roman"/>
                <w:iCs/>
                <w:sz w:val="28"/>
                <w:szCs w:val="28"/>
                <w:lang w:eastAsia="lv-LV"/>
              </w:rPr>
              <w:t>obrīd nepietiekama finansējuma dēļ tikai daļēji tiek sasniegti mērķi</w:t>
            </w:r>
            <w:r w:rsidRPr="0067428F" w:rsidDel="000211FC">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šādās </w:t>
            </w:r>
            <w:r w:rsidRPr="0067428F">
              <w:rPr>
                <w:rFonts w:ascii="Times New Roman" w:eastAsia="Times New Roman" w:hAnsi="Times New Roman" w:cs="Times New Roman"/>
                <w:iCs/>
                <w:sz w:val="28"/>
                <w:szCs w:val="28"/>
                <w:lang w:eastAsia="lv-LV"/>
              </w:rPr>
              <w:t>mērķprogramm</w:t>
            </w:r>
            <w:r>
              <w:rPr>
                <w:rFonts w:ascii="Times New Roman" w:eastAsia="Times New Roman" w:hAnsi="Times New Roman" w:cs="Times New Roman"/>
                <w:iCs/>
                <w:sz w:val="28"/>
                <w:szCs w:val="28"/>
                <w:lang w:eastAsia="lv-LV"/>
              </w:rPr>
              <w:t>ās</w:t>
            </w:r>
            <w:r w:rsidR="0067428F" w:rsidRPr="0067428F">
              <w:rPr>
                <w:rFonts w:ascii="Times New Roman" w:eastAsia="Times New Roman" w:hAnsi="Times New Roman" w:cs="Times New Roman"/>
                <w:iCs/>
                <w:sz w:val="28"/>
                <w:szCs w:val="28"/>
                <w:lang w:eastAsia="lv-LV"/>
              </w:rPr>
              <w:t xml:space="preserve">: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Daudzpusīgas profesionālās mākslas pieejamības nodrošināšana nacionālas vai reģionālas nozīmes attīstības centros Latvijas reģionos”, kas paredz finansēt reģionālu kultūras institūciju programmu, nodrošinot daudzpusīgas profesionālās mākslas pieejamību nacionālas vai reģionālas nozīmes attīstības centrā. Diemžēl šobrīd nepietiekamo līdzekļu dēļ no finansējuma saņēmēju loka tiek izslēgti tādi reģionālie kultūras centri, kas atrodas Jelgavā, Bauskā, Jūrmalā u.c., prioritāri atbalstot nacionālas vai reģionālas nozīmes attīstības centrus Latvijā, kas atrodas vismaz 70 km attālumā no Rīgas vai cita nacionālas vai reģionālas nozīmes attīstības centra;</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 xml:space="preserve">Vizuālās mākslas, mūzikas un dejas izglītības iestāžu materiāli tehniskās bāzes uzlabošana”, kas paredz veicināt izglītības procesa attīstību, veidojot un uzlabojot izglītības iestādēm nepieciešamo materiāli tehnisko bāzi. Pašreizējais finansējums spēj apmierināt tikai ¼ no pieprasījuma;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Muzeju</w:t>
            </w:r>
            <w:r>
              <w:rPr>
                <w:rFonts w:ascii="Times New Roman" w:eastAsia="Times New Roman" w:hAnsi="Times New Roman" w:cs="Times New Roman"/>
                <w:iCs/>
                <w:sz w:val="28"/>
                <w:szCs w:val="28"/>
                <w:lang w:eastAsia="lv-LV"/>
              </w:rPr>
              <w:t xml:space="preserve"> nozares attīstības programma”</w:t>
            </w:r>
            <w:r w:rsidR="0067428F" w:rsidRPr="00226F4B">
              <w:rPr>
                <w:rFonts w:ascii="Times New Roman" w:eastAsia="Times New Roman" w:hAnsi="Times New Roman" w:cs="Times New Roman"/>
                <w:iCs/>
                <w:sz w:val="28"/>
                <w:szCs w:val="28"/>
                <w:lang w:eastAsia="lv-LV"/>
              </w:rPr>
              <w:t xml:space="preserve">, kas paredz sekmēt muzeju nozares attīstību, lai veicinātu nozares konkurētspēju, paplašinot muzeju krājuma bagātināšanas, izpētes un izmantošanas iespējas atbilstoši mūsdienu sabiedrības vajadzībām. Šobrīd akreditētajos muzeju budžetos nav pietiekamu līdzekļu, lai veiktu jaunradīto mākslas darbu iepirkumus un veidotu laikmetīgās mākslas kolekcijas un </w:t>
            </w:r>
            <w:r>
              <w:rPr>
                <w:rFonts w:ascii="Times New Roman" w:eastAsia="Times New Roman" w:hAnsi="Times New Roman" w:cs="Times New Roman"/>
                <w:iCs/>
                <w:sz w:val="28"/>
                <w:szCs w:val="28"/>
                <w:lang w:eastAsia="lv-LV"/>
              </w:rPr>
              <w:t>Fonda</w:t>
            </w:r>
            <w:r w:rsidR="0067428F" w:rsidRPr="00226F4B">
              <w:rPr>
                <w:rFonts w:ascii="Times New Roman" w:eastAsia="Times New Roman" w:hAnsi="Times New Roman" w:cs="Times New Roman"/>
                <w:iCs/>
                <w:sz w:val="28"/>
                <w:szCs w:val="28"/>
                <w:lang w:eastAsia="lv-LV"/>
              </w:rPr>
              <w:t xml:space="preserve"> pienākums būtu sniegt finansiālu atbalstu šāda veida iepirkumiem, tādējādi veidojot kultūras piedāvājuma daudzpusību un veicinot radošā tūrisma attīstību;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Atbalsts kultūras programmām reģionos”, kas paredz veicināt kultūras pieejamību sabiedrībai organizējot konkursus kultūras projektu atbalstam reģionos un to organizēšanu un uzraudzību deleģējot reģionu pārstāvjiem. Šobrīd p</w:t>
            </w:r>
            <w:r>
              <w:rPr>
                <w:rFonts w:ascii="Times New Roman" w:eastAsia="Times New Roman" w:hAnsi="Times New Roman" w:cs="Times New Roman"/>
                <w:iCs/>
                <w:sz w:val="28"/>
                <w:szCs w:val="28"/>
                <w:lang w:eastAsia="lv-LV"/>
              </w:rPr>
              <w:t>rogramma tiek finansēta no VAS „Latvijas valsts meži”</w:t>
            </w:r>
            <w:r w:rsidR="0067428F" w:rsidRPr="00226F4B">
              <w:rPr>
                <w:rFonts w:ascii="Times New Roman" w:eastAsia="Times New Roman" w:hAnsi="Times New Roman" w:cs="Times New Roman"/>
                <w:iCs/>
                <w:sz w:val="28"/>
                <w:szCs w:val="28"/>
                <w:lang w:eastAsia="lv-LV"/>
              </w:rPr>
              <w:t xml:space="preserve"> </w:t>
            </w:r>
            <w:proofErr w:type="spellStart"/>
            <w:r w:rsidR="0067428F" w:rsidRPr="00226F4B">
              <w:rPr>
                <w:rFonts w:ascii="Times New Roman" w:eastAsia="Times New Roman" w:hAnsi="Times New Roman" w:cs="Times New Roman"/>
                <w:iCs/>
                <w:sz w:val="28"/>
                <w:szCs w:val="28"/>
                <w:lang w:eastAsia="lv-LV"/>
              </w:rPr>
              <w:t>mērķziedojuma</w:t>
            </w:r>
            <w:proofErr w:type="spellEnd"/>
            <w:r w:rsidR="0067428F" w:rsidRPr="00226F4B">
              <w:rPr>
                <w:rFonts w:ascii="Times New Roman" w:eastAsia="Times New Roman" w:hAnsi="Times New Roman" w:cs="Times New Roman"/>
                <w:iCs/>
                <w:sz w:val="28"/>
                <w:szCs w:val="28"/>
                <w:lang w:eastAsia="lv-LV"/>
              </w:rPr>
              <w:t xml:space="preserve">. Pēdējo trīs gadu statistikas apkopojums uzrāda, ka konkursos iesniegtais pieteikumu skaits un pieprasītais finansējums ar katru gadu pieaug un finansējumam paliekot nemainīgam, mērķprogramma draud kļūt par tikai retajam reģiona iedzīvotājam pieejamu finansējuma instrumentu, kas neveicina reģionu kultūras programmu izvirzīto mērķu (nodrošināt katra reģiona nemateriālā kultūras mantojuma lietpratēju prasmju pārmantošanu un saglabāšanu mūsdienu kultūrvidē) sasniegšanu; </w:t>
            </w:r>
          </w:p>
          <w:p w:rsidR="0067428F" w:rsidRP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„VAS „Latvijas valsts meži</w:t>
            </w:r>
            <w:r w:rsidR="0067428F" w:rsidRPr="00226F4B">
              <w:rPr>
                <w:rFonts w:ascii="Times New Roman" w:eastAsia="Times New Roman" w:hAnsi="Times New Roman" w:cs="Times New Roman"/>
                <w:iCs/>
                <w:sz w:val="28"/>
                <w:szCs w:val="28"/>
                <w:lang w:eastAsia="lv-LV"/>
              </w:rPr>
              <w:t>” atbalsts koru un tautas deju tradīcijas attīstībai”, kas paredz atbalstīt koru un tautas deju tradīcijas attīstību, koru un tautas deju kolektīvu dalību starptautiskos konkursos un festivālos, kā arī kora mūzikas ierakstu izdošanu. Tā kā šobrīd p</w:t>
            </w:r>
            <w:r>
              <w:rPr>
                <w:rFonts w:ascii="Times New Roman" w:eastAsia="Times New Roman" w:hAnsi="Times New Roman" w:cs="Times New Roman"/>
                <w:iCs/>
                <w:sz w:val="28"/>
                <w:szCs w:val="28"/>
                <w:lang w:eastAsia="lv-LV"/>
              </w:rPr>
              <w:t>rogramma tiek finansēta no VAS „Latvijas valsts meži”</w:t>
            </w:r>
            <w:r w:rsidR="0067428F" w:rsidRPr="00226F4B">
              <w:rPr>
                <w:rFonts w:ascii="Times New Roman" w:eastAsia="Times New Roman" w:hAnsi="Times New Roman" w:cs="Times New Roman"/>
                <w:iCs/>
                <w:sz w:val="28"/>
                <w:szCs w:val="28"/>
                <w:lang w:eastAsia="lv-LV"/>
              </w:rPr>
              <w:t xml:space="preserve"> </w:t>
            </w:r>
            <w:proofErr w:type="spellStart"/>
            <w:r w:rsidR="0067428F" w:rsidRPr="00226F4B">
              <w:rPr>
                <w:rFonts w:ascii="Times New Roman" w:eastAsia="Times New Roman" w:hAnsi="Times New Roman" w:cs="Times New Roman"/>
                <w:iCs/>
                <w:sz w:val="28"/>
                <w:szCs w:val="28"/>
                <w:lang w:eastAsia="lv-LV"/>
              </w:rPr>
              <w:t>mērķziedojuma</w:t>
            </w:r>
            <w:proofErr w:type="spellEnd"/>
            <w:r w:rsidR="0067428F" w:rsidRPr="00226F4B">
              <w:rPr>
                <w:rFonts w:ascii="Times New Roman" w:eastAsia="Times New Roman" w:hAnsi="Times New Roman" w:cs="Times New Roman"/>
                <w:iCs/>
                <w:sz w:val="28"/>
                <w:szCs w:val="28"/>
                <w:lang w:eastAsia="lv-LV"/>
              </w:rPr>
              <w:t>, tad prioritāru atbalsts tiek nodrošināts mežu darbinieku koriem un tautas deju kolektīviem. Pašreizējā finansējuma apmērs neļauj paplašināt programmas mērķi, nodrošinot atbalstu arī pūtēju orķestriem, folkloras kopām u.c., veidojot programmu kā Dziesmu</w:t>
            </w:r>
            <w:r>
              <w:rPr>
                <w:rFonts w:ascii="Times New Roman" w:eastAsia="Times New Roman" w:hAnsi="Times New Roman" w:cs="Times New Roman"/>
                <w:iCs/>
                <w:sz w:val="28"/>
                <w:szCs w:val="28"/>
                <w:lang w:eastAsia="lv-LV"/>
              </w:rPr>
              <w:t xml:space="preserve"> </w:t>
            </w:r>
            <w:r w:rsidR="0067428F" w:rsidRPr="00226F4B">
              <w:rPr>
                <w:rFonts w:ascii="Times New Roman" w:eastAsia="Times New Roman" w:hAnsi="Times New Roman" w:cs="Times New Roman"/>
                <w:iCs/>
                <w:sz w:val="28"/>
                <w:szCs w:val="28"/>
                <w:lang w:eastAsia="lv-LV"/>
              </w:rPr>
              <w:t xml:space="preserve">svētku kustības veicināšanas programmu.  </w:t>
            </w:r>
          </w:p>
          <w:p w:rsidR="00226F4B" w:rsidRDefault="00226F4B" w:rsidP="00226F4B">
            <w:pPr>
              <w:spacing w:after="0" w:line="240" w:lineRule="auto"/>
              <w:jc w:val="both"/>
              <w:rPr>
                <w:rFonts w:ascii="Times New Roman" w:eastAsia="Times New Roman" w:hAnsi="Times New Roman" w:cs="Times New Roman"/>
                <w:iCs/>
                <w:sz w:val="28"/>
                <w:szCs w:val="28"/>
                <w:lang w:eastAsia="lv-LV"/>
              </w:rPr>
            </w:pPr>
          </w:p>
          <w:p w:rsidR="0067428F" w:rsidRPr="0067428F" w:rsidRDefault="00226F4B" w:rsidP="00226F4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Š</w:t>
            </w:r>
            <w:r w:rsidR="0067428F" w:rsidRPr="0067428F">
              <w:rPr>
                <w:rFonts w:ascii="Times New Roman" w:eastAsia="Times New Roman" w:hAnsi="Times New Roman" w:cs="Times New Roman"/>
                <w:iCs/>
                <w:sz w:val="28"/>
                <w:szCs w:val="28"/>
                <w:lang w:eastAsia="lv-LV"/>
              </w:rPr>
              <w:t xml:space="preserve">obrīd nepietiekama finansējuma dēļ atlikta </w:t>
            </w:r>
            <w:r>
              <w:rPr>
                <w:rFonts w:ascii="Times New Roman" w:eastAsia="Times New Roman" w:hAnsi="Times New Roman" w:cs="Times New Roman"/>
                <w:iCs/>
                <w:sz w:val="28"/>
                <w:szCs w:val="28"/>
                <w:lang w:eastAsia="lv-LV"/>
              </w:rPr>
              <w:t xml:space="preserve">šādu </w:t>
            </w:r>
            <w:r w:rsidR="0067428F" w:rsidRPr="0067428F">
              <w:rPr>
                <w:rFonts w:ascii="Times New Roman" w:eastAsia="Times New Roman" w:hAnsi="Times New Roman" w:cs="Times New Roman"/>
                <w:iCs/>
                <w:sz w:val="28"/>
                <w:szCs w:val="28"/>
                <w:lang w:eastAsia="lv-LV"/>
              </w:rPr>
              <w:t xml:space="preserve">mērķprogrammu uzsākšana: </w:t>
            </w:r>
          </w:p>
          <w:p w:rsidR="00226F4B" w:rsidRDefault="00226F4B" w:rsidP="00226F4B">
            <w:pPr>
              <w:pStyle w:val="Sarakstarindkopa"/>
              <w:numPr>
                <w:ilvl w:val="0"/>
                <w:numId w:val="9"/>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Bērnu liter</w:t>
            </w:r>
            <w:r>
              <w:rPr>
                <w:rFonts w:ascii="Times New Roman" w:eastAsia="Times New Roman" w:hAnsi="Times New Roman" w:cs="Times New Roman"/>
                <w:iCs/>
                <w:sz w:val="28"/>
                <w:szCs w:val="28"/>
                <w:lang w:eastAsia="lv-LV"/>
              </w:rPr>
              <w:t xml:space="preserve">atūras tapšana un izdošana” un „Lasīšanas veicināšana”, </w:t>
            </w:r>
            <w:r w:rsidR="0067428F" w:rsidRPr="00226F4B">
              <w:rPr>
                <w:rFonts w:ascii="Times New Roman" w:eastAsia="Times New Roman" w:hAnsi="Times New Roman" w:cs="Times New Roman"/>
                <w:iCs/>
                <w:sz w:val="28"/>
                <w:szCs w:val="28"/>
                <w:lang w:eastAsia="lv-LV"/>
              </w:rPr>
              <w:t>programmas, kas paredzētas bērnu un jauniešu auditorijai, ar mērķi veicināt augstvērtīgas oriģinālliteratūras tapšanu, tulkošanu un izdošanu, un bērnu un jauniešu auditorijai paredzētu pasākumu atbalstam, pilnveidojot publisko bibliotēku iespējas darbā ar bērniem un jauniešiem;</w:t>
            </w:r>
          </w:p>
          <w:p w:rsidR="009E7351" w:rsidRDefault="00226F4B" w:rsidP="00226F4B">
            <w:pPr>
              <w:pStyle w:val="Sarakstarindkopa"/>
              <w:numPr>
                <w:ilvl w:val="0"/>
                <w:numId w:val="9"/>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Reģionu kultūras centru materiāli tehniskās bāzes nodrošināšana”, programma, kas paredzēta reģionu kultūras centru, kultūras namu, tautas namu/saieta namu materiāli tehniskās bāzes uzlabošanai, lai veicinātu kvalitatīvas kultūras pieejamību un attīstību ārpus Rīgas, tādējādi aktivizējot kultūras patēriņu un nodrošinot reģionu iedzīvotājus ar kvalitatīvu kultūras produktu piedāvājumu.</w:t>
            </w:r>
          </w:p>
          <w:p w:rsidR="007F13CD" w:rsidRPr="007F13CD" w:rsidRDefault="007F13CD" w:rsidP="007F13C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sidRPr="007F13CD">
              <w:rPr>
                <w:rFonts w:ascii="Times New Roman" w:eastAsia="Times New Roman" w:hAnsi="Times New Roman" w:cs="Times New Roman"/>
                <w:iCs/>
                <w:sz w:val="28"/>
                <w:szCs w:val="28"/>
                <w:lang w:eastAsia="lv-LV"/>
              </w:rPr>
              <w:t>Š.g. 1.jūnijā notika Latvijas Radošo savienību plēnums, kura rezolūcijā</w:t>
            </w:r>
            <w:r>
              <w:rPr>
                <w:rStyle w:val="Vresatsauce"/>
                <w:rFonts w:ascii="Times New Roman" w:eastAsia="Times New Roman" w:hAnsi="Times New Roman" w:cs="Times New Roman"/>
                <w:iCs/>
                <w:sz w:val="28"/>
                <w:szCs w:val="28"/>
                <w:lang w:eastAsia="lv-LV"/>
              </w:rPr>
              <w:footnoteReference w:id="1"/>
            </w:r>
            <w:r>
              <w:rPr>
                <w:rFonts w:ascii="Times New Roman" w:eastAsia="Times New Roman" w:hAnsi="Times New Roman" w:cs="Times New Roman"/>
                <w:iCs/>
                <w:sz w:val="28"/>
                <w:szCs w:val="28"/>
                <w:lang w:eastAsia="lv-LV"/>
              </w:rPr>
              <w:t xml:space="preserve"> </w:t>
            </w:r>
            <w:r w:rsidRPr="007F13CD">
              <w:rPr>
                <w:rFonts w:ascii="Times New Roman" w:eastAsia="Times New Roman" w:hAnsi="Times New Roman" w:cs="Times New Roman"/>
                <w:iCs/>
                <w:sz w:val="28"/>
                <w:szCs w:val="28"/>
                <w:lang w:eastAsia="lv-LV"/>
              </w:rPr>
              <w:t xml:space="preserve">pieņemts aicinājums atjaunot Valsts </w:t>
            </w:r>
            <w:proofErr w:type="spellStart"/>
            <w:r w:rsidRPr="007F13CD">
              <w:rPr>
                <w:rFonts w:ascii="Times New Roman" w:eastAsia="Times New Roman" w:hAnsi="Times New Roman" w:cs="Times New Roman"/>
                <w:iCs/>
                <w:sz w:val="28"/>
                <w:szCs w:val="28"/>
                <w:lang w:eastAsia="lv-LV"/>
              </w:rPr>
              <w:t>kultūrkapitāla</w:t>
            </w:r>
            <w:proofErr w:type="spellEnd"/>
            <w:r w:rsidRPr="007F13CD">
              <w:rPr>
                <w:rFonts w:ascii="Times New Roman" w:eastAsia="Times New Roman" w:hAnsi="Times New Roman" w:cs="Times New Roman"/>
                <w:iCs/>
                <w:sz w:val="28"/>
                <w:szCs w:val="28"/>
                <w:lang w:eastAsia="lv-LV"/>
              </w:rPr>
              <w:t xml:space="preserve"> fonda neatkarību, tādējādi veicinot kultūras jaunradi. Latvijas Radošo savienību padome apvieno profesionālās radošās organizācijas, kas pārstāv vairāk nekā 3000 Latvijas kultūras darbinieku un mākslinieku, kas ir Valsts </w:t>
            </w:r>
            <w:proofErr w:type="spellStart"/>
            <w:r w:rsidRPr="007F13CD">
              <w:rPr>
                <w:rFonts w:ascii="Times New Roman" w:eastAsia="Times New Roman" w:hAnsi="Times New Roman" w:cs="Times New Roman"/>
                <w:iCs/>
                <w:sz w:val="28"/>
                <w:szCs w:val="28"/>
                <w:lang w:eastAsia="lv-LV"/>
              </w:rPr>
              <w:t>kultūrkapitāla</w:t>
            </w:r>
            <w:proofErr w:type="spellEnd"/>
            <w:r w:rsidRPr="007F13CD">
              <w:rPr>
                <w:rFonts w:ascii="Times New Roman" w:eastAsia="Times New Roman" w:hAnsi="Times New Roman" w:cs="Times New Roman"/>
                <w:iCs/>
                <w:sz w:val="28"/>
                <w:szCs w:val="28"/>
                <w:lang w:eastAsia="lv-LV"/>
              </w:rPr>
              <w:t xml:space="preserve"> fonda tiešā mērķa grupa.</w:t>
            </w:r>
          </w:p>
          <w:p w:rsidR="007F13CD" w:rsidRPr="007F13CD" w:rsidRDefault="007F13CD" w:rsidP="007F13CD">
            <w:pPr>
              <w:spacing w:after="0" w:line="240" w:lineRule="auto"/>
              <w:jc w:val="both"/>
              <w:rPr>
                <w:rFonts w:ascii="Times New Roman" w:eastAsia="Times New Roman" w:hAnsi="Times New Roman" w:cs="Times New Roman"/>
                <w:iCs/>
                <w:sz w:val="28"/>
                <w:szCs w:val="28"/>
                <w:lang w:eastAsia="lv-LV"/>
              </w:rPr>
            </w:pPr>
            <w:r w:rsidRPr="007F13CD">
              <w:rPr>
                <w:rFonts w:ascii="Times New Roman" w:eastAsia="Times New Roman" w:hAnsi="Times New Roman" w:cs="Times New Roman"/>
                <w:iCs/>
                <w:sz w:val="28"/>
                <w:szCs w:val="28"/>
                <w:lang w:eastAsia="lv-LV"/>
              </w:rPr>
              <w:tab/>
              <w:t xml:space="preserve">Latvijas radošo savienību padomes un Laikmetīgās kultūras NVO asociācijas pārstāvji vērsušies arī pie Finanšu ministres, lūdzot atbalstu Valsts </w:t>
            </w:r>
            <w:proofErr w:type="spellStart"/>
            <w:r w:rsidRPr="007F13CD">
              <w:rPr>
                <w:rFonts w:ascii="Times New Roman" w:eastAsia="Times New Roman" w:hAnsi="Times New Roman" w:cs="Times New Roman"/>
                <w:iCs/>
                <w:sz w:val="28"/>
                <w:szCs w:val="28"/>
                <w:lang w:eastAsia="lv-LV"/>
              </w:rPr>
              <w:t>kultūrkapitāla</w:t>
            </w:r>
            <w:proofErr w:type="spellEnd"/>
            <w:r w:rsidRPr="007F13CD">
              <w:rPr>
                <w:rFonts w:ascii="Times New Roman" w:eastAsia="Times New Roman" w:hAnsi="Times New Roman" w:cs="Times New Roman"/>
                <w:iCs/>
                <w:sz w:val="28"/>
                <w:szCs w:val="28"/>
                <w:lang w:eastAsia="lv-LV"/>
              </w:rPr>
              <w:t xml:space="preserve"> fonda finansēšanas modeļa maiņā</w:t>
            </w:r>
            <w:r>
              <w:rPr>
                <w:rStyle w:val="Vresatsauce"/>
                <w:rFonts w:ascii="Times New Roman" w:eastAsia="Times New Roman" w:hAnsi="Times New Roman" w:cs="Times New Roman"/>
                <w:iCs/>
                <w:sz w:val="28"/>
                <w:szCs w:val="28"/>
                <w:lang w:eastAsia="lv-LV"/>
              </w:rPr>
              <w:footnoteReference w:id="2"/>
            </w:r>
            <w:r w:rsidRPr="007F13CD">
              <w:rPr>
                <w:rFonts w:ascii="Times New Roman" w:eastAsia="Times New Roman" w:hAnsi="Times New Roman" w:cs="Times New Roman"/>
                <w:iCs/>
                <w:sz w:val="28"/>
                <w:szCs w:val="28"/>
                <w:lang w:eastAsia="lv-LV"/>
              </w:rPr>
              <w:t>. Jautājums aktualizēts arī virknē publikāciju, kur pausts kultūras nozares darbinieku viedoklis un atbalsts Valsts Kultūrkapitāla fonda modeļa maiņai, piemēram, 2014.gada 29.jūlija diskusija Latvijas Avīzē</w:t>
            </w:r>
            <w:r>
              <w:rPr>
                <w:rStyle w:val="Vresatsauce"/>
                <w:rFonts w:ascii="Times New Roman" w:eastAsia="Times New Roman" w:hAnsi="Times New Roman" w:cs="Times New Roman"/>
                <w:iCs/>
                <w:sz w:val="28"/>
                <w:szCs w:val="28"/>
                <w:lang w:eastAsia="lv-LV"/>
              </w:rPr>
              <w:footnoteReference w:id="3"/>
            </w:r>
            <w:r w:rsidRPr="007F13CD">
              <w:rPr>
                <w:rFonts w:ascii="Times New Roman" w:eastAsia="Times New Roman" w:hAnsi="Times New Roman" w:cs="Times New Roman"/>
                <w:iCs/>
                <w:sz w:val="28"/>
                <w:szCs w:val="28"/>
                <w:lang w:eastAsia="lv-LV"/>
              </w:rPr>
              <w:t>.</w:t>
            </w:r>
          </w:p>
          <w:p w:rsidR="007F13CD" w:rsidRPr="007F13CD" w:rsidRDefault="007F13CD" w:rsidP="007F13CD">
            <w:pPr>
              <w:spacing w:after="0" w:line="240" w:lineRule="auto"/>
              <w:jc w:val="both"/>
              <w:rPr>
                <w:rFonts w:ascii="Times New Roman" w:eastAsia="Times New Roman" w:hAnsi="Times New Roman" w:cs="Times New Roman"/>
                <w:iCs/>
                <w:sz w:val="28"/>
                <w:szCs w:val="28"/>
                <w:lang w:eastAsia="lv-LV"/>
              </w:rPr>
            </w:pPr>
            <w:r w:rsidRPr="007F13CD">
              <w:rPr>
                <w:rFonts w:ascii="Times New Roman" w:eastAsia="Times New Roman" w:hAnsi="Times New Roman" w:cs="Times New Roman"/>
                <w:iCs/>
                <w:sz w:val="28"/>
                <w:szCs w:val="28"/>
                <w:lang w:eastAsia="lv-LV"/>
              </w:rPr>
              <w:tab/>
              <w:t xml:space="preserve">Ar kultūras nozares nevalstiskajām organizācijām Valsts Kultūrkapitāla fonda finansēšanas modeļa maiņa pārspriesta, sagatavojot Konceptuālo ziņojums "Par Valsts </w:t>
            </w:r>
            <w:proofErr w:type="spellStart"/>
            <w:r w:rsidRPr="007F13CD">
              <w:rPr>
                <w:rFonts w:ascii="Times New Roman" w:eastAsia="Times New Roman" w:hAnsi="Times New Roman" w:cs="Times New Roman"/>
                <w:iCs/>
                <w:sz w:val="28"/>
                <w:szCs w:val="28"/>
                <w:lang w:eastAsia="lv-LV"/>
              </w:rPr>
              <w:t>kultūrkapitāla</w:t>
            </w:r>
            <w:proofErr w:type="spellEnd"/>
            <w:r w:rsidRPr="007F13CD">
              <w:rPr>
                <w:rFonts w:ascii="Times New Roman" w:eastAsia="Times New Roman" w:hAnsi="Times New Roman" w:cs="Times New Roman"/>
                <w:iCs/>
                <w:sz w:val="28"/>
                <w:szCs w:val="28"/>
                <w:lang w:eastAsia="lv-LV"/>
              </w:rPr>
              <w:t xml:space="preserve"> fonda finansēšanas modeļa maiņu" (izskatīts Ministru kabinetā š.g. 12.jūnija sēdē) un organizācijas atbalstījušas konceptuālajā ziņojumā minēto 3.risinājuma variantu.</w:t>
            </w:r>
          </w:p>
          <w:p w:rsidR="00AB1C3E" w:rsidRPr="00226F4B" w:rsidRDefault="007F13CD" w:rsidP="009F6F3B">
            <w:pPr>
              <w:spacing w:after="0" w:line="240" w:lineRule="auto"/>
              <w:jc w:val="both"/>
              <w:rPr>
                <w:rFonts w:ascii="Times New Roman" w:eastAsia="Times New Roman" w:hAnsi="Times New Roman" w:cs="Times New Roman"/>
                <w:iCs/>
                <w:sz w:val="28"/>
                <w:szCs w:val="28"/>
                <w:lang w:eastAsia="lv-LV"/>
              </w:rPr>
            </w:pPr>
            <w:r w:rsidRPr="007F13CD">
              <w:rPr>
                <w:rFonts w:ascii="Times New Roman" w:eastAsia="Times New Roman" w:hAnsi="Times New Roman" w:cs="Times New Roman"/>
                <w:iCs/>
                <w:sz w:val="28"/>
                <w:szCs w:val="28"/>
                <w:lang w:eastAsia="lv-LV"/>
              </w:rPr>
              <w:tab/>
              <w:t>Papildus atbilstoši Valsts sekretāru sanāksmes š.g. 9.augusta protokola Nr.31 18.§ atzinumu par likumprojektu pieteikusies sniegt arī biedrība „Laikmetīgās kultūras nevalstisko organizāciju asociācija”, kas apvieno virkni mākslas un kultūras nevalstisko organizāciju, kas ietilpst Fonda mērķa grupā. Laikmetīgās kultūras nevalstisko organizāciju asociācija saskaņojusi likumprojektu bez priekšlikumiem vai iebildumiem un atbalsta tā turpmāku virzību.</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67428F" w:rsidRPr="009E2E69" w:rsidRDefault="00D726D5" w:rsidP="007A274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7A274E">
              <w:rPr>
                <w:rFonts w:ascii="Times New Roman" w:eastAsia="Times New Roman" w:hAnsi="Times New Roman" w:cs="Times New Roman"/>
                <w:iCs/>
                <w:sz w:val="28"/>
                <w:szCs w:val="28"/>
                <w:lang w:eastAsia="lv-LV"/>
              </w:rPr>
              <w:t>F</w:t>
            </w:r>
            <w:r>
              <w:rPr>
                <w:rFonts w:ascii="Times New Roman" w:eastAsia="Times New Roman" w:hAnsi="Times New Roman" w:cs="Times New Roman"/>
                <w:iCs/>
                <w:sz w:val="28"/>
                <w:szCs w:val="28"/>
                <w:lang w:eastAsia="lv-LV"/>
              </w:rPr>
              <w:t>onds</w:t>
            </w:r>
            <w:r w:rsidR="007A274E">
              <w:rPr>
                <w:rFonts w:ascii="Times New Roman" w:eastAsia="Times New Roman" w:hAnsi="Times New Roman" w:cs="Times New Roman"/>
                <w:iCs/>
                <w:sz w:val="28"/>
                <w:szCs w:val="28"/>
                <w:lang w:eastAsia="lv-LV"/>
              </w:rPr>
              <w:t>.</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434"/>
        <w:gridCol w:w="5203"/>
      </w:tblGrid>
      <w:tr w:rsidR="0067428F" w:rsidRPr="009E2E69" w:rsidTr="007A274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D726D5" w:rsidP="007A274E">
            <w:pPr>
              <w:spacing w:after="0" w:line="240" w:lineRule="auto"/>
              <w:jc w:val="both"/>
              <w:rPr>
                <w:rFonts w:ascii="Times New Roman" w:eastAsia="Times New Roman" w:hAnsi="Times New Roman" w:cs="Times New Roman"/>
                <w:iCs/>
                <w:sz w:val="28"/>
                <w:szCs w:val="28"/>
                <w:lang w:eastAsia="lv-LV"/>
              </w:rPr>
            </w:pPr>
            <w:r w:rsidRPr="00D726D5">
              <w:rPr>
                <w:rFonts w:ascii="Times New Roman" w:eastAsia="Times New Roman" w:hAnsi="Times New Roman" w:cs="Times New Roman"/>
                <w:iCs/>
                <w:sz w:val="28"/>
                <w:szCs w:val="28"/>
                <w:lang w:eastAsia="lv-LV"/>
              </w:rPr>
              <w:t xml:space="preserve">Kultūras nozarē strādājošās fiziskās un juridiskās personas, kas </w:t>
            </w:r>
            <w:r w:rsidR="007A274E" w:rsidRPr="00D726D5">
              <w:rPr>
                <w:rFonts w:ascii="Times New Roman" w:eastAsia="Times New Roman" w:hAnsi="Times New Roman" w:cs="Times New Roman"/>
                <w:iCs/>
                <w:sz w:val="28"/>
                <w:szCs w:val="28"/>
                <w:lang w:eastAsia="lv-LV"/>
              </w:rPr>
              <w:t xml:space="preserve">saņem </w:t>
            </w:r>
            <w:r w:rsidRPr="00D726D5">
              <w:rPr>
                <w:rFonts w:ascii="Times New Roman" w:eastAsia="Times New Roman" w:hAnsi="Times New Roman" w:cs="Times New Roman"/>
                <w:iCs/>
                <w:sz w:val="28"/>
                <w:szCs w:val="28"/>
                <w:lang w:eastAsia="lv-LV"/>
              </w:rPr>
              <w:t xml:space="preserve">finansējumu </w:t>
            </w:r>
            <w:r w:rsidR="007A274E">
              <w:rPr>
                <w:rFonts w:ascii="Times New Roman" w:eastAsia="Times New Roman" w:hAnsi="Times New Roman" w:cs="Times New Roman"/>
                <w:iCs/>
                <w:sz w:val="28"/>
                <w:szCs w:val="28"/>
                <w:lang w:eastAsia="lv-LV"/>
              </w:rPr>
              <w:t>F</w:t>
            </w:r>
            <w:r w:rsidRPr="00D726D5">
              <w:rPr>
                <w:rFonts w:ascii="Times New Roman" w:eastAsia="Times New Roman" w:hAnsi="Times New Roman" w:cs="Times New Roman"/>
                <w:iCs/>
                <w:sz w:val="28"/>
                <w:szCs w:val="28"/>
                <w:lang w:eastAsia="lv-LV"/>
              </w:rPr>
              <w:t>onda projektu konkursos.</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Vērtējot </w:t>
            </w:r>
            <w:r>
              <w:rPr>
                <w:rFonts w:ascii="Times New Roman" w:eastAsia="Times New Roman" w:hAnsi="Times New Roman" w:cs="Times New Roman"/>
                <w:iCs/>
                <w:sz w:val="28"/>
                <w:szCs w:val="28"/>
                <w:lang w:eastAsia="lv-LV"/>
              </w:rPr>
              <w:t>Likum</w:t>
            </w:r>
            <w:r w:rsidR="007A274E">
              <w:rPr>
                <w:rFonts w:ascii="Times New Roman" w:eastAsia="Times New Roman" w:hAnsi="Times New Roman" w:cs="Times New Roman"/>
                <w:iCs/>
                <w:sz w:val="28"/>
                <w:szCs w:val="28"/>
                <w:lang w:eastAsia="lv-LV"/>
              </w:rPr>
              <w:t>projekta</w:t>
            </w:r>
            <w:r w:rsidRPr="009E2E69">
              <w:rPr>
                <w:rFonts w:ascii="Times New Roman" w:eastAsia="Times New Roman" w:hAnsi="Times New Roman" w:cs="Times New Roman"/>
                <w:iCs/>
                <w:sz w:val="28"/>
                <w:szCs w:val="28"/>
                <w:lang w:eastAsia="lv-LV"/>
              </w:rPr>
              <w:t xml:space="preserve"> īstenošanas ietekmi uz administratīvajām procedūrām un to izmaksām, nav identificēts administratīvā sloga palielinājums.</w:t>
            </w:r>
          </w:p>
        </w:tc>
      </w:tr>
      <w:tr w:rsidR="0067428F" w:rsidRPr="009E2E69" w:rsidTr="007A274E">
        <w:trPr>
          <w:trHeight w:val="76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A274E" w:rsidP="00F312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Atbilstības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A274E" w:rsidP="00F312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963"/>
        <w:gridCol w:w="1106"/>
        <w:gridCol w:w="1162"/>
        <w:gridCol w:w="992"/>
        <w:gridCol w:w="1066"/>
      </w:tblGrid>
      <w:tr w:rsidR="00517B81" w:rsidRPr="006B12BA" w:rsidTr="00517B81">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b/>
                <w:bCs/>
                <w:iCs/>
                <w:sz w:val="28"/>
                <w:szCs w:val="28"/>
                <w:lang w:eastAsia="lv-LV"/>
              </w:rPr>
              <w:t>III. Tiesību akta projekta ietekme uz valsts budžetu un pašvaldību budžetiem</w:t>
            </w:r>
          </w:p>
        </w:tc>
      </w:tr>
      <w:tr w:rsidR="00517B81" w:rsidRPr="006B12BA" w:rsidTr="00517B81">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2018.gads</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Turpmākie trīs gadi (</w:t>
            </w:r>
            <w:r w:rsidRPr="006B12BA">
              <w:rPr>
                <w:rFonts w:ascii="Times New Roman" w:eastAsia="Times New Roman" w:hAnsi="Times New Roman" w:cs="Times New Roman"/>
                <w:i/>
                <w:iCs/>
                <w:sz w:val="28"/>
                <w:szCs w:val="28"/>
                <w:lang w:eastAsia="lv-LV"/>
              </w:rPr>
              <w:t>euro</w:t>
            </w:r>
            <w:r w:rsidRPr="006B12BA">
              <w:rPr>
                <w:rFonts w:ascii="Times New Roman" w:eastAsia="Times New Roman" w:hAnsi="Times New Roman" w:cs="Times New Roman"/>
                <w:iCs/>
                <w:sz w:val="28"/>
                <w:szCs w:val="28"/>
                <w:lang w:eastAsia="lv-LV"/>
              </w:rPr>
              <w:t>)</w:t>
            </w:r>
          </w:p>
        </w:tc>
      </w:tr>
      <w:tr w:rsidR="00517B81" w:rsidRPr="006B12BA" w:rsidTr="00517B81">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2019.</w:t>
            </w:r>
          </w:p>
        </w:tc>
        <w:tc>
          <w:tcPr>
            <w:tcW w:w="2124" w:type="dxa"/>
            <w:gridSpan w:val="2"/>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2021.</w:t>
            </w:r>
          </w:p>
        </w:tc>
      </w:tr>
      <w:tr w:rsidR="00517B81" w:rsidRPr="006B12BA" w:rsidTr="00517B81">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izmaiņas kārtējā gadā, salīdzinot ar valsts budžetu kārtējam gadam</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saskaņā ar vidēja termiņa budžeta ietvaru</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ml:space="preserve">izmaiņas, salīdzinot ar vidēja termiņa budžeta ietvaru </w:t>
            </w:r>
            <w:r>
              <w:rPr>
                <w:rFonts w:ascii="Times New Roman" w:eastAsia="Times New Roman" w:hAnsi="Times New Roman" w:cs="Times New Roman"/>
                <w:iCs/>
                <w:sz w:val="28"/>
                <w:szCs w:val="28"/>
                <w:lang w:eastAsia="lv-LV"/>
              </w:rPr>
              <w:t xml:space="preserve">2019. </w:t>
            </w:r>
            <w:r w:rsidRPr="006B12BA">
              <w:rPr>
                <w:rFonts w:ascii="Times New Roman" w:eastAsia="Times New Roman" w:hAnsi="Times New Roman" w:cs="Times New Roman"/>
                <w:iCs/>
                <w:sz w:val="28"/>
                <w:szCs w:val="28"/>
                <w:lang w:eastAsia="lv-LV"/>
              </w:rPr>
              <w:t>gadam</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ml:space="preserve">izmaiņas, salīdzinot ar vidēja termiņa budžeta ietvaru </w:t>
            </w:r>
            <w:r>
              <w:rPr>
                <w:rFonts w:ascii="Times New Roman" w:eastAsia="Times New Roman" w:hAnsi="Times New Roman" w:cs="Times New Roman"/>
                <w:iCs/>
                <w:sz w:val="28"/>
                <w:szCs w:val="28"/>
                <w:lang w:eastAsia="lv-LV"/>
              </w:rPr>
              <w:t>2020.</w:t>
            </w:r>
            <w:r w:rsidRPr="006B12BA">
              <w:rPr>
                <w:rFonts w:ascii="Times New Roman" w:eastAsia="Times New Roman" w:hAnsi="Times New Roman" w:cs="Times New Roman"/>
                <w:iCs/>
                <w:sz w:val="28"/>
                <w:szCs w:val="28"/>
                <w:lang w:eastAsia="lv-LV"/>
              </w:rPr>
              <w:t xml:space="preserve"> gadam</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izmaiņas, salīdzinot ar vi</w:t>
            </w:r>
            <w:r>
              <w:rPr>
                <w:rFonts w:ascii="Times New Roman" w:eastAsia="Times New Roman" w:hAnsi="Times New Roman" w:cs="Times New Roman"/>
                <w:iCs/>
                <w:sz w:val="28"/>
                <w:szCs w:val="28"/>
                <w:lang w:eastAsia="lv-LV"/>
              </w:rPr>
              <w:t>dēja termiņa budžeta ietvaru 2020.</w:t>
            </w:r>
            <w:r w:rsidRPr="006B12BA">
              <w:rPr>
                <w:rFonts w:ascii="Times New Roman" w:eastAsia="Times New Roman" w:hAnsi="Times New Roman" w:cs="Times New Roman"/>
                <w:iCs/>
                <w:sz w:val="28"/>
                <w:szCs w:val="28"/>
                <w:lang w:eastAsia="lv-LV"/>
              </w:rPr>
              <w:t xml:space="preserve"> gadam</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w:t>
            </w:r>
          </w:p>
        </w:tc>
      </w:tr>
      <w:tr w:rsidR="00517B81" w:rsidRPr="006B12BA" w:rsidTr="00517B81">
        <w:trPr>
          <w:trHeight w:val="643"/>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1467"/>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842"/>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842"/>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517B81" w:rsidRPr="002A4147" w:rsidRDefault="00517B81" w:rsidP="00517B81">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Likump</w:t>
            </w:r>
            <w:r w:rsidRPr="006B12BA">
              <w:rPr>
                <w:rFonts w:ascii="Times New Roman" w:eastAsia="Times New Roman" w:hAnsi="Times New Roman" w:cs="Times New Roman"/>
                <w:iCs/>
                <w:sz w:val="28"/>
                <w:szCs w:val="28"/>
                <w:lang w:eastAsia="lv-LV"/>
              </w:rPr>
              <w:t>rojekts šo jomu neskar.</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6B12BA">
              <w:rPr>
                <w:rFonts w:ascii="Times New Roman" w:eastAsia="Times New Roman" w:hAnsi="Times New Roman" w:cs="Times New Roman"/>
                <w:iCs/>
                <w:sz w:val="28"/>
                <w:szCs w:val="28"/>
                <w:lang w:eastAsia="lv-LV"/>
              </w:rPr>
              <w:t>rojekts šo jomu neskar.</w:t>
            </w:r>
          </w:p>
        </w:tc>
      </w:tr>
      <w:tr w:rsidR="00517B81" w:rsidRPr="009270D1"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517B81" w:rsidRPr="006B12BA" w:rsidRDefault="00517B81" w:rsidP="00C95C7B">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67428F">
              <w:rPr>
                <w:rFonts w:ascii="Times New Roman" w:hAnsi="Times New Roman" w:cs="Times New Roman"/>
                <w:sz w:val="28"/>
                <w:szCs w:val="28"/>
              </w:rPr>
              <w:t xml:space="preserve">Saskaņā ar </w:t>
            </w:r>
            <w:r>
              <w:rPr>
                <w:rFonts w:ascii="Times New Roman" w:hAnsi="Times New Roman" w:cs="Times New Roman"/>
                <w:sz w:val="28"/>
                <w:szCs w:val="28"/>
              </w:rPr>
              <w:t>Ministru kabineta 2018.gada 13.jūnija 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 3.</w:t>
            </w:r>
            <w:r w:rsidRPr="0067428F">
              <w:rPr>
                <w:rFonts w:ascii="Times New Roman" w:hAnsi="Times New Roman" w:cs="Times New Roman"/>
                <w:sz w:val="28"/>
                <w:szCs w:val="28"/>
              </w:rPr>
              <w:t xml:space="preserve">punktu </w:t>
            </w:r>
            <w:r>
              <w:rPr>
                <w:rFonts w:ascii="Times New Roman" w:hAnsi="Times New Roman" w:cs="Times New Roman"/>
                <w:sz w:val="28"/>
                <w:szCs w:val="28"/>
              </w:rPr>
              <w:t>konceptuālajā ziņojumā ietvertais 3.risinājuma variants</w:t>
            </w:r>
            <w:r w:rsidRPr="0067428F">
              <w:rPr>
                <w:rFonts w:ascii="Times New Roman" w:hAnsi="Times New Roman" w:cs="Times New Roman"/>
                <w:sz w:val="28"/>
                <w:szCs w:val="28"/>
              </w:rPr>
              <w:t xml:space="preserve"> </w:t>
            </w:r>
            <w:r>
              <w:rPr>
                <w:rFonts w:ascii="Times New Roman" w:hAnsi="Times New Roman" w:cs="Times New Roman"/>
                <w:sz w:val="28"/>
                <w:szCs w:val="28"/>
              </w:rPr>
              <w:t>īstenojams ar 2022.gada 1.janvāri</w:t>
            </w:r>
            <w:r w:rsidRPr="0067428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Ievērojot minēto, L</w:t>
            </w:r>
            <w:r w:rsidRPr="00D726D5">
              <w:rPr>
                <w:rFonts w:ascii="Times New Roman" w:eastAsia="Times New Roman" w:hAnsi="Times New Roman" w:cs="Times New Roman"/>
                <w:iCs/>
                <w:sz w:val="28"/>
                <w:szCs w:val="28"/>
                <w:lang w:eastAsia="lv-LV"/>
              </w:rPr>
              <w:t xml:space="preserve">ikumprojekts </w:t>
            </w:r>
            <w:r>
              <w:rPr>
                <w:rFonts w:ascii="Times New Roman" w:eastAsia="Times New Roman" w:hAnsi="Times New Roman" w:cs="Times New Roman"/>
                <w:iCs/>
                <w:sz w:val="28"/>
                <w:szCs w:val="28"/>
                <w:lang w:eastAsia="lv-LV"/>
              </w:rPr>
              <w:t>paredz, ka g</w:t>
            </w:r>
            <w:r w:rsidRPr="00517B81">
              <w:rPr>
                <w:rFonts w:ascii="Times New Roman" w:eastAsia="Times New Roman" w:hAnsi="Times New Roman" w:cs="Times New Roman"/>
                <w:iCs/>
                <w:sz w:val="28"/>
                <w:szCs w:val="28"/>
                <w:lang w:eastAsia="lv-LV"/>
              </w:rPr>
              <w:t xml:space="preserve">rozījumi </w:t>
            </w:r>
            <w:r>
              <w:rPr>
                <w:rFonts w:ascii="Times New Roman" w:eastAsia="Times New Roman" w:hAnsi="Times New Roman" w:cs="Times New Roman"/>
                <w:iCs/>
                <w:sz w:val="28"/>
                <w:szCs w:val="28"/>
                <w:lang w:eastAsia="lv-LV"/>
              </w:rPr>
              <w:t xml:space="preserve">Valsts kultūrkapitāla fonda </w:t>
            </w:r>
            <w:r w:rsidRPr="00517B81">
              <w:rPr>
                <w:rFonts w:ascii="Times New Roman" w:eastAsia="Times New Roman" w:hAnsi="Times New Roman" w:cs="Times New Roman"/>
                <w:iCs/>
                <w:sz w:val="28"/>
                <w:szCs w:val="28"/>
                <w:lang w:eastAsia="lv-LV"/>
              </w:rPr>
              <w:t>likuma 5.panta otrajā daļā stājas spēkā 2022.gada 1.janvārī</w:t>
            </w:r>
            <w:r w:rsidR="00C95C7B">
              <w:rPr>
                <w:rFonts w:ascii="Times New Roman" w:eastAsia="Times New Roman" w:hAnsi="Times New Roman" w:cs="Times New Roman"/>
                <w:iCs/>
                <w:sz w:val="28"/>
                <w:szCs w:val="28"/>
                <w:lang w:eastAsia="lv-LV"/>
              </w:rPr>
              <w:t xml:space="preserve"> un Likumprojekta ietekme uz valsts budžetu plānota ar 2022.gadu</w:t>
            </w:r>
            <w:r w:rsidRPr="00D726D5">
              <w:rPr>
                <w:rFonts w:ascii="Times New Roman" w:eastAsia="Times New Roman" w:hAnsi="Times New Roman" w:cs="Times New Roman"/>
                <w:iCs/>
                <w:sz w:val="28"/>
                <w:szCs w:val="28"/>
                <w:lang w:eastAsia="lv-LV"/>
              </w:rPr>
              <w:t>.</w:t>
            </w:r>
            <w:r w:rsidR="00542F7A">
              <w:rPr>
                <w:rFonts w:ascii="Times New Roman" w:eastAsia="Times New Roman" w:hAnsi="Times New Roman" w:cs="Times New Roman"/>
                <w:iCs/>
                <w:sz w:val="28"/>
                <w:szCs w:val="28"/>
                <w:lang w:eastAsia="lv-LV"/>
              </w:rPr>
              <w:t xml:space="preserve"> Ņemot vērā Finanšu ministrijas nodokļu prognozes 2019.-2021.gadam, kā arī pieņemot, ka akcīzes nodokļu ieņēmumu prognoze 2022.gadam nepieaug, bet paliek 2021.gada līmenī, ietekme uz valsts budžetu 2022.gadā tiek plānota indikatīvi 3 160 769 </w:t>
            </w:r>
            <w:r w:rsidR="00542F7A" w:rsidRPr="00F82347">
              <w:rPr>
                <w:rFonts w:ascii="Times New Roman" w:eastAsia="Times New Roman" w:hAnsi="Times New Roman" w:cs="Times New Roman"/>
                <w:i/>
                <w:iCs/>
                <w:sz w:val="28"/>
                <w:szCs w:val="28"/>
                <w:lang w:eastAsia="lv-LV"/>
              </w:rPr>
              <w:t>euro.</w:t>
            </w:r>
          </w:p>
        </w:tc>
      </w:tr>
    </w:tbl>
    <w:p w:rsidR="00517B81" w:rsidRDefault="00517B81" w:rsidP="0067428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Pr="00155132" w:rsidRDefault="0067428F" w:rsidP="00F31217">
            <w:pPr>
              <w:spacing w:after="0" w:line="240" w:lineRule="auto"/>
              <w:rPr>
                <w:rFonts w:ascii="Times New Roman" w:eastAsia="Times New Roman" w:hAnsi="Times New Roman" w:cs="Times New Roman"/>
                <w:b/>
                <w:bCs/>
                <w:iCs/>
                <w:sz w:val="28"/>
                <w:szCs w:val="28"/>
                <w:lang w:eastAsia="lv-LV"/>
              </w:rPr>
            </w:pPr>
            <w:r w:rsidRPr="00155132">
              <w:rPr>
                <w:rFonts w:ascii="Times New Roman" w:eastAsia="Times New Roman" w:hAnsi="Times New Roman" w:cs="Times New Roman"/>
                <w:b/>
                <w:bCs/>
                <w:iCs/>
                <w:sz w:val="28"/>
                <w:szCs w:val="28"/>
                <w:lang w:eastAsia="lv-LV"/>
              </w:rPr>
              <w:t>IV. Tiesību akta projekta ietekme uz spēkā esošo tiesību normu sistēmu</w:t>
            </w:r>
          </w:p>
        </w:tc>
      </w:tr>
      <w:tr w:rsidR="00174CD5" w:rsidTr="00174CD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174CD5" w:rsidRPr="00155132" w:rsidRDefault="00734F71" w:rsidP="00174CD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174CD5" w:rsidRPr="009E2E69">
              <w:rPr>
                <w:rFonts w:ascii="Times New Roman" w:eastAsia="Times New Roman" w:hAnsi="Times New Roman" w:cs="Times New Roman"/>
                <w:iCs/>
                <w:sz w:val="28"/>
                <w:szCs w:val="28"/>
                <w:lang w:eastAsia="lv-LV"/>
              </w:rPr>
              <w:t>rojekts šo jomu neskar.</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RPr="009E2E69"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7428F" w:rsidRPr="009E2E69" w:rsidTr="00F3121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7428F" w:rsidRDefault="00734F71" w:rsidP="00F3121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67428F" w:rsidRPr="009E2E69">
              <w:rPr>
                <w:rFonts w:ascii="Times New Roman" w:eastAsia="Times New Roman" w:hAnsi="Times New Roman" w:cs="Times New Roman"/>
                <w:iCs/>
                <w:sz w:val="28"/>
                <w:szCs w:val="28"/>
                <w:lang w:eastAsia="lv-LV"/>
              </w:rPr>
              <w:t>rojekts šo jomu neskar.</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RPr="00BB7AEE"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Pr="00C8560B" w:rsidRDefault="0067428F" w:rsidP="00F31217">
            <w:pPr>
              <w:spacing w:after="0" w:line="240" w:lineRule="auto"/>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734F71" w:rsidRPr="00BB7AEE" w:rsidTr="00734F71">
        <w:trPr>
          <w:trHeight w:val="3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F71" w:rsidRPr="00C8560B" w:rsidRDefault="00734F71" w:rsidP="00F31217">
            <w:pPr>
              <w:spacing w:after="0" w:line="240" w:lineRule="auto"/>
              <w:jc w:val="center"/>
              <w:rPr>
                <w:rFonts w:ascii="Times New Roman" w:eastAsia="Times New Roman" w:hAnsi="Times New Roman" w:cs="Times New Roman"/>
                <w:b/>
                <w:bCs/>
                <w:iCs/>
                <w:color w:val="000000" w:themeColor="text1"/>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434"/>
        <w:gridCol w:w="5203"/>
      </w:tblGrid>
      <w:tr w:rsidR="0067428F" w:rsidRPr="009E2E69" w:rsidTr="00734F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67428F" w:rsidRDefault="0067428F" w:rsidP="00734F71">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Kultūras ministrija, </w:t>
            </w:r>
            <w:r w:rsidR="00734F71">
              <w:rPr>
                <w:rFonts w:ascii="Times New Roman" w:eastAsia="Times New Roman" w:hAnsi="Times New Roman" w:cs="Times New Roman"/>
                <w:iCs/>
                <w:sz w:val="28"/>
                <w:szCs w:val="28"/>
                <w:lang w:eastAsia="lv-LV"/>
              </w:rPr>
              <w:t>F</w:t>
            </w:r>
            <w:r w:rsidR="00174CD5">
              <w:rPr>
                <w:rFonts w:ascii="Times New Roman" w:eastAsia="Times New Roman" w:hAnsi="Times New Roman" w:cs="Times New Roman"/>
                <w:iCs/>
                <w:sz w:val="28"/>
                <w:szCs w:val="28"/>
                <w:lang w:eastAsia="lv-LV"/>
              </w:rPr>
              <w:t>onds</w:t>
            </w:r>
            <w:r w:rsidR="00734F71">
              <w:rPr>
                <w:rFonts w:ascii="Times New Roman" w:eastAsia="Times New Roman" w:hAnsi="Times New Roman" w:cs="Times New Roman"/>
                <w:iCs/>
                <w:sz w:val="28"/>
                <w:szCs w:val="28"/>
                <w:lang w:eastAsia="lv-LV"/>
              </w:rPr>
              <w:t>.</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izpildes ietekme uz pārvaldes funkcijām un institucionālo struktūru.</w:t>
            </w:r>
            <w:r w:rsidRPr="009E2E6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34F71" w:rsidP="00F312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67428F"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Default="0067428F" w:rsidP="0067428F">
      <w:pPr>
        <w:spacing w:after="0" w:line="240" w:lineRule="auto"/>
        <w:rPr>
          <w:rFonts w:ascii="Times New Roman" w:hAnsi="Times New Roman" w:cs="Times New Roman"/>
          <w:sz w:val="28"/>
          <w:szCs w:val="28"/>
        </w:rPr>
      </w:pPr>
    </w:p>
    <w:p w:rsidR="0067428F" w:rsidRPr="009E2E69" w:rsidRDefault="0067428F" w:rsidP="0067428F">
      <w:pPr>
        <w:spacing w:after="0" w:line="240" w:lineRule="auto"/>
        <w:rPr>
          <w:rFonts w:ascii="Times New Roman" w:hAnsi="Times New Roman" w:cs="Times New Roman"/>
          <w:sz w:val="28"/>
          <w:szCs w:val="28"/>
        </w:rPr>
      </w:pPr>
    </w:p>
    <w:p w:rsidR="007C3BD0" w:rsidRDefault="007C3BD0" w:rsidP="007C3BD0">
      <w:pPr>
        <w:spacing w:after="0" w:line="240" w:lineRule="auto"/>
        <w:ind w:left="284"/>
        <w:rPr>
          <w:rFonts w:ascii="Times New Roman" w:hAnsi="Times New Roman"/>
          <w:sz w:val="28"/>
          <w:szCs w:val="28"/>
        </w:rPr>
      </w:pPr>
      <w:r w:rsidRPr="00DB32C9">
        <w:rPr>
          <w:rFonts w:ascii="Times New Roman" w:hAnsi="Times New Roman"/>
          <w:sz w:val="28"/>
          <w:szCs w:val="28"/>
        </w:rPr>
        <w:t>Kultūras ministr</w:t>
      </w:r>
      <w:r>
        <w:rPr>
          <w:rFonts w:ascii="Times New Roman" w:hAnsi="Times New Roman"/>
          <w:sz w:val="28"/>
          <w:szCs w:val="28"/>
        </w:rPr>
        <w:t>a</w:t>
      </w:r>
      <w:r w:rsidRPr="00DB32C9">
        <w:rPr>
          <w:rFonts w:ascii="Times New Roman" w:hAnsi="Times New Roman"/>
          <w:sz w:val="28"/>
          <w:szCs w:val="28"/>
        </w:rPr>
        <w:t xml:space="preserve"> </w:t>
      </w:r>
      <w:proofErr w:type="spellStart"/>
      <w:r w:rsidRPr="00DB32C9">
        <w:rPr>
          <w:rFonts w:ascii="Times New Roman" w:hAnsi="Times New Roman"/>
          <w:sz w:val="28"/>
          <w:szCs w:val="28"/>
        </w:rPr>
        <w:t>p.i</w:t>
      </w:r>
      <w:proofErr w:type="spellEnd"/>
      <w:r w:rsidRPr="00DB32C9">
        <w:rPr>
          <w:rFonts w:ascii="Times New Roman" w:hAnsi="Times New Roman"/>
          <w:sz w:val="28"/>
          <w:szCs w:val="28"/>
        </w:rPr>
        <w:t>.</w:t>
      </w:r>
    </w:p>
    <w:p w:rsidR="007C3BD0" w:rsidRDefault="007C3BD0" w:rsidP="007C3BD0">
      <w:pPr>
        <w:spacing w:after="0" w:line="240" w:lineRule="auto"/>
        <w:ind w:left="284"/>
        <w:rPr>
          <w:rFonts w:ascii="Times New Roman" w:hAnsi="Times New Roman"/>
          <w:sz w:val="28"/>
          <w:szCs w:val="28"/>
        </w:rPr>
      </w:pPr>
      <w:r>
        <w:rPr>
          <w:rFonts w:ascii="Times New Roman" w:hAnsi="Times New Roman"/>
          <w:sz w:val="28"/>
          <w:szCs w:val="28"/>
        </w:rPr>
        <w:t xml:space="preserve">vides aizsardzības un reģionālās </w:t>
      </w:r>
    </w:p>
    <w:p w:rsidR="007C3BD0" w:rsidRPr="00DB32C9" w:rsidRDefault="007C3BD0" w:rsidP="007C3BD0">
      <w:pPr>
        <w:tabs>
          <w:tab w:val="right" w:pos="8789"/>
        </w:tabs>
        <w:spacing w:after="0" w:line="240" w:lineRule="auto"/>
        <w:ind w:left="284"/>
        <w:rPr>
          <w:rFonts w:ascii="Times New Roman" w:hAnsi="Times New Roman"/>
          <w:sz w:val="28"/>
          <w:szCs w:val="28"/>
        </w:rPr>
      </w:pPr>
      <w:r>
        <w:rPr>
          <w:rFonts w:ascii="Times New Roman" w:hAnsi="Times New Roman"/>
          <w:sz w:val="28"/>
          <w:szCs w:val="28"/>
        </w:rPr>
        <w:t>attīstības ministrs</w:t>
      </w:r>
      <w:r>
        <w:rPr>
          <w:rFonts w:ascii="Times New Roman" w:hAnsi="Times New Roman"/>
          <w:sz w:val="28"/>
          <w:szCs w:val="28"/>
        </w:rPr>
        <w:tab/>
        <w:t>K.Gerhards</w:t>
      </w:r>
    </w:p>
    <w:p w:rsidR="007C3BD0" w:rsidRPr="009E2E69" w:rsidRDefault="007C3BD0" w:rsidP="0067428F">
      <w:pPr>
        <w:spacing w:after="0" w:line="240" w:lineRule="auto"/>
        <w:ind w:left="142" w:firstLine="142"/>
        <w:rPr>
          <w:rFonts w:ascii="Times New Roman" w:hAnsi="Times New Roman" w:cs="Times New Roman"/>
          <w:sz w:val="28"/>
          <w:szCs w:val="28"/>
        </w:rPr>
      </w:pPr>
    </w:p>
    <w:p w:rsidR="0067428F" w:rsidRPr="009E2E69" w:rsidRDefault="0067428F" w:rsidP="007C3BD0">
      <w:pPr>
        <w:tabs>
          <w:tab w:val="left" w:pos="7513"/>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Pr="009E2E69">
        <w:rPr>
          <w:rFonts w:ascii="Times New Roman" w:hAnsi="Times New Roman" w:cs="Times New Roman"/>
          <w:sz w:val="28"/>
          <w:szCs w:val="28"/>
        </w:rPr>
        <w:tab/>
      </w:r>
      <w:r>
        <w:rPr>
          <w:rFonts w:ascii="Times New Roman" w:hAnsi="Times New Roman" w:cs="Times New Roman"/>
          <w:sz w:val="28"/>
          <w:szCs w:val="28"/>
        </w:rPr>
        <w:t>D.Vilsone</w:t>
      </w:r>
    </w:p>
    <w:p w:rsidR="0067428F" w:rsidRDefault="0067428F" w:rsidP="0067428F">
      <w:pPr>
        <w:tabs>
          <w:tab w:val="left" w:pos="6237"/>
        </w:tabs>
        <w:spacing w:after="0" w:line="240" w:lineRule="auto"/>
        <w:rPr>
          <w:rFonts w:ascii="Times New Roman" w:hAnsi="Times New Roman" w:cs="Times New Roman"/>
          <w:sz w:val="28"/>
          <w:szCs w:val="28"/>
        </w:rPr>
      </w:pPr>
    </w:p>
    <w:p w:rsidR="0067428F" w:rsidRDefault="0067428F"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7A274E" w:rsidRDefault="007A274E" w:rsidP="0067428F">
      <w:pPr>
        <w:tabs>
          <w:tab w:val="left" w:pos="6237"/>
        </w:tabs>
        <w:spacing w:after="0" w:line="240" w:lineRule="auto"/>
        <w:rPr>
          <w:rFonts w:ascii="Times New Roman" w:hAnsi="Times New Roman" w:cs="Times New Roman"/>
          <w:sz w:val="28"/>
          <w:szCs w:val="28"/>
        </w:rPr>
      </w:pPr>
    </w:p>
    <w:p w:rsidR="0067428F" w:rsidRPr="00141D43" w:rsidRDefault="00542F7A" w:rsidP="0067428F">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0"/>
          <w:szCs w:val="20"/>
        </w:rPr>
      </w:pPr>
      <w:bookmarkStart w:id="3" w:name="OLE_LINK7"/>
      <w:bookmarkStart w:id="4" w:name="OLE_LINK8"/>
      <w:bookmarkStart w:id="5" w:name="OLE_LINK19"/>
      <w:r>
        <w:rPr>
          <w:rFonts w:ascii="Times New Roman" w:eastAsia="Times New Roman" w:hAnsi="Times New Roman" w:cs="Times New Roman"/>
          <w:sz w:val="20"/>
          <w:szCs w:val="20"/>
        </w:rPr>
        <w:t>Turlaja 67330250</w:t>
      </w:r>
    </w:p>
    <w:bookmarkEnd w:id="3"/>
    <w:bookmarkEnd w:id="4"/>
    <w:bookmarkEnd w:id="5"/>
    <w:p w:rsidR="00F31217" w:rsidRDefault="00542F7A" w:rsidP="007A274E">
      <w:pPr>
        <w:widowControl w:val="0"/>
        <w:tabs>
          <w:tab w:val="left" w:pos="2127"/>
          <w:tab w:val="num" w:pos="2520"/>
          <w:tab w:val="left" w:pos="2730"/>
        </w:tabs>
        <w:adjustRightInd w:val="0"/>
        <w:spacing w:after="0" w:line="240" w:lineRule="auto"/>
        <w:jc w:val="both"/>
        <w:textAlignment w:val="baseline"/>
      </w:pPr>
      <w:proofErr w:type="spellStart"/>
      <w:r>
        <w:rPr>
          <w:rFonts w:ascii="Times New Roman" w:eastAsia="Times New Roman" w:hAnsi="Times New Roman" w:cs="Times New Roman"/>
          <w:color w:val="0000FF"/>
          <w:sz w:val="20"/>
          <w:szCs w:val="20"/>
          <w:u w:val="single"/>
        </w:rPr>
        <w:t>Laura.Turlaja@km,gov.lv</w:t>
      </w:r>
      <w:proofErr w:type="spellEnd"/>
    </w:p>
    <w:sectPr w:rsidR="00F31217" w:rsidSect="00F3121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2E" w:rsidRDefault="0030132E" w:rsidP="0067428F">
      <w:pPr>
        <w:spacing w:after="0" w:line="240" w:lineRule="auto"/>
      </w:pPr>
      <w:r>
        <w:separator/>
      </w:r>
    </w:p>
  </w:endnote>
  <w:endnote w:type="continuationSeparator" w:id="0">
    <w:p w:rsidR="0030132E" w:rsidRDefault="0030132E" w:rsidP="00674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2E" w:rsidRPr="00734F71" w:rsidRDefault="00542F7A" w:rsidP="00734F71">
    <w:pPr>
      <w:pStyle w:val="Kjene"/>
      <w:rPr>
        <w:szCs w:val="20"/>
      </w:rPr>
    </w:pPr>
    <w:r w:rsidRPr="00542F7A">
      <w:rPr>
        <w:rFonts w:ascii="Times New Roman" w:hAnsi="Times New Roman" w:cs="Times New Roman"/>
        <w:sz w:val="20"/>
        <w:szCs w:val="20"/>
      </w:rPr>
      <w:t>KMAnot_</w:t>
    </w:r>
    <w:r w:rsidR="0008638E">
      <w:rPr>
        <w:rFonts w:ascii="Times New Roman" w:hAnsi="Times New Roman" w:cs="Times New Roman"/>
        <w:sz w:val="20"/>
        <w:szCs w:val="20"/>
      </w:rPr>
      <w:t>30</w:t>
    </w:r>
    <w:r w:rsidRPr="00542F7A">
      <w:rPr>
        <w:rFonts w:ascii="Times New Roman" w:hAnsi="Times New Roman" w:cs="Times New Roman"/>
        <w:sz w:val="20"/>
        <w:szCs w:val="20"/>
      </w:rPr>
      <w:t>0818_groz_VKKF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2E" w:rsidRPr="00734F71" w:rsidRDefault="00542F7A" w:rsidP="00734F71">
    <w:pPr>
      <w:pStyle w:val="Kjene"/>
      <w:rPr>
        <w:szCs w:val="20"/>
      </w:rPr>
    </w:pPr>
    <w:r w:rsidRPr="00542F7A">
      <w:rPr>
        <w:rFonts w:ascii="Times New Roman" w:hAnsi="Times New Roman" w:cs="Times New Roman"/>
        <w:sz w:val="20"/>
        <w:szCs w:val="20"/>
      </w:rPr>
      <w:t>KMAnot_</w:t>
    </w:r>
    <w:r w:rsidR="0008638E">
      <w:rPr>
        <w:rFonts w:ascii="Times New Roman" w:hAnsi="Times New Roman" w:cs="Times New Roman"/>
        <w:sz w:val="20"/>
        <w:szCs w:val="20"/>
      </w:rPr>
      <w:t>30</w:t>
    </w:r>
    <w:r w:rsidRPr="00542F7A">
      <w:rPr>
        <w:rFonts w:ascii="Times New Roman" w:hAnsi="Times New Roman" w:cs="Times New Roman"/>
        <w:sz w:val="20"/>
        <w:szCs w:val="20"/>
      </w:rPr>
      <w:t>0818_groz_VKKF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2E" w:rsidRDefault="0030132E" w:rsidP="0067428F">
      <w:pPr>
        <w:spacing w:after="0" w:line="240" w:lineRule="auto"/>
      </w:pPr>
      <w:r>
        <w:separator/>
      </w:r>
    </w:p>
  </w:footnote>
  <w:footnote w:type="continuationSeparator" w:id="0">
    <w:p w:rsidR="0030132E" w:rsidRDefault="0030132E" w:rsidP="0067428F">
      <w:pPr>
        <w:spacing w:after="0" w:line="240" w:lineRule="auto"/>
      </w:pPr>
      <w:r>
        <w:continuationSeparator/>
      </w:r>
    </w:p>
  </w:footnote>
  <w:footnote w:id="1">
    <w:p w:rsidR="007F13CD" w:rsidRDefault="007F13CD">
      <w:pPr>
        <w:pStyle w:val="Vresteksts"/>
      </w:pPr>
      <w:r>
        <w:rPr>
          <w:rStyle w:val="Vresatsauce"/>
        </w:rPr>
        <w:footnoteRef/>
      </w:r>
      <w:r>
        <w:t xml:space="preserve"> </w:t>
      </w:r>
      <w:hyperlink r:id="rId1" w:history="1">
        <w:r w:rsidRPr="0036714E">
          <w:rPr>
            <w:rStyle w:val="Hipersaite"/>
          </w:rPr>
          <w:t>http://makslinieki.lv/aktualit%C4%81tes/Rado%C5%A1%C4%81s-savien%C4%ABbas-aicina-uz-pilsonisku-aktivit%C4%81ti-un-nosl%C4%93dz-Pl%C4%93numu-ar-rezol%C5%ABciju/</w:t>
        </w:r>
      </w:hyperlink>
    </w:p>
  </w:footnote>
  <w:footnote w:id="2">
    <w:p w:rsidR="007F13CD" w:rsidRDefault="007F13CD">
      <w:pPr>
        <w:pStyle w:val="Vresteksts"/>
      </w:pPr>
      <w:r>
        <w:rPr>
          <w:rStyle w:val="Vresatsauce"/>
        </w:rPr>
        <w:footnoteRef/>
      </w:r>
      <w:r>
        <w:t xml:space="preserve"> </w:t>
      </w:r>
      <w:hyperlink r:id="rId2" w:history="1">
        <w:r w:rsidRPr="0036714E">
          <w:rPr>
            <w:rStyle w:val="Hipersaite"/>
          </w:rPr>
          <w:t>https://www.satori.lv/article/laikmetigas-kulturas-parstavji-ar-finansu-ministri-parruna-nodoklu-politiku-nozare</w:t>
        </w:r>
      </w:hyperlink>
    </w:p>
  </w:footnote>
  <w:footnote w:id="3">
    <w:p w:rsidR="007F13CD" w:rsidRDefault="007F13CD">
      <w:pPr>
        <w:pStyle w:val="Vresteksts"/>
      </w:pPr>
      <w:r>
        <w:rPr>
          <w:rStyle w:val="Vresatsauce"/>
        </w:rPr>
        <w:footnoteRef/>
      </w:r>
      <w:r>
        <w:t xml:space="preserve"> </w:t>
      </w:r>
      <w:hyperlink r:id="rId3" w:history="1">
        <w:r w:rsidRPr="0036714E">
          <w:rPr>
            <w:rStyle w:val="Hipersaite"/>
          </w:rPr>
          <w:t>http://www.la.lv/kulturkapitala-fonds-cina-par-neatkaribu/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0132E" w:rsidRPr="00585EC8" w:rsidRDefault="00306157">
        <w:pPr>
          <w:pStyle w:val="Galvene"/>
          <w:jc w:val="center"/>
          <w:rPr>
            <w:rFonts w:ascii="Times New Roman" w:hAnsi="Times New Roman" w:cs="Times New Roman"/>
          </w:rPr>
        </w:pPr>
        <w:r w:rsidRPr="00585EC8">
          <w:rPr>
            <w:rFonts w:ascii="Times New Roman" w:hAnsi="Times New Roman" w:cs="Times New Roman"/>
          </w:rPr>
          <w:fldChar w:fldCharType="begin"/>
        </w:r>
        <w:r w:rsidR="0030132E" w:rsidRPr="00585EC8">
          <w:rPr>
            <w:rFonts w:ascii="Times New Roman" w:hAnsi="Times New Roman" w:cs="Times New Roman"/>
          </w:rPr>
          <w:instrText xml:space="preserve"> PAGE   \* MERGEFORMAT </w:instrText>
        </w:r>
        <w:r w:rsidRPr="00585EC8">
          <w:rPr>
            <w:rFonts w:ascii="Times New Roman" w:hAnsi="Times New Roman" w:cs="Times New Roman"/>
          </w:rPr>
          <w:fldChar w:fldCharType="separate"/>
        </w:r>
        <w:r w:rsidR="007C3BD0">
          <w:rPr>
            <w:rFonts w:ascii="Times New Roman" w:hAnsi="Times New Roman" w:cs="Times New Roman"/>
            <w:noProof/>
          </w:rPr>
          <w:t>16</w:t>
        </w:r>
        <w:r w:rsidRPr="00585EC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533"/>
    <w:multiLevelType w:val="hybridMultilevel"/>
    <w:tmpl w:val="94E2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DB091B"/>
    <w:multiLevelType w:val="hybridMultilevel"/>
    <w:tmpl w:val="73F87C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67479E"/>
    <w:multiLevelType w:val="hybridMultilevel"/>
    <w:tmpl w:val="8B908F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5605C4"/>
    <w:multiLevelType w:val="hybridMultilevel"/>
    <w:tmpl w:val="04604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F42D28"/>
    <w:multiLevelType w:val="hybridMultilevel"/>
    <w:tmpl w:val="238E4BD8"/>
    <w:lvl w:ilvl="0" w:tplc="04260011">
      <w:start w:val="1"/>
      <w:numFmt w:val="decimal"/>
      <w:lvlText w:val="%1)"/>
      <w:lvlJc w:val="left"/>
      <w:pPr>
        <w:ind w:left="1124" w:hanging="360"/>
      </w:pPr>
    </w:lvl>
    <w:lvl w:ilvl="1" w:tplc="04260019" w:tentative="1">
      <w:start w:val="1"/>
      <w:numFmt w:val="lowerLetter"/>
      <w:lvlText w:val="%2."/>
      <w:lvlJc w:val="left"/>
      <w:pPr>
        <w:ind w:left="1844" w:hanging="360"/>
      </w:pPr>
    </w:lvl>
    <w:lvl w:ilvl="2" w:tplc="0426001B" w:tentative="1">
      <w:start w:val="1"/>
      <w:numFmt w:val="lowerRoman"/>
      <w:lvlText w:val="%3."/>
      <w:lvlJc w:val="right"/>
      <w:pPr>
        <w:ind w:left="2564" w:hanging="180"/>
      </w:pPr>
    </w:lvl>
    <w:lvl w:ilvl="3" w:tplc="0426000F" w:tentative="1">
      <w:start w:val="1"/>
      <w:numFmt w:val="decimal"/>
      <w:lvlText w:val="%4."/>
      <w:lvlJc w:val="left"/>
      <w:pPr>
        <w:ind w:left="3284" w:hanging="360"/>
      </w:pPr>
    </w:lvl>
    <w:lvl w:ilvl="4" w:tplc="04260019" w:tentative="1">
      <w:start w:val="1"/>
      <w:numFmt w:val="lowerLetter"/>
      <w:lvlText w:val="%5."/>
      <w:lvlJc w:val="left"/>
      <w:pPr>
        <w:ind w:left="4004" w:hanging="360"/>
      </w:pPr>
    </w:lvl>
    <w:lvl w:ilvl="5" w:tplc="0426001B" w:tentative="1">
      <w:start w:val="1"/>
      <w:numFmt w:val="lowerRoman"/>
      <w:lvlText w:val="%6."/>
      <w:lvlJc w:val="right"/>
      <w:pPr>
        <w:ind w:left="4724" w:hanging="180"/>
      </w:pPr>
    </w:lvl>
    <w:lvl w:ilvl="6" w:tplc="0426000F" w:tentative="1">
      <w:start w:val="1"/>
      <w:numFmt w:val="decimal"/>
      <w:lvlText w:val="%7."/>
      <w:lvlJc w:val="left"/>
      <w:pPr>
        <w:ind w:left="5444" w:hanging="360"/>
      </w:pPr>
    </w:lvl>
    <w:lvl w:ilvl="7" w:tplc="04260019" w:tentative="1">
      <w:start w:val="1"/>
      <w:numFmt w:val="lowerLetter"/>
      <w:lvlText w:val="%8."/>
      <w:lvlJc w:val="left"/>
      <w:pPr>
        <w:ind w:left="6164" w:hanging="360"/>
      </w:pPr>
    </w:lvl>
    <w:lvl w:ilvl="8" w:tplc="0426001B" w:tentative="1">
      <w:start w:val="1"/>
      <w:numFmt w:val="lowerRoman"/>
      <w:lvlText w:val="%9."/>
      <w:lvlJc w:val="right"/>
      <w:pPr>
        <w:ind w:left="6884" w:hanging="180"/>
      </w:pPr>
    </w:lvl>
  </w:abstractNum>
  <w:abstractNum w:abstractNumId="5">
    <w:nsid w:val="60044BCC"/>
    <w:multiLevelType w:val="hybridMultilevel"/>
    <w:tmpl w:val="DEB20DE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5604B4"/>
    <w:multiLevelType w:val="hybridMultilevel"/>
    <w:tmpl w:val="F9BAE69C"/>
    <w:lvl w:ilvl="0" w:tplc="8F2E7CAA">
      <w:start w:val="1"/>
      <w:numFmt w:val="decimal"/>
      <w:lvlText w:val="%1)"/>
      <w:lvlJc w:val="left"/>
      <w:pPr>
        <w:ind w:left="720" w:hanging="360"/>
      </w:pPr>
      <w:rPr>
        <w:rFonts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426B81"/>
    <w:multiLevelType w:val="hybridMultilevel"/>
    <w:tmpl w:val="A716A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D40695"/>
    <w:multiLevelType w:val="hybridMultilevel"/>
    <w:tmpl w:val="2248915E"/>
    <w:lvl w:ilvl="0" w:tplc="8A846690">
      <w:start w:val="1"/>
      <w:numFmt w:val="decimal"/>
      <w:lvlText w:val="%1)"/>
      <w:lvlJc w:val="left"/>
      <w:pPr>
        <w:ind w:left="764" w:hanging="360"/>
      </w:pPr>
      <w:rPr>
        <w:rFonts w:hint="default"/>
      </w:r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num w:numId="1">
    <w:abstractNumId w:val="5"/>
  </w:num>
  <w:num w:numId="2">
    <w:abstractNumId w:val="6"/>
  </w:num>
  <w:num w:numId="3">
    <w:abstractNumId w:val="3"/>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7428F"/>
    <w:rsid w:val="00082F8D"/>
    <w:rsid w:val="0008638E"/>
    <w:rsid w:val="000B5DFD"/>
    <w:rsid w:val="00174CD5"/>
    <w:rsid w:val="001D464C"/>
    <w:rsid w:val="001E150F"/>
    <w:rsid w:val="00226F4B"/>
    <w:rsid w:val="0030132E"/>
    <w:rsid w:val="00306157"/>
    <w:rsid w:val="00336642"/>
    <w:rsid w:val="00362315"/>
    <w:rsid w:val="0051475A"/>
    <w:rsid w:val="00517B81"/>
    <w:rsid w:val="00542F7A"/>
    <w:rsid w:val="00585EC8"/>
    <w:rsid w:val="005C0F92"/>
    <w:rsid w:val="00670460"/>
    <w:rsid w:val="0067428F"/>
    <w:rsid w:val="00734F71"/>
    <w:rsid w:val="007A274E"/>
    <w:rsid w:val="007C24CD"/>
    <w:rsid w:val="007C3BD0"/>
    <w:rsid w:val="007F13CD"/>
    <w:rsid w:val="00824F12"/>
    <w:rsid w:val="008A0B0D"/>
    <w:rsid w:val="008A6080"/>
    <w:rsid w:val="008F2787"/>
    <w:rsid w:val="009E7351"/>
    <w:rsid w:val="009F6F3B"/>
    <w:rsid w:val="00AB1C3E"/>
    <w:rsid w:val="00AD5566"/>
    <w:rsid w:val="00AE15A4"/>
    <w:rsid w:val="00AE1A07"/>
    <w:rsid w:val="00BE2667"/>
    <w:rsid w:val="00C564DE"/>
    <w:rsid w:val="00C95280"/>
    <w:rsid w:val="00C95C7B"/>
    <w:rsid w:val="00CD7156"/>
    <w:rsid w:val="00D726D5"/>
    <w:rsid w:val="00F12C65"/>
    <w:rsid w:val="00F312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428F"/>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7428F"/>
    <w:rPr>
      <w:color w:val="0000FF"/>
      <w:u w:val="single"/>
    </w:rPr>
  </w:style>
  <w:style w:type="paragraph" w:styleId="Galvene">
    <w:name w:val="header"/>
    <w:basedOn w:val="Parastais"/>
    <w:link w:val="GalveneRakstz"/>
    <w:uiPriority w:val="99"/>
    <w:unhideWhenUsed/>
    <w:rsid w:val="006742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428F"/>
  </w:style>
  <w:style w:type="paragraph" w:styleId="Kjene">
    <w:name w:val="footer"/>
    <w:basedOn w:val="Parastais"/>
    <w:link w:val="KjeneRakstz"/>
    <w:unhideWhenUsed/>
    <w:rsid w:val="0067428F"/>
    <w:pPr>
      <w:tabs>
        <w:tab w:val="center" w:pos="4153"/>
        <w:tab w:val="right" w:pos="8306"/>
      </w:tabs>
      <w:spacing w:after="0" w:line="240" w:lineRule="auto"/>
    </w:pPr>
  </w:style>
  <w:style w:type="character" w:customStyle="1" w:styleId="KjeneRakstz">
    <w:name w:val="Kājene Rakstz."/>
    <w:basedOn w:val="Noklusjumarindkopasfonts"/>
    <w:link w:val="Kjene"/>
    <w:rsid w:val="0067428F"/>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67428F"/>
    <w:pPr>
      <w:ind w:left="720"/>
      <w:contextualSpacing/>
    </w:p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67428F"/>
  </w:style>
  <w:style w:type="paragraph" w:customStyle="1" w:styleId="tv213">
    <w:name w:val="tv213"/>
    <w:basedOn w:val="Parastais"/>
    <w:rsid w:val="00674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ais"/>
    <w:link w:val="VrestekstsRakstz"/>
    <w:uiPriority w:val="99"/>
    <w:semiHidden/>
    <w:rsid w:val="0067428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67428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uiPriority w:val="99"/>
    <w:rsid w:val="0067428F"/>
    <w:rPr>
      <w:vertAlign w:val="superscript"/>
    </w:rPr>
  </w:style>
  <w:style w:type="paragraph" w:styleId="Pamattekstaatkpe2">
    <w:name w:val="Body Text Indent 2"/>
    <w:basedOn w:val="Parastais"/>
    <w:link w:val="Pamattekstaatkpe2Rakstz"/>
    <w:rsid w:val="0067428F"/>
    <w:pPr>
      <w:spacing w:after="120" w:line="480" w:lineRule="auto"/>
      <w:ind w:left="283"/>
    </w:pPr>
    <w:rPr>
      <w:rFonts w:ascii="Calibri" w:eastAsia="Calibri" w:hAnsi="Calibri" w:cs="Times New Roman"/>
    </w:rPr>
  </w:style>
  <w:style w:type="character" w:customStyle="1" w:styleId="Pamattekstaatkpe2Rakstz">
    <w:name w:val="Pamatteksta atkāpe 2 Rakstz."/>
    <w:basedOn w:val="Noklusjumarindkopasfonts"/>
    <w:link w:val="Pamattekstaatkpe2"/>
    <w:rsid w:val="0067428F"/>
    <w:rPr>
      <w:rFonts w:ascii="Calibri" w:eastAsia="Calibri" w:hAnsi="Calibri" w:cs="Times New Roman"/>
    </w:rPr>
  </w:style>
  <w:style w:type="paragraph" w:styleId="Balonteksts">
    <w:name w:val="Balloon Text"/>
    <w:basedOn w:val="Parastais"/>
    <w:link w:val="BalontekstsRakstz"/>
    <w:uiPriority w:val="99"/>
    <w:semiHidden/>
    <w:unhideWhenUsed/>
    <w:rsid w:val="00D726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26D5"/>
    <w:rPr>
      <w:rFonts w:ascii="Tahoma" w:hAnsi="Tahoma" w:cs="Tahoma"/>
      <w:sz w:val="16"/>
      <w:szCs w:val="16"/>
    </w:rPr>
  </w:style>
  <w:style w:type="character" w:styleId="Izmantotahipersaite">
    <w:name w:val="FollowedHyperlink"/>
    <w:basedOn w:val="Noklusjumarindkopasfonts"/>
    <w:uiPriority w:val="99"/>
    <w:semiHidden/>
    <w:unhideWhenUsed/>
    <w:rsid w:val="007F13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8F"/>
    <w:rPr>
      <w:color w:val="0000FF"/>
      <w:u w:val="single"/>
    </w:rPr>
  </w:style>
  <w:style w:type="paragraph" w:styleId="Header">
    <w:name w:val="header"/>
    <w:basedOn w:val="Normal"/>
    <w:link w:val="HeaderChar"/>
    <w:uiPriority w:val="99"/>
    <w:unhideWhenUsed/>
    <w:rsid w:val="006742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28F"/>
  </w:style>
  <w:style w:type="paragraph" w:styleId="Footer">
    <w:name w:val="footer"/>
    <w:basedOn w:val="Normal"/>
    <w:link w:val="FooterChar"/>
    <w:unhideWhenUsed/>
    <w:rsid w:val="0067428F"/>
    <w:pPr>
      <w:tabs>
        <w:tab w:val="center" w:pos="4153"/>
        <w:tab w:val="right" w:pos="8306"/>
      </w:tabs>
      <w:spacing w:after="0" w:line="240" w:lineRule="auto"/>
    </w:pPr>
  </w:style>
  <w:style w:type="character" w:customStyle="1" w:styleId="FooterChar">
    <w:name w:val="Footer Char"/>
    <w:basedOn w:val="DefaultParagraphFont"/>
    <w:link w:val="Footer"/>
    <w:rsid w:val="0067428F"/>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67428F"/>
    <w:pPr>
      <w:ind w:left="720"/>
      <w:contextualSpacing/>
    </w:p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67428F"/>
  </w:style>
  <w:style w:type="paragraph" w:customStyle="1" w:styleId="tv213">
    <w:name w:val="tv213"/>
    <w:basedOn w:val="Normal"/>
    <w:rsid w:val="00674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67428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67428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uiPriority w:val="99"/>
    <w:rsid w:val="0067428F"/>
    <w:rPr>
      <w:vertAlign w:val="superscript"/>
    </w:rPr>
  </w:style>
  <w:style w:type="paragraph" w:styleId="BodyTextIndent2">
    <w:name w:val="Body Text Indent 2"/>
    <w:basedOn w:val="Normal"/>
    <w:link w:val="BodyTextIndent2Char"/>
    <w:rsid w:val="0067428F"/>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7428F"/>
    <w:rPr>
      <w:rFonts w:ascii="Calibri" w:eastAsia="Calibri" w:hAnsi="Calibri" w:cs="Times New Roman"/>
    </w:rPr>
  </w:style>
  <w:style w:type="paragraph" w:styleId="BalloonText">
    <w:name w:val="Balloon Text"/>
    <w:basedOn w:val="Normal"/>
    <w:link w:val="BalloonTextChar"/>
    <w:uiPriority w:val="99"/>
    <w:semiHidden/>
    <w:unhideWhenUsed/>
    <w:rsid w:val="00D7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lv/kulturkapitala-fonds-cina-par-neatkaribu/" TargetMode="External"/><Relationship Id="rId2" Type="http://schemas.openxmlformats.org/officeDocument/2006/relationships/hyperlink" Target="https://www.satori.lv/article/laikmetigas-kulturas-parstavji-ar-finansu-ministri-parruna-nodoklu-politiku-nozare" TargetMode="External"/><Relationship Id="rId1" Type="http://schemas.openxmlformats.org/officeDocument/2006/relationships/hyperlink" Target="http://makslinieki.lv/aktualit%C4%81tes/Rado%C5%A1%C4%81s-savien%C4%ABbas-aicina-uz-pilsonisku-aktivit%C4%81ti-un-nosl%C4%93dz-Pl%C4%93numu-ar-rezol%C5%ABcij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darblapa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barChart>
        <c:barDir val="col"/>
        <c:grouping val="clustered"/>
        <c:ser>
          <c:idx val="1"/>
          <c:order val="0"/>
          <c:tx>
            <c:strRef>
              <c:f>Sheet1!$A$6</c:f>
              <c:strCache>
                <c:ptCount val="1"/>
                <c:pt idx="0">
                  <c:v>Igaunijas kultūrkapitāla fonda budžets (atskaitot Nacionālo būvju finansējumu un sporta nozares finansējumu)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Sheet1!$B$6:$L$6</c:f>
              <c:numCache>
                <c:formatCode>General</c:formatCode>
                <c:ptCount val="11"/>
                <c:pt idx="0">
                  <c:v>11127978</c:v>
                </c:pt>
                <c:pt idx="1">
                  <c:v>15497551</c:v>
                </c:pt>
                <c:pt idx="2">
                  <c:v>11681639</c:v>
                </c:pt>
                <c:pt idx="3">
                  <c:v>10760065</c:v>
                </c:pt>
                <c:pt idx="4">
                  <c:v>12638429</c:v>
                </c:pt>
                <c:pt idx="5">
                  <c:v>14618123</c:v>
                </c:pt>
                <c:pt idx="6">
                  <c:v>15275770</c:v>
                </c:pt>
                <c:pt idx="7" formatCode="0">
                  <c:v>16085005</c:v>
                </c:pt>
                <c:pt idx="8" formatCode="0">
                  <c:v>16951052</c:v>
                </c:pt>
                <c:pt idx="9" formatCode="0">
                  <c:v>17722596</c:v>
                </c:pt>
                <c:pt idx="10" formatCode="0">
                  <c:v>18965266</c:v>
                </c:pt>
              </c:numCache>
            </c:numRef>
          </c:val>
        </c:ser>
        <c:ser>
          <c:idx val="2"/>
          <c:order val="1"/>
          <c:tx>
            <c:strRef>
              <c:f>Sheet1!$A$7</c:f>
              <c:strCache>
                <c:ptCount val="1"/>
                <c:pt idx="0">
                  <c:v>Lietuvas kultūras atbalsta fonda budžets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Sheet1!$B$7:$L$7</c:f>
              <c:numCache>
                <c:formatCode>General</c:formatCode>
                <c:ptCount val="11"/>
                <c:pt idx="1">
                  <c:v>3692038.1399999997</c:v>
                </c:pt>
                <c:pt idx="2">
                  <c:v>4493463.1199999992</c:v>
                </c:pt>
                <c:pt idx="3">
                  <c:v>5726337.1199999992</c:v>
                </c:pt>
                <c:pt idx="4">
                  <c:v>5346321.84</c:v>
                </c:pt>
                <c:pt idx="5">
                  <c:v>4641408</c:v>
                </c:pt>
                <c:pt idx="6">
                  <c:v>5333112.3416400002</c:v>
                </c:pt>
                <c:pt idx="7">
                  <c:v>15601887</c:v>
                </c:pt>
                <c:pt idx="8" formatCode="#,##0">
                  <c:v>15466996</c:v>
                </c:pt>
                <c:pt idx="9" formatCode="#,##0">
                  <c:v>16345513</c:v>
                </c:pt>
                <c:pt idx="10">
                  <c:v>17733000</c:v>
                </c:pt>
              </c:numCache>
            </c:numRef>
          </c:val>
        </c:ser>
        <c:ser>
          <c:idx val="3"/>
          <c:order val="2"/>
          <c:tx>
            <c:strRef>
              <c:f>Sheet1!$A$8</c:f>
              <c:strCache>
                <c:ptCount val="1"/>
                <c:pt idx="0">
                  <c:v>Valsts kultūrkapitāla fonda budžets (valsts budžeta dotācija)</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Sheet1!$B$8:$L$8</c:f>
              <c:numCache>
                <c:formatCode>General</c:formatCode>
                <c:ptCount val="11"/>
                <c:pt idx="0">
                  <c:v>9825662</c:v>
                </c:pt>
                <c:pt idx="1">
                  <c:v>10812732</c:v>
                </c:pt>
                <c:pt idx="2">
                  <c:v>5848607</c:v>
                </c:pt>
                <c:pt idx="3">
                  <c:v>2998235</c:v>
                </c:pt>
                <c:pt idx="4">
                  <c:v>3424235</c:v>
                </c:pt>
                <c:pt idx="5">
                  <c:v>3810475</c:v>
                </c:pt>
                <c:pt idx="6">
                  <c:v>5128235</c:v>
                </c:pt>
                <c:pt idx="7">
                  <c:v>6605317</c:v>
                </c:pt>
                <c:pt idx="8">
                  <c:v>8045669</c:v>
                </c:pt>
                <c:pt idx="9">
                  <c:v>9468542</c:v>
                </c:pt>
                <c:pt idx="10">
                  <c:v>9467119</c:v>
                </c:pt>
              </c:numCache>
            </c:numRef>
          </c:val>
        </c:ser>
        <c:axId val="118248960"/>
        <c:axId val="118250880"/>
      </c:barChart>
      <c:catAx>
        <c:axId val="118248960"/>
        <c:scaling>
          <c:orientation val="minMax"/>
        </c:scaling>
        <c:axPos val="b"/>
        <c:numFmt formatCode="General" sourceLinked="1"/>
        <c:tickLblPos val="nextTo"/>
        <c:crossAx val="118250880"/>
        <c:crosses val="autoZero"/>
        <c:auto val="1"/>
        <c:lblAlgn val="ctr"/>
        <c:lblOffset val="100"/>
      </c:catAx>
      <c:valAx>
        <c:axId val="118250880"/>
        <c:scaling>
          <c:orientation val="minMax"/>
        </c:scaling>
        <c:axPos val="l"/>
        <c:majorGridlines/>
        <c:numFmt formatCode="General" sourceLinked="1"/>
        <c:tickLblPos val="nextTo"/>
        <c:crossAx val="118248960"/>
        <c:crosses val="autoZero"/>
        <c:crossBetween val="between"/>
      </c:valAx>
    </c:plotArea>
    <c:legend>
      <c:legendPos val="r"/>
      <c:legendEntry>
        <c:idx val="0"/>
        <c:txPr>
          <a:bodyPr/>
          <a:lstStyle/>
          <a:p>
            <a:pPr>
              <a:defRPr sz="800"/>
            </a:pPr>
            <a:endParaRPr lang="lv-LV"/>
          </a:p>
        </c:txPr>
      </c:legendEntry>
      <c:legendEntry>
        <c:idx val="1"/>
        <c:txPr>
          <a:bodyPr/>
          <a:lstStyle/>
          <a:p>
            <a:pPr>
              <a:defRPr sz="800"/>
            </a:pPr>
            <a:endParaRPr lang="lv-LV"/>
          </a:p>
        </c:txPr>
      </c:legendEntry>
      <c:legendEntry>
        <c:idx val="2"/>
        <c:txPr>
          <a:bodyPr/>
          <a:lstStyle/>
          <a:p>
            <a:pPr>
              <a:defRPr sz="800"/>
            </a:pPr>
            <a:endParaRPr lang="lv-LV"/>
          </a:p>
        </c:txPr>
      </c:legendEntry>
      <c:layout>
        <c:manualLayout>
          <c:xMode val="edge"/>
          <c:yMode val="edge"/>
          <c:x val="0.64954373127601472"/>
          <c:y val="3.2165354330708627E-2"/>
          <c:w val="0.29078050849704434"/>
          <c:h val="0.966860679577215"/>
        </c:manualLayout>
      </c:layout>
    </c:legend>
    <c:plotVisOnly val="1"/>
    <c:dispBlanksAs val="gap"/>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3D0984"/>
    <w:rsid w:val="003D09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8D72F4DBC864F769DC8BB12A3F990E1">
    <w:name w:val="18D72F4DBC864F769DC8BB12A3F990E1"/>
    <w:rsid w:val="003D0984"/>
  </w:style>
  <w:style w:type="paragraph" w:customStyle="1" w:styleId="EA11E2605DE84851A569470C6B2A27B6">
    <w:name w:val="EA11E2605DE84851A569470C6B2A27B6"/>
    <w:rsid w:val="003D0984"/>
  </w:style>
  <w:style w:type="paragraph" w:customStyle="1" w:styleId="62A99C6AE7374BE2B4CD7870EA2D2F94">
    <w:name w:val="62A99C6AE7374BE2B4CD7870EA2D2F94"/>
    <w:rsid w:val="003D09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B4CFE-8AE9-4827-8D18-9668D5FF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15893</Words>
  <Characters>9060</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kultūrkapitāla fonda likumā” sākotnējās ietekmes novērtējuma ziņojums (anotācija)</vt:lpstr>
      <vt:lpstr/>
    </vt:vector>
  </TitlesOfParts>
  <Company>Kultūras ministrija</Company>
  <LinksUpToDate>false</LinksUpToDate>
  <CharactersWithSpaces>24904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kultūrkapitāla fonda likumā” sākotnējās ietekmes novērtējuma ziņojums (anotācija)</dc:title>
  <dc:subject>Anotācija</dc:subject>
  <dc:creator>Linda Karlina;linda@kkf.lv</dc:creator>
  <cp:keywords>KMAnot_060818_groz_VKKF</cp:keywords>
  <dc:description>Karlina 67509947
linda@kkf.lv</dc:description>
  <cp:lastModifiedBy>LeldeP</cp:lastModifiedBy>
  <cp:revision>5</cp:revision>
  <dcterms:created xsi:type="dcterms:W3CDTF">2018-08-28T13:00:00Z</dcterms:created>
  <dcterms:modified xsi:type="dcterms:W3CDTF">2018-08-29T13:31:00Z</dcterms:modified>
</cp:coreProperties>
</file>