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C2C" w:rsidRPr="0017247B" w:rsidRDefault="00B44C2C" w:rsidP="0017247B">
      <w:pPr>
        <w:spacing w:before="0" w:after="0"/>
        <w:jc w:val="right"/>
        <w:rPr>
          <w:rFonts w:ascii="Times New Roman" w:eastAsia="Times New Roman" w:hAnsi="Times New Roman" w:cs="Times New Roman"/>
          <w:sz w:val="28"/>
          <w:szCs w:val="28"/>
          <w:lang w:eastAsia="lv-LV"/>
        </w:rPr>
      </w:pPr>
      <w:r w:rsidRPr="0017247B">
        <w:rPr>
          <w:rFonts w:ascii="Times New Roman" w:eastAsia="Times New Roman" w:hAnsi="Times New Roman" w:cs="Times New Roman"/>
          <w:sz w:val="28"/>
          <w:szCs w:val="28"/>
          <w:lang w:eastAsia="lv-LV"/>
        </w:rPr>
        <w:t xml:space="preserve">Pielikums </w:t>
      </w:r>
    </w:p>
    <w:p w:rsidR="00B44C2C" w:rsidRPr="0017247B" w:rsidRDefault="00B44C2C" w:rsidP="0017247B">
      <w:pPr>
        <w:spacing w:before="0" w:after="0"/>
        <w:jc w:val="right"/>
        <w:rPr>
          <w:rFonts w:ascii="Times New Roman" w:eastAsia="Times New Roman" w:hAnsi="Times New Roman" w:cs="Times New Roman"/>
          <w:sz w:val="28"/>
          <w:szCs w:val="28"/>
          <w:lang w:eastAsia="lv-LV"/>
        </w:rPr>
      </w:pPr>
      <w:r w:rsidRPr="0017247B">
        <w:rPr>
          <w:rFonts w:ascii="Times New Roman" w:eastAsia="Times New Roman" w:hAnsi="Times New Roman" w:cs="Times New Roman"/>
          <w:sz w:val="28"/>
          <w:szCs w:val="28"/>
          <w:lang w:eastAsia="lv-LV"/>
        </w:rPr>
        <w:t>Ministru kabineta</w:t>
      </w:r>
    </w:p>
    <w:p w:rsidR="0017247B" w:rsidRPr="0017247B" w:rsidRDefault="00B44C2C" w:rsidP="0017247B">
      <w:pPr>
        <w:spacing w:before="0" w:after="0"/>
        <w:jc w:val="right"/>
        <w:rPr>
          <w:rFonts w:ascii="Times New Roman" w:eastAsia="Times New Roman" w:hAnsi="Times New Roman" w:cs="Times New Roman"/>
          <w:sz w:val="28"/>
          <w:szCs w:val="28"/>
          <w:lang w:eastAsia="lv-LV"/>
        </w:rPr>
      </w:pPr>
      <w:r w:rsidRPr="0017247B">
        <w:rPr>
          <w:rFonts w:ascii="Times New Roman" w:eastAsia="Times New Roman" w:hAnsi="Times New Roman" w:cs="Times New Roman"/>
          <w:sz w:val="28"/>
          <w:szCs w:val="28"/>
          <w:lang w:eastAsia="lv-LV"/>
        </w:rPr>
        <w:t xml:space="preserve"> 201</w:t>
      </w:r>
      <w:r w:rsidR="004546A8" w:rsidRPr="0017247B">
        <w:rPr>
          <w:rFonts w:ascii="Times New Roman" w:eastAsia="Times New Roman" w:hAnsi="Times New Roman" w:cs="Times New Roman"/>
          <w:sz w:val="28"/>
          <w:szCs w:val="28"/>
          <w:lang w:eastAsia="lv-LV"/>
        </w:rPr>
        <w:t>8</w:t>
      </w:r>
      <w:r w:rsidRPr="0017247B">
        <w:rPr>
          <w:rFonts w:ascii="Times New Roman" w:eastAsia="Times New Roman" w:hAnsi="Times New Roman" w:cs="Times New Roman"/>
          <w:sz w:val="28"/>
          <w:szCs w:val="28"/>
          <w:lang w:eastAsia="lv-LV"/>
        </w:rPr>
        <w:t>. gada  </w:t>
      </w:r>
      <w:r w:rsidR="0017247B" w:rsidRPr="0017247B">
        <w:rPr>
          <w:rFonts w:ascii="Times New Roman" w:eastAsia="Times New Roman" w:hAnsi="Times New Roman" w:cs="Times New Roman"/>
          <w:sz w:val="28"/>
          <w:szCs w:val="28"/>
          <w:lang w:eastAsia="lv-LV"/>
        </w:rPr>
        <w:t>___.</w:t>
      </w:r>
      <w:r w:rsidR="009B5A61" w:rsidRPr="0017247B">
        <w:rPr>
          <w:rFonts w:ascii="Times New Roman" w:eastAsia="Times New Roman" w:hAnsi="Times New Roman" w:cs="Times New Roman"/>
          <w:sz w:val="28"/>
          <w:szCs w:val="28"/>
          <w:lang w:eastAsia="lv-LV"/>
        </w:rPr>
        <w:t>_______</w:t>
      </w:r>
    </w:p>
    <w:p w:rsidR="00B44C2C" w:rsidRPr="0017247B" w:rsidRDefault="00A6320A" w:rsidP="00A6320A">
      <w:pPr>
        <w:spacing w:before="0" w:after="0"/>
        <w:jc w:val="right"/>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rīkojumam Nr. </w:t>
      </w:r>
      <w:r w:rsidR="009B5A61" w:rsidRPr="0017247B">
        <w:rPr>
          <w:rFonts w:ascii="Times New Roman" w:eastAsia="Times New Roman" w:hAnsi="Times New Roman" w:cs="Times New Roman"/>
          <w:sz w:val="28"/>
          <w:szCs w:val="28"/>
          <w:lang w:eastAsia="lv-LV"/>
        </w:rPr>
        <w:t>____</w:t>
      </w:r>
      <w:r>
        <w:rPr>
          <w:rFonts w:ascii="Times New Roman" w:eastAsia="Times New Roman" w:hAnsi="Times New Roman" w:cs="Times New Roman"/>
          <w:sz w:val="28"/>
          <w:szCs w:val="28"/>
          <w:lang w:eastAsia="lv-LV"/>
        </w:rPr>
        <w:t>___</w:t>
      </w:r>
      <w:r w:rsidR="00B44C2C" w:rsidRPr="0017247B">
        <w:rPr>
          <w:rFonts w:ascii="Times New Roman" w:eastAsia="Times New Roman" w:hAnsi="Times New Roman" w:cs="Times New Roman"/>
          <w:sz w:val="28"/>
          <w:szCs w:val="28"/>
          <w:lang w:eastAsia="lv-LV"/>
        </w:rPr>
        <w:t>  </w:t>
      </w:r>
    </w:p>
    <w:p w:rsidR="00AD2A37" w:rsidRPr="0017247B" w:rsidRDefault="00AD2A37" w:rsidP="0017247B">
      <w:pPr>
        <w:pStyle w:val="VPBody"/>
        <w:spacing w:before="0" w:after="0"/>
        <w:jc w:val="right"/>
        <w:rPr>
          <w:sz w:val="28"/>
          <w:szCs w:val="28"/>
        </w:rPr>
      </w:pPr>
    </w:p>
    <w:p w:rsidR="00AD2A37" w:rsidRPr="0017247B" w:rsidRDefault="00BC5B7E" w:rsidP="0017247B">
      <w:pPr>
        <w:pStyle w:val="VPBody"/>
        <w:spacing w:before="0" w:after="0"/>
        <w:jc w:val="center"/>
        <w:rPr>
          <w:b/>
          <w:sz w:val="28"/>
          <w:szCs w:val="28"/>
        </w:rPr>
      </w:pPr>
      <w:r w:rsidRPr="0017247B">
        <w:rPr>
          <w:b/>
          <w:sz w:val="28"/>
          <w:szCs w:val="28"/>
        </w:rPr>
        <w:t>Mašīntulkošana</w:t>
      </w:r>
      <w:r w:rsidR="004A0047" w:rsidRPr="0017247B">
        <w:rPr>
          <w:b/>
          <w:sz w:val="28"/>
          <w:szCs w:val="28"/>
        </w:rPr>
        <w:t xml:space="preserve"> (2.kārta)</w:t>
      </w:r>
    </w:p>
    <w:p w:rsidR="00B44C2C" w:rsidRPr="0017247B" w:rsidRDefault="00B44C2C" w:rsidP="0017247B">
      <w:pPr>
        <w:pStyle w:val="VPBody"/>
        <w:spacing w:before="0" w:after="0"/>
        <w:jc w:val="center"/>
        <w:rPr>
          <w:b/>
          <w:sz w:val="28"/>
          <w:szCs w:val="28"/>
        </w:rPr>
      </w:pPr>
      <w:r w:rsidRPr="0017247B">
        <w:rPr>
          <w:b/>
          <w:sz w:val="28"/>
          <w:szCs w:val="28"/>
        </w:rPr>
        <w:t>Projekta apraksts (kopsavilkums)</w:t>
      </w:r>
    </w:p>
    <w:p w:rsidR="00AD2A37" w:rsidRPr="0017247B" w:rsidRDefault="00AD2A37" w:rsidP="0017247B">
      <w:pPr>
        <w:pStyle w:val="VPBody"/>
        <w:spacing w:before="0" w:after="0"/>
        <w:jc w:val="right"/>
        <w:rPr>
          <w:sz w:val="28"/>
          <w:szCs w:val="28"/>
        </w:rPr>
      </w:pPr>
    </w:p>
    <w:p w:rsidR="00991397" w:rsidRPr="0017247B" w:rsidRDefault="000B527B" w:rsidP="0017247B">
      <w:pPr>
        <w:overflowPunct w:val="0"/>
        <w:autoSpaceDE w:val="0"/>
        <w:autoSpaceDN w:val="0"/>
        <w:spacing w:before="0" w:after="0"/>
        <w:textAlignment w:val="baseline"/>
        <w:rPr>
          <w:rFonts w:ascii="Times New Roman" w:hAnsi="Times New Roman" w:cs="Times New Roman"/>
          <w:sz w:val="28"/>
          <w:szCs w:val="28"/>
        </w:rPr>
      </w:pPr>
      <w:bookmarkStart w:id="0" w:name="_Toc435687094"/>
      <w:bookmarkStart w:id="1" w:name="_Toc435687095"/>
      <w:bookmarkStart w:id="2" w:name="_Toc435687096"/>
      <w:bookmarkEnd w:id="0"/>
      <w:bookmarkEnd w:id="1"/>
      <w:bookmarkEnd w:id="2"/>
      <w:r w:rsidRPr="0017247B">
        <w:rPr>
          <w:rFonts w:ascii="Times New Roman" w:eastAsia="Times New Roman" w:hAnsi="Times New Roman" w:cs="Times New Roman"/>
          <w:b/>
          <w:sz w:val="28"/>
          <w:szCs w:val="28"/>
          <w:u w:val="single"/>
          <w:lang w:eastAsia="lv-LV"/>
        </w:rPr>
        <w:t>Projektam ir izvirzīti šādi mērķi:</w:t>
      </w:r>
    </w:p>
    <w:p w:rsidR="00763FD4" w:rsidRPr="0017247B" w:rsidRDefault="00763FD4" w:rsidP="00A6320A">
      <w:pPr>
        <w:pStyle w:val="Sarakstarindkopa"/>
        <w:numPr>
          <w:ilvl w:val="0"/>
          <w:numId w:val="13"/>
        </w:numPr>
        <w:ind w:left="426"/>
        <w:jc w:val="both"/>
        <w:rPr>
          <w:sz w:val="28"/>
          <w:szCs w:val="28"/>
        </w:rPr>
      </w:pPr>
      <w:r w:rsidRPr="0017247B">
        <w:rPr>
          <w:sz w:val="28"/>
          <w:szCs w:val="28"/>
        </w:rPr>
        <w:t>Izveidot jaunu un mūsdienīgu publiskās pārvaldes saziņas kanālu ar sabiedrību, izstrādājot publiskās pārvaldes virtuālo asistentu koplietošanas pakalpojumu.</w:t>
      </w:r>
    </w:p>
    <w:p w:rsidR="00763FD4" w:rsidRPr="0017247B" w:rsidRDefault="00763FD4" w:rsidP="00A6320A">
      <w:pPr>
        <w:pStyle w:val="Sarakstarindkopa"/>
        <w:numPr>
          <w:ilvl w:val="0"/>
          <w:numId w:val="13"/>
        </w:numPr>
        <w:ind w:left="426"/>
        <w:jc w:val="both"/>
        <w:rPr>
          <w:sz w:val="28"/>
          <w:szCs w:val="28"/>
        </w:rPr>
      </w:pPr>
      <w:r w:rsidRPr="0017247B">
        <w:rPr>
          <w:sz w:val="28"/>
          <w:szCs w:val="28"/>
        </w:rPr>
        <w:t xml:space="preserve">Nodrošināt iedzīvotājiem ērtu un mūsdienīgu iespēju iegūt ar publiskās pārvaldes pakalpojumiem saistīto informāciju un saņemt atbildes uz jautājumiem par publiskajiem pakalpojumiem un to saņemšanas iespējām portālā </w:t>
      </w:r>
      <w:proofErr w:type="spellStart"/>
      <w:r w:rsidRPr="0017247B">
        <w:rPr>
          <w:sz w:val="28"/>
          <w:szCs w:val="28"/>
        </w:rPr>
        <w:t>Latvija.lv</w:t>
      </w:r>
      <w:proofErr w:type="spellEnd"/>
      <w:r w:rsidRPr="0017247B">
        <w:rPr>
          <w:sz w:val="28"/>
          <w:szCs w:val="28"/>
        </w:rPr>
        <w:t xml:space="preserve">, integrējot virtuālo asistentu </w:t>
      </w:r>
      <w:proofErr w:type="spellStart"/>
      <w:r w:rsidRPr="0017247B">
        <w:rPr>
          <w:sz w:val="28"/>
          <w:szCs w:val="28"/>
        </w:rPr>
        <w:t>Latvija.lv</w:t>
      </w:r>
      <w:proofErr w:type="spellEnd"/>
      <w:r w:rsidRPr="0017247B">
        <w:rPr>
          <w:sz w:val="28"/>
          <w:szCs w:val="28"/>
        </w:rPr>
        <w:t xml:space="preserve"> lietotāju atbalsta nodrošināšanas procesā.</w:t>
      </w:r>
    </w:p>
    <w:p w:rsidR="00763FD4" w:rsidRPr="0017247B" w:rsidRDefault="00763FD4" w:rsidP="00A6320A">
      <w:pPr>
        <w:pStyle w:val="Sarakstarindkopa"/>
        <w:numPr>
          <w:ilvl w:val="0"/>
          <w:numId w:val="13"/>
        </w:numPr>
        <w:ind w:left="426"/>
        <w:jc w:val="both"/>
        <w:rPr>
          <w:sz w:val="28"/>
          <w:szCs w:val="28"/>
        </w:rPr>
      </w:pPr>
      <w:r w:rsidRPr="0017247B">
        <w:rPr>
          <w:sz w:val="28"/>
          <w:szCs w:val="28"/>
        </w:rPr>
        <w:t>Veicināt latgaliešu rakstu valodas saglabāšanu un attīstību digitālajā vidē, tās lietojuma sfēras paplašināšanu un popularizēšanu plašākai auditorijai, izveidojot rīku latgaliešu rakstu valodas pareizrakstības pārbaudei.</w:t>
      </w:r>
    </w:p>
    <w:p w:rsidR="009102AC" w:rsidRDefault="009102AC" w:rsidP="0017247B">
      <w:pPr>
        <w:overflowPunct w:val="0"/>
        <w:autoSpaceDE w:val="0"/>
        <w:autoSpaceDN w:val="0"/>
        <w:spacing w:before="0" w:after="0"/>
        <w:textAlignment w:val="baseline"/>
        <w:rPr>
          <w:rFonts w:ascii="Times New Roman" w:eastAsia="Times New Roman" w:hAnsi="Times New Roman" w:cs="Times New Roman"/>
          <w:b/>
          <w:sz w:val="28"/>
          <w:szCs w:val="28"/>
          <w:u w:val="single"/>
          <w:lang w:eastAsia="lv-LV"/>
        </w:rPr>
      </w:pPr>
    </w:p>
    <w:p w:rsidR="000D4126" w:rsidRPr="0017247B" w:rsidRDefault="00C71D31" w:rsidP="0017247B">
      <w:pPr>
        <w:overflowPunct w:val="0"/>
        <w:autoSpaceDE w:val="0"/>
        <w:autoSpaceDN w:val="0"/>
        <w:spacing w:before="0" w:after="0"/>
        <w:textAlignment w:val="baseline"/>
        <w:rPr>
          <w:rFonts w:ascii="Times New Roman" w:eastAsia="Times New Roman" w:hAnsi="Times New Roman" w:cs="Times New Roman"/>
          <w:b/>
          <w:sz w:val="28"/>
          <w:szCs w:val="28"/>
          <w:u w:val="single"/>
          <w:lang w:eastAsia="lv-LV"/>
        </w:rPr>
      </w:pPr>
      <w:r w:rsidRPr="0017247B">
        <w:rPr>
          <w:rFonts w:ascii="Times New Roman" w:eastAsia="Times New Roman" w:hAnsi="Times New Roman" w:cs="Times New Roman"/>
          <w:b/>
          <w:sz w:val="28"/>
          <w:szCs w:val="28"/>
          <w:u w:val="single"/>
          <w:lang w:eastAsia="lv-LV"/>
        </w:rPr>
        <w:t>Darbības</w:t>
      </w:r>
      <w:r w:rsidRPr="0017247B">
        <w:rPr>
          <w:rFonts w:ascii="Times New Roman" w:hAnsi="Times New Roman" w:cs="Times New Roman"/>
          <w:b/>
          <w:sz w:val="28"/>
          <w:szCs w:val="28"/>
          <w:u w:val="single"/>
        </w:rPr>
        <w:t xml:space="preserve"> pr</w:t>
      </w:r>
      <w:r w:rsidRPr="0017247B">
        <w:rPr>
          <w:rFonts w:ascii="Times New Roman" w:eastAsia="Times New Roman" w:hAnsi="Times New Roman" w:cs="Times New Roman"/>
          <w:b/>
          <w:sz w:val="28"/>
          <w:szCs w:val="28"/>
          <w:u w:val="single"/>
          <w:lang w:eastAsia="lv-LV"/>
        </w:rPr>
        <w:t>ojekta mērķu sasniegšanai</w:t>
      </w:r>
      <w:r w:rsidR="00A6320A">
        <w:rPr>
          <w:rFonts w:ascii="Times New Roman" w:eastAsia="Times New Roman" w:hAnsi="Times New Roman" w:cs="Times New Roman"/>
          <w:b/>
          <w:sz w:val="28"/>
          <w:szCs w:val="28"/>
          <w:u w:val="single"/>
          <w:lang w:eastAsia="lv-LV"/>
        </w:rPr>
        <w:t>:</w:t>
      </w:r>
      <w:r w:rsidRPr="0017247B">
        <w:rPr>
          <w:rFonts w:ascii="Times New Roman" w:eastAsia="Times New Roman" w:hAnsi="Times New Roman" w:cs="Times New Roman"/>
          <w:b/>
          <w:sz w:val="28"/>
          <w:szCs w:val="28"/>
          <w:u w:val="single"/>
          <w:lang w:eastAsia="lv-LV"/>
        </w:rPr>
        <w:t xml:space="preserve">  </w:t>
      </w:r>
    </w:p>
    <w:p w:rsidR="00275818" w:rsidRPr="0017247B" w:rsidRDefault="00275818" w:rsidP="00A6320A">
      <w:pPr>
        <w:spacing w:before="0" w:after="0"/>
        <w:ind w:firstLine="720"/>
        <w:jc w:val="both"/>
        <w:rPr>
          <w:rFonts w:ascii="Times New Roman" w:hAnsi="Times New Roman" w:cs="Times New Roman"/>
          <w:sz w:val="28"/>
          <w:szCs w:val="28"/>
        </w:rPr>
      </w:pPr>
      <w:r w:rsidRPr="0017247B">
        <w:rPr>
          <w:rFonts w:ascii="Times New Roman" w:hAnsi="Times New Roman" w:cs="Times New Roman"/>
          <w:sz w:val="28"/>
          <w:szCs w:val="28"/>
        </w:rPr>
        <w:t xml:space="preserve">Projekta ietvaros ir paredzēts izveidot </w:t>
      </w:r>
      <w:r w:rsidRPr="0017247B">
        <w:rPr>
          <w:rFonts w:ascii="Times New Roman" w:hAnsi="Times New Roman" w:cs="Times New Roman"/>
          <w:b/>
          <w:sz w:val="28"/>
          <w:szCs w:val="28"/>
        </w:rPr>
        <w:t>publiskās pārvaldes</w:t>
      </w:r>
      <w:r w:rsidRPr="0017247B">
        <w:rPr>
          <w:rFonts w:ascii="Times New Roman" w:hAnsi="Times New Roman" w:cs="Times New Roman"/>
          <w:sz w:val="28"/>
          <w:szCs w:val="28"/>
        </w:rPr>
        <w:t xml:space="preserve"> </w:t>
      </w:r>
      <w:r w:rsidRPr="0017247B">
        <w:rPr>
          <w:rFonts w:ascii="Times New Roman" w:hAnsi="Times New Roman" w:cs="Times New Roman"/>
          <w:b/>
          <w:sz w:val="28"/>
          <w:szCs w:val="28"/>
        </w:rPr>
        <w:t>virtuālo asistentu koplietošanas pakalpojumu</w:t>
      </w:r>
      <w:r w:rsidRPr="0017247B">
        <w:rPr>
          <w:rFonts w:ascii="Times New Roman" w:hAnsi="Times New Roman" w:cs="Times New Roman"/>
          <w:sz w:val="28"/>
          <w:szCs w:val="28"/>
        </w:rPr>
        <w:t>, kas nodrošinās iespēju publiskās pārvaldes iestādēm ieviest un attīstīt virtuālos asistentus kā jaunu saziņas kanālu ar sabiedrību.</w:t>
      </w:r>
    </w:p>
    <w:p w:rsidR="00275818" w:rsidRPr="0017247B" w:rsidRDefault="00275818" w:rsidP="00A6320A">
      <w:pPr>
        <w:spacing w:before="0" w:after="0"/>
        <w:ind w:firstLine="720"/>
        <w:jc w:val="both"/>
        <w:rPr>
          <w:rFonts w:ascii="Times New Roman" w:hAnsi="Times New Roman" w:cs="Times New Roman"/>
          <w:sz w:val="28"/>
          <w:szCs w:val="28"/>
        </w:rPr>
      </w:pPr>
      <w:r w:rsidRPr="0017247B">
        <w:rPr>
          <w:rFonts w:ascii="Times New Roman" w:hAnsi="Times New Roman" w:cs="Times New Roman"/>
          <w:sz w:val="28"/>
          <w:szCs w:val="28"/>
        </w:rPr>
        <w:t xml:space="preserve">Projekta ietvaros plānots izveidot vairākus virtuālo asistentu lietojumus. Viens no tiem – </w:t>
      </w:r>
      <w:r w:rsidRPr="0017247B">
        <w:rPr>
          <w:rFonts w:ascii="Times New Roman" w:hAnsi="Times New Roman" w:cs="Times New Roman"/>
          <w:b/>
          <w:i/>
          <w:sz w:val="28"/>
          <w:szCs w:val="28"/>
        </w:rPr>
        <w:t xml:space="preserve">virtuālā asistenta integrācija </w:t>
      </w:r>
      <w:proofErr w:type="spellStart"/>
      <w:r w:rsidRPr="0017247B">
        <w:rPr>
          <w:rFonts w:ascii="Times New Roman" w:hAnsi="Times New Roman" w:cs="Times New Roman"/>
          <w:b/>
          <w:i/>
          <w:sz w:val="28"/>
          <w:szCs w:val="28"/>
        </w:rPr>
        <w:t>latvija.lv</w:t>
      </w:r>
      <w:proofErr w:type="spellEnd"/>
      <w:r w:rsidRPr="0017247B">
        <w:rPr>
          <w:rFonts w:ascii="Times New Roman" w:hAnsi="Times New Roman" w:cs="Times New Roman"/>
          <w:sz w:val="28"/>
          <w:szCs w:val="28"/>
        </w:rPr>
        <w:t xml:space="preserve">. Virtuālais asistents dialoga formā palīdzēs atrast informāciju par iedzīvotāju interesējošo pakalpojumu, atbildēs uz jautājumiem par to un vienkāršas sarunas vai sarakstes veidā vadīs iedzīvotāju cauri pakalpojuma saņemšanas procesam. </w:t>
      </w:r>
    </w:p>
    <w:p w:rsidR="00275818" w:rsidRPr="0017247B" w:rsidRDefault="00275818" w:rsidP="00A6320A">
      <w:pPr>
        <w:spacing w:before="0" w:after="0"/>
        <w:ind w:firstLine="720"/>
        <w:jc w:val="both"/>
        <w:rPr>
          <w:rFonts w:ascii="Times New Roman" w:hAnsi="Times New Roman" w:cs="Times New Roman"/>
          <w:sz w:val="28"/>
          <w:szCs w:val="24"/>
        </w:rPr>
      </w:pPr>
      <w:r w:rsidRPr="0017247B">
        <w:rPr>
          <w:rFonts w:ascii="Times New Roman" w:hAnsi="Times New Roman" w:cs="Times New Roman"/>
          <w:sz w:val="28"/>
          <w:szCs w:val="24"/>
        </w:rPr>
        <w:t xml:space="preserve">Būtisku ieguvumu publiskās pārvaldes efektivitātes uzlabošanai var sniegt arī </w:t>
      </w:r>
      <w:r w:rsidRPr="0017247B">
        <w:rPr>
          <w:rFonts w:ascii="Times New Roman" w:hAnsi="Times New Roman" w:cs="Times New Roman"/>
          <w:b/>
          <w:i/>
          <w:sz w:val="28"/>
          <w:szCs w:val="24"/>
        </w:rPr>
        <w:t>virtuālā asistenta integrācija</w:t>
      </w:r>
      <w:r w:rsidRPr="0017247B">
        <w:rPr>
          <w:rFonts w:ascii="Times New Roman" w:hAnsi="Times New Roman" w:cs="Times New Roman"/>
          <w:sz w:val="28"/>
          <w:szCs w:val="24"/>
        </w:rPr>
        <w:t xml:space="preserve"> citās publiskās pārvaldes platformās, piemēram, Valsts pārvaldes iestāžu </w:t>
      </w:r>
      <w:r w:rsidRPr="0017247B">
        <w:rPr>
          <w:rFonts w:ascii="Times New Roman" w:hAnsi="Times New Roman" w:cs="Times New Roman"/>
          <w:b/>
          <w:i/>
          <w:sz w:val="28"/>
          <w:szCs w:val="24"/>
        </w:rPr>
        <w:t>tīmekļvietņu vienotajā platformā un citās publiskās pārvaldes iestāžu mājas lapās</w:t>
      </w:r>
      <w:r w:rsidRPr="0017247B">
        <w:rPr>
          <w:rFonts w:ascii="Times New Roman" w:hAnsi="Times New Roman" w:cs="Times New Roman"/>
          <w:sz w:val="28"/>
          <w:szCs w:val="24"/>
        </w:rPr>
        <w:t xml:space="preserve">. Ieviešot TVP, uzlabosies informācijas pieejamība, kuru virtuālais asistents piedāvās atrast dabīgā latviešu valodas sarakstes veidā. Virtuālais asistents palīdzēs iedzīvotājiem atrast nepieciešamo informāciju un atbildēt uz tipiskākajiem jautājumiem, automātiski izgūstot atbilžu sniegšanai nepieciešamo informāciju no TVP. </w:t>
      </w:r>
    </w:p>
    <w:p w:rsidR="00275818" w:rsidRPr="0017247B" w:rsidRDefault="00275818" w:rsidP="00A6320A">
      <w:pPr>
        <w:spacing w:before="0" w:after="0"/>
        <w:ind w:firstLine="720"/>
        <w:jc w:val="both"/>
        <w:rPr>
          <w:rFonts w:ascii="Times New Roman" w:hAnsi="Times New Roman" w:cs="Times New Roman"/>
          <w:sz w:val="28"/>
          <w:szCs w:val="24"/>
        </w:rPr>
      </w:pPr>
      <w:r w:rsidRPr="0017247B">
        <w:rPr>
          <w:rFonts w:ascii="Times New Roman" w:hAnsi="Times New Roman" w:cs="Times New Roman"/>
          <w:sz w:val="28"/>
          <w:szCs w:val="24"/>
        </w:rPr>
        <w:t xml:space="preserve">Papildu </w:t>
      </w:r>
      <w:r w:rsidRPr="0017247B">
        <w:rPr>
          <w:rFonts w:ascii="Times New Roman" w:hAnsi="Times New Roman" w:cs="Times New Roman"/>
          <w:b/>
          <w:i/>
          <w:sz w:val="28"/>
          <w:szCs w:val="24"/>
        </w:rPr>
        <w:t>virtuālā asistenta lietojumu</w:t>
      </w:r>
      <w:r w:rsidRPr="0017247B">
        <w:rPr>
          <w:rFonts w:ascii="Times New Roman" w:hAnsi="Times New Roman" w:cs="Times New Roman"/>
          <w:sz w:val="28"/>
          <w:szCs w:val="24"/>
        </w:rPr>
        <w:t xml:space="preserve"> ir paredzēts īstenot </w:t>
      </w:r>
      <w:r w:rsidRPr="0017247B">
        <w:rPr>
          <w:rFonts w:ascii="Times New Roman" w:hAnsi="Times New Roman" w:cs="Times New Roman"/>
          <w:b/>
          <w:sz w:val="28"/>
          <w:szCs w:val="24"/>
        </w:rPr>
        <w:t>bibliotēku I</w:t>
      </w:r>
      <w:r w:rsidRPr="0017247B">
        <w:rPr>
          <w:rFonts w:ascii="Times New Roman" w:hAnsi="Times New Roman" w:cs="Times New Roman"/>
          <w:sz w:val="28"/>
          <w:szCs w:val="24"/>
        </w:rPr>
        <w:t xml:space="preserve">S. Izmantojot virtuālo asistentu, lietotāji varēs iegūt informāciju par bibliotēkām, grāmatām un autoriem, vienkārša dialoga formā meklēt un rezervēt grāmatas, saņemt informāciju par to, kurā bibliotēkā interesējošā grāmata ir pieejama, atgādinājumus atgriezt paņemtās grāmatas u.tml. </w:t>
      </w:r>
    </w:p>
    <w:p w:rsidR="00275818" w:rsidRPr="0017247B" w:rsidRDefault="00275818" w:rsidP="00A6320A">
      <w:pPr>
        <w:spacing w:before="0" w:after="0"/>
        <w:ind w:firstLine="720"/>
        <w:jc w:val="both"/>
        <w:rPr>
          <w:rFonts w:ascii="Times New Roman" w:hAnsi="Times New Roman" w:cs="Times New Roman"/>
          <w:sz w:val="28"/>
          <w:szCs w:val="24"/>
        </w:rPr>
      </w:pPr>
      <w:r w:rsidRPr="0017247B">
        <w:rPr>
          <w:rFonts w:ascii="Times New Roman" w:hAnsi="Times New Roman" w:cs="Times New Roman"/>
          <w:sz w:val="28"/>
          <w:szCs w:val="24"/>
        </w:rPr>
        <w:lastRenderedPageBreak/>
        <w:t>Virtuālā asistenta darbības nodrošināšanai Projekta ietvaros tiks izveidota mākslīgā intelekta tehnoloģija latviešu valodai, lai virtuālais asistents saprastu un spētu sniegt atbildi latviešu valodā. Šādu valodas saprašanas tehnoloģiju varēs piedāvāt iekļaušanai globālajās virtuālo asistentu platformās, tādējādi radot iespējas vēl plašāk izmantot virtuālos asistentus latviešu valodā ne tikai publiskās pārvaldes jomā, bet arī citās jomās.</w:t>
      </w:r>
    </w:p>
    <w:p w:rsidR="00275818" w:rsidRPr="0017247B" w:rsidRDefault="00275818" w:rsidP="00A6320A">
      <w:pPr>
        <w:spacing w:before="0" w:after="0"/>
        <w:ind w:firstLine="720"/>
        <w:jc w:val="both"/>
        <w:rPr>
          <w:rFonts w:ascii="Times New Roman" w:hAnsi="Times New Roman" w:cs="Times New Roman"/>
          <w:sz w:val="28"/>
          <w:szCs w:val="24"/>
        </w:rPr>
      </w:pPr>
      <w:r w:rsidRPr="0017247B">
        <w:rPr>
          <w:rFonts w:ascii="Times New Roman" w:hAnsi="Times New Roman" w:cs="Times New Roman"/>
          <w:sz w:val="28"/>
          <w:szCs w:val="24"/>
        </w:rPr>
        <w:t xml:space="preserve">Projekta realizācijā tiks izmantotas </w:t>
      </w:r>
      <w:r w:rsidR="00A6320A" w:rsidRPr="009E6BA9">
        <w:rPr>
          <w:rFonts w:ascii="Times New Roman" w:hAnsi="Times New Roman" w:cs="Times New Roman"/>
          <w:iCs/>
          <w:color w:val="000000"/>
          <w:sz w:val="28"/>
          <w:szCs w:val="28"/>
        </w:rPr>
        <w:t>Kultūras informācijas sistēmu centr</w:t>
      </w:r>
      <w:r w:rsidR="00A6320A">
        <w:rPr>
          <w:rFonts w:ascii="Times New Roman" w:hAnsi="Times New Roman" w:cs="Times New Roman"/>
          <w:iCs/>
          <w:color w:val="000000"/>
          <w:sz w:val="28"/>
          <w:szCs w:val="28"/>
        </w:rPr>
        <w:t>a</w:t>
      </w:r>
      <w:r w:rsidR="00A6320A" w:rsidRPr="0017247B">
        <w:rPr>
          <w:rFonts w:ascii="Times New Roman" w:hAnsi="Times New Roman" w:cs="Times New Roman"/>
          <w:sz w:val="28"/>
          <w:szCs w:val="24"/>
        </w:rPr>
        <w:t xml:space="preserve"> </w:t>
      </w:r>
      <w:r w:rsidRPr="0017247B">
        <w:rPr>
          <w:rFonts w:ascii="Times New Roman" w:hAnsi="Times New Roman" w:cs="Times New Roman"/>
          <w:sz w:val="28"/>
          <w:szCs w:val="24"/>
        </w:rPr>
        <w:t>jau esošās iestrādnes un resursi, t.sk. projekta „Daudzvalodu korpusa un mašīntulkošanas infrastruktūras izveide e-pakalpojumu pieejamības nodrošināšanai” ietvaros izstrādātie un projekta “Mašīntulkošana” ietvaros papildinātie latviešu valodas korpusi, kuri pielāgoti publiskajā pārvaldē lietotās valodas specifikai un terminoloģijai, tādejādi nodrošinot virtuālo asistentu darbību latviešu valodā.</w:t>
      </w:r>
    </w:p>
    <w:p w:rsidR="00275818" w:rsidRPr="0017247B" w:rsidRDefault="00275818" w:rsidP="00A6320A">
      <w:pPr>
        <w:spacing w:before="0" w:after="0"/>
        <w:ind w:firstLine="720"/>
        <w:jc w:val="both"/>
        <w:rPr>
          <w:rFonts w:ascii="Times New Roman" w:hAnsi="Times New Roman" w:cs="Times New Roman"/>
          <w:sz w:val="28"/>
          <w:szCs w:val="24"/>
        </w:rPr>
      </w:pPr>
      <w:r w:rsidRPr="0017247B">
        <w:rPr>
          <w:rFonts w:ascii="Times New Roman" w:hAnsi="Times New Roman" w:cs="Times New Roman"/>
          <w:sz w:val="28"/>
          <w:szCs w:val="24"/>
        </w:rPr>
        <w:t xml:space="preserve">Projekta ietvaros MT platformā tiks izveidots </w:t>
      </w:r>
      <w:r w:rsidRPr="0017247B">
        <w:rPr>
          <w:rFonts w:ascii="Times New Roman" w:hAnsi="Times New Roman" w:cs="Times New Roman"/>
          <w:b/>
          <w:i/>
          <w:sz w:val="28"/>
          <w:szCs w:val="24"/>
        </w:rPr>
        <w:t>latgaliešu rakstu valodas pareizrakstības rīks</w:t>
      </w:r>
      <w:r w:rsidRPr="0017247B">
        <w:rPr>
          <w:rFonts w:ascii="Times New Roman" w:hAnsi="Times New Roman" w:cs="Times New Roman"/>
          <w:sz w:val="28"/>
          <w:szCs w:val="24"/>
        </w:rPr>
        <w:t xml:space="preserve">, kurš palīdzēs latgaliešu valodas lietotājiem pārbaudīt latgaliešu valodā rakstītu vārdu pareizību atbilstoši latgaliešu valodas rakstu standartam un gramatikas sistēmai. Lietotājiem būs iespēja izmantot latgaliešu rakstu valodas pareizrakstības rīku uz savas elektroniskās ierīces, lai pārbaudītu kļūdas latgaliešu valodā rakstītos vārdos. </w:t>
      </w:r>
    </w:p>
    <w:p w:rsidR="000D4126" w:rsidRPr="0017247B" w:rsidRDefault="000D4126" w:rsidP="0017247B">
      <w:pPr>
        <w:overflowPunct w:val="0"/>
        <w:autoSpaceDE w:val="0"/>
        <w:autoSpaceDN w:val="0"/>
        <w:spacing w:before="0" w:after="0"/>
        <w:textAlignment w:val="baseline"/>
        <w:rPr>
          <w:rFonts w:ascii="Times New Roman" w:eastAsia="Times New Roman" w:hAnsi="Times New Roman" w:cs="Times New Roman"/>
          <w:sz w:val="28"/>
          <w:szCs w:val="28"/>
          <w:lang w:eastAsia="lv-LV"/>
        </w:rPr>
      </w:pPr>
    </w:p>
    <w:p w:rsidR="00C71D31" w:rsidRPr="0017247B" w:rsidRDefault="00C71D31" w:rsidP="0017247B">
      <w:pPr>
        <w:overflowPunct w:val="0"/>
        <w:autoSpaceDE w:val="0"/>
        <w:autoSpaceDN w:val="0"/>
        <w:adjustRightInd w:val="0"/>
        <w:spacing w:before="0" w:after="0"/>
        <w:textAlignment w:val="baseline"/>
        <w:rPr>
          <w:rFonts w:ascii="Times New Roman" w:eastAsia="MS Mincho" w:hAnsi="Times New Roman" w:cs="Times New Roman"/>
          <w:bCs/>
          <w:sz w:val="28"/>
          <w:szCs w:val="28"/>
          <w:lang w:eastAsia="lv-LV"/>
        </w:rPr>
      </w:pPr>
      <w:r w:rsidRPr="0017247B">
        <w:rPr>
          <w:rFonts w:ascii="Times New Roman" w:eastAsia="MS Mincho" w:hAnsi="Times New Roman" w:cs="Times New Roman"/>
          <w:b/>
          <w:bCs/>
          <w:sz w:val="28"/>
          <w:szCs w:val="28"/>
          <w:u w:val="single"/>
        </w:rPr>
        <w:t>Projekta rezultāta rādītāji:</w:t>
      </w:r>
    </w:p>
    <w:tbl>
      <w:tblPr>
        <w:tblStyle w:val="Reatabula"/>
        <w:tblW w:w="5000" w:type="pct"/>
        <w:tblLook w:val="04A0"/>
      </w:tblPr>
      <w:tblGrid>
        <w:gridCol w:w="603"/>
        <w:gridCol w:w="2828"/>
        <w:gridCol w:w="1513"/>
        <w:gridCol w:w="1243"/>
        <w:gridCol w:w="1550"/>
        <w:gridCol w:w="1550"/>
      </w:tblGrid>
      <w:tr w:rsidR="00275818" w:rsidRPr="0017247B" w:rsidTr="0017247B">
        <w:tc>
          <w:tcPr>
            <w:tcW w:w="315" w:type="pct"/>
          </w:tcPr>
          <w:p w:rsidR="00275818" w:rsidRPr="0017247B" w:rsidRDefault="00275818" w:rsidP="0017247B">
            <w:pPr>
              <w:tabs>
                <w:tab w:val="left" w:pos="0"/>
              </w:tabs>
              <w:spacing w:before="0" w:after="0"/>
              <w:jc w:val="center"/>
              <w:rPr>
                <w:rFonts w:ascii="Times New Roman" w:hAnsi="Times New Roman" w:cs="Times New Roman"/>
                <w:b/>
                <w:bCs/>
                <w:sz w:val="24"/>
                <w:szCs w:val="24"/>
              </w:rPr>
            </w:pPr>
            <w:r w:rsidRPr="0017247B">
              <w:rPr>
                <w:rFonts w:ascii="Times New Roman" w:hAnsi="Times New Roman" w:cs="Times New Roman"/>
                <w:b/>
                <w:bCs/>
                <w:sz w:val="24"/>
                <w:szCs w:val="24"/>
              </w:rPr>
              <w:t>Nr. p.k.</w:t>
            </w:r>
          </w:p>
        </w:tc>
        <w:tc>
          <w:tcPr>
            <w:tcW w:w="1583" w:type="pct"/>
          </w:tcPr>
          <w:p w:rsidR="00275818" w:rsidRPr="0017247B" w:rsidRDefault="00275818" w:rsidP="0017247B">
            <w:pPr>
              <w:tabs>
                <w:tab w:val="left" w:pos="0"/>
              </w:tabs>
              <w:spacing w:before="0" w:after="0"/>
              <w:jc w:val="center"/>
              <w:rPr>
                <w:rFonts w:ascii="Times New Roman" w:hAnsi="Times New Roman" w:cs="Times New Roman"/>
                <w:b/>
                <w:bCs/>
                <w:sz w:val="24"/>
                <w:szCs w:val="24"/>
              </w:rPr>
            </w:pPr>
            <w:r w:rsidRPr="0017247B">
              <w:rPr>
                <w:rFonts w:ascii="Times New Roman" w:hAnsi="Times New Roman" w:cs="Times New Roman"/>
                <w:b/>
                <w:bCs/>
                <w:sz w:val="24"/>
                <w:szCs w:val="24"/>
              </w:rPr>
              <w:t>Rezultāta rādītājs</w:t>
            </w:r>
          </w:p>
        </w:tc>
        <w:tc>
          <w:tcPr>
            <w:tcW w:w="875" w:type="pct"/>
          </w:tcPr>
          <w:p w:rsidR="00275818" w:rsidRPr="0017247B" w:rsidRDefault="00275818" w:rsidP="0017247B">
            <w:pPr>
              <w:tabs>
                <w:tab w:val="left" w:pos="0"/>
              </w:tabs>
              <w:spacing w:before="0" w:after="0"/>
              <w:jc w:val="center"/>
              <w:rPr>
                <w:rFonts w:ascii="Times New Roman" w:hAnsi="Times New Roman" w:cs="Times New Roman"/>
                <w:b/>
                <w:bCs/>
                <w:sz w:val="24"/>
                <w:szCs w:val="24"/>
              </w:rPr>
            </w:pPr>
            <w:r w:rsidRPr="0017247B">
              <w:rPr>
                <w:rFonts w:ascii="Times New Roman" w:hAnsi="Times New Roman" w:cs="Times New Roman"/>
                <w:b/>
                <w:bCs/>
                <w:sz w:val="24"/>
                <w:szCs w:val="24"/>
              </w:rPr>
              <w:t>Mērvienība</w:t>
            </w:r>
          </w:p>
        </w:tc>
        <w:tc>
          <w:tcPr>
            <w:tcW w:w="639" w:type="pct"/>
          </w:tcPr>
          <w:p w:rsidR="00275818" w:rsidRPr="0017247B" w:rsidRDefault="00275818" w:rsidP="0017247B">
            <w:pPr>
              <w:tabs>
                <w:tab w:val="left" w:pos="0"/>
              </w:tabs>
              <w:spacing w:before="0" w:after="0"/>
              <w:jc w:val="center"/>
              <w:rPr>
                <w:rFonts w:ascii="Times New Roman" w:hAnsi="Times New Roman" w:cs="Times New Roman"/>
                <w:b/>
                <w:bCs/>
                <w:sz w:val="24"/>
                <w:szCs w:val="24"/>
              </w:rPr>
            </w:pPr>
            <w:r w:rsidRPr="0017247B">
              <w:rPr>
                <w:rFonts w:ascii="Times New Roman" w:hAnsi="Times New Roman" w:cs="Times New Roman"/>
                <w:b/>
                <w:bCs/>
                <w:sz w:val="24"/>
                <w:szCs w:val="24"/>
              </w:rPr>
              <w:t>Sākotnējā vērtība</w:t>
            </w:r>
          </w:p>
        </w:tc>
        <w:tc>
          <w:tcPr>
            <w:tcW w:w="794" w:type="pct"/>
          </w:tcPr>
          <w:p w:rsidR="00275818" w:rsidRPr="0017247B" w:rsidRDefault="00275818" w:rsidP="0017247B">
            <w:pPr>
              <w:tabs>
                <w:tab w:val="left" w:pos="0"/>
              </w:tabs>
              <w:spacing w:before="0" w:after="0"/>
              <w:jc w:val="center"/>
              <w:rPr>
                <w:rFonts w:ascii="Times New Roman" w:hAnsi="Times New Roman" w:cs="Times New Roman"/>
                <w:b/>
                <w:bCs/>
                <w:sz w:val="24"/>
                <w:szCs w:val="24"/>
              </w:rPr>
            </w:pPr>
            <w:r w:rsidRPr="0017247B">
              <w:rPr>
                <w:rFonts w:ascii="Times New Roman" w:hAnsi="Times New Roman" w:cs="Times New Roman"/>
                <w:b/>
                <w:bCs/>
                <w:sz w:val="24"/>
                <w:szCs w:val="24"/>
              </w:rPr>
              <w:t>Sasniedzamā vērtība 2 gadus pēc Projekta beigām</w:t>
            </w:r>
          </w:p>
        </w:tc>
        <w:tc>
          <w:tcPr>
            <w:tcW w:w="794" w:type="pct"/>
          </w:tcPr>
          <w:p w:rsidR="00275818" w:rsidRPr="0017247B" w:rsidRDefault="00275818" w:rsidP="0017247B">
            <w:pPr>
              <w:tabs>
                <w:tab w:val="left" w:pos="0"/>
              </w:tabs>
              <w:spacing w:before="0" w:after="0"/>
              <w:jc w:val="center"/>
              <w:rPr>
                <w:rFonts w:ascii="Times New Roman" w:hAnsi="Times New Roman" w:cs="Times New Roman"/>
                <w:b/>
                <w:bCs/>
                <w:sz w:val="24"/>
                <w:szCs w:val="24"/>
              </w:rPr>
            </w:pPr>
            <w:r w:rsidRPr="0017247B">
              <w:rPr>
                <w:rFonts w:ascii="Times New Roman" w:hAnsi="Times New Roman" w:cs="Times New Roman"/>
                <w:b/>
                <w:bCs/>
                <w:sz w:val="24"/>
                <w:szCs w:val="24"/>
              </w:rPr>
              <w:t>Sasniedzamā vērtība 3 gadus pēc Projekta beigām</w:t>
            </w:r>
          </w:p>
        </w:tc>
      </w:tr>
      <w:tr w:rsidR="00275818" w:rsidRPr="0017247B" w:rsidTr="0017247B">
        <w:tc>
          <w:tcPr>
            <w:tcW w:w="315" w:type="pct"/>
          </w:tcPr>
          <w:p w:rsidR="00275818" w:rsidRPr="0017247B" w:rsidRDefault="00275818" w:rsidP="0017247B">
            <w:pPr>
              <w:tabs>
                <w:tab w:val="left" w:pos="0"/>
              </w:tabs>
              <w:spacing w:before="0" w:after="0"/>
              <w:jc w:val="center"/>
              <w:rPr>
                <w:rFonts w:ascii="Times New Roman" w:hAnsi="Times New Roman" w:cs="Times New Roman"/>
                <w:b/>
                <w:bCs/>
                <w:sz w:val="24"/>
                <w:szCs w:val="24"/>
              </w:rPr>
            </w:pPr>
          </w:p>
        </w:tc>
        <w:tc>
          <w:tcPr>
            <w:tcW w:w="4685" w:type="pct"/>
            <w:gridSpan w:val="5"/>
          </w:tcPr>
          <w:p w:rsidR="00275818" w:rsidRPr="0017247B" w:rsidRDefault="00275818" w:rsidP="0017247B">
            <w:pPr>
              <w:tabs>
                <w:tab w:val="left" w:pos="0"/>
              </w:tabs>
              <w:spacing w:before="0" w:after="0"/>
              <w:rPr>
                <w:rFonts w:ascii="Times New Roman" w:hAnsi="Times New Roman" w:cs="Times New Roman"/>
                <w:bCs/>
                <w:sz w:val="24"/>
                <w:szCs w:val="24"/>
              </w:rPr>
            </w:pPr>
            <w:r w:rsidRPr="0017247B">
              <w:rPr>
                <w:rFonts w:ascii="Times New Roman" w:hAnsi="Times New Roman" w:cs="Times New Roman"/>
                <w:b/>
                <w:bCs/>
                <w:sz w:val="24"/>
                <w:szCs w:val="24"/>
              </w:rPr>
              <w:t>Publiskās pārvaldes virtuālā asistenta koplietošanas pakalpojums</w:t>
            </w:r>
          </w:p>
        </w:tc>
      </w:tr>
      <w:tr w:rsidR="00275818" w:rsidRPr="0017247B" w:rsidTr="0017247B">
        <w:tc>
          <w:tcPr>
            <w:tcW w:w="315" w:type="pct"/>
          </w:tcPr>
          <w:p w:rsidR="00275818" w:rsidRPr="0017247B" w:rsidRDefault="00275818" w:rsidP="0017247B">
            <w:pPr>
              <w:tabs>
                <w:tab w:val="left" w:pos="0"/>
              </w:tabs>
              <w:spacing w:before="0" w:after="0"/>
              <w:jc w:val="center"/>
              <w:rPr>
                <w:rFonts w:ascii="Times New Roman" w:hAnsi="Times New Roman" w:cs="Times New Roman"/>
                <w:bCs/>
                <w:sz w:val="24"/>
                <w:szCs w:val="24"/>
              </w:rPr>
            </w:pPr>
            <w:r w:rsidRPr="0017247B">
              <w:rPr>
                <w:rFonts w:ascii="Times New Roman" w:hAnsi="Times New Roman" w:cs="Times New Roman"/>
                <w:bCs/>
                <w:sz w:val="24"/>
                <w:szCs w:val="24"/>
              </w:rPr>
              <w:t>1.</w:t>
            </w:r>
          </w:p>
        </w:tc>
        <w:tc>
          <w:tcPr>
            <w:tcW w:w="1583" w:type="pct"/>
          </w:tcPr>
          <w:p w:rsidR="00275818" w:rsidRPr="0017247B" w:rsidRDefault="00275818" w:rsidP="0017247B">
            <w:pPr>
              <w:tabs>
                <w:tab w:val="left" w:pos="0"/>
              </w:tabs>
              <w:spacing w:before="0" w:after="0"/>
              <w:rPr>
                <w:rFonts w:ascii="Times New Roman" w:hAnsi="Times New Roman" w:cs="Times New Roman"/>
                <w:bCs/>
                <w:sz w:val="24"/>
                <w:szCs w:val="24"/>
              </w:rPr>
            </w:pPr>
            <w:r w:rsidRPr="0017247B">
              <w:rPr>
                <w:rFonts w:ascii="Times New Roman" w:hAnsi="Times New Roman" w:cs="Times New Roman"/>
                <w:bCs/>
                <w:sz w:val="24"/>
                <w:szCs w:val="24"/>
              </w:rPr>
              <w:t>Iestādes, kas izmanto publiskās pārvaldes virtuālā asistenta koplietošanas pakalpojumu</w:t>
            </w:r>
          </w:p>
        </w:tc>
        <w:tc>
          <w:tcPr>
            <w:tcW w:w="875" w:type="pct"/>
          </w:tcPr>
          <w:p w:rsidR="00275818" w:rsidRPr="0017247B" w:rsidRDefault="00275818" w:rsidP="0017247B">
            <w:pPr>
              <w:tabs>
                <w:tab w:val="left" w:pos="0"/>
              </w:tabs>
              <w:spacing w:before="0" w:after="0"/>
              <w:rPr>
                <w:rFonts w:ascii="Times New Roman" w:hAnsi="Times New Roman" w:cs="Times New Roman"/>
                <w:bCs/>
                <w:sz w:val="24"/>
                <w:szCs w:val="24"/>
              </w:rPr>
            </w:pPr>
            <w:r w:rsidRPr="0017247B">
              <w:rPr>
                <w:rFonts w:ascii="Times New Roman" w:hAnsi="Times New Roman" w:cs="Times New Roman"/>
                <w:bCs/>
                <w:sz w:val="24"/>
                <w:szCs w:val="24"/>
              </w:rPr>
              <w:t>Skaits</w:t>
            </w:r>
          </w:p>
        </w:tc>
        <w:tc>
          <w:tcPr>
            <w:tcW w:w="639" w:type="pct"/>
          </w:tcPr>
          <w:p w:rsidR="00275818" w:rsidRPr="0017247B" w:rsidRDefault="00275818" w:rsidP="0017247B">
            <w:pPr>
              <w:tabs>
                <w:tab w:val="left" w:pos="0"/>
              </w:tabs>
              <w:spacing w:before="0" w:after="0"/>
              <w:jc w:val="right"/>
              <w:rPr>
                <w:rFonts w:ascii="Times New Roman" w:hAnsi="Times New Roman" w:cs="Times New Roman"/>
                <w:bCs/>
                <w:sz w:val="24"/>
                <w:szCs w:val="24"/>
              </w:rPr>
            </w:pPr>
            <w:r w:rsidRPr="0017247B">
              <w:rPr>
                <w:rFonts w:ascii="Times New Roman" w:hAnsi="Times New Roman" w:cs="Times New Roman"/>
                <w:bCs/>
                <w:sz w:val="24"/>
                <w:szCs w:val="24"/>
              </w:rPr>
              <w:t>0</w:t>
            </w:r>
          </w:p>
        </w:tc>
        <w:tc>
          <w:tcPr>
            <w:tcW w:w="794" w:type="pct"/>
          </w:tcPr>
          <w:p w:rsidR="00275818" w:rsidRPr="0017247B" w:rsidRDefault="00275818" w:rsidP="0017247B">
            <w:pPr>
              <w:tabs>
                <w:tab w:val="left" w:pos="0"/>
              </w:tabs>
              <w:spacing w:before="0" w:after="0"/>
              <w:jc w:val="right"/>
              <w:rPr>
                <w:rFonts w:ascii="Times New Roman" w:hAnsi="Times New Roman" w:cs="Times New Roman"/>
                <w:bCs/>
                <w:sz w:val="24"/>
                <w:szCs w:val="24"/>
              </w:rPr>
            </w:pPr>
            <w:r w:rsidRPr="0017247B">
              <w:rPr>
                <w:rFonts w:ascii="Times New Roman" w:hAnsi="Times New Roman" w:cs="Times New Roman"/>
                <w:bCs/>
                <w:sz w:val="24"/>
                <w:szCs w:val="24"/>
              </w:rPr>
              <w:t>7</w:t>
            </w:r>
            <w:r w:rsidRPr="0017247B">
              <w:rPr>
                <w:rStyle w:val="Vresatsauce"/>
                <w:rFonts w:ascii="Times New Roman" w:hAnsi="Times New Roman" w:cs="Times New Roman"/>
                <w:bCs/>
                <w:sz w:val="24"/>
                <w:szCs w:val="24"/>
              </w:rPr>
              <w:footnoteReference w:id="1"/>
            </w:r>
          </w:p>
        </w:tc>
        <w:tc>
          <w:tcPr>
            <w:tcW w:w="794" w:type="pct"/>
          </w:tcPr>
          <w:p w:rsidR="00275818" w:rsidRPr="0017247B" w:rsidRDefault="00275818" w:rsidP="0017247B">
            <w:pPr>
              <w:tabs>
                <w:tab w:val="left" w:pos="0"/>
              </w:tabs>
              <w:spacing w:before="0" w:after="0"/>
              <w:jc w:val="right"/>
              <w:rPr>
                <w:rFonts w:ascii="Times New Roman" w:hAnsi="Times New Roman" w:cs="Times New Roman"/>
                <w:bCs/>
                <w:sz w:val="24"/>
                <w:szCs w:val="24"/>
              </w:rPr>
            </w:pPr>
            <w:r w:rsidRPr="0017247B">
              <w:rPr>
                <w:rFonts w:ascii="Times New Roman" w:hAnsi="Times New Roman" w:cs="Times New Roman"/>
                <w:bCs/>
                <w:sz w:val="24"/>
                <w:szCs w:val="24"/>
              </w:rPr>
              <w:t>10</w:t>
            </w:r>
            <w:r w:rsidRPr="0017247B">
              <w:rPr>
                <w:rStyle w:val="Vresatsauce"/>
                <w:rFonts w:ascii="Times New Roman" w:hAnsi="Times New Roman" w:cs="Times New Roman"/>
                <w:bCs/>
                <w:sz w:val="24"/>
                <w:szCs w:val="24"/>
              </w:rPr>
              <w:footnoteReference w:id="2"/>
            </w:r>
          </w:p>
        </w:tc>
      </w:tr>
      <w:tr w:rsidR="00275818" w:rsidRPr="0017247B" w:rsidTr="0017247B">
        <w:tc>
          <w:tcPr>
            <w:tcW w:w="315" w:type="pct"/>
          </w:tcPr>
          <w:p w:rsidR="00275818" w:rsidRPr="0017247B" w:rsidRDefault="00275818" w:rsidP="0017247B">
            <w:pPr>
              <w:tabs>
                <w:tab w:val="left" w:pos="0"/>
              </w:tabs>
              <w:spacing w:before="0" w:after="0"/>
              <w:jc w:val="center"/>
              <w:rPr>
                <w:rFonts w:ascii="Times New Roman" w:hAnsi="Times New Roman" w:cs="Times New Roman"/>
                <w:bCs/>
                <w:sz w:val="24"/>
                <w:szCs w:val="24"/>
              </w:rPr>
            </w:pPr>
          </w:p>
        </w:tc>
        <w:tc>
          <w:tcPr>
            <w:tcW w:w="4685" w:type="pct"/>
            <w:gridSpan w:val="5"/>
          </w:tcPr>
          <w:p w:rsidR="00275818" w:rsidRPr="0017247B" w:rsidRDefault="00275818" w:rsidP="0017247B">
            <w:pPr>
              <w:tabs>
                <w:tab w:val="left" w:pos="0"/>
              </w:tabs>
              <w:spacing w:before="0" w:after="0"/>
              <w:rPr>
                <w:rFonts w:ascii="Times New Roman" w:hAnsi="Times New Roman" w:cs="Times New Roman"/>
                <w:bCs/>
                <w:sz w:val="24"/>
                <w:szCs w:val="24"/>
              </w:rPr>
            </w:pPr>
            <w:r w:rsidRPr="0017247B">
              <w:rPr>
                <w:rFonts w:ascii="Times New Roman" w:hAnsi="Times New Roman" w:cs="Times New Roman"/>
                <w:b/>
                <w:sz w:val="24"/>
                <w:szCs w:val="24"/>
              </w:rPr>
              <w:t xml:space="preserve">Virtuālā asistenta lietojums </w:t>
            </w:r>
            <w:proofErr w:type="spellStart"/>
            <w:r w:rsidRPr="0017247B">
              <w:rPr>
                <w:rFonts w:ascii="Times New Roman" w:hAnsi="Times New Roman" w:cs="Times New Roman"/>
                <w:b/>
                <w:sz w:val="24"/>
                <w:szCs w:val="24"/>
              </w:rPr>
              <w:t>Latvija.lv</w:t>
            </w:r>
            <w:proofErr w:type="spellEnd"/>
            <w:r w:rsidRPr="0017247B">
              <w:rPr>
                <w:rFonts w:ascii="Times New Roman" w:hAnsi="Times New Roman" w:cs="Times New Roman"/>
                <w:b/>
                <w:sz w:val="24"/>
                <w:szCs w:val="24"/>
              </w:rPr>
              <w:t xml:space="preserve"> lietotāju atbalsta nodrošināšanas procesā</w:t>
            </w:r>
          </w:p>
        </w:tc>
      </w:tr>
      <w:tr w:rsidR="00275818" w:rsidRPr="0017247B" w:rsidTr="0017247B">
        <w:tc>
          <w:tcPr>
            <w:tcW w:w="315" w:type="pct"/>
          </w:tcPr>
          <w:p w:rsidR="00275818" w:rsidRPr="0017247B" w:rsidRDefault="00275818" w:rsidP="0017247B">
            <w:pPr>
              <w:tabs>
                <w:tab w:val="left" w:pos="0"/>
              </w:tabs>
              <w:spacing w:before="0" w:after="0"/>
              <w:jc w:val="center"/>
              <w:rPr>
                <w:rFonts w:ascii="Times New Roman" w:hAnsi="Times New Roman" w:cs="Times New Roman"/>
                <w:bCs/>
                <w:sz w:val="24"/>
                <w:szCs w:val="24"/>
              </w:rPr>
            </w:pPr>
            <w:r w:rsidRPr="0017247B">
              <w:rPr>
                <w:rFonts w:ascii="Times New Roman" w:hAnsi="Times New Roman" w:cs="Times New Roman"/>
                <w:bCs/>
                <w:sz w:val="24"/>
                <w:szCs w:val="24"/>
              </w:rPr>
              <w:t>2.</w:t>
            </w:r>
          </w:p>
        </w:tc>
        <w:tc>
          <w:tcPr>
            <w:tcW w:w="1583" w:type="pct"/>
          </w:tcPr>
          <w:p w:rsidR="00275818" w:rsidRPr="0017247B" w:rsidRDefault="00275818" w:rsidP="0017247B">
            <w:pPr>
              <w:tabs>
                <w:tab w:val="left" w:pos="0"/>
              </w:tabs>
              <w:spacing w:before="0" w:after="0"/>
              <w:rPr>
                <w:rFonts w:ascii="Times New Roman" w:hAnsi="Times New Roman" w:cs="Times New Roman"/>
                <w:bCs/>
                <w:sz w:val="24"/>
                <w:szCs w:val="24"/>
              </w:rPr>
            </w:pPr>
            <w:r w:rsidRPr="0017247B">
              <w:rPr>
                <w:rFonts w:ascii="Times New Roman" w:hAnsi="Times New Roman" w:cs="Times New Roman"/>
                <w:bCs/>
                <w:sz w:val="24"/>
                <w:szCs w:val="24"/>
              </w:rPr>
              <w:t xml:space="preserve">Samazināts </w:t>
            </w:r>
            <w:proofErr w:type="spellStart"/>
            <w:r w:rsidRPr="0017247B">
              <w:rPr>
                <w:rFonts w:ascii="Times New Roman" w:hAnsi="Times New Roman" w:cs="Times New Roman"/>
                <w:bCs/>
                <w:sz w:val="24"/>
                <w:szCs w:val="24"/>
              </w:rPr>
              <w:t>Latvija.lv</w:t>
            </w:r>
            <w:proofErr w:type="spellEnd"/>
            <w:r w:rsidRPr="0017247B">
              <w:rPr>
                <w:rFonts w:ascii="Times New Roman" w:hAnsi="Times New Roman" w:cs="Times New Roman"/>
                <w:bCs/>
                <w:sz w:val="24"/>
                <w:szCs w:val="24"/>
              </w:rPr>
              <w:t xml:space="preserve"> atbalsta dienesta pieteikumu skaits, kas saistīts ar standarta </w:t>
            </w:r>
            <w:proofErr w:type="spellStart"/>
            <w:r w:rsidRPr="0017247B">
              <w:rPr>
                <w:rFonts w:ascii="Times New Roman" w:hAnsi="Times New Roman" w:cs="Times New Roman"/>
                <w:bCs/>
                <w:sz w:val="24"/>
                <w:szCs w:val="24"/>
              </w:rPr>
              <w:t>problēmsituāciju</w:t>
            </w:r>
            <w:proofErr w:type="spellEnd"/>
            <w:r w:rsidRPr="0017247B">
              <w:rPr>
                <w:rFonts w:ascii="Times New Roman" w:hAnsi="Times New Roman" w:cs="Times New Roman"/>
                <w:bCs/>
                <w:sz w:val="24"/>
                <w:szCs w:val="24"/>
              </w:rPr>
              <w:t xml:space="preserve"> </w:t>
            </w:r>
            <w:r w:rsidRPr="0017247B">
              <w:rPr>
                <w:rFonts w:ascii="Times New Roman" w:hAnsi="Times New Roman" w:cs="Times New Roman"/>
                <w:bCs/>
                <w:sz w:val="24"/>
                <w:szCs w:val="24"/>
              </w:rPr>
              <w:lastRenderedPageBreak/>
              <w:t>jautājumiem (samazinājums procentos no kopējā pieteikumu skaita, kurus apstrādā VRAA atbalsta dienesta darbinieki)</w:t>
            </w:r>
          </w:p>
        </w:tc>
        <w:tc>
          <w:tcPr>
            <w:tcW w:w="875" w:type="pct"/>
          </w:tcPr>
          <w:p w:rsidR="00275818" w:rsidRPr="0017247B" w:rsidRDefault="00275818" w:rsidP="0017247B">
            <w:pPr>
              <w:tabs>
                <w:tab w:val="left" w:pos="0"/>
              </w:tabs>
              <w:spacing w:before="0" w:after="0"/>
              <w:rPr>
                <w:rFonts w:ascii="Times New Roman" w:hAnsi="Times New Roman" w:cs="Times New Roman"/>
                <w:bCs/>
                <w:sz w:val="24"/>
                <w:szCs w:val="24"/>
              </w:rPr>
            </w:pPr>
            <w:r w:rsidRPr="0017247B">
              <w:rPr>
                <w:rFonts w:ascii="Times New Roman" w:hAnsi="Times New Roman" w:cs="Times New Roman"/>
                <w:bCs/>
                <w:sz w:val="24"/>
                <w:szCs w:val="24"/>
              </w:rPr>
              <w:lastRenderedPageBreak/>
              <w:t>Procenti</w:t>
            </w:r>
          </w:p>
        </w:tc>
        <w:tc>
          <w:tcPr>
            <w:tcW w:w="639" w:type="pct"/>
          </w:tcPr>
          <w:p w:rsidR="00275818" w:rsidRPr="0017247B" w:rsidRDefault="00275818" w:rsidP="0017247B">
            <w:pPr>
              <w:tabs>
                <w:tab w:val="left" w:pos="0"/>
              </w:tabs>
              <w:spacing w:before="0" w:after="0"/>
              <w:jc w:val="right"/>
              <w:rPr>
                <w:rFonts w:ascii="Times New Roman" w:hAnsi="Times New Roman" w:cs="Times New Roman"/>
                <w:bCs/>
                <w:sz w:val="24"/>
                <w:szCs w:val="24"/>
              </w:rPr>
            </w:pPr>
            <w:r w:rsidRPr="0017247B">
              <w:rPr>
                <w:rFonts w:ascii="Times New Roman" w:hAnsi="Times New Roman" w:cs="Times New Roman"/>
                <w:bCs/>
                <w:sz w:val="24"/>
                <w:szCs w:val="24"/>
              </w:rPr>
              <w:t>0 %</w:t>
            </w:r>
          </w:p>
        </w:tc>
        <w:tc>
          <w:tcPr>
            <w:tcW w:w="794" w:type="pct"/>
          </w:tcPr>
          <w:p w:rsidR="00275818" w:rsidRPr="0017247B" w:rsidRDefault="00275818" w:rsidP="0017247B">
            <w:pPr>
              <w:tabs>
                <w:tab w:val="left" w:pos="0"/>
              </w:tabs>
              <w:spacing w:before="0" w:after="0"/>
              <w:jc w:val="right"/>
              <w:rPr>
                <w:rFonts w:ascii="Times New Roman" w:hAnsi="Times New Roman" w:cs="Times New Roman"/>
                <w:bCs/>
                <w:sz w:val="24"/>
                <w:szCs w:val="24"/>
              </w:rPr>
            </w:pPr>
            <w:r w:rsidRPr="0017247B">
              <w:rPr>
                <w:rFonts w:ascii="Times New Roman" w:hAnsi="Times New Roman" w:cs="Times New Roman"/>
                <w:bCs/>
                <w:sz w:val="24"/>
                <w:szCs w:val="24"/>
              </w:rPr>
              <w:t>12%</w:t>
            </w:r>
            <w:r w:rsidRPr="0017247B">
              <w:rPr>
                <w:rStyle w:val="Vresatsauce"/>
                <w:rFonts w:ascii="Times New Roman" w:hAnsi="Times New Roman" w:cs="Times New Roman"/>
                <w:bCs/>
                <w:sz w:val="24"/>
                <w:szCs w:val="24"/>
              </w:rPr>
              <w:footnoteReference w:id="3"/>
            </w:r>
          </w:p>
        </w:tc>
        <w:tc>
          <w:tcPr>
            <w:tcW w:w="794" w:type="pct"/>
          </w:tcPr>
          <w:p w:rsidR="00275818" w:rsidRPr="0017247B" w:rsidRDefault="00275818" w:rsidP="0017247B">
            <w:pPr>
              <w:tabs>
                <w:tab w:val="left" w:pos="0"/>
              </w:tabs>
              <w:spacing w:before="0" w:after="0"/>
              <w:jc w:val="right"/>
              <w:rPr>
                <w:rFonts w:ascii="Times New Roman" w:hAnsi="Times New Roman" w:cs="Times New Roman"/>
                <w:bCs/>
                <w:sz w:val="24"/>
                <w:szCs w:val="24"/>
              </w:rPr>
            </w:pPr>
            <w:r w:rsidRPr="0017247B">
              <w:rPr>
                <w:rFonts w:ascii="Times New Roman" w:hAnsi="Times New Roman" w:cs="Times New Roman"/>
                <w:bCs/>
                <w:sz w:val="24"/>
                <w:szCs w:val="24"/>
              </w:rPr>
              <w:t>16%</w:t>
            </w:r>
            <w:r w:rsidRPr="0017247B">
              <w:rPr>
                <w:rStyle w:val="Vresatsauce"/>
                <w:rFonts w:ascii="Times New Roman" w:hAnsi="Times New Roman" w:cs="Times New Roman"/>
                <w:bCs/>
                <w:sz w:val="24"/>
                <w:szCs w:val="24"/>
              </w:rPr>
              <w:footnoteReference w:id="4"/>
            </w:r>
          </w:p>
        </w:tc>
      </w:tr>
      <w:tr w:rsidR="00275818" w:rsidRPr="0017247B" w:rsidTr="0017247B">
        <w:tc>
          <w:tcPr>
            <w:tcW w:w="315" w:type="pct"/>
          </w:tcPr>
          <w:p w:rsidR="00275818" w:rsidRPr="0017247B" w:rsidRDefault="00275818" w:rsidP="0017247B">
            <w:pPr>
              <w:tabs>
                <w:tab w:val="left" w:pos="0"/>
              </w:tabs>
              <w:spacing w:before="0" w:after="0"/>
              <w:jc w:val="center"/>
              <w:rPr>
                <w:rFonts w:ascii="Times New Roman" w:hAnsi="Times New Roman" w:cs="Times New Roman"/>
                <w:bCs/>
                <w:sz w:val="24"/>
                <w:szCs w:val="24"/>
              </w:rPr>
            </w:pPr>
          </w:p>
        </w:tc>
        <w:tc>
          <w:tcPr>
            <w:tcW w:w="4685" w:type="pct"/>
            <w:gridSpan w:val="5"/>
          </w:tcPr>
          <w:p w:rsidR="00275818" w:rsidRPr="0017247B" w:rsidRDefault="00275818" w:rsidP="0017247B">
            <w:pPr>
              <w:tabs>
                <w:tab w:val="left" w:pos="0"/>
              </w:tabs>
              <w:spacing w:before="0" w:after="0"/>
              <w:rPr>
                <w:rFonts w:ascii="Times New Roman" w:hAnsi="Times New Roman" w:cs="Times New Roman"/>
                <w:bCs/>
                <w:sz w:val="24"/>
                <w:szCs w:val="24"/>
              </w:rPr>
            </w:pPr>
            <w:r w:rsidRPr="0017247B">
              <w:rPr>
                <w:rFonts w:ascii="Times New Roman" w:hAnsi="Times New Roman" w:cs="Times New Roman"/>
                <w:b/>
                <w:bCs/>
                <w:sz w:val="24"/>
                <w:szCs w:val="24"/>
              </w:rPr>
              <w:t>Latgaliešu rakstu valodas pareizrakstības risinājums</w:t>
            </w:r>
          </w:p>
        </w:tc>
      </w:tr>
      <w:tr w:rsidR="00275818" w:rsidRPr="0017247B" w:rsidTr="0017247B">
        <w:tc>
          <w:tcPr>
            <w:tcW w:w="315" w:type="pct"/>
          </w:tcPr>
          <w:p w:rsidR="00275818" w:rsidRPr="0017247B" w:rsidRDefault="00275818" w:rsidP="0017247B">
            <w:pPr>
              <w:tabs>
                <w:tab w:val="left" w:pos="0"/>
              </w:tabs>
              <w:spacing w:before="0" w:after="0"/>
              <w:jc w:val="center"/>
              <w:rPr>
                <w:rFonts w:ascii="Times New Roman" w:hAnsi="Times New Roman" w:cs="Times New Roman"/>
                <w:bCs/>
                <w:sz w:val="24"/>
                <w:szCs w:val="24"/>
              </w:rPr>
            </w:pPr>
            <w:r w:rsidRPr="0017247B">
              <w:rPr>
                <w:rFonts w:ascii="Times New Roman" w:hAnsi="Times New Roman" w:cs="Times New Roman"/>
                <w:bCs/>
                <w:sz w:val="24"/>
                <w:szCs w:val="24"/>
              </w:rPr>
              <w:t>3.</w:t>
            </w:r>
          </w:p>
        </w:tc>
        <w:tc>
          <w:tcPr>
            <w:tcW w:w="1583" w:type="pct"/>
          </w:tcPr>
          <w:p w:rsidR="00275818" w:rsidRPr="0017247B" w:rsidRDefault="00275818" w:rsidP="0017247B">
            <w:pPr>
              <w:tabs>
                <w:tab w:val="left" w:pos="0"/>
              </w:tabs>
              <w:spacing w:before="0" w:after="0"/>
              <w:rPr>
                <w:rFonts w:ascii="Times New Roman" w:hAnsi="Times New Roman" w:cs="Times New Roman"/>
                <w:bCs/>
                <w:sz w:val="24"/>
                <w:szCs w:val="24"/>
              </w:rPr>
            </w:pPr>
            <w:r w:rsidRPr="0017247B">
              <w:rPr>
                <w:rFonts w:ascii="Times New Roman" w:hAnsi="Times New Roman" w:cs="Times New Roman"/>
                <w:bCs/>
                <w:sz w:val="24"/>
                <w:szCs w:val="24"/>
              </w:rPr>
              <w:t>Iestādes, kas izmanto latgaliešu rakstu valodas pareizrakstības pārbaudes rīka koplietošanas pakalpojumu</w:t>
            </w:r>
          </w:p>
        </w:tc>
        <w:tc>
          <w:tcPr>
            <w:tcW w:w="875" w:type="pct"/>
          </w:tcPr>
          <w:p w:rsidR="00275818" w:rsidRPr="0017247B" w:rsidRDefault="00275818" w:rsidP="0017247B">
            <w:pPr>
              <w:tabs>
                <w:tab w:val="left" w:pos="0"/>
              </w:tabs>
              <w:spacing w:before="0" w:after="0"/>
              <w:rPr>
                <w:rFonts w:ascii="Times New Roman" w:hAnsi="Times New Roman" w:cs="Times New Roman"/>
                <w:bCs/>
                <w:sz w:val="24"/>
                <w:szCs w:val="24"/>
              </w:rPr>
            </w:pPr>
            <w:r w:rsidRPr="0017247B">
              <w:rPr>
                <w:rFonts w:ascii="Times New Roman" w:hAnsi="Times New Roman" w:cs="Times New Roman"/>
                <w:bCs/>
                <w:sz w:val="24"/>
                <w:szCs w:val="24"/>
              </w:rPr>
              <w:t>Skaits</w:t>
            </w:r>
          </w:p>
        </w:tc>
        <w:tc>
          <w:tcPr>
            <w:tcW w:w="639" w:type="pct"/>
          </w:tcPr>
          <w:p w:rsidR="00275818" w:rsidRPr="0017247B" w:rsidRDefault="00275818" w:rsidP="0017247B">
            <w:pPr>
              <w:tabs>
                <w:tab w:val="left" w:pos="0"/>
              </w:tabs>
              <w:spacing w:before="0" w:after="0"/>
              <w:jc w:val="right"/>
              <w:rPr>
                <w:rFonts w:ascii="Times New Roman" w:hAnsi="Times New Roman" w:cs="Times New Roman"/>
                <w:bCs/>
                <w:sz w:val="24"/>
                <w:szCs w:val="24"/>
              </w:rPr>
            </w:pPr>
            <w:r w:rsidRPr="0017247B">
              <w:rPr>
                <w:rFonts w:ascii="Times New Roman" w:hAnsi="Times New Roman" w:cs="Times New Roman"/>
                <w:bCs/>
                <w:sz w:val="24"/>
                <w:szCs w:val="24"/>
              </w:rPr>
              <w:t>0</w:t>
            </w:r>
          </w:p>
        </w:tc>
        <w:tc>
          <w:tcPr>
            <w:tcW w:w="794" w:type="pct"/>
          </w:tcPr>
          <w:p w:rsidR="00275818" w:rsidRPr="0017247B" w:rsidRDefault="00275818" w:rsidP="0017247B">
            <w:pPr>
              <w:tabs>
                <w:tab w:val="left" w:pos="0"/>
              </w:tabs>
              <w:spacing w:before="0" w:after="0"/>
              <w:jc w:val="right"/>
              <w:rPr>
                <w:rFonts w:ascii="Times New Roman" w:hAnsi="Times New Roman" w:cs="Times New Roman"/>
                <w:bCs/>
                <w:sz w:val="24"/>
                <w:szCs w:val="24"/>
              </w:rPr>
            </w:pPr>
            <w:r w:rsidRPr="0017247B">
              <w:rPr>
                <w:rFonts w:ascii="Times New Roman" w:hAnsi="Times New Roman" w:cs="Times New Roman"/>
                <w:bCs/>
                <w:sz w:val="24"/>
                <w:szCs w:val="24"/>
              </w:rPr>
              <w:t>3</w:t>
            </w:r>
            <w:r w:rsidRPr="0017247B">
              <w:rPr>
                <w:rStyle w:val="Vresatsauce"/>
                <w:rFonts w:ascii="Times New Roman" w:hAnsi="Times New Roman" w:cs="Times New Roman"/>
                <w:bCs/>
                <w:sz w:val="24"/>
                <w:szCs w:val="24"/>
              </w:rPr>
              <w:footnoteReference w:id="5"/>
            </w:r>
          </w:p>
        </w:tc>
        <w:tc>
          <w:tcPr>
            <w:tcW w:w="794" w:type="pct"/>
          </w:tcPr>
          <w:p w:rsidR="00275818" w:rsidRPr="0017247B" w:rsidRDefault="00275818" w:rsidP="0017247B">
            <w:pPr>
              <w:tabs>
                <w:tab w:val="left" w:pos="0"/>
              </w:tabs>
              <w:spacing w:before="0" w:after="0"/>
              <w:jc w:val="right"/>
              <w:rPr>
                <w:rFonts w:ascii="Times New Roman" w:hAnsi="Times New Roman" w:cs="Times New Roman"/>
                <w:bCs/>
                <w:sz w:val="24"/>
                <w:szCs w:val="24"/>
              </w:rPr>
            </w:pPr>
            <w:r w:rsidRPr="0017247B">
              <w:rPr>
                <w:rFonts w:ascii="Times New Roman" w:hAnsi="Times New Roman" w:cs="Times New Roman"/>
                <w:bCs/>
                <w:sz w:val="24"/>
                <w:szCs w:val="24"/>
              </w:rPr>
              <w:t>6</w:t>
            </w:r>
            <w:r w:rsidRPr="0017247B">
              <w:rPr>
                <w:rStyle w:val="Vresatsauce"/>
                <w:rFonts w:ascii="Times New Roman" w:hAnsi="Times New Roman" w:cs="Times New Roman"/>
                <w:bCs/>
                <w:sz w:val="24"/>
                <w:szCs w:val="24"/>
              </w:rPr>
              <w:footnoteReference w:id="6"/>
            </w:r>
          </w:p>
        </w:tc>
      </w:tr>
    </w:tbl>
    <w:p w:rsidR="00A6320A" w:rsidRDefault="00A6320A" w:rsidP="0017247B">
      <w:pPr>
        <w:overflowPunct w:val="0"/>
        <w:autoSpaceDE w:val="0"/>
        <w:autoSpaceDN w:val="0"/>
        <w:adjustRightInd w:val="0"/>
        <w:spacing w:before="0" w:after="0"/>
        <w:textAlignment w:val="baseline"/>
        <w:rPr>
          <w:rFonts w:ascii="Times New Roman" w:eastAsia="MS Mincho" w:hAnsi="Times New Roman" w:cs="Times New Roman"/>
          <w:b/>
          <w:bCs/>
          <w:sz w:val="28"/>
          <w:szCs w:val="28"/>
          <w:u w:val="single"/>
        </w:rPr>
      </w:pPr>
    </w:p>
    <w:p w:rsidR="00C71D31" w:rsidRPr="0017247B" w:rsidRDefault="00C71D31" w:rsidP="0017247B">
      <w:pPr>
        <w:overflowPunct w:val="0"/>
        <w:autoSpaceDE w:val="0"/>
        <w:autoSpaceDN w:val="0"/>
        <w:adjustRightInd w:val="0"/>
        <w:spacing w:before="0" w:after="0"/>
        <w:textAlignment w:val="baseline"/>
        <w:rPr>
          <w:rFonts w:ascii="Times New Roman" w:eastAsia="MS Mincho" w:hAnsi="Times New Roman" w:cs="Times New Roman"/>
          <w:b/>
          <w:bCs/>
          <w:sz w:val="28"/>
          <w:szCs w:val="28"/>
          <w:u w:val="single"/>
        </w:rPr>
      </w:pPr>
      <w:r w:rsidRPr="0017247B">
        <w:rPr>
          <w:rFonts w:ascii="Times New Roman" w:eastAsia="MS Mincho" w:hAnsi="Times New Roman" w:cs="Times New Roman"/>
          <w:b/>
          <w:bCs/>
          <w:sz w:val="28"/>
          <w:szCs w:val="28"/>
          <w:u w:val="single"/>
        </w:rPr>
        <w:t>Projekta iznākuma rādītāji:</w:t>
      </w:r>
    </w:p>
    <w:tbl>
      <w:tblPr>
        <w:tblStyle w:val="Reatabula"/>
        <w:tblW w:w="5003" w:type="pct"/>
        <w:tblLayout w:type="fixed"/>
        <w:tblLook w:val="04A0"/>
      </w:tblPr>
      <w:tblGrid>
        <w:gridCol w:w="722"/>
        <w:gridCol w:w="4942"/>
        <w:gridCol w:w="1743"/>
        <w:gridCol w:w="1886"/>
      </w:tblGrid>
      <w:tr w:rsidR="00275818" w:rsidRPr="0017247B" w:rsidTr="0017247B">
        <w:tc>
          <w:tcPr>
            <w:tcW w:w="388" w:type="pct"/>
          </w:tcPr>
          <w:p w:rsidR="00275818" w:rsidRPr="0017247B" w:rsidRDefault="00275818" w:rsidP="0017247B">
            <w:pPr>
              <w:tabs>
                <w:tab w:val="left" w:pos="0"/>
              </w:tabs>
              <w:spacing w:before="0" w:after="0"/>
              <w:jc w:val="center"/>
              <w:rPr>
                <w:rFonts w:ascii="Times New Roman" w:hAnsi="Times New Roman" w:cs="Times New Roman"/>
                <w:b/>
                <w:bCs/>
                <w:sz w:val="24"/>
                <w:szCs w:val="24"/>
              </w:rPr>
            </w:pPr>
            <w:r w:rsidRPr="0017247B">
              <w:rPr>
                <w:rFonts w:ascii="Times New Roman" w:hAnsi="Times New Roman" w:cs="Times New Roman"/>
                <w:b/>
                <w:bCs/>
                <w:sz w:val="24"/>
                <w:szCs w:val="24"/>
              </w:rPr>
              <w:t>Nr.</w:t>
            </w:r>
          </w:p>
        </w:tc>
        <w:tc>
          <w:tcPr>
            <w:tcW w:w="2659" w:type="pct"/>
          </w:tcPr>
          <w:p w:rsidR="00275818" w:rsidRPr="0017247B" w:rsidRDefault="00275818" w:rsidP="0017247B">
            <w:pPr>
              <w:tabs>
                <w:tab w:val="left" w:pos="0"/>
              </w:tabs>
              <w:spacing w:before="0" w:after="0"/>
              <w:jc w:val="center"/>
              <w:rPr>
                <w:rFonts w:ascii="Times New Roman" w:hAnsi="Times New Roman" w:cs="Times New Roman"/>
                <w:b/>
                <w:bCs/>
                <w:sz w:val="24"/>
                <w:szCs w:val="24"/>
              </w:rPr>
            </w:pPr>
            <w:r w:rsidRPr="0017247B">
              <w:rPr>
                <w:rFonts w:ascii="Times New Roman" w:hAnsi="Times New Roman" w:cs="Times New Roman"/>
                <w:b/>
                <w:bCs/>
                <w:sz w:val="24"/>
                <w:szCs w:val="24"/>
              </w:rPr>
              <w:t>Iznākuma rādītājs</w:t>
            </w:r>
          </w:p>
        </w:tc>
        <w:tc>
          <w:tcPr>
            <w:tcW w:w="938" w:type="pct"/>
          </w:tcPr>
          <w:p w:rsidR="00275818" w:rsidRPr="0017247B" w:rsidRDefault="00275818" w:rsidP="0017247B">
            <w:pPr>
              <w:tabs>
                <w:tab w:val="left" w:pos="0"/>
              </w:tabs>
              <w:spacing w:before="0" w:after="0"/>
              <w:jc w:val="center"/>
              <w:rPr>
                <w:rFonts w:ascii="Times New Roman" w:hAnsi="Times New Roman" w:cs="Times New Roman"/>
                <w:b/>
                <w:bCs/>
                <w:sz w:val="24"/>
                <w:szCs w:val="24"/>
              </w:rPr>
            </w:pPr>
            <w:r w:rsidRPr="0017247B">
              <w:rPr>
                <w:rFonts w:ascii="Times New Roman" w:hAnsi="Times New Roman" w:cs="Times New Roman"/>
                <w:b/>
                <w:bCs/>
                <w:sz w:val="24"/>
                <w:szCs w:val="24"/>
              </w:rPr>
              <w:t>Mērvienība</w:t>
            </w:r>
          </w:p>
        </w:tc>
        <w:tc>
          <w:tcPr>
            <w:tcW w:w="1015" w:type="pct"/>
          </w:tcPr>
          <w:p w:rsidR="00275818" w:rsidRPr="0017247B" w:rsidRDefault="00275818" w:rsidP="0017247B">
            <w:pPr>
              <w:tabs>
                <w:tab w:val="left" w:pos="0"/>
              </w:tabs>
              <w:spacing w:before="0" w:after="0"/>
              <w:jc w:val="center"/>
              <w:rPr>
                <w:rFonts w:ascii="Times New Roman" w:hAnsi="Times New Roman" w:cs="Times New Roman"/>
                <w:b/>
                <w:bCs/>
                <w:sz w:val="24"/>
                <w:szCs w:val="24"/>
              </w:rPr>
            </w:pPr>
            <w:r w:rsidRPr="0017247B">
              <w:rPr>
                <w:rFonts w:ascii="Times New Roman" w:hAnsi="Times New Roman" w:cs="Times New Roman"/>
                <w:b/>
                <w:bCs/>
                <w:sz w:val="24"/>
                <w:szCs w:val="24"/>
              </w:rPr>
              <w:t>Sasniedzamā vērtība Projekta beigās</w:t>
            </w:r>
          </w:p>
        </w:tc>
      </w:tr>
      <w:tr w:rsidR="00275818" w:rsidRPr="0017247B" w:rsidTr="0017247B">
        <w:tc>
          <w:tcPr>
            <w:tcW w:w="388" w:type="pct"/>
          </w:tcPr>
          <w:p w:rsidR="00275818" w:rsidRPr="0017247B" w:rsidRDefault="00275818" w:rsidP="0017247B">
            <w:pPr>
              <w:tabs>
                <w:tab w:val="left" w:pos="0"/>
              </w:tabs>
              <w:spacing w:before="0" w:after="0"/>
              <w:jc w:val="center"/>
              <w:rPr>
                <w:rFonts w:ascii="Times New Roman" w:hAnsi="Times New Roman" w:cs="Times New Roman"/>
                <w:bCs/>
                <w:sz w:val="24"/>
                <w:szCs w:val="24"/>
              </w:rPr>
            </w:pPr>
            <w:r w:rsidRPr="0017247B">
              <w:rPr>
                <w:rFonts w:ascii="Times New Roman" w:hAnsi="Times New Roman" w:cs="Times New Roman"/>
                <w:bCs/>
                <w:sz w:val="24"/>
                <w:szCs w:val="24"/>
              </w:rPr>
              <w:t>1.</w:t>
            </w:r>
          </w:p>
        </w:tc>
        <w:tc>
          <w:tcPr>
            <w:tcW w:w="2659" w:type="pct"/>
          </w:tcPr>
          <w:p w:rsidR="00275818" w:rsidRPr="0017247B" w:rsidRDefault="00275818" w:rsidP="0017247B">
            <w:pPr>
              <w:tabs>
                <w:tab w:val="left" w:pos="0"/>
              </w:tabs>
              <w:spacing w:before="0" w:after="0"/>
              <w:rPr>
                <w:rFonts w:ascii="Times New Roman" w:hAnsi="Times New Roman" w:cs="Times New Roman"/>
                <w:bCs/>
                <w:sz w:val="24"/>
                <w:szCs w:val="24"/>
              </w:rPr>
            </w:pPr>
            <w:r w:rsidRPr="0017247B">
              <w:rPr>
                <w:rFonts w:ascii="Times New Roman" w:hAnsi="Times New Roman" w:cs="Times New Roman"/>
                <w:bCs/>
                <w:sz w:val="24"/>
                <w:szCs w:val="24"/>
              </w:rPr>
              <w:t>Pilnveidoti / izveidoti publiskās pārvaldes pamatdarbības procesi</w:t>
            </w:r>
          </w:p>
        </w:tc>
        <w:tc>
          <w:tcPr>
            <w:tcW w:w="938" w:type="pct"/>
          </w:tcPr>
          <w:p w:rsidR="00275818" w:rsidRPr="0017247B" w:rsidRDefault="00275818" w:rsidP="0017247B">
            <w:pPr>
              <w:tabs>
                <w:tab w:val="left" w:pos="0"/>
              </w:tabs>
              <w:spacing w:before="0" w:after="0"/>
              <w:jc w:val="center"/>
              <w:rPr>
                <w:rFonts w:ascii="Times New Roman" w:hAnsi="Times New Roman" w:cs="Times New Roman"/>
                <w:bCs/>
                <w:sz w:val="24"/>
                <w:szCs w:val="24"/>
              </w:rPr>
            </w:pPr>
            <w:r w:rsidRPr="0017247B">
              <w:rPr>
                <w:rFonts w:ascii="Times New Roman" w:hAnsi="Times New Roman" w:cs="Times New Roman"/>
                <w:bCs/>
                <w:sz w:val="24"/>
                <w:szCs w:val="24"/>
              </w:rPr>
              <w:t>Skaits</w:t>
            </w:r>
          </w:p>
        </w:tc>
        <w:tc>
          <w:tcPr>
            <w:tcW w:w="1015" w:type="pct"/>
          </w:tcPr>
          <w:p w:rsidR="00275818" w:rsidRPr="0017247B" w:rsidRDefault="00275818" w:rsidP="0017247B">
            <w:pPr>
              <w:tabs>
                <w:tab w:val="left" w:pos="0"/>
              </w:tabs>
              <w:spacing w:before="0" w:after="0"/>
              <w:jc w:val="center"/>
              <w:rPr>
                <w:rFonts w:ascii="Times New Roman" w:hAnsi="Times New Roman" w:cs="Times New Roman"/>
                <w:bCs/>
                <w:sz w:val="24"/>
                <w:szCs w:val="24"/>
              </w:rPr>
            </w:pPr>
            <w:r w:rsidRPr="0017247B">
              <w:rPr>
                <w:rFonts w:ascii="Times New Roman" w:hAnsi="Times New Roman" w:cs="Times New Roman"/>
                <w:bCs/>
                <w:sz w:val="24"/>
                <w:szCs w:val="24"/>
              </w:rPr>
              <w:t>3</w:t>
            </w:r>
          </w:p>
        </w:tc>
      </w:tr>
      <w:tr w:rsidR="00275818" w:rsidRPr="0017247B" w:rsidTr="0017247B">
        <w:tc>
          <w:tcPr>
            <w:tcW w:w="388" w:type="pct"/>
          </w:tcPr>
          <w:p w:rsidR="00275818" w:rsidRPr="0017247B" w:rsidRDefault="00275818" w:rsidP="0017247B">
            <w:pPr>
              <w:tabs>
                <w:tab w:val="left" w:pos="0"/>
              </w:tabs>
              <w:spacing w:before="0" w:after="0"/>
              <w:jc w:val="center"/>
              <w:rPr>
                <w:rFonts w:ascii="Times New Roman" w:hAnsi="Times New Roman" w:cs="Times New Roman"/>
                <w:bCs/>
                <w:sz w:val="24"/>
                <w:szCs w:val="24"/>
              </w:rPr>
            </w:pPr>
            <w:r w:rsidRPr="0017247B">
              <w:rPr>
                <w:rFonts w:ascii="Times New Roman" w:hAnsi="Times New Roman" w:cs="Times New Roman"/>
                <w:bCs/>
                <w:sz w:val="24"/>
                <w:szCs w:val="24"/>
              </w:rPr>
              <w:t>2.</w:t>
            </w:r>
          </w:p>
        </w:tc>
        <w:tc>
          <w:tcPr>
            <w:tcW w:w="2659" w:type="pct"/>
          </w:tcPr>
          <w:p w:rsidR="00275818" w:rsidRPr="0017247B" w:rsidRDefault="00275818" w:rsidP="0017247B">
            <w:pPr>
              <w:tabs>
                <w:tab w:val="left" w:pos="0"/>
              </w:tabs>
              <w:spacing w:before="0" w:after="0"/>
              <w:rPr>
                <w:rFonts w:ascii="Times New Roman" w:hAnsi="Times New Roman" w:cs="Times New Roman"/>
                <w:bCs/>
                <w:sz w:val="24"/>
                <w:szCs w:val="24"/>
              </w:rPr>
            </w:pPr>
            <w:r w:rsidRPr="0017247B">
              <w:rPr>
                <w:rFonts w:ascii="Times New Roman" w:hAnsi="Times New Roman" w:cs="Times New Roman"/>
                <w:bCs/>
                <w:sz w:val="24"/>
                <w:szCs w:val="24"/>
              </w:rPr>
              <w:t>Izveidoti IKT koplietošanas pakalpojumi</w:t>
            </w:r>
          </w:p>
        </w:tc>
        <w:tc>
          <w:tcPr>
            <w:tcW w:w="938" w:type="pct"/>
          </w:tcPr>
          <w:p w:rsidR="00275818" w:rsidRPr="0017247B" w:rsidRDefault="00275818" w:rsidP="0017247B">
            <w:pPr>
              <w:tabs>
                <w:tab w:val="left" w:pos="0"/>
              </w:tabs>
              <w:spacing w:before="0" w:after="0"/>
              <w:jc w:val="center"/>
              <w:rPr>
                <w:rFonts w:ascii="Times New Roman" w:hAnsi="Times New Roman" w:cs="Times New Roman"/>
                <w:bCs/>
                <w:sz w:val="24"/>
                <w:szCs w:val="24"/>
              </w:rPr>
            </w:pPr>
            <w:r w:rsidRPr="0017247B">
              <w:rPr>
                <w:rFonts w:ascii="Times New Roman" w:hAnsi="Times New Roman" w:cs="Times New Roman"/>
                <w:bCs/>
                <w:sz w:val="24"/>
                <w:szCs w:val="24"/>
              </w:rPr>
              <w:t>Skaits</w:t>
            </w:r>
          </w:p>
        </w:tc>
        <w:tc>
          <w:tcPr>
            <w:tcW w:w="1015" w:type="pct"/>
          </w:tcPr>
          <w:p w:rsidR="00275818" w:rsidRPr="0017247B" w:rsidRDefault="00275818" w:rsidP="0017247B">
            <w:pPr>
              <w:tabs>
                <w:tab w:val="left" w:pos="0"/>
              </w:tabs>
              <w:spacing w:before="0" w:after="0"/>
              <w:jc w:val="center"/>
              <w:rPr>
                <w:rFonts w:ascii="Times New Roman" w:hAnsi="Times New Roman" w:cs="Times New Roman"/>
                <w:bCs/>
                <w:sz w:val="24"/>
                <w:szCs w:val="24"/>
              </w:rPr>
            </w:pPr>
            <w:r w:rsidRPr="0017247B">
              <w:rPr>
                <w:rFonts w:ascii="Times New Roman" w:hAnsi="Times New Roman" w:cs="Times New Roman"/>
                <w:bCs/>
                <w:sz w:val="24"/>
                <w:szCs w:val="24"/>
              </w:rPr>
              <w:t>2</w:t>
            </w:r>
          </w:p>
        </w:tc>
      </w:tr>
      <w:tr w:rsidR="00275818" w:rsidRPr="0017247B" w:rsidTr="0017247B">
        <w:tc>
          <w:tcPr>
            <w:tcW w:w="388" w:type="pct"/>
          </w:tcPr>
          <w:p w:rsidR="00275818" w:rsidRPr="0017247B" w:rsidRDefault="00275818" w:rsidP="0017247B">
            <w:pPr>
              <w:tabs>
                <w:tab w:val="left" w:pos="0"/>
              </w:tabs>
              <w:spacing w:before="0" w:after="0"/>
              <w:jc w:val="center"/>
              <w:rPr>
                <w:rFonts w:ascii="Times New Roman" w:hAnsi="Times New Roman" w:cs="Times New Roman"/>
                <w:bCs/>
                <w:sz w:val="24"/>
                <w:szCs w:val="24"/>
              </w:rPr>
            </w:pPr>
            <w:r w:rsidRPr="0017247B">
              <w:rPr>
                <w:rFonts w:ascii="Times New Roman" w:hAnsi="Times New Roman" w:cs="Times New Roman"/>
                <w:bCs/>
                <w:sz w:val="24"/>
                <w:szCs w:val="24"/>
              </w:rPr>
              <w:t>3.</w:t>
            </w:r>
          </w:p>
        </w:tc>
        <w:tc>
          <w:tcPr>
            <w:tcW w:w="2659" w:type="pct"/>
          </w:tcPr>
          <w:p w:rsidR="00275818" w:rsidRPr="0017247B" w:rsidRDefault="00275818" w:rsidP="0017247B">
            <w:pPr>
              <w:tabs>
                <w:tab w:val="left" w:pos="0"/>
              </w:tabs>
              <w:spacing w:before="0" w:after="0"/>
              <w:rPr>
                <w:rFonts w:ascii="Times New Roman" w:hAnsi="Times New Roman" w:cs="Times New Roman"/>
                <w:bCs/>
                <w:sz w:val="24"/>
                <w:szCs w:val="24"/>
              </w:rPr>
            </w:pPr>
            <w:r w:rsidRPr="0017247B">
              <w:rPr>
                <w:rFonts w:ascii="Times New Roman" w:hAnsi="Times New Roman" w:cs="Times New Roman"/>
                <w:bCs/>
                <w:sz w:val="24"/>
                <w:szCs w:val="24"/>
              </w:rPr>
              <w:t>Publicējamās datu kopas</w:t>
            </w:r>
          </w:p>
        </w:tc>
        <w:tc>
          <w:tcPr>
            <w:tcW w:w="938" w:type="pct"/>
          </w:tcPr>
          <w:p w:rsidR="00275818" w:rsidRPr="0017247B" w:rsidRDefault="00275818" w:rsidP="0017247B">
            <w:pPr>
              <w:tabs>
                <w:tab w:val="left" w:pos="0"/>
              </w:tabs>
              <w:spacing w:before="0" w:after="0"/>
              <w:jc w:val="center"/>
              <w:rPr>
                <w:rFonts w:ascii="Times New Roman" w:hAnsi="Times New Roman" w:cs="Times New Roman"/>
                <w:bCs/>
                <w:sz w:val="24"/>
                <w:szCs w:val="24"/>
              </w:rPr>
            </w:pPr>
            <w:r w:rsidRPr="0017247B">
              <w:rPr>
                <w:rFonts w:ascii="Times New Roman" w:hAnsi="Times New Roman" w:cs="Times New Roman"/>
                <w:bCs/>
                <w:sz w:val="24"/>
                <w:szCs w:val="24"/>
              </w:rPr>
              <w:t>Skaits</w:t>
            </w:r>
          </w:p>
        </w:tc>
        <w:tc>
          <w:tcPr>
            <w:tcW w:w="1015" w:type="pct"/>
          </w:tcPr>
          <w:p w:rsidR="00275818" w:rsidRPr="0017247B" w:rsidRDefault="00275818" w:rsidP="0017247B">
            <w:pPr>
              <w:tabs>
                <w:tab w:val="left" w:pos="0"/>
              </w:tabs>
              <w:spacing w:before="0" w:after="0"/>
              <w:jc w:val="center"/>
              <w:rPr>
                <w:rFonts w:ascii="Times New Roman" w:hAnsi="Times New Roman" w:cs="Times New Roman"/>
                <w:bCs/>
                <w:sz w:val="24"/>
                <w:szCs w:val="24"/>
              </w:rPr>
            </w:pPr>
            <w:r w:rsidRPr="0017247B">
              <w:rPr>
                <w:rFonts w:ascii="Times New Roman" w:hAnsi="Times New Roman" w:cs="Times New Roman"/>
                <w:bCs/>
                <w:sz w:val="24"/>
                <w:szCs w:val="24"/>
              </w:rPr>
              <w:t>10</w:t>
            </w:r>
          </w:p>
        </w:tc>
      </w:tr>
    </w:tbl>
    <w:p w:rsidR="000B527B" w:rsidRPr="0017247B" w:rsidRDefault="000B527B" w:rsidP="0017247B">
      <w:pPr>
        <w:overflowPunct w:val="0"/>
        <w:autoSpaceDE w:val="0"/>
        <w:autoSpaceDN w:val="0"/>
        <w:adjustRightInd w:val="0"/>
        <w:spacing w:before="0" w:after="0"/>
        <w:jc w:val="both"/>
        <w:textAlignment w:val="baseline"/>
        <w:rPr>
          <w:rFonts w:ascii="Times New Roman" w:eastAsia="MS Mincho" w:hAnsi="Times New Roman" w:cs="Times New Roman"/>
          <w:b/>
          <w:bCs/>
          <w:i/>
          <w:sz w:val="28"/>
          <w:szCs w:val="28"/>
        </w:rPr>
      </w:pPr>
      <w:r w:rsidRPr="0017247B">
        <w:rPr>
          <w:rFonts w:ascii="Times New Roman" w:eastAsia="MS Mincho" w:hAnsi="Times New Roman" w:cs="Times New Roman"/>
          <w:b/>
          <w:bCs/>
          <w:sz w:val="28"/>
          <w:szCs w:val="28"/>
        </w:rPr>
        <w:t xml:space="preserve">Projekta finansējuma kopējais apjoms:  </w:t>
      </w:r>
      <w:r w:rsidRPr="0017247B">
        <w:rPr>
          <w:rFonts w:ascii="Times New Roman" w:eastAsia="MS Mincho" w:hAnsi="Times New Roman" w:cs="Times New Roman"/>
          <w:b/>
          <w:bCs/>
          <w:sz w:val="28"/>
          <w:szCs w:val="28"/>
        </w:rPr>
        <w:tab/>
      </w:r>
      <w:r w:rsidRPr="0017247B">
        <w:rPr>
          <w:rFonts w:ascii="Times New Roman" w:eastAsia="MS Mincho" w:hAnsi="Times New Roman" w:cs="Times New Roman"/>
          <w:b/>
          <w:bCs/>
          <w:sz w:val="28"/>
          <w:szCs w:val="28"/>
        </w:rPr>
        <w:tab/>
      </w:r>
      <w:r w:rsidRPr="0017247B">
        <w:rPr>
          <w:rFonts w:ascii="Times New Roman" w:eastAsia="MS Mincho" w:hAnsi="Times New Roman" w:cs="Times New Roman"/>
          <w:b/>
          <w:bCs/>
          <w:sz w:val="28"/>
          <w:szCs w:val="28"/>
        </w:rPr>
        <w:tab/>
      </w:r>
      <w:r w:rsidR="00275818" w:rsidRPr="0017247B">
        <w:rPr>
          <w:rFonts w:ascii="Times New Roman" w:eastAsia="MS Mincho" w:hAnsi="Times New Roman" w:cs="Times New Roman"/>
          <w:bCs/>
          <w:sz w:val="28"/>
          <w:szCs w:val="28"/>
        </w:rPr>
        <w:t>990 000 </w:t>
      </w:r>
      <w:proofErr w:type="spellStart"/>
      <w:r w:rsidRPr="0017247B">
        <w:rPr>
          <w:rFonts w:ascii="Times New Roman" w:eastAsia="MS Mincho" w:hAnsi="Times New Roman" w:cs="Times New Roman"/>
          <w:bCs/>
          <w:i/>
          <w:sz w:val="28"/>
          <w:szCs w:val="28"/>
        </w:rPr>
        <w:t>euro</w:t>
      </w:r>
      <w:proofErr w:type="spellEnd"/>
    </w:p>
    <w:p w:rsidR="000B527B" w:rsidRPr="0017247B" w:rsidRDefault="000B527B" w:rsidP="0017247B">
      <w:pPr>
        <w:overflowPunct w:val="0"/>
        <w:autoSpaceDE w:val="0"/>
        <w:autoSpaceDN w:val="0"/>
        <w:adjustRightInd w:val="0"/>
        <w:spacing w:before="0" w:after="0"/>
        <w:jc w:val="both"/>
        <w:textAlignment w:val="baseline"/>
        <w:rPr>
          <w:rFonts w:ascii="Times New Roman" w:eastAsia="MS Mincho" w:hAnsi="Times New Roman" w:cs="Times New Roman"/>
          <w:b/>
          <w:bCs/>
          <w:sz w:val="28"/>
          <w:szCs w:val="28"/>
        </w:rPr>
      </w:pPr>
      <w:r w:rsidRPr="0017247B">
        <w:rPr>
          <w:rFonts w:ascii="Times New Roman" w:eastAsia="MS Mincho" w:hAnsi="Times New Roman" w:cs="Times New Roman"/>
          <w:b/>
          <w:bCs/>
          <w:sz w:val="28"/>
          <w:szCs w:val="28"/>
        </w:rPr>
        <w:t xml:space="preserve">Projekta īstenošanas laiks (mēnešos): </w:t>
      </w:r>
      <w:r w:rsidRPr="0017247B">
        <w:rPr>
          <w:rFonts w:ascii="Times New Roman" w:eastAsia="MS Mincho" w:hAnsi="Times New Roman" w:cs="Times New Roman"/>
          <w:b/>
          <w:bCs/>
          <w:sz w:val="28"/>
          <w:szCs w:val="28"/>
        </w:rPr>
        <w:tab/>
      </w:r>
      <w:r w:rsidRPr="0017247B">
        <w:rPr>
          <w:rFonts w:ascii="Times New Roman" w:eastAsia="MS Mincho" w:hAnsi="Times New Roman" w:cs="Times New Roman"/>
          <w:b/>
          <w:bCs/>
          <w:sz w:val="28"/>
          <w:szCs w:val="28"/>
        </w:rPr>
        <w:tab/>
      </w:r>
      <w:r w:rsidRPr="0017247B">
        <w:rPr>
          <w:rFonts w:ascii="Times New Roman" w:eastAsia="MS Mincho" w:hAnsi="Times New Roman" w:cs="Times New Roman"/>
          <w:b/>
          <w:bCs/>
          <w:sz w:val="28"/>
          <w:szCs w:val="28"/>
        </w:rPr>
        <w:tab/>
      </w:r>
      <w:r w:rsidR="00275818" w:rsidRPr="0017247B">
        <w:rPr>
          <w:rFonts w:ascii="Times New Roman" w:eastAsia="MS Mincho" w:hAnsi="Times New Roman" w:cs="Times New Roman"/>
          <w:bCs/>
          <w:sz w:val="28"/>
          <w:szCs w:val="28"/>
        </w:rPr>
        <w:t>30</w:t>
      </w:r>
      <w:r w:rsidRPr="0017247B">
        <w:rPr>
          <w:rFonts w:ascii="Times New Roman" w:eastAsia="MS Mincho" w:hAnsi="Times New Roman" w:cs="Times New Roman"/>
          <w:bCs/>
          <w:sz w:val="28"/>
          <w:szCs w:val="28"/>
        </w:rPr>
        <w:t xml:space="preserve"> mēneši</w:t>
      </w:r>
    </w:p>
    <w:p w:rsidR="000B527B" w:rsidRPr="0017247B" w:rsidRDefault="000B527B" w:rsidP="0017247B">
      <w:pPr>
        <w:tabs>
          <w:tab w:val="left" w:pos="0"/>
        </w:tabs>
        <w:spacing w:before="0" w:after="0"/>
        <w:jc w:val="both"/>
        <w:rPr>
          <w:rFonts w:ascii="Times New Roman" w:eastAsia="MS Mincho" w:hAnsi="Times New Roman" w:cs="Times New Roman"/>
          <w:b/>
          <w:bCs/>
          <w:sz w:val="28"/>
          <w:szCs w:val="28"/>
          <w:u w:val="single"/>
        </w:rPr>
      </w:pPr>
    </w:p>
    <w:p w:rsidR="00511A27" w:rsidRPr="0017247B" w:rsidRDefault="00511A27" w:rsidP="0017247B">
      <w:pPr>
        <w:spacing w:before="0" w:after="0"/>
        <w:ind w:firstLine="360"/>
        <w:jc w:val="center"/>
        <w:rPr>
          <w:rFonts w:ascii="Times New Roman" w:eastAsia="MS Mincho" w:hAnsi="Times New Roman" w:cs="Times New Roman"/>
          <w:b/>
          <w:bCs/>
          <w:sz w:val="28"/>
          <w:szCs w:val="28"/>
          <w:u w:val="single"/>
        </w:rPr>
      </w:pPr>
      <w:r w:rsidRPr="0017247B">
        <w:rPr>
          <w:rFonts w:ascii="Times New Roman" w:eastAsia="MS Mincho" w:hAnsi="Times New Roman" w:cs="Times New Roman"/>
          <w:b/>
          <w:bCs/>
          <w:sz w:val="28"/>
          <w:szCs w:val="28"/>
          <w:u w:val="single"/>
        </w:rPr>
        <w:t>Saistība ar iepriekšējā plānošanas perioda projektiem, projekta lietderība un ieguldījums SAM rezultāta rādītājos</w:t>
      </w:r>
    </w:p>
    <w:p w:rsidR="00A6320A" w:rsidRDefault="00A6320A" w:rsidP="0017247B">
      <w:pPr>
        <w:pStyle w:val="VPBody"/>
        <w:spacing w:before="0" w:after="0"/>
        <w:rPr>
          <w:sz w:val="28"/>
          <w:szCs w:val="28"/>
        </w:rPr>
      </w:pPr>
      <w:r>
        <w:rPr>
          <w:sz w:val="28"/>
          <w:szCs w:val="28"/>
        </w:rPr>
        <w:tab/>
      </w:r>
      <w:r w:rsidR="00561B55" w:rsidRPr="0017247B">
        <w:rPr>
          <w:sz w:val="28"/>
          <w:szCs w:val="28"/>
        </w:rPr>
        <w:t xml:space="preserve">Projekta ietvaros attīstāmie realizācijā tiks izmantotas jau esošās Kultūras informācijas sistēmu centra iestrādnes un resursi, t.sk. </w:t>
      </w:r>
      <w:r w:rsidR="0066323B">
        <w:rPr>
          <w:sz w:val="28"/>
          <w:szCs w:val="28"/>
        </w:rPr>
        <w:t>E</w:t>
      </w:r>
      <w:r>
        <w:rPr>
          <w:sz w:val="28"/>
          <w:szCs w:val="28"/>
        </w:rPr>
        <w:t xml:space="preserve">iropas Savienības fondu </w:t>
      </w:r>
      <w:r w:rsidR="00561B55" w:rsidRPr="0017247B">
        <w:rPr>
          <w:sz w:val="28"/>
          <w:szCs w:val="28"/>
        </w:rPr>
        <w:t>2007.</w:t>
      </w:r>
      <w:r>
        <w:rPr>
          <w:sz w:val="28"/>
          <w:szCs w:val="28"/>
        </w:rPr>
        <w:t xml:space="preserve"> – </w:t>
      </w:r>
      <w:r w:rsidR="00561B55" w:rsidRPr="0017247B">
        <w:rPr>
          <w:sz w:val="28"/>
          <w:szCs w:val="28"/>
        </w:rPr>
        <w:t>2013.gada plānošanas periodā īstenotā projekta „Daudzvalodu korpusa un mašīntulkošanas infrastruktūras izveide e-pakalpojumu pieejamības nodrošināšanai” ietvaros izstrādātie un šī plānošanas perioda projekt</w:t>
      </w:r>
      <w:r>
        <w:rPr>
          <w:sz w:val="28"/>
          <w:szCs w:val="28"/>
        </w:rPr>
        <w:t>a „</w:t>
      </w:r>
      <w:r w:rsidR="00561B55" w:rsidRPr="0017247B">
        <w:rPr>
          <w:sz w:val="28"/>
          <w:szCs w:val="28"/>
        </w:rPr>
        <w:t>Mašīntulkošana” (1.kārta) ietvaros papildinātie latviešu valodas korpusi, kuri pielāgoti publiskajā pārvaldē lietotās valodas specifikai un terminoloģijai, tādejādi nodrošinot virtuālo asistentu darbību latviešu valodā.</w:t>
      </w:r>
    </w:p>
    <w:p w:rsidR="00A6320A" w:rsidRDefault="00561B55" w:rsidP="00A6320A">
      <w:pPr>
        <w:pStyle w:val="VPBody"/>
        <w:tabs>
          <w:tab w:val="clear" w:pos="0"/>
        </w:tabs>
        <w:spacing w:before="0" w:after="0"/>
        <w:ind w:firstLine="720"/>
        <w:rPr>
          <w:sz w:val="28"/>
          <w:szCs w:val="28"/>
        </w:rPr>
      </w:pPr>
      <w:r w:rsidRPr="0017247B">
        <w:rPr>
          <w:sz w:val="28"/>
          <w:szCs w:val="28"/>
        </w:rPr>
        <w:t>Tāpat projekts ir saistīts Valsts</w:t>
      </w:r>
      <w:r w:rsidR="00A6320A">
        <w:rPr>
          <w:sz w:val="28"/>
          <w:szCs w:val="28"/>
        </w:rPr>
        <w:t xml:space="preserve"> kancelejas īstenoto projektu „</w:t>
      </w:r>
      <w:r w:rsidRPr="0017247B">
        <w:rPr>
          <w:sz w:val="28"/>
          <w:szCs w:val="28"/>
        </w:rPr>
        <w:t>Valsts un pašvaldību iestāžu tīmekļvietņu vienotās platformas izveide”, projekta ietvaros nodrošinot virtuālā asistenta pielāgošanu un integrāciju Valsts un pašvaldību iestāžu tīmekļvietņu vienotajā platformā.</w:t>
      </w:r>
    </w:p>
    <w:p w:rsidR="00561B55" w:rsidRPr="0017247B" w:rsidRDefault="00561B55" w:rsidP="00A6320A">
      <w:pPr>
        <w:pStyle w:val="VPBody"/>
        <w:tabs>
          <w:tab w:val="clear" w:pos="0"/>
        </w:tabs>
        <w:spacing w:before="0" w:after="0"/>
        <w:ind w:firstLine="720"/>
        <w:rPr>
          <w:sz w:val="28"/>
          <w:szCs w:val="28"/>
        </w:rPr>
      </w:pPr>
      <w:r w:rsidRPr="0017247B">
        <w:rPr>
          <w:sz w:val="28"/>
          <w:szCs w:val="28"/>
        </w:rPr>
        <w:t xml:space="preserve">Projekta investīciju izmaksas ir 990 000 </w:t>
      </w:r>
      <w:proofErr w:type="spellStart"/>
      <w:r w:rsidR="00A6320A" w:rsidRPr="00A6320A">
        <w:rPr>
          <w:i/>
          <w:sz w:val="28"/>
          <w:szCs w:val="28"/>
        </w:rPr>
        <w:t>euro</w:t>
      </w:r>
      <w:proofErr w:type="spellEnd"/>
      <w:r w:rsidRPr="0017247B">
        <w:rPr>
          <w:sz w:val="28"/>
          <w:szCs w:val="28"/>
        </w:rPr>
        <w:t>, savukārt no jauna izstrādāto risinājumu uzturēšanas izmaksas ir 65 000 </w:t>
      </w:r>
      <w:proofErr w:type="spellStart"/>
      <w:r w:rsidR="00A6320A" w:rsidRPr="00A6320A">
        <w:rPr>
          <w:i/>
          <w:sz w:val="28"/>
          <w:szCs w:val="28"/>
        </w:rPr>
        <w:t>euro</w:t>
      </w:r>
      <w:proofErr w:type="spellEnd"/>
      <w:r w:rsidRPr="0017247B">
        <w:rPr>
          <w:sz w:val="28"/>
          <w:szCs w:val="28"/>
        </w:rPr>
        <w:t xml:space="preserve"> apmērā katru gadu pēc Projekta ieviešanas. Ņemot vērā esošās MT</w:t>
      </w:r>
      <w:r w:rsidR="00A6320A">
        <w:rPr>
          <w:sz w:val="28"/>
          <w:szCs w:val="28"/>
        </w:rPr>
        <w:t xml:space="preserve"> platformas plānotās (projekts „</w:t>
      </w:r>
      <w:r w:rsidRPr="0017247B">
        <w:rPr>
          <w:sz w:val="28"/>
          <w:szCs w:val="28"/>
        </w:rPr>
        <w:t>Mašīntulkošana (1.kārta)”) uzturēšanas izmaksas 100 000 </w:t>
      </w:r>
      <w:proofErr w:type="spellStart"/>
      <w:r w:rsidR="00A6320A" w:rsidRPr="00A6320A">
        <w:rPr>
          <w:i/>
          <w:sz w:val="28"/>
          <w:szCs w:val="28"/>
        </w:rPr>
        <w:t>euro</w:t>
      </w:r>
      <w:proofErr w:type="spellEnd"/>
      <w:r w:rsidRPr="0017247B">
        <w:rPr>
          <w:sz w:val="28"/>
          <w:szCs w:val="28"/>
        </w:rPr>
        <w:t xml:space="preserve"> gadā, kopējās </w:t>
      </w:r>
      <w:r w:rsidRPr="0017247B">
        <w:rPr>
          <w:sz w:val="28"/>
          <w:szCs w:val="28"/>
        </w:rPr>
        <w:lastRenderedPageBreak/>
        <w:t>uzturēšanas izmaksas gadā pēc Projekta ieviešanas veidos 165 000 </w:t>
      </w:r>
      <w:proofErr w:type="spellStart"/>
      <w:r w:rsidR="00A6320A" w:rsidRPr="00A6320A">
        <w:rPr>
          <w:i/>
          <w:sz w:val="28"/>
          <w:szCs w:val="28"/>
        </w:rPr>
        <w:t>euro</w:t>
      </w:r>
      <w:proofErr w:type="spellEnd"/>
      <w:r w:rsidRPr="0017247B">
        <w:rPr>
          <w:sz w:val="28"/>
          <w:szCs w:val="28"/>
        </w:rPr>
        <w:t>. Projekta dzīves cikla laikā uzturēšanas izmaksas veido 1 650 000 </w:t>
      </w:r>
      <w:proofErr w:type="spellStart"/>
      <w:r w:rsidR="00A6320A" w:rsidRPr="00A6320A">
        <w:rPr>
          <w:i/>
          <w:sz w:val="28"/>
          <w:szCs w:val="28"/>
        </w:rPr>
        <w:t>euro</w:t>
      </w:r>
      <w:proofErr w:type="spellEnd"/>
      <w:r w:rsidRPr="0017247B">
        <w:rPr>
          <w:sz w:val="28"/>
          <w:szCs w:val="28"/>
        </w:rPr>
        <w:t>, savukārt kopējās Projekta izmaksas (t.sk. investīciju izmaksas) veido 2 640 000 </w:t>
      </w:r>
      <w:proofErr w:type="spellStart"/>
      <w:r w:rsidR="00A6320A" w:rsidRPr="00A6320A">
        <w:rPr>
          <w:i/>
          <w:sz w:val="28"/>
          <w:szCs w:val="28"/>
        </w:rPr>
        <w:t>euro</w:t>
      </w:r>
      <w:proofErr w:type="spellEnd"/>
      <w:r w:rsidRPr="0017247B">
        <w:rPr>
          <w:sz w:val="28"/>
          <w:szCs w:val="28"/>
        </w:rPr>
        <w:t xml:space="preserve">. </w:t>
      </w:r>
    </w:p>
    <w:p w:rsidR="00095CD9" w:rsidRPr="0017247B" w:rsidDel="00574CD3" w:rsidRDefault="00095CD9" w:rsidP="0017247B">
      <w:pPr>
        <w:pStyle w:val="VPBody"/>
        <w:spacing w:before="0" w:after="0"/>
        <w:rPr>
          <w:sz w:val="28"/>
          <w:szCs w:val="28"/>
        </w:rPr>
      </w:pPr>
      <w:r w:rsidRPr="0017247B">
        <w:rPr>
          <w:sz w:val="28"/>
          <w:szCs w:val="28"/>
        </w:rPr>
        <w:t>Turpmāk veikti indikatīvi sociālekonomisko ieguvumu aprēķini.</w:t>
      </w:r>
    </w:p>
    <w:p w:rsidR="003706E1" w:rsidRPr="0017247B" w:rsidRDefault="003706E1" w:rsidP="0017247B">
      <w:pPr>
        <w:pStyle w:val="VPBody"/>
        <w:spacing w:before="0" w:after="0"/>
        <w:rPr>
          <w:sz w:val="28"/>
          <w:szCs w:val="28"/>
        </w:rPr>
      </w:pPr>
    </w:p>
    <w:p w:rsidR="003706E1" w:rsidRPr="0017247B" w:rsidRDefault="003706E1" w:rsidP="0017247B">
      <w:pPr>
        <w:pStyle w:val="Sarakstarindkopa"/>
        <w:numPr>
          <w:ilvl w:val="0"/>
          <w:numId w:val="14"/>
        </w:numPr>
        <w:jc w:val="both"/>
        <w:rPr>
          <w:b/>
          <w:sz w:val="28"/>
          <w:szCs w:val="28"/>
        </w:rPr>
      </w:pPr>
      <w:r w:rsidRPr="0017247B">
        <w:rPr>
          <w:b/>
          <w:sz w:val="28"/>
          <w:szCs w:val="28"/>
        </w:rPr>
        <w:t>Virtuālā asistenta lietojums reģionālo un galveno bibliotēku lietotāju atbalsta nodrošināšanas procesā (ietaupījums publiskajā pārvaldē)</w:t>
      </w:r>
    </w:p>
    <w:p w:rsidR="00A6320A" w:rsidRDefault="003706E1" w:rsidP="00A6320A">
      <w:pPr>
        <w:spacing w:before="0" w:after="0"/>
        <w:ind w:firstLine="709"/>
        <w:jc w:val="both"/>
        <w:rPr>
          <w:rFonts w:ascii="Times New Roman" w:hAnsi="Times New Roman" w:cs="Times New Roman"/>
          <w:sz w:val="28"/>
          <w:szCs w:val="28"/>
        </w:rPr>
      </w:pPr>
      <w:r w:rsidRPr="0017247B">
        <w:rPr>
          <w:rFonts w:ascii="Times New Roman" w:hAnsi="Times New Roman" w:cs="Times New Roman"/>
          <w:sz w:val="28"/>
          <w:szCs w:val="28"/>
        </w:rPr>
        <w:t xml:space="preserve">Attīstot vienotu platformu publiskās pārvaldes virtuālo asistentu izvietošanai un koplietojamos elementus, iestādēm, kuras attīstīs virtuālos asistentus, sniegs iespēju ietaupīt resursus, kas citādi būtu nepieciešami līdzšinējo procesu nodrošināšanai. </w:t>
      </w:r>
    </w:p>
    <w:p w:rsidR="00A6320A" w:rsidRDefault="003706E1" w:rsidP="00A6320A">
      <w:pPr>
        <w:spacing w:before="0" w:after="0"/>
        <w:ind w:firstLine="709"/>
        <w:jc w:val="both"/>
        <w:rPr>
          <w:rFonts w:ascii="Times New Roman" w:hAnsi="Times New Roman" w:cs="Times New Roman"/>
          <w:sz w:val="28"/>
          <w:szCs w:val="28"/>
        </w:rPr>
      </w:pPr>
      <w:r w:rsidRPr="0017247B">
        <w:rPr>
          <w:rFonts w:ascii="Times New Roman" w:hAnsi="Times New Roman" w:cs="Times New Roman"/>
          <w:sz w:val="28"/>
          <w:szCs w:val="28"/>
        </w:rPr>
        <w:t>Aprēķinos tiek pieņemts, ka reģionālajās un galvenajās bibliotēkas vismaz viens strādājošais 25 % no sava darba laika pavada klientu pieprasījumus apstrādei, kas saistīti ar pakalpojumu lietošanu. Tāpat tiek pieņemts, ka virtuālais asistents spēs risināt rutīnas jautājumus, tādējādi samazinot strādājošā patērēto laiku, kas tiek pavadīts klientu pieprasījumu apstrādei, par 25 %.</w:t>
      </w:r>
    </w:p>
    <w:p w:rsidR="003706E1" w:rsidRDefault="003706E1" w:rsidP="00A6320A">
      <w:pPr>
        <w:spacing w:before="0" w:after="0"/>
        <w:ind w:firstLine="709"/>
        <w:jc w:val="both"/>
        <w:rPr>
          <w:rFonts w:ascii="Times New Roman" w:hAnsi="Times New Roman" w:cs="Times New Roman"/>
          <w:sz w:val="28"/>
          <w:szCs w:val="28"/>
        </w:rPr>
      </w:pPr>
      <w:r w:rsidRPr="0017247B">
        <w:rPr>
          <w:rFonts w:ascii="Times New Roman" w:hAnsi="Times New Roman" w:cs="Times New Roman"/>
          <w:sz w:val="28"/>
          <w:szCs w:val="28"/>
        </w:rPr>
        <w:t>Tiek plānots, ka virtuālais asistents pirmajos divos gados pēc projekta īstenošanas darbosies 5 bibliotēkās, savukārt, sākot ar trešo gadu – 7 bibliotēkās. Izsakot ieguvumu kā potenciālo izmaksu ietaupījumu uz klientu rutīnas jautājumu apstrādi, Projekta sociālekonomiskais ieguvums gadā uz vienu bibliotēku ir 711 </w:t>
      </w:r>
      <w:proofErr w:type="spellStart"/>
      <w:r w:rsidR="00A6320A" w:rsidRPr="00A6320A">
        <w:rPr>
          <w:rFonts w:ascii="Times New Roman" w:hAnsi="Times New Roman" w:cs="Times New Roman"/>
          <w:i/>
          <w:sz w:val="28"/>
          <w:szCs w:val="28"/>
        </w:rPr>
        <w:t>euro</w:t>
      </w:r>
      <w:proofErr w:type="spellEnd"/>
      <w:r w:rsidRPr="0017247B">
        <w:rPr>
          <w:rFonts w:ascii="Times New Roman" w:hAnsi="Times New Roman" w:cs="Times New Roman"/>
          <w:sz w:val="28"/>
          <w:szCs w:val="28"/>
        </w:rPr>
        <w:t xml:space="preserve"> (11 376 </w:t>
      </w:r>
      <w:proofErr w:type="spellStart"/>
      <w:r w:rsidR="00A6320A" w:rsidRPr="00A6320A">
        <w:rPr>
          <w:rFonts w:ascii="Times New Roman" w:hAnsi="Times New Roman" w:cs="Times New Roman"/>
          <w:i/>
          <w:sz w:val="28"/>
          <w:szCs w:val="28"/>
        </w:rPr>
        <w:t>euro</w:t>
      </w:r>
      <w:proofErr w:type="spellEnd"/>
      <w:r w:rsidR="00A6320A" w:rsidRPr="0017247B">
        <w:rPr>
          <w:rFonts w:ascii="Times New Roman" w:hAnsi="Times New Roman" w:cs="Times New Roman"/>
        </w:rPr>
        <w:t xml:space="preserve"> </w:t>
      </w:r>
      <w:r w:rsidRPr="0017247B">
        <w:rPr>
          <w:rFonts w:ascii="Times New Roman" w:hAnsi="Times New Roman" w:cs="Times New Roman"/>
        </w:rPr>
        <w:footnoteReference w:id="7"/>
      </w:r>
      <w:r w:rsidRPr="0017247B">
        <w:rPr>
          <w:rFonts w:ascii="Times New Roman" w:hAnsi="Times New Roman" w:cs="Times New Roman"/>
          <w:sz w:val="28"/>
          <w:szCs w:val="28"/>
        </w:rPr>
        <w:t xml:space="preserve"> bruto darba alga gadā X 25 % (laiks, ko strādājošais pavada klientu pieprasījumu apstrādei) X 25 % (laika ietaupījums, ko veido virtuālais asistents)). Kopējais sociālekonomiskais ieguvums Projekta darbības periodā ir 46 926 </w:t>
      </w:r>
      <w:proofErr w:type="spellStart"/>
      <w:r w:rsidR="00A6320A" w:rsidRPr="00A6320A">
        <w:rPr>
          <w:rFonts w:ascii="Times New Roman" w:hAnsi="Times New Roman" w:cs="Times New Roman"/>
          <w:i/>
          <w:sz w:val="28"/>
          <w:szCs w:val="28"/>
        </w:rPr>
        <w:t>euro</w:t>
      </w:r>
      <w:proofErr w:type="spellEnd"/>
      <w:r w:rsidRPr="0017247B">
        <w:rPr>
          <w:rFonts w:ascii="Times New Roman" w:hAnsi="Times New Roman" w:cs="Times New Roman"/>
          <w:sz w:val="28"/>
          <w:szCs w:val="28"/>
        </w:rPr>
        <w:t xml:space="preserve">. </w:t>
      </w:r>
    </w:p>
    <w:p w:rsidR="00A6320A" w:rsidRPr="0017247B" w:rsidRDefault="00A6320A" w:rsidP="00A6320A">
      <w:pPr>
        <w:spacing w:before="0" w:after="0"/>
        <w:ind w:firstLine="709"/>
        <w:jc w:val="both"/>
        <w:rPr>
          <w:rFonts w:ascii="Times New Roman" w:hAnsi="Times New Roman" w:cs="Times New Roman"/>
          <w:sz w:val="28"/>
          <w:szCs w:val="28"/>
        </w:rPr>
      </w:pPr>
    </w:p>
    <w:p w:rsidR="003706E1" w:rsidRPr="0017247B" w:rsidRDefault="003706E1" w:rsidP="0017247B">
      <w:pPr>
        <w:pStyle w:val="Sarakstarindkopa"/>
        <w:numPr>
          <w:ilvl w:val="0"/>
          <w:numId w:val="14"/>
        </w:numPr>
        <w:jc w:val="both"/>
        <w:rPr>
          <w:b/>
          <w:sz w:val="28"/>
          <w:szCs w:val="28"/>
        </w:rPr>
      </w:pPr>
      <w:r w:rsidRPr="0017247B">
        <w:rPr>
          <w:b/>
          <w:sz w:val="28"/>
          <w:szCs w:val="28"/>
        </w:rPr>
        <w:t>Virtuālā asistenta lietojums publisko pārvalžu lietotāju atbalsta nodrošināšanas procesā (ietaupījums publiskajā pārvaldē)</w:t>
      </w:r>
    </w:p>
    <w:p w:rsidR="00A6320A" w:rsidRDefault="003706E1" w:rsidP="00A6320A">
      <w:pPr>
        <w:spacing w:before="0" w:after="0"/>
        <w:ind w:firstLine="709"/>
        <w:jc w:val="both"/>
        <w:rPr>
          <w:rFonts w:ascii="Times New Roman" w:hAnsi="Times New Roman" w:cs="Times New Roman"/>
          <w:sz w:val="28"/>
          <w:szCs w:val="28"/>
        </w:rPr>
      </w:pPr>
      <w:r w:rsidRPr="0017247B">
        <w:rPr>
          <w:rFonts w:ascii="Times New Roman" w:hAnsi="Times New Roman" w:cs="Times New Roman"/>
          <w:sz w:val="28"/>
          <w:szCs w:val="28"/>
        </w:rPr>
        <w:t xml:space="preserve">Līdzīgi kā </w:t>
      </w:r>
      <w:r w:rsidR="00A6320A">
        <w:rPr>
          <w:rFonts w:ascii="Times New Roman" w:hAnsi="Times New Roman" w:cs="Times New Roman"/>
          <w:sz w:val="28"/>
          <w:szCs w:val="28"/>
        </w:rPr>
        <w:t xml:space="preserve">iepriekš </w:t>
      </w:r>
      <w:r w:rsidRPr="0017247B">
        <w:rPr>
          <w:rFonts w:ascii="Times New Roman" w:hAnsi="Times New Roman" w:cs="Times New Roman"/>
          <w:sz w:val="28"/>
          <w:szCs w:val="28"/>
        </w:rPr>
        <w:t xml:space="preserve">minētajā aprakstā, tiek pieņemts, ka, lai nodrošinātu atbilžu sniegšanu uz iedzīvotāju jautājumiem (saņemtiem telefoniski vai e-pasta formā) vidēji katrā publiskās pārvaldes iestādē ir vismaz viens strādājošais, kura pienākumi ir saistīti ar klientu pieprasījumu apstrādi. Pēc virtuālā asistenta ieviešanas, tiek pieņemts, ka tas spēs risināt rutīnas jautājumus, tādējādi samazinot strādājošā patērēto laiku atbilžu sagatavošanai par 25 %. </w:t>
      </w:r>
    </w:p>
    <w:p w:rsidR="003706E1" w:rsidRDefault="003706E1" w:rsidP="00A6320A">
      <w:pPr>
        <w:spacing w:before="0" w:after="0"/>
        <w:ind w:firstLine="709"/>
        <w:jc w:val="both"/>
        <w:rPr>
          <w:rFonts w:ascii="Times New Roman" w:hAnsi="Times New Roman" w:cs="Times New Roman"/>
          <w:sz w:val="28"/>
          <w:szCs w:val="28"/>
        </w:rPr>
      </w:pPr>
      <w:r w:rsidRPr="0017247B">
        <w:rPr>
          <w:rFonts w:ascii="Times New Roman" w:hAnsi="Times New Roman" w:cs="Times New Roman"/>
          <w:sz w:val="28"/>
          <w:szCs w:val="28"/>
        </w:rPr>
        <w:t>Tiek plānots, ka virtuālais asistents pirmajos divos gados pēc projekta īstenošanas darbosies 42 valsts pārvaldes iestādēs (kuras savas mājas lapas izvietos TVP), savukārt, sākot ar trešo gadu tas darbosies 60 valsts pārvaldes iestādēs (saskaņā ar VK TVP detalizētajā projekta aprakstā paredzēto</w:t>
      </w:r>
      <w:r w:rsidRPr="00A6320A">
        <w:rPr>
          <w:rFonts w:ascii="Times New Roman" w:hAnsi="Times New Roman" w:cs="Times New Roman"/>
          <w:vertAlign w:val="superscript"/>
        </w:rPr>
        <w:footnoteReference w:id="8"/>
      </w:r>
      <w:r w:rsidRPr="0017247B">
        <w:rPr>
          <w:rFonts w:ascii="Times New Roman" w:hAnsi="Times New Roman" w:cs="Times New Roman"/>
          <w:sz w:val="28"/>
          <w:szCs w:val="28"/>
        </w:rPr>
        <w:t>). Izsakot ieguvumu kā potenciālo izmaksu ietaupījumu uz rutīnas jautājumu apstrādi, Projekta sociālekonomiskais ieguvums gadā uz vienu publiskās pārvaldes iestādi ir 2 844 </w:t>
      </w:r>
      <w:proofErr w:type="spellStart"/>
      <w:r w:rsidR="00A6320A" w:rsidRPr="00A6320A">
        <w:rPr>
          <w:rFonts w:ascii="Times New Roman" w:hAnsi="Times New Roman" w:cs="Times New Roman"/>
          <w:i/>
          <w:sz w:val="28"/>
          <w:szCs w:val="28"/>
        </w:rPr>
        <w:t>euro</w:t>
      </w:r>
      <w:proofErr w:type="spellEnd"/>
      <w:r w:rsidR="00A6320A" w:rsidRPr="0017247B">
        <w:rPr>
          <w:rFonts w:ascii="Times New Roman" w:hAnsi="Times New Roman" w:cs="Times New Roman"/>
          <w:sz w:val="28"/>
          <w:szCs w:val="28"/>
        </w:rPr>
        <w:t xml:space="preserve"> </w:t>
      </w:r>
      <w:r w:rsidRPr="0017247B">
        <w:rPr>
          <w:rFonts w:ascii="Times New Roman" w:hAnsi="Times New Roman" w:cs="Times New Roman"/>
          <w:sz w:val="28"/>
          <w:szCs w:val="28"/>
        </w:rPr>
        <w:t>(11 376 </w:t>
      </w:r>
      <w:proofErr w:type="spellStart"/>
      <w:r w:rsidR="00A6320A" w:rsidRPr="00A6320A">
        <w:rPr>
          <w:rFonts w:ascii="Times New Roman" w:hAnsi="Times New Roman" w:cs="Times New Roman"/>
          <w:i/>
          <w:sz w:val="28"/>
          <w:szCs w:val="28"/>
        </w:rPr>
        <w:t>euro</w:t>
      </w:r>
      <w:proofErr w:type="spellEnd"/>
      <w:r w:rsidR="00A6320A" w:rsidRPr="0017247B">
        <w:rPr>
          <w:rFonts w:ascii="Times New Roman" w:hAnsi="Times New Roman" w:cs="Times New Roman"/>
          <w:sz w:val="28"/>
          <w:szCs w:val="28"/>
        </w:rPr>
        <w:t xml:space="preserve"> </w:t>
      </w:r>
      <w:r w:rsidRPr="0017247B">
        <w:rPr>
          <w:rFonts w:ascii="Times New Roman" w:hAnsi="Times New Roman" w:cs="Times New Roman"/>
          <w:sz w:val="28"/>
          <w:szCs w:val="28"/>
        </w:rPr>
        <w:t xml:space="preserve">bruto darba alga gadā X 25 % (ietaupījums, ko veido </w:t>
      </w:r>
      <w:r w:rsidRPr="0017247B">
        <w:rPr>
          <w:rFonts w:ascii="Times New Roman" w:hAnsi="Times New Roman" w:cs="Times New Roman"/>
          <w:sz w:val="28"/>
          <w:szCs w:val="28"/>
        </w:rPr>
        <w:lastRenderedPageBreak/>
        <w:t>virtuālais asistents)). Kopējais sociālekonomiskais ieguvums Projekta pārskata periodā ir 1 604 016 </w:t>
      </w:r>
      <w:proofErr w:type="spellStart"/>
      <w:r w:rsidR="00A6320A" w:rsidRPr="00A6320A">
        <w:rPr>
          <w:rFonts w:ascii="Times New Roman" w:hAnsi="Times New Roman" w:cs="Times New Roman"/>
          <w:i/>
          <w:sz w:val="28"/>
          <w:szCs w:val="28"/>
        </w:rPr>
        <w:t>euro</w:t>
      </w:r>
      <w:proofErr w:type="spellEnd"/>
      <w:r w:rsidRPr="0017247B">
        <w:rPr>
          <w:rFonts w:ascii="Times New Roman" w:hAnsi="Times New Roman" w:cs="Times New Roman"/>
          <w:sz w:val="28"/>
          <w:szCs w:val="28"/>
        </w:rPr>
        <w:t xml:space="preserve">. </w:t>
      </w:r>
    </w:p>
    <w:p w:rsidR="00A6320A" w:rsidRPr="0017247B" w:rsidRDefault="00A6320A" w:rsidP="00A6320A">
      <w:pPr>
        <w:spacing w:before="0" w:after="0"/>
        <w:ind w:firstLine="709"/>
        <w:jc w:val="both"/>
        <w:rPr>
          <w:rFonts w:ascii="Times New Roman" w:hAnsi="Times New Roman" w:cs="Times New Roman"/>
          <w:sz w:val="28"/>
          <w:szCs w:val="28"/>
        </w:rPr>
      </w:pPr>
    </w:p>
    <w:p w:rsidR="003706E1" w:rsidRPr="0017247B" w:rsidRDefault="003706E1" w:rsidP="0017247B">
      <w:pPr>
        <w:pStyle w:val="Sarakstarindkopa"/>
        <w:numPr>
          <w:ilvl w:val="0"/>
          <w:numId w:val="14"/>
        </w:numPr>
        <w:jc w:val="both"/>
        <w:rPr>
          <w:b/>
          <w:sz w:val="28"/>
          <w:szCs w:val="28"/>
        </w:rPr>
      </w:pPr>
      <w:r w:rsidRPr="0017247B">
        <w:rPr>
          <w:b/>
          <w:sz w:val="28"/>
          <w:szCs w:val="28"/>
        </w:rPr>
        <w:t xml:space="preserve">Virtuālā asistenta lietojums </w:t>
      </w:r>
      <w:proofErr w:type="spellStart"/>
      <w:r w:rsidRPr="0017247B">
        <w:rPr>
          <w:b/>
          <w:sz w:val="28"/>
          <w:szCs w:val="28"/>
        </w:rPr>
        <w:t>Latvija.lv</w:t>
      </w:r>
      <w:proofErr w:type="spellEnd"/>
      <w:r w:rsidRPr="0017247B">
        <w:rPr>
          <w:b/>
          <w:sz w:val="28"/>
          <w:szCs w:val="28"/>
        </w:rPr>
        <w:t xml:space="preserve"> lietotāju atbalsta nodrošināšanas procesā (ietaupījums publiskajā pārvaldē)</w:t>
      </w:r>
    </w:p>
    <w:p w:rsidR="00A6320A" w:rsidRDefault="003706E1" w:rsidP="00A6320A">
      <w:pPr>
        <w:spacing w:before="0" w:after="0"/>
        <w:ind w:firstLine="709"/>
        <w:jc w:val="both"/>
        <w:rPr>
          <w:rFonts w:ascii="Times New Roman" w:hAnsi="Times New Roman" w:cs="Times New Roman"/>
          <w:sz w:val="28"/>
          <w:szCs w:val="28"/>
        </w:rPr>
      </w:pPr>
      <w:r w:rsidRPr="0017247B">
        <w:rPr>
          <w:rFonts w:ascii="Times New Roman" w:hAnsi="Times New Roman" w:cs="Times New Roman"/>
          <w:sz w:val="28"/>
          <w:szCs w:val="28"/>
        </w:rPr>
        <w:t>Saskaņā ar pētījumiem</w:t>
      </w:r>
      <w:r w:rsidRPr="00A6320A">
        <w:rPr>
          <w:rFonts w:ascii="Times New Roman" w:hAnsi="Times New Roman" w:cs="Times New Roman"/>
          <w:vertAlign w:val="superscript"/>
        </w:rPr>
        <w:footnoteReference w:id="9"/>
      </w:r>
      <w:r w:rsidRPr="0017247B">
        <w:rPr>
          <w:rFonts w:ascii="Times New Roman" w:hAnsi="Times New Roman" w:cs="Times New Roman"/>
          <w:sz w:val="28"/>
          <w:szCs w:val="28"/>
        </w:rPr>
        <w:t xml:space="preserve"> virtuālie asistenti spēj sniegt atbildes uz līdz pat 80 % no rutīnas jautājumiem, tādējādi samazinot šādu rutīnas jautājumu apjomu lietotāju atbalsta dienestā. Aprēķinu vajadzībām līdzīgi kā pie rezultāta rādītāju noteikšanas tiek pieņemts, ka </w:t>
      </w:r>
      <w:proofErr w:type="spellStart"/>
      <w:r w:rsidRPr="0017247B">
        <w:rPr>
          <w:rFonts w:ascii="Times New Roman" w:hAnsi="Times New Roman" w:cs="Times New Roman"/>
          <w:sz w:val="28"/>
          <w:szCs w:val="28"/>
        </w:rPr>
        <w:t>Latvija.lv</w:t>
      </w:r>
      <w:proofErr w:type="spellEnd"/>
      <w:r w:rsidRPr="0017247B">
        <w:rPr>
          <w:rFonts w:ascii="Times New Roman" w:hAnsi="Times New Roman" w:cs="Times New Roman"/>
          <w:sz w:val="28"/>
          <w:szCs w:val="28"/>
        </w:rPr>
        <w:t xml:space="preserve"> virtuālais asistents sākotnēji varēs atrisināt līdz 60 % no rutīnas jautājuma apjoma. </w:t>
      </w:r>
    </w:p>
    <w:p w:rsidR="00A6320A" w:rsidRDefault="003706E1" w:rsidP="00A6320A">
      <w:pPr>
        <w:spacing w:before="0" w:after="0"/>
        <w:ind w:firstLine="709"/>
        <w:jc w:val="both"/>
        <w:rPr>
          <w:rFonts w:ascii="Times New Roman" w:hAnsi="Times New Roman" w:cs="Times New Roman"/>
          <w:sz w:val="28"/>
          <w:szCs w:val="28"/>
        </w:rPr>
      </w:pPr>
      <w:r w:rsidRPr="0017247B">
        <w:rPr>
          <w:rFonts w:ascii="Times New Roman" w:hAnsi="Times New Roman" w:cs="Times New Roman"/>
          <w:sz w:val="28"/>
          <w:szCs w:val="28"/>
        </w:rPr>
        <w:t xml:space="preserve">Saskaņā ar Projekta sadarbības partnera </w:t>
      </w:r>
      <w:r w:rsidR="00A6320A" w:rsidRPr="009E6BA9">
        <w:rPr>
          <w:rFonts w:ascii="Times New Roman" w:hAnsi="Times New Roman" w:cs="Times New Roman"/>
          <w:iCs/>
          <w:color w:val="000000"/>
          <w:sz w:val="28"/>
          <w:szCs w:val="28"/>
        </w:rPr>
        <w:t>Valsts reģionālās attīstības aģentūra</w:t>
      </w:r>
      <w:r w:rsidR="00A6320A">
        <w:rPr>
          <w:rFonts w:ascii="Times New Roman" w:hAnsi="Times New Roman" w:cs="Times New Roman"/>
          <w:iCs/>
          <w:color w:val="000000"/>
          <w:sz w:val="28"/>
          <w:szCs w:val="28"/>
        </w:rPr>
        <w:t>s</w:t>
      </w:r>
      <w:r w:rsidRPr="0017247B">
        <w:rPr>
          <w:rFonts w:ascii="Times New Roman" w:hAnsi="Times New Roman" w:cs="Times New Roman"/>
          <w:sz w:val="28"/>
          <w:szCs w:val="28"/>
        </w:rPr>
        <w:t xml:space="preserve"> pieejamo informāciju kopējais šādu jautājumu apjoms lietotāju atbalsta dienestā ir aptuveni 20 %</w:t>
      </w:r>
      <w:r w:rsidRPr="00A6320A">
        <w:rPr>
          <w:rFonts w:ascii="Times New Roman" w:hAnsi="Times New Roman" w:cs="Times New Roman"/>
          <w:vertAlign w:val="superscript"/>
        </w:rPr>
        <w:footnoteReference w:id="10"/>
      </w:r>
      <w:r w:rsidRPr="0017247B">
        <w:rPr>
          <w:rFonts w:ascii="Times New Roman" w:hAnsi="Times New Roman" w:cs="Times New Roman"/>
          <w:sz w:val="28"/>
          <w:szCs w:val="28"/>
        </w:rPr>
        <w:t xml:space="preserve"> no kopējā problēmu pieteikumu/ jautājumu skaita. Vidējais problēmu pieteikumu skaits darba dienā – 100 pieteikumi. Vidēji gadā tas veido 24 000 pieteikumu, no tiem rutīnas jautājumi – 4 800 pieteikumu. </w:t>
      </w:r>
    </w:p>
    <w:p w:rsidR="00A6320A" w:rsidRDefault="003706E1" w:rsidP="00A6320A">
      <w:pPr>
        <w:spacing w:before="0" w:after="0"/>
        <w:ind w:firstLine="709"/>
        <w:jc w:val="both"/>
        <w:rPr>
          <w:rFonts w:ascii="Times New Roman" w:hAnsi="Times New Roman" w:cs="Times New Roman"/>
          <w:sz w:val="28"/>
          <w:szCs w:val="28"/>
        </w:rPr>
      </w:pPr>
      <w:r w:rsidRPr="0017247B">
        <w:rPr>
          <w:rFonts w:ascii="Times New Roman" w:hAnsi="Times New Roman" w:cs="Times New Roman"/>
          <w:sz w:val="28"/>
          <w:szCs w:val="28"/>
        </w:rPr>
        <w:t>Tiek plānots, ka virtuālais asistents pirmajos 2 gados spēs atrisināt 60 % no šo rutīnas jautājumu apjoma (t.i., 4 800 X 60 % = 2 880 pieteikumu gadā), savukārt, sākot ar trešo darbības gadu 80 % no rutīnas jautājumu (t.i., 4 800 X 80 % = 3 840 pieteikumu gadā).</w:t>
      </w:r>
    </w:p>
    <w:p w:rsidR="00A6320A" w:rsidRDefault="003706E1" w:rsidP="00A6320A">
      <w:pPr>
        <w:spacing w:before="0" w:after="0"/>
        <w:ind w:firstLine="709"/>
        <w:jc w:val="both"/>
        <w:rPr>
          <w:rFonts w:ascii="Times New Roman" w:hAnsi="Times New Roman" w:cs="Times New Roman"/>
          <w:sz w:val="28"/>
          <w:szCs w:val="28"/>
        </w:rPr>
      </w:pPr>
      <w:r w:rsidRPr="0017247B">
        <w:rPr>
          <w:rFonts w:ascii="Times New Roman" w:hAnsi="Times New Roman" w:cs="Times New Roman"/>
          <w:sz w:val="28"/>
          <w:szCs w:val="28"/>
        </w:rPr>
        <w:t xml:space="preserve">Pamatojoties uz Projekta sadarbības partnera </w:t>
      </w:r>
      <w:r w:rsidR="00A6320A" w:rsidRPr="009E6BA9">
        <w:rPr>
          <w:rFonts w:ascii="Times New Roman" w:hAnsi="Times New Roman" w:cs="Times New Roman"/>
          <w:iCs/>
          <w:color w:val="000000"/>
          <w:sz w:val="28"/>
          <w:szCs w:val="28"/>
        </w:rPr>
        <w:t>Valsts reģionālās attīstības aģentūra</w:t>
      </w:r>
      <w:r w:rsidR="00A6320A">
        <w:rPr>
          <w:rFonts w:ascii="Times New Roman" w:hAnsi="Times New Roman" w:cs="Times New Roman"/>
          <w:iCs/>
          <w:color w:val="000000"/>
          <w:sz w:val="28"/>
          <w:szCs w:val="28"/>
        </w:rPr>
        <w:t>s</w:t>
      </w:r>
      <w:r w:rsidRPr="0017247B">
        <w:rPr>
          <w:rFonts w:ascii="Times New Roman" w:hAnsi="Times New Roman" w:cs="Times New Roman"/>
          <w:sz w:val="28"/>
          <w:szCs w:val="28"/>
        </w:rPr>
        <w:t xml:space="preserve"> sniegto informāciju, </w:t>
      </w:r>
      <w:proofErr w:type="spellStart"/>
      <w:r w:rsidRPr="0017247B">
        <w:rPr>
          <w:rFonts w:ascii="Times New Roman" w:hAnsi="Times New Roman" w:cs="Times New Roman"/>
          <w:sz w:val="28"/>
          <w:szCs w:val="28"/>
        </w:rPr>
        <w:t>Latvija.lv</w:t>
      </w:r>
      <w:proofErr w:type="spellEnd"/>
      <w:r w:rsidRPr="0017247B">
        <w:rPr>
          <w:rFonts w:ascii="Times New Roman" w:hAnsi="Times New Roman" w:cs="Times New Roman"/>
          <w:sz w:val="28"/>
          <w:szCs w:val="28"/>
        </w:rPr>
        <w:t xml:space="preserve"> atbalsta dienestā ir divi strādājošie, kuru pienākumi ir saistīti ar atbilžu sagatavošanu uz problēmu pieteikumiem. Viena strādājošā bruto mēneša alga ir 1 030 </w:t>
      </w:r>
      <w:proofErr w:type="spellStart"/>
      <w:r w:rsidR="00A6320A" w:rsidRPr="00A6320A">
        <w:rPr>
          <w:rFonts w:ascii="Times New Roman" w:hAnsi="Times New Roman" w:cs="Times New Roman"/>
          <w:i/>
          <w:sz w:val="28"/>
          <w:szCs w:val="28"/>
        </w:rPr>
        <w:t>euro</w:t>
      </w:r>
      <w:proofErr w:type="spellEnd"/>
      <w:r w:rsidRPr="0017247B">
        <w:rPr>
          <w:rFonts w:ascii="Times New Roman" w:hAnsi="Times New Roman" w:cs="Times New Roman"/>
          <w:sz w:val="28"/>
          <w:szCs w:val="28"/>
        </w:rPr>
        <w:t>. Izsakot ieguvumu kā potenciālo izmaksu ietaupījumu uz rutīnas jautājumu apstrādi, Projekta sociālekonomiskais ieguvums pirmos divus gadus ir 2 966,40 </w:t>
      </w:r>
      <w:proofErr w:type="spellStart"/>
      <w:r w:rsidR="00A6320A" w:rsidRPr="00A6320A">
        <w:rPr>
          <w:rFonts w:ascii="Times New Roman" w:hAnsi="Times New Roman" w:cs="Times New Roman"/>
          <w:i/>
          <w:sz w:val="28"/>
          <w:szCs w:val="28"/>
        </w:rPr>
        <w:t>euro</w:t>
      </w:r>
      <w:proofErr w:type="spellEnd"/>
      <w:r w:rsidRPr="0017247B">
        <w:rPr>
          <w:rFonts w:ascii="Times New Roman" w:hAnsi="Times New Roman" w:cs="Times New Roman"/>
          <w:sz w:val="28"/>
          <w:szCs w:val="28"/>
        </w:rPr>
        <w:t xml:space="preserve"> gadā (t.i., 24 720 </w:t>
      </w:r>
      <w:proofErr w:type="spellStart"/>
      <w:r w:rsidR="00A6320A" w:rsidRPr="00A6320A">
        <w:rPr>
          <w:rFonts w:ascii="Times New Roman" w:hAnsi="Times New Roman" w:cs="Times New Roman"/>
          <w:i/>
          <w:sz w:val="28"/>
          <w:szCs w:val="28"/>
        </w:rPr>
        <w:t>euro</w:t>
      </w:r>
      <w:proofErr w:type="spellEnd"/>
      <w:r w:rsidRPr="0017247B">
        <w:rPr>
          <w:rFonts w:ascii="Times New Roman" w:hAnsi="Times New Roman" w:cs="Times New Roman"/>
          <w:sz w:val="28"/>
          <w:szCs w:val="28"/>
        </w:rPr>
        <w:t xml:space="preserve"> (kopā darba algas gadā) X 12% (rutīnas jautājumu īpatsvars no kopējo pieprasījumu skaita, ko virtuālais asistents atrisinās pirmajos divos gados), savukārt, sākot ar trešo gadu ietaupījums ir 3 955,20 </w:t>
      </w:r>
      <w:proofErr w:type="spellStart"/>
      <w:r w:rsidR="00A6320A" w:rsidRPr="00A6320A">
        <w:rPr>
          <w:rFonts w:ascii="Times New Roman" w:hAnsi="Times New Roman" w:cs="Times New Roman"/>
          <w:i/>
          <w:sz w:val="28"/>
          <w:szCs w:val="28"/>
        </w:rPr>
        <w:t>euro</w:t>
      </w:r>
      <w:proofErr w:type="spellEnd"/>
      <w:r w:rsidRPr="0017247B">
        <w:rPr>
          <w:rFonts w:ascii="Times New Roman" w:hAnsi="Times New Roman" w:cs="Times New Roman"/>
          <w:sz w:val="28"/>
          <w:szCs w:val="28"/>
        </w:rPr>
        <w:t xml:space="preserve"> gadā (t.i., 24 720 X 16%). Kopējais sociālekonomiskais ieguvums Projekta pārskata periodā ir 37 574,40 </w:t>
      </w:r>
      <w:proofErr w:type="spellStart"/>
      <w:r w:rsidR="00A6320A" w:rsidRPr="00A6320A">
        <w:rPr>
          <w:rFonts w:ascii="Times New Roman" w:hAnsi="Times New Roman" w:cs="Times New Roman"/>
          <w:i/>
          <w:sz w:val="28"/>
          <w:szCs w:val="28"/>
        </w:rPr>
        <w:t>euro</w:t>
      </w:r>
      <w:proofErr w:type="spellEnd"/>
      <w:r w:rsidRPr="0017247B">
        <w:rPr>
          <w:rFonts w:ascii="Times New Roman" w:hAnsi="Times New Roman" w:cs="Times New Roman"/>
          <w:sz w:val="28"/>
          <w:szCs w:val="28"/>
        </w:rPr>
        <w:t>.</w:t>
      </w:r>
    </w:p>
    <w:p w:rsidR="003706E1" w:rsidRDefault="003706E1" w:rsidP="00A6320A">
      <w:pPr>
        <w:spacing w:before="0" w:after="0"/>
        <w:ind w:firstLine="709"/>
        <w:jc w:val="both"/>
        <w:rPr>
          <w:rFonts w:ascii="Times New Roman" w:hAnsi="Times New Roman" w:cs="Times New Roman"/>
          <w:sz w:val="28"/>
          <w:szCs w:val="28"/>
        </w:rPr>
      </w:pPr>
      <w:r w:rsidRPr="0017247B">
        <w:rPr>
          <w:rFonts w:ascii="Times New Roman" w:hAnsi="Times New Roman" w:cs="Times New Roman"/>
          <w:sz w:val="28"/>
          <w:szCs w:val="28"/>
        </w:rPr>
        <w:t xml:space="preserve">Virtuālo asistentu ieviešanas rezultātā radušos </w:t>
      </w:r>
      <w:r w:rsidR="00A6320A" w:rsidRPr="009E6BA9">
        <w:rPr>
          <w:rFonts w:ascii="Times New Roman" w:hAnsi="Times New Roman" w:cs="Times New Roman"/>
          <w:iCs/>
          <w:color w:val="000000"/>
          <w:sz w:val="28"/>
          <w:szCs w:val="28"/>
        </w:rPr>
        <w:t>Valsts reģionālās attīstības aģentūra</w:t>
      </w:r>
      <w:r w:rsidR="00A6320A">
        <w:rPr>
          <w:rFonts w:ascii="Times New Roman" w:hAnsi="Times New Roman" w:cs="Times New Roman"/>
          <w:iCs/>
          <w:color w:val="000000"/>
          <w:sz w:val="28"/>
          <w:szCs w:val="28"/>
        </w:rPr>
        <w:t>s</w:t>
      </w:r>
      <w:r w:rsidRPr="0017247B">
        <w:rPr>
          <w:rFonts w:ascii="Times New Roman" w:hAnsi="Times New Roman" w:cs="Times New Roman"/>
          <w:sz w:val="28"/>
          <w:szCs w:val="28"/>
        </w:rPr>
        <w:t xml:space="preserve"> darbinieku, kā arī citu publiskās pārvaldes iestāžu darbinieku darba laika ietaupījumu paredzēts izmantot, lai uzlabotu pakalpojumu esošo pakalpojumu sniegšanas procesu un lai nodrošinātu projekta rezultātu (virtuālā asistenta) uzturēšanai nepieciešamo darbaspēku. Līdz ar to Projekta rezultātā nav paredzēts samazināt darba vietas valsts pārvaldē – plānots pēc iespējas saglabāt esošās darba vietas.</w:t>
      </w:r>
    </w:p>
    <w:p w:rsidR="00A6320A" w:rsidRPr="0017247B" w:rsidRDefault="00A6320A" w:rsidP="00A6320A">
      <w:pPr>
        <w:spacing w:before="0" w:after="0"/>
        <w:ind w:firstLine="709"/>
        <w:jc w:val="both"/>
        <w:rPr>
          <w:rFonts w:ascii="Times New Roman" w:hAnsi="Times New Roman" w:cs="Times New Roman"/>
          <w:sz w:val="28"/>
          <w:szCs w:val="28"/>
        </w:rPr>
      </w:pPr>
    </w:p>
    <w:p w:rsidR="003706E1" w:rsidRPr="0017247B" w:rsidRDefault="003706E1" w:rsidP="0017247B">
      <w:pPr>
        <w:pStyle w:val="Sarakstarindkopa"/>
        <w:numPr>
          <w:ilvl w:val="0"/>
          <w:numId w:val="14"/>
        </w:numPr>
        <w:jc w:val="both"/>
        <w:rPr>
          <w:b/>
          <w:sz w:val="28"/>
          <w:szCs w:val="28"/>
        </w:rPr>
      </w:pPr>
      <w:r w:rsidRPr="0017247B">
        <w:rPr>
          <w:b/>
          <w:sz w:val="28"/>
          <w:szCs w:val="28"/>
        </w:rPr>
        <w:lastRenderedPageBreak/>
        <w:t>Virtuālā asistenta lietojums bibliotēku lietotāju atbalsta nodrošināšanas procesā (ietaupījums lietotāju pusē)</w:t>
      </w:r>
    </w:p>
    <w:p w:rsidR="00A6320A" w:rsidRDefault="003706E1" w:rsidP="00A6320A">
      <w:pPr>
        <w:spacing w:before="0" w:after="0"/>
        <w:ind w:firstLine="709"/>
        <w:jc w:val="both"/>
        <w:rPr>
          <w:rFonts w:ascii="Times New Roman" w:hAnsi="Times New Roman" w:cs="Times New Roman"/>
          <w:sz w:val="28"/>
          <w:szCs w:val="28"/>
        </w:rPr>
      </w:pPr>
      <w:r w:rsidRPr="0017247B">
        <w:rPr>
          <w:rFonts w:ascii="Times New Roman" w:hAnsi="Times New Roman" w:cs="Times New Roman"/>
          <w:sz w:val="28"/>
          <w:szCs w:val="28"/>
        </w:rPr>
        <w:t>Saskaņā ar pētījumiem</w:t>
      </w:r>
      <w:r w:rsidRPr="00A6320A">
        <w:rPr>
          <w:rFonts w:ascii="Times New Roman" w:hAnsi="Times New Roman" w:cs="Times New Roman"/>
          <w:vertAlign w:val="superscript"/>
        </w:rPr>
        <w:footnoteReference w:id="11"/>
      </w:r>
      <w:r w:rsidRPr="00A6320A">
        <w:rPr>
          <w:rFonts w:ascii="Times New Roman" w:hAnsi="Times New Roman" w:cs="Times New Roman"/>
          <w:sz w:val="28"/>
          <w:szCs w:val="28"/>
          <w:vertAlign w:val="superscript"/>
        </w:rPr>
        <w:t xml:space="preserve"> </w:t>
      </w:r>
      <w:r w:rsidRPr="0017247B">
        <w:rPr>
          <w:rFonts w:ascii="Times New Roman" w:hAnsi="Times New Roman" w:cs="Times New Roman"/>
          <w:sz w:val="28"/>
          <w:szCs w:val="28"/>
        </w:rPr>
        <w:t xml:space="preserve">virtuālie asistenti spēj sniegt atbildes uz līdz pat 80 % no rutīnas jautājumiem, tādējādi samazinot šādu rutīnas jautājumu apjomu lietotāju atbalsta dienestā. Aprēķinu vajadzībām līdzīgi kā pie rezultāta rādītāju noteikšanas tiek pieņemts, ka bibliotēku tīmekļvietnēs virtuālais asistents pirmajos divos gados varēs atrisināt līdz 60 % no rutīnas jautājuma apjoma, savukārt, sākot ar trešo gadu varēs atrisināt līdz 80 % no rutīnas jautājumu apjoma. </w:t>
      </w:r>
    </w:p>
    <w:p w:rsidR="00A6320A" w:rsidRDefault="003706E1" w:rsidP="00A6320A">
      <w:pPr>
        <w:spacing w:before="0" w:after="0"/>
        <w:ind w:firstLine="709"/>
        <w:jc w:val="both"/>
        <w:rPr>
          <w:rFonts w:ascii="Times New Roman" w:hAnsi="Times New Roman" w:cs="Times New Roman"/>
          <w:sz w:val="28"/>
          <w:szCs w:val="28"/>
        </w:rPr>
      </w:pPr>
      <w:r w:rsidRPr="0017247B">
        <w:rPr>
          <w:rFonts w:ascii="Times New Roman" w:hAnsi="Times New Roman" w:cs="Times New Roman"/>
          <w:sz w:val="28"/>
          <w:szCs w:val="28"/>
        </w:rPr>
        <w:t xml:space="preserve">Saskaņā ar </w:t>
      </w:r>
      <w:r w:rsidR="00A6320A" w:rsidRPr="009E6BA9">
        <w:rPr>
          <w:rFonts w:ascii="Times New Roman" w:hAnsi="Times New Roman" w:cs="Times New Roman"/>
          <w:iCs/>
          <w:color w:val="000000"/>
          <w:sz w:val="28"/>
          <w:szCs w:val="28"/>
        </w:rPr>
        <w:t>Kultūras informācijas sistēmu centr</w:t>
      </w:r>
      <w:r w:rsidR="00A6320A">
        <w:rPr>
          <w:rFonts w:ascii="Times New Roman" w:hAnsi="Times New Roman" w:cs="Times New Roman"/>
          <w:iCs/>
          <w:color w:val="000000"/>
          <w:sz w:val="28"/>
          <w:szCs w:val="28"/>
        </w:rPr>
        <w:t>a</w:t>
      </w:r>
      <w:r w:rsidR="00A6320A" w:rsidRPr="0017247B">
        <w:rPr>
          <w:rFonts w:ascii="Times New Roman" w:hAnsi="Times New Roman" w:cs="Times New Roman"/>
          <w:sz w:val="28"/>
          <w:szCs w:val="28"/>
        </w:rPr>
        <w:t xml:space="preserve"> </w:t>
      </w:r>
      <w:r w:rsidRPr="0017247B">
        <w:rPr>
          <w:rFonts w:ascii="Times New Roman" w:hAnsi="Times New Roman" w:cs="Times New Roman"/>
          <w:sz w:val="28"/>
          <w:szCs w:val="28"/>
        </w:rPr>
        <w:t>pieejamo informāciju kopējas pieprasījumu skaits vidēji vienā reģionālajā un/ vai galvenajā bibliotēkā ir 6 200 pieprasījumu gadā, no kuriem 20 % ir tīmekļvietnēs iesniegti pieprasījumu (t.i., 1 240 pieprasījumu gadā). Pamatojoties uz to, ka virtuālais asistents ļauj vidēji ietaupīt 4 minūtes uz problēmu atrisināšu, tiek pieņemts, ka lietotājs, izmantojot bibliotēkas virtuālo asistentu spēs ietaupīt 4 minūtes</w:t>
      </w:r>
      <w:r w:rsidRPr="00A6320A">
        <w:rPr>
          <w:rFonts w:ascii="Times New Roman" w:hAnsi="Times New Roman" w:cs="Times New Roman"/>
          <w:vertAlign w:val="superscript"/>
        </w:rPr>
        <w:footnoteReference w:id="12"/>
      </w:r>
      <w:r w:rsidRPr="0017247B">
        <w:rPr>
          <w:rFonts w:ascii="Times New Roman" w:hAnsi="Times New Roman" w:cs="Times New Roman"/>
          <w:sz w:val="28"/>
          <w:szCs w:val="28"/>
        </w:rPr>
        <w:t xml:space="preserve"> uz vienu pieprasījumu. Tādējādi laika ietaupījums gadā, pirmos divus gadus ir 49,60 stundas gadā (t.i., 1 240 pieprasījumu skaits X 60% X 0,07 stundas (ietaupījums)), savukārt, sākot ar trešo gadu ietaupījums ir 66,13 stundas gadā (t.i., 1 2400 pieprasījumu skaits X 80% X 0,07 stundas (ietaupījums)).</w:t>
      </w:r>
    </w:p>
    <w:p w:rsidR="003706E1" w:rsidRDefault="003706E1" w:rsidP="00A6320A">
      <w:pPr>
        <w:spacing w:before="0" w:after="0"/>
        <w:ind w:firstLine="709"/>
        <w:jc w:val="both"/>
        <w:rPr>
          <w:rFonts w:ascii="Times New Roman" w:hAnsi="Times New Roman" w:cs="Times New Roman"/>
          <w:sz w:val="28"/>
          <w:szCs w:val="28"/>
        </w:rPr>
      </w:pPr>
      <w:r w:rsidRPr="0017247B">
        <w:rPr>
          <w:rFonts w:ascii="Times New Roman" w:hAnsi="Times New Roman" w:cs="Times New Roman"/>
          <w:sz w:val="28"/>
          <w:szCs w:val="28"/>
        </w:rPr>
        <w:t>Tiek plānots, ka virtuālais asistents p</w:t>
      </w:r>
      <w:r w:rsidR="00A6320A">
        <w:rPr>
          <w:rFonts w:ascii="Times New Roman" w:hAnsi="Times New Roman" w:cs="Times New Roman"/>
          <w:sz w:val="28"/>
          <w:szCs w:val="28"/>
        </w:rPr>
        <w:t>irmajos divos gados darbosies 5 </w:t>
      </w:r>
      <w:r w:rsidRPr="0017247B">
        <w:rPr>
          <w:rFonts w:ascii="Times New Roman" w:hAnsi="Times New Roman" w:cs="Times New Roman"/>
          <w:sz w:val="28"/>
          <w:szCs w:val="28"/>
        </w:rPr>
        <w:t xml:space="preserve">bibliotēkās, savukārt, sākot ar trešo gadu tas darbosies 7 bibliotēkās. Izsakot ieguvumu kā potenciālos ieņēmumus, Projekta sociālekonomiskais ieguvums gadā uz vienu pieprasījumu pirmos divus gadus ir 287,06 </w:t>
      </w:r>
      <w:proofErr w:type="spellStart"/>
      <w:r w:rsidR="002B04D7" w:rsidRPr="002B04D7">
        <w:rPr>
          <w:rFonts w:ascii="Times New Roman" w:hAnsi="Times New Roman" w:cs="Times New Roman"/>
          <w:i/>
          <w:sz w:val="28"/>
          <w:szCs w:val="28"/>
        </w:rPr>
        <w:t>euro</w:t>
      </w:r>
      <w:proofErr w:type="spellEnd"/>
      <w:r w:rsidRPr="0017247B">
        <w:rPr>
          <w:rFonts w:ascii="Times New Roman" w:hAnsi="Times New Roman" w:cs="Times New Roman"/>
          <w:sz w:val="28"/>
          <w:szCs w:val="28"/>
        </w:rPr>
        <w:t xml:space="preserve"> (t.i., 49,60 stundas X vidējo mēneša darba algas stundas liki (~5,79 </w:t>
      </w:r>
      <w:proofErr w:type="spellStart"/>
      <w:r w:rsidR="002B04D7" w:rsidRPr="002B04D7">
        <w:rPr>
          <w:rFonts w:ascii="Times New Roman" w:hAnsi="Times New Roman" w:cs="Times New Roman"/>
          <w:i/>
          <w:sz w:val="28"/>
          <w:szCs w:val="28"/>
        </w:rPr>
        <w:t>euro</w:t>
      </w:r>
      <w:proofErr w:type="spellEnd"/>
      <w:r w:rsidR="002B04D7" w:rsidRPr="0017247B">
        <w:rPr>
          <w:rFonts w:ascii="Times New Roman" w:hAnsi="Times New Roman" w:cs="Times New Roman"/>
          <w:sz w:val="28"/>
          <w:szCs w:val="28"/>
        </w:rPr>
        <w:t xml:space="preserve"> </w:t>
      </w:r>
      <w:r w:rsidRPr="0017247B">
        <w:rPr>
          <w:rFonts w:ascii="Times New Roman" w:hAnsi="Times New Roman" w:cs="Times New Roman"/>
          <w:sz w:val="28"/>
          <w:szCs w:val="28"/>
        </w:rPr>
        <w:t>/stundā</w:t>
      </w:r>
      <w:r w:rsidRPr="002B04D7">
        <w:rPr>
          <w:rFonts w:ascii="Times New Roman" w:hAnsi="Times New Roman" w:cs="Times New Roman"/>
          <w:vertAlign w:val="superscript"/>
        </w:rPr>
        <w:footnoteReference w:id="13"/>
      </w:r>
      <w:r w:rsidRPr="0017247B">
        <w:rPr>
          <w:rFonts w:ascii="Times New Roman" w:hAnsi="Times New Roman" w:cs="Times New Roman"/>
          <w:sz w:val="28"/>
          <w:szCs w:val="28"/>
        </w:rPr>
        <w:t xml:space="preserve">)), savukārt sākot ar trešo gadu 382,75 </w:t>
      </w:r>
      <w:proofErr w:type="spellStart"/>
      <w:r w:rsidR="002B04D7" w:rsidRPr="002B04D7">
        <w:rPr>
          <w:rFonts w:ascii="Times New Roman" w:hAnsi="Times New Roman" w:cs="Times New Roman"/>
          <w:i/>
          <w:sz w:val="28"/>
          <w:szCs w:val="28"/>
        </w:rPr>
        <w:t>euro</w:t>
      </w:r>
      <w:proofErr w:type="spellEnd"/>
      <w:r w:rsidRPr="0017247B">
        <w:rPr>
          <w:rFonts w:ascii="Times New Roman" w:hAnsi="Times New Roman" w:cs="Times New Roman"/>
          <w:sz w:val="28"/>
          <w:szCs w:val="28"/>
        </w:rPr>
        <w:t xml:space="preserve"> gadā (t.i., 66,13 stundas X ~5,79 </w:t>
      </w:r>
      <w:proofErr w:type="spellStart"/>
      <w:r w:rsidR="002B04D7" w:rsidRPr="002B04D7">
        <w:rPr>
          <w:rFonts w:ascii="Times New Roman" w:hAnsi="Times New Roman" w:cs="Times New Roman"/>
          <w:i/>
          <w:sz w:val="28"/>
          <w:szCs w:val="28"/>
        </w:rPr>
        <w:t>euro</w:t>
      </w:r>
      <w:proofErr w:type="spellEnd"/>
      <w:r w:rsidR="002B04D7" w:rsidRPr="0017247B">
        <w:rPr>
          <w:rFonts w:ascii="Times New Roman" w:hAnsi="Times New Roman" w:cs="Times New Roman"/>
          <w:sz w:val="28"/>
          <w:szCs w:val="28"/>
        </w:rPr>
        <w:t xml:space="preserve"> </w:t>
      </w:r>
      <w:r w:rsidRPr="0017247B">
        <w:rPr>
          <w:rFonts w:ascii="Times New Roman" w:hAnsi="Times New Roman" w:cs="Times New Roman"/>
          <w:sz w:val="28"/>
          <w:szCs w:val="28"/>
        </w:rPr>
        <w:t>/stundā). Projekta sociālekonomiskais ieguvums 10 gadu periodā ir 24 304,41 </w:t>
      </w:r>
      <w:proofErr w:type="spellStart"/>
      <w:r w:rsidR="002B04D7" w:rsidRPr="002B04D7">
        <w:rPr>
          <w:rFonts w:ascii="Times New Roman" w:hAnsi="Times New Roman" w:cs="Times New Roman"/>
          <w:i/>
          <w:sz w:val="28"/>
          <w:szCs w:val="28"/>
        </w:rPr>
        <w:t>euro</w:t>
      </w:r>
      <w:proofErr w:type="spellEnd"/>
      <w:r w:rsidRPr="0017247B">
        <w:rPr>
          <w:rFonts w:ascii="Times New Roman" w:hAnsi="Times New Roman" w:cs="Times New Roman"/>
          <w:sz w:val="28"/>
          <w:szCs w:val="28"/>
        </w:rPr>
        <w:t>.</w:t>
      </w:r>
    </w:p>
    <w:p w:rsidR="00A6320A" w:rsidRPr="0017247B" w:rsidRDefault="00A6320A" w:rsidP="00A6320A">
      <w:pPr>
        <w:spacing w:before="0" w:after="0"/>
        <w:ind w:firstLine="709"/>
        <w:jc w:val="both"/>
        <w:rPr>
          <w:rFonts w:ascii="Times New Roman" w:hAnsi="Times New Roman" w:cs="Times New Roman"/>
          <w:sz w:val="28"/>
          <w:szCs w:val="28"/>
        </w:rPr>
      </w:pPr>
    </w:p>
    <w:p w:rsidR="003706E1" w:rsidRPr="0017247B" w:rsidRDefault="003706E1" w:rsidP="0017247B">
      <w:pPr>
        <w:pStyle w:val="Sarakstarindkopa"/>
        <w:numPr>
          <w:ilvl w:val="0"/>
          <w:numId w:val="14"/>
        </w:numPr>
        <w:jc w:val="both"/>
        <w:rPr>
          <w:b/>
          <w:sz w:val="28"/>
          <w:szCs w:val="28"/>
        </w:rPr>
      </w:pPr>
      <w:r w:rsidRPr="0017247B">
        <w:rPr>
          <w:b/>
          <w:sz w:val="28"/>
          <w:szCs w:val="28"/>
        </w:rPr>
        <w:t>Virtuālā asistenta lietojums publisko pārvalžu lietotāju atbalsta nodrošināšanas procesā (ietaupījums lietotāju pusē)</w:t>
      </w:r>
    </w:p>
    <w:p w:rsidR="002B04D7" w:rsidRDefault="003706E1" w:rsidP="002B04D7">
      <w:pPr>
        <w:spacing w:before="0" w:after="0"/>
        <w:ind w:firstLine="709"/>
        <w:jc w:val="both"/>
        <w:rPr>
          <w:rFonts w:ascii="Times New Roman" w:hAnsi="Times New Roman" w:cs="Times New Roman"/>
          <w:sz w:val="28"/>
          <w:szCs w:val="28"/>
        </w:rPr>
      </w:pPr>
      <w:r w:rsidRPr="0017247B">
        <w:rPr>
          <w:rFonts w:ascii="Times New Roman" w:hAnsi="Times New Roman" w:cs="Times New Roman"/>
          <w:sz w:val="28"/>
          <w:szCs w:val="28"/>
        </w:rPr>
        <w:t>Saskaņā ar TVP detalizētajā projekta aprakstā norādīto, vidējais apmeklējumu skaits vienai publiskās pārvaldes iestādes tīmekļvietnei mēneša laikā ir apmērām 27 200</w:t>
      </w:r>
      <w:r w:rsidRPr="002B04D7">
        <w:rPr>
          <w:rFonts w:ascii="Times New Roman" w:hAnsi="Times New Roman" w:cs="Times New Roman"/>
          <w:vertAlign w:val="superscript"/>
        </w:rPr>
        <w:footnoteReference w:id="14"/>
      </w:r>
      <w:r w:rsidRPr="0017247B">
        <w:rPr>
          <w:rFonts w:ascii="Times New Roman" w:hAnsi="Times New Roman" w:cs="Times New Roman"/>
          <w:sz w:val="28"/>
          <w:szCs w:val="28"/>
        </w:rPr>
        <w:t xml:space="preserve"> lietotāju. Aprēķinos tiek pieņemts, ka virtuālo asistentu informācijas meklēšanai izmantos 5 % no iestādes tīmekļvietnes lietotājiem, katram lietotājam ļaujot samazināt patērēto laiku informācijas meklēšanai par 4 minūtēm</w:t>
      </w:r>
      <w:r w:rsidRPr="002B04D7">
        <w:rPr>
          <w:rFonts w:ascii="Times New Roman" w:hAnsi="Times New Roman" w:cs="Times New Roman"/>
          <w:vertAlign w:val="superscript"/>
        </w:rPr>
        <w:footnoteReference w:id="15"/>
      </w:r>
      <w:r w:rsidRPr="0017247B">
        <w:rPr>
          <w:rFonts w:ascii="Times New Roman" w:hAnsi="Times New Roman" w:cs="Times New Roman"/>
          <w:sz w:val="28"/>
          <w:szCs w:val="28"/>
        </w:rPr>
        <w:t xml:space="preserve">. Tādējādi, virtuālais asistents tā lietotājiem gada </w:t>
      </w:r>
      <w:r w:rsidRPr="0017247B">
        <w:rPr>
          <w:rFonts w:ascii="Times New Roman" w:hAnsi="Times New Roman" w:cs="Times New Roman"/>
          <w:sz w:val="28"/>
          <w:szCs w:val="28"/>
        </w:rPr>
        <w:lastRenderedPageBreak/>
        <w:t xml:space="preserve">laikā kopā spēs ietaupīt līdz 1 088 stundām informācijas meklēšanai vienas iestādes tīmekļvietnē. </w:t>
      </w:r>
    </w:p>
    <w:p w:rsidR="003706E1" w:rsidRDefault="003706E1" w:rsidP="002B04D7">
      <w:pPr>
        <w:spacing w:before="0" w:after="0"/>
        <w:ind w:firstLine="709"/>
        <w:jc w:val="both"/>
        <w:rPr>
          <w:rFonts w:ascii="Times New Roman" w:hAnsi="Times New Roman" w:cs="Times New Roman"/>
          <w:sz w:val="28"/>
          <w:szCs w:val="28"/>
        </w:rPr>
      </w:pPr>
      <w:r w:rsidRPr="0017247B">
        <w:rPr>
          <w:rFonts w:ascii="Times New Roman" w:hAnsi="Times New Roman" w:cs="Times New Roman"/>
          <w:sz w:val="28"/>
          <w:szCs w:val="28"/>
        </w:rPr>
        <w:t>Tiek pieņemts, ka virtuālais asistents pi</w:t>
      </w:r>
      <w:r w:rsidR="002B04D7">
        <w:rPr>
          <w:rFonts w:ascii="Times New Roman" w:hAnsi="Times New Roman" w:cs="Times New Roman"/>
          <w:sz w:val="28"/>
          <w:szCs w:val="28"/>
        </w:rPr>
        <w:t>rmajos divos gados darbosies 42 </w:t>
      </w:r>
      <w:r w:rsidRPr="0017247B">
        <w:rPr>
          <w:rFonts w:ascii="Times New Roman" w:hAnsi="Times New Roman" w:cs="Times New Roman"/>
          <w:sz w:val="28"/>
          <w:szCs w:val="28"/>
        </w:rPr>
        <w:t xml:space="preserve">publiskās pārvaldes iestādēs, savukārt, sākot </w:t>
      </w:r>
      <w:r w:rsidR="002B04D7">
        <w:rPr>
          <w:rFonts w:ascii="Times New Roman" w:hAnsi="Times New Roman" w:cs="Times New Roman"/>
          <w:sz w:val="28"/>
          <w:szCs w:val="28"/>
        </w:rPr>
        <w:t>ar trešo gadu, tas darbosies 60 </w:t>
      </w:r>
      <w:r w:rsidRPr="0017247B">
        <w:rPr>
          <w:rFonts w:ascii="Times New Roman" w:hAnsi="Times New Roman" w:cs="Times New Roman"/>
          <w:sz w:val="28"/>
          <w:szCs w:val="28"/>
        </w:rPr>
        <w:t>publiskās pārvaldes iestādēs. Izsakot ieguvumu kā lietotāju potenciālos ieņēmumus, Projekta sociālekonomiskais ieguvums vienai iestādei ir 6 296,80 </w:t>
      </w:r>
      <w:proofErr w:type="spellStart"/>
      <w:r w:rsidR="002B04D7" w:rsidRPr="002B04D7">
        <w:rPr>
          <w:rFonts w:ascii="Times New Roman" w:hAnsi="Times New Roman" w:cs="Times New Roman"/>
          <w:i/>
          <w:sz w:val="28"/>
          <w:szCs w:val="28"/>
        </w:rPr>
        <w:t>euro</w:t>
      </w:r>
      <w:proofErr w:type="spellEnd"/>
      <w:r w:rsidRPr="0017247B">
        <w:rPr>
          <w:rFonts w:ascii="Times New Roman" w:hAnsi="Times New Roman" w:cs="Times New Roman"/>
          <w:sz w:val="28"/>
          <w:szCs w:val="28"/>
        </w:rPr>
        <w:t xml:space="preserve"> (t.i., 1 088 (ietaupītās stundas) X vidējo mēneša darba algas stundas liki (~5,79 </w:t>
      </w:r>
      <w:proofErr w:type="spellStart"/>
      <w:r w:rsidR="002B04D7" w:rsidRPr="002B04D7">
        <w:rPr>
          <w:rFonts w:ascii="Times New Roman" w:hAnsi="Times New Roman" w:cs="Times New Roman"/>
          <w:i/>
          <w:sz w:val="28"/>
          <w:szCs w:val="28"/>
        </w:rPr>
        <w:t>euro</w:t>
      </w:r>
      <w:proofErr w:type="spellEnd"/>
      <w:r w:rsidR="002B04D7" w:rsidRPr="0017247B">
        <w:rPr>
          <w:rFonts w:ascii="Times New Roman" w:hAnsi="Times New Roman" w:cs="Times New Roman"/>
          <w:sz w:val="28"/>
          <w:szCs w:val="28"/>
        </w:rPr>
        <w:t xml:space="preserve"> </w:t>
      </w:r>
      <w:r w:rsidRPr="0017247B">
        <w:rPr>
          <w:rFonts w:ascii="Times New Roman" w:hAnsi="Times New Roman" w:cs="Times New Roman"/>
          <w:sz w:val="28"/>
          <w:szCs w:val="28"/>
        </w:rPr>
        <w:t>/stundā</w:t>
      </w:r>
      <w:r w:rsidRPr="002B04D7">
        <w:rPr>
          <w:rFonts w:ascii="Times New Roman" w:hAnsi="Times New Roman" w:cs="Times New Roman"/>
          <w:vertAlign w:val="superscript"/>
        </w:rPr>
        <w:footnoteReference w:id="16"/>
      </w:r>
      <w:r w:rsidRPr="0017247B">
        <w:rPr>
          <w:rFonts w:ascii="Times New Roman" w:hAnsi="Times New Roman" w:cs="Times New Roman"/>
          <w:sz w:val="28"/>
          <w:szCs w:val="28"/>
        </w:rPr>
        <w:t>)). Projekta</w:t>
      </w:r>
      <w:r w:rsidR="002B04D7">
        <w:rPr>
          <w:rFonts w:ascii="Times New Roman" w:hAnsi="Times New Roman" w:cs="Times New Roman"/>
          <w:sz w:val="28"/>
          <w:szCs w:val="28"/>
        </w:rPr>
        <w:t xml:space="preserve"> sociālekonomiskais ieguvums 10 </w:t>
      </w:r>
      <w:r w:rsidRPr="0017247B">
        <w:rPr>
          <w:rFonts w:ascii="Times New Roman" w:hAnsi="Times New Roman" w:cs="Times New Roman"/>
          <w:sz w:val="28"/>
          <w:szCs w:val="28"/>
        </w:rPr>
        <w:t>gadu periodā ir 3 551 395,20 </w:t>
      </w:r>
      <w:proofErr w:type="spellStart"/>
      <w:r w:rsidR="002B04D7" w:rsidRPr="002B04D7">
        <w:rPr>
          <w:rFonts w:ascii="Times New Roman" w:hAnsi="Times New Roman" w:cs="Times New Roman"/>
          <w:i/>
          <w:sz w:val="28"/>
          <w:szCs w:val="28"/>
        </w:rPr>
        <w:t>euro</w:t>
      </w:r>
      <w:proofErr w:type="spellEnd"/>
      <w:r w:rsidRPr="0017247B">
        <w:rPr>
          <w:rFonts w:ascii="Times New Roman" w:hAnsi="Times New Roman" w:cs="Times New Roman"/>
          <w:sz w:val="28"/>
          <w:szCs w:val="28"/>
        </w:rPr>
        <w:t>.</w:t>
      </w:r>
    </w:p>
    <w:p w:rsidR="002B04D7" w:rsidRPr="0017247B" w:rsidRDefault="002B04D7" w:rsidP="002B04D7">
      <w:pPr>
        <w:spacing w:before="0" w:after="0"/>
        <w:ind w:firstLine="709"/>
        <w:jc w:val="both"/>
        <w:rPr>
          <w:rFonts w:ascii="Times New Roman" w:hAnsi="Times New Roman" w:cs="Times New Roman"/>
          <w:sz w:val="28"/>
          <w:szCs w:val="28"/>
        </w:rPr>
      </w:pPr>
    </w:p>
    <w:p w:rsidR="003706E1" w:rsidRPr="0017247B" w:rsidRDefault="003706E1" w:rsidP="0017247B">
      <w:pPr>
        <w:pStyle w:val="Sarakstarindkopa"/>
        <w:numPr>
          <w:ilvl w:val="0"/>
          <w:numId w:val="14"/>
        </w:numPr>
        <w:jc w:val="both"/>
        <w:rPr>
          <w:b/>
          <w:sz w:val="28"/>
          <w:szCs w:val="28"/>
        </w:rPr>
      </w:pPr>
      <w:r w:rsidRPr="0017247B">
        <w:rPr>
          <w:b/>
          <w:sz w:val="28"/>
          <w:szCs w:val="28"/>
        </w:rPr>
        <w:t xml:space="preserve">Virtuālā asistenta lietojums </w:t>
      </w:r>
      <w:proofErr w:type="spellStart"/>
      <w:r w:rsidRPr="0017247B">
        <w:rPr>
          <w:b/>
          <w:sz w:val="28"/>
          <w:szCs w:val="28"/>
        </w:rPr>
        <w:t>Latvija.lv</w:t>
      </w:r>
      <w:proofErr w:type="spellEnd"/>
      <w:r w:rsidRPr="0017247B">
        <w:rPr>
          <w:b/>
          <w:sz w:val="28"/>
          <w:szCs w:val="28"/>
        </w:rPr>
        <w:t xml:space="preserve"> lietotāju atbalsta nodrošināšanas procesā (ietaupījums publiskajā pārvaldē)</w:t>
      </w:r>
    </w:p>
    <w:p w:rsidR="002B04D7" w:rsidRDefault="003706E1" w:rsidP="002B04D7">
      <w:pPr>
        <w:spacing w:before="0" w:after="0"/>
        <w:ind w:firstLine="709"/>
        <w:jc w:val="both"/>
        <w:rPr>
          <w:rFonts w:ascii="Times New Roman" w:hAnsi="Times New Roman" w:cs="Times New Roman"/>
          <w:sz w:val="28"/>
          <w:szCs w:val="28"/>
        </w:rPr>
      </w:pPr>
      <w:r w:rsidRPr="0017247B">
        <w:rPr>
          <w:rFonts w:ascii="Times New Roman" w:hAnsi="Times New Roman" w:cs="Times New Roman"/>
          <w:sz w:val="28"/>
          <w:szCs w:val="28"/>
        </w:rPr>
        <w:t>Saskaņā ar pētījumiem</w:t>
      </w:r>
      <w:r w:rsidRPr="002B04D7">
        <w:rPr>
          <w:rFonts w:ascii="Times New Roman" w:hAnsi="Times New Roman" w:cs="Times New Roman"/>
          <w:vertAlign w:val="superscript"/>
        </w:rPr>
        <w:footnoteReference w:id="17"/>
      </w:r>
      <w:r w:rsidRPr="0017247B">
        <w:rPr>
          <w:rFonts w:ascii="Times New Roman" w:hAnsi="Times New Roman" w:cs="Times New Roman"/>
          <w:sz w:val="28"/>
          <w:szCs w:val="28"/>
        </w:rPr>
        <w:t xml:space="preserve"> virtuālie asistenti spēj sniegt atbildes uz līdz pat 80 % no rutīnas jautājumiem, tādējādi samazinot šādu rutīnas jautājumu apjomu lietotāju atbalsta dienestā. </w:t>
      </w:r>
    </w:p>
    <w:p w:rsidR="002B04D7" w:rsidRDefault="003706E1" w:rsidP="002B04D7">
      <w:pPr>
        <w:spacing w:before="0" w:after="0"/>
        <w:ind w:firstLine="709"/>
        <w:jc w:val="both"/>
        <w:rPr>
          <w:rFonts w:ascii="Times New Roman" w:hAnsi="Times New Roman" w:cs="Times New Roman"/>
          <w:sz w:val="28"/>
          <w:szCs w:val="28"/>
        </w:rPr>
      </w:pPr>
      <w:r w:rsidRPr="0017247B">
        <w:rPr>
          <w:rFonts w:ascii="Times New Roman" w:hAnsi="Times New Roman" w:cs="Times New Roman"/>
          <w:sz w:val="28"/>
          <w:szCs w:val="28"/>
        </w:rPr>
        <w:t xml:space="preserve">Saskaņā ar Projekta sadarbības partnera </w:t>
      </w:r>
      <w:r w:rsidR="002B04D7" w:rsidRPr="009E6BA9">
        <w:rPr>
          <w:rFonts w:ascii="Times New Roman" w:hAnsi="Times New Roman" w:cs="Times New Roman"/>
          <w:iCs/>
          <w:color w:val="000000"/>
          <w:sz w:val="28"/>
          <w:szCs w:val="28"/>
        </w:rPr>
        <w:t>Valsts reģionālās attīstības aģentūra</w:t>
      </w:r>
      <w:r w:rsidR="002B04D7">
        <w:rPr>
          <w:rFonts w:ascii="Times New Roman" w:hAnsi="Times New Roman" w:cs="Times New Roman"/>
          <w:iCs/>
          <w:color w:val="000000"/>
          <w:sz w:val="28"/>
          <w:szCs w:val="28"/>
        </w:rPr>
        <w:t>s</w:t>
      </w:r>
      <w:r w:rsidRPr="0017247B">
        <w:rPr>
          <w:rFonts w:ascii="Times New Roman" w:hAnsi="Times New Roman" w:cs="Times New Roman"/>
          <w:sz w:val="28"/>
          <w:szCs w:val="28"/>
        </w:rPr>
        <w:t xml:space="preserve"> pieejamo informāciju kopējais šādu jautājumu apjoms lietotāju atbalsta dienestā ir aptuveni 20 %</w:t>
      </w:r>
      <w:r w:rsidRPr="0017247B">
        <w:rPr>
          <w:rFonts w:ascii="Times New Roman" w:hAnsi="Times New Roman" w:cs="Times New Roman"/>
        </w:rPr>
        <w:footnoteReference w:id="18"/>
      </w:r>
      <w:r w:rsidRPr="0017247B">
        <w:rPr>
          <w:rFonts w:ascii="Times New Roman" w:hAnsi="Times New Roman" w:cs="Times New Roman"/>
          <w:sz w:val="28"/>
          <w:szCs w:val="28"/>
        </w:rPr>
        <w:t xml:space="preserve"> no kopējā problēmu pieteikumu/jautājumu skaita. Vidējais problēmu pieteikumu skaits darba dienā – 100 pieteikumi. Vidēji gadā tas veidot 24 000 pieteikumu. No tiem rutīnas jautājumi – 4 800 pieteikumu. </w:t>
      </w:r>
    </w:p>
    <w:p w:rsidR="002B04D7" w:rsidRDefault="003706E1" w:rsidP="002B04D7">
      <w:pPr>
        <w:spacing w:before="0" w:after="0"/>
        <w:ind w:firstLine="709"/>
        <w:jc w:val="both"/>
        <w:rPr>
          <w:rFonts w:ascii="Times New Roman" w:hAnsi="Times New Roman" w:cs="Times New Roman"/>
          <w:sz w:val="28"/>
          <w:szCs w:val="28"/>
        </w:rPr>
      </w:pPr>
      <w:r w:rsidRPr="0017247B">
        <w:rPr>
          <w:rFonts w:ascii="Times New Roman" w:hAnsi="Times New Roman" w:cs="Times New Roman"/>
          <w:sz w:val="28"/>
          <w:szCs w:val="28"/>
        </w:rPr>
        <w:t>Tiek plānots, ka virtuālais asistents pirmajos 2 gados spēs atrisināt 60 % no šo rutīnas jautājumu apjoma (t.i., 4 800 X 60% = 2 880 pieteikumu gadā), savukārt, sākot ar trešo darbības gadu 80 % no rutīnas jautājumu (t.i., 4 800 X 80% = 3 840 pieteikumu gadā).</w:t>
      </w:r>
    </w:p>
    <w:p w:rsidR="002B04D7" w:rsidRDefault="003706E1" w:rsidP="002B04D7">
      <w:pPr>
        <w:spacing w:before="0" w:after="0"/>
        <w:ind w:firstLine="709"/>
        <w:jc w:val="both"/>
        <w:rPr>
          <w:rFonts w:ascii="Times New Roman" w:hAnsi="Times New Roman" w:cs="Times New Roman"/>
          <w:sz w:val="28"/>
          <w:szCs w:val="28"/>
        </w:rPr>
      </w:pPr>
      <w:r w:rsidRPr="0017247B">
        <w:rPr>
          <w:rFonts w:ascii="Times New Roman" w:hAnsi="Times New Roman" w:cs="Times New Roman"/>
          <w:sz w:val="28"/>
          <w:szCs w:val="28"/>
        </w:rPr>
        <w:t>Saskaņā ar pētījumiem vidējais laika ietaupījums problēmas atrisināšanai ar virtuālo asistentu salīdzinājumā ar zvanu centru ir 4 minūtes</w:t>
      </w:r>
      <w:r w:rsidRPr="002B04D7">
        <w:rPr>
          <w:rFonts w:ascii="Times New Roman" w:hAnsi="Times New Roman" w:cs="Times New Roman"/>
          <w:vertAlign w:val="superscript"/>
        </w:rPr>
        <w:footnoteReference w:id="19"/>
      </w:r>
      <w:r w:rsidRPr="002B04D7">
        <w:rPr>
          <w:rFonts w:ascii="Times New Roman" w:hAnsi="Times New Roman" w:cs="Times New Roman"/>
          <w:sz w:val="28"/>
          <w:szCs w:val="28"/>
          <w:vertAlign w:val="superscript"/>
        </w:rPr>
        <w:t xml:space="preserve"> </w:t>
      </w:r>
      <w:r w:rsidRPr="0017247B">
        <w:rPr>
          <w:rFonts w:ascii="Times New Roman" w:hAnsi="Times New Roman" w:cs="Times New Roman"/>
          <w:sz w:val="28"/>
          <w:szCs w:val="28"/>
        </w:rPr>
        <w:t>uz vienu pieteikumu. Laika ietaupījumu izsakot kā potenciālos ieņēmumus (ietaupīto stundu skaitu (pieteikumu skaits gadā X 0,07</w:t>
      </w:r>
      <w:r w:rsidRPr="002B04D7">
        <w:rPr>
          <w:rFonts w:ascii="Times New Roman" w:hAnsi="Times New Roman" w:cs="Times New Roman"/>
          <w:vertAlign w:val="superscript"/>
        </w:rPr>
        <w:footnoteReference w:id="20"/>
      </w:r>
      <w:r w:rsidRPr="0017247B">
        <w:rPr>
          <w:rFonts w:ascii="Times New Roman" w:hAnsi="Times New Roman" w:cs="Times New Roman"/>
          <w:sz w:val="28"/>
          <w:szCs w:val="28"/>
        </w:rPr>
        <w:t xml:space="preserve"> ietaupītās stundas uz vienu pieteikumu) reizinot ar sabiedriskā sektora strādājošo vidējo mēneša darba algas stundas likmi (~5,79 </w:t>
      </w:r>
      <w:proofErr w:type="spellStart"/>
      <w:r w:rsidR="002B04D7" w:rsidRPr="002B04D7">
        <w:rPr>
          <w:rFonts w:ascii="Times New Roman" w:hAnsi="Times New Roman" w:cs="Times New Roman"/>
          <w:i/>
          <w:sz w:val="28"/>
          <w:szCs w:val="28"/>
        </w:rPr>
        <w:t>euro</w:t>
      </w:r>
      <w:proofErr w:type="spellEnd"/>
      <w:r w:rsidR="002B04D7" w:rsidRPr="0017247B">
        <w:rPr>
          <w:rFonts w:ascii="Times New Roman" w:hAnsi="Times New Roman" w:cs="Times New Roman"/>
          <w:sz w:val="28"/>
          <w:szCs w:val="28"/>
        </w:rPr>
        <w:t xml:space="preserve"> </w:t>
      </w:r>
      <w:r w:rsidRPr="0017247B">
        <w:rPr>
          <w:rFonts w:ascii="Times New Roman" w:hAnsi="Times New Roman" w:cs="Times New Roman"/>
          <w:sz w:val="28"/>
          <w:szCs w:val="28"/>
        </w:rPr>
        <w:t>/stundā</w:t>
      </w:r>
      <w:r w:rsidRPr="002B04D7">
        <w:rPr>
          <w:rFonts w:ascii="Times New Roman" w:hAnsi="Times New Roman" w:cs="Times New Roman"/>
          <w:vertAlign w:val="superscript"/>
        </w:rPr>
        <w:footnoteReference w:id="21"/>
      </w:r>
      <w:r w:rsidRPr="0017247B">
        <w:rPr>
          <w:rFonts w:ascii="Times New Roman" w:hAnsi="Times New Roman" w:cs="Times New Roman"/>
          <w:sz w:val="28"/>
          <w:szCs w:val="28"/>
        </w:rPr>
        <w:t>). Projekta</w:t>
      </w:r>
      <w:r w:rsidR="002B04D7">
        <w:rPr>
          <w:rFonts w:ascii="Times New Roman" w:hAnsi="Times New Roman" w:cs="Times New Roman"/>
          <w:sz w:val="28"/>
          <w:szCs w:val="28"/>
        </w:rPr>
        <w:t xml:space="preserve"> sociālekonomiskais ieguvums 10 </w:t>
      </w:r>
      <w:r w:rsidRPr="0017247B">
        <w:rPr>
          <w:rFonts w:ascii="Times New Roman" w:hAnsi="Times New Roman" w:cs="Times New Roman"/>
          <w:sz w:val="28"/>
          <w:szCs w:val="28"/>
        </w:rPr>
        <w:t>gadu periodā ir 14 075,20 </w:t>
      </w:r>
      <w:proofErr w:type="spellStart"/>
      <w:r w:rsidR="002B04D7" w:rsidRPr="002B04D7">
        <w:rPr>
          <w:rFonts w:ascii="Times New Roman" w:hAnsi="Times New Roman" w:cs="Times New Roman"/>
          <w:i/>
          <w:sz w:val="28"/>
          <w:szCs w:val="28"/>
        </w:rPr>
        <w:t>euro</w:t>
      </w:r>
      <w:r w:rsidRPr="0017247B">
        <w:rPr>
          <w:rFonts w:ascii="Times New Roman" w:hAnsi="Times New Roman" w:cs="Times New Roman"/>
          <w:sz w:val="28"/>
          <w:szCs w:val="28"/>
        </w:rPr>
        <w:t>.</w:t>
      </w:r>
      <w:proofErr w:type="spellEnd"/>
    </w:p>
    <w:p w:rsidR="003706E1" w:rsidRPr="0017247B" w:rsidRDefault="003706E1" w:rsidP="002B04D7">
      <w:pPr>
        <w:spacing w:before="0" w:after="0"/>
        <w:ind w:firstLine="709"/>
        <w:jc w:val="both"/>
        <w:rPr>
          <w:rFonts w:ascii="Times New Roman" w:hAnsi="Times New Roman" w:cs="Times New Roman"/>
          <w:sz w:val="28"/>
          <w:szCs w:val="28"/>
        </w:rPr>
      </w:pPr>
      <w:r w:rsidRPr="0017247B">
        <w:rPr>
          <w:rFonts w:ascii="Times New Roman" w:hAnsi="Times New Roman" w:cs="Times New Roman"/>
          <w:sz w:val="28"/>
          <w:szCs w:val="28"/>
        </w:rPr>
        <w:t>Projekta īstenošanas rezultātā tiks radīti sociālekonomiskie ieguvumi 5 278 291,21 </w:t>
      </w:r>
      <w:proofErr w:type="spellStart"/>
      <w:r w:rsidR="002B04D7" w:rsidRPr="002B04D7">
        <w:rPr>
          <w:rFonts w:ascii="Times New Roman" w:hAnsi="Times New Roman" w:cs="Times New Roman"/>
          <w:i/>
          <w:sz w:val="28"/>
          <w:szCs w:val="28"/>
        </w:rPr>
        <w:t>euro</w:t>
      </w:r>
      <w:proofErr w:type="spellEnd"/>
      <w:r w:rsidRPr="0017247B">
        <w:rPr>
          <w:rFonts w:ascii="Times New Roman" w:hAnsi="Times New Roman" w:cs="Times New Roman"/>
          <w:sz w:val="28"/>
          <w:szCs w:val="28"/>
        </w:rPr>
        <w:t xml:space="preserve"> apmērā 10 gadu periodā. Sociālekonomiskie ieguvumi </w:t>
      </w:r>
      <w:r w:rsidRPr="0017247B">
        <w:rPr>
          <w:rFonts w:ascii="Times New Roman" w:hAnsi="Times New Roman" w:cs="Times New Roman"/>
          <w:sz w:val="28"/>
          <w:szCs w:val="28"/>
        </w:rPr>
        <w:lastRenderedPageBreak/>
        <w:t>pārsniedz Projekta investīcijas un uzturēšanas izmaksas, tādējādi pamatojot Projekta nepieciešamību sabiedrībai.</w:t>
      </w:r>
    </w:p>
    <w:p w:rsidR="003706E1" w:rsidRDefault="003706E1" w:rsidP="0017247B">
      <w:pPr>
        <w:pStyle w:val="VPBody"/>
        <w:spacing w:before="0" w:after="0"/>
        <w:rPr>
          <w:sz w:val="28"/>
          <w:szCs w:val="28"/>
        </w:rPr>
      </w:pPr>
    </w:p>
    <w:p w:rsidR="00A6320A" w:rsidRPr="0017247B" w:rsidRDefault="00A6320A" w:rsidP="0017247B">
      <w:pPr>
        <w:pStyle w:val="VPBody"/>
        <w:spacing w:before="0" w:after="0"/>
        <w:rPr>
          <w:sz w:val="28"/>
          <w:szCs w:val="28"/>
        </w:rPr>
      </w:pPr>
    </w:p>
    <w:p w:rsidR="00A6320A" w:rsidRPr="00A6320A" w:rsidRDefault="00A6320A" w:rsidP="00A6320A">
      <w:pPr>
        <w:tabs>
          <w:tab w:val="left" w:pos="6663"/>
        </w:tabs>
        <w:spacing w:before="0" w:after="0"/>
        <w:ind w:left="284"/>
        <w:jc w:val="both"/>
        <w:rPr>
          <w:rFonts w:ascii="Times New Roman" w:eastAsia="Calibri" w:hAnsi="Times New Roman" w:cs="Times New Roman"/>
          <w:sz w:val="28"/>
          <w:szCs w:val="28"/>
        </w:rPr>
      </w:pPr>
      <w:r w:rsidRPr="00A6320A">
        <w:rPr>
          <w:rFonts w:ascii="Times New Roman" w:eastAsia="Calibri" w:hAnsi="Times New Roman" w:cs="Times New Roman"/>
          <w:sz w:val="28"/>
          <w:szCs w:val="28"/>
        </w:rPr>
        <w:t>Kultūras ministre</w:t>
      </w:r>
      <w:r w:rsidRPr="00A6320A">
        <w:rPr>
          <w:rFonts w:ascii="Times New Roman" w:eastAsia="Calibri" w:hAnsi="Times New Roman" w:cs="Times New Roman"/>
          <w:sz w:val="28"/>
          <w:szCs w:val="28"/>
        </w:rPr>
        <w:tab/>
        <w:t>D.Melbārde</w:t>
      </w:r>
    </w:p>
    <w:p w:rsidR="00A6320A" w:rsidRPr="00A6320A" w:rsidRDefault="00A6320A" w:rsidP="00A6320A">
      <w:pPr>
        <w:tabs>
          <w:tab w:val="left" w:pos="6663"/>
        </w:tabs>
        <w:spacing w:before="0" w:after="0"/>
        <w:ind w:left="284"/>
        <w:rPr>
          <w:rFonts w:ascii="Times New Roman" w:eastAsia="Calibri" w:hAnsi="Times New Roman" w:cs="Times New Roman"/>
          <w:sz w:val="28"/>
          <w:szCs w:val="28"/>
        </w:rPr>
      </w:pPr>
    </w:p>
    <w:p w:rsidR="00A6320A" w:rsidRPr="00A6320A" w:rsidRDefault="00A6320A" w:rsidP="00A6320A">
      <w:pPr>
        <w:tabs>
          <w:tab w:val="left" w:pos="6663"/>
        </w:tabs>
        <w:spacing w:before="0" w:after="0"/>
        <w:ind w:left="284"/>
        <w:jc w:val="both"/>
        <w:rPr>
          <w:rFonts w:ascii="Times New Roman" w:eastAsia="Calibri" w:hAnsi="Times New Roman" w:cs="Times New Roman"/>
          <w:sz w:val="28"/>
          <w:szCs w:val="28"/>
        </w:rPr>
      </w:pPr>
      <w:r w:rsidRPr="00A6320A">
        <w:rPr>
          <w:rFonts w:ascii="Times New Roman" w:eastAsia="Calibri" w:hAnsi="Times New Roman" w:cs="Times New Roman"/>
          <w:sz w:val="28"/>
          <w:szCs w:val="28"/>
        </w:rPr>
        <w:t xml:space="preserve">Vīza: Valsts sekretāra </w:t>
      </w:r>
      <w:proofErr w:type="spellStart"/>
      <w:r w:rsidRPr="00A6320A">
        <w:rPr>
          <w:rFonts w:ascii="Times New Roman" w:eastAsia="Calibri" w:hAnsi="Times New Roman" w:cs="Times New Roman"/>
          <w:sz w:val="28"/>
          <w:szCs w:val="28"/>
        </w:rPr>
        <w:t>p.i</w:t>
      </w:r>
      <w:proofErr w:type="spellEnd"/>
      <w:r w:rsidRPr="00A6320A">
        <w:rPr>
          <w:rFonts w:ascii="Times New Roman" w:eastAsia="Calibri" w:hAnsi="Times New Roman" w:cs="Times New Roman"/>
          <w:sz w:val="28"/>
          <w:szCs w:val="28"/>
        </w:rPr>
        <w:t xml:space="preserve">. </w:t>
      </w:r>
      <w:r w:rsidRPr="00A6320A">
        <w:rPr>
          <w:rFonts w:ascii="Times New Roman" w:eastAsia="Calibri" w:hAnsi="Times New Roman" w:cs="Times New Roman"/>
          <w:sz w:val="28"/>
          <w:szCs w:val="28"/>
        </w:rPr>
        <w:tab/>
        <w:t>U.Zariņš</w:t>
      </w:r>
    </w:p>
    <w:p w:rsidR="00606402" w:rsidRPr="0017247B" w:rsidRDefault="00606402" w:rsidP="0017247B">
      <w:pPr>
        <w:spacing w:before="0" w:after="0"/>
        <w:jc w:val="both"/>
        <w:rPr>
          <w:rFonts w:ascii="Times New Roman" w:eastAsia="Times New Roman" w:hAnsi="Times New Roman" w:cs="Times New Roman"/>
          <w:sz w:val="18"/>
          <w:szCs w:val="18"/>
        </w:rPr>
      </w:pPr>
    </w:p>
    <w:p w:rsidR="0017247B" w:rsidRDefault="0017247B" w:rsidP="0017247B">
      <w:pPr>
        <w:overflowPunct w:val="0"/>
        <w:autoSpaceDE w:val="0"/>
        <w:autoSpaceDN w:val="0"/>
        <w:adjustRightInd w:val="0"/>
        <w:spacing w:before="0" w:after="0"/>
        <w:jc w:val="both"/>
        <w:textAlignment w:val="baseline"/>
        <w:rPr>
          <w:rFonts w:ascii="Times New Roman" w:eastAsia="Times New Roman" w:hAnsi="Times New Roman" w:cs="Times New Roman"/>
          <w:sz w:val="20"/>
          <w:szCs w:val="20"/>
          <w:lang w:eastAsia="lv-LV"/>
        </w:rPr>
      </w:pPr>
    </w:p>
    <w:p w:rsidR="002B04D7" w:rsidRDefault="002B04D7" w:rsidP="0017247B">
      <w:pPr>
        <w:overflowPunct w:val="0"/>
        <w:autoSpaceDE w:val="0"/>
        <w:autoSpaceDN w:val="0"/>
        <w:adjustRightInd w:val="0"/>
        <w:spacing w:before="0" w:after="0"/>
        <w:jc w:val="both"/>
        <w:textAlignment w:val="baseline"/>
        <w:rPr>
          <w:rFonts w:ascii="Times New Roman" w:eastAsia="Times New Roman" w:hAnsi="Times New Roman" w:cs="Times New Roman"/>
          <w:sz w:val="20"/>
          <w:szCs w:val="20"/>
          <w:lang w:eastAsia="lv-LV"/>
        </w:rPr>
      </w:pPr>
    </w:p>
    <w:p w:rsidR="002B04D7" w:rsidRDefault="002B04D7" w:rsidP="0017247B">
      <w:pPr>
        <w:overflowPunct w:val="0"/>
        <w:autoSpaceDE w:val="0"/>
        <w:autoSpaceDN w:val="0"/>
        <w:adjustRightInd w:val="0"/>
        <w:spacing w:before="0" w:after="0"/>
        <w:jc w:val="both"/>
        <w:textAlignment w:val="baseline"/>
        <w:rPr>
          <w:rFonts w:ascii="Times New Roman" w:eastAsia="Times New Roman" w:hAnsi="Times New Roman" w:cs="Times New Roman"/>
          <w:sz w:val="20"/>
          <w:szCs w:val="20"/>
          <w:lang w:eastAsia="lv-LV"/>
        </w:rPr>
      </w:pPr>
    </w:p>
    <w:p w:rsidR="002B04D7" w:rsidRDefault="002B04D7" w:rsidP="0017247B">
      <w:pPr>
        <w:overflowPunct w:val="0"/>
        <w:autoSpaceDE w:val="0"/>
        <w:autoSpaceDN w:val="0"/>
        <w:adjustRightInd w:val="0"/>
        <w:spacing w:before="0" w:after="0"/>
        <w:jc w:val="both"/>
        <w:textAlignment w:val="baseline"/>
        <w:rPr>
          <w:rFonts w:ascii="Times New Roman" w:eastAsia="Times New Roman" w:hAnsi="Times New Roman" w:cs="Times New Roman"/>
          <w:sz w:val="20"/>
          <w:szCs w:val="20"/>
          <w:lang w:eastAsia="lv-LV"/>
        </w:rPr>
      </w:pPr>
    </w:p>
    <w:p w:rsidR="002B04D7" w:rsidRDefault="002B04D7" w:rsidP="0017247B">
      <w:pPr>
        <w:overflowPunct w:val="0"/>
        <w:autoSpaceDE w:val="0"/>
        <w:autoSpaceDN w:val="0"/>
        <w:adjustRightInd w:val="0"/>
        <w:spacing w:before="0" w:after="0"/>
        <w:jc w:val="both"/>
        <w:textAlignment w:val="baseline"/>
        <w:rPr>
          <w:rFonts w:ascii="Times New Roman" w:eastAsia="Times New Roman" w:hAnsi="Times New Roman" w:cs="Times New Roman"/>
          <w:sz w:val="20"/>
          <w:szCs w:val="20"/>
          <w:lang w:eastAsia="lv-LV"/>
        </w:rPr>
      </w:pPr>
    </w:p>
    <w:p w:rsidR="002B04D7" w:rsidRDefault="002B04D7" w:rsidP="0017247B">
      <w:pPr>
        <w:overflowPunct w:val="0"/>
        <w:autoSpaceDE w:val="0"/>
        <w:autoSpaceDN w:val="0"/>
        <w:adjustRightInd w:val="0"/>
        <w:spacing w:before="0" w:after="0"/>
        <w:jc w:val="both"/>
        <w:textAlignment w:val="baseline"/>
        <w:rPr>
          <w:rFonts w:ascii="Times New Roman" w:eastAsia="Times New Roman" w:hAnsi="Times New Roman" w:cs="Times New Roman"/>
          <w:sz w:val="20"/>
          <w:szCs w:val="20"/>
          <w:lang w:eastAsia="lv-LV"/>
        </w:rPr>
      </w:pPr>
    </w:p>
    <w:p w:rsidR="002B04D7" w:rsidRDefault="002B04D7" w:rsidP="0017247B">
      <w:pPr>
        <w:overflowPunct w:val="0"/>
        <w:autoSpaceDE w:val="0"/>
        <w:autoSpaceDN w:val="0"/>
        <w:adjustRightInd w:val="0"/>
        <w:spacing w:before="0" w:after="0"/>
        <w:jc w:val="both"/>
        <w:textAlignment w:val="baseline"/>
        <w:rPr>
          <w:rFonts w:ascii="Times New Roman" w:eastAsia="Times New Roman" w:hAnsi="Times New Roman" w:cs="Times New Roman"/>
          <w:sz w:val="20"/>
          <w:szCs w:val="20"/>
          <w:lang w:eastAsia="lv-LV"/>
        </w:rPr>
      </w:pPr>
    </w:p>
    <w:p w:rsidR="002B04D7" w:rsidRDefault="002B04D7" w:rsidP="0017247B">
      <w:pPr>
        <w:overflowPunct w:val="0"/>
        <w:autoSpaceDE w:val="0"/>
        <w:autoSpaceDN w:val="0"/>
        <w:adjustRightInd w:val="0"/>
        <w:spacing w:before="0" w:after="0"/>
        <w:jc w:val="both"/>
        <w:textAlignment w:val="baseline"/>
        <w:rPr>
          <w:rFonts w:ascii="Times New Roman" w:eastAsia="Times New Roman" w:hAnsi="Times New Roman" w:cs="Times New Roman"/>
          <w:sz w:val="20"/>
          <w:szCs w:val="20"/>
          <w:lang w:eastAsia="lv-LV"/>
        </w:rPr>
      </w:pPr>
    </w:p>
    <w:p w:rsidR="002B04D7" w:rsidRDefault="002B04D7" w:rsidP="0017247B">
      <w:pPr>
        <w:overflowPunct w:val="0"/>
        <w:autoSpaceDE w:val="0"/>
        <w:autoSpaceDN w:val="0"/>
        <w:adjustRightInd w:val="0"/>
        <w:spacing w:before="0" w:after="0"/>
        <w:jc w:val="both"/>
        <w:textAlignment w:val="baseline"/>
        <w:rPr>
          <w:rFonts w:ascii="Times New Roman" w:eastAsia="Times New Roman" w:hAnsi="Times New Roman" w:cs="Times New Roman"/>
          <w:sz w:val="20"/>
          <w:szCs w:val="20"/>
          <w:lang w:eastAsia="lv-LV"/>
        </w:rPr>
      </w:pPr>
    </w:p>
    <w:p w:rsidR="002B04D7" w:rsidRDefault="002B04D7" w:rsidP="0017247B">
      <w:pPr>
        <w:overflowPunct w:val="0"/>
        <w:autoSpaceDE w:val="0"/>
        <w:autoSpaceDN w:val="0"/>
        <w:adjustRightInd w:val="0"/>
        <w:spacing w:before="0" w:after="0"/>
        <w:jc w:val="both"/>
        <w:textAlignment w:val="baseline"/>
        <w:rPr>
          <w:rFonts w:ascii="Times New Roman" w:eastAsia="Times New Roman" w:hAnsi="Times New Roman" w:cs="Times New Roman"/>
          <w:sz w:val="20"/>
          <w:szCs w:val="20"/>
          <w:lang w:eastAsia="lv-LV"/>
        </w:rPr>
      </w:pPr>
    </w:p>
    <w:p w:rsidR="002B04D7" w:rsidRDefault="002B04D7" w:rsidP="0017247B">
      <w:pPr>
        <w:overflowPunct w:val="0"/>
        <w:autoSpaceDE w:val="0"/>
        <w:autoSpaceDN w:val="0"/>
        <w:adjustRightInd w:val="0"/>
        <w:spacing w:before="0" w:after="0"/>
        <w:jc w:val="both"/>
        <w:textAlignment w:val="baseline"/>
        <w:rPr>
          <w:rFonts w:ascii="Times New Roman" w:eastAsia="Times New Roman" w:hAnsi="Times New Roman" w:cs="Times New Roman"/>
          <w:sz w:val="20"/>
          <w:szCs w:val="20"/>
          <w:lang w:eastAsia="lv-LV"/>
        </w:rPr>
      </w:pPr>
    </w:p>
    <w:p w:rsidR="002B04D7" w:rsidRDefault="002B04D7" w:rsidP="0017247B">
      <w:pPr>
        <w:overflowPunct w:val="0"/>
        <w:autoSpaceDE w:val="0"/>
        <w:autoSpaceDN w:val="0"/>
        <w:adjustRightInd w:val="0"/>
        <w:spacing w:before="0" w:after="0"/>
        <w:jc w:val="both"/>
        <w:textAlignment w:val="baseline"/>
        <w:rPr>
          <w:rFonts w:ascii="Times New Roman" w:eastAsia="Times New Roman" w:hAnsi="Times New Roman" w:cs="Times New Roman"/>
          <w:sz w:val="20"/>
          <w:szCs w:val="20"/>
          <w:lang w:eastAsia="lv-LV"/>
        </w:rPr>
      </w:pPr>
    </w:p>
    <w:p w:rsidR="002B04D7" w:rsidRDefault="002B04D7" w:rsidP="0017247B">
      <w:pPr>
        <w:overflowPunct w:val="0"/>
        <w:autoSpaceDE w:val="0"/>
        <w:autoSpaceDN w:val="0"/>
        <w:adjustRightInd w:val="0"/>
        <w:spacing w:before="0" w:after="0"/>
        <w:jc w:val="both"/>
        <w:textAlignment w:val="baseline"/>
        <w:rPr>
          <w:rFonts w:ascii="Times New Roman" w:eastAsia="Times New Roman" w:hAnsi="Times New Roman" w:cs="Times New Roman"/>
          <w:sz w:val="20"/>
          <w:szCs w:val="20"/>
          <w:lang w:eastAsia="lv-LV"/>
        </w:rPr>
      </w:pPr>
    </w:p>
    <w:p w:rsidR="002B04D7" w:rsidRDefault="002B04D7" w:rsidP="0017247B">
      <w:pPr>
        <w:overflowPunct w:val="0"/>
        <w:autoSpaceDE w:val="0"/>
        <w:autoSpaceDN w:val="0"/>
        <w:adjustRightInd w:val="0"/>
        <w:spacing w:before="0" w:after="0"/>
        <w:jc w:val="both"/>
        <w:textAlignment w:val="baseline"/>
        <w:rPr>
          <w:rFonts w:ascii="Times New Roman" w:eastAsia="Times New Roman" w:hAnsi="Times New Roman" w:cs="Times New Roman"/>
          <w:sz w:val="20"/>
          <w:szCs w:val="20"/>
          <w:lang w:eastAsia="lv-LV"/>
        </w:rPr>
      </w:pPr>
    </w:p>
    <w:p w:rsidR="002B04D7" w:rsidRDefault="002B04D7" w:rsidP="0017247B">
      <w:pPr>
        <w:overflowPunct w:val="0"/>
        <w:autoSpaceDE w:val="0"/>
        <w:autoSpaceDN w:val="0"/>
        <w:adjustRightInd w:val="0"/>
        <w:spacing w:before="0" w:after="0"/>
        <w:jc w:val="both"/>
        <w:textAlignment w:val="baseline"/>
        <w:rPr>
          <w:rFonts w:ascii="Times New Roman" w:eastAsia="Times New Roman" w:hAnsi="Times New Roman" w:cs="Times New Roman"/>
          <w:sz w:val="20"/>
          <w:szCs w:val="20"/>
          <w:lang w:eastAsia="lv-LV"/>
        </w:rPr>
      </w:pPr>
    </w:p>
    <w:p w:rsidR="002B04D7" w:rsidRDefault="002B04D7" w:rsidP="0017247B">
      <w:pPr>
        <w:overflowPunct w:val="0"/>
        <w:autoSpaceDE w:val="0"/>
        <w:autoSpaceDN w:val="0"/>
        <w:adjustRightInd w:val="0"/>
        <w:spacing w:before="0" w:after="0"/>
        <w:jc w:val="both"/>
        <w:textAlignment w:val="baseline"/>
        <w:rPr>
          <w:rFonts w:ascii="Times New Roman" w:eastAsia="Times New Roman" w:hAnsi="Times New Roman" w:cs="Times New Roman"/>
          <w:sz w:val="20"/>
          <w:szCs w:val="20"/>
          <w:lang w:eastAsia="lv-LV"/>
        </w:rPr>
      </w:pPr>
    </w:p>
    <w:p w:rsidR="002B04D7" w:rsidRDefault="002B04D7" w:rsidP="0017247B">
      <w:pPr>
        <w:overflowPunct w:val="0"/>
        <w:autoSpaceDE w:val="0"/>
        <w:autoSpaceDN w:val="0"/>
        <w:adjustRightInd w:val="0"/>
        <w:spacing w:before="0" w:after="0"/>
        <w:jc w:val="both"/>
        <w:textAlignment w:val="baseline"/>
        <w:rPr>
          <w:rFonts w:ascii="Times New Roman" w:eastAsia="Times New Roman" w:hAnsi="Times New Roman" w:cs="Times New Roman"/>
          <w:sz w:val="20"/>
          <w:szCs w:val="20"/>
          <w:lang w:eastAsia="lv-LV"/>
        </w:rPr>
      </w:pPr>
    </w:p>
    <w:p w:rsidR="002B04D7" w:rsidRDefault="002B04D7" w:rsidP="0017247B">
      <w:pPr>
        <w:overflowPunct w:val="0"/>
        <w:autoSpaceDE w:val="0"/>
        <w:autoSpaceDN w:val="0"/>
        <w:adjustRightInd w:val="0"/>
        <w:spacing w:before="0" w:after="0"/>
        <w:jc w:val="both"/>
        <w:textAlignment w:val="baseline"/>
        <w:rPr>
          <w:rFonts w:ascii="Times New Roman" w:eastAsia="Times New Roman" w:hAnsi="Times New Roman" w:cs="Times New Roman"/>
          <w:sz w:val="20"/>
          <w:szCs w:val="20"/>
          <w:lang w:eastAsia="lv-LV"/>
        </w:rPr>
      </w:pPr>
    </w:p>
    <w:p w:rsidR="002B04D7" w:rsidRDefault="002B04D7" w:rsidP="0017247B">
      <w:pPr>
        <w:overflowPunct w:val="0"/>
        <w:autoSpaceDE w:val="0"/>
        <w:autoSpaceDN w:val="0"/>
        <w:adjustRightInd w:val="0"/>
        <w:spacing w:before="0" w:after="0"/>
        <w:jc w:val="both"/>
        <w:textAlignment w:val="baseline"/>
        <w:rPr>
          <w:rFonts w:ascii="Times New Roman" w:eastAsia="Times New Roman" w:hAnsi="Times New Roman" w:cs="Times New Roman"/>
          <w:sz w:val="20"/>
          <w:szCs w:val="20"/>
          <w:lang w:eastAsia="lv-LV"/>
        </w:rPr>
      </w:pPr>
    </w:p>
    <w:p w:rsidR="002B04D7" w:rsidRDefault="002B04D7" w:rsidP="0017247B">
      <w:pPr>
        <w:overflowPunct w:val="0"/>
        <w:autoSpaceDE w:val="0"/>
        <w:autoSpaceDN w:val="0"/>
        <w:adjustRightInd w:val="0"/>
        <w:spacing w:before="0" w:after="0"/>
        <w:jc w:val="both"/>
        <w:textAlignment w:val="baseline"/>
        <w:rPr>
          <w:rFonts w:ascii="Times New Roman" w:eastAsia="Times New Roman" w:hAnsi="Times New Roman" w:cs="Times New Roman"/>
          <w:sz w:val="20"/>
          <w:szCs w:val="20"/>
          <w:lang w:eastAsia="lv-LV"/>
        </w:rPr>
      </w:pPr>
    </w:p>
    <w:p w:rsidR="002B04D7" w:rsidRDefault="002B04D7" w:rsidP="0017247B">
      <w:pPr>
        <w:overflowPunct w:val="0"/>
        <w:autoSpaceDE w:val="0"/>
        <w:autoSpaceDN w:val="0"/>
        <w:adjustRightInd w:val="0"/>
        <w:spacing w:before="0" w:after="0"/>
        <w:jc w:val="both"/>
        <w:textAlignment w:val="baseline"/>
        <w:rPr>
          <w:rFonts w:ascii="Times New Roman" w:eastAsia="Times New Roman" w:hAnsi="Times New Roman" w:cs="Times New Roman"/>
          <w:sz w:val="20"/>
          <w:szCs w:val="20"/>
          <w:lang w:eastAsia="lv-LV"/>
        </w:rPr>
      </w:pPr>
    </w:p>
    <w:p w:rsidR="00A6320A" w:rsidRDefault="00A6320A" w:rsidP="0017247B">
      <w:pPr>
        <w:overflowPunct w:val="0"/>
        <w:autoSpaceDE w:val="0"/>
        <w:autoSpaceDN w:val="0"/>
        <w:adjustRightInd w:val="0"/>
        <w:spacing w:before="0" w:after="0"/>
        <w:jc w:val="both"/>
        <w:textAlignment w:val="baseline"/>
        <w:rPr>
          <w:rFonts w:ascii="Times New Roman" w:eastAsia="Times New Roman" w:hAnsi="Times New Roman" w:cs="Times New Roman"/>
          <w:sz w:val="20"/>
          <w:szCs w:val="20"/>
          <w:lang w:eastAsia="lv-LV"/>
        </w:rPr>
      </w:pPr>
    </w:p>
    <w:p w:rsidR="00A6320A" w:rsidRPr="00A6320A" w:rsidRDefault="00A6320A" w:rsidP="00A6320A">
      <w:pPr>
        <w:autoSpaceDE w:val="0"/>
        <w:autoSpaceDN w:val="0"/>
        <w:adjustRightInd w:val="0"/>
        <w:spacing w:before="0" w:after="0"/>
        <w:jc w:val="both"/>
        <w:rPr>
          <w:rFonts w:ascii="Times New Roman" w:eastAsia="Calibri" w:hAnsi="Times New Roman" w:cs="Times New Roman"/>
          <w:sz w:val="20"/>
          <w:szCs w:val="20"/>
        </w:rPr>
      </w:pPr>
      <w:r w:rsidRPr="00A6320A">
        <w:rPr>
          <w:rFonts w:ascii="Times New Roman" w:eastAsia="Calibri" w:hAnsi="Times New Roman" w:cs="Times New Roman"/>
          <w:sz w:val="20"/>
          <w:szCs w:val="20"/>
        </w:rPr>
        <w:t>Ziediņš 67844889</w:t>
      </w:r>
    </w:p>
    <w:p w:rsidR="00C04020" w:rsidRPr="0017247B" w:rsidRDefault="00A6320A" w:rsidP="00A6320A">
      <w:pPr>
        <w:suppressAutoHyphens/>
        <w:spacing w:before="0" w:after="0"/>
        <w:jc w:val="both"/>
        <w:rPr>
          <w:rFonts w:ascii="Times New Roman" w:hAnsi="Times New Roman" w:cs="Times New Roman"/>
        </w:rPr>
      </w:pPr>
      <w:hyperlink r:id="rId8" w:history="1">
        <w:r w:rsidRPr="00A6320A">
          <w:rPr>
            <w:rFonts w:ascii="Times New Roman" w:eastAsia="Calibri" w:hAnsi="Times New Roman" w:cs="Times New Roman"/>
            <w:color w:val="0000FF"/>
            <w:sz w:val="20"/>
            <w:u w:val="single"/>
          </w:rPr>
          <w:t>Janis.Ziedins@kis.gov.lv</w:t>
        </w:r>
      </w:hyperlink>
    </w:p>
    <w:sectPr w:rsidR="00C04020" w:rsidRPr="0017247B" w:rsidSect="0017247B">
      <w:headerReference w:type="default" r:id="rId9"/>
      <w:footerReference w:type="default" r:id="rId10"/>
      <w:headerReference w:type="firs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320A" w:rsidRDefault="00A6320A">
      <w:pPr>
        <w:spacing w:before="0" w:after="0"/>
      </w:pPr>
      <w:r>
        <w:separator/>
      </w:r>
    </w:p>
    <w:p w:rsidR="00A6320A" w:rsidRDefault="00A6320A"/>
  </w:endnote>
  <w:endnote w:type="continuationSeparator" w:id="0">
    <w:p w:rsidR="00A6320A" w:rsidRDefault="00A6320A">
      <w:pPr>
        <w:spacing w:before="0" w:after="0"/>
      </w:pPr>
      <w:r>
        <w:continuationSeparator/>
      </w:r>
    </w:p>
    <w:p w:rsidR="00A6320A" w:rsidRDefault="00A6320A"/>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4312202"/>
      <w:docPartObj>
        <w:docPartGallery w:val="Page Numbers (Bottom of Page)"/>
        <w:docPartUnique/>
      </w:docPartObj>
    </w:sdtPr>
    <w:sdtEndPr>
      <w:rPr>
        <w:noProof/>
      </w:rPr>
    </w:sdtEndPr>
    <w:sdtContent>
      <w:p w:rsidR="00A6320A" w:rsidRDefault="00A6320A" w:rsidP="0017247B">
        <w:pPr>
          <w:pStyle w:val="Kjene"/>
          <w:spacing w:before="0"/>
        </w:pPr>
        <w:r w:rsidRPr="00A6320A">
          <w:rPr>
            <w:rFonts w:ascii="Times New Roman" w:hAnsi="Times New Roman"/>
            <w:sz w:val="20"/>
            <w:szCs w:val="20"/>
          </w:rPr>
          <w:t>KMRikp_040918_KISC_MT_ieklausana</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26754869"/>
      <w:docPartObj>
        <w:docPartGallery w:val="Page Numbers (Bottom of Page)"/>
        <w:docPartUnique/>
      </w:docPartObj>
    </w:sdtPr>
    <w:sdtContent>
      <w:p w:rsidR="00A6320A" w:rsidRPr="0017247B" w:rsidRDefault="00A6320A" w:rsidP="0017247B">
        <w:pPr>
          <w:pStyle w:val="Kjene"/>
          <w:spacing w:before="0"/>
          <w:rPr>
            <w:rFonts w:ascii="Times New Roman" w:hAnsi="Times New Roman" w:cs="Times New Roman"/>
          </w:rPr>
        </w:pPr>
        <w:r w:rsidRPr="00A6320A">
          <w:rPr>
            <w:rFonts w:ascii="Times New Roman" w:hAnsi="Times New Roman" w:cs="Times New Roman"/>
            <w:sz w:val="20"/>
            <w:szCs w:val="20"/>
          </w:rPr>
          <w:t>KMRikp_040918_KISC_MT_ieklausana</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320A" w:rsidRDefault="00A6320A">
      <w:pPr>
        <w:spacing w:before="0" w:after="0"/>
      </w:pPr>
      <w:r>
        <w:separator/>
      </w:r>
    </w:p>
    <w:p w:rsidR="00A6320A" w:rsidRDefault="00A6320A"/>
  </w:footnote>
  <w:footnote w:type="continuationSeparator" w:id="0">
    <w:p w:rsidR="00A6320A" w:rsidRDefault="00A6320A">
      <w:pPr>
        <w:spacing w:before="0" w:after="0"/>
      </w:pPr>
      <w:r>
        <w:continuationSeparator/>
      </w:r>
    </w:p>
    <w:p w:rsidR="00A6320A" w:rsidRDefault="00A6320A"/>
  </w:footnote>
  <w:footnote w:id="1">
    <w:p w:rsidR="00A6320A" w:rsidRPr="00A46EAA" w:rsidRDefault="00A6320A" w:rsidP="00A6320A">
      <w:pPr>
        <w:pStyle w:val="Vresteksts"/>
        <w:jc w:val="both"/>
        <w:rPr>
          <w:rFonts w:ascii="Times New Roman" w:hAnsi="Times New Roman" w:cs="Times New Roman"/>
        </w:rPr>
      </w:pPr>
      <w:r w:rsidRPr="00A46EAA">
        <w:rPr>
          <w:rStyle w:val="Vresatsauce"/>
          <w:rFonts w:ascii="Times New Roman" w:hAnsi="Times New Roman" w:cs="Times New Roman"/>
        </w:rPr>
        <w:footnoteRef/>
      </w:r>
      <w:r w:rsidRPr="00A46EAA">
        <w:rPr>
          <w:rFonts w:ascii="Times New Roman" w:hAnsi="Times New Roman" w:cs="Times New Roman"/>
        </w:rPr>
        <w:t xml:space="preserve"> </w:t>
      </w:r>
      <w:r w:rsidR="0066323B" w:rsidRPr="0066323B">
        <w:rPr>
          <w:rFonts w:ascii="Times New Roman" w:hAnsi="Times New Roman" w:cs="Times New Roman"/>
          <w:iCs/>
        </w:rPr>
        <w:t>Valsts reģionālās attīstības aģentūra</w:t>
      </w:r>
      <w:r w:rsidR="0066323B">
        <w:rPr>
          <w:rFonts w:ascii="Times New Roman" w:hAnsi="Times New Roman" w:cs="Times New Roman"/>
        </w:rPr>
        <w:t>, Valsts kanceleja</w:t>
      </w:r>
      <w:r w:rsidRPr="00A46EAA">
        <w:rPr>
          <w:rFonts w:ascii="Times New Roman" w:hAnsi="Times New Roman" w:cs="Times New Roman"/>
        </w:rPr>
        <w:t xml:space="preserve">, </w:t>
      </w:r>
      <w:r>
        <w:rPr>
          <w:rFonts w:ascii="Times New Roman" w:hAnsi="Times New Roman" w:cs="Times New Roman"/>
        </w:rPr>
        <w:t>5 reģiona galvenās vai valsts nozīmes bibliotēkas</w:t>
      </w:r>
    </w:p>
  </w:footnote>
  <w:footnote w:id="2">
    <w:p w:rsidR="00A6320A" w:rsidRPr="00A46EAA" w:rsidRDefault="00A6320A" w:rsidP="00A6320A">
      <w:pPr>
        <w:pStyle w:val="Vresteksts"/>
        <w:jc w:val="both"/>
        <w:rPr>
          <w:rFonts w:ascii="Times New Roman" w:hAnsi="Times New Roman" w:cs="Times New Roman"/>
        </w:rPr>
      </w:pPr>
      <w:r w:rsidRPr="00A46EAA">
        <w:rPr>
          <w:rStyle w:val="Vresatsauce"/>
          <w:rFonts w:ascii="Times New Roman" w:hAnsi="Times New Roman" w:cs="Times New Roman"/>
        </w:rPr>
        <w:footnoteRef/>
      </w:r>
      <w:r w:rsidRPr="00A46EAA">
        <w:rPr>
          <w:rFonts w:ascii="Times New Roman" w:hAnsi="Times New Roman" w:cs="Times New Roman"/>
        </w:rPr>
        <w:t xml:space="preserve"> 3 jaunas iestādes papildu jau iepriekš minētajām (citas reģiona galvenās vai valsts nozīmes bibliotēkas un/ vai Projekta konsultatīvajā padomē iekļautās iestādes)</w:t>
      </w:r>
    </w:p>
  </w:footnote>
  <w:footnote w:id="3">
    <w:p w:rsidR="00A6320A" w:rsidRPr="00A46EAA" w:rsidRDefault="00A6320A" w:rsidP="00A6320A">
      <w:pPr>
        <w:pStyle w:val="Vresteksts"/>
        <w:jc w:val="both"/>
        <w:rPr>
          <w:rFonts w:ascii="Times New Roman" w:hAnsi="Times New Roman" w:cs="Times New Roman"/>
        </w:rPr>
      </w:pPr>
      <w:r w:rsidRPr="00A46EAA">
        <w:rPr>
          <w:rStyle w:val="Vresatsauce"/>
          <w:rFonts w:ascii="Times New Roman" w:hAnsi="Times New Roman" w:cs="Times New Roman"/>
        </w:rPr>
        <w:footnoteRef/>
      </w:r>
      <w:r w:rsidRPr="00A46EAA">
        <w:rPr>
          <w:rFonts w:ascii="Times New Roman" w:hAnsi="Times New Roman" w:cs="Times New Roman"/>
        </w:rPr>
        <w:t xml:space="preserve"> Pieņemot, ka 2 gadus pēc projekta īstenošanas saņemto rutīnas jautājumu skaits samazināsies par 60 % no šādu jautājumu apjoma, kopējais pieteikumu apjoms samazināsies par 12 % no to sākotnējā skaita.</w:t>
      </w:r>
    </w:p>
  </w:footnote>
  <w:footnote w:id="4">
    <w:p w:rsidR="00A6320A" w:rsidRDefault="00A6320A" w:rsidP="00A6320A">
      <w:pPr>
        <w:pStyle w:val="Vresteksts"/>
        <w:jc w:val="both"/>
      </w:pPr>
      <w:r w:rsidRPr="00A46EAA">
        <w:rPr>
          <w:rStyle w:val="Vresatsauce"/>
          <w:rFonts w:ascii="Times New Roman" w:hAnsi="Times New Roman" w:cs="Times New Roman"/>
        </w:rPr>
        <w:footnoteRef/>
      </w:r>
      <w:r w:rsidRPr="00A46EAA">
        <w:rPr>
          <w:rFonts w:ascii="Times New Roman" w:hAnsi="Times New Roman" w:cs="Times New Roman"/>
        </w:rPr>
        <w:t xml:space="preserve"> Līdz ar virtuālā asistenta pilnveidi, paredzams, ka 3 gadus pēc projekta īstenošanas saņemto rutīnas jautājumu skaits samazināsies par 80 % no šādu jautājumu apjoma, tādejādi samazinot kopējo pieteikumu apjomu par 16 %.</w:t>
      </w:r>
    </w:p>
  </w:footnote>
  <w:footnote w:id="5">
    <w:p w:rsidR="00A6320A" w:rsidRPr="00A46EAA" w:rsidRDefault="00A6320A" w:rsidP="00A6320A">
      <w:pPr>
        <w:pStyle w:val="Vresteksts"/>
        <w:jc w:val="both"/>
        <w:rPr>
          <w:rFonts w:ascii="Times New Roman" w:hAnsi="Times New Roman" w:cs="Times New Roman"/>
        </w:rPr>
      </w:pPr>
      <w:r w:rsidRPr="00A46EAA">
        <w:rPr>
          <w:rStyle w:val="Vresatsauce"/>
          <w:rFonts w:ascii="Times New Roman" w:hAnsi="Times New Roman" w:cs="Times New Roman"/>
        </w:rPr>
        <w:footnoteRef/>
      </w:r>
      <w:r w:rsidRPr="00A46EAA">
        <w:rPr>
          <w:rFonts w:ascii="Times New Roman" w:hAnsi="Times New Roman" w:cs="Times New Roman"/>
        </w:rPr>
        <w:t xml:space="preserve"> Projekta konsultatīvajā padomē iekļautās izglītības iestādes (Rēzeknes Tehnoloģiju akadēmijas, Daugavpils universitātes, Latvijas Universitātes)</w:t>
      </w:r>
    </w:p>
  </w:footnote>
  <w:footnote w:id="6">
    <w:p w:rsidR="00A6320A" w:rsidRPr="00A46EAA" w:rsidRDefault="00A6320A" w:rsidP="00A6320A">
      <w:pPr>
        <w:pStyle w:val="Vresteksts"/>
        <w:jc w:val="both"/>
        <w:rPr>
          <w:rFonts w:ascii="Times New Roman" w:hAnsi="Times New Roman" w:cs="Times New Roman"/>
        </w:rPr>
      </w:pPr>
      <w:r w:rsidRPr="00A46EAA">
        <w:rPr>
          <w:rStyle w:val="Vresatsauce"/>
          <w:rFonts w:ascii="Times New Roman" w:hAnsi="Times New Roman" w:cs="Times New Roman"/>
        </w:rPr>
        <w:footnoteRef/>
      </w:r>
      <w:r w:rsidRPr="00A46EAA">
        <w:rPr>
          <w:rFonts w:ascii="Times New Roman" w:hAnsi="Times New Roman" w:cs="Times New Roman"/>
        </w:rPr>
        <w:t xml:space="preserve"> </w:t>
      </w:r>
      <w:r w:rsidRPr="006E5537">
        <w:rPr>
          <w:rFonts w:ascii="Times New Roman" w:hAnsi="Times New Roman" w:cs="Times New Roman"/>
        </w:rPr>
        <w:t>3 jaunas iestādes papildu jau iepriekš minētajām (citas izglītības iestādes un/ vai valsts/ pašvaldību iestādes)</w:t>
      </w:r>
    </w:p>
  </w:footnote>
  <w:footnote w:id="7">
    <w:p w:rsidR="00A6320A" w:rsidRPr="00804FAD" w:rsidRDefault="00A6320A" w:rsidP="00A6320A">
      <w:pPr>
        <w:pStyle w:val="Vresteksts"/>
        <w:jc w:val="both"/>
        <w:rPr>
          <w:rFonts w:ascii="Times New Roman" w:hAnsi="Times New Roman" w:cs="Times New Roman"/>
        </w:rPr>
      </w:pPr>
      <w:r w:rsidRPr="00804FAD">
        <w:rPr>
          <w:rStyle w:val="Vresatsauce"/>
          <w:rFonts w:ascii="Times New Roman" w:hAnsi="Times New Roman" w:cs="Times New Roman"/>
        </w:rPr>
        <w:footnoteRef/>
      </w:r>
      <w:r w:rsidRPr="008B6993">
        <w:rPr>
          <w:rFonts w:ascii="Times New Roman" w:hAnsi="Times New Roman" w:cs="Times New Roman"/>
        </w:rPr>
        <w:t xml:space="preserve"> </w:t>
      </w:r>
      <w:r w:rsidRPr="004706D4">
        <w:rPr>
          <w:rFonts w:ascii="Times New Roman" w:hAnsi="Times New Roman" w:cs="Times New Roman"/>
        </w:rPr>
        <w:t>Saskaņā ar CSP datiem, vidējā bruto darba alga mēnesī 948 EUR sabiedriskajā sektorā</w:t>
      </w:r>
    </w:p>
  </w:footnote>
  <w:footnote w:id="8">
    <w:p w:rsidR="00A6320A" w:rsidRDefault="00A6320A" w:rsidP="00A6320A">
      <w:pPr>
        <w:pStyle w:val="Vresteksts"/>
        <w:jc w:val="both"/>
      </w:pPr>
      <w:r w:rsidRPr="00804FAD">
        <w:rPr>
          <w:rStyle w:val="Vresatsauce"/>
          <w:rFonts w:ascii="Times New Roman" w:hAnsi="Times New Roman" w:cs="Times New Roman"/>
        </w:rPr>
        <w:footnoteRef/>
      </w:r>
      <w:r w:rsidRPr="00804FAD">
        <w:rPr>
          <w:rFonts w:ascii="Times New Roman" w:hAnsi="Times New Roman" w:cs="Times New Roman"/>
        </w:rPr>
        <w:t xml:space="preserve"> Pieejams: http://varam.gov.lv/lat/fondi/kohez/2014_2020/?doc=18634</w:t>
      </w:r>
    </w:p>
  </w:footnote>
  <w:footnote w:id="9">
    <w:p w:rsidR="00A6320A" w:rsidRPr="00DE5E13" w:rsidRDefault="00A6320A" w:rsidP="00A6320A">
      <w:pPr>
        <w:pStyle w:val="Vresteksts"/>
        <w:jc w:val="both"/>
        <w:rPr>
          <w:rFonts w:ascii="Times New Roman" w:hAnsi="Times New Roman" w:cs="Times New Roman"/>
        </w:rPr>
      </w:pPr>
      <w:r>
        <w:rPr>
          <w:rStyle w:val="Vresatsauce"/>
        </w:rPr>
        <w:footnoteRef/>
      </w:r>
      <w:r>
        <w:t xml:space="preserve"> </w:t>
      </w:r>
      <w:r>
        <w:rPr>
          <w:rFonts w:ascii="Times New Roman" w:hAnsi="Times New Roman" w:cs="Times New Roman"/>
        </w:rPr>
        <w:t>Pieejams: https://www.ibm.com/blogs/watson/2017/10/how-chatbots-reduce-customer-service-costs-by-30-percent/</w:t>
      </w:r>
    </w:p>
  </w:footnote>
  <w:footnote w:id="10">
    <w:p w:rsidR="00A6320A" w:rsidRDefault="00A6320A" w:rsidP="00A6320A">
      <w:pPr>
        <w:pStyle w:val="Vresteksts"/>
        <w:jc w:val="both"/>
      </w:pPr>
      <w:r>
        <w:rPr>
          <w:rStyle w:val="Vresatsauce"/>
        </w:rPr>
        <w:footnoteRef/>
      </w:r>
      <w:r>
        <w:t xml:space="preserve"> </w:t>
      </w:r>
      <w:r w:rsidRPr="00A6320A">
        <w:rPr>
          <w:rFonts w:ascii="Times New Roman" w:hAnsi="Times New Roman" w:cs="Times New Roman"/>
          <w:iCs/>
        </w:rPr>
        <w:t>Valsts reģionālās attīstības aģentūras</w:t>
      </w:r>
      <w:r w:rsidRPr="00A6320A">
        <w:rPr>
          <w:rFonts w:ascii="Times New Roman" w:hAnsi="Times New Roman" w:cs="Times New Roman"/>
        </w:rPr>
        <w:t xml:space="preserve"> </w:t>
      </w:r>
      <w:r w:rsidRPr="002E7C99">
        <w:rPr>
          <w:rFonts w:ascii="Times New Roman" w:hAnsi="Times New Roman" w:cs="Times New Roman"/>
        </w:rPr>
        <w:t>sniegtā informācija</w:t>
      </w:r>
    </w:p>
  </w:footnote>
  <w:footnote w:id="11">
    <w:p w:rsidR="00A6320A" w:rsidRPr="00DE5E13" w:rsidRDefault="00A6320A" w:rsidP="003706E1">
      <w:pPr>
        <w:pStyle w:val="Vresteksts"/>
        <w:rPr>
          <w:rFonts w:ascii="Times New Roman" w:hAnsi="Times New Roman" w:cs="Times New Roman"/>
        </w:rPr>
      </w:pPr>
      <w:r>
        <w:rPr>
          <w:rStyle w:val="Vresatsauce"/>
        </w:rPr>
        <w:footnoteRef/>
      </w:r>
      <w:r>
        <w:t xml:space="preserve"> </w:t>
      </w:r>
      <w:r>
        <w:rPr>
          <w:rFonts w:ascii="Times New Roman" w:hAnsi="Times New Roman" w:cs="Times New Roman"/>
        </w:rPr>
        <w:t>Pieejams: https://www.ibm.com/blogs/watson/2017/10/how-chatbots-reduce-customer-service-costs-by-30-percent/</w:t>
      </w:r>
    </w:p>
  </w:footnote>
  <w:footnote w:id="12">
    <w:p w:rsidR="00A6320A" w:rsidRPr="00834534" w:rsidRDefault="00A6320A" w:rsidP="003706E1">
      <w:pPr>
        <w:pStyle w:val="Vresteksts"/>
        <w:rPr>
          <w:rFonts w:ascii="Times New Roman" w:hAnsi="Times New Roman" w:cs="Times New Roman"/>
        </w:rPr>
      </w:pPr>
      <w:r>
        <w:rPr>
          <w:rStyle w:val="Vresatsauce"/>
        </w:rPr>
        <w:footnoteRef/>
      </w:r>
      <w:r>
        <w:t xml:space="preserve"> </w:t>
      </w:r>
      <w:r w:rsidRPr="00834534">
        <w:rPr>
          <w:rFonts w:ascii="Times New Roman" w:hAnsi="Times New Roman" w:cs="Times New Roman"/>
        </w:rPr>
        <w:t>Pieejams: https://www.juniperresearch.com/resources/infographics/chatbots-infographic-key-statistics-2017</w:t>
      </w:r>
    </w:p>
  </w:footnote>
  <w:footnote w:id="13">
    <w:p w:rsidR="00A6320A" w:rsidRDefault="00A6320A" w:rsidP="003706E1">
      <w:pPr>
        <w:pStyle w:val="Vresteksts"/>
      </w:pPr>
      <w:r>
        <w:rPr>
          <w:rStyle w:val="Vresatsauce"/>
        </w:rPr>
        <w:footnoteRef/>
      </w:r>
      <w:r>
        <w:t xml:space="preserve"> </w:t>
      </w:r>
      <w:r w:rsidRPr="003A06F7">
        <w:rPr>
          <w:rFonts w:ascii="Times New Roman" w:hAnsi="Times New Roman" w:cs="Times New Roman"/>
        </w:rPr>
        <w:t>Vidēj</w:t>
      </w:r>
      <w:r>
        <w:rPr>
          <w:rFonts w:ascii="Times New Roman" w:hAnsi="Times New Roman" w:cs="Times New Roman"/>
        </w:rPr>
        <w:t>ā bruto darba alga 926 EUR (saskaņā ar CSP datiem par vidējo darba samaksu valstī), kas dalīta ar 160 darba stundām mēnesī</w:t>
      </w:r>
    </w:p>
  </w:footnote>
  <w:footnote w:id="14">
    <w:p w:rsidR="00A6320A" w:rsidRDefault="00A6320A" w:rsidP="003706E1">
      <w:pPr>
        <w:pStyle w:val="Vresteksts"/>
      </w:pPr>
      <w:r>
        <w:rPr>
          <w:rStyle w:val="Vresatsauce"/>
        </w:rPr>
        <w:footnoteRef/>
      </w:r>
      <w:r>
        <w:t xml:space="preserve"> </w:t>
      </w:r>
      <w:r w:rsidRPr="00365F17">
        <w:rPr>
          <w:rFonts w:ascii="Times New Roman" w:hAnsi="Times New Roman" w:cs="Times New Roman"/>
        </w:rPr>
        <w:t>Projekta “Valsts un pašvaldību iestāžu tīmekļvietņu vienotās platformas izveide” detalizētais projekta apraksts</w:t>
      </w:r>
    </w:p>
  </w:footnote>
  <w:footnote w:id="15">
    <w:p w:rsidR="00A6320A" w:rsidRPr="00834534" w:rsidRDefault="00A6320A" w:rsidP="003706E1">
      <w:pPr>
        <w:pStyle w:val="Vresteksts"/>
        <w:rPr>
          <w:rFonts w:ascii="Times New Roman" w:hAnsi="Times New Roman" w:cs="Times New Roman"/>
        </w:rPr>
      </w:pPr>
      <w:r>
        <w:rPr>
          <w:rStyle w:val="Vresatsauce"/>
        </w:rPr>
        <w:footnoteRef/>
      </w:r>
      <w:r>
        <w:t xml:space="preserve"> </w:t>
      </w:r>
      <w:r w:rsidRPr="00834534">
        <w:rPr>
          <w:rFonts w:ascii="Times New Roman" w:hAnsi="Times New Roman" w:cs="Times New Roman"/>
        </w:rPr>
        <w:t>Pieejams: https://www.juniperresearch.com/resources/infographics/chatbots-infographic-key-statistics-2017</w:t>
      </w:r>
    </w:p>
  </w:footnote>
  <w:footnote w:id="16">
    <w:p w:rsidR="00A6320A" w:rsidRDefault="00A6320A" w:rsidP="00A6320A">
      <w:pPr>
        <w:pStyle w:val="Vresteksts"/>
        <w:jc w:val="both"/>
      </w:pPr>
      <w:r>
        <w:rPr>
          <w:rStyle w:val="Vresatsauce"/>
        </w:rPr>
        <w:footnoteRef/>
      </w:r>
      <w:r>
        <w:t xml:space="preserve"> </w:t>
      </w:r>
      <w:r w:rsidRPr="003A06F7">
        <w:rPr>
          <w:rFonts w:ascii="Times New Roman" w:hAnsi="Times New Roman" w:cs="Times New Roman"/>
        </w:rPr>
        <w:t>Vidēj</w:t>
      </w:r>
      <w:r>
        <w:rPr>
          <w:rFonts w:ascii="Times New Roman" w:hAnsi="Times New Roman" w:cs="Times New Roman"/>
        </w:rPr>
        <w:t>ā bruto darba alga 926 EUR (saskaņā ar CSP datiem par vidējo darba samaksu valstī), kas dalīta ar 160 darba stundām mēnesī</w:t>
      </w:r>
    </w:p>
  </w:footnote>
  <w:footnote w:id="17">
    <w:p w:rsidR="00A6320A" w:rsidRPr="00DE5E13" w:rsidRDefault="00A6320A" w:rsidP="00A6320A">
      <w:pPr>
        <w:pStyle w:val="Vresteksts"/>
        <w:jc w:val="both"/>
        <w:rPr>
          <w:rFonts w:ascii="Times New Roman" w:hAnsi="Times New Roman" w:cs="Times New Roman"/>
        </w:rPr>
      </w:pPr>
      <w:r>
        <w:rPr>
          <w:rStyle w:val="Vresatsauce"/>
        </w:rPr>
        <w:footnoteRef/>
      </w:r>
      <w:r>
        <w:t xml:space="preserve"> </w:t>
      </w:r>
      <w:r>
        <w:rPr>
          <w:rFonts w:ascii="Times New Roman" w:hAnsi="Times New Roman" w:cs="Times New Roman"/>
        </w:rPr>
        <w:t>Pieejams: https://www.ibm.com/blogs/watson/2017/10/how-chatbots-reduce-customer-service-costs-by-30-percent/</w:t>
      </w:r>
    </w:p>
  </w:footnote>
  <w:footnote w:id="18">
    <w:p w:rsidR="00A6320A" w:rsidRDefault="00A6320A" w:rsidP="00A6320A">
      <w:pPr>
        <w:pStyle w:val="Vresteksts"/>
        <w:jc w:val="both"/>
      </w:pPr>
      <w:r>
        <w:rPr>
          <w:rStyle w:val="Vresatsauce"/>
        </w:rPr>
        <w:footnoteRef/>
      </w:r>
      <w:r>
        <w:t xml:space="preserve"> </w:t>
      </w:r>
      <w:r w:rsidRPr="002E7C99">
        <w:rPr>
          <w:rFonts w:ascii="Times New Roman" w:hAnsi="Times New Roman" w:cs="Times New Roman"/>
        </w:rPr>
        <w:t>VRAA sniegtā informācija</w:t>
      </w:r>
    </w:p>
  </w:footnote>
  <w:footnote w:id="19">
    <w:p w:rsidR="00A6320A" w:rsidRDefault="00A6320A" w:rsidP="00A6320A">
      <w:pPr>
        <w:pStyle w:val="Vresteksts"/>
        <w:jc w:val="both"/>
      </w:pPr>
      <w:r>
        <w:rPr>
          <w:rStyle w:val="Vresatsauce"/>
        </w:rPr>
        <w:footnoteRef/>
      </w:r>
      <w:r>
        <w:t xml:space="preserve"> </w:t>
      </w:r>
      <w:r w:rsidRPr="00DE5E13">
        <w:rPr>
          <w:rFonts w:ascii="Times New Roman" w:hAnsi="Times New Roman" w:cs="Times New Roman"/>
        </w:rPr>
        <w:t xml:space="preserve">Pieejams: </w:t>
      </w:r>
      <w:r w:rsidRPr="005D2D27">
        <w:rPr>
          <w:rFonts w:ascii="Times New Roman" w:hAnsi="Times New Roman" w:cs="Times New Roman"/>
        </w:rPr>
        <w:t>https://www.juniperresearch.com/resources/infographics/chatbots-infographic-key-statistics-2017</w:t>
      </w:r>
    </w:p>
  </w:footnote>
  <w:footnote w:id="20">
    <w:p w:rsidR="00A6320A" w:rsidRDefault="00A6320A" w:rsidP="00A6320A">
      <w:pPr>
        <w:pStyle w:val="Vresteksts"/>
        <w:jc w:val="both"/>
      </w:pPr>
      <w:r>
        <w:rPr>
          <w:rStyle w:val="Vresatsauce"/>
        </w:rPr>
        <w:footnoteRef/>
      </w:r>
      <w:r>
        <w:t xml:space="preserve"> </w:t>
      </w:r>
      <w:r>
        <w:rPr>
          <w:rFonts w:ascii="Times New Roman" w:hAnsi="Times New Roman" w:cs="Times New Roman"/>
        </w:rPr>
        <w:t>Laika ietaupījums uz vienu pieteikumu (t.i., 4 minūtes) dalīts ar minūšu skaitu stundā (t.i., 60 minūtes)</w:t>
      </w:r>
    </w:p>
  </w:footnote>
  <w:footnote w:id="21">
    <w:p w:rsidR="00A6320A" w:rsidRDefault="00A6320A" w:rsidP="00A6320A">
      <w:pPr>
        <w:pStyle w:val="Vresteksts"/>
        <w:jc w:val="both"/>
      </w:pPr>
      <w:r>
        <w:rPr>
          <w:rStyle w:val="Vresatsauce"/>
        </w:rPr>
        <w:footnoteRef/>
      </w:r>
      <w:r>
        <w:t xml:space="preserve"> </w:t>
      </w:r>
      <w:r>
        <w:rPr>
          <w:rFonts w:ascii="Times New Roman" w:hAnsi="Times New Roman" w:cs="Times New Roman"/>
        </w:rPr>
        <w:t>V</w:t>
      </w:r>
      <w:r w:rsidRPr="003A06F7">
        <w:rPr>
          <w:rFonts w:ascii="Times New Roman" w:hAnsi="Times New Roman" w:cs="Times New Roman"/>
        </w:rPr>
        <w:t>idēj</w:t>
      </w:r>
      <w:r>
        <w:rPr>
          <w:rFonts w:ascii="Times New Roman" w:hAnsi="Times New Roman" w:cs="Times New Roman"/>
        </w:rPr>
        <w:t>ā bruto darba alga 926 EUR (saskaņā ar CSP datiem par vidējo darba samaksu valstī), kas dalīta ar 160 darba stundām</w:t>
      </w:r>
      <w:bookmarkStart w:id="3" w:name="_GoBack"/>
      <w:bookmarkEnd w:id="3"/>
      <w:r>
        <w:rPr>
          <w:rFonts w:ascii="Times New Roman" w:hAnsi="Times New Roman" w:cs="Times New Roman"/>
        </w:rPr>
        <w:t xml:space="preserve"> mēnesī</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754878"/>
      <w:docPartObj>
        <w:docPartGallery w:val="Page Numbers (Top of Page)"/>
        <w:docPartUnique/>
      </w:docPartObj>
    </w:sdtPr>
    <w:sdtContent>
      <w:p w:rsidR="00A6320A" w:rsidRDefault="00A6320A">
        <w:pPr>
          <w:pStyle w:val="Galvene"/>
          <w:jc w:val="center"/>
        </w:pPr>
        <w:r w:rsidRPr="0017247B">
          <w:rPr>
            <w:rFonts w:ascii="Times New Roman" w:hAnsi="Times New Roman" w:cs="Times New Roman"/>
            <w:sz w:val="24"/>
            <w:szCs w:val="24"/>
          </w:rPr>
          <w:fldChar w:fldCharType="begin"/>
        </w:r>
        <w:r w:rsidRPr="0017247B">
          <w:rPr>
            <w:rFonts w:ascii="Times New Roman" w:hAnsi="Times New Roman" w:cs="Times New Roman"/>
            <w:sz w:val="24"/>
            <w:szCs w:val="24"/>
          </w:rPr>
          <w:instrText xml:space="preserve"> PAGE   \* MERGEFORMAT </w:instrText>
        </w:r>
        <w:r w:rsidRPr="0017247B">
          <w:rPr>
            <w:rFonts w:ascii="Times New Roman" w:hAnsi="Times New Roman" w:cs="Times New Roman"/>
            <w:sz w:val="24"/>
            <w:szCs w:val="24"/>
          </w:rPr>
          <w:fldChar w:fldCharType="separate"/>
        </w:r>
        <w:r w:rsidR="0066323B">
          <w:rPr>
            <w:rFonts w:ascii="Times New Roman" w:hAnsi="Times New Roman" w:cs="Times New Roman"/>
            <w:noProof/>
            <w:sz w:val="24"/>
            <w:szCs w:val="24"/>
          </w:rPr>
          <w:t>2</w:t>
        </w:r>
        <w:r w:rsidRPr="0017247B">
          <w:rPr>
            <w:rFonts w:ascii="Times New Roman" w:hAnsi="Times New Roman" w:cs="Times New Roman"/>
            <w:sz w:val="24"/>
            <w:szCs w:val="24"/>
          </w:rPr>
          <w:fldChar w:fldCharType="end"/>
        </w:r>
      </w:p>
    </w:sdtContent>
  </w:sdt>
  <w:p w:rsidR="00A6320A" w:rsidRDefault="00A6320A">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754871"/>
      <w:docPartObj>
        <w:docPartGallery w:val="Page Numbers (Top of Page)"/>
        <w:docPartUnique/>
      </w:docPartObj>
    </w:sdtPr>
    <w:sdtContent>
      <w:p w:rsidR="00A6320A" w:rsidRDefault="00A6320A">
        <w:pPr>
          <w:pStyle w:val="Galvene"/>
          <w:jc w:val="center"/>
        </w:pPr>
      </w:p>
    </w:sdtContent>
  </w:sdt>
  <w:p w:rsidR="00A6320A" w:rsidRDefault="00A6320A">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C097C"/>
    <w:multiLevelType w:val="hybridMultilevel"/>
    <w:tmpl w:val="C0CCD58C"/>
    <w:lvl w:ilvl="0" w:tplc="0426000F">
      <w:start w:val="1"/>
      <w:numFmt w:val="decimal"/>
      <w:lvlText w:val="%1."/>
      <w:lvlJc w:val="left"/>
      <w:pPr>
        <w:ind w:left="360" w:hanging="360"/>
      </w:pPr>
      <w:rPr>
        <w:rFonts w:hint="default"/>
        <w:color w:val="auto"/>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nsid w:val="05AB1D4D"/>
    <w:multiLevelType w:val="hybridMultilevel"/>
    <w:tmpl w:val="7E448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E416F2"/>
    <w:multiLevelType w:val="hybridMultilevel"/>
    <w:tmpl w:val="4ACE5996"/>
    <w:lvl w:ilvl="0" w:tplc="FCA4DEC8">
      <w:start w:val="1"/>
      <w:numFmt w:val="bullet"/>
      <w:pStyle w:val="VPBullet1"/>
      <w:lvlText w:val=""/>
      <w:lvlJc w:val="left"/>
      <w:pPr>
        <w:ind w:left="720" w:hanging="360"/>
      </w:pPr>
      <w:rPr>
        <w:rFonts w:ascii="Wingdings" w:hAnsi="Wingdings" w:hint="default"/>
        <w:color w:val="808080" w:themeColor="background1" w:themeShade="80"/>
        <w:sz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E07392F"/>
    <w:multiLevelType w:val="hybridMultilevel"/>
    <w:tmpl w:val="05DE5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647ECF"/>
    <w:multiLevelType w:val="hybridMultilevel"/>
    <w:tmpl w:val="3834A752"/>
    <w:lvl w:ilvl="0" w:tplc="CAB88F76">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BE1630"/>
    <w:multiLevelType w:val="hybridMultilevel"/>
    <w:tmpl w:val="CC64A0FC"/>
    <w:lvl w:ilvl="0" w:tplc="D5885C1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4B84B73"/>
    <w:multiLevelType w:val="multilevel"/>
    <w:tmpl w:val="73E0F9AE"/>
    <w:lvl w:ilvl="0">
      <w:start w:val="1"/>
      <w:numFmt w:val="bullet"/>
      <w:pStyle w:val="ISBulletText"/>
      <w:lvlText w:val=""/>
      <w:lvlJc w:val="left"/>
      <w:pPr>
        <w:ind w:left="1080" w:hanging="360"/>
      </w:pPr>
      <w:rPr>
        <w:rFonts w:ascii="Wingdings" w:hAnsi="Wingdings" w:hint="default"/>
        <w:color w:val="C00000"/>
        <w:sz w:val="18"/>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Symbol" w:hAnsi="Symbol" w:hint="default"/>
        <w:color w:val="5960A8"/>
        <w:sz w:val="18"/>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7">
    <w:nsid w:val="552B18F2"/>
    <w:multiLevelType w:val="hybridMultilevel"/>
    <w:tmpl w:val="64FCB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45556D"/>
    <w:multiLevelType w:val="multilevel"/>
    <w:tmpl w:val="8236FB40"/>
    <w:lvl w:ilvl="0">
      <w:start w:val="1"/>
      <w:numFmt w:val="decimal"/>
      <w:pStyle w:val="VPHeading1"/>
      <w:lvlText w:val="%1."/>
      <w:lvlJc w:val="left"/>
      <w:pPr>
        <w:ind w:left="3904" w:hanging="360"/>
      </w:pPr>
      <w:rPr>
        <w:rFonts w:hint="default"/>
      </w:rPr>
    </w:lvl>
    <w:lvl w:ilvl="1">
      <w:start w:val="1"/>
      <w:numFmt w:val="decimal"/>
      <w:pStyle w:val="VPHeading2"/>
      <w:isLgl/>
      <w:lvlText w:val="%1.%2."/>
      <w:lvlJc w:val="left"/>
      <w:pPr>
        <w:ind w:left="1713" w:hanging="720"/>
      </w:pPr>
      <w:rPr>
        <w:rFonts w:hint="default"/>
      </w:rPr>
    </w:lvl>
    <w:lvl w:ilvl="2">
      <w:start w:val="1"/>
      <w:numFmt w:val="decimal"/>
      <w:pStyle w:val="VPHeading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
    <w:nsid w:val="69181870"/>
    <w:multiLevelType w:val="hybridMultilevel"/>
    <w:tmpl w:val="2056D6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6DB634FE"/>
    <w:multiLevelType w:val="hybridMultilevel"/>
    <w:tmpl w:val="8620EA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6C81AE1"/>
    <w:multiLevelType w:val="hybridMultilevel"/>
    <w:tmpl w:val="D82475B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nsid w:val="7844106E"/>
    <w:multiLevelType w:val="hybridMultilevel"/>
    <w:tmpl w:val="1FE873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7D4E71EC"/>
    <w:multiLevelType w:val="hybridMultilevel"/>
    <w:tmpl w:val="7AAA628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8"/>
  </w:num>
  <w:num w:numId="3">
    <w:abstractNumId w:val="6"/>
  </w:num>
  <w:num w:numId="4">
    <w:abstractNumId w:val="3"/>
  </w:num>
  <w:num w:numId="5">
    <w:abstractNumId w:val="11"/>
  </w:num>
  <w:num w:numId="6">
    <w:abstractNumId w:val="1"/>
  </w:num>
  <w:num w:numId="7">
    <w:abstractNumId w:val="5"/>
  </w:num>
  <w:num w:numId="8">
    <w:abstractNumId w:val="10"/>
  </w:num>
  <w:num w:numId="9">
    <w:abstractNumId w:val="0"/>
  </w:num>
  <w:num w:numId="10">
    <w:abstractNumId w:val="13"/>
  </w:num>
  <w:num w:numId="11">
    <w:abstractNumId w:val="7"/>
  </w:num>
  <w:num w:numId="12">
    <w:abstractNumId w:val="4"/>
  </w:num>
  <w:num w:numId="13">
    <w:abstractNumId w:val="9"/>
  </w:num>
  <w:num w:numId="14">
    <w:abstractNumId w:val="1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rsids>
    <w:rsidRoot w:val="00AD2A37"/>
    <w:rsid w:val="000036C0"/>
    <w:rsid w:val="00007399"/>
    <w:rsid w:val="000108E6"/>
    <w:rsid w:val="0001102B"/>
    <w:rsid w:val="000112D0"/>
    <w:rsid w:val="00012979"/>
    <w:rsid w:val="00012A21"/>
    <w:rsid w:val="000160EA"/>
    <w:rsid w:val="0002280B"/>
    <w:rsid w:val="00024E33"/>
    <w:rsid w:val="00030B3D"/>
    <w:rsid w:val="0003526D"/>
    <w:rsid w:val="00035289"/>
    <w:rsid w:val="00035AA4"/>
    <w:rsid w:val="00037307"/>
    <w:rsid w:val="0004337F"/>
    <w:rsid w:val="00044678"/>
    <w:rsid w:val="00045D20"/>
    <w:rsid w:val="00045D8F"/>
    <w:rsid w:val="00050AB6"/>
    <w:rsid w:val="00054D66"/>
    <w:rsid w:val="0006094A"/>
    <w:rsid w:val="00070FC2"/>
    <w:rsid w:val="00072DBF"/>
    <w:rsid w:val="000730E5"/>
    <w:rsid w:val="00075382"/>
    <w:rsid w:val="00080F6C"/>
    <w:rsid w:val="00082C0D"/>
    <w:rsid w:val="00083DB0"/>
    <w:rsid w:val="00085831"/>
    <w:rsid w:val="000877AA"/>
    <w:rsid w:val="0008780E"/>
    <w:rsid w:val="0009115B"/>
    <w:rsid w:val="000934FD"/>
    <w:rsid w:val="00094359"/>
    <w:rsid w:val="00095328"/>
    <w:rsid w:val="00095CD9"/>
    <w:rsid w:val="00097681"/>
    <w:rsid w:val="000A2A69"/>
    <w:rsid w:val="000A3613"/>
    <w:rsid w:val="000A470F"/>
    <w:rsid w:val="000B288E"/>
    <w:rsid w:val="000B486B"/>
    <w:rsid w:val="000B49EB"/>
    <w:rsid w:val="000B527B"/>
    <w:rsid w:val="000C1BB0"/>
    <w:rsid w:val="000C7BB8"/>
    <w:rsid w:val="000D17AF"/>
    <w:rsid w:val="000D4126"/>
    <w:rsid w:val="000D41D9"/>
    <w:rsid w:val="000D6E8A"/>
    <w:rsid w:val="000D707F"/>
    <w:rsid w:val="000E082D"/>
    <w:rsid w:val="000E11B1"/>
    <w:rsid w:val="000E1B6E"/>
    <w:rsid w:val="000E38FF"/>
    <w:rsid w:val="000E450D"/>
    <w:rsid w:val="000E486C"/>
    <w:rsid w:val="000E5079"/>
    <w:rsid w:val="000E69AC"/>
    <w:rsid w:val="000F030C"/>
    <w:rsid w:val="000F0C6C"/>
    <w:rsid w:val="000F2E02"/>
    <w:rsid w:val="000F344D"/>
    <w:rsid w:val="000F375B"/>
    <w:rsid w:val="000F6B87"/>
    <w:rsid w:val="000F7B80"/>
    <w:rsid w:val="001008D3"/>
    <w:rsid w:val="00104B6F"/>
    <w:rsid w:val="001055BB"/>
    <w:rsid w:val="00106FFF"/>
    <w:rsid w:val="00107C17"/>
    <w:rsid w:val="0011519A"/>
    <w:rsid w:val="00116DD0"/>
    <w:rsid w:val="00120F02"/>
    <w:rsid w:val="00123E23"/>
    <w:rsid w:val="00126967"/>
    <w:rsid w:val="00127F10"/>
    <w:rsid w:val="00134D02"/>
    <w:rsid w:val="00144AD0"/>
    <w:rsid w:val="00144CFA"/>
    <w:rsid w:val="00150CC0"/>
    <w:rsid w:val="0015181B"/>
    <w:rsid w:val="001541D0"/>
    <w:rsid w:val="00160646"/>
    <w:rsid w:val="00162D69"/>
    <w:rsid w:val="0017247B"/>
    <w:rsid w:val="00174500"/>
    <w:rsid w:val="00176228"/>
    <w:rsid w:val="00180A79"/>
    <w:rsid w:val="00181405"/>
    <w:rsid w:val="001838A2"/>
    <w:rsid w:val="001846A2"/>
    <w:rsid w:val="00193142"/>
    <w:rsid w:val="001A14D0"/>
    <w:rsid w:val="001A15E4"/>
    <w:rsid w:val="001B07B8"/>
    <w:rsid w:val="001B0ABE"/>
    <w:rsid w:val="001D6FC9"/>
    <w:rsid w:val="001E1923"/>
    <w:rsid w:val="001E30F1"/>
    <w:rsid w:val="001F56B0"/>
    <w:rsid w:val="001F64FC"/>
    <w:rsid w:val="001F68B9"/>
    <w:rsid w:val="001F72F4"/>
    <w:rsid w:val="00200CA5"/>
    <w:rsid w:val="002059E5"/>
    <w:rsid w:val="00205EA6"/>
    <w:rsid w:val="00206E50"/>
    <w:rsid w:val="00210A16"/>
    <w:rsid w:val="00223B41"/>
    <w:rsid w:val="002257E7"/>
    <w:rsid w:val="002356EB"/>
    <w:rsid w:val="0024037D"/>
    <w:rsid w:val="00241635"/>
    <w:rsid w:val="00242933"/>
    <w:rsid w:val="002452B8"/>
    <w:rsid w:val="00247F2F"/>
    <w:rsid w:val="00251F63"/>
    <w:rsid w:val="0026154B"/>
    <w:rsid w:val="002721BA"/>
    <w:rsid w:val="00273151"/>
    <w:rsid w:val="002739F1"/>
    <w:rsid w:val="00275818"/>
    <w:rsid w:val="002763F5"/>
    <w:rsid w:val="002765B2"/>
    <w:rsid w:val="002769CD"/>
    <w:rsid w:val="002802CE"/>
    <w:rsid w:val="00284F13"/>
    <w:rsid w:val="00287550"/>
    <w:rsid w:val="00290E5D"/>
    <w:rsid w:val="00290ED3"/>
    <w:rsid w:val="00293450"/>
    <w:rsid w:val="00296C7A"/>
    <w:rsid w:val="002A05C6"/>
    <w:rsid w:val="002A1F1C"/>
    <w:rsid w:val="002A75BB"/>
    <w:rsid w:val="002A7842"/>
    <w:rsid w:val="002B04D7"/>
    <w:rsid w:val="002B3EE4"/>
    <w:rsid w:val="002C393D"/>
    <w:rsid w:val="002C404B"/>
    <w:rsid w:val="002C4189"/>
    <w:rsid w:val="002C6ACD"/>
    <w:rsid w:val="002D1E99"/>
    <w:rsid w:val="002D4C56"/>
    <w:rsid w:val="002D50CA"/>
    <w:rsid w:val="002D5123"/>
    <w:rsid w:val="002E04BB"/>
    <w:rsid w:val="002E6175"/>
    <w:rsid w:val="002E61BD"/>
    <w:rsid w:val="002F31E7"/>
    <w:rsid w:val="002F4780"/>
    <w:rsid w:val="002F5A74"/>
    <w:rsid w:val="002F5E91"/>
    <w:rsid w:val="00300061"/>
    <w:rsid w:val="003050E2"/>
    <w:rsid w:val="00306E00"/>
    <w:rsid w:val="00307637"/>
    <w:rsid w:val="00311493"/>
    <w:rsid w:val="003118D9"/>
    <w:rsid w:val="003128D2"/>
    <w:rsid w:val="00320C86"/>
    <w:rsid w:val="00324BF2"/>
    <w:rsid w:val="00335CF7"/>
    <w:rsid w:val="00336DED"/>
    <w:rsid w:val="00345405"/>
    <w:rsid w:val="0034544F"/>
    <w:rsid w:val="00345695"/>
    <w:rsid w:val="00350AC1"/>
    <w:rsid w:val="00351F2B"/>
    <w:rsid w:val="00356650"/>
    <w:rsid w:val="00357294"/>
    <w:rsid w:val="003618D4"/>
    <w:rsid w:val="003621B8"/>
    <w:rsid w:val="003621D8"/>
    <w:rsid w:val="003706E1"/>
    <w:rsid w:val="0037098D"/>
    <w:rsid w:val="0037292E"/>
    <w:rsid w:val="003729D1"/>
    <w:rsid w:val="003756EC"/>
    <w:rsid w:val="00376128"/>
    <w:rsid w:val="00376E24"/>
    <w:rsid w:val="003808B2"/>
    <w:rsid w:val="003813A7"/>
    <w:rsid w:val="003825E8"/>
    <w:rsid w:val="00386836"/>
    <w:rsid w:val="0038731B"/>
    <w:rsid w:val="00390FC0"/>
    <w:rsid w:val="00394A0A"/>
    <w:rsid w:val="00397FD9"/>
    <w:rsid w:val="003A05B7"/>
    <w:rsid w:val="003A1574"/>
    <w:rsid w:val="003A1EAB"/>
    <w:rsid w:val="003A2AA0"/>
    <w:rsid w:val="003A3977"/>
    <w:rsid w:val="003A54E1"/>
    <w:rsid w:val="003A68CE"/>
    <w:rsid w:val="003B07CA"/>
    <w:rsid w:val="003B2BDD"/>
    <w:rsid w:val="003B4660"/>
    <w:rsid w:val="003C2921"/>
    <w:rsid w:val="003C2D51"/>
    <w:rsid w:val="003D08D9"/>
    <w:rsid w:val="003D2194"/>
    <w:rsid w:val="003D45B6"/>
    <w:rsid w:val="003D603B"/>
    <w:rsid w:val="003E257D"/>
    <w:rsid w:val="003E29D9"/>
    <w:rsid w:val="003E4D32"/>
    <w:rsid w:val="003E73C1"/>
    <w:rsid w:val="003F0AE8"/>
    <w:rsid w:val="003F0F05"/>
    <w:rsid w:val="003F1449"/>
    <w:rsid w:val="003F4462"/>
    <w:rsid w:val="003F5023"/>
    <w:rsid w:val="003F5830"/>
    <w:rsid w:val="003F5D75"/>
    <w:rsid w:val="004025B9"/>
    <w:rsid w:val="004035FD"/>
    <w:rsid w:val="00410349"/>
    <w:rsid w:val="0041452A"/>
    <w:rsid w:val="00414FA3"/>
    <w:rsid w:val="0042455A"/>
    <w:rsid w:val="00425165"/>
    <w:rsid w:val="00427855"/>
    <w:rsid w:val="004327CC"/>
    <w:rsid w:val="00433A9E"/>
    <w:rsid w:val="004420DA"/>
    <w:rsid w:val="004546A8"/>
    <w:rsid w:val="00454795"/>
    <w:rsid w:val="00455BE2"/>
    <w:rsid w:val="00456D5D"/>
    <w:rsid w:val="00457FD5"/>
    <w:rsid w:val="0046344E"/>
    <w:rsid w:val="00467C09"/>
    <w:rsid w:val="004702C1"/>
    <w:rsid w:val="00470E27"/>
    <w:rsid w:val="0047323A"/>
    <w:rsid w:val="00476987"/>
    <w:rsid w:val="0047735E"/>
    <w:rsid w:val="00480C92"/>
    <w:rsid w:val="004873AA"/>
    <w:rsid w:val="004904B6"/>
    <w:rsid w:val="004904E3"/>
    <w:rsid w:val="004957F5"/>
    <w:rsid w:val="0049694A"/>
    <w:rsid w:val="004971A7"/>
    <w:rsid w:val="004A0047"/>
    <w:rsid w:val="004A2894"/>
    <w:rsid w:val="004A2E28"/>
    <w:rsid w:val="004A6034"/>
    <w:rsid w:val="004B34FC"/>
    <w:rsid w:val="004B398A"/>
    <w:rsid w:val="004B6857"/>
    <w:rsid w:val="004B6C1D"/>
    <w:rsid w:val="004C19F3"/>
    <w:rsid w:val="004C5462"/>
    <w:rsid w:val="004D49FA"/>
    <w:rsid w:val="004E1EDC"/>
    <w:rsid w:val="004E56ED"/>
    <w:rsid w:val="004E78B0"/>
    <w:rsid w:val="004E7ADC"/>
    <w:rsid w:val="004F2A2F"/>
    <w:rsid w:val="00502083"/>
    <w:rsid w:val="00503EC7"/>
    <w:rsid w:val="0050663D"/>
    <w:rsid w:val="00511A27"/>
    <w:rsid w:val="005204C5"/>
    <w:rsid w:val="00521D34"/>
    <w:rsid w:val="00531FA8"/>
    <w:rsid w:val="00533287"/>
    <w:rsid w:val="00535F3B"/>
    <w:rsid w:val="00536C7F"/>
    <w:rsid w:val="00537852"/>
    <w:rsid w:val="00540942"/>
    <w:rsid w:val="005467B6"/>
    <w:rsid w:val="0055797F"/>
    <w:rsid w:val="00561319"/>
    <w:rsid w:val="00561B55"/>
    <w:rsid w:val="00562E57"/>
    <w:rsid w:val="00565560"/>
    <w:rsid w:val="00565584"/>
    <w:rsid w:val="00571E72"/>
    <w:rsid w:val="00575D35"/>
    <w:rsid w:val="005773EA"/>
    <w:rsid w:val="005776DE"/>
    <w:rsid w:val="00581FCB"/>
    <w:rsid w:val="00591043"/>
    <w:rsid w:val="00592F62"/>
    <w:rsid w:val="00597DF5"/>
    <w:rsid w:val="005A08A5"/>
    <w:rsid w:val="005A23F4"/>
    <w:rsid w:val="005A69EF"/>
    <w:rsid w:val="005B124E"/>
    <w:rsid w:val="005B21ED"/>
    <w:rsid w:val="005B28D4"/>
    <w:rsid w:val="005B33D1"/>
    <w:rsid w:val="005C3410"/>
    <w:rsid w:val="005C74EC"/>
    <w:rsid w:val="005D04C5"/>
    <w:rsid w:val="005D23D2"/>
    <w:rsid w:val="005E01B5"/>
    <w:rsid w:val="005E042E"/>
    <w:rsid w:val="005E5475"/>
    <w:rsid w:val="005E5834"/>
    <w:rsid w:val="005F135E"/>
    <w:rsid w:val="005F259D"/>
    <w:rsid w:val="00603098"/>
    <w:rsid w:val="00606402"/>
    <w:rsid w:val="00622860"/>
    <w:rsid w:val="006240CE"/>
    <w:rsid w:val="00627B13"/>
    <w:rsid w:val="00631729"/>
    <w:rsid w:val="00634695"/>
    <w:rsid w:val="00635A8C"/>
    <w:rsid w:val="0064028E"/>
    <w:rsid w:val="006429ED"/>
    <w:rsid w:val="00645C1C"/>
    <w:rsid w:val="006537A4"/>
    <w:rsid w:val="00654B24"/>
    <w:rsid w:val="0066323B"/>
    <w:rsid w:val="00664220"/>
    <w:rsid w:val="00665296"/>
    <w:rsid w:val="006656F2"/>
    <w:rsid w:val="00670DB3"/>
    <w:rsid w:val="00674431"/>
    <w:rsid w:val="006779A9"/>
    <w:rsid w:val="006809C0"/>
    <w:rsid w:val="00684DA1"/>
    <w:rsid w:val="00685C8A"/>
    <w:rsid w:val="00687130"/>
    <w:rsid w:val="0069162E"/>
    <w:rsid w:val="006919CE"/>
    <w:rsid w:val="006929E4"/>
    <w:rsid w:val="00694BEA"/>
    <w:rsid w:val="006A0089"/>
    <w:rsid w:val="006A3CD0"/>
    <w:rsid w:val="006A58F6"/>
    <w:rsid w:val="006A5E15"/>
    <w:rsid w:val="006A614D"/>
    <w:rsid w:val="006B1C9D"/>
    <w:rsid w:val="006B2517"/>
    <w:rsid w:val="006B28A7"/>
    <w:rsid w:val="006B3785"/>
    <w:rsid w:val="006B6E77"/>
    <w:rsid w:val="006C2553"/>
    <w:rsid w:val="006C41FB"/>
    <w:rsid w:val="006C4F9F"/>
    <w:rsid w:val="006C54D3"/>
    <w:rsid w:val="006D3A51"/>
    <w:rsid w:val="006D655B"/>
    <w:rsid w:val="006D7B1F"/>
    <w:rsid w:val="006D7FD2"/>
    <w:rsid w:val="006E5DE1"/>
    <w:rsid w:val="006F2DDD"/>
    <w:rsid w:val="006F39B7"/>
    <w:rsid w:val="006F5E34"/>
    <w:rsid w:val="006F61C6"/>
    <w:rsid w:val="006F741A"/>
    <w:rsid w:val="006F78E7"/>
    <w:rsid w:val="0071603B"/>
    <w:rsid w:val="007175A2"/>
    <w:rsid w:val="007178B1"/>
    <w:rsid w:val="0072052D"/>
    <w:rsid w:val="00721C0B"/>
    <w:rsid w:val="007225D8"/>
    <w:rsid w:val="007225F4"/>
    <w:rsid w:val="00725F09"/>
    <w:rsid w:val="00726965"/>
    <w:rsid w:val="00726D2E"/>
    <w:rsid w:val="0073106B"/>
    <w:rsid w:val="00735083"/>
    <w:rsid w:val="00735D6A"/>
    <w:rsid w:val="00736EF0"/>
    <w:rsid w:val="00740BA5"/>
    <w:rsid w:val="00741B30"/>
    <w:rsid w:val="007451C9"/>
    <w:rsid w:val="00753334"/>
    <w:rsid w:val="0075396B"/>
    <w:rsid w:val="00754A4E"/>
    <w:rsid w:val="00754A6F"/>
    <w:rsid w:val="00754ABB"/>
    <w:rsid w:val="00761B7B"/>
    <w:rsid w:val="00763D62"/>
    <w:rsid w:val="00763F36"/>
    <w:rsid w:val="00763F68"/>
    <w:rsid w:val="00763FD4"/>
    <w:rsid w:val="007643BD"/>
    <w:rsid w:val="0077116A"/>
    <w:rsid w:val="0077257A"/>
    <w:rsid w:val="00775D02"/>
    <w:rsid w:val="00776FDE"/>
    <w:rsid w:val="00780E19"/>
    <w:rsid w:val="007820FF"/>
    <w:rsid w:val="0078518F"/>
    <w:rsid w:val="00786946"/>
    <w:rsid w:val="007932DD"/>
    <w:rsid w:val="007A243C"/>
    <w:rsid w:val="007A5B18"/>
    <w:rsid w:val="007A5B54"/>
    <w:rsid w:val="007A5B69"/>
    <w:rsid w:val="007A61C5"/>
    <w:rsid w:val="007A6440"/>
    <w:rsid w:val="007A6E6A"/>
    <w:rsid w:val="007B086D"/>
    <w:rsid w:val="007B0DF2"/>
    <w:rsid w:val="007B6C01"/>
    <w:rsid w:val="007C3FE3"/>
    <w:rsid w:val="007D38FD"/>
    <w:rsid w:val="007D54C2"/>
    <w:rsid w:val="007D5E7B"/>
    <w:rsid w:val="007D614E"/>
    <w:rsid w:val="007D75BF"/>
    <w:rsid w:val="007E1FB4"/>
    <w:rsid w:val="007E37B2"/>
    <w:rsid w:val="007E3B95"/>
    <w:rsid w:val="007E60A2"/>
    <w:rsid w:val="007F0ACF"/>
    <w:rsid w:val="007F26C8"/>
    <w:rsid w:val="00800298"/>
    <w:rsid w:val="00800DA2"/>
    <w:rsid w:val="00803F2A"/>
    <w:rsid w:val="00816582"/>
    <w:rsid w:val="008222DF"/>
    <w:rsid w:val="0082293A"/>
    <w:rsid w:val="00830B33"/>
    <w:rsid w:val="00832426"/>
    <w:rsid w:val="0083377A"/>
    <w:rsid w:val="008341E1"/>
    <w:rsid w:val="00834AEC"/>
    <w:rsid w:val="00835149"/>
    <w:rsid w:val="00836E73"/>
    <w:rsid w:val="00852FB7"/>
    <w:rsid w:val="00854935"/>
    <w:rsid w:val="0085547C"/>
    <w:rsid w:val="008601FF"/>
    <w:rsid w:val="00861E73"/>
    <w:rsid w:val="0087464D"/>
    <w:rsid w:val="008766A6"/>
    <w:rsid w:val="00880D80"/>
    <w:rsid w:val="00883FD9"/>
    <w:rsid w:val="00884E02"/>
    <w:rsid w:val="00892BBB"/>
    <w:rsid w:val="00894B6F"/>
    <w:rsid w:val="00894D70"/>
    <w:rsid w:val="00897FD7"/>
    <w:rsid w:val="008A4741"/>
    <w:rsid w:val="008A616E"/>
    <w:rsid w:val="008B04CC"/>
    <w:rsid w:val="008B0B6C"/>
    <w:rsid w:val="008B2722"/>
    <w:rsid w:val="008B5AED"/>
    <w:rsid w:val="008B6296"/>
    <w:rsid w:val="008C62B4"/>
    <w:rsid w:val="008D5DC5"/>
    <w:rsid w:val="008E03D2"/>
    <w:rsid w:val="008E0871"/>
    <w:rsid w:val="008E09B5"/>
    <w:rsid w:val="008E3778"/>
    <w:rsid w:val="008E5ABC"/>
    <w:rsid w:val="008E5E12"/>
    <w:rsid w:val="008E7F89"/>
    <w:rsid w:val="008F0C1B"/>
    <w:rsid w:val="008F2BF4"/>
    <w:rsid w:val="008F3EE1"/>
    <w:rsid w:val="008F5EA1"/>
    <w:rsid w:val="008F6F28"/>
    <w:rsid w:val="00900BD5"/>
    <w:rsid w:val="009102AC"/>
    <w:rsid w:val="00911AE6"/>
    <w:rsid w:val="009153B1"/>
    <w:rsid w:val="009164FD"/>
    <w:rsid w:val="00920404"/>
    <w:rsid w:val="00920414"/>
    <w:rsid w:val="009231BD"/>
    <w:rsid w:val="0092745B"/>
    <w:rsid w:val="00930909"/>
    <w:rsid w:val="00935D3B"/>
    <w:rsid w:val="009360F4"/>
    <w:rsid w:val="00943D6C"/>
    <w:rsid w:val="00944C9D"/>
    <w:rsid w:val="00945912"/>
    <w:rsid w:val="00947D71"/>
    <w:rsid w:val="009616BC"/>
    <w:rsid w:val="00962C5A"/>
    <w:rsid w:val="0096568C"/>
    <w:rsid w:val="0097098E"/>
    <w:rsid w:val="0097177B"/>
    <w:rsid w:val="00973FA8"/>
    <w:rsid w:val="00974952"/>
    <w:rsid w:val="0098009D"/>
    <w:rsid w:val="00984B14"/>
    <w:rsid w:val="00991397"/>
    <w:rsid w:val="00992568"/>
    <w:rsid w:val="0099456D"/>
    <w:rsid w:val="009949D8"/>
    <w:rsid w:val="009A152F"/>
    <w:rsid w:val="009A2B0B"/>
    <w:rsid w:val="009A35FE"/>
    <w:rsid w:val="009A457C"/>
    <w:rsid w:val="009B2100"/>
    <w:rsid w:val="009B5A61"/>
    <w:rsid w:val="009C361B"/>
    <w:rsid w:val="009C5BD6"/>
    <w:rsid w:val="009C6ACB"/>
    <w:rsid w:val="009C7BD7"/>
    <w:rsid w:val="009D0A0F"/>
    <w:rsid w:val="009D0BDE"/>
    <w:rsid w:val="009D2B87"/>
    <w:rsid w:val="009D383B"/>
    <w:rsid w:val="009D38D5"/>
    <w:rsid w:val="009D5C55"/>
    <w:rsid w:val="009E4A7A"/>
    <w:rsid w:val="009F304C"/>
    <w:rsid w:val="009F6E76"/>
    <w:rsid w:val="009F7D24"/>
    <w:rsid w:val="00A015FE"/>
    <w:rsid w:val="00A019E8"/>
    <w:rsid w:val="00A055FF"/>
    <w:rsid w:val="00A12C85"/>
    <w:rsid w:val="00A15307"/>
    <w:rsid w:val="00A15DE7"/>
    <w:rsid w:val="00A177A0"/>
    <w:rsid w:val="00A2468A"/>
    <w:rsid w:val="00A25D4D"/>
    <w:rsid w:val="00A2698D"/>
    <w:rsid w:val="00A27092"/>
    <w:rsid w:val="00A3329A"/>
    <w:rsid w:val="00A41E58"/>
    <w:rsid w:val="00A46B31"/>
    <w:rsid w:val="00A46FCD"/>
    <w:rsid w:val="00A528F7"/>
    <w:rsid w:val="00A62B6D"/>
    <w:rsid w:val="00A6320A"/>
    <w:rsid w:val="00A73DCE"/>
    <w:rsid w:val="00A741D2"/>
    <w:rsid w:val="00A8373A"/>
    <w:rsid w:val="00A84D8E"/>
    <w:rsid w:val="00A85284"/>
    <w:rsid w:val="00A879E1"/>
    <w:rsid w:val="00A91C96"/>
    <w:rsid w:val="00A97C9B"/>
    <w:rsid w:val="00AA3963"/>
    <w:rsid w:val="00AA4E1A"/>
    <w:rsid w:val="00AA54CB"/>
    <w:rsid w:val="00AA64C0"/>
    <w:rsid w:val="00AA66F1"/>
    <w:rsid w:val="00AA6B43"/>
    <w:rsid w:val="00AA75BD"/>
    <w:rsid w:val="00AB0F7A"/>
    <w:rsid w:val="00AB1B33"/>
    <w:rsid w:val="00AB3EB7"/>
    <w:rsid w:val="00AC10D8"/>
    <w:rsid w:val="00AC1659"/>
    <w:rsid w:val="00AC21FA"/>
    <w:rsid w:val="00AD1682"/>
    <w:rsid w:val="00AD2A37"/>
    <w:rsid w:val="00AD505A"/>
    <w:rsid w:val="00AD6882"/>
    <w:rsid w:val="00AE2F8D"/>
    <w:rsid w:val="00AE4282"/>
    <w:rsid w:val="00AE555B"/>
    <w:rsid w:val="00AF14E3"/>
    <w:rsid w:val="00AF7BAE"/>
    <w:rsid w:val="00B00662"/>
    <w:rsid w:val="00B02864"/>
    <w:rsid w:val="00B0493E"/>
    <w:rsid w:val="00B04B8B"/>
    <w:rsid w:val="00B06233"/>
    <w:rsid w:val="00B109D5"/>
    <w:rsid w:val="00B11D3C"/>
    <w:rsid w:val="00B15576"/>
    <w:rsid w:val="00B23332"/>
    <w:rsid w:val="00B238F0"/>
    <w:rsid w:val="00B26998"/>
    <w:rsid w:val="00B31854"/>
    <w:rsid w:val="00B32B7D"/>
    <w:rsid w:val="00B33F34"/>
    <w:rsid w:val="00B34A22"/>
    <w:rsid w:val="00B35DC2"/>
    <w:rsid w:val="00B35E93"/>
    <w:rsid w:val="00B379F2"/>
    <w:rsid w:val="00B44BE9"/>
    <w:rsid w:val="00B44C2C"/>
    <w:rsid w:val="00B46E4E"/>
    <w:rsid w:val="00B4740A"/>
    <w:rsid w:val="00B47C51"/>
    <w:rsid w:val="00B515E2"/>
    <w:rsid w:val="00B52D6A"/>
    <w:rsid w:val="00B60037"/>
    <w:rsid w:val="00B61FD2"/>
    <w:rsid w:val="00B6210D"/>
    <w:rsid w:val="00B73B33"/>
    <w:rsid w:val="00B74D74"/>
    <w:rsid w:val="00B74FBC"/>
    <w:rsid w:val="00B759D0"/>
    <w:rsid w:val="00B75B30"/>
    <w:rsid w:val="00B75C71"/>
    <w:rsid w:val="00B77A01"/>
    <w:rsid w:val="00B77AB2"/>
    <w:rsid w:val="00B81F09"/>
    <w:rsid w:val="00B83E24"/>
    <w:rsid w:val="00B84C5E"/>
    <w:rsid w:val="00B92999"/>
    <w:rsid w:val="00B92CF7"/>
    <w:rsid w:val="00B94EB6"/>
    <w:rsid w:val="00B96275"/>
    <w:rsid w:val="00B96827"/>
    <w:rsid w:val="00B97B6D"/>
    <w:rsid w:val="00BA1047"/>
    <w:rsid w:val="00BA3763"/>
    <w:rsid w:val="00BA5886"/>
    <w:rsid w:val="00BA593C"/>
    <w:rsid w:val="00BA687E"/>
    <w:rsid w:val="00BB140A"/>
    <w:rsid w:val="00BB1F17"/>
    <w:rsid w:val="00BB4FF1"/>
    <w:rsid w:val="00BC2A84"/>
    <w:rsid w:val="00BC374C"/>
    <w:rsid w:val="00BC5B7E"/>
    <w:rsid w:val="00BC7DD2"/>
    <w:rsid w:val="00BD2CCF"/>
    <w:rsid w:val="00BD2EEE"/>
    <w:rsid w:val="00BD7E1E"/>
    <w:rsid w:val="00BE306A"/>
    <w:rsid w:val="00BE6D99"/>
    <w:rsid w:val="00BE7F2C"/>
    <w:rsid w:val="00BF28EB"/>
    <w:rsid w:val="00BF7A59"/>
    <w:rsid w:val="00C04020"/>
    <w:rsid w:val="00C048E6"/>
    <w:rsid w:val="00C1223E"/>
    <w:rsid w:val="00C13868"/>
    <w:rsid w:val="00C204AF"/>
    <w:rsid w:val="00C23BB9"/>
    <w:rsid w:val="00C269E5"/>
    <w:rsid w:val="00C3042A"/>
    <w:rsid w:val="00C3439F"/>
    <w:rsid w:val="00C44024"/>
    <w:rsid w:val="00C44249"/>
    <w:rsid w:val="00C444B7"/>
    <w:rsid w:val="00C446D2"/>
    <w:rsid w:val="00C44DFE"/>
    <w:rsid w:val="00C46E34"/>
    <w:rsid w:val="00C5023A"/>
    <w:rsid w:val="00C50CBD"/>
    <w:rsid w:val="00C50ED5"/>
    <w:rsid w:val="00C52760"/>
    <w:rsid w:val="00C5532C"/>
    <w:rsid w:val="00C601A5"/>
    <w:rsid w:val="00C6487F"/>
    <w:rsid w:val="00C717D6"/>
    <w:rsid w:val="00C71D31"/>
    <w:rsid w:val="00C86B07"/>
    <w:rsid w:val="00C9029C"/>
    <w:rsid w:val="00C91D6F"/>
    <w:rsid w:val="00C9210C"/>
    <w:rsid w:val="00C928A7"/>
    <w:rsid w:val="00C931BC"/>
    <w:rsid w:val="00C94D2C"/>
    <w:rsid w:val="00C97CED"/>
    <w:rsid w:val="00CA1507"/>
    <w:rsid w:val="00CA1AD3"/>
    <w:rsid w:val="00CA7537"/>
    <w:rsid w:val="00CA753E"/>
    <w:rsid w:val="00CB356F"/>
    <w:rsid w:val="00CB3CE4"/>
    <w:rsid w:val="00CB65CC"/>
    <w:rsid w:val="00CC0212"/>
    <w:rsid w:val="00CC2DF5"/>
    <w:rsid w:val="00CC2FF4"/>
    <w:rsid w:val="00CC301D"/>
    <w:rsid w:val="00CC4A6B"/>
    <w:rsid w:val="00CC5CE1"/>
    <w:rsid w:val="00CD302E"/>
    <w:rsid w:val="00CD4B7E"/>
    <w:rsid w:val="00CF4B12"/>
    <w:rsid w:val="00CF6005"/>
    <w:rsid w:val="00CF61BD"/>
    <w:rsid w:val="00CF6A09"/>
    <w:rsid w:val="00D000CE"/>
    <w:rsid w:val="00D11BBB"/>
    <w:rsid w:val="00D1309C"/>
    <w:rsid w:val="00D144DA"/>
    <w:rsid w:val="00D24287"/>
    <w:rsid w:val="00D26644"/>
    <w:rsid w:val="00D267FC"/>
    <w:rsid w:val="00D314AC"/>
    <w:rsid w:val="00D31874"/>
    <w:rsid w:val="00D349B7"/>
    <w:rsid w:val="00D423E1"/>
    <w:rsid w:val="00D42812"/>
    <w:rsid w:val="00D42A3C"/>
    <w:rsid w:val="00D43688"/>
    <w:rsid w:val="00D44BD6"/>
    <w:rsid w:val="00D46A91"/>
    <w:rsid w:val="00D46EEE"/>
    <w:rsid w:val="00D50822"/>
    <w:rsid w:val="00D52299"/>
    <w:rsid w:val="00D55AD1"/>
    <w:rsid w:val="00D56CD6"/>
    <w:rsid w:val="00D660E3"/>
    <w:rsid w:val="00D66B5D"/>
    <w:rsid w:val="00D66D58"/>
    <w:rsid w:val="00D67165"/>
    <w:rsid w:val="00D845AA"/>
    <w:rsid w:val="00D85EBE"/>
    <w:rsid w:val="00D85F70"/>
    <w:rsid w:val="00D86B62"/>
    <w:rsid w:val="00D90728"/>
    <w:rsid w:val="00D90C77"/>
    <w:rsid w:val="00D9673B"/>
    <w:rsid w:val="00D96768"/>
    <w:rsid w:val="00DA283B"/>
    <w:rsid w:val="00DA3E7D"/>
    <w:rsid w:val="00DA792E"/>
    <w:rsid w:val="00DB3E46"/>
    <w:rsid w:val="00DB4613"/>
    <w:rsid w:val="00DB5111"/>
    <w:rsid w:val="00DB518B"/>
    <w:rsid w:val="00DB6B38"/>
    <w:rsid w:val="00DC06C5"/>
    <w:rsid w:val="00DC39E4"/>
    <w:rsid w:val="00DC581E"/>
    <w:rsid w:val="00DC63E7"/>
    <w:rsid w:val="00DD18A7"/>
    <w:rsid w:val="00DD2797"/>
    <w:rsid w:val="00DD6037"/>
    <w:rsid w:val="00DE1126"/>
    <w:rsid w:val="00DE25D1"/>
    <w:rsid w:val="00DE5E6C"/>
    <w:rsid w:val="00DF0545"/>
    <w:rsid w:val="00DF4B82"/>
    <w:rsid w:val="00DF7DF0"/>
    <w:rsid w:val="00E033E3"/>
    <w:rsid w:val="00E05C99"/>
    <w:rsid w:val="00E10DA4"/>
    <w:rsid w:val="00E110E8"/>
    <w:rsid w:val="00E157DB"/>
    <w:rsid w:val="00E15D44"/>
    <w:rsid w:val="00E17242"/>
    <w:rsid w:val="00E17500"/>
    <w:rsid w:val="00E26DBB"/>
    <w:rsid w:val="00E26E35"/>
    <w:rsid w:val="00E36160"/>
    <w:rsid w:val="00E41185"/>
    <w:rsid w:val="00E41DB6"/>
    <w:rsid w:val="00E42534"/>
    <w:rsid w:val="00E43306"/>
    <w:rsid w:val="00E45D44"/>
    <w:rsid w:val="00E503FE"/>
    <w:rsid w:val="00E53054"/>
    <w:rsid w:val="00E57D04"/>
    <w:rsid w:val="00E6468B"/>
    <w:rsid w:val="00E66E72"/>
    <w:rsid w:val="00E6714A"/>
    <w:rsid w:val="00E67F3E"/>
    <w:rsid w:val="00E71FBE"/>
    <w:rsid w:val="00E73DCE"/>
    <w:rsid w:val="00E744E0"/>
    <w:rsid w:val="00E75DFD"/>
    <w:rsid w:val="00E84437"/>
    <w:rsid w:val="00E90E8D"/>
    <w:rsid w:val="00EB2A93"/>
    <w:rsid w:val="00EB40E8"/>
    <w:rsid w:val="00EB5E5C"/>
    <w:rsid w:val="00EB69C4"/>
    <w:rsid w:val="00ED06E4"/>
    <w:rsid w:val="00ED2374"/>
    <w:rsid w:val="00ED2EB8"/>
    <w:rsid w:val="00ED31C8"/>
    <w:rsid w:val="00ED4D0D"/>
    <w:rsid w:val="00ED5F57"/>
    <w:rsid w:val="00EE0928"/>
    <w:rsid w:val="00EE23D6"/>
    <w:rsid w:val="00EE3102"/>
    <w:rsid w:val="00EE3848"/>
    <w:rsid w:val="00EE39B3"/>
    <w:rsid w:val="00EE6343"/>
    <w:rsid w:val="00EE7710"/>
    <w:rsid w:val="00EF44AF"/>
    <w:rsid w:val="00EF6A1D"/>
    <w:rsid w:val="00F04752"/>
    <w:rsid w:val="00F04BC4"/>
    <w:rsid w:val="00F078C1"/>
    <w:rsid w:val="00F07DEF"/>
    <w:rsid w:val="00F104FB"/>
    <w:rsid w:val="00F12027"/>
    <w:rsid w:val="00F27CD1"/>
    <w:rsid w:val="00F32729"/>
    <w:rsid w:val="00F32C22"/>
    <w:rsid w:val="00F33C11"/>
    <w:rsid w:val="00F471EE"/>
    <w:rsid w:val="00F625E8"/>
    <w:rsid w:val="00F63D80"/>
    <w:rsid w:val="00F65997"/>
    <w:rsid w:val="00F65EE3"/>
    <w:rsid w:val="00F66AF3"/>
    <w:rsid w:val="00F67415"/>
    <w:rsid w:val="00F67489"/>
    <w:rsid w:val="00F76324"/>
    <w:rsid w:val="00F77583"/>
    <w:rsid w:val="00F80E2B"/>
    <w:rsid w:val="00F932A8"/>
    <w:rsid w:val="00FA0E1E"/>
    <w:rsid w:val="00FA20F0"/>
    <w:rsid w:val="00FA5418"/>
    <w:rsid w:val="00FA6B1C"/>
    <w:rsid w:val="00FA6FFE"/>
    <w:rsid w:val="00FC73A9"/>
    <w:rsid w:val="00FD07E7"/>
    <w:rsid w:val="00FD0D82"/>
    <w:rsid w:val="00FD3EE3"/>
    <w:rsid w:val="00FE477F"/>
    <w:rsid w:val="00FE4D89"/>
    <w:rsid w:val="00FF37A6"/>
    <w:rsid w:val="00FF3FE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AD2A37"/>
    <w:pPr>
      <w:spacing w:before="80" w:after="80" w:line="240" w:lineRule="auto"/>
    </w:pPr>
  </w:style>
  <w:style w:type="paragraph" w:styleId="Virsraksts1">
    <w:name w:val="heading 1"/>
    <w:basedOn w:val="Parastais"/>
    <w:next w:val="Parastais"/>
    <w:link w:val="Virsraksts1Rakstz"/>
    <w:uiPriority w:val="9"/>
    <w:qFormat/>
    <w:rsid w:val="00AD2A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Virsraksts2">
    <w:name w:val="heading 2"/>
    <w:basedOn w:val="Parastais"/>
    <w:next w:val="Parastais"/>
    <w:link w:val="Virsraksts2Rakstz"/>
    <w:uiPriority w:val="9"/>
    <w:semiHidden/>
    <w:unhideWhenUsed/>
    <w:qFormat/>
    <w:rsid w:val="00AD2A3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Noklusjumarindkopasfonts">
    <w:name w:val="Default Paragraph Font"/>
    <w:uiPriority w:val="1"/>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VPHeading1">
    <w:name w:val="VP Heading 1"/>
    <w:basedOn w:val="Virsraksts1"/>
    <w:next w:val="VPBody"/>
    <w:autoRedefine/>
    <w:qFormat/>
    <w:rsid w:val="00476987"/>
    <w:pPr>
      <w:numPr>
        <w:numId w:val="2"/>
      </w:numPr>
      <w:spacing w:before="600" w:after="360" w:line="259" w:lineRule="auto"/>
      <w:ind w:left="357" w:hanging="357"/>
    </w:pPr>
    <w:rPr>
      <w:rFonts w:ascii="Times New Roman" w:hAnsi="Times New Roman"/>
      <w:b/>
      <w:color w:val="auto"/>
      <w:sz w:val="36"/>
    </w:rPr>
  </w:style>
  <w:style w:type="paragraph" w:customStyle="1" w:styleId="VPBody">
    <w:name w:val="VP Body"/>
    <w:basedOn w:val="Parastais"/>
    <w:qFormat/>
    <w:rsid w:val="00AD2A37"/>
    <w:pPr>
      <w:tabs>
        <w:tab w:val="left" w:pos="0"/>
      </w:tabs>
      <w:jc w:val="both"/>
    </w:pPr>
    <w:rPr>
      <w:rFonts w:ascii="Times New Roman" w:hAnsi="Times New Roman" w:cs="Times New Roman"/>
      <w:bCs/>
      <w:sz w:val="24"/>
    </w:rPr>
  </w:style>
  <w:style w:type="paragraph" w:customStyle="1" w:styleId="VPTitle">
    <w:name w:val="VP Title"/>
    <w:basedOn w:val="Nosaukums"/>
    <w:qFormat/>
    <w:rsid w:val="00AD2A37"/>
    <w:pPr>
      <w:spacing w:before="80" w:line="360" w:lineRule="auto"/>
      <w:jc w:val="center"/>
    </w:pPr>
    <w:rPr>
      <w:rFonts w:ascii="Times New Roman" w:hAnsi="Times New Roman"/>
      <w:b/>
      <w:sz w:val="48"/>
    </w:rPr>
  </w:style>
  <w:style w:type="paragraph" w:customStyle="1" w:styleId="VPHeading2">
    <w:name w:val="VP Heading 2"/>
    <w:basedOn w:val="Virsraksts2"/>
    <w:next w:val="VPBody"/>
    <w:link w:val="VPHeading2Char"/>
    <w:autoRedefine/>
    <w:qFormat/>
    <w:rsid w:val="000B49EB"/>
    <w:pPr>
      <w:numPr>
        <w:ilvl w:val="1"/>
        <w:numId w:val="2"/>
      </w:numPr>
      <w:spacing w:before="160" w:after="120" w:line="259" w:lineRule="auto"/>
      <w:ind w:left="0" w:firstLine="0"/>
    </w:pPr>
    <w:rPr>
      <w:rFonts w:ascii="Times New Roman" w:hAnsi="Times New Roman"/>
      <w:b/>
      <w:color w:val="000000" w:themeColor="text1"/>
      <w:sz w:val="32"/>
    </w:rPr>
  </w:style>
  <w:style w:type="paragraph" w:customStyle="1" w:styleId="VPMessage">
    <w:name w:val="VP Message"/>
    <w:basedOn w:val="Parastais"/>
    <w:next w:val="VPBody"/>
    <w:qFormat/>
    <w:rsid w:val="00AD2A37"/>
    <w:rPr>
      <w:rFonts w:ascii="Times New Roman" w:hAnsi="Times New Roman"/>
      <w:b/>
      <w:i/>
      <w:sz w:val="26"/>
    </w:rPr>
  </w:style>
  <w:style w:type="paragraph" w:customStyle="1" w:styleId="VPTitle2">
    <w:name w:val="VP Title 2"/>
    <w:basedOn w:val="VPTitle"/>
    <w:qFormat/>
    <w:rsid w:val="00AD2A37"/>
    <w:rPr>
      <w:sz w:val="36"/>
    </w:rPr>
  </w:style>
  <w:style w:type="paragraph" w:customStyle="1" w:styleId="ISBodyText">
    <w:name w:val="IS Body Text"/>
    <w:basedOn w:val="Parastais"/>
    <w:link w:val="ISBodyTextChar"/>
    <w:uiPriority w:val="99"/>
    <w:qFormat/>
    <w:rsid w:val="00AD2A37"/>
    <w:pPr>
      <w:overflowPunct w:val="0"/>
      <w:autoSpaceDE w:val="0"/>
      <w:autoSpaceDN w:val="0"/>
      <w:adjustRightInd w:val="0"/>
      <w:spacing w:before="120" w:after="120"/>
      <w:jc w:val="both"/>
      <w:textAlignment w:val="baseline"/>
    </w:pPr>
    <w:rPr>
      <w:rFonts w:ascii="Segoe UI" w:eastAsia="MS Mincho" w:hAnsi="Segoe UI" w:cs="Segoe UI"/>
      <w:bCs/>
    </w:rPr>
  </w:style>
  <w:style w:type="character" w:customStyle="1" w:styleId="ISBodyTextChar">
    <w:name w:val="IS Body Text Char"/>
    <w:basedOn w:val="Noklusjumarindkopasfonts"/>
    <w:link w:val="ISBodyText"/>
    <w:uiPriority w:val="99"/>
    <w:rsid w:val="00AD2A37"/>
    <w:rPr>
      <w:rFonts w:ascii="Segoe UI" w:eastAsia="MS Mincho" w:hAnsi="Segoe UI" w:cs="Segoe UI"/>
      <w:bCs/>
    </w:rPr>
  </w:style>
  <w:style w:type="paragraph" w:customStyle="1" w:styleId="VPBodyTable">
    <w:name w:val="VP Body Table"/>
    <w:basedOn w:val="VPBody"/>
    <w:qFormat/>
    <w:rsid w:val="00AA54CB"/>
    <w:pPr>
      <w:spacing w:line="264" w:lineRule="auto"/>
      <w:jc w:val="left"/>
    </w:pPr>
    <w:rPr>
      <w:sz w:val="22"/>
    </w:rPr>
  </w:style>
  <w:style w:type="paragraph" w:customStyle="1" w:styleId="VPTableName">
    <w:name w:val="VP Table Name"/>
    <w:basedOn w:val="VPBody"/>
    <w:next w:val="VPBody"/>
    <w:qFormat/>
    <w:rsid w:val="00AD2A37"/>
    <w:pPr>
      <w:spacing w:after="40"/>
    </w:pPr>
    <w:rPr>
      <w:b/>
      <w:sz w:val="22"/>
    </w:rPr>
  </w:style>
  <w:style w:type="paragraph" w:customStyle="1" w:styleId="VPBullet1">
    <w:name w:val="VP Bullet 1"/>
    <w:basedOn w:val="VPBody"/>
    <w:qFormat/>
    <w:rsid w:val="00AD2A37"/>
    <w:pPr>
      <w:numPr>
        <w:numId w:val="1"/>
      </w:numPr>
      <w:spacing w:before="120"/>
    </w:pPr>
  </w:style>
  <w:style w:type="table" w:styleId="Reatabula">
    <w:name w:val="Table Grid"/>
    <w:basedOn w:val="Parastatabula"/>
    <w:uiPriority w:val="59"/>
    <w:rsid w:val="00AD2A37"/>
    <w:pPr>
      <w:spacing w:before="8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Heading3">
    <w:name w:val="VP Heading 3"/>
    <w:basedOn w:val="VPHeading2"/>
    <w:next w:val="VPBody"/>
    <w:autoRedefine/>
    <w:qFormat/>
    <w:rsid w:val="000B49EB"/>
    <w:pPr>
      <w:numPr>
        <w:ilvl w:val="2"/>
      </w:numPr>
      <w:spacing w:before="280" w:after="240"/>
      <w:outlineLvl w:val="2"/>
    </w:pPr>
    <w:rPr>
      <w:sz w:val="24"/>
      <w:szCs w:val="24"/>
    </w:rPr>
  </w:style>
  <w:style w:type="paragraph" w:styleId="Kjene">
    <w:name w:val="footer"/>
    <w:basedOn w:val="Parastais"/>
    <w:link w:val="KjeneRakstz"/>
    <w:uiPriority w:val="99"/>
    <w:unhideWhenUsed/>
    <w:rsid w:val="00AD2A37"/>
    <w:pPr>
      <w:tabs>
        <w:tab w:val="center" w:pos="4153"/>
        <w:tab w:val="right" w:pos="8306"/>
      </w:tabs>
      <w:spacing w:after="0"/>
    </w:pPr>
  </w:style>
  <w:style w:type="character" w:customStyle="1" w:styleId="KjeneRakstz">
    <w:name w:val="Kājene Rakstz."/>
    <w:basedOn w:val="Noklusjumarindkopasfonts"/>
    <w:link w:val="Kjene"/>
    <w:uiPriority w:val="99"/>
    <w:rsid w:val="00AD2A37"/>
  </w:style>
  <w:style w:type="paragraph" w:styleId="Saturs1">
    <w:name w:val="toc 1"/>
    <w:basedOn w:val="Parastais"/>
    <w:next w:val="Parastais"/>
    <w:autoRedefine/>
    <w:uiPriority w:val="39"/>
    <w:unhideWhenUsed/>
    <w:rsid w:val="00AA54CB"/>
    <w:pPr>
      <w:tabs>
        <w:tab w:val="left" w:pos="426"/>
        <w:tab w:val="right" w:leader="dot" w:pos="9061"/>
      </w:tabs>
      <w:spacing w:after="0"/>
    </w:pPr>
  </w:style>
  <w:style w:type="paragraph" w:styleId="Saturs2">
    <w:name w:val="toc 2"/>
    <w:basedOn w:val="Parastais"/>
    <w:next w:val="Parastais"/>
    <w:autoRedefine/>
    <w:uiPriority w:val="39"/>
    <w:unhideWhenUsed/>
    <w:rsid w:val="00AD2A37"/>
    <w:pPr>
      <w:tabs>
        <w:tab w:val="left" w:pos="880"/>
        <w:tab w:val="right" w:leader="dot" w:pos="9071"/>
      </w:tabs>
      <w:spacing w:after="100" w:line="360" w:lineRule="auto"/>
      <w:ind w:left="432"/>
      <w:contextualSpacing/>
    </w:pPr>
  </w:style>
  <w:style w:type="character" w:styleId="Hipersaite">
    <w:name w:val="Hyperlink"/>
    <w:basedOn w:val="Noklusjumarindkopasfonts"/>
    <w:uiPriority w:val="99"/>
    <w:unhideWhenUsed/>
    <w:rsid w:val="00AD2A37"/>
    <w:rPr>
      <w:color w:val="0563C1" w:themeColor="hyperlink"/>
      <w:u w:val="single"/>
    </w:rPr>
  </w:style>
  <w:style w:type="character" w:customStyle="1" w:styleId="VPHeading2Char">
    <w:name w:val="VP Heading 2 Char"/>
    <w:basedOn w:val="Virsraksts2Rakstz"/>
    <w:link w:val="VPHeading2"/>
    <w:rsid w:val="000B49EB"/>
    <w:rPr>
      <w:rFonts w:ascii="Times New Roman" w:eastAsiaTheme="majorEastAsia" w:hAnsi="Times New Roman" w:cstheme="majorBidi"/>
      <w:b/>
      <w:color w:val="000000" w:themeColor="text1"/>
      <w:sz w:val="32"/>
      <w:szCs w:val="26"/>
    </w:rPr>
  </w:style>
  <w:style w:type="character" w:customStyle="1" w:styleId="Virsraksts1Rakstz">
    <w:name w:val="Virsraksts 1 Rakstz."/>
    <w:basedOn w:val="Noklusjumarindkopasfonts"/>
    <w:link w:val="Virsraksts1"/>
    <w:uiPriority w:val="9"/>
    <w:rsid w:val="00AD2A37"/>
    <w:rPr>
      <w:rFonts w:asciiTheme="majorHAnsi" w:eastAsiaTheme="majorEastAsia" w:hAnsiTheme="majorHAnsi" w:cstheme="majorBidi"/>
      <w:color w:val="2E74B5" w:themeColor="accent1" w:themeShade="BF"/>
      <w:sz w:val="32"/>
      <w:szCs w:val="32"/>
    </w:rPr>
  </w:style>
  <w:style w:type="paragraph" w:styleId="Nosaukums">
    <w:name w:val="Title"/>
    <w:basedOn w:val="Parastais"/>
    <w:next w:val="Parastais"/>
    <w:link w:val="NosaukumsRakstz"/>
    <w:uiPriority w:val="10"/>
    <w:qFormat/>
    <w:rsid w:val="00AD2A37"/>
    <w:pPr>
      <w:spacing w:before="0" w:after="0"/>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AD2A37"/>
    <w:rPr>
      <w:rFonts w:asciiTheme="majorHAnsi" w:eastAsiaTheme="majorEastAsia" w:hAnsiTheme="majorHAnsi" w:cstheme="majorBidi"/>
      <w:spacing w:val="-10"/>
      <w:kern w:val="28"/>
      <w:sz w:val="56"/>
      <w:szCs w:val="56"/>
    </w:rPr>
  </w:style>
  <w:style w:type="character" w:customStyle="1" w:styleId="Virsraksts2Rakstz">
    <w:name w:val="Virsraksts 2 Rakstz."/>
    <w:basedOn w:val="Noklusjumarindkopasfonts"/>
    <w:link w:val="Virsraksts2"/>
    <w:uiPriority w:val="9"/>
    <w:semiHidden/>
    <w:rsid w:val="00AD2A37"/>
    <w:rPr>
      <w:rFonts w:asciiTheme="majorHAnsi" w:eastAsiaTheme="majorEastAsia" w:hAnsiTheme="majorHAnsi" w:cstheme="majorBidi"/>
      <w:color w:val="2E74B5" w:themeColor="accent1" w:themeShade="BF"/>
      <w:sz w:val="26"/>
      <w:szCs w:val="26"/>
    </w:rPr>
  </w:style>
  <w:style w:type="paragraph" w:styleId="Vresteksts">
    <w:name w:val="footnote text"/>
    <w:aliases w:val="Char10,Char1,Fußnotentext Char Char Char,Fußnotentext Char Char Char Char Char Char Char Char Char Char,Fußnotentext Char Char Char Char Char Char Char,Fußnotentext Char Char Char Char Char Char Char Char,Fußnote Char Char Char,fn,FT,ft"/>
    <w:basedOn w:val="Parastais"/>
    <w:link w:val="VrestekstsRakstz"/>
    <w:uiPriority w:val="99"/>
    <w:unhideWhenUsed/>
    <w:rsid w:val="00AB3EB7"/>
    <w:pPr>
      <w:spacing w:before="0" w:after="0"/>
    </w:pPr>
    <w:rPr>
      <w:sz w:val="20"/>
      <w:szCs w:val="20"/>
    </w:rPr>
  </w:style>
  <w:style w:type="character" w:customStyle="1" w:styleId="VrestekstsRakstz">
    <w:name w:val="Vēres teksts Rakstz."/>
    <w:aliases w:val="Char10 Rakstz.,Char1 Rakstz.,Fußnotentext Char Char Char Rakstz.,Fußnotentext Char Char Char Char Char Char Char Char Char Char Rakstz.,Fußnotentext Char Char Char Char Char Char Char Rakstz.,Fußnote Char Char Char Rakstz."/>
    <w:basedOn w:val="Noklusjumarindkopasfonts"/>
    <w:link w:val="Vresteksts"/>
    <w:uiPriority w:val="99"/>
    <w:rsid w:val="00AB3EB7"/>
    <w:rPr>
      <w:sz w:val="20"/>
      <w:szCs w:val="20"/>
    </w:rPr>
  </w:style>
  <w:style w:type="character" w:styleId="Vresatsauce">
    <w:name w:val="footnote reference"/>
    <w:aliases w:val="Footnote symbol,Footnote Reference Number,fr,BVI fnr,EN Footnote Reference,Footnote Reference Superscript,Footnote Reference text,Footnote reference number,Footnote sign,Footnote symboFußnotenzeichen,SUPERS,Times 10 Poin,ftref"/>
    <w:basedOn w:val="Noklusjumarindkopasfonts"/>
    <w:link w:val="CharCharCharChar"/>
    <w:uiPriority w:val="99"/>
    <w:unhideWhenUsed/>
    <w:qFormat/>
    <w:rsid w:val="00AB3EB7"/>
    <w:rPr>
      <w:vertAlign w:val="superscript"/>
    </w:rPr>
  </w:style>
  <w:style w:type="paragraph" w:styleId="Parakstszemobjekta">
    <w:name w:val="caption"/>
    <w:aliases w:val="VP Caption"/>
    <w:basedOn w:val="Parastais"/>
    <w:next w:val="Parastais"/>
    <w:link w:val="ParakstszemobjektaRakstz"/>
    <w:unhideWhenUsed/>
    <w:qFormat/>
    <w:rsid w:val="006F5E34"/>
    <w:pPr>
      <w:spacing w:before="0" w:after="200"/>
    </w:pPr>
    <w:rPr>
      <w:i/>
      <w:iCs/>
      <w:color w:val="44546A" w:themeColor="text2"/>
      <w:sz w:val="18"/>
      <w:szCs w:val="18"/>
    </w:rPr>
  </w:style>
  <w:style w:type="character" w:customStyle="1" w:styleId="ParakstszemobjektaRakstz">
    <w:name w:val="Paraksts zem objekta Rakstz."/>
    <w:aliases w:val="VP Caption Rakstz."/>
    <w:link w:val="Parakstszemobjekta"/>
    <w:locked/>
    <w:rsid w:val="00984B14"/>
    <w:rPr>
      <w:i/>
      <w:iCs/>
      <w:color w:val="44546A" w:themeColor="text2"/>
      <w:sz w:val="18"/>
      <w:szCs w:val="18"/>
    </w:rPr>
  </w:style>
  <w:style w:type="paragraph" w:styleId="Galvene">
    <w:name w:val="header"/>
    <w:basedOn w:val="Parastais"/>
    <w:link w:val="GalveneRakstz"/>
    <w:uiPriority w:val="99"/>
    <w:unhideWhenUsed/>
    <w:rsid w:val="00984B14"/>
    <w:pPr>
      <w:tabs>
        <w:tab w:val="center" w:pos="4153"/>
        <w:tab w:val="right" w:pos="8306"/>
      </w:tabs>
      <w:spacing w:before="0" w:after="0"/>
    </w:pPr>
  </w:style>
  <w:style w:type="character" w:customStyle="1" w:styleId="GalveneRakstz">
    <w:name w:val="Galvene Rakstz."/>
    <w:basedOn w:val="Noklusjumarindkopasfonts"/>
    <w:link w:val="Galvene"/>
    <w:uiPriority w:val="99"/>
    <w:rsid w:val="00984B14"/>
  </w:style>
  <w:style w:type="character" w:styleId="Komentraatsauce">
    <w:name w:val="annotation reference"/>
    <w:basedOn w:val="Noklusjumarindkopasfonts"/>
    <w:uiPriority w:val="99"/>
    <w:unhideWhenUsed/>
    <w:rsid w:val="0038731B"/>
    <w:rPr>
      <w:sz w:val="16"/>
      <w:szCs w:val="16"/>
    </w:rPr>
  </w:style>
  <w:style w:type="paragraph" w:styleId="Komentrateksts">
    <w:name w:val="annotation text"/>
    <w:basedOn w:val="Parastais"/>
    <w:link w:val="KomentratekstsRakstz"/>
    <w:uiPriority w:val="99"/>
    <w:unhideWhenUsed/>
    <w:rsid w:val="0038731B"/>
    <w:rPr>
      <w:sz w:val="20"/>
      <w:szCs w:val="20"/>
    </w:rPr>
  </w:style>
  <w:style w:type="character" w:customStyle="1" w:styleId="KomentratekstsRakstz">
    <w:name w:val="Komentāra teksts Rakstz."/>
    <w:basedOn w:val="Noklusjumarindkopasfonts"/>
    <w:link w:val="Komentrateksts"/>
    <w:uiPriority w:val="99"/>
    <w:rsid w:val="0038731B"/>
    <w:rPr>
      <w:sz w:val="20"/>
      <w:szCs w:val="20"/>
    </w:rPr>
  </w:style>
  <w:style w:type="paragraph" w:styleId="Komentratma">
    <w:name w:val="annotation subject"/>
    <w:basedOn w:val="Komentrateksts"/>
    <w:next w:val="Komentrateksts"/>
    <w:link w:val="KomentratmaRakstz"/>
    <w:uiPriority w:val="99"/>
    <w:semiHidden/>
    <w:unhideWhenUsed/>
    <w:rsid w:val="0038731B"/>
    <w:rPr>
      <w:b/>
      <w:bCs/>
    </w:rPr>
  </w:style>
  <w:style w:type="character" w:customStyle="1" w:styleId="KomentratmaRakstz">
    <w:name w:val="Komentāra tēma Rakstz."/>
    <w:basedOn w:val="KomentratekstsRakstz"/>
    <w:link w:val="Komentratma"/>
    <w:uiPriority w:val="99"/>
    <w:semiHidden/>
    <w:rsid w:val="0038731B"/>
    <w:rPr>
      <w:b/>
      <w:bCs/>
      <w:sz w:val="20"/>
      <w:szCs w:val="20"/>
    </w:rPr>
  </w:style>
  <w:style w:type="paragraph" w:styleId="Balonteksts">
    <w:name w:val="Balloon Text"/>
    <w:basedOn w:val="Parastais"/>
    <w:link w:val="BalontekstsRakstz"/>
    <w:uiPriority w:val="99"/>
    <w:semiHidden/>
    <w:unhideWhenUsed/>
    <w:rsid w:val="0038731B"/>
    <w:pPr>
      <w:spacing w:before="0" w:after="0"/>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8731B"/>
    <w:rPr>
      <w:rFonts w:ascii="Segoe UI" w:hAnsi="Segoe UI" w:cs="Segoe UI"/>
      <w:sz w:val="18"/>
      <w:szCs w:val="18"/>
    </w:rPr>
  </w:style>
  <w:style w:type="paragraph" w:styleId="Sarakstarindkopa">
    <w:name w:val="List Paragraph"/>
    <w:aliases w:val="2"/>
    <w:basedOn w:val="Parastais"/>
    <w:link w:val="SarakstarindkopaRakstz"/>
    <w:uiPriority w:val="34"/>
    <w:qFormat/>
    <w:rsid w:val="00800DA2"/>
    <w:pPr>
      <w:spacing w:before="0" w:after="0"/>
      <w:ind w:left="720"/>
      <w:contextualSpacing/>
    </w:pPr>
    <w:rPr>
      <w:rFonts w:ascii="Times New Roman" w:eastAsia="PMingLiU" w:hAnsi="Times New Roman" w:cs="Times New Roman"/>
      <w:sz w:val="24"/>
    </w:rPr>
  </w:style>
  <w:style w:type="character" w:customStyle="1" w:styleId="SarakstarindkopaRakstz">
    <w:name w:val="Saraksta rindkopa Rakstz."/>
    <w:aliases w:val="2 Rakstz."/>
    <w:link w:val="Sarakstarindkopa"/>
    <w:uiPriority w:val="34"/>
    <w:rsid w:val="00800DA2"/>
    <w:rPr>
      <w:rFonts w:ascii="Times New Roman" w:eastAsia="PMingLiU" w:hAnsi="Times New Roman" w:cs="Times New Roman"/>
      <w:sz w:val="24"/>
    </w:rPr>
  </w:style>
  <w:style w:type="paragraph" w:styleId="Prskatjums">
    <w:name w:val="Revision"/>
    <w:hidden/>
    <w:uiPriority w:val="99"/>
    <w:semiHidden/>
    <w:rsid w:val="00E05C99"/>
    <w:pPr>
      <w:spacing w:after="0" w:line="240" w:lineRule="auto"/>
    </w:pPr>
  </w:style>
  <w:style w:type="paragraph" w:customStyle="1" w:styleId="ISBodySubhead">
    <w:name w:val="IS Body Subhead"/>
    <w:basedOn w:val="ISBodyText"/>
    <w:next w:val="ISBodyText"/>
    <w:uiPriority w:val="99"/>
    <w:qFormat/>
    <w:rsid w:val="00725F09"/>
    <w:pPr>
      <w:keepNext/>
      <w:spacing w:before="240"/>
    </w:pPr>
    <w:rPr>
      <w:b/>
      <w:bCs w:val="0"/>
      <w:i/>
      <w:iCs/>
      <w:sz w:val="24"/>
      <w:szCs w:val="24"/>
    </w:rPr>
  </w:style>
  <w:style w:type="paragraph" w:customStyle="1" w:styleId="ISBulletText">
    <w:name w:val="IS Bullet Text"/>
    <w:basedOn w:val="ISBodyText"/>
    <w:link w:val="ISBulletTextChar"/>
    <w:uiPriority w:val="99"/>
    <w:qFormat/>
    <w:rsid w:val="00B109D5"/>
    <w:pPr>
      <w:numPr>
        <w:numId w:val="3"/>
      </w:numPr>
      <w:ind w:right="28"/>
    </w:pPr>
    <w:rPr>
      <w:rFonts w:ascii="Times New Roman" w:hAnsi="Times New Roman"/>
      <w:bCs w:val="0"/>
      <w:sz w:val="24"/>
      <w:szCs w:val="24"/>
      <w:lang w:eastAsia="lv-LV"/>
    </w:rPr>
  </w:style>
  <w:style w:type="character" w:customStyle="1" w:styleId="ISBulletTextChar">
    <w:name w:val="IS Bullet Text Char"/>
    <w:link w:val="ISBulletText"/>
    <w:uiPriority w:val="99"/>
    <w:locked/>
    <w:rsid w:val="00B109D5"/>
    <w:rPr>
      <w:rFonts w:ascii="Times New Roman" w:eastAsia="MS Mincho" w:hAnsi="Times New Roman" w:cs="Segoe UI"/>
      <w:sz w:val="24"/>
      <w:szCs w:val="24"/>
      <w:lang w:eastAsia="lv-LV"/>
    </w:rPr>
  </w:style>
  <w:style w:type="paragraph" w:styleId="Saturs3">
    <w:name w:val="toc 3"/>
    <w:basedOn w:val="Parastais"/>
    <w:next w:val="Parastais"/>
    <w:autoRedefine/>
    <w:uiPriority w:val="39"/>
    <w:unhideWhenUsed/>
    <w:rsid w:val="002B3EE4"/>
    <w:pPr>
      <w:spacing w:after="100"/>
      <w:ind w:left="440"/>
    </w:pPr>
  </w:style>
  <w:style w:type="character" w:customStyle="1" w:styleId="a">
    <w:name w:val="a"/>
    <w:basedOn w:val="Noklusjumarindkopasfonts"/>
    <w:rsid w:val="006E5DE1"/>
  </w:style>
  <w:style w:type="character" w:styleId="Izmantotahipersaite">
    <w:name w:val="FollowedHyperlink"/>
    <w:basedOn w:val="Noklusjumarindkopasfonts"/>
    <w:uiPriority w:val="99"/>
    <w:semiHidden/>
    <w:unhideWhenUsed/>
    <w:rsid w:val="00A015FE"/>
    <w:rPr>
      <w:color w:val="954F72" w:themeColor="followedHyperlink"/>
      <w:u w:val="single"/>
    </w:rPr>
  </w:style>
  <w:style w:type="paragraph" w:customStyle="1" w:styleId="Default">
    <w:name w:val="Default"/>
    <w:rsid w:val="00CB356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wcot">
    <w:name w:val="cwcot"/>
    <w:basedOn w:val="Noklusjumarindkopasfonts"/>
    <w:rsid w:val="00674431"/>
  </w:style>
  <w:style w:type="paragraph" w:customStyle="1" w:styleId="CharCharCharChar">
    <w:name w:val="Char Char Char Char"/>
    <w:aliases w:val="Char2"/>
    <w:basedOn w:val="Parastais"/>
    <w:next w:val="Parastais"/>
    <w:link w:val="Vresatsauce"/>
    <w:rsid w:val="00275818"/>
    <w:pPr>
      <w:spacing w:before="0" w:after="160" w:line="240" w:lineRule="exact"/>
      <w:jc w:val="both"/>
    </w:pPr>
    <w:rPr>
      <w:vertAlign w:val="superscript"/>
    </w:rPr>
  </w:style>
</w:styles>
</file>

<file path=word/webSettings.xml><?xml version="1.0" encoding="utf-8"?>
<w:webSettings xmlns:r="http://schemas.openxmlformats.org/officeDocument/2006/relationships" xmlns:w="http://schemas.openxmlformats.org/wordprocessingml/2006/main">
  <w:divs>
    <w:div w:id="270087701">
      <w:bodyDiv w:val="1"/>
      <w:marLeft w:val="0"/>
      <w:marRight w:val="0"/>
      <w:marTop w:val="0"/>
      <w:marBottom w:val="0"/>
      <w:divBdr>
        <w:top w:val="none" w:sz="0" w:space="0" w:color="auto"/>
        <w:left w:val="none" w:sz="0" w:space="0" w:color="auto"/>
        <w:bottom w:val="none" w:sz="0" w:space="0" w:color="auto"/>
        <w:right w:val="none" w:sz="0" w:space="0" w:color="auto"/>
      </w:divBdr>
      <w:divsChild>
        <w:div w:id="1925532005">
          <w:marLeft w:val="0"/>
          <w:marRight w:val="0"/>
          <w:marTop w:val="0"/>
          <w:marBottom w:val="0"/>
          <w:divBdr>
            <w:top w:val="none" w:sz="0" w:space="0" w:color="auto"/>
            <w:left w:val="none" w:sz="0" w:space="0" w:color="auto"/>
            <w:bottom w:val="none" w:sz="0" w:space="0" w:color="auto"/>
            <w:right w:val="none" w:sz="0" w:space="0" w:color="auto"/>
          </w:divBdr>
          <w:divsChild>
            <w:div w:id="1183934531">
              <w:marLeft w:val="0"/>
              <w:marRight w:val="0"/>
              <w:marTop w:val="0"/>
              <w:marBottom w:val="0"/>
              <w:divBdr>
                <w:top w:val="none" w:sz="0" w:space="0" w:color="auto"/>
                <w:left w:val="none" w:sz="0" w:space="0" w:color="auto"/>
                <w:bottom w:val="none" w:sz="0" w:space="0" w:color="auto"/>
                <w:right w:val="none" w:sz="0" w:space="0" w:color="auto"/>
              </w:divBdr>
              <w:divsChild>
                <w:div w:id="1764566010">
                  <w:marLeft w:val="0"/>
                  <w:marRight w:val="0"/>
                  <w:marTop w:val="0"/>
                  <w:marBottom w:val="0"/>
                  <w:divBdr>
                    <w:top w:val="none" w:sz="0" w:space="0" w:color="auto"/>
                    <w:left w:val="none" w:sz="0" w:space="0" w:color="auto"/>
                    <w:bottom w:val="none" w:sz="0" w:space="0" w:color="auto"/>
                    <w:right w:val="none" w:sz="0" w:space="0" w:color="auto"/>
                  </w:divBdr>
                </w:div>
                <w:div w:id="99106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764675">
          <w:marLeft w:val="0"/>
          <w:marRight w:val="0"/>
          <w:marTop w:val="0"/>
          <w:marBottom w:val="0"/>
          <w:divBdr>
            <w:top w:val="none" w:sz="0" w:space="0" w:color="auto"/>
            <w:left w:val="none" w:sz="0" w:space="0" w:color="auto"/>
            <w:bottom w:val="none" w:sz="0" w:space="0" w:color="auto"/>
            <w:right w:val="none" w:sz="0" w:space="0" w:color="auto"/>
          </w:divBdr>
          <w:divsChild>
            <w:div w:id="125994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610196">
      <w:bodyDiv w:val="1"/>
      <w:marLeft w:val="0"/>
      <w:marRight w:val="0"/>
      <w:marTop w:val="0"/>
      <w:marBottom w:val="0"/>
      <w:divBdr>
        <w:top w:val="none" w:sz="0" w:space="0" w:color="auto"/>
        <w:left w:val="none" w:sz="0" w:space="0" w:color="auto"/>
        <w:bottom w:val="none" w:sz="0" w:space="0" w:color="auto"/>
        <w:right w:val="none" w:sz="0" w:space="0" w:color="auto"/>
      </w:divBdr>
    </w:div>
    <w:div w:id="401290980">
      <w:bodyDiv w:val="1"/>
      <w:marLeft w:val="0"/>
      <w:marRight w:val="0"/>
      <w:marTop w:val="0"/>
      <w:marBottom w:val="0"/>
      <w:divBdr>
        <w:top w:val="none" w:sz="0" w:space="0" w:color="auto"/>
        <w:left w:val="none" w:sz="0" w:space="0" w:color="auto"/>
        <w:bottom w:val="none" w:sz="0" w:space="0" w:color="auto"/>
        <w:right w:val="none" w:sz="0" w:space="0" w:color="auto"/>
      </w:divBdr>
    </w:div>
    <w:div w:id="608199221">
      <w:bodyDiv w:val="1"/>
      <w:marLeft w:val="0"/>
      <w:marRight w:val="0"/>
      <w:marTop w:val="0"/>
      <w:marBottom w:val="0"/>
      <w:divBdr>
        <w:top w:val="none" w:sz="0" w:space="0" w:color="auto"/>
        <w:left w:val="none" w:sz="0" w:space="0" w:color="auto"/>
        <w:bottom w:val="none" w:sz="0" w:space="0" w:color="auto"/>
        <w:right w:val="none" w:sz="0" w:space="0" w:color="auto"/>
      </w:divBdr>
    </w:div>
    <w:div w:id="1719472335">
      <w:bodyDiv w:val="1"/>
      <w:marLeft w:val="0"/>
      <w:marRight w:val="0"/>
      <w:marTop w:val="0"/>
      <w:marBottom w:val="0"/>
      <w:divBdr>
        <w:top w:val="none" w:sz="0" w:space="0" w:color="auto"/>
        <w:left w:val="none" w:sz="0" w:space="0" w:color="auto"/>
        <w:bottom w:val="none" w:sz="0" w:space="0" w:color="auto"/>
        <w:right w:val="none" w:sz="0" w:space="0" w:color="auto"/>
      </w:divBdr>
    </w:div>
    <w:div w:id="1890341681">
      <w:bodyDiv w:val="1"/>
      <w:marLeft w:val="0"/>
      <w:marRight w:val="0"/>
      <w:marTop w:val="0"/>
      <w:marBottom w:val="0"/>
      <w:divBdr>
        <w:top w:val="none" w:sz="0" w:space="0" w:color="auto"/>
        <w:left w:val="none" w:sz="0" w:space="0" w:color="auto"/>
        <w:bottom w:val="none" w:sz="0" w:space="0" w:color="auto"/>
        <w:right w:val="none" w:sz="0" w:space="0" w:color="auto"/>
      </w:divBdr>
    </w:div>
    <w:div w:id="2008090127">
      <w:bodyDiv w:val="1"/>
      <w:marLeft w:val="0"/>
      <w:marRight w:val="0"/>
      <w:marTop w:val="0"/>
      <w:marBottom w:val="0"/>
      <w:divBdr>
        <w:top w:val="none" w:sz="0" w:space="0" w:color="auto"/>
        <w:left w:val="none" w:sz="0" w:space="0" w:color="auto"/>
        <w:bottom w:val="none" w:sz="0" w:space="0" w:color="auto"/>
        <w:right w:val="none" w:sz="0" w:space="0" w:color="auto"/>
      </w:divBdr>
    </w:div>
    <w:div w:id="202192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is.Ziedins@kis.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546DE4-A2BC-40DD-ACF0-08BD9AECE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10484</Words>
  <Characters>5977</Characters>
  <Application>Microsoft Office Word</Application>
  <DocSecurity>0</DocSecurity>
  <Lines>49</Lines>
  <Paragraphs>32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Inta Miklūna</dc:creator>
  <cp:lastModifiedBy>inesed</cp:lastModifiedBy>
  <cp:revision>5</cp:revision>
  <cp:lastPrinted>2016-07-29T08:11:00Z</cp:lastPrinted>
  <dcterms:created xsi:type="dcterms:W3CDTF">2018-08-20T10:44:00Z</dcterms:created>
  <dcterms:modified xsi:type="dcterms:W3CDTF">2018-09-04T06:49:00Z</dcterms:modified>
</cp:coreProperties>
</file>