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BA7C0" w14:textId="77777777" w:rsidR="007362E7" w:rsidRPr="007362E7" w:rsidRDefault="007362E7" w:rsidP="007362E7">
      <w:pPr>
        <w:spacing w:after="0" w:line="240" w:lineRule="auto"/>
        <w:jc w:val="center"/>
        <w:rPr>
          <w:rFonts w:ascii="Times New Roman" w:eastAsia="Times New Roman" w:hAnsi="Times New Roman" w:cs="Times New Roman"/>
          <w:sz w:val="28"/>
          <w:szCs w:val="28"/>
          <w:lang w:eastAsia="lv-LV"/>
        </w:rPr>
      </w:pPr>
    </w:p>
    <w:p w14:paraId="7BBF6509" w14:textId="77777777" w:rsidR="007362E7" w:rsidRPr="005262F3" w:rsidRDefault="007362E7" w:rsidP="007362E7">
      <w:pPr>
        <w:spacing w:after="0" w:line="240" w:lineRule="auto"/>
        <w:jc w:val="center"/>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LATVIJAS REPUBLIKAS MINISTRU KABINETS</w:t>
      </w:r>
    </w:p>
    <w:p w14:paraId="789406DF" w14:textId="77777777" w:rsidR="007362E7" w:rsidRPr="005262F3" w:rsidRDefault="007362E7" w:rsidP="007362E7">
      <w:pPr>
        <w:spacing w:after="0" w:line="240" w:lineRule="auto"/>
        <w:jc w:val="both"/>
        <w:rPr>
          <w:rFonts w:ascii="Times New Roman" w:eastAsia="Times New Roman" w:hAnsi="Times New Roman" w:cs="Times New Roman"/>
          <w:sz w:val="28"/>
          <w:szCs w:val="28"/>
          <w:lang w:eastAsia="lv-LV"/>
        </w:rPr>
      </w:pPr>
    </w:p>
    <w:p w14:paraId="61D89BE9" w14:textId="77777777" w:rsidR="007362E7" w:rsidRPr="005262F3" w:rsidRDefault="007362E7" w:rsidP="007362E7">
      <w:pPr>
        <w:tabs>
          <w:tab w:val="left" w:pos="6549"/>
        </w:tabs>
        <w:spacing w:after="0" w:line="240" w:lineRule="auto"/>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201</w:t>
      </w:r>
      <w:r w:rsidR="00BC637C" w:rsidRPr="005262F3">
        <w:rPr>
          <w:rFonts w:ascii="Times New Roman" w:eastAsia="Times New Roman" w:hAnsi="Times New Roman" w:cs="Times New Roman"/>
          <w:sz w:val="28"/>
          <w:szCs w:val="28"/>
          <w:lang w:eastAsia="lv-LV"/>
        </w:rPr>
        <w:t>8</w:t>
      </w:r>
      <w:r w:rsidRPr="005262F3">
        <w:rPr>
          <w:rFonts w:ascii="Times New Roman" w:eastAsia="Times New Roman" w:hAnsi="Times New Roman" w:cs="Times New Roman"/>
          <w:sz w:val="28"/>
          <w:szCs w:val="28"/>
          <w:lang w:eastAsia="lv-LV"/>
        </w:rPr>
        <w:t>.gada</w:t>
      </w:r>
      <w:r w:rsidRPr="005262F3">
        <w:rPr>
          <w:rFonts w:ascii="Times New Roman" w:eastAsia="Times New Roman" w:hAnsi="Times New Roman" w:cs="Times New Roman"/>
          <w:sz w:val="28"/>
          <w:szCs w:val="28"/>
          <w:lang w:eastAsia="lv-LV"/>
        </w:rPr>
        <w:tab/>
      </w:r>
      <w:r w:rsidRPr="005262F3">
        <w:rPr>
          <w:rFonts w:ascii="Times New Roman" w:eastAsia="Times New Roman" w:hAnsi="Times New Roman" w:cs="Times New Roman"/>
          <w:sz w:val="28"/>
          <w:szCs w:val="28"/>
          <w:lang w:eastAsia="lv-LV"/>
        </w:rPr>
        <w:tab/>
        <w:t xml:space="preserve">Noteikumi Nr. </w:t>
      </w:r>
    </w:p>
    <w:p w14:paraId="4DE22012" w14:textId="77777777" w:rsidR="007362E7" w:rsidRPr="005262F3" w:rsidRDefault="007362E7" w:rsidP="00757F7E">
      <w:pPr>
        <w:tabs>
          <w:tab w:val="left" w:pos="6549"/>
        </w:tabs>
        <w:spacing w:after="0" w:line="240" w:lineRule="auto"/>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Rīgā</w:t>
      </w:r>
      <w:r w:rsidRPr="005262F3">
        <w:rPr>
          <w:rFonts w:ascii="Times New Roman" w:eastAsia="Times New Roman" w:hAnsi="Times New Roman" w:cs="Times New Roman"/>
          <w:sz w:val="28"/>
          <w:szCs w:val="28"/>
          <w:lang w:eastAsia="lv-LV"/>
        </w:rPr>
        <w:tab/>
      </w:r>
      <w:r w:rsidRPr="005262F3">
        <w:rPr>
          <w:rFonts w:ascii="Times New Roman" w:eastAsia="Times New Roman" w:hAnsi="Times New Roman" w:cs="Times New Roman"/>
          <w:sz w:val="28"/>
          <w:szCs w:val="28"/>
          <w:lang w:eastAsia="lv-LV"/>
        </w:rPr>
        <w:tab/>
        <w:t>(prot. Nr..§)</w:t>
      </w:r>
    </w:p>
    <w:p w14:paraId="76F537FD" w14:textId="77777777" w:rsidR="007362E7" w:rsidRPr="005262F3" w:rsidRDefault="007362E7" w:rsidP="007362E7">
      <w:pPr>
        <w:spacing w:after="0" w:line="240" w:lineRule="auto"/>
        <w:jc w:val="both"/>
        <w:rPr>
          <w:rFonts w:ascii="Times New Roman" w:eastAsiaTheme="minorEastAsia" w:hAnsi="Times New Roman" w:cs="Times New Roman"/>
          <w:sz w:val="28"/>
          <w:szCs w:val="28"/>
          <w:lang w:eastAsia="lv-LV"/>
        </w:rPr>
      </w:pPr>
    </w:p>
    <w:p w14:paraId="3871E2DE" w14:textId="77777777" w:rsidR="007362E7" w:rsidRPr="005262F3" w:rsidRDefault="007362E7" w:rsidP="007362E7">
      <w:pPr>
        <w:spacing w:after="0" w:line="240" w:lineRule="auto"/>
        <w:jc w:val="center"/>
        <w:rPr>
          <w:rFonts w:ascii="Times New Roman" w:eastAsiaTheme="minorEastAsia" w:hAnsi="Times New Roman" w:cs="Times New Roman"/>
          <w:b/>
          <w:sz w:val="28"/>
          <w:szCs w:val="28"/>
          <w:lang w:eastAsia="lv-LV"/>
        </w:rPr>
      </w:pPr>
      <w:r w:rsidRPr="005262F3">
        <w:rPr>
          <w:rFonts w:ascii="Times New Roman" w:eastAsiaTheme="minorEastAsia" w:hAnsi="Times New Roman" w:cs="Times New Roman"/>
          <w:b/>
          <w:sz w:val="28"/>
          <w:szCs w:val="28"/>
          <w:lang w:eastAsia="lv-LV"/>
        </w:rPr>
        <w:t>Autoostu noteikumi</w:t>
      </w:r>
    </w:p>
    <w:p w14:paraId="04191F2A" w14:textId="77777777" w:rsidR="007E5D04" w:rsidRPr="005262F3" w:rsidRDefault="007E5D04" w:rsidP="007362E7">
      <w:pPr>
        <w:spacing w:after="0" w:line="240" w:lineRule="auto"/>
        <w:jc w:val="center"/>
        <w:rPr>
          <w:rFonts w:ascii="Times New Roman" w:eastAsiaTheme="minorEastAsia" w:hAnsi="Times New Roman" w:cs="Times New Roman"/>
          <w:b/>
          <w:sz w:val="28"/>
          <w:szCs w:val="28"/>
          <w:lang w:eastAsia="lv-LV"/>
        </w:rPr>
      </w:pPr>
    </w:p>
    <w:p w14:paraId="52CD50CB" w14:textId="77777777" w:rsidR="007362E7" w:rsidRPr="005262F3" w:rsidRDefault="007362E7" w:rsidP="007362E7">
      <w:pPr>
        <w:spacing w:after="0" w:line="240" w:lineRule="auto"/>
        <w:jc w:val="center"/>
        <w:rPr>
          <w:rFonts w:ascii="Times New Roman" w:eastAsiaTheme="minorEastAsia" w:hAnsi="Times New Roman" w:cs="Times New Roman"/>
          <w:b/>
          <w:sz w:val="28"/>
          <w:szCs w:val="24"/>
          <w:lang w:eastAsia="lv-LV"/>
        </w:rPr>
      </w:pPr>
    </w:p>
    <w:p w14:paraId="29A160FA" w14:textId="77777777" w:rsidR="007362E7" w:rsidRPr="005262F3" w:rsidRDefault="007362E7" w:rsidP="007362E7">
      <w:pPr>
        <w:spacing w:after="0" w:line="240" w:lineRule="auto"/>
        <w:jc w:val="right"/>
        <w:rPr>
          <w:rFonts w:ascii="Times New Roman" w:eastAsiaTheme="minorEastAsia" w:hAnsi="Times New Roman" w:cs="Times New Roman"/>
          <w:i/>
          <w:sz w:val="24"/>
          <w:szCs w:val="24"/>
          <w:lang w:eastAsia="lv-LV"/>
        </w:rPr>
      </w:pPr>
      <w:r w:rsidRPr="005262F3">
        <w:rPr>
          <w:rFonts w:ascii="Times New Roman" w:eastAsiaTheme="minorEastAsia" w:hAnsi="Times New Roman" w:cs="Times New Roman"/>
          <w:i/>
          <w:sz w:val="24"/>
          <w:szCs w:val="24"/>
          <w:lang w:eastAsia="lv-LV"/>
        </w:rPr>
        <w:t xml:space="preserve">Izdoti saskaņā ar </w:t>
      </w:r>
      <w:hyperlink r:id="rId8" w:tgtFrame="_blank" w:history="1">
        <w:r w:rsidRPr="005262F3">
          <w:rPr>
            <w:rFonts w:ascii="Times New Roman" w:eastAsiaTheme="minorEastAsia" w:hAnsi="Times New Roman" w:cs="Times New Roman"/>
            <w:i/>
            <w:sz w:val="24"/>
            <w:szCs w:val="24"/>
            <w:lang w:eastAsia="lv-LV"/>
          </w:rPr>
          <w:t>Autopārvadājumu likuma</w:t>
        </w:r>
      </w:hyperlink>
      <w:r w:rsidRPr="005262F3">
        <w:rPr>
          <w:rFonts w:ascii="Times New Roman" w:eastAsiaTheme="minorEastAsia" w:hAnsi="Times New Roman" w:cs="Times New Roman"/>
          <w:i/>
          <w:sz w:val="24"/>
          <w:szCs w:val="24"/>
          <w:lang w:eastAsia="lv-LV"/>
        </w:rPr>
        <w:t xml:space="preserve"> </w:t>
      </w:r>
    </w:p>
    <w:p w14:paraId="2F121982" w14:textId="77777777" w:rsidR="007362E7" w:rsidRPr="005262F3" w:rsidRDefault="007362E7" w:rsidP="007362E7">
      <w:pPr>
        <w:spacing w:after="0" w:line="240" w:lineRule="auto"/>
        <w:jc w:val="right"/>
        <w:rPr>
          <w:rFonts w:ascii="Times New Roman" w:eastAsiaTheme="minorEastAsia" w:hAnsi="Times New Roman" w:cs="Times New Roman"/>
          <w:i/>
          <w:sz w:val="24"/>
          <w:szCs w:val="24"/>
          <w:lang w:eastAsia="lv-LV"/>
        </w:rPr>
      </w:pPr>
      <w:r w:rsidRPr="005262F3">
        <w:rPr>
          <w:rFonts w:ascii="Times New Roman" w:eastAsiaTheme="minorEastAsia" w:hAnsi="Times New Roman" w:cs="Times New Roman"/>
          <w:i/>
          <w:sz w:val="24"/>
          <w:szCs w:val="24"/>
          <w:lang w:eastAsia="lv-LV"/>
        </w:rPr>
        <w:t>33.</w:t>
      </w:r>
      <w:r w:rsidR="00797FB0" w:rsidRPr="005262F3">
        <w:rPr>
          <w:rFonts w:ascii="Times New Roman" w:eastAsiaTheme="minorEastAsia" w:hAnsi="Times New Roman" w:cs="Times New Roman"/>
          <w:i/>
          <w:sz w:val="24"/>
          <w:szCs w:val="24"/>
          <w:lang w:eastAsia="lv-LV"/>
        </w:rPr>
        <w:t xml:space="preserve"> </w:t>
      </w:r>
      <w:r w:rsidRPr="005262F3">
        <w:rPr>
          <w:rFonts w:ascii="Times New Roman" w:eastAsiaTheme="minorEastAsia" w:hAnsi="Times New Roman" w:cs="Times New Roman"/>
          <w:i/>
          <w:sz w:val="24"/>
          <w:szCs w:val="24"/>
          <w:lang w:eastAsia="lv-LV"/>
        </w:rPr>
        <w:t>panta piekto daļu</w:t>
      </w:r>
    </w:p>
    <w:p w14:paraId="64695D07" w14:textId="77777777" w:rsidR="007362E7" w:rsidRPr="005262F3" w:rsidRDefault="007362E7" w:rsidP="007362E7">
      <w:pPr>
        <w:spacing w:after="0" w:line="240" w:lineRule="auto"/>
        <w:jc w:val="both"/>
        <w:rPr>
          <w:rFonts w:ascii="Times New Roman" w:eastAsiaTheme="minorEastAsia" w:hAnsi="Times New Roman" w:cs="Times New Roman"/>
          <w:sz w:val="24"/>
          <w:szCs w:val="24"/>
          <w:lang w:eastAsia="lv-LV"/>
        </w:rPr>
      </w:pPr>
    </w:p>
    <w:p w14:paraId="3922B65A" w14:textId="77777777" w:rsidR="007362E7" w:rsidRPr="005262F3" w:rsidRDefault="007362E7" w:rsidP="007362E7">
      <w:pPr>
        <w:spacing w:after="0" w:line="240" w:lineRule="auto"/>
        <w:jc w:val="both"/>
        <w:rPr>
          <w:rFonts w:ascii="Times New Roman" w:eastAsiaTheme="minorEastAsia" w:hAnsi="Times New Roman" w:cs="Times New Roman"/>
          <w:sz w:val="24"/>
          <w:szCs w:val="24"/>
          <w:lang w:eastAsia="lv-LV"/>
        </w:rPr>
      </w:pPr>
    </w:p>
    <w:p w14:paraId="03BA6840" w14:textId="77777777" w:rsidR="00130982" w:rsidRPr="005262F3" w:rsidRDefault="007362E7" w:rsidP="00757F7E">
      <w:pPr>
        <w:spacing w:after="0" w:line="240" w:lineRule="auto"/>
        <w:jc w:val="center"/>
        <w:rPr>
          <w:rFonts w:ascii="Times New Roman" w:eastAsiaTheme="minorEastAsia" w:hAnsi="Times New Roman" w:cs="Times New Roman"/>
          <w:b/>
          <w:sz w:val="26"/>
          <w:szCs w:val="26"/>
          <w:lang w:eastAsia="lv-LV"/>
        </w:rPr>
      </w:pPr>
      <w:bookmarkStart w:id="0" w:name="157347"/>
      <w:r w:rsidRPr="005262F3">
        <w:rPr>
          <w:rFonts w:ascii="Times New Roman" w:eastAsiaTheme="minorEastAsia" w:hAnsi="Times New Roman" w:cs="Times New Roman"/>
          <w:b/>
          <w:sz w:val="26"/>
          <w:szCs w:val="26"/>
          <w:lang w:eastAsia="lv-LV"/>
        </w:rPr>
        <w:t>I. Vispārīgie jautājumi</w:t>
      </w:r>
      <w:bookmarkEnd w:id="0"/>
    </w:p>
    <w:p w14:paraId="213E12A7" w14:textId="77777777" w:rsidR="00BC637C" w:rsidRPr="005262F3" w:rsidRDefault="00BC637C" w:rsidP="007362E7">
      <w:pPr>
        <w:spacing w:after="0" w:line="240" w:lineRule="auto"/>
        <w:ind w:firstLine="720"/>
        <w:jc w:val="both"/>
        <w:rPr>
          <w:rFonts w:ascii="Times New Roman" w:eastAsiaTheme="minorEastAsia" w:hAnsi="Times New Roman" w:cs="Times New Roman"/>
          <w:sz w:val="26"/>
          <w:szCs w:val="26"/>
          <w:lang w:eastAsia="lv-LV"/>
        </w:rPr>
      </w:pPr>
      <w:bookmarkStart w:id="1" w:name="p1"/>
      <w:bookmarkEnd w:id="1"/>
    </w:p>
    <w:p w14:paraId="655E5B5F" w14:textId="70931315" w:rsidR="007362E7" w:rsidRPr="005262F3" w:rsidRDefault="007362E7" w:rsidP="00D208E4">
      <w:pPr>
        <w:pStyle w:val="ListParagraph"/>
        <w:numPr>
          <w:ilvl w:val="0"/>
          <w:numId w:val="12"/>
        </w:numPr>
        <w:spacing w:after="0" w:line="240" w:lineRule="auto"/>
        <w:ind w:left="0" w:firstLine="567"/>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 xml:space="preserve">Noteikumi nosaka: </w:t>
      </w:r>
    </w:p>
    <w:p w14:paraId="6FE42905" w14:textId="1432C2B7" w:rsidR="007362E7" w:rsidRPr="005262F3" w:rsidRDefault="007362E7" w:rsidP="00D208E4">
      <w:pPr>
        <w:pStyle w:val="ListParagraph"/>
        <w:numPr>
          <w:ilvl w:val="1"/>
          <w:numId w:val="12"/>
        </w:numPr>
        <w:spacing w:after="0" w:line="240" w:lineRule="auto"/>
        <w:ind w:left="0" w:firstLine="567"/>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 xml:space="preserve">autoostu reģistrācijas, </w:t>
      </w:r>
      <w:proofErr w:type="spellStart"/>
      <w:r w:rsidRPr="005262F3">
        <w:rPr>
          <w:rFonts w:ascii="Times New Roman" w:eastAsiaTheme="minorEastAsia" w:hAnsi="Times New Roman" w:cs="Times New Roman"/>
          <w:sz w:val="28"/>
          <w:szCs w:val="28"/>
          <w:lang w:eastAsia="lv-LV"/>
        </w:rPr>
        <w:t>pārreģistrācijas</w:t>
      </w:r>
      <w:proofErr w:type="spellEnd"/>
      <w:r w:rsidRPr="005262F3">
        <w:rPr>
          <w:rFonts w:ascii="Times New Roman" w:eastAsiaTheme="minorEastAsia" w:hAnsi="Times New Roman" w:cs="Times New Roman"/>
          <w:sz w:val="28"/>
          <w:szCs w:val="28"/>
          <w:lang w:eastAsia="lv-LV"/>
        </w:rPr>
        <w:t>, reģistrācijas apturēšanas un anulēšanas, kā arī autoostu darbības uzraudzības kārtību</w:t>
      </w:r>
      <w:r w:rsidR="00F35972" w:rsidRPr="005262F3">
        <w:rPr>
          <w:rFonts w:ascii="Times New Roman" w:eastAsiaTheme="minorEastAsia" w:hAnsi="Times New Roman" w:cs="Times New Roman"/>
          <w:sz w:val="28"/>
          <w:szCs w:val="28"/>
          <w:lang w:eastAsia="lv-LV"/>
        </w:rPr>
        <w:t>;</w:t>
      </w:r>
    </w:p>
    <w:p w14:paraId="1F069908" w14:textId="5FA8560D" w:rsidR="007362E7" w:rsidRPr="005262F3" w:rsidRDefault="007362E7" w:rsidP="00D208E4">
      <w:pPr>
        <w:pStyle w:val="ListParagraph"/>
        <w:numPr>
          <w:ilvl w:val="1"/>
          <w:numId w:val="12"/>
        </w:numPr>
        <w:spacing w:after="0" w:line="240" w:lineRule="auto"/>
        <w:ind w:left="0" w:firstLine="567"/>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autoostu kategorijas un obligāti sniedzamos pakalpojumus;</w:t>
      </w:r>
    </w:p>
    <w:p w14:paraId="659C802A" w14:textId="7A64B0BB" w:rsidR="007362E7" w:rsidRPr="005262F3" w:rsidRDefault="007362E7" w:rsidP="00D208E4">
      <w:pPr>
        <w:pStyle w:val="ListParagraph"/>
        <w:numPr>
          <w:ilvl w:val="1"/>
          <w:numId w:val="12"/>
        </w:numPr>
        <w:spacing w:after="0" w:line="240" w:lineRule="auto"/>
        <w:ind w:left="0" w:firstLine="567"/>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kārtību, kādā no valsts budžeta finansē autoostu sniegtos pakalpojumus.</w:t>
      </w:r>
      <w:bookmarkStart w:id="2" w:name="p2"/>
      <w:bookmarkEnd w:id="2"/>
    </w:p>
    <w:p w14:paraId="10A80320" w14:textId="77777777" w:rsidR="009B42B9" w:rsidRPr="005262F3" w:rsidRDefault="00757F7E" w:rsidP="00327117">
      <w:pPr>
        <w:pStyle w:val="ListParagraph"/>
        <w:numPr>
          <w:ilvl w:val="0"/>
          <w:numId w:val="12"/>
        </w:numPr>
        <w:spacing w:before="120" w:after="0" w:line="240" w:lineRule="auto"/>
        <w:ind w:left="0" w:firstLine="567"/>
        <w:contextualSpacing w:val="0"/>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Noteikumi</w:t>
      </w:r>
      <w:r w:rsidR="007362E7" w:rsidRPr="005262F3">
        <w:rPr>
          <w:rFonts w:ascii="Times New Roman" w:eastAsiaTheme="minorEastAsia" w:hAnsi="Times New Roman" w:cs="Times New Roman"/>
          <w:sz w:val="28"/>
          <w:szCs w:val="28"/>
          <w:lang w:eastAsia="lv-LV"/>
        </w:rPr>
        <w:t xml:space="preserve"> attiecas uz autoostām, kas apkalpo pasažierus un autotransporta līdzekļus reģionālās nozīmes, pilsētas nozīmes un starptautiskajos maršrutos. </w:t>
      </w:r>
    </w:p>
    <w:p w14:paraId="641C787A" w14:textId="5732F389" w:rsidR="009B42B9" w:rsidRPr="005262F3" w:rsidRDefault="009B42B9" w:rsidP="00327117">
      <w:pPr>
        <w:pStyle w:val="ListParagraph"/>
        <w:numPr>
          <w:ilvl w:val="0"/>
          <w:numId w:val="12"/>
        </w:numPr>
        <w:spacing w:before="120" w:after="0" w:line="240" w:lineRule="auto"/>
        <w:ind w:left="0" w:firstLine="567"/>
        <w:contextualSpacing w:val="0"/>
        <w:jc w:val="both"/>
        <w:rPr>
          <w:rFonts w:ascii="Times New Roman" w:eastAsiaTheme="minorEastAsia" w:hAnsi="Times New Roman" w:cs="Times New Roman"/>
          <w:sz w:val="28"/>
          <w:szCs w:val="28"/>
          <w:lang w:eastAsia="lv-LV"/>
        </w:rPr>
      </w:pPr>
      <w:r w:rsidRPr="005262F3">
        <w:rPr>
          <w:rFonts w:ascii="Times New Roman" w:hAnsi="Times New Roman" w:cs="Times New Roman"/>
          <w:iCs/>
          <w:sz w:val="28"/>
          <w:szCs w:val="28"/>
          <w:lang w:eastAsia="lv-LV"/>
        </w:rPr>
        <w:t>Šajos noteikumos noteiktajā  autoostas reģistrācijas un autoostas darbības uzraudzības procesā netiek regulēta un uzraudzīta autoostas publiskās lietas izmantošanas kārtība</w:t>
      </w:r>
    </w:p>
    <w:p w14:paraId="2C21461B" w14:textId="55AEEAA7" w:rsidR="00D208E4" w:rsidRPr="005262F3" w:rsidRDefault="007362E7" w:rsidP="00327117">
      <w:pPr>
        <w:pStyle w:val="ListParagraph"/>
        <w:numPr>
          <w:ilvl w:val="0"/>
          <w:numId w:val="12"/>
        </w:numPr>
        <w:spacing w:before="120" w:after="0" w:line="240" w:lineRule="auto"/>
        <w:ind w:left="0" w:firstLine="567"/>
        <w:contextualSpacing w:val="0"/>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Autoosta</w:t>
      </w:r>
      <w:r w:rsidR="004441E4" w:rsidRPr="005262F3">
        <w:rPr>
          <w:rFonts w:ascii="Times New Roman" w:eastAsiaTheme="minorEastAsia" w:hAnsi="Times New Roman" w:cs="Times New Roman"/>
          <w:sz w:val="28"/>
          <w:szCs w:val="28"/>
          <w:lang w:eastAsia="lv-LV"/>
        </w:rPr>
        <w:t>s</w:t>
      </w:r>
      <w:r w:rsidR="00C11172" w:rsidRPr="005262F3">
        <w:rPr>
          <w:rFonts w:ascii="Times New Roman" w:eastAsiaTheme="minorEastAsia" w:hAnsi="Times New Roman" w:cs="Times New Roman"/>
          <w:sz w:val="28"/>
          <w:szCs w:val="28"/>
          <w:lang w:eastAsia="lv-LV"/>
        </w:rPr>
        <w:t xml:space="preserve">, kas apkalpo reģionālās nozīmes maršrutus, pamatojoties uz šo noteikumu </w:t>
      </w:r>
      <w:r w:rsidR="009B42B9" w:rsidRPr="005262F3">
        <w:rPr>
          <w:rFonts w:ascii="Times New Roman" w:eastAsiaTheme="minorEastAsia" w:hAnsi="Times New Roman" w:cs="Times New Roman"/>
          <w:sz w:val="28"/>
          <w:szCs w:val="28"/>
          <w:lang w:eastAsia="lv-LV"/>
        </w:rPr>
        <w:t>30</w:t>
      </w:r>
      <w:r w:rsidR="00C11172" w:rsidRPr="005262F3">
        <w:rPr>
          <w:rFonts w:ascii="Times New Roman" w:eastAsiaTheme="minorEastAsia" w:hAnsi="Times New Roman" w:cs="Times New Roman"/>
          <w:sz w:val="28"/>
          <w:szCs w:val="28"/>
          <w:lang w:eastAsia="lv-LV"/>
        </w:rPr>
        <w:t>. un 3</w:t>
      </w:r>
      <w:r w:rsidR="009B42B9" w:rsidRPr="005262F3">
        <w:rPr>
          <w:rFonts w:ascii="Times New Roman" w:eastAsiaTheme="minorEastAsia" w:hAnsi="Times New Roman" w:cs="Times New Roman"/>
          <w:sz w:val="28"/>
          <w:szCs w:val="28"/>
          <w:lang w:eastAsia="lv-LV"/>
        </w:rPr>
        <w:t>1</w:t>
      </w:r>
      <w:r w:rsidR="00C11172" w:rsidRPr="005262F3">
        <w:rPr>
          <w:rFonts w:ascii="Times New Roman" w:eastAsiaTheme="minorEastAsia" w:hAnsi="Times New Roman" w:cs="Times New Roman"/>
          <w:sz w:val="28"/>
          <w:szCs w:val="28"/>
          <w:lang w:eastAsia="lv-LV"/>
        </w:rPr>
        <w:t xml:space="preserve">.punktā noteiktajiem kritērijiem, tiek iedalītas kategorijās. </w:t>
      </w:r>
    </w:p>
    <w:p w14:paraId="1A38D58A" w14:textId="03BAB145" w:rsidR="00D208E4" w:rsidRPr="005262F3" w:rsidRDefault="00C11172" w:rsidP="00327117">
      <w:pPr>
        <w:pStyle w:val="ListParagraph"/>
        <w:numPr>
          <w:ilvl w:val="0"/>
          <w:numId w:val="12"/>
        </w:numPr>
        <w:spacing w:before="120" w:after="0" w:line="240" w:lineRule="auto"/>
        <w:ind w:left="0" w:firstLine="567"/>
        <w:contextualSpacing w:val="0"/>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S</w:t>
      </w:r>
      <w:r w:rsidR="007362E7" w:rsidRPr="005262F3">
        <w:rPr>
          <w:rFonts w:ascii="Times New Roman" w:eastAsiaTheme="minorEastAsia" w:hAnsi="Times New Roman" w:cs="Times New Roman"/>
          <w:sz w:val="28"/>
          <w:szCs w:val="28"/>
          <w:lang w:eastAsia="lv-LV"/>
        </w:rPr>
        <w:t>abiedriskā transporta pakalpojumu sniedzēj</w:t>
      </w:r>
      <w:r w:rsidR="00CB26C8" w:rsidRPr="005262F3">
        <w:rPr>
          <w:rFonts w:ascii="Times New Roman" w:eastAsiaTheme="minorEastAsia" w:hAnsi="Times New Roman" w:cs="Times New Roman"/>
          <w:sz w:val="28"/>
          <w:szCs w:val="28"/>
          <w:lang w:eastAsia="lv-LV"/>
        </w:rPr>
        <w:t>i</w:t>
      </w:r>
      <w:r w:rsidR="007362E7" w:rsidRPr="005262F3">
        <w:rPr>
          <w:rFonts w:ascii="Times New Roman" w:eastAsiaTheme="minorEastAsia" w:hAnsi="Times New Roman" w:cs="Times New Roman"/>
          <w:sz w:val="28"/>
          <w:szCs w:val="28"/>
          <w:lang w:eastAsia="lv-LV"/>
        </w:rPr>
        <w:t xml:space="preserve"> reģionālās nozīmes maršrutos (turpmāk – pārvadātājs)</w:t>
      </w:r>
      <w:r w:rsidR="00CB26C8" w:rsidRPr="005262F3">
        <w:rPr>
          <w:rFonts w:ascii="Times New Roman" w:eastAsiaTheme="minorEastAsia" w:hAnsi="Times New Roman" w:cs="Times New Roman"/>
          <w:sz w:val="28"/>
          <w:szCs w:val="28"/>
          <w:lang w:eastAsia="lv-LV"/>
        </w:rPr>
        <w:t>, izņemot pārvadātājus, kuri izmanto savā īpašumā esošās autoostas,</w:t>
      </w:r>
      <w:r w:rsidR="007362E7" w:rsidRPr="005262F3">
        <w:rPr>
          <w:rFonts w:ascii="Times New Roman" w:eastAsiaTheme="minorEastAsia" w:hAnsi="Times New Roman" w:cs="Times New Roman"/>
          <w:sz w:val="28"/>
          <w:szCs w:val="28"/>
          <w:lang w:eastAsia="lv-LV"/>
        </w:rPr>
        <w:t xml:space="preserve"> slēdz līgumu </w:t>
      </w:r>
      <w:r w:rsidR="00CB26C8" w:rsidRPr="005262F3">
        <w:rPr>
          <w:rFonts w:ascii="Times New Roman" w:eastAsiaTheme="minorEastAsia" w:hAnsi="Times New Roman" w:cs="Times New Roman"/>
          <w:sz w:val="28"/>
          <w:szCs w:val="28"/>
          <w:lang w:eastAsia="lv-LV"/>
        </w:rPr>
        <w:t xml:space="preserve">ar autoostu </w:t>
      </w:r>
      <w:r w:rsidR="00D208E4" w:rsidRPr="005262F3">
        <w:rPr>
          <w:rFonts w:ascii="Times New Roman" w:eastAsiaTheme="minorEastAsia" w:hAnsi="Times New Roman" w:cs="Times New Roman"/>
          <w:sz w:val="28"/>
          <w:szCs w:val="28"/>
          <w:lang w:eastAsia="lv-LV"/>
        </w:rPr>
        <w:t xml:space="preserve">īpašniekiem vai </w:t>
      </w:r>
      <w:r w:rsidR="00CB26C8" w:rsidRPr="005262F3">
        <w:rPr>
          <w:rFonts w:ascii="Times New Roman" w:eastAsiaTheme="minorEastAsia" w:hAnsi="Times New Roman" w:cs="Times New Roman"/>
          <w:sz w:val="28"/>
          <w:szCs w:val="28"/>
          <w:lang w:eastAsia="lv-LV"/>
        </w:rPr>
        <w:t xml:space="preserve">valdītājiem </w:t>
      </w:r>
      <w:r w:rsidR="007362E7" w:rsidRPr="005262F3">
        <w:rPr>
          <w:rFonts w:ascii="Times New Roman" w:eastAsiaTheme="minorEastAsia" w:hAnsi="Times New Roman" w:cs="Times New Roman"/>
          <w:sz w:val="28"/>
          <w:szCs w:val="28"/>
          <w:lang w:eastAsia="lv-LV"/>
        </w:rPr>
        <w:t>par autoostu pakalpojumu izma</w:t>
      </w:r>
      <w:r w:rsidR="00D208E4" w:rsidRPr="005262F3">
        <w:rPr>
          <w:rFonts w:ascii="Times New Roman" w:eastAsiaTheme="minorEastAsia" w:hAnsi="Times New Roman" w:cs="Times New Roman"/>
          <w:sz w:val="28"/>
          <w:szCs w:val="28"/>
          <w:lang w:eastAsia="lv-LV"/>
        </w:rPr>
        <w:t>n</w:t>
      </w:r>
      <w:r w:rsidR="007362E7" w:rsidRPr="005262F3">
        <w:rPr>
          <w:rFonts w:ascii="Times New Roman" w:eastAsiaTheme="minorEastAsia" w:hAnsi="Times New Roman" w:cs="Times New Roman"/>
          <w:sz w:val="28"/>
          <w:szCs w:val="28"/>
          <w:lang w:eastAsia="lv-LV"/>
        </w:rPr>
        <w:t xml:space="preserve">tošanas un informācijas apmaiņas kārtību. Pārvadātājs reģionālās nozīmes maršrutos </w:t>
      </w:r>
      <w:r w:rsidR="005C5C69" w:rsidRPr="005262F3">
        <w:rPr>
          <w:rFonts w:ascii="Times New Roman" w:eastAsiaTheme="minorEastAsia" w:hAnsi="Times New Roman" w:cs="Times New Roman"/>
          <w:sz w:val="28"/>
          <w:szCs w:val="28"/>
          <w:lang w:eastAsia="lv-LV"/>
        </w:rPr>
        <w:t xml:space="preserve">šo noteikumu </w:t>
      </w:r>
      <w:r w:rsidR="009B42B9" w:rsidRPr="005262F3">
        <w:rPr>
          <w:rFonts w:ascii="Times New Roman" w:eastAsiaTheme="minorEastAsia" w:hAnsi="Times New Roman" w:cs="Times New Roman"/>
          <w:sz w:val="28"/>
          <w:szCs w:val="28"/>
          <w:lang w:eastAsia="lv-LV"/>
        </w:rPr>
        <w:t>7</w:t>
      </w:r>
      <w:r w:rsidR="005C5C69" w:rsidRPr="005262F3">
        <w:rPr>
          <w:rFonts w:ascii="Times New Roman" w:eastAsiaTheme="minorEastAsia" w:hAnsi="Times New Roman" w:cs="Times New Roman"/>
          <w:sz w:val="28"/>
          <w:szCs w:val="28"/>
          <w:lang w:eastAsia="lv-LV"/>
        </w:rPr>
        <w:t xml:space="preserve">.punktā minētos </w:t>
      </w:r>
      <w:r w:rsidR="007362E7" w:rsidRPr="005262F3">
        <w:rPr>
          <w:rFonts w:ascii="Times New Roman" w:eastAsiaTheme="minorEastAsia" w:hAnsi="Times New Roman" w:cs="Times New Roman"/>
          <w:sz w:val="28"/>
          <w:szCs w:val="28"/>
          <w:lang w:eastAsia="lv-LV"/>
        </w:rPr>
        <w:t xml:space="preserve">autoostas pakalpojumus izmanto bez maksas. </w:t>
      </w:r>
    </w:p>
    <w:p w14:paraId="3406123B" w14:textId="2E63CB00" w:rsidR="00D208E4" w:rsidRPr="005262F3" w:rsidRDefault="007362E7" w:rsidP="00327117">
      <w:pPr>
        <w:pStyle w:val="ListParagraph"/>
        <w:numPr>
          <w:ilvl w:val="0"/>
          <w:numId w:val="12"/>
        </w:numPr>
        <w:spacing w:before="120" w:after="0" w:line="240" w:lineRule="auto"/>
        <w:ind w:left="0" w:firstLine="567"/>
        <w:contextualSpacing w:val="0"/>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 xml:space="preserve">Autoostas izmaksas, kas saistītas ar </w:t>
      </w:r>
      <w:r w:rsidR="00130982" w:rsidRPr="005262F3">
        <w:rPr>
          <w:rFonts w:ascii="Times New Roman" w:eastAsiaTheme="minorEastAsia" w:hAnsi="Times New Roman" w:cs="Times New Roman"/>
          <w:sz w:val="28"/>
          <w:szCs w:val="28"/>
          <w:lang w:eastAsia="lv-LV"/>
        </w:rPr>
        <w:t xml:space="preserve">šo noteikumu </w:t>
      </w:r>
      <w:r w:rsidR="009B42B9" w:rsidRPr="005262F3">
        <w:rPr>
          <w:rFonts w:ascii="Times New Roman" w:eastAsiaTheme="minorEastAsia" w:hAnsi="Times New Roman" w:cs="Times New Roman"/>
          <w:sz w:val="28"/>
          <w:szCs w:val="28"/>
          <w:lang w:eastAsia="lv-LV"/>
        </w:rPr>
        <w:t>7</w:t>
      </w:r>
      <w:r w:rsidR="00130982" w:rsidRPr="005262F3">
        <w:rPr>
          <w:rFonts w:ascii="Times New Roman" w:eastAsiaTheme="minorEastAsia" w:hAnsi="Times New Roman" w:cs="Times New Roman"/>
          <w:sz w:val="28"/>
          <w:szCs w:val="28"/>
          <w:lang w:eastAsia="lv-LV"/>
        </w:rPr>
        <w:t xml:space="preserve">.punktā </w:t>
      </w:r>
      <w:r w:rsidRPr="005262F3">
        <w:rPr>
          <w:rFonts w:ascii="Times New Roman" w:eastAsiaTheme="minorEastAsia" w:hAnsi="Times New Roman" w:cs="Times New Roman"/>
          <w:sz w:val="28"/>
          <w:szCs w:val="28"/>
          <w:lang w:eastAsia="lv-LV"/>
        </w:rPr>
        <w:t>minēto pakalpojumu nodrošināšanu pārvadātājam, kompensē šo noteikumu IV.</w:t>
      </w:r>
      <w:r w:rsidR="00757F7E" w:rsidRPr="005262F3">
        <w:rPr>
          <w:rFonts w:ascii="Times New Roman" w:eastAsiaTheme="minorEastAsia" w:hAnsi="Times New Roman" w:cs="Times New Roman"/>
          <w:sz w:val="28"/>
          <w:szCs w:val="28"/>
          <w:lang w:eastAsia="lv-LV"/>
        </w:rPr>
        <w:t xml:space="preserve"> </w:t>
      </w:r>
      <w:r w:rsidRPr="005262F3">
        <w:rPr>
          <w:rFonts w:ascii="Times New Roman" w:eastAsiaTheme="minorEastAsia" w:hAnsi="Times New Roman" w:cs="Times New Roman"/>
          <w:sz w:val="28"/>
          <w:szCs w:val="28"/>
          <w:lang w:eastAsia="lv-LV"/>
        </w:rPr>
        <w:t>nodaļā noteiktajā kārtībā.</w:t>
      </w:r>
    </w:p>
    <w:p w14:paraId="5330EE46" w14:textId="3108A747" w:rsidR="007362E7" w:rsidRPr="005262F3" w:rsidRDefault="007362E7" w:rsidP="00D208E4">
      <w:pPr>
        <w:spacing w:after="0" w:line="240" w:lineRule="auto"/>
        <w:ind w:firstLine="567"/>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Pasažieru pārvadātāji, kas sniedz pakalpojumus starptautiskajos maršrutos, pilsētas nozīmes maršrutos un pasažieru neregulārie pārvadātāji autoostas pakalpojumus izmanto saskaņā ar līgumu par autoostas pakalpojumu izmantošanu</w:t>
      </w:r>
      <w:r w:rsidR="005C5C69" w:rsidRPr="005262F3">
        <w:rPr>
          <w:rFonts w:ascii="Times New Roman" w:eastAsiaTheme="minorEastAsia" w:hAnsi="Times New Roman" w:cs="Times New Roman"/>
          <w:sz w:val="28"/>
          <w:szCs w:val="28"/>
          <w:lang w:eastAsia="lv-LV"/>
        </w:rPr>
        <w:t>.</w:t>
      </w:r>
      <w:r w:rsidRPr="005262F3">
        <w:rPr>
          <w:rFonts w:ascii="Times New Roman" w:eastAsiaTheme="minorEastAsia" w:hAnsi="Times New Roman" w:cs="Times New Roman"/>
          <w:sz w:val="28"/>
          <w:szCs w:val="28"/>
          <w:lang w:eastAsia="lv-LV"/>
        </w:rPr>
        <w:t xml:space="preserve"> </w:t>
      </w:r>
      <w:r w:rsidR="005C5C69" w:rsidRPr="005262F3">
        <w:rPr>
          <w:rFonts w:ascii="Times New Roman" w:eastAsiaTheme="minorEastAsia" w:hAnsi="Times New Roman" w:cs="Times New Roman"/>
          <w:sz w:val="28"/>
          <w:szCs w:val="28"/>
          <w:lang w:eastAsia="lv-LV"/>
        </w:rPr>
        <w:t xml:space="preserve">Maksu par pakalpojumiem, kurus autoosta sniedz pārvadātājiem, </w:t>
      </w:r>
      <w:r w:rsidR="005C5C69" w:rsidRPr="005262F3">
        <w:rPr>
          <w:rFonts w:ascii="Times New Roman" w:eastAsiaTheme="minorEastAsia" w:hAnsi="Times New Roman" w:cs="Times New Roman"/>
          <w:sz w:val="28"/>
          <w:szCs w:val="28"/>
          <w:lang w:eastAsia="lv-LV"/>
        </w:rPr>
        <w:lastRenderedPageBreak/>
        <w:t xml:space="preserve">kas sniedz pakalpojumus starptautiskajos maršrutos, pilsētas nozīmes maršrutos un pasažieru neregulārajos pārvadājumos, nosaka autoosta. </w:t>
      </w:r>
    </w:p>
    <w:p w14:paraId="1731D1D8" w14:textId="47DFFEB9" w:rsidR="007362E7" w:rsidRPr="005262F3" w:rsidRDefault="007362E7" w:rsidP="007362E7">
      <w:pPr>
        <w:spacing w:after="0" w:line="240" w:lineRule="auto"/>
        <w:jc w:val="both"/>
        <w:rPr>
          <w:rFonts w:ascii="Times New Roman" w:eastAsiaTheme="minorEastAsia" w:hAnsi="Times New Roman" w:cs="Times New Roman"/>
          <w:sz w:val="28"/>
          <w:szCs w:val="28"/>
          <w:lang w:eastAsia="lv-LV"/>
        </w:rPr>
      </w:pPr>
    </w:p>
    <w:p w14:paraId="773BED6C" w14:textId="77777777" w:rsidR="00D208E4" w:rsidRPr="005262F3" w:rsidRDefault="00D208E4" w:rsidP="007362E7">
      <w:pPr>
        <w:spacing w:after="0" w:line="240" w:lineRule="auto"/>
        <w:jc w:val="both"/>
        <w:rPr>
          <w:rFonts w:ascii="Times New Roman" w:eastAsiaTheme="minorEastAsia" w:hAnsi="Times New Roman" w:cs="Times New Roman"/>
          <w:sz w:val="28"/>
          <w:szCs w:val="28"/>
          <w:lang w:eastAsia="lv-LV"/>
        </w:rPr>
      </w:pPr>
    </w:p>
    <w:p w14:paraId="6D4BF9D9" w14:textId="77777777" w:rsidR="005102E0" w:rsidRPr="005262F3" w:rsidRDefault="005102E0" w:rsidP="005102E0">
      <w:pPr>
        <w:spacing w:after="0" w:line="240" w:lineRule="auto"/>
        <w:jc w:val="center"/>
        <w:rPr>
          <w:rFonts w:ascii="Times New Roman" w:eastAsiaTheme="minorEastAsia" w:hAnsi="Times New Roman" w:cs="Times New Roman"/>
          <w:b/>
          <w:sz w:val="28"/>
          <w:szCs w:val="28"/>
          <w:lang w:eastAsia="lv-LV"/>
        </w:rPr>
      </w:pPr>
      <w:bookmarkStart w:id="3" w:name="157372"/>
      <w:bookmarkStart w:id="4" w:name="157350"/>
      <w:r w:rsidRPr="005262F3">
        <w:rPr>
          <w:rFonts w:ascii="Times New Roman" w:eastAsiaTheme="minorEastAsia" w:hAnsi="Times New Roman" w:cs="Times New Roman"/>
          <w:b/>
          <w:sz w:val="28"/>
          <w:szCs w:val="28"/>
          <w:lang w:eastAsia="lv-LV"/>
        </w:rPr>
        <w:t>II. Autoostā obligāti sniedzamie pakalpojumi</w:t>
      </w:r>
      <w:bookmarkEnd w:id="3"/>
      <w:r w:rsidRPr="005262F3">
        <w:rPr>
          <w:rFonts w:ascii="Times New Roman" w:eastAsiaTheme="minorEastAsia" w:hAnsi="Times New Roman" w:cs="Times New Roman"/>
          <w:b/>
          <w:sz w:val="28"/>
          <w:szCs w:val="28"/>
          <w:lang w:eastAsia="lv-LV"/>
        </w:rPr>
        <w:t xml:space="preserve"> </w:t>
      </w:r>
    </w:p>
    <w:p w14:paraId="67924277" w14:textId="565B7DA1" w:rsidR="005102E0" w:rsidRPr="005262F3" w:rsidRDefault="005102E0" w:rsidP="005262F3">
      <w:pPr>
        <w:pStyle w:val="ListParagraph"/>
        <w:numPr>
          <w:ilvl w:val="0"/>
          <w:numId w:val="12"/>
        </w:numPr>
        <w:spacing w:before="120" w:after="0" w:line="240" w:lineRule="auto"/>
        <w:ind w:left="0" w:firstLine="567"/>
        <w:contextualSpacing w:val="0"/>
        <w:jc w:val="both"/>
        <w:rPr>
          <w:rFonts w:ascii="Times New Roman" w:eastAsiaTheme="minorEastAsia" w:hAnsi="Times New Roman" w:cs="Times New Roman"/>
          <w:sz w:val="28"/>
          <w:szCs w:val="28"/>
          <w:lang w:eastAsia="lv-LV"/>
        </w:rPr>
      </w:pPr>
      <w:bookmarkStart w:id="5" w:name="p24"/>
      <w:bookmarkEnd w:id="5"/>
      <w:r w:rsidRPr="005262F3">
        <w:rPr>
          <w:rFonts w:ascii="Times New Roman" w:eastAsiaTheme="minorEastAsia" w:hAnsi="Times New Roman" w:cs="Times New Roman"/>
          <w:sz w:val="28"/>
          <w:szCs w:val="28"/>
          <w:lang w:eastAsia="lv-LV"/>
        </w:rPr>
        <w:t>Autoost</w:t>
      </w:r>
      <w:r w:rsidR="00D208E4" w:rsidRPr="005262F3">
        <w:rPr>
          <w:rFonts w:ascii="Times New Roman" w:eastAsiaTheme="minorEastAsia" w:hAnsi="Times New Roman" w:cs="Times New Roman"/>
          <w:sz w:val="28"/>
          <w:szCs w:val="28"/>
          <w:lang w:eastAsia="lv-LV"/>
        </w:rPr>
        <w:t xml:space="preserve">ā </w:t>
      </w:r>
      <w:r w:rsidR="00C52412" w:rsidRPr="005262F3">
        <w:rPr>
          <w:rFonts w:ascii="Times New Roman" w:eastAsiaTheme="minorEastAsia" w:hAnsi="Times New Roman" w:cs="Times New Roman"/>
          <w:sz w:val="28"/>
          <w:szCs w:val="28"/>
          <w:lang w:eastAsia="lv-LV"/>
        </w:rPr>
        <w:t xml:space="preserve"> sniedz</w:t>
      </w:r>
      <w:r w:rsidRPr="005262F3">
        <w:rPr>
          <w:rFonts w:ascii="Times New Roman" w:eastAsiaTheme="minorEastAsia" w:hAnsi="Times New Roman" w:cs="Times New Roman"/>
          <w:sz w:val="28"/>
          <w:szCs w:val="28"/>
          <w:lang w:eastAsia="lv-LV"/>
        </w:rPr>
        <w:t xml:space="preserve"> šādus obligātos pakalpojumus</w:t>
      </w:r>
      <w:r w:rsidR="00D208E4" w:rsidRPr="005262F3">
        <w:rPr>
          <w:rFonts w:ascii="Times New Roman" w:eastAsiaTheme="minorEastAsia" w:hAnsi="Times New Roman" w:cs="Times New Roman"/>
          <w:sz w:val="28"/>
          <w:szCs w:val="28"/>
          <w:lang w:eastAsia="lv-LV"/>
        </w:rPr>
        <w:t xml:space="preserve"> un tā nodrošināta ar</w:t>
      </w:r>
      <w:r w:rsidRPr="005262F3">
        <w:rPr>
          <w:rFonts w:ascii="Times New Roman" w:eastAsiaTheme="minorEastAsia" w:hAnsi="Times New Roman" w:cs="Times New Roman"/>
          <w:sz w:val="28"/>
          <w:szCs w:val="28"/>
          <w:lang w:eastAsia="lv-LV"/>
        </w:rPr>
        <w:t>:</w:t>
      </w:r>
    </w:p>
    <w:p w14:paraId="710CB847" w14:textId="60BDE573" w:rsidR="005102E0" w:rsidRPr="005262F3" w:rsidRDefault="005102E0" w:rsidP="00B014D8">
      <w:pPr>
        <w:pStyle w:val="ListParagraph"/>
        <w:numPr>
          <w:ilvl w:val="1"/>
          <w:numId w:val="12"/>
        </w:numPr>
        <w:spacing w:after="0" w:line="240" w:lineRule="auto"/>
        <w:ind w:left="0" w:firstLine="567"/>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pasažieru platform</w:t>
      </w:r>
      <w:r w:rsidR="00D208E4" w:rsidRPr="005262F3">
        <w:rPr>
          <w:rFonts w:ascii="Times New Roman" w:eastAsiaTheme="minorEastAsia" w:hAnsi="Times New Roman" w:cs="Times New Roman"/>
          <w:sz w:val="28"/>
          <w:szCs w:val="28"/>
          <w:lang w:eastAsia="lv-LV"/>
        </w:rPr>
        <w:t xml:space="preserve">ām, </w:t>
      </w:r>
      <w:r w:rsidRPr="005262F3">
        <w:rPr>
          <w:rFonts w:ascii="Times New Roman" w:eastAsiaTheme="minorEastAsia" w:hAnsi="Times New Roman" w:cs="Times New Roman"/>
          <w:sz w:val="28"/>
          <w:szCs w:val="28"/>
          <w:lang w:eastAsia="lv-LV"/>
        </w:rPr>
        <w:t xml:space="preserve"> (pasažieru platformas ir no kopējās </w:t>
      </w:r>
      <w:r w:rsidR="00D208E4" w:rsidRPr="005262F3">
        <w:rPr>
          <w:rFonts w:ascii="Times New Roman" w:eastAsiaTheme="minorEastAsia" w:hAnsi="Times New Roman" w:cs="Times New Roman"/>
          <w:sz w:val="28"/>
          <w:szCs w:val="28"/>
          <w:lang w:eastAsia="lv-LV"/>
        </w:rPr>
        <w:t xml:space="preserve">brauktuves </w:t>
      </w:r>
      <w:r w:rsidRPr="005262F3">
        <w:rPr>
          <w:rFonts w:ascii="Times New Roman" w:eastAsiaTheme="minorEastAsia" w:hAnsi="Times New Roman" w:cs="Times New Roman"/>
          <w:sz w:val="28"/>
          <w:szCs w:val="28"/>
          <w:lang w:eastAsia="lv-LV"/>
        </w:rPr>
        <w:t>atdalītas autobusu apstāšanās vietas</w:t>
      </w:r>
      <w:r w:rsidR="00B014D8" w:rsidRPr="005262F3">
        <w:rPr>
          <w:rFonts w:ascii="Times New Roman" w:eastAsiaTheme="minorEastAsia" w:hAnsi="Times New Roman" w:cs="Times New Roman"/>
          <w:sz w:val="28"/>
          <w:szCs w:val="28"/>
          <w:lang w:eastAsia="lv-LV"/>
        </w:rPr>
        <w:t>;</w:t>
      </w:r>
      <w:r w:rsidRPr="005262F3">
        <w:rPr>
          <w:rFonts w:ascii="Times New Roman" w:eastAsiaTheme="minorEastAsia" w:hAnsi="Times New Roman" w:cs="Times New Roman"/>
          <w:sz w:val="28"/>
          <w:szCs w:val="28"/>
          <w:lang w:eastAsia="lv-LV"/>
        </w:rPr>
        <w:t xml:space="preserve"> </w:t>
      </w:r>
    </w:p>
    <w:p w14:paraId="10066EF6" w14:textId="35D0BA51" w:rsidR="00442DD7" w:rsidRPr="005262F3" w:rsidRDefault="00442DD7" w:rsidP="00B014D8">
      <w:pPr>
        <w:pStyle w:val="ListParagraph"/>
        <w:numPr>
          <w:ilvl w:val="1"/>
          <w:numId w:val="12"/>
        </w:numPr>
        <w:spacing w:after="0" w:line="240" w:lineRule="auto"/>
        <w:ind w:left="0" w:firstLine="567"/>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 xml:space="preserve">autobusu </w:t>
      </w:r>
      <w:r w:rsidR="00D208E4" w:rsidRPr="005262F3">
        <w:rPr>
          <w:rFonts w:ascii="Times New Roman" w:eastAsiaTheme="minorEastAsia" w:hAnsi="Times New Roman" w:cs="Times New Roman"/>
          <w:sz w:val="28"/>
          <w:szCs w:val="28"/>
          <w:lang w:eastAsia="lv-LV"/>
        </w:rPr>
        <w:t xml:space="preserve">satiksmes </w:t>
      </w:r>
      <w:r w:rsidRPr="005262F3">
        <w:rPr>
          <w:rFonts w:ascii="Times New Roman" w:eastAsiaTheme="minorEastAsia" w:hAnsi="Times New Roman" w:cs="Times New Roman"/>
          <w:sz w:val="28"/>
          <w:szCs w:val="28"/>
          <w:lang w:eastAsia="lv-LV"/>
        </w:rPr>
        <w:t xml:space="preserve"> organizēšanu autoostas teritorijā;</w:t>
      </w:r>
    </w:p>
    <w:p w14:paraId="61DB8DE2" w14:textId="208F2046" w:rsidR="00762FD3" w:rsidRPr="005262F3" w:rsidRDefault="005102E0" w:rsidP="00B014D8">
      <w:pPr>
        <w:pStyle w:val="ListParagraph"/>
        <w:numPr>
          <w:ilvl w:val="1"/>
          <w:numId w:val="12"/>
        </w:numPr>
        <w:spacing w:after="0" w:line="240" w:lineRule="auto"/>
        <w:ind w:left="0" w:firstLine="567"/>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informācij</w:t>
      </w:r>
      <w:r w:rsidR="00B014D8" w:rsidRPr="005262F3">
        <w:rPr>
          <w:rFonts w:ascii="Times New Roman" w:eastAsiaTheme="minorEastAsia" w:hAnsi="Times New Roman" w:cs="Times New Roman"/>
          <w:sz w:val="28"/>
          <w:szCs w:val="28"/>
          <w:lang w:eastAsia="lv-LV"/>
        </w:rPr>
        <w:t>u</w:t>
      </w:r>
      <w:r w:rsidRPr="005262F3">
        <w:rPr>
          <w:rFonts w:ascii="Times New Roman" w:eastAsiaTheme="minorEastAsia" w:hAnsi="Times New Roman" w:cs="Times New Roman"/>
          <w:sz w:val="28"/>
          <w:szCs w:val="28"/>
          <w:lang w:eastAsia="lv-LV"/>
        </w:rPr>
        <w:t xml:space="preserve"> </w:t>
      </w:r>
      <w:r w:rsidR="00540498" w:rsidRPr="005262F3">
        <w:rPr>
          <w:rFonts w:ascii="Times New Roman" w:eastAsiaTheme="minorEastAsia" w:hAnsi="Times New Roman" w:cs="Times New Roman"/>
          <w:sz w:val="28"/>
          <w:szCs w:val="28"/>
          <w:lang w:eastAsia="lv-LV"/>
        </w:rPr>
        <w:t xml:space="preserve">par </w:t>
      </w:r>
      <w:r w:rsidR="00762FD3" w:rsidRPr="005262F3">
        <w:rPr>
          <w:rFonts w:ascii="Times New Roman" w:eastAsiaTheme="minorEastAsia" w:hAnsi="Times New Roman" w:cs="Times New Roman"/>
          <w:sz w:val="28"/>
          <w:szCs w:val="28"/>
          <w:lang w:eastAsia="lv-LV"/>
        </w:rPr>
        <w:t xml:space="preserve"> pakalpojum</w:t>
      </w:r>
      <w:r w:rsidR="00540498" w:rsidRPr="005262F3">
        <w:rPr>
          <w:rFonts w:ascii="Times New Roman" w:eastAsiaTheme="minorEastAsia" w:hAnsi="Times New Roman" w:cs="Times New Roman"/>
          <w:sz w:val="28"/>
          <w:szCs w:val="28"/>
          <w:lang w:eastAsia="lv-LV"/>
        </w:rPr>
        <w:t>iem</w:t>
      </w:r>
      <w:r w:rsidR="00C340F4" w:rsidRPr="005262F3">
        <w:rPr>
          <w:rFonts w:ascii="Times New Roman" w:eastAsiaTheme="minorEastAsia" w:hAnsi="Times New Roman" w:cs="Times New Roman"/>
          <w:sz w:val="28"/>
          <w:szCs w:val="28"/>
          <w:lang w:eastAsia="lv-LV"/>
        </w:rPr>
        <w:t xml:space="preserve"> viegli pieejamā un skaidri saprotamā formā</w:t>
      </w:r>
      <w:r w:rsidR="00540498" w:rsidRPr="005262F3">
        <w:rPr>
          <w:rFonts w:ascii="Times New Roman" w:eastAsiaTheme="minorEastAsia" w:hAnsi="Times New Roman" w:cs="Times New Roman"/>
          <w:sz w:val="28"/>
          <w:szCs w:val="28"/>
          <w:lang w:eastAsia="lv-LV"/>
        </w:rPr>
        <w:t xml:space="preserve"> uz platformām un ēkā vai citā vietā</w:t>
      </w:r>
      <w:r w:rsidR="00C340F4" w:rsidRPr="005262F3">
        <w:rPr>
          <w:rFonts w:ascii="Times New Roman" w:eastAsiaTheme="minorEastAsia" w:hAnsi="Times New Roman" w:cs="Times New Roman"/>
          <w:sz w:val="28"/>
          <w:szCs w:val="28"/>
          <w:lang w:eastAsia="lv-LV"/>
        </w:rPr>
        <w:t>.</w:t>
      </w:r>
      <w:r w:rsidR="00762FD3" w:rsidRPr="005262F3">
        <w:rPr>
          <w:rFonts w:ascii="Times New Roman" w:eastAsiaTheme="minorEastAsia" w:hAnsi="Times New Roman" w:cs="Times New Roman"/>
          <w:sz w:val="28"/>
          <w:szCs w:val="28"/>
          <w:lang w:eastAsia="lv-LV"/>
        </w:rPr>
        <w:t xml:space="preserve"> par:</w:t>
      </w:r>
    </w:p>
    <w:p w14:paraId="3EDF11FC" w14:textId="2C309FF7" w:rsidR="00762FD3" w:rsidRPr="005262F3" w:rsidRDefault="00B01BBF" w:rsidP="00B014D8">
      <w:pPr>
        <w:pStyle w:val="ListParagraph"/>
        <w:spacing w:after="0" w:line="240" w:lineRule="auto"/>
        <w:ind w:left="0" w:firstLine="567"/>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7</w:t>
      </w:r>
      <w:r w:rsidR="00540498" w:rsidRPr="005262F3">
        <w:rPr>
          <w:rFonts w:ascii="Times New Roman" w:eastAsiaTheme="minorEastAsia" w:hAnsi="Times New Roman" w:cs="Times New Roman"/>
          <w:sz w:val="28"/>
          <w:szCs w:val="28"/>
          <w:lang w:eastAsia="lv-LV"/>
        </w:rPr>
        <w:t xml:space="preserve">.3.1 </w:t>
      </w:r>
      <w:r w:rsidR="005102E0" w:rsidRPr="005262F3">
        <w:rPr>
          <w:rFonts w:ascii="Times New Roman" w:eastAsiaTheme="minorEastAsia" w:hAnsi="Times New Roman" w:cs="Times New Roman"/>
          <w:sz w:val="28"/>
          <w:szCs w:val="28"/>
          <w:lang w:eastAsia="lv-LV"/>
        </w:rPr>
        <w:t>autobusu kustības sarakstiem,</w:t>
      </w:r>
      <w:r w:rsidR="005C5C69" w:rsidRPr="005262F3">
        <w:rPr>
          <w:rFonts w:ascii="Times New Roman" w:eastAsiaTheme="minorEastAsia" w:hAnsi="Times New Roman" w:cs="Times New Roman"/>
          <w:sz w:val="28"/>
          <w:szCs w:val="28"/>
          <w:lang w:eastAsia="lv-LV"/>
        </w:rPr>
        <w:t xml:space="preserve"> platform</w:t>
      </w:r>
      <w:r w:rsidR="00540498" w:rsidRPr="005262F3">
        <w:rPr>
          <w:rFonts w:ascii="Times New Roman" w:eastAsiaTheme="minorEastAsia" w:hAnsi="Times New Roman" w:cs="Times New Roman"/>
          <w:sz w:val="28"/>
          <w:szCs w:val="28"/>
          <w:lang w:eastAsia="lv-LV"/>
        </w:rPr>
        <w:t>u</w:t>
      </w:r>
      <w:r w:rsidR="00C11172" w:rsidRPr="005262F3">
        <w:rPr>
          <w:rFonts w:ascii="Times New Roman" w:eastAsiaTheme="minorEastAsia" w:hAnsi="Times New Roman" w:cs="Times New Roman"/>
          <w:sz w:val="28"/>
          <w:szCs w:val="28"/>
          <w:lang w:eastAsia="lv-LV"/>
        </w:rPr>
        <w:t>, no kuras atiet</w:t>
      </w:r>
      <w:r w:rsidR="005C5C69" w:rsidRPr="005262F3">
        <w:rPr>
          <w:rFonts w:ascii="Times New Roman" w:eastAsiaTheme="minorEastAsia" w:hAnsi="Times New Roman" w:cs="Times New Roman"/>
          <w:sz w:val="28"/>
          <w:szCs w:val="28"/>
          <w:lang w:eastAsia="lv-LV"/>
        </w:rPr>
        <w:t xml:space="preserve"> un pienāk autobuss,</w:t>
      </w:r>
      <w:r w:rsidR="005102E0" w:rsidRPr="005262F3">
        <w:rPr>
          <w:rFonts w:ascii="Times New Roman" w:eastAsiaTheme="minorEastAsia" w:hAnsi="Times New Roman" w:cs="Times New Roman"/>
          <w:sz w:val="28"/>
          <w:szCs w:val="28"/>
          <w:lang w:eastAsia="lv-LV"/>
        </w:rPr>
        <w:t xml:space="preserve"> </w:t>
      </w:r>
      <w:r w:rsidR="00762FD3" w:rsidRPr="005262F3">
        <w:rPr>
          <w:rFonts w:ascii="Times New Roman" w:eastAsiaTheme="minorEastAsia" w:hAnsi="Times New Roman" w:cs="Times New Roman"/>
          <w:sz w:val="28"/>
          <w:szCs w:val="28"/>
          <w:lang w:eastAsia="lv-LV"/>
        </w:rPr>
        <w:t>autobusa faktisko pienākšanas un atiešanas laiku un tā atbilstību kustības sarakstam</w:t>
      </w:r>
      <w:r w:rsidR="00CD119B" w:rsidRPr="005262F3">
        <w:rPr>
          <w:rFonts w:ascii="Times New Roman" w:eastAsiaTheme="minorEastAsia" w:hAnsi="Times New Roman" w:cs="Times New Roman"/>
          <w:sz w:val="28"/>
          <w:szCs w:val="28"/>
          <w:lang w:eastAsia="lv-LV"/>
        </w:rPr>
        <w:t>;</w:t>
      </w:r>
      <w:r w:rsidR="00C340F4" w:rsidRPr="005262F3">
        <w:rPr>
          <w:rFonts w:ascii="Times New Roman" w:eastAsiaTheme="minorEastAsia" w:hAnsi="Times New Roman" w:cs="Times New Roman"/>
          <w:sz w:val="28"/>
          <w:szCs w:val="28"/>
          <w:lang w:eastAsia="lv-LV"/>
        </w:rPr>
        <w:t xml:space="preserve"> </w:t>
      </w:r>
    </w:p>
    <w:p w14:paraId="0EC1C631" w14:textId="19EBC63E" w:rsidR="00762FD3" w:rsidRPr="005262F3" w:rsidRDefault="00B01BBF" w:rsidP="00B014D8">
      <w:pPr>
        <w:pStyle w:val="ListParagraph"/>
        <w:spacing w:after="0" w:line="240" w:lineRule="auto"/>
        <w:ind w:left="0" w:firstLine="567"/>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7</w:t>
      </w:r>
      <w:r w:rsidR="00540498" w:rsidRPr="005262F3">
        <w:rPr>
          <w:rFonts w:ascii="Times New Roman" w:eastAsiaTheme="minorEastAsia" w:hAnsi="Times New Roman" w:cs="Times New Roman"/>
          <w:sz w:val="28"/>
          <w:szCs w:val="28"/>
          <w:lang w:eastAsia="lv-LV"/>
        </w:rPr>
        <w:t xml:space="preserve">.3.2. </w:t>
      </w:r>
      <w:r w:rsidR="00D208E4" w:rsidRPr="005262F3">
        <w:rPr>
          <w:rFonts w:ascii="Times New Roman" w:eastAsiaTheme="minorEastAsia" w:hAnsi="Times New Roman" w:cs="Times New Roman"/>
          <w:sz w:val="28"/>
          <w:szCs w:val="28"/>
          <w:lang w:eastAsia="lv-LV"/>
        </w:rPr>
        <w:t>p</w:t>
      </w:r>
      <w:r w:rsidR="00762FD3" w:rsidRPr="005262F3">
        <w:rPr>
          <w:rFonts w:ascii="Times New Roman" w:eastAsiaTheme="minorEastAsia" w:hAnsi="Times New Roman" w:cs="Times New Roman"/>
          <w:sz w:val="28"/>
          <w:szCs w:val="28"/>
          <w:lang w:eastAsia="lv-LV"/>
        </w:rPr>
        <w:t xml:space="preserve">asažieru un </w:t>
      </w:r>
      <w:r w:rsidR="005102E0" w:rsidRPr="005262F3">
        <w:rPr>
          <w:rFonts w:ascii="Times New Roman" w:eastAsiaTheme="minorEastAsia" w:hAnsi="Times New Roman" w:cs="Times New Roman"/>
          <w:sz w:val="28"/>
          <w:szCs w:val="28"/>
          <w:lang w:eastAsia="lv-LV"/>
        </w:rPr>
        <w:t>bagāž</w:t>
      </w:r>
      <w:r w:rsidR="00762FD3" w:rsidRPr="005262F3">
        <w:rPr>
          <w:rFonts w:ascii="Times New Roman" w:eastAsiaTheme="minorEastAsia" w:hAnsi="Times New Roman" w:cs="Times New Roman"/>
          <w:sz w:val="28"/>
          <w:szCs w:val="28"/>
          <w:lang w:eastAsia="lv-LV"/>
        </w:rPr>
        <w:t>as pārvadāšanas biļešu cenām;</w:t>
      </w:r>
    </w:p>
    <w:p w14:paraId="3ADD10E1" w14:textId="5C3E1FD5" w:rsidR="00762FD3" w:rsidRPr="005262F3" w:rsidRDefault="00B01BBF" w:rsidP="00B014D8">
      <w:pPr>
        <w:pStyle w:val="ListParagraph"/>
        <w:spacing w:after="0" w:line="240" w:lineRule="auto"/>
        <w:ind w:left="0" w:firstLine="567"/>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7</w:t>
      </w:r>
      <w:r w:rsidR="00540498" w:rsidRPr="005262F3">
        <w:rPr>
          <w:rFonts w:ascii="Times New Roman" w:eastAsiaTheme="minorEastAsia" w:hAnsi="Times New Roman" w:cs="Times New Roman"/>
          <w:sz w:val="28"/>
          <w:szCs w:val="28"/>
          <w:lang w:eastAsia="lv-LV"/>
        </w:rPr>
        <w:t xml:space="preserve">.3.3. </w:t>
      </w:r>
      <w:r w:rsidR="005102E0" w:rsidRPr="005262F3">
        <w:rPr>
          <w:rFonts w:ascii="Times New Roman" w:eastAsiaTheme="minorEastAsia" w:hAnsi="Times New Roman" w:cs="Times New Roman"/>
          <w:sz w:val="28"/>
          <w:szCs w:val="28"/>
          <w:lang w:eastAsia="lv-LV"/>
        </w:rPr>
        <w:t>vietu skaitu</w:t>
      </w:r>
      <w:r w:rsidR="00762FD3" w:rsidRPr="005262F3">
        <w:rPr>
          <w:rFonts w:ascii="Times New Roman" w:eastAsiaTheme="minorEastAsia" w:hAnsi="Times New Roman" w:cs="Times New Roman"/>
          <w:sz w:val="28"/>
          <w:szCs w:val="28"/>
          <w:lang w:eastAsia="lv-LV"/>
        </w:rPr>
        <w:t xml:space="preserve"> un</w:t>
      </w:r>
      <w:r w:rsidR="005102E0" w:rsidRPr="005262F3">
        <w:rPr>
          <w:rFonts w:ascii="Times New Roman" w:eastAsiaTheme="minorEastAsia" w:hAnsi="Times New Roman" w:cs="Times New Roman"/>
          <w:sz w:val="28"/>
          <w:szCs w:val="28"/>
          <w:lang w:eastAsia="lv-LV"/>
        </w:rPr>
        <w:t xml:space="preserve"> komforta līmeni autobusā, pasažieru un bagāžas pārvadāšanas kārtību</w:t>
      </w:r>
      <w:r w:rsidR="00762FD3" w:rsidRPr="005262F3">
        <w:rPr>
          <w:rFonts w:ascii="Times New Roman" w:eastAsiaTheme="minorEastAsia" w:hAnsi="Times New Roman" w:cs="Times New Roman"/>
          <w:sz w:val="28"/>
          <w:szCs w:val="28"/>
          <w:lang w:eastAsia="lv-LV"/>
        </w:rPr>
        <w:t>;</w:t>
      </w:r>
    </w:p>
    <w:p w14:paraId="4DDD61BA" w14:textId="57DBDD82" w:rsidR="005102E0" w:rsidRPr="005262F3" w:rsidRDefault="005102E0" w:rsidP="00C725D4">
      <w:pPr>
        <w:pStyle w:val="ListParagraph"/>
        <w:numPr>
          <w:ilvl w:val="1"/>
          <w:numId w:val="12"/>
        </w:numPr>
        <w:spacing w:after="0" w:line="240" w:lineRule="auto"/>
        <w:ind w:left="0" w:firstLine="567"/>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autoostas papildus sniegtajiem pakalpojumiem un to cenām</w:t>
      </w:r>
      <w:r w:rsidR="00B014D8" w:rsidRPr="005262F3">
        <w:rPr>
          <w:rFonts w:ascii="Times New Roman" w:eastAsiaTheme="minorEastAsia" w:hAnsi="Times New Roman" w:cs="Times New Roman"/>
          <w:sz w:val="28"/>
          <w:szCs w:val="28"/>
          <w:lang w:eastAsia="lv-LV"/>
        </w:rPr>
        <w:t>;</w:t>
      </w:r>
      <w:r w:rsidRPr="005262F3">
        <w:rPr>
          <w:rFonts w:ascii="Times New Roman" w:eastAsiaTheme="minorEastAsia" w:hAnsi="Times New Roman" w:cs="Times New Roman"/>
          <w:sz w:val="28"/>
          <w:szCs w:val="28"/>
          <w:lang w:eastAsia="lv-LV"/>
        </w:rPr>
        <w:t xml:space="preserve"> </w:t>
      </w:r>
    </w:p>
    <w:p w14:paraId="337777FE" w14:textId="77777777" w:rsidR="00C725D4" w:rsidRPr="005262F3" w:rsidRDefault="00540498" w:rsidP="00C725D4">
      <w:pPr>
        <w:pStyle w:val="ListParagraph"/>
        <w:numPr>
          <w:ilvl w:val="1"/>
          <w:numId w:val="12"/>
        </w:numPr>
        <w:spacing w:after="0" w:line="240" w:lineRule="auto"/>
        <w:ind w:left="0" w:firstLine="567"/>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braukšanas biļešu tirdzniecības vietu</w:t>
      </w:r>
      <w:r w:rsidR="00C725D4" w:rsidRPr="005262F3">
        <w:rPr>
          <w:rFonts w:ascii="Times New Roman" w:eastAsiaTheme="minorEastAsia" w:hAnsi="Times New Roman" w:cs="Times New Roman"/>
          <w:sz w:val="28"/>
          <w:szCs w:val="28"/>
          <w:lang w:eastAsia="lv-LV"/>
        </w:rPr>
        <w:t>;</w:t>
      </w:r>
    </w:p>
    <w:p w14:paraId="0A790AC3" w14:textId="77777777" w:rsidR="00C725D4" w:rsidRPr="005262F3" w:rsidRDefault="00C52412" w:rsidP="00C725D4">
      <w:pPr>
        <w:pStyle w:val="ListParagraph"/>
        <w:numPr>
          <w:ilvl w:val="1"/>
          <w:numId w:val="12"/>
        </w:numPr>
        <w:spacing w:after="0" w:line="240" w:lineRule="auto"/>
        <w:ind w:left="0" w:firstLine="567"/>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tualeti un vietu bērna</w:t>
      </w:r>
      <w:r w:rsidR="00C11172" w:rsidRPr="005262F3">
        <w:rPr>
          <w:rFonts w:ascii="Times New Roman" w:eastAsiaTheme="minorEastAsia" w:hAnsi="Times New Roman" w:cs="Times New Roman"/>
          <w:sz w:val="28"/>
          <w:szCs w:val="28"/>
          <w:lang w:eastAsia="lv-LV"/>
        </w:rPr>
        <w:t xml:space="preserve"> </w:t>
      </w:r>
      <w:r w:rsidRPr="005262F3">
        <w:rPr>
          <w:rFonts w:ascii="Times New Roman" w:eastAsiaTheme="minorEastAsia" w:hAnsi="Times New Roman" w:cs="Times New Roman"/>
          <w:sz w:val="28"/>
          <w:szCs w:val="28"/>
          <w:lang w:eastAsia="lv-LV"/>
        </w:rPr>
        <w:t>aprūpei;</w:t>
      </w:r>
    </w:p>
    <w:p w14:paraId="0CB3DBFF" w14:textId="39B75A75" w:rsidR="00C725D4" w:rsidRPr="005262F3" w:rsidRDefault="00757F7E" w:rsidP="00C725D4">
      <w:pPr>
        <w:pStyle w:val="ListParagraph"/>
        <w:numPr>
          <w:ilvl w:val="1"/>
          <w:numId w:val="12"/>
        </w:numPr>
        <w:spacing w:after="0" w:line="240" w:lineRule="auto"/>
        <w:ind w:left="0" w:firstLine="567"/>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faktiskā autobusa pienākšanas un atiešanas laika uzskaiti;</w:t>
      </w:r>
    </w:p>
    <w:p w14:paraId="34410408" w14:textId="73666AB4" w:rsidR="00C725D4" w:rsidRPr="005262F3" w:rsidRDefault="00C340F4" w:rsidP="00C725D4">
      <w:pPr>
        <w:pStyle w:val="ListParagraph"/>
        <w:numPr>
          <w:ilvl w:val="1"/>
          <w:numId w:val="12"/>
        </w:numPr>
        <w:spacing w:after="0" w:line="240" w:lineRule="auto"/>
        <w:ind w:left="0" w:firstLine="567"/>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apsildām</w:t>
      </w:r>
      <w:r w:rsidR="00C725D4" w:rsidRPr="005262F3">
        <w:rPr>
          <w:rFonts w:ascii="Times New Roman" w:eastAsiaTheme="minorEastAsia" w:hAnsi="Times New Roman" w:cs="Times New Roman"/>
          <w:sz w:val="28"/>
          <w:szCs w:val="28"/>
          <w:lang w:eastAsia="lv-LV"/>
        </w:rPr>
        <w:t>ām</w:t>
      </w:r>
      <w:r w:rsidRPr="005262F3">
        <w:rPr>
          <w:rFonts w:ascii="Times New Roman" w:eastAsiaTheme="minorEastAsia" w:hAnsi="Times New Roman" w:cs="Times New Roman"/>
          <w:sz w:val="28"/>
          <w:szCs w:val="28"/>
          <w:lang w:eastAsia="lv-LV"/>
        </w:rPr>
        <w:t xml:space="preserve"> </w:t>
      </w:r>
      <w:r w:rsidR="00593156" w:rsidRPr="005262F3">
        <w:rPr>
          <w:rFonts w:ascii="Times New Roman" w:eastAsiaTheme="minorEastAsia" w:hAnsi="Times New Roman" w:cs="Times New Roman"/>
          <w:sz w:val="28"/>
          <w:szCs w:val="28"/>
          <w:lang w:eastAsia="lv-LV"/>
        </w:rPr>
        <w:t>un ar sēdvietām aprīkot</w:t>
      </w:r>
      <w:r w:rsidR="00C725D4" w:rsidRPr="005262F3">
        <w:rPr>
          <w:rFonts w:ascii="Times New Roman" w:eastAsiaTheme="minorEastAsia" w:hAnsi="Times New Roman" w:cs="Times New Roman"/>
          <w:sz w:val="28"/>
          <w:szCs w:val="28"/>
          <w:lang w:eastAsia="lv-LV"/>
        </w:rPr>
        <w:t xml:space="preserve">ām </w:t>
      </w:r>
      <w:r w:rsidRPr="005262F3">
        <w:rPr>
          <w:rFonts w:ascii="Times New Roman" w:eastAsiaTheme="minorEastAsia" w:hAnsi="Times New Roman" w:cs="Times New Roman"/>
          <w:sz w:val="28"/>
          <w:szCs w:val="28"/>
          <w:lang w:eastAsia="lv-LV"/>
        </w:rPr>
        <w:t>uzgaidāmā</w:t>
      </w:r>
      <w:r w:rsidR="00C725D4" w:rsidRPr="005262F3">
        <w:rPr>
          <w:rFonts w:ascii="Times New Roman" w:eastAsiaTheme="minorEastAsia" w:hAnsi="Times New Roman" w:cs="Times New Roman"/>
          <w:sz w:val="28"/>
          <w:szCs w:val="28"/>
          <w:lang w:eastAsia="lv-LV"/>
        </w:rPr>
        <w:t>m</w:t>
      </w:r>
      <w:r w:rsidRPr="005262F3">
        <w:rPr>
          <w:rFonts w:ascii="Times New Roman" w:eastAsiaTheme="minorEastAsia" w:hAnsi="Times New Roman" w:cs="Times New Roman"/>
          <w:sz w:val="28"/>
          <w:szCs w:val="28"/>
          <w:lang w:eastAsia="lv-LV"/>
        </w:rPr>
        <w:t xml:space="preserve"> telp</w:t>
      </w:r>
      <w:r w:rsidR="00C725D4" w:rsidRPr="005262F3">
        <w:rPr>
          <w:rFonts w:ascii="Times New Roman" w:eastAsiaTheme="minorEastAsia" w:hAnsi="Times New Roman" w:cs="Times New Roman"/>
          <w:sz w:val="28"/>
          <w:szCs w:val="28"/>
          <w:lang w:eastAsia="lv-LV"/>
        </w:rPr>
        <w:t xml:space="preserve">ām, kas pieejamas </w:t>
      </w:r>
      <w:r w:rsidR="00757F7E" w:rsidRPr="005262F3">
        <w:rPr>
          <w:rFonts w:ascii="Times New Roman" w:eastAsiaTheme="minorEastAsia" w:hAnsi="Times New Roman" w:cs="Times New Roman"/>
          <w:sz w:val="28"/>
          <w:szCs w:val="28"/>
          <w:lang w:eastAsia="lv-LV"/>
        </w:rPr>
        <w:t>līdz pēdējā reģionālās nozīmes maršruta reisa atiešanai</w:t>
      </w:r>
      <w:r w:rsidRPr="005262F3">
        <w:rPr>
          <w:rFonts w:ascii="Times New Roman" w:eastAsiaTheme="minorEastAsia" w:hAnsi="Times New Roman" w:cs="Times New Roman"/>
          <w:sz w:val="28"/>
          <w:szCs w:val="28"/>
          <w:lang w:eastAsia="lv-LV"/>
        </w:rPr>
        <w:t>;</w:t>
      </w:r>
    </w:p>
    <w:p w14:paraId="7E624092" w14:textId="468FC686" w:rsidR="005102E0" w:rsidRPr="005262F3" w:rsidRDefault="005102E0" w:rsidP="00C725D4">
      <w:pPr>
        <w:pStyle w:val="ListParagraph"/>
        <w:numPr>
          <w:ilvl w:val="1"/>
          <w:numId w:val="12"/>
        </w:numPr>
        <w:spacing w:after="0" w:line="240" w:lineRule="auto"/>
        <w:ind w:left="0" w:firstLine="567"/>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bagāžas uzglabāšan</w:t>
      </w:r>
      <w:r w:rsidR="00C340F4" w:rsidRPr="005262F3">
        <w:rPr>
          <w:rFonts w:ascii="Times New Roman" w:eastAsiaTheme="minorEastAsia" w:hAnsi="Times New Roman" w:cs="Times New Roman"/>
          <w:sz w:val="28"/>
          <w:szCs w:val="28"/>
          <w:lang w:eastAsia="lv-LV"/>
        </w:rPr>
        <w:t>as organ</w:t>
      </w:r>
      <w:r w:rsidR="00C52412" w:rsidRPr="005262F3">
        <w:rPr>
          <w:rFonts w:ascii="Times New Roman" w:eastAsiaTheme="minorEastAsia" w:hAnsi="Times New Roman" w:cs="Times New Roman"/>
          <w:sz w:val="28"/>
          <w:szCs w:val="28"/>
          <w:lang w:eastAsia="lv-LV"/>
        </w:rPr>
        <w:t>i</w:t>
      </w:r>
      <w:r w:rsidR="00C340F4" w:rsidRPr="005262F3">
        <w:rPr>
          <w:rFonts w:ascii="Times New Roman" w:eastAsiaTheme="minorEastAsia" w:hAnsi="Times New Roman" w:cs="Times New Roman"/>
          <w:sz w:val="28"/>
          <w:szCs w:val="28"/>
          <w:lang w:eastAsia="lv-LV"/>
        </w:rPr>
        <w:t>zēšanu</w:t>
      </w:r>
      <w:r w:rsidRPr="005262F3">
        <w:rPr>
          <w:rFonts w:ascii="Times New Roman" w:eastAsiaTheme="minorEastAsia" w:hAnsi="Times New Roman" w:cs="Times New Roman"/>
          <w:sz w:val="28"/>
          <w:szCs w:val="28"/>
          <w:lang w:eastAsia="lv-LV"/>
        </w:rPr>
        <w:t>.</w:t>
      </w:r>
    </w:p>
    <w:p w14:paraId="1A5423CB" w14:textId="77777777" w:rsidR="005102E0" w:rsidRPr="005262F3" w:rsidRDefault="005102E0" w:rsidP="005102E0">
      <w:pPr>
        <w:spacing w:after="0" w:line="240" w:lineRule="auto"/>
        <w:jc w:val="both"/>
        <w:rPr>
          <w:rFonts w:ascii="Times New Roman" w:eastAsiaTheme="minorEastAsia" w:hAnsi="Times New Roman" w:cs="Times New Roman"/>
          <w:sz w:val="28"/>
          <w:szCs w:val="28"/>
          <w:lang w:eastAsia="lv-LV"/>
        </w:rPr>
      </w:pPr>
    </w:p>
    <w:p w14:paraId="28EDD4E0" w14:textId="3066BFEF" w:rsidR="005102E0" w:rsidRPr="005262F3" w:rsidRDefault="005102E0" w:rsidP="005102E0">
      <w:pPr>
        <w:spacing w:after="0" w:line="240" w:lineRule="auto"/>
        <w:ind w:firstLine="720"/>
        <w:jc w:val="both"/>
        <w:rPr>
          <w:rFonts w:ascii="Times New Roman" w:eastAsiaTheme="minorEastAsia" w:hAnsi="Times New Roman" w:cs="Times New Roman"/>
          <w:sz w:val="28"/>
          <w:szCs w:val="28"/>
          <w:lang w:eastAsia="lv-LV"/>
        </w:rPr>
      </w:pPr>
    </w:p>
    <w:p w14:paraId="470C5CB5" w14:textId="77777777" w:rsidR="007362E7" w:rsidRPr="005262F3" w:rsidRDefault="007362E7" w:rsidP="00FD093A">
      <w:pPr>
        <w:spacing w:after="0" w:line="240" w:lineRule="auto"/>
        <w:rPr>
          <w:rFonts w:ascii="Times New Roman" w:eastAsiaTheme="minorEastAsia" w:hAnsi="Times New Roman" w:cs="Times New Roman"/>
          <w:b/>
          <w:sz w:val="28"/>
          <w:szCs w:val="28"/>
          <w:lang w:eastAsia="lv-LV"/>
        </w:rPr>
      </w:pPr>
    </w:p>
    <w:p w14:paraId="404D6299" w14:textId="77777777" w:rsidR="007362E7" w:rsidRPr="005262F3" w:rsidRDefault="007362E7" w:rsidP="007362E7">
      <w:pPr>
        <w:spacing w:after="0" w:line="240" w:lineRule="auto"/>
        <w:jc w:val="center"/>
        <w:rPr>
          <w:rFonts w:ascii="Times New Roman" w:eastAsiaTheme="minorEastAsia" w:hAnsi="Times New Roman" w:cs="Times New Roman"/>
          <w:b/>
          <w:sz w:val="28"/>
          <w:szCs w:val="28"/>
          <w:lang w:eastAsia="lv-LV"/>
        </w:rPr>
      </w:pPr>
      <w:r w:rsidRPr="005262F3">
        <w:rPr>
          <w:rFonts w:ascii="Times New Roman" w:eastAsiaTheme="minorEastAsia" w:hAnsi="Times New Roman" w:cs="Times New Roman"/>
          <w:b/>
          <w:sz w:val="28"/>
          <w:szCs w:val="28"/>
          <w:lang w:eastAsia="lv-LV"/>
        </w:rPr>
        <w:t>II</w:t>
      </w:r>
      <w:r w:rsidR="00FD093A" w:rsidRPr="005262F3">
        <w:rPr>
          <w:rFonts w:ascii="Times New Roman" w:eastAsiaTheme="minorEastAsia" w:hAnsi="Times New Roman" w:cs="Times New Roman"/>
          <w:b/>
          <w:sz w:val="28"/>
          <w:szCs w:val="28"/>
          <w:lang w:eastAsia="lv-LV"/>
        </w:rPr>
        <w:t>I</w:t>
      </w:r>
      <w:r w:rsidRPr="005262F3">
        <w:rPr>
          <w:rFonts w:ascii="Times New Roman" w:eastAsiaTheme="minorEastAsia" w:hAnsi="Times New Roman" w:cs="Times New Roman"/>
          <w:b/>
          <w:sz w:val="28"/>
          <w:szCs w:val="28"/>
          <w:lang w:eastAsia="lv-LV"/>
        </w:rPr>
        <w:t xml:space="preserve">. Autoostas reģistrācijas, </w:t>
      </w:r>
      <w:proofErr w:type="spellStart"/>
      <w:r w:rsidRPr="005262F3">
        <w:rPr>
          <w:rFonts w:ascii="Times New Roman" w:eastAsiaTheme="minorEastAsia" w:hAnsi="Times New Roman" w:cs="Times New Roman"/>
          <w:b/>
          <w:sz w:val="28"/>
          <w:szCs w:val="28"/>
          <w:lang w:eastAsia="lv-LV"/>
        </w:rPr>
        <w:t>pārreģistrācijas</w:t>
      </w:r>
      <w:proofErr w:type="spellEnd"/>
      <w:r w:rsidRPr="005262F3">
        <w:rPr>
          <w:rFonts w:ascii="Times New Roman" w:eastAsiaTheme="minorEastAsia" w:hAnsi="Times New Roman" w:cs="Times New Roman"/>
          <w:b/>
          <w:sz w:val="28"/>
          <w:szCs w:val="28"/>
          <w:lang w:eastAsia="lv-LV"/>
        </w:rPr>
        <w:t>, reģistrācijas apturēšanas un anulēšanas kārtība</w:t>
      </w:r>
      <w:bookmarkEnd w:id="4"/>
    </w:p>
    <w:p w14:paraId="73CC4F10" w14:textId="77777777" w:rsidR="007362E7" w:rsidRPr="005262F3" w:rsidRDefault="007362E7" w:rsidP="007362E7">
      <w:pPr>
        <w:spacing w:after="0" w:line="240" w:lineRule="auto"/>
        <w:jc w:val="both"/>
        <w:rPr>
          <w:rFonts w:ascii="Times New Roman" w:eastAsiaTheme="minorEastAsia" w:hAnsi="Times New Roman" w:cs="Times New Roman"/>
          <w:sz w:val="28"/>
          <w:szCs w:val="28"/>
          <w:lang w:eastAsia="lv-LV"/>
        </w:rPr>
      </w:pPr>
      <w:bookmarkStart w:id="6" w:name="p3"/>
      <w:bookmarkEnd w:id="6"/>
    </w:p>
    <w:p w14:paraId="0001FD98" w14:textId="08423636" w:rsidR="007362E7" w:rsidRPr="005262F3" w:rsidRDefault="007362E7" w:rsidP="00327117">
      <w:pPr>
        <w:pStyle w:val="ListParagraph"/>
        <w:numPr>
          <w:ilvl w:val="0"/>
          <w:numId w:val="12"/>
        </w:numPr>
        <w:spacing w:after="0" w:line="240" w:lineRule="auto"/>
        <w:ind w:left="0" w:firstLine="567"/>
        <w:jc w:val="both"/>
        <w:rPr>
          <w:rFonts w:ascii="Times New Roman" w:eastAsiaTheme="minorEastAsia" w:hAnsi="Times New Roman" w:cs="Times New Roman"/>
          <w:sz w:val="28"/>
          <w:szCs w:val="28"/>
          <w:lang w:eastAsia="lv-LV"/>
        </w:rPr>
      </w:pPr>
      <w:bookmarkStart w:id="7" w:name="_GoBack"/>
      <w:r w:rsidRPr="005262F3">
        <w:rPr>
          <w:rFonts w:ascii="Times New Roman" w:eastAsiaTheme="minorEastAsia" w:hAnsi="Times New Roman" w:cs="Times New Roman"/>
          <w:sz w:val="28"/>
          <w:szCs w:val="28"/>
          <w:lang w:eastAsia="lv-LV"/>
        </w:rPr>
        <w:t>Autoostu reģistrē, pārreģistrē, tās reģistrāciju aptur vai anulē</w:t>
      </w:r>
      <w:r w:rsidR="004441E4" w:rsidRPr="005262F3">
        <w:rPr>
          <w:rFonts w:ascii="Times New Roman" w:eastAsiaTheme="minorEastAsia" w:hAnsi="Times New Roman" w:cs="Times New Roman"/>
          <w:sz w:val="28"/>
          <w:szCs w:val="28"/>
          <w:lang w:eastAsia="lv-LV"/>
        </w:rPr>
        <w:t xml:space="preserve"> Valsts sabiedrība ar ierobežotu atbildību “</w:t>
      </w:r>
      <w:r w:rsidRPr="005262F3">
        <w:rPr>
          <w:rFonts w:ascii="Times New Roman" w:eastAsiaTheme="minorEastAsia" w:hAnsi="Times New Roman" w:cs="Times New Roman"/>
          <w:sz w:val="28"/>
          <w:szCs w:val="28"/>
          <w:lang w:eastAsia="lv-LV"/>
        </w:rPr>
        <w:t>Autotransporta direkcija</w:t>
      </w:r>
      <w:r w:rsidR="004441E4" w:rsidRPr="005262F3">
        <w:rPr>
          <w:rFonts w:ascii="Times New Roman" w:eastAsiaTheme="minorEastAsia" w:hAnsi="Times New Roman" w:cs="Times New Roman"/>
          <w:sz w:val="28"/>
          <w:szCs w:val="28"/>
          <w:lang w:eastAsia="lv-LV"/>
        </w:rPr>
        <w:t>” (turpmāk – Autotransporta direkcija”</w:t>
      </w:r>
      <w:r w:rsidRPr="005262F3">
        <w:rPr>
          <w:rFonts w:ascii="Times New Roman" w:eastAsiaTheme="minorEastAsia" w:hAnsi="Times New Roman" w:cs="Times New Roman"/>
          <w:sz w:val="28"/>
          <w:szCs w:val="28"/>
          <w:lang w:eastAsia="lv-LV"/>
        </w:rPr>
        <w:t>.</w:t>
      </w:r>
      <w:r w:rsidR="00C11172" w:rsidRPr="005262F3">
        <w:rPr>
          <w:rFonts w:ascii="Times New Roman" w:eastAsiaTheme="minorEastAsia" w:hAnsi="Times New Roman" w:cs="Times New Roman"/>
          <w:sz w:val="28"/>
          <w:szCs w:val="28"/>
          <w:lang w:eastAsia="lv-LV"/>
        </w:rPr>
        <w:t xml:space="preserve"> </w:t>
      </w:r>
      <w:r w:rsidR="009572C2" w:rsidRPr="005262F3">
        <w:rPr>
          <w:rFonts w:ascii="Times New Roman" w:eastAsiaTheme="minorEastAsia" w:hAnsi="Times New Roman" w:cs="Times New Roman"/>
          <w:sz w:val="28"/>
          <w:szCs w:val="28"/>
          <w:lang w:eastAsia="lv-LV"/>
        </w:rPr>
        <w:t xml:space="preserve">Autotransporta direkcija lēmumu par autoostas reģistrāciju, </w:t>
      </w:r>
      <w:proofErr w:type="spellStart"/>
      <w:r w:rsidR="00A070A6" w:rsidRPr="005262F3">
        <w:rPr>
          <w:rFonts w:ascii="Times New Roman" w:eastAsiaTheme="minorEastAsia" w:hAnsi="Times New Roman" w:cs="Times New Roman"/>
          <w:sz w:val="28"/>
          <w:szCs w:val="28"/>
          <w:lang w:eastAsia="lv-LV"/>
        </w:rPr>
        <w:t>pārreģistrāciju</w:t>
      </w:r>
      <w:proofErr w:type="spellEnd"/>
      <w:r w:rsidR="00A070A6" w:rsidRPr="005262F3">
        <w:rPr>
          <w:rFonts w:ascii="Times New Roman" w:eastAsiaTheme="minorEastAsia" w:hAnsi="Times New Roman" w:cs="Times New Roman"/>
          <w:sz w:val="28"/>
          <w:szCs w:val="28"/>
          <w:lang w:eastAsia="lv-LV"/>
        </w:rPr>
        <w:t xml:space="preserve">, </w:t>
      </w:r>
      <w:r w:rsidR="006A01A6" w:rsidRPr="005262F3">
        <w:rPr>
          <w:rFonts w:ascii="Times New Roman" w:eastAsiaTheme="minorEastAsia" w:hAnsi="Times New Roman" w:cs="Times New Roman"/>
          <w:sz w:val="28"/>
          <w:szCs w:val="28"/>
          <w:lang w:eastAsia="lv-LV"/>
        </w:rPr>
        <w:t xml:space="preserve">reģistrācijas apturēšanu vai anulēšanu pieņem Administratīvā procesa likumā noteiktajā kārtībā un termiņos. </w:t>
      </w:r>
    </w:p>
    <w:p w14:paraId="7945A0E7" w14:textId="5766F571" w:rsidR="00AD2F89" w:rsidRPr="005262F3" w:rsidRDefault="007362E7" w:rsidP="00327117">
      <w:pPr>
        <w:pStyle w:val="ListParagraph"/>
        <w:numPr>
          <w:ilvl w:val="0"/>
          <w:numId w:val="12"/>
        </w:numPr>
        <w:spacing w:before="120" w:after="0" w:line="240" w:lineRule="auto"/>
        <w:ind w:left="0" w:firstLine="567"/>
        <w:contextualSpacing w:val="0"/>
        <w:jc w:val="both"/>
        <w:rPr>
          <w:rFonts w:ascii="Times New Roman" w:eastAsiaTheme="minorEastAsia" w:hAnsi="Times New Roman" w:cs="Times New Roman"/>
          <w:sz w:val="28"/>
          <w:szCs w:val="28"/>
          <w:lang w:eastAsia="lv-LV"/>
        </w:rPr>
      </w:pPr>
      <w:bookmarkStart w:id="8" w:name="p4"/>
      <w:bookmarkEnd w:id="8"/>
      <w:r w:rsidRPr="005262F3">
        <w:rPr>
          <w:rFonts w:ascii="Times New Roman" w:eastAsiaTheme="minorEastAsia" w:hAnsi="Times New Roman" w:cs="Times New Roman"/>
          <w:sz w:val="28"/>
          <w:szCs w:val="28"/>
          <w:lang w:eastAsia="lv-LV"/>
        </w:rPr>
        <w:t xml:space="preserve">Lai reģistrētu autoostu, </w:t>
      </w:r>
      <w:r w:rsidR="00AD2F89" w:rsidRPr="005262F3">
        <w:rPr>
          <w:rFonts w:ascii="Times New Roman" w:eastAsiaTheme="minorEastAsia" w:hAnsi="Times New Roman" w:cs="Times New Roman"/>
          <w:sz w:val="28"/>
          <w:szCs w:val="28"/>
          <w:lang w:eastAsia="lv-LV"/>
        </w:rPr>
        <w:t>autoosta</w:t>
      </w:r>
      <w:r w:rsidR="004441E4" w:rsidRPr="005262F3">
        <w:rPr>
          <w:rFonts w:ascii="Times New Roman" w:eastAsiaTheme="minorEastAsia" w:hAnsi="Times New Roman" w:cs="Times New Roman"/>
          <w:sz w:val="28"/>
          <w:szCs w:val="28"/>
          <w:lang w:eastAsia="lv-LV"/>
        </w:rPr>
        <w:t xml:space="preserve">s īpašnieks </w:t>
      </w:r>
      <w:r w:rsidR="00AD2F89" w:rsidRPr="005262F3">
        <w:rPr>
          <w:rFonts w:ascii="Times New Roman" w:eastAsiaTheme="minorEastAsia" w:hAnsi="Times New Roman" w:cs="Times New Roman"/>
          <w:sz w:val="28"/>
          <w:szCs w:val="28"/>
          <w:lang w:eastAsia="lv-LV"/>
        </w:rPr>
        <w:t xml:space="preserve"> vai </w:t>
      </w:r>
      <w:r w:rsidRPr="005262F3">
        <w:rPr>
          <w:rFonts w:ascii="Times New Roman" w:eastAsiaTheme="minorEastAsia" w:hAnsi="Times New Roman" w:cs="Times New Roman"/>
          <w:sz w:val="28"/>
          <w:szCs w:val="28"/>
          <w:lang w:eastAsia="lv-LV"/>
        </w:rPr>
        <w:t>valdītājs</w:t>
      </w:r>
      <w:r w:rsidR="004441E4" w:rsidRPr="005262F3">
        <w:rPr>
          <w:rFonts w:ascii="Times New Roman" w:eastAsiaTheme="minorEastAsia" w:hAnsi="Times New Roman" w:cs="Times New Roman"/>
          <w:sz w:val="28"/>
          <w:szCs w:val="28"/>
          <w:lang w:eastAsia="lv-LV"/>
        </w:rPr>
        <w:t xml:space="preserve"> </w:t>
      </w:r>
      <w:r w:rsidRPr="005262F3">
        <w:rPr>
          <w:rFonts w:ascii="Times New Roman" w:eastAsiaTheme="minorEastAsia" w:hAnsi="Times New Roman" w:cs="Times New Roman"/>
          <w:sz w:val="28"/>
          <w:szCs w:val="28"/>
          <w:lang w:eastAsia="lv-LV"/>
        </w:rPr>
        <w:t xml:space="preserve">iesniedz Autotransporta direkcijā šādus dokumentus: </w:t>
      </w:r>
    </w:p>
    <w:p w14:paraId="7F3AA637" w14:textId="1E087152" w:rsidR="007362E7" w:rsidRPr="005262F3" w:rsidRDefault="007362E7" w:rsidP="00327117">
      <w:pPr>
        <w:pStyle w:val="ListParagraph"/>
        <w:numPr>
          <w:ilvl w:val="1"/>
          <w:numId w:val="12"/>
        </w:numPr>
        <w:spacing w:after="0" w:line="240" w:lineRule="auto"/>
        <w:ind w:left="0" w:firstLine="567"/>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 xml:space="preserve">autoostas reģistrācijas iesniegumu (1.pielikums); </w:t>
      </w:r>
    </w:p>
    <w:p w14:paraId="08078631" w14:textId="222ADA73" w:rsidR="007362E7" w:rsidRPr="005262F3" w:rsidRDefault="007362E7" w:rsidP="00327117">
      <w:pPr>
        <w:pStyle w:val="ListParagraph"/>
        <w:numPr>
          <w:ilvl w:val="1"/>
          <w:numId w:val="12"/>
        </w:numPr>
        <w:spacing w:after="0" w:line="240" w:lineRule="auto"/>
        <w:ind w:left="0" w:firstLine="567"/>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 xml:space="preserve">autoostas teritorijas, ēku, un telpu plānojumu, norādot teritorijas, ēku un telpu plānojuma daļu, kas tiks izmantota autoostas pakalpojumu nodrošināšanai; </w:t>
      </w:r>
    </w:p>
    <w:bookmarkEnd w:id="7"/>
    <w:p w14:paraId="23B3C32B" w14:textId="1807DC07" w:rsidR="007362E7" w:rsidRPr="005262F3" w:rsidRDefault="007362E7" w:rsidP="00327117">
      <w:pPr>
        <w:pStyle w:val="ListParagraph"/>
        <w:numPr>
          <w:ilvl w:val="1"/>
          <w:numId w:val="12"/>
        </w:numPr>
        <w:spacing w:after="0" w:line="240" w:lineRule="auto"/>
        <w:ind w:left="0" w:firstLine="567"/>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autoostas lietošanas noteikumu vai iekšējās kārtības noteikumu kopiju;</w:t>
      </w:r>
    </w:p>
    <w:p w14:paraId="42531965" w14:textId="4DB5C985" w:rsidR="007362E7" w:rsidRPr="005262F3" w:rsidRDefault="007362E7" w:rsidP="00327117">
      <w:pPr>
        <w:pStyle w:val="ListParagraph"/>
        <w:numPr>
          <w:ilvl w:val="1"/>
          <w:numId w:val="12"/>
        </w:numPr>
        <w:spacing w:after="0" w:line="240" w:lineRule="auto"/>
        <w:ind w:left="0" w:firstLine="567"/>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autoostas telpu nomas līguma kopiju (ja autoosta nav  īpašumā);</w:t>
      </w:r>
    </w:p>
    <w:p w14:paraId="09020A31" w14:textId="5200BFAB" w:rsidR="00AD2F89" w:rsidRPr="005262F3" w:rsidRDefault="00AD2F89" w:rsidP="00327117">
      <w:pPr>
        <w:pStyle w:val="ListParagraph"/>
        <w:numPr>
          <w:ilvl w:val="1"/>
          <w:numId w:val="12"/>
        </w:numPr>
        <w:spacing w:after="0" w:line="240" w:lineRule="auto"/>
        <w:ind w:left="0" w:firstLine="567"/>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pašvaldības lēmumu par autoostas izvietojumu.</w:t>
      </w:r>
    </w:p>
    <w:p w14:paraId="74E92F5E" w14:textId="4417E0BF" w:rsidR="007362E7" w:rsidRPr="005262F3" w:rsidRDefault="007362E7" w:rsidP="00727994">
      <w:pPr>
        <w:pStyle w:val="ListParagraph"/>
        <w:numPr>
          <w:ilvl w:val="0"/>
          <w:numId w:val="12"/>
        </w:numPr>
        <w:spacing w:before="120" w:after="0" w:line="240" w:lineRule="auto"/>
        <w:ind w:left="0" w:firstLine="567"/>
        <w:contextualSpacing w:val="0"/>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 xml:space="preserve">Papildus </w:t>
      </w:r>
      <w:r w:rsidR="009B42B9" w:rsidRPr="005262F3">
        <w:rPr>
          <w:rFonts w:ascii="Times New Roman" w:eastAsiaTheme="minorEastAsia" w:hAnsi="Times New Roman" w:cs="Times New Roman"/>
          <w:sz w:val="28"/>
          <w:szCs w:val="28"/>
          <w:lang w:eastAsia="lv-LV"/>
        </w:rPr>
        <w:t>9</w:t>
      </w:r>
      <w:r w:rsidRPr="005262F3">
        <w:rPr>
          <w:rFonts w:ascii="Times New Roman" w:eastAsiaTheme="minorEastAsia" w:hAnsi="Times New Roman" w:cs="Times New Roman"/>
          <w:sz w:val="28"/>
          <w:szCs w:val="28"/>
          <w:lang w:eastAsia="lv-LV"/>
        </w:rPr>
        <w:t xml:space="preserve">.punktā noteiktajam, Autotransporta direkcija pārbauda: </w:t>
      </w:r>
    </w:p>
    <w:p w14:paraId="30CB1F63" w14:textId="2DD39E0A" w:rsidR="004441E4" w:rsidRPr="005262F3" w:rsidRDefault="007362E7" w:rsidP="00C03F70">
      <w:pPr>
        <w:pStyle w:val="ListParagraph"/>
        <w:numPr>
          <w:ilvl w:val="1"/>
          <w:numId w:val="12"/>
        </w:numPr>
        <w:spacing w:after="0" w:line="240" w:lineRule="auto"/>
        <w:ind w:left="0" w:right="45" w:firstLine="567"/>
        <w:contextualSpacing w:val="0"/>
        <w:jc w:val="both"/>
        <w:rPr>
          <w:rFonts w:ascii="Times New Roman" w:eastAsia="Times New Roman" w:hAnsi="Times New Roman" w:cs="Times New Roman"/>
          <w:bCs/>
          <w:sz w:val="28"/>
          <w:szCs w:val="28"/>
          <w:lang w:eastAsia="lv-LV"/>
        </w:rPr>
      </w:pPr>
      <w:r w:rsidRPr="005262F3">
        <w:rPr>
          <w:rFonts w:ascii="Times New Roman" w:eastAsiaTheme="minorEastAsia" w:hAnsi="Times New Roman" w:cs="Times New Roman"/>
          <w:sz w:val="28"/>
          <w:szCs w:val="28"/>
          <w:lang w:eastAsia="lv-LV"/>
        </w:rPr>
        <w:t xml:space="preserve">informāciju par </w:t>
      </w:r>
      <w:r w:rsidR="00757F7E" w:rsidRPr="005262F3">
        <w:rPr>
          <w:rFonts w:ascii="Times New Roman" w:eastAsiaTheme="minorEastAsia" w:hAnsi="Times New Roman" w:cs="Times New Roman"/>
          <w:sz w:val="28"/>
          <w:szCs w:val="28"/>
          <w:lang w:eastAsia="lv-LV"/>
        </w:rPr>
        <w:t>autoostas</w:t>
      </w:r>
      <w:r w:rsidR="004441E4" w:rsidRPr="005262F3">
        <w:rPr>
          <w:rFonts w:ascii="Times New Roman" w:eastAsiaTheme="minorEastAsia" w:hAnsi="Times New Roman" w:cs="Times New Roman"/>
          <w:sz w:val="28"/>
          <w:szCs w:val="28"/>
          <w:lang w:eastAsia="lv-LV"/>
        </w:rPr>
        <w:t xml:space="preserve"> </w:t>
      </w:r>
      <w:r w:rsidR="00481743" w:rsidRPr="005262F3">
        <w:rPr>
          <w:rFonts w:ascii="Times New Roman" w:eastAsiaTheme="minorEastAsia" w:hAnsi="Times New Roman" w:cs="Times New Roman"/>
          <w:sz w:val="28"/>
          <w:szCs w:val="28"/>
          <w:lang w:eastAsia="lv-LV"/>
        </w:rPr>
        <w:t>īpašnieka</w:t>
      </w:r>
      <w:r w:rsidR="00757F7E" w:rsidRPr="005262F3">
        <w:rPr>
          <w:rFonts w:ascii="Times New Roman" w:eastAsiaTheme="minorEastAsia" w:hAnsi="Times New Roman" w:cs="Times New Roman"/>
          <w:sz w:val="28"/>
          <w:szCs w:val="28"/>
          <w:lang w:eastAsia="lv-LV"/>
        </w:rPr>
        <w:t xml:space="preserve"> vai </w:t>
      </w:r>
      <w:r w:rsidRPr="005262F3">
        <w:rPr>
          <w:rFonts w:ascii="Times New Roman" w:eastAsiaTheme="minorEastAsia" w:hAnsi="Times New Roman" w:cs="Times New Roman"/>
          <w:sz w:val="28"/>
          <w:szCs w:val="28"/>
          <w:lang w:eastAsia="lv-LV"/>
        </w:rPr>
        <w:t xml:space="preserve"> valdītāja reģistrāciju Komercreģistrā</w:t>
      </w:r>
      <w:r w:rsidR="004441E4" w:rsidRPr="005262F3">
        <w:rPr>
          <w:rFonts w:ascii="Times New Roman" w:eastAsiaTheme="minorEastAsia" w:hAnsi="Times New Roman" w:cs="Times New Roman"/>
          <w:sz w:val="28"/>
          <w:szCs w:val="28"/>
          <w:lang w:eastAsia="lv-LV"/>
        </w:rPr>
        <w:t xml:space="preserve"> -  vai t</w:t>
      </w:r>
      <w:r w:rsidR="00481743" w:rsidRPr="005262F3">
        <w:rPr>
          <w:rFonts w:ascii="Times New Roman" w:eastAsiaTheme="minorEastAsia" w:hAnsi="Times New Roman" w:cs="Times New Roman"/>
          <w:sz w:val="28"/>
          <w:szCs w:val="28"/>
          <w:lang w:eastAsia="lv-LV"/>
        </w:rPr>
        <w:t>as</w:t>
      </w:r>
      <w:r w:rsidR="004441E4" w:rsidRPr="005262F3">
        <w:rPr>
          <w:rFonts w:ascii="Times New Roman" w:eastAsia="Times New Roman" w:hAnsi="Times New Roman" w:cs="Times New Roman"/>
          <w:bCs/>
          <w:sz w:val="28"/>
          <w:szCs w:val="28"/>
          <w:lang w:eastAsia="lv-LV"/>
        </w:rPr>
        <w:t xml:space="preserve"> ir reģistrēt</w:t>
      </w:r>
      <w:r w:rsidR="00481743" w:rsidRPr="005262F3">
        <w:rPr>
          <w:rFonts w:ascii="Times New Roman" w:eastAsia="Times New Roman" w:hAnsi="Times New Roman" w:cs="Times New Roman"/>
          <w:bCs/>
          <w:sz w:val="28"/>
          <w:szCs w:val="28"/>
          <w:lang w:eastAsia="lv-LV"/>
        </w:rPr>
        <w:t>s</w:t>
      </w:r>
      <w:r w:rsidR="004441E4" w:rsidRPr="005262F3">
        <w:rPr>
          <w:rFonts w:ascii="Times New Roman" w:eastAsia="Times New Roman" w:hAnsi="Times New Roman" w:cs="Times New Roman"/>
          <w:bCs/>
          <w:sz w:val="28"/>
          <w:szCs w:val="28"/>
          <w:lang w:eastAsia="lv-LV"/>
        </w:rPr>
        <w:t xml:space="preserve"> </w:t>
      </w:r>
      <w:r w:rsidR="004441E4" w:rsidRPr="005262F3">
        <w:rPr>
          <w:rFonts w:ascii="Times New Roman" w:eastAsia="Times New Roman" w:hAnsi="Times New Roman" w:cs="Times New Roman"/>
          <w:sz w:val="28"/>
          <w:szCs w:val="28"/>
          <w:lang w:eastAsia="lv-LV"/>
        </w:rPr>
        <w:t>Latvijas Republikas Uzņēmumu reģistrā, ta</w:t>
      </w:r>
      <w:r w:rsidR="00481743" w:rsidRPr="005262F3">
        <w:rPr>
          <w:rFonts w:ascii="Times New Roman" w:eastAsia="Times New Roman" w:hAnsi="Times New Roman" w:cs="Times New Roman"/>
          <w:sz w:val="28"/>
          <w:szCs w:val="28"/>
          <w:lang w:eastAsia="lv-LV"/>
        </w:rPr>
        <w:t>s</w:t>
      </w:r>
      <w:r w:rsidR="004441E4" w:rsidRPr="005262F3">
        <w:rPr>
          <w:rFonts w:ascii="Times New Roman" w:eastAsia="Times New Roman" w:hAnsi="Times New Roman" w:cs="Times New Roman"/>
          <w:sz w:val="28"/>
          <w:szCs w:val="28"/>
          <w:lang w:eastAsia="lv-LV"/>
        </w:rPr>
        <w:t xml:space="preserve"> nav pasludināts maksātnespējas process, t</w:t>
      </w:r>
      <w:r w:rsidR="00481743" w:rsidRPr="005262F3">
        <w:rPr>
          <w:rFonts w:ascii="Times New Roman" w:eastAsia="Times New Roman" w:hAnsi="Times New Roman" w:cs="Times New Roman"/>
          <w:sz w:val="28"/>
          <w:szCs w:val="28"/>
          <w:lang w:eastAsia="lv-LV"/>
        </w:rPr>
        <w:t>as</w:t>
      </w:r>
      <w:r w:rsidR="004441E4" w:rsidRPr="005262F3">
        <w:rPr>
          <w:rFonts w:ascii="Times New Roman" w:eastAsia="Times New Roman" w:hAnsi="Times New Roman" w:cs="Times New Roman"/>
          <w:sz w:val="28"/>
          <w:szCs w:val="28"/>
          <w:lang w:eastAsia="lv-LV"/>
        </w:rPr>
        <w:t xml:space="preserve"> neatrodas likvidācijas procesā, kā arī tā saimnieciskā darbība nav apturēta vai izbeigta;</w:t>
      </w:r>
    </w:p>
    <w:p w14:paraId="747632D1" w14:textId="15C1A949" w:rsidR="007362E7" w:rsidRPr="005262F3" w:rsidRDefault="007362E7" w:rsidP="00C03F70">
      <w:pPr>
        <w:pStyle w:val="ListParagraph"/>
        <w:numPr>
          <w:ilvl w:val="1"/>
          <w:numId w:val="12"/>
        </w:numPr>
        <w:spacing w:after="0" w:line="240" w:lineRule="auto"/>
        <w:ind w:left="0" w:firstLine="567"/>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vai</w:t>
      </w:r>
      <w:r w:rsidR="00AD2F89" w:rsidRPr="005262F3">
        <w:rPr>
          <w:rFonts w:ascii="Times New Roman" w:eastAsiaTheme="minorEastAsia" w:hAnsi="Times New Roman" w:cs="Times New Roman"/>
          <w:sz w:val="28"/>
          <w:szCs w:val="28"/>
          <w:lang w:eastAsia="lv-LV"/>
        </w:rPr>
        <w:t xml:space="preserve"> </w:t>
      </w:r>
      <w:r w:rsidR="00481743" w:rsidRPr="005262F3">
        <w:rPr>
          <w:rFonts w:ascii="Times New Roman" w:eastAsiaTheme="minorEastAsia" w:hAnsi="Times New Roman" w:cs="Times New Roman"/>
          <w:sz w:val="28"/>
          <w:szCs w:val="28"/>
          <w:lang w:eastAsia="lv-LV"/>
        </w:rPr>
        <w:t xml:space="preserve"> </w:t>
      </w:r>
      <w:r w:rsidR="00AD2F89" w:rsidRPr="005262F3">
        <w:rPr>
          <w:rFonts w:ascii="Times New Roman" w:eastAsiaTheme="minorEastAsia" w:hAnsi="Times New Roman" w:cs="Times New Roman"/>
          <w:sz w:val="28"/>
          <w:szCs w:val="28"/>
          <w:lang w:eastAsia="lv-LV"/>
        </w:rPr>
        <w:t>autoosta</w:t>
      </w:r>
      <w:r w:rsidR="00C03F70" w:rsidRPr="005262F3">
        <w:rPr>
          <w:rFonts w:ascii="Times New Roman" w:eastAsiaTheme="minorEastAsia" w:hAnsi="Times New Roman" w:cs="Times New Roman"/>
          <w:sz w:val="28"/>
          <w:szCs w:val="28"/>
          <w:lang w:eastAsia="lv-LV"/>
        </w:rPr>
        <w:t xml:space="preserve">s īpašniekam </w:t>
      </w:r>
      <w:r w:rsidR="00AD2F89" w:rsidRPr="005262F3">
        <w:rPr>
          <w:rFonts w:ascii="Times New Roman" w:eastAsiaTheme="minorEastAsia" w:hAnsi="Times New Roman" w:cs="Times New Roman"/>
          <w:sz w:val="28"/>
          <w:szCs w:val="28"/>
          <w:lang w:eastAsia="lv-LV"/>
        </w:rPr>
        <w:t xml:space="preserve">vai </w:t>
      </w:r>
      <w:r w:rsidRPr="005262F3">
        <w:rPr>
          <w:rFonts w:ascii="Times New Roman" w:eastAsiaTheme="minorEastAsia" w:hAnsi="Times New Roman" w:cs="Times New Roman"/>
          <w:sz w:val="28"/>
          <w:szCs w:val="28"/>
          <w:lang w:eastAsia="lv-LV"/>
        </w:rPr>
        <w:t>valdītājam nav nodokļu</w:t>
      </w:r>
      <w:r w:rsidR="00481743" w:rsidRPr="005262F3">
        <w:rPr>
          <w:rFonts w:ascii="Times New Roman" w:eastAsia="Times New Roman" w:hAnsi="Times New Roman" w:cs="Times New Roman"/>
          <w:sz w:val="28"/>
          <w:szCs w:val="28"/>
          <w:lang w:eastAsia="lv-LV"/>
        </w:rPr>
        <w:t>, nodevu un citu valsts noteikto obligāto maksājumu parādu, kura kopsumma pārsniedz likuma “Par nodokļiem un nodevām” noteikto nodokļu (nodevu) parāda kopsummu, no kuras sākot nodokļu administrācija nodrošina publisku informācijas pieejamību</w:t>
      </w:r>
      <w:r w:rsidR="00C03F70" w:rsidRPr="005262F3">
        <w:rPr>
          <w:rFonts w:ascii="Times New Roman" w:eastAsia="Times New Roman" w:hAnsi="Times New Roman" w:cs="Times New Roman"/>
          <w:sz w:val="28"/>
          <w:szCs w:val="28"/>
          <w:lang w:eastAsia="lv-LV"/>
        </w:rPr>
        <w:t>.</w:t>
      </w:r>
    </w:p>
    <w:p w14:paraId="1122C353" w14:textId="3591783D" w:rsidR="007362E7" w:rsidRPr="005262F3" w:rsidRDefault="00936673" w:rsidP="00327117">
      <w:pPr>
        <w:spacing w:before="120" w:after="0" w:line="240" w:lineRule="auto"/>
        <w:ind w:firstLine="720"/>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11</w:t>
      </w:r>
      <w:r w:rsidR="007362E7" w:rsidRPr="005262F3">
        <w:rPr>
          <w:rFonts w:ascii="Times New Roman" w:eastAsiaTheme="minorEastAsia" w:hAnsi="Times New Roman" w:cs="Times New Roman"/>
          <w:sz w:val="28"/>
          <w:szCs w:val="28"/>
          <w:lang w:eastAsia="lv-LV"/>
        </w:rPr>
        <w:t xml:space="preserve">. Ja autoostas reģistrācijas termiņā mainās šo noteikumu </w:t>
      </w:r>
      <w:r w:rsidR="009B42B9" w:rsidRPr="005262F3">
        <w:rPr>
          <w:rFonts w:ascii="Times New Roman" w:eastAsiaTheme="minorEastAsia" w:hAnsi="Times New Roman" w:cs="Times New Roman"/>
          <w:sz w:val="28"/>
          <w:szCs w:val="28"/>
          <w:lang w:eastAsia="lv-LV"/>
        </w:rPr>
        <w:t>9</w:t>
      </w:r>
      <w:r w:rsidR="007362E7" w:rsidRPr="005262F3">
        <w:rPr>
          <w:rFonts w:ascii="Times New Roman" w:eastAsiaTheme="minorEastAsia" w:hAnsi="Times New Roman" w:cs="Times New Roman"/>
          <w:sz w:val="28"/>
          <w:szCs w:val="28"/>
          <w:lang w:eastAsia="lv-LV"/>
        </w:rPr>
        <w:t xml:space="preserve">. </w:t>
      </w:r>
      <w:r w:rsidR="00AD2F89" w:rsidRPr="005262F3">
        <w:rPr>
          <w:rFonts w:ascii="Times New Roman" w:eastAsiaTheme="minorEastAsia" w:hAnsi="Times New Roman" w:cs="Times New Roman"/>
          <w:sz w:val="28"/>
          <w:szCs w:val="28"/>
          <w:lang w:eastAsia="lv-LV"/>
        </w:rPr>
        <w:t>vai</w:t>
      </w:r>
      <w:r w:rsidR="009B42B9" w:rsidRPr="005262F3">
        <w:rPr>
          <w:rFonts w:ascii="Times New Roman" w:eastAsiaTheme="minorEastAsia" w:hAnsi="Times New Roman" w:cs="Times New Roman"/>
          <w:sz w:val="28"/>
          <w:szCs w:val="28"/>
          <w:lang w:eastAsia="lv-LV"/>
        </w:rPr>
        <w:t xml:space="preserve"> 10</w:t>
      </w:r>
      <w:r w:rsidR="007362E7" w:rsidRPr="005262F3">
        <w:rPr>
          <w:rFonts w:ascii="Times New Roman" w:eastAsiaTheme="minorEastAsia" w:hAnsi="Times New Roman" w:cs="Times New Roman"/>
          <w:sz w:val="28"/>
          <w:szCs w:val="28"/>
          <w:lang w:eastAsia="lv-LV"/>
        </w:rPr>
        <w:t>.punktā minētā informācija, autoosta</w:t>
      </w:r>
      <w:r w:rsidR="00540498" w:rsidRPr="005262F3">
        <w:rPr>
          <w:rFonts w:ascii="Times New Roman" w:eastAsiaTheme="minorEastAsia" w:hAnsi="Times New Roman" w:cs="Times New Roman"/>
          <w:sz w:val="28"/>
          <w:szCs w:val="28"/>
          <w:lang w:eastAsia="lv-LV"/>
        </w:rPr>
        <w:t xml:space="preserve">s īpašnieks </w:t>
      </w:r>
      <w:r w:rsidR="00C11172" w:rsidRPr="005262F3">
        <w:rPr>
          <w:rFonts w:ascii="Times New Roman" w:eastAsiaTheme="minorEastAsia" w:hAnsi="Times New Roman" w:cs="Times New Roman"/>
          <w:sz w:val="28"/>
          <w:szCs w:val="28"/>
          <w:lang w:eastAsia="lv-LV"/>
        </w:rPr>
        <w:t xml:space="preserve"> vai autoostas</w:t>
      </w:r>
      <w:r w:rsidR="007362E7" w:rsidRPr="005262F3">
        <w:rPr>
          <w:rFonts w:ascii="Times New Roman" w:eastAsiaTheme="minorEastAsia" w:hAnsi="Times New Roman" w:cs="Times New Roman"/>
          <w:sz w:val="28"/>
          <w:szCs w:val="28"/>
          <w:lang w:eastAsia="lv-LV"/>
        </w:rPr>
        <w:t xml:space="preserve"> valdītājs par to informē Autotransporta direkciju, iesniedzot arī attiecīgo dokumentu kopijas.</w:t>
      </w:r>
    </w:p>
    <w:p w14:paraId="48EBCD79" w14:textId="2E8DFDB7" w:rsidR="007362E7" w:rsidRPr="005262F3" w:rsidRDefault="005102E0" w:rsidP="00327117">
      <w:pPr>
        <w:spacing w:before="120" w:after="0" w:line="240" w:lineRule="auto"/>
        <w:ind w:firstLine="720"/>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1</w:t>
      </w:r>
      <w:r w:rsidR="00936673" w:rsidRPr="005262F3">
        <w:rPr>
          <w:rFonts w:ascii="Times New Roman" w:eastAsiaTheme="minorEastAsia" w:hAnsi="Times New Roman" w:cs="Times New Roman"/>
          <w:sz w:val="28"/>
          <w:szCs w:val="28"/>
          <w:lang w:eastAsia="lv-LV"/>
        </w:rPr>
        <w:t>2</w:t>
      </w:r>
      <w:r w:rsidR="007362E7" w:rsidRPr="005262F3">
        <w:rPr>
          <w:rFonts w:ascii="Times New Roman" w:eastAsiaTheme="minorEastAsia" w:hAnsi="Times New Roman" w:cs="Times New Roman"/>
          <w:sz w:val="28"/>
          <w:szCs w:val="28"/>
          <w:lang w:eastAsia="lv-LV"/>
        </w:rPr>
        <w:t xml:space="preserve">. Pirms autoostas reģistrēšanas, pārreģistrēšanas, kā arī ne retāk kā divas reizes gadā Autotransporta direkcija veic autoostas apsekošanu. </w:t>
      </w:r>
    </w:p>
    <w:p w14:paraId="579919E3" w14:textId="76204C37" w:rsidR="007362E7" w:rsidRPr="005262F3" w:rsidRDefault="007362E7" w:rsidP="00327117">
      <w:pPr>
        <w:spacing w:before="120" w:after="0" w:line="240" w:lineRule="auto"/>
        <w:ind w:firstLine="720"/>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1</w:t>
      </w:r>
      <w:r w:rsidR="00936673" w:rsidRPr="005262F3">
        <w:rPr>
          <w:rFonts w:ascii="Times New Roman" w:eastAsiaTheme="minorEastAsia" w:hAnsi="Times New Roman" w:cs="Times New Roman"/>
          <w:sz w:val="28"/>
          <w:szCs w:val="28"/>
          <w:lang w:eastAsia="lv-LV"/>
        </w:rPr>
        <w:t>3</w:t>
      </w:r>
      <w:r w:rsidRPr="005262F3">
        <w:rPr>
          <w:rFonts w:ascii="Times New Roman" w:eastAsiaTheme="minorEastAsia" w:hAnsi="Times New Roman" w:cs="Times New Roman"/>
          <w:sz w:val="28"/>
          <w:szCs w:val="28"/>
          <w:lang w:eastAsia="lv-LV"/>
        </w:rPr>
        <w:t xml:space="preserve">. Autotransporta direkcija reģistrē autoostu, </w:t>
      </w:r>
      <w:r w:rsidR="00481743" w:rsidRPr="005262F3">
        <w:rPr>
          <w:rFonts w:ascii="Times New Roman" w:eastAsiaTheme="minorEastAsia" w:hAnsi="Times New Roman" w:cs="Times New Roman"/>
          <w:sz w:val="28"/>
          <w:szCs w:val="28"/>
          <w:lang w:eastAsia="lv-LV"/>
        </w:rPr>
        <w:t xml:space="preserve">par kuru autoostas īpašnieks vai valdītājs </w:t>
      </w:r>
      <w:r w:rsidRPr="005262F3">
        <w:rPr>
          <w:rFonts w:ascii="Times New Roman" w:eastAsiaTheme="minorEastAsia" w:hAnsi="Times New Roman" w:cs="Times New Roman"/>
          <w:sz w:val="28"/>
          <w:szCs w:val="28"/>
          <w:lang w:eastAsia="lv-LV"/>
        </w:rPr>
        <w:t xml:space="preserve"> ir iesnie</w:t>
      </w:r>
      <w:r w:rsidR="00481743" w:rsidRPr="005262F3">
        <w:rPr>
          <w:rFonts w:ascii="Times New Roman" w:eastAsiaTheme="minorEastAsia" w:hAnsi="Times New Roman" w:cs="Times New Roman"/>
          <w:sz w:val="28"/>
          <w:szCs w:val="28"/>
          <w:lang w:eastAsia="lv-LV"/>
        </w:rPr>
        <w:t>dzis</w:t>
      </w:r>
      <w:r w:rsidRPr="005262F3">
        <w:rPr>
          <w:rFonts w:ascii="Times New Roman" w:eastAsiaTheme="minorEastAsia" w:hAnsi="Times New Roman" w:cs="Times New Roman"/>
          <w:sz w:val="28"/>
          <w:szCs w:val="28"/>
          <w:lang w:eastAsia="lv-LV"/>
        </w:rPr>
        <w:t xml:space="preserve"> visus </w:t>
      </w:r>
      <w:r w:rsidR="00481743" w:rsidRPr="005262F3">
        <w:rPr>
          <w:rFonts w:ascii="Times New Roman" w:eastAsiaTheme="minorEastAsia" w:hAnsi="Times New Roman" w:cs="Times New Roman"/>
          <w:sz w:val="28"/>
          <w:szCs w:val="28"/>
          <w:lang w:eastAsia="lv-LV"/>
        </w:rPr>
        <w:t xml:space="preserve">šo noteikumu </w:t>
      </w:r>
      <w:r w:rsidR="00EF5E76" w:rsidRPr="005262F3">
        <w:rPr>
          <w:rFonts w:ascii="Times New Roman" w:eastAsiaTheme="minorEastAsia" w:hAnsi="Times New Roman" w:cs="Times New Roman"/>
          <w:sz w:val="28"/>
          <w:szCs w:val="28"/>
          <w:lang w:eastAsia="lv-LV"/>
        </w:rPr>
        <w:t>9</w:t>
      </w:r>
      <w:r w:rsidRPr="005262F3">
        <w:rPr>
          <w:rFonts w:ascii="Times New Roman" w:eastAsiaTheme="minorEastAsia" w:hAnsi="Times New Roman" w:cs="Times New Roman"/>
          <w:sz w:val="28"/>
          <w:szCs w:val="28"/>
          <w:lang w:eastAsia="lv-LV"/>
        </w:rPr>
        <w:t xml:space="preserve">.punktā minētos dokumentus, </w:t>
      </w:r>
      <w:r w:rsidR="00481743" w:rsidRPr="005262F3">
        <w:rPr>
          <w:rFonts w:ascii="Times New Roman" w:eastAsiaTheme="minorEastAsia" w:hAnsi="Times New Roman" w:cs="Times New Roman"/>
          <w:sz w:val="28"/>
          <w:szCs w:val="28"/>
          <w:lang w:eastAsia="lv-LV"/>
        </w:rPr>
        <w:t xml:space="preserve">kas </w:t>
      </w:r>
      <w:r w:rsidRPr="005262F3">
        <w:rPr>
          <w:rFonts w:ascii="Times New Roman" w:eastAsiaTheme="minorEastAsia" w:hAnsi="Times New Roman" w:cs="Times New Roman"/>
          <w:sz w:val="28"/>
          <w:szCs w:val="28"/>
          <w:lang w:eastAsia="lv-LV"/>
        </w:rPr>
        <w:t xml:space="preserve">atbilst </w:t>
      </w:r>
      <w:r w:rsidR="00481743" w:rsidRPr="005262F3">
        <w:rPr>
          <w:rFonts w:ascii="Times New Roman" w:eastAsiaTheme="minorEastAsia" w:hAnsi="Times New Roman" w:cs="Times New Roman"/>
          <w:sz w:val="28"/>
          <w:szCs w:val="28"/>
          <w:lang w:eastAsia="lv-LV"/>
        </w:rPr>
        <w:t xml:space="preserve">šo noteikumu </w:t>
      </w:r>
      <w:r w:rsidR="009B42B9" w:rsidRPr="005262F3">
        <w:rPr>
          <w:rFonts w:ascii="Times New Roman" w:eastAsiaTheme="minorEastAsia" w:hAnsi="Times New Roman" w:cs="Times New Roman"/>
          <w:sz w:val="28"/>
          <w:szCs w:val="28"/>
          <w:lang w:eastAsia="lv-LV"/>
        </w:rPr>
        <w:t>10</w:t>
      </w:r>
      <w:r w:rsidRPr="005262F3">
        <w:rPr>
          <w:rFonts w:ascii="Times New Roman" w:eastAsiaTheme="minorEastAsia" w:hAnsi="Times New Roman" w:cs="Times New Roman"/>
          <w:sz w:val="28"/>
          <w:szCs w:val="28"/>
          <w:lang w:eastAsia="lv-LV"/>
        </w:rPr>
        <w:t>.punktā noteiktām prasībām</w:t>
      </w:r>
      <w:r w:rsidR="00481743" w:rsidRPr="005262F3">
        <w:rPr>
          <w:rFonts w:ascii="Times New Roman" w:eastAsiaTheme="minorEastAsia" w:hAnsi="Times New Roman" w:cs="Times New Roman"/>
          <w:sz w:val="28"/>
          <w:szCs w:val="28"/>
          <w:lang w:eastAsia="lv-LV"/>
        </w:rPr>
        <w:t xml:space="preserve"> un</w:t>
      </w:r>
      <w:r w:rsidRPr="005262F3">
        <w:rPr>
          <w:rFonts w:ascii="Times New Roman" w:eastAsiaTheme="minorEastAsia" w:hAnsi="Times New Roman" w:cs="Times New Roman"/>
          <w:sz w:val="28"/>
          <w:szCs w:val="28"/>
          <w:lang w:eastAsia="lv-LV"/>
        </w:rPr>
        <w:t xml:space="preserve"> nodrošina II.</w:t>
      </w:r>
      <w:r w:rsidR="00C11172" w:rsidRPr="005262F3">
        <w:rPr>
          <w:rFonts w:ascii="Times New Roman" w:eastAsiaTheme="minorEastAsia" w:hAnsi="Times New Roman" w:cs="Times New Roman"/>
          <w:sz w:val="28"/>
          <w:szCs w:val="28"/>
          <w:lang w:eastAsia="lv-LV"/>
        </w:rPr>
        <w:t xml:space="preserve"> </w:t>
      </w:r>
      <w:r w:rsidRPr="005262F3">
        <w:rPr>
          <w:rFonts w:ascii="Times New Roman" w:eastAsiaTheme="minorEastAsia" w:hAnsi="Times New Roman" w:cs="Times New Roman"/>
          <w:sz w:val="28"/>
          <w:szCs w:val="28"/>
          <w:lang w:eastAsia="lv-LV"/>
        </w:rPr>
        <w:t>nodaļā noteiktos obligāti sniedzamos pakalpojumus</w:t>
      </w:r>
      <w:r w:rsidR="00AD2F89" w:rsidRPr="005262F3">
        <w:rPr>
          <w:rFonts w:ascii="Times New Roman" w:eastAsiaTheme="minorEastAsia" w:hAnsi="Times New Roman" w:cs="Times New Roman"/>
          <w:sz w:val="28"/>
          <w:szCs w:val="28"/>
          <w:lang w:eastAsia="lv-LV"/>
        </w:rPr>
        <w:t>.</w:t>
      </w:r>
      <w:r w:rsidR="0026575A" w:rsidRPr="005262F3">
        <w:rPr>
          <w:rFonts w:ascii="Times New Roman" w:eastAsiaTheme="minorEastAsia" w:hAnsi="Times New Roman" w:cs="Times New Roman"/>
          <w:sz w:val="28"/>
          <w:szCs w:val="28"/>
          <w:lang w:eastAsia="lv-LV"/>
        </w:rPr>
        <w:t xml:space="preserve"> </w:t>
      </w:r>
    </w:p>
    <w:p w14:paraId="65E50732" w14:textId="51BFC850" w:rsidR="007362E7" w:rsidRPr="005262F3" w:rsidRDefault="007362E7" w:rsidP="00327117">
      <w:pPr>
        <w:spacing w:before="120" w:after="0" w:line="240" w:lineRule="auto"/>
        <w:ind w:firstLine="720"/>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1</w:t>
      </w:r>
      <w:r w:rsidR="00936673" w:rsidRPr="005262F3">
        <w:rPr>
          <w:rFonts w:ascii="Times New Roman" w:eastAsiaTheme="minorEastAsia" w:hAnsi="Times New Roman" w:cs="Times New Roman"/>
          <w:sz w:val="28"/>
          <w:szCs w:val="28"/>
          <w:lang w:eastAsia="lv-LV"/>
        </w:rPr>
        <w:t>4</w:t>
      </w:r>
      <w:r w:rsidRPr="005262F3">
        <w:rPr>
          <w:rFonts w:ascii="Times New Roman" w:eastAsiaTheme="minorEastAsia" w:hAnsi="Times New Roman" w:cs="Times New Roman"/>
          <w:sz w:val="28"/>
          <w:szCs w:val="28"/>
          <w:lang w:eastAsia="lv-LV"/>
        </w:rPr>
        <w:t>.</w:t>
      </w:r>
      <w:r w:rsidR="00DA56EC" w:rsidRPr="005262F3">
        <w:rPr>
          <w:rFonts w:ascii="Times New Roman" w:eastAsiaTheme="minorEastAsia" w:hAnsi="Times New Roman" w:cs="Times New Roman"/>
          <w:sz w:val="28"/>
          <w:szCs w:val="28"/>
          <w:lang w:eastAsia="lv-LV"/>
        </w:rPr>
        <w:t xml:space="preserve"> Autoostu reģistrē uz 10 gadiem. </w:t>
      </w:r>
      <w:r w:rsidRPr="005262F3">
        <w:rPr>
          <w:rFonts w:ascii="Times New Roman" w:eastAsiaTheme="minorEastAsia" w:hAnsi="Times New Roman" w:cs="Times New Roman"/>
          <w:sz w:val="28"/>
          <w:szCs w:val="28"/>
          <w:lang w:eastAsia="lv-LV"/>
        </w:rPr>
        <w:t>Reģistrējot autoostai piešķir:</w:t>
      </w:r>
    </w:p>
    <w:p w14:paraId="1E51F596" w14:textId="201002C9" w:rsidR="007362E7" w:rsidRPr="005262F3" w:rsidRDefault="007362E7" w:rsidP="007362E7">
      <w:pPr>
        <w:spacing w:after="0" w:line="240" w:lineRule="auto"/>
        <w:ind w:firstLine="720"/>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1</w:t>
      </w:r>
      <w:r w:rsidR="00936673" w:rsidRPr="005262F3">
        <w:rPr>
          <w:rFonts w:ascii="Times New Roman" w:eastAsiaTheme="minorEastAsia" w:hAnsi="Times New Roman" w:cs="Times New Roman"/>
          <w:sz w:val="28"/>
          <w:szCs w:val="28"/>
          <w:lang w:eastAsia="lv-LV"/>
        </w:rPr>
        <w:t>4</w:t>
      </w:r>
      <w:r w:rsidRPr="005262F3">
        <w:rPr>
          <w:rFonts w:ascii="Times New Roman" w:eastAsiaTheme="minorEastAsia" w:hAnsi="Times New Roman" w:cs="Times New Roman"/>
          <w:sz w:val="28"/>
          <w:szCs w:val="28"/>
          <w:lang w:eastAsia="lv-LV"/>
        </w:rPr>
        <w:t xml:space="preserve">.1. nosaukumu </w:t>
      </w:r>
      <w:r w:rsidR="00540498" w:rsidRPr="005262F3">
        <w:rPr>
          <w:rFonts w:ascii="Times New Roman" w:eastAsiaTheme="minorEastAsia" w:hAnsi="Times New Roman" w:cs="Times New Roman"/>
          <w:sz w:val="28"/>
          <w:szCs w:val="28"/>
          <w:lang w:eastAsia="lv-LV"/>
        </w:rPr>
        <w:t>kurā ietver pilsētas nosaukumu vai apkaimes  nosaukumu</w:t>
      </w:r>
      <w:r w:rsidR="00C03F70" w:rsidRPr="005262F3">
        <w:rPr>
          <w:rFonts w:ascii="Times New Roman" w:eastAsiaTheme="minorEastAsia" w:hAnsi="Times New Roman" w:cs="Times New Roman"/>
          <w:sz w:val="28"/>
          <w:szCs w:val="28"/>
          <w:lang w:eastAsia="lv-LV"/>
        </w:rPr>
        <w:t>,</w:t>
      </w:r>
      <w:r w:rsidR="00540498" w:rsidRPr="005262F3">
        <w:rPr>
          <w:rFonts w:ascii="Times New Roman" w:eastAsiaTheme="minorEastAsia" w:hAnsi="Times New Roman" w:cs="Times New Roman"/>
          <w:sz w:val="28"/>
          <w:szCs w:val="28"/>
          <w:lang w:eastAsia="lv-LV"/>
        </w:rPr>
        <w:t xml:space="preserve">  </w:t>
      </w:r>
      <w:r w:rsidRPr="005262F3">
        <w:rPr>
          <w:rFonts w:ascii="Times New Roman" w:eastAsiaTheme="minorEastAsia" w:hAnsi="Times New Roman" w:cs="Times New Roman"/>
          <w:sz w:val="28"/>
          <w:szCs w:val="28"/>
          <w:lang w:eastAsia="lv-LV"/>
        </w:rPr>
        <w:t>norādi "autoosta" vai tās saīsinājumu "AO"</w:t>
      </w:r>
      <w:r w:rsidR="00C03F70" w:rsidRPr="005262F3">
        <w:rPr>
          <w:rFonts w:ascii="Times New Roman" w:eastAsiaTheme="minorEastAsia" w:hAnsi="Times New Roman" w:cs="Times New Roman"/>
          <w:sz w:val="28"/>
          <w:szCs w:val="28"/>
          <w:lang w:eastAsia="lv-LV"/>
        </w:rPr>
        <w:t>;</w:t>
      </w:r>
      <w:r w:rsidRPr="005262F3">
        <w:rPr>
          <w:rFonts w:ascii="Times New Roman" w:eastAsiaTheme="minorEastAsia" w:hAnsi="Times New Roman" w:cs="Times New Roman"/>
          <w:sz w:val="28"/>
          <w:szCs w:val="28"/>
          <w:lang w:eastAsia="lv-LV"/>
        </w:rPr>
        <w:t xml:space="preserve"> </w:t>
      </w:r>
    </w:p>
    <w:p w14:paraId="49474EF6" w14:textId="5095396E" w:rsidR="007362E7" w:rsidRPr="005262F3" w:rsidRDefault="007362E7" w:rsidP="007362E7">
      <w:pPr>
        <w:spacing w:after="0" w:line="240" w:lineRule="auto"/>
        <w:ind w:firstLine="720"/>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1</w:t>
      </w:r>
      <w:r w:rsidR="00936673" w:rsidRPr="005262F3">
        <w:rPr>
          <w:rFonts w:ascii="Times New Roman" w:eastAsiaTheme="minorEastAsia" w:hAnsi="Times New Roman" w:cs="Times New Roman"/>
          <w:sz w:val="28"/>
          <w:szCs w:val="28"/>
          <w:lang w:eastAsia="lv-LV"/>
        </w:rPr>
        <w:t>4</w:t>
      </w:r>
      <w:r w:rsidRPr="005262F3">
        <w:rPr>
          <w:rFonts w:ascii="Times New Roman" w:eastAsiaTheme="minorEastAsia" w:hAnsi="Times New Roman" w:cs="Times New Roman"/>
          <w:sz w:val="28"/>
          <w:szCs w:val="28"/>
          <w:lang w:eastAsia="lv-LV"/>
        </w:rPr>
        <w:t>.2. reģistrācijas numuru</w:t>
      </w:r>
      <w:r w:rsidR="00C03F70" w:rsidRPr="005262F3">
        <w:rPr>
          <w:rFonts w:ascii="Times New Roman" w:eastAsiaTheme="minorEastAsia" w:hAnsi="Times New Roman" w:cs="Times New Roman"/>
          <w:sz w:val="28"/>
          <w:szCs w:val="28"/>
          <w:lang w:eastAsia="lv-LV"/>
        </w:rPr>
        <w:t>;</w:t>
      </w:r>
      <w:r w:rsidRPr="005262F3">
        <w:rPr>
          <w:rFonts w:ascii="Times New Roman" w:eastAsiaTheme="minorEastAsia" w:hAnsi="Times New Roman" w:cs="Times New Roman"/>
          <w:sz w:val="28"/>
          <w:szCs w:val="28"/>
          <w:lang w:eastAsia="lv-LV"/>
        </w:rPr>
        <w:t xml:space="preserve"> </w:t>
      </w:r>
    </w:p>
    <w:p w14:paraId="4FAD1A8B" w14:textId="6503E868" w:rsidR="007362E7" w:rsidRPr="005262F3" w:rsidRDefault="007362E7" w:rsidP="00327117">
      <w:pPr>
        <w:spacing w:after="0" w:line="240" w:lineRule="auto"/>
        <w:ind w:firstLine="720"/>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1</w:t>
      </w:r>
      <w:r w:rsidR="00936673" w:rsidRPr="005262F3">
        <w:rPr>
          <w:rFonts w:ascii="Times New Roman" w:eastAsiaTheme="minorEastAsia" w:hAnsi="Times New Roman" w:cs="Times New Roman"/>
          <w:sz w:val="28"/>
          <w:szCs w:val="28"/>
          <w:lang w:eastAsia="lv-LV"/>
        </w:rPr>
        <w:t>4</w:t>
      </w:r>
      <w:r w:rsidRPr="005262F3">
        <w:rPr>
          <w:rFonts w:ascii="Times New Roman" w:eastAsiaTheme="minorEastAsia" w:hAnsi="Times New Roman" w:cs="Times New Roman"/>
          <w:sz w:val="28"/>
          <w:szCs w:val="28"/>
          <w:lang w:eastAsia="lv-LV"/>
        </w:rPr>
        <w:t>.3. kategoriju</w:t>
      </w:r>
      <w:r w:rsidR="00C03F70" w:rsidRPr="005262F3">
        <w:rPr>
          <w:rFonts w:ascii="Times New Roman" w:eastAsiaTheme="minorEastAsia" w:hAnsi="Times New Roman" w:cs="Times New Roman"/>
          <w:sz w:val="28"/>
          <w:szCs w:val="28"/>
          <w:lang w:eastAsia="lv-LV"/>
        </w:rPr>
        <w:t>,</w:t>
      </w:r>
      <w:r w:rsidRPr="005262F3">
        <w:rPr>
          <w:rFonts w:ascii="Times New Roman" w:eastAsiaTheme="minorEastAsia" w:hAnsi="Times New Roman" w:cs="Times New Roman"/>
          <w:sz w:val="28"/>
          <w:szCs w:val="28"/>
          <w:lang w:eastAsia="lv-LV"/>
        </w:rPr>
        <w:t xml:space="preserve"> atbilstoši </w:t>
      </w:r>
      <w:r w:rsidR="00481743" w:rsidRPr="005262F3">
        <w:rPr>
          <w:rFonts w:ascii="Times New Roman" w:eastAsiaTheme="minorEastAsia" w:hAnsi="Times New Roman" w:cs="Times New Roman"/>
          <w:sz w:val="28"/>
          <w:szCs w:val="28"/>
          <w:lang w:eastAsia="lv-LV"/>
        </w:rPr>
        <w:t xml:space="preserve">šo noteikumu </w:t>
      </w:r>
      <w:r w:rsidR="00711A92" w:rsidRPr="005262F3">
        <w:rPr>
          <w:rFonts w:ascii="Times New Roman" w:eastAsiaTheme="minorEastAsia" w:hAnsi="Times New Roman" w:cs="Times New Roman"/>
          <w:sz w:val="28"/>
          <w:szCs w:val="28"/>
          <w:lang w:eastAsia="lv-LV"/>
        </w:rPr>
        <w:t>3</w:t>
      </w:r>
      <w:r w:rsidR="00EF5E76" w:rsidRPr="005262F3">
        <w:rPr>
          <w:rFonts w:ascii="Times New Roman" w:eastAsiaTheme="minorEastAsia" w:hAnsi="Times New Roman" w:cs="Times New Roman"/>
          <w:sz w:val="28"/>
          <w:szCs w:val="28"/>
          <w:lang w:eastAsia="lv-LV"/>
        </w:rPr>
        <w:t>1</w:t>
      </w:r>
      <w:r w:rsidRPr="005262F3">
        <w:rPr>
          <w:rFonts w:ascii="Times New Roman" w:eastAsiaTheme="minorEastAsia" w:hAnsi="Times New Roman" w:cs="Times New Roman"/>
          <w:sz w:val="28"/>
          <w:szCs w:val="28"/>
          <w:lang w:eastAsia="lv-LV"/>
        </w:rPr>
        <w:t>.punktā noteiktajiem kritērijiem.</w:t>
      </w:r>
    </w:p>
    <w:p w14:paraId="37F4AD07" w14:textId="09E8F934" w:rsidR="007362E7" w:rsidRPr="005262F3" w:rsidRDefault="007362E7" w:rsidP="00327117">
      <w:pPr>
        <w:spacing w:before="120" w:after="0" w:line="240" w:lineRule="auto"/>
        <w:ind w:firstLine="720"/>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1</w:t>
      </w:r>
      <w:r w:rsidR="00936673" w:rsidRPr="005262F3">
        <w:rPr>
          <w:rFonts w:ascii="Times New Roman" w:eastAsiaTheme="minorEastAsia" w:hAnsi="Times New Roman" w:cs="Times New Roman"/>
          <w:sz w:val="28"/>
          <w:szCs w:val="28"/>
          <w:lang w:eastAsia="lv-LV"/>
        </w:rPr>
        <w:t>5</w:t>
      </w:r>
      <w:r w:rsidRPr="005262F3">
        <w:rPr>
          <w:rFonts w:ascii="Times New Roman" w:eastAsiaTheme="minorEastAsia" w:hAnsi="Times New Roman" w:cs="Times New Roman"/>
          <w:sz w:val="28"/>
          <w:szCs w:val="28"/>
          <w:lang w:eastAsia="lv-LV"/>
        </w:rPr>
        <w:t xml:space="preserve">. Autoostu </w:t>
      </w:r>
      <w:r w:rsidR="00AD2F89" w:rsidRPr="005262F3">
        <w:rPr>
          <w:rFonts w:ascii="Times New Roman" w:eastAsiaTheme="minorEastAsia" w:hAnsi="Times New Roman" w:cs="Times New Roman"/>
          <w:sz w:val="28"/>
          <w:szCs w:val="28"/>
          <w:lang w:eastAsia="lv-LV"/>
        </w:rPr>
        <w:t>jā</w:t>
      </w:r>
      <w:r w:rsidRPr="005262F3">
        <w:rPr>
          <w:rFonts w:ascii="Times New Roman" w:eastAsiaTheme="minorEastAsia" w:hAnsi="Times New Roman" w:cs="Times New Roman"/>
          <w:sz w:val="28"/>
          <w:szCs w:val="28"/>
          <w:lang w:eastAsia="lv-LV"/>
        </w:rPr>
        <w:t>pārreģistrē, ja mainās autoostas</w:t>
      </w:r>
      <w:r w:rsidR="00757F7E" w:rsidRPr="005262F3">
        <w:rPr>
          <w:rFonts w:ascii="Times New Roman" w:eastAsiaTheme="minorEastAsia" w:hAnsi="Times New Roman" w:cs="Times New Roman"/>
          <w:sz w:val="28"/>
          <w:szCs w:val="28"/>
          <w:lang w:eastAsia="lv-LV"/>
        </w:rPr>
        <w:t xml:space="preserve"> īpašnieks vai</w:t>
      </w:r>
      <w:r w:rsidRPr="005262F3">
        <w:rPr>
          <w:rFonts w:ascii="Times New Roman" w:eastAsiaTheme="minorEastAsia" w:hAnsi="Times New Roman" w:cs="Times New Roman"/>
          <w:sz w:val="28"/>
          <w:szCs w:val="28"/>
          <w:lang w:eastAsia="lv-LV"/>
        </w:rPr>
        <w:t xml:space="preserve"> valdītājs, tiek mainīts autoostas nosaukums</w:t>
      </w:r>
      <w:r w:rsidR="00481743" w:rsidRPr="005262F3">
        <w:rPr>
          <w:rFonts w:ascii="Times New Roman" w:eastAsiaTheme="minorEastAsia" w:hAnsi="Times New Roman" w:cs="Times New Roman"/>
          <w:sz w:val="28"/>
          <w:szCs w:val="28"/>
          <w:lang w:eastAsia="lv-LV"/>
        </w:rPr>
        <w:t xml:space="preserve"> vai</w:t>
      </w:r>
      <w:r w:rsidRPr="005262F3">
        <w:rPr>
          <w:rFonts w:ascii="Times New Roman" w:eastAsiaTheme="minorEastAsia" w:hAnsi="Times New Roman" w:cs="Times New Roman"/>
          <w:sz w:val="28"/>
          <w:szCs w:val="28"/>
          <w:lang w:eastAsia="lv-LV"/>
        </w:rPr>
        <w:t xml:space="preserve">, autoostas </w:t>
      </w:r>
      <w:r w:rsidR="00AD2F89" w:rsidRPr="005262F3">
        <w:rPr>
          <w:rFonts w:ascii="Times New Roman" w:eastAsiaTheme="minorEastAsia" w:hAnsi="Times New Roman" w:cs="Times New Roman"/>
          <w:sz w:val="28"/>
          <w:szCs w:val="28"/>
          <w:lang w:eastAsia="lv-LV"/>
        </w:rPr>
        <w:t>i</w:t>
      </w:r>
      <w:r w:rsidRPr="005262F3">
        <w:rPr>
          <w:rFonts w:ascii="Times New Roman" w:eastAsiaTheme="minorEastAsia" w:hAnsi="Times New Roman" w:cs="Times New Roman"/>
          <w:sz w:val="28"/>
          <w:szCs w:val="28"/>
          <w:lang w:eastAsia="lv-LV"/>
        </w:rPr>
        <w:t>zvietojums</w:t>
      </w:r>
      <w:r w:rsidR="00AD2F89" w:rsidRPr="005262F3">
        <w:rPr>
          <w:rFonts w:ascii="Times New Roman" w:eastAsiaTheme="minorEastAsia" w:hAnsi="Times New Roman" w:cs="Times New Roman"/>
          <w:sz w:val="28"/>
          <w:szCs w:val="28"/>
          <w:lang w:eastAsia="lv-LV"/>
        </w:rPr>
        <w:t xml:space="preserve">. Lai pārreģistrētu autoostu, autoosta vai autoostas valdītājs Autotransporta direkcijā iesniedz autoostas </w:t>
      </w:r>
      <w:proofErr w:type="spellStart"/>
      <w:r w:rsidR="00AD2F89" w:rsidRPr="005262F3">
        <w:rPr>
          <w:rFonts w:ascii="Times New Roman" w:eastAsiaTheme="minorEastAsia" w:hAnsi="Times New Roman" w:cs="Times New Roman"/>
          <w:sz w:val="28"/>
          <w:szCs w:val="28"/>
          <w:lang w:eastAsia="lv-LV"/>
        </w:rPr>
        <w:t>pārreģistrācijas</w:t>
      </w:r>
      <w:proofErr w:type="spellEnd"/>
      <w:r w:rsidR="00AD2F89" w:rsidRPr="005262F3">
        <w:rPr>
          <w:rFonts w:ascii="Times New Roman" w:eastAsiaTheme="minorEastAsia" w:hAnsi="Times New Roman" w:cs="Times New Roman"/>
          <w:sz w:val="28"/>
          <w:szCs w:val="28"/>
          <w:lang w:eastAsia="lv-LV"/>
        </w:rPr>
        <w:t xml:space="preserve"> iesniegumu (1.pielikums) un šo noteikumu </w:t>
      </w:r>
      <w:r w:rsidR="009B42B9" w:rsidRPr="005262F3">
        <w:rPr>
          <w:rFonts w:ascii="Times New Roman" w:eastAsiaTheme="minorEastAsia" w:hAnsi="Times New Roman" w:cs="Times New Roman"/>
          <w:sz w:val="28"/>
          <w:szCs w:val="28"/>
          <w:lang w:eastAsia="lv-LV"/>
        </w:rPr>
        <w:t>9</w:t>
      </w:r>
      <w:r w:rsidR="00AD2F89" w:rsidRPr="005262F3">
        <w:rPr>
          <w:rFonts w:ascii="Times New Roman" w:eastAsiaTheme="minorEastAsia" w:hAnsi="Times New Roman" w:cs="Times New Roman"/>
          <w:sz w:val="28"/>
          <w:szCs w:val="28"/>
          <w:lang w:eastAsia="lv-LV"/>
        </w:rPr>
        <w:t xml:space="preserve">.2. - </w:t>
      </w:r>
      <w:r w:rsidR="009B42B9" w:rsidRPr="005262F3">
        <w:rPr>
          <w:rFonts w:ascii="Times New Roman" w:eastAsiaTheme="minorEastAsia" w:hAnsi="Times New Roman" w:cs="Times New Roman"/>
          <w:sz w:val="28"/>
          <w:szCs w:val="28"/>
          <w:lang w:eastAsia="lv-LV"/>
        </w:rPr>
        <w:t>9</w:t>
      </w:r>
      <w:r w:rsidR="00AD2F89" w:rsidRPr="005262F3">
        <w:rPr>
          <w:rFonts w:ascii="Times New Roman" w:eastAsiaTheme="minorEastAsia" w:hAnsi="Times New Roman" w:cs="Times New Roman"/>
          <w:sz w:val="28"/>
          <w:szCs w:val="28"/>
          <w:lang w:eastAsia="lv-LV"/>
        </w:rPr>
        <w:t>.</w:t>
      </w:r>
      <w:r w:rsidR="00CB26C8" w:rsidRPr="005262F3">
        <w:rPr>
          <w:rFonts w:ascii="Times New Roman" w:eastAsiaTheme="minorEastAsia" w:hAnsi="Times New Roman" w:cs="Times New Roman"/>
          <w:sz w:val="28"/>
          <w:szCs w:val="28"/>
          <w:lang w:eastAsia="lv-LV"/>
        </w:rPr>
        <w:t>5</w:t>
      </w:r>
      <w:r w:rsidR="00AD2F89" w:rsidRPr="005262F3">
        <w:rPr>
          <w:rFonts w:ascii="Times New Roman" w:eastAsiaTheme="minorEastAsia" w:hAnsi="Times New Roman" w:cs="Times New Roman"/>
          <w:sz w:val="28"/>
          <w:szCs w:val="28"/>
          <w:lang w:eastAsia="lv-LV"/>
        </w:rPr>
        <w:t xml:space="preserve">.apakšpunktā minētos dokumentus. Autotransporta direkcija pārbauda arī autoostas atbilstību </w:t>
      </w:r>
      <w:r w:rsidR="00481743" w:rsidRPr="005262F3">
        <w:rPr>
          <w:rFonts w:ascii="Times New Roman" w:eastAsiaTheme="minorEastAsia" w:hAnsi="Times New Roman" w:cs="Times New Roman"/>
          <w:sz w:val="28"/>
          <w:szCs w:val="28"/>
          <w:lang w:eastAsia="lv-LV"/>
        </w:rPr>
        <w:t xml:space="preserve">šo noteikumu </w:t>
      </w:r>
      <w:r w:rsidR="009B42B9" w:rsidRPr="005262F3">
        <w:rPr>
          <w:rFonts w:ascii="Times New Roman" w:eastAsiaTheme="minorEastAsia" w:hAnsi="Times New Roman" w:cs="Times New Roman"/>
          <w:sz w:val="28"/>
          <w:szCs w:val="28"/>
          <w:lang w:eastAsia="lv-LV"/>
        </w:rPr>
        <w:t>10</w:t>
      </w:r>
      <w:r w:rsidR="00AD2F89" w:rsidRPr="005262F3">
        <w:rPr>
          <w:rFonts w:ascii="Times New Roman" w:eastAsiaTheme="minorEastAsia" w:hAnsi="Times New Roman" w:cs="Times New Roman"/>
          <w:sz w:val="28"/>
          <w:szCs w:val="28"/>
          <w:lang w:eastAsia="lv-LV"/>
        </w:rPr>
        <w:t xml:space="preserve">.punktā noteiktajām prasībām un </w:t>
      </w:r>
      <w:r w:rsidR="00481743" w:rsidRPr="005262F3">
        <w:rPr>
          <w:rFonts w:ascii="Times New Roman" w:eastAsiaTheme="minorEastAsia" w:hAnsi="Times New Roman" w:cs="Times New Roman"/>
          <w:sz w:val="28"/>
          <w:szCs w:val="28"/>
          <w:lang w:eastAsia="lv-LV"/>
        </w:rPr>
        <w:t xml:space="preserve">šo noteikumu </w:t>
      </w:r>
      <w:r w:rsidR="00AD2F89" w:rsidRPr="005262F3">
        <w:rPr>
          <w:rFonts w:ascii="Times New Roman" w:eastAsiaTheme="minorEastAsia" w:hAnsi="Times New Roman" w:cs="Times New Roman"/>
          <w:sz w:val="28"/>
          <w:szCs w:val="28"/>
          <w:lang w:eastAsia="lv-LV"/>
        </w:rPr>
        <w:t>3</w:t>
      </w:r>
      <w:r w:rsidR="009B42B9" w:rsidRPr="005262F3">
        <w:rPr>
          <w:rFonts w:ascii="Times New Roman" w:eastAsiaTheme="minorEastAsia" w:hAnsi="Times New Roman" w:cs="Times New Roman"/>
          <w:sz w:val="28"/>
          <w:szCs w:val="28"/>
          <w:lang w:eastAsia="lv-LV"/>
        </w:rPr>
        <w:t>1</w:t>
      </w:r>
      <w:r w:rsidR="00AD2F89" w:rsidRPr="005262F3">
        <w:rPr>
          <w:rFonts w:ascii="Times New Roman" w:eastAsiaTheme="minorEastAsia" w:hAnsi="Times New Roman" w:cs="Times New Roman"/>
          <w:sz w:val="28"/>
          <w:szCs w:val="28"/>
          <w:lang w:eastAsia="lv-LV"/>
        </w:rPr>
        <w:t>.punktā noteiktiem kritērijiem.</w:t>
      </w:r>
      <w:r w:rsidR="00481743" w:rsidRPr="005262F3">
        <w:rPr>
          <w:rFonts w:ascii="Times New Roman" w:eastAsiaTheme="minorEastAsia" w:hAnsi="Times New Roman" w:cs="Times New Roman"/>
          <w:sz w:val="28"/>
          <w:szCs w:val="28"/>
          <w:lang w:eastAsia="lv-LV"/>
        </w:rPr>
        <w:t xml:space="preserve"> Pārreģistrējot </w:t>
      </w:r>
      <w:r w:rsidR="00736DC0" w:rsidRPr="005262F3">
        <w:rPr>
          <w:rFonts w:ascii="Times New Roman" w:eastAsiaTheme="minorEastAsia" w:hAnsi="Times New Roman" w:cs="Times New Roman"/>
          <w:sz w:val="28"/>
          <w:szCs w:val="28"/>
          <w:lang w:eastAsia="lv-LV"/>
        </w:rPr>
        <w:t>Autoostai tiek saglabāts reģistrācijas numurs.</w:t>
      </w:r>
    </w:p>
    <w:p w14:paraId="7C64A06A" w14:textId="09F2FAFB" w:rsidR="007362E7" w:rsidRPr="005262F3" w:rsidRDefault="007362E7" w:rsidP="00327117">
      <w:pPr>
        <w:spacing w:before="120" w:after="0" w:line="240" w:lineRule="auto"/>
        <w:ind w:firstLine="720"/>
        <w:jc w:val="both"/>
        <w:rPr>
          <w:rFonts w:ascii="Times New Roman" w:eastAsiaTheme="minorEastAsia" w:hAnsi="Times New Roman" w:cs="Times New Roman"/>
          <w:sz w:val="28"/>
          <w:szCs w:val="28"/>
          <w:lang w:eastAsia="lv-LV"/>
        </w:rPr>
      </w:pPr>
      <w:r w:rsidRPr="005262F3" w:rsidDel="00481743">
        <w:rPr>
          <w:rFonts w:ascii="Times New Roman" w:eastAsiaTheme="minorEastAsia" w:hAnsi="Times New Roman" w:cs="Times New Roman"/>
          <w:sz w:val="28"/>
          <w:szCs w:val="28"/>
          <w:lang w:eastAsia="lv-LV"/>
        </w:rPr>
        <w:t>1</w:t>
      </w:r>
      <w:r w:rsidR="00936673" w:rsidRPr="005262F3">
        <w:rPr>
          <w:rFonts w:ascii="Times New Roman" w:eastAsiaTheme="minorEastAsia" w:hAnsi="Times New Roman" w:cs="Times New Roman"/>
          <w:sz w:val="28"/>
          <w:szCs w:val="28"/>
          <w:lang w:eastAsia="lv-LV"/>
        </w:rPr>
        <w:t>6</w:t>
      </w:r>
      <w:r w:rsidRPr="005262F3" w:rsidDel="00481743">
        <w:rPr>
          <w:rFonts w:ascii="Times New Roman" w:eastAsiaTheme="minorEastAsia" w:hAnsi="Times New Roman" w:cs="Times New Roman"/>
          <w:sz w:val="28"/>
          <w:szCs w:val="28"/>
          <w:lang w:eastAsia="lv-LV"/>
        </w:rPr>
        <w:t>. Autoostai piešķirto kategoriju pārskata reizi gadā</w:t>
      </w:r>
      <w:r w:rsidR="0026575A" w:rsidRPr="005262F3" w:rsidDel="00481743">
        <w:rPr>
          <w:rFonts w:ascii="Times New Roman" w:eastAsiaTheme="minorEastAsia" w:hAnsi="Times New Roman" w:cs="Times New Roman"/>
          <w:sz w:val="28"/>
          <w:szCs w:val="28"/>
          <w:lang w:eastAsia="lv-LV"/>
        </w:rPr>
        <w:t xml:space="preserve"> uz attiecīgā gada 30.</w:t>
      </w:r>
      <w:r w:rsidR="00AD2F89" w:rsidRPr="005262F3" w:rsidDel="00481743">
        <w:rPr>
          <w:rFonts w:ascii="Times New Roman" w:eastAsiaTheme="minorEastAsia" w:hAnsi="Times New Roman" w:cs="Times New Roman"/>
          <w:sz w:val="28"/>
          <w:szCs w:val="28"/>
          <w:lang w:eastAsia="lv-LV"/>
        </w:rPr>
        <w:t xml:space="preserve"> </w:t>
      </w:r>
      <w:r w:rsidR="0026575A" w:rsidRPr="005262F3" w:rsidDel="00481743">
        <w:rPr>
          <w:rFonts w:ascii="Times New Roman" w:eastAsiaTheme="minorEastAsia" w:hAnsi="Times New Roman" w:cs="Times New Roman"/>
          <w:sz w:val="28"/>
          <w:szCs w:val="28"/>
          <w:lang w:eastAsia="lv-LV"/>
        </w:rPr>
        <w:t>septembri</w:t>
      </w:r>
      <w:r w:rsidR="00514E85" w:rsidRPr="005262F3" w:rsidDel="00481743">
        <w:rPr>
          <w:rFonts w:ascii="Times New Roman" w:eastAsiaTheme="minorEastAsia" w:hAnsi="Times New Roman" w:cs="Times New Roman"/>
          <w:sz w:val="28"/>
          <w:szCs w:val="28"/>
          <w:lang w:eastAsia="lv-LV"/>
        </w:rPr>
        <w:t>, ņemot vērā šo noteikum</w:t>
      </w:r>
      <w:r w:rsidR="0026575A" w:rsidRPr="005262F3" w:rsidDel="00481743">
        <w:rPr>
          <w:rFonts w:ascii="Times New Roman" w:eastAsiaTheme="minorEastAsia" w:hAnsi="Times New Roman" w:cs="Times New Roman"/>
          <w:sz w:val="28"/>
          <w:szCs w:val="28"/>
          <w:lang w:eastAsia="lv-LV"/>
        </w:rPr>
        <w:t>u</w:t>
      </w:r>
      <w:r w:rsidR="00514E85" w:rsidRPr="005262F3" w:rsidDel="00481743">
        <w:rPr>
          <w:rFonts w:ascii="Times New Roman" w:eastAsiaTheme="minorEastAsia" w:hAnsi="Times New Roman" w:cs="Times New Roman"/>
          <w:sz w:val="28"/>
          <w:szCs w:val="28"/>
          <w:lang w:eastAsia="lv-LV"/>
        </w:rPr>
        <w:t xml:space="preserve"> 3</w:t>
      </w:r>
      <w:r w:rsidR="009B42B9" w:rsidRPr="005262F3">
        <w:rPr>
          <w:rFonts w:ascii="Times New Roman" w:eastAsiaTheme="minorEastAsia" w:hAnsi="Times New Roman" w:cs="Times New Roman"/>
          <w:sz w:val="28"/>
          <w:szCs w:val="28"/>
          <w:lang w:eastAsia="lv-LV"/>
        </w:rPr>
        <w:t>1</w:t>
      </w:r>
      <w:r w:rsidR="00514E85" w:rsidRPr="005262F3" w:rsidDel="00481743">
        <w:rPr>
          <w:rFonts w:ascii="Times New Roman" w:eastAsiaTheme="minorEastAsia" w:hAnsi="Times New Roman" w:cs="Times New Roman"/>
          <w:sz w:val="28"/>
          <w:szCs w:val="28"/>
          <w:lang w:eastAsia="lv-LV"/>
        </w:rPr>
        <w:t>.punktā noteiktos kritērijus</w:t>
      </w:r>
      <w:r w:rsidRPr="005262F3" w:rsidDel="00481743">
        <w:rPr>
          <w:rFonts w:ascii="Times New Roman" w:eastAsiaTheme="minorEastAsia" w:hAnsi="Times New Roman" w:cs="Times New Roman"/>
          <w:sz w:val="28"/>
          <w:szCs w:val="28"/>
          <w:lang w:eastAsia="lv-LV"/>
        </w:rPr>
        <w:t>.</w:t>
      </w:r>
      <w:r w:rsidR="0026575A" w:rsidRPr="005262F3" w:rsidDel="00481743">
        <w:rPr>
          <w:rFonts w:ascii="Times New Roman" w:eastAsiaTheme="minorEastAsia" w:hAnsi="Times New Roman" w:cs="Times New Roman"/>
          <w:sz w:val="28"/>
          <w:szCs w:val="28"/>
          <w:lang w:eastAsia="lv-LV"/>
        </w:rPr>
        <w:t xml:space="preserve"> Par autoostas </w:t>
      </w:r>
    </w:p>
    <w:p w14:paraId="1D2C1818" w14:textId="2D23F961" w:rsidR="0066345A" w:rsidRPr="005262F3" w:rsidRDefault="007362E7" w:rsidP="00327117">
      <w:pPr>
        <w:spacing w:before="120" w:after="0" w:line="240" w:lineRule="auto"/>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ab/>
        <w:t>1</w:t>
      </w:r>
      <w:r w:rsidR="00936673" w:rsidRPr="005262F3">
        <w:rPr>
          <w:rFonts w:ascii="Times New Roman" w:eastAsiaTheme="minorEastAsia" w:hAnsi="Times New Roman" w:cs="Times New Roman"/>
          <w:sz w:val="28"/>
          <w:szCs w:val="28"/>
          <w:lang w:eastAsia="lv-LV"/>
        </w:rPr>
        <w:t>7</w:t>
      </w:r>
      <w:r w:rsidRPr="005262F3">
        <w:rPr>
          <w:rFonts w:ascii="Times New Roman" w:eastAsiaTheme="minorEastAsia" w:hAnsi="Times New Roman" w:cs="Times New Roman"/>
          <w:sz w:val="28"/>
          <w:szCs w:val="28"/>
          <w:lang w:eastAsia="lv-LV"/>
        </w:rPr>
        <w:t>.  Autotransporta direkcij</w:t>
      </w:r>
      <w:r w:rsidR="0066345A" w:rsidRPr="005262F3">
        <w:rPr>
          <w:rFonts w:ascii="Times New Roman" w:eastAsiaTheme="minorEastAsia" w:hAnsi="Times New Roman" w:cs="Times New Roman"/>
          <w:sz w:val="28"/>
          <w:szCs w:val="28"/>
          <w:lang w:eastAsia="lv-LV"/>
        </w:rPr>
        <w:t>a</w:t>
      </w:r>
      <w:r w:rsidR="00F4009F" w:rsidRPr="005262F3">
        <w:rPr>
          <w:rFonts w:ascii="Times New Roman" w:eastAsiaTheme="minorEastAsia" w:hAnsi="Times New Roman" w:cs="Times New Roman"/>
          <w:sz w:val="28"/>
          <w:szCs w:val="28"/>
          <w:lang w:eastAsia="lv-LV"/>
        </w:rPr>
        <w:t xml:space="preserve"> </w:t>
      </w:r>
      <w:r w:rsidR="0066345A" w:rsidRPr="005262F3">
        <w:rPr>
          <w:rFonts w:ascii="Times New Roman" w:eastAsiaTheme="minorEastAsia" w:hAnsi="Times New Roman" w:cs="Times New Roman"/>
          <w:sz w:val="28"/>
          <w:szCs w:val="28"/>
          <w:lang w:eastAsia="lv-LV"/>
        </w:rPr>
        <w:t xml:space="preserve">atliek autoostas reģistrāciju vai </w:t>
      </w:r>
      <w:proofErr w:type="spellStart"/>
      <w:r w:rsidR="0066345A" w:rsidRPr="005262F3">
        <w:rPr>
          <w:rFonts w:ascii="Times New Roman" w:eastAsiaTheme="minorEastAsia" w:hAnsi="Times New Roman" w:cs="Times New Roman"/>
          <w:sz w:val="28"/>
          <w:szCs w:val="28"/>
          <w:lang w:eastAsia="lv-LV"/>
        </w:rPr>
        <w:t>pārreģistrāciju</w:t>
      </w:r>
      <w:proofErr w:type="spellEnd"/>
      <w:r w:rsidR="0066345A" w:rsidRPr="005262F3">
        <w:rPr>
          <w:rFonts w:ascii="Times New Roman" w:eastAsiaTheme="minorEastAsia" w:hAnsi="Times New Roman" w:cs="Times New Roman"/>
          <w:sz w:val="28"/>
          <w:szCs w:val="28"/>
          <w:lang w:eastAsia="lv-LV"/>
        </w:rPr>
        <w:t>, lēmumā norādot  konstatēto neatbilstību un tās novēršanas termiņu, kas nav ilgāks par vienu mēnesi no lēmuma pieņemšanas dienas</w:t>
      </w:r>
      <w:r w:rsidR="00F4009F" w:rsidRPr="005262F3">
        <w:rPr>
          <w:rFonts w:ascii="Times New Roman" w:eastAsiaTheme="minorEastAsia" w:hAnsi="Times New Roman" w:cs="Times New Roman"/>
          <w:sz w:val="28"/>
          <w:szCs w:val="28"/>
          <w:lang w:eastAsia="lv-LV"/>
        </w:rPr>
        <w:t xml:space="preserve">, </w:t>
      </w:r>
      <w:r w:rsidR="0066345A" w:rsidRPr="005262F3">
        <w:rPr>
          <w:rFonts w:ascii="Times New Roman" w:eastAsiaTheme="minorEastAsia" w:hAnsi="Times New Roman" w:cs="Times New Roman"/>
          <w:sz w:val="28"/>
          <w:szCs w:val="28"/>
          <w:lang w:eastAsia="lv-LV"/>
        </w:rPr>
        <w:t xml:space="preserve">ja: </w:t>
      </w:r>
    </w:p>
    <w:p w14:paraId="46031705" w14:textId="4789B9D3" w:rsidR="0066345A" w:rsidRPr="005262F3" w:rsidRDefault="0066345A" w:rsidP="007362E7">
      <w:pPr>
        <w:spacing w:after="0" w:line="240" w:lineRule="auto"/>
        <w:ind w:firstLine="720"/>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1</w:t>
      </w:r>
      <w:r w:rsidR="00936673" w:rsidRPr="005262F3">
        <w:rPr>
          <w:rFonts w:ascii="Times New Roman" w:eastAsiaTheme="minorEastAsia" w:hAnsi="Times New Roman" w:cs="Times New Roman"/>
          <w:sz w:val="28"/>
          <w:szCs w:val="28"/>
          <w:lang w:eastAsia="lv-LV"/>
        </w:rPr>
        <w:t>7</w:t>
      </w:r>
      <w:r w:rsidRPr="005262F3">
        <w:rPr>
          <w:rFonts w:ascii="Times New Roman" w:eastAsiaTheme="minorEastAsia" w:hAnsi="Times New Roman" w:cs="Times New Roman"/>
          <w:sz w:val="28"/>
          <w:szCs w:val="28"/>
          <w:lang w:eastAsia="lv-LV"/>
        </w:rPr>
        <w:t xml:space="preserve">.1. </w:t>
      </w:r>
      <w:r w:rsidR="007362E7" w:rsidRPr="005262F3">
        <w:rPr>
          <w:rFonts w:ascii="Times New Roman" w:eastAsiaTheme="minorEastAsia" w:hAnsi="Times New Roman" w:cs="Times New Roman"/>
          <w:sz w:val="28"/>
          <w:szCs w:val="28"/>
          <w:lang w:eastAsia="lv-LV"/>
        </w:rPr>
        <w:t xml:space="preserve">nav iesniegti visi autoostas reģistrācijai vai </w:t>
      </w:r>
      <w:proofErr w:type="spellStart"/>
      <w:r w:rsidR="007362E7" w:rsidRPr="005262F3">
        <w:rPr>
          <w:rFonts w:ascii="Times New Roman" w:eastAsiaTheme="minorEastAsia" w:hAnsi="Times New Roman" w:cs="Times New Roman"/>
          <w:sz w:val="28"/>
          <w:szCs w:val="28"/>
          <w:lang w:eastAsia="lv-LV"/>
        </w:rPr>
        <w:t>pārreģistrācijai</w:t>
      </w:r>
      <w:proofErr w:type="spellEnd"/>
      <w:r w:rsidR="007362E7" w:rsidRPr="005262F3">
        <w:rPr>
          <w:rFonts w:ascii="Times New Roman" w:eastAsiaTheme="minorEastAsia" w:hAnsi="Times New Roman" w:cs="Times New Roman"/>
          <w:sz w:val="28"/>
          <w:szCs w:val="28"/>
          <w:lang w:eastAsia="lv-LV"/>
        </w:rPr>
        <w:t xml:space="preserve"> nepieciešamie dokumenti</w:t>
      </w:r>
      <w:r w:rsidR="00C03F70" w:rsidRPr="005262F3">
        <w:rPr>
          <w:rFonts w:ascii="Times New Roman" w:eastAsiaTheme="minorEastAsia" w:hAnsi="Times New Roman" w:cs="Times New Roman"/>
          <w:sz w:val="28"/>
          <w:szCs w:val="28"/>
          <w:lang w:eastAsia="lv-LV"/>
        </w:rPr>
        <w:t>;</w:t>
      </w:r>
      <w:r w:rsidR="007362E7" w:rsidRPr="005262F3">
        <w:rPr>
          <w:rFonts w:ascii="Times New Roman" w:eastAsiaTheme="minorEastAsia" w:hAnsi="Times New Roman" w:cs="Times New Roman"/>
          <w:sz w:val="28"/>
          <w:szCs w:val="28"/>
          <w:lang w:eastAsia="lv-LV"/>
        </w:rPr>
        <w:t xml:space="preserve"> </w:t>
      </w:r>
    </w:p>
    <w:p w14:paraId="13D851F0" w14:textId="7178A758" w:rsidR="0066345A" w:rsidRPr="005262F3" w:rsidRDefault="0066345A" w:rsidP="007362E7">
      <w:pPr>
        <w:spacing w:after="0" w:line="240" w:lineRule="auto"/>
        <w:ind w:firstLine="720"/>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1</w:t>
      </w:r>
      <w:r w:rsidR="00936673" w:rsidRPr="005262F3">
        <w:rPr>
          <w:rFonts w:ascii="Times New Roman" w:eastAsiaTheme="minorEastAsia" w:hAnsi="Times New Roman" w:cs="Times New Roman"/>
          <w:sz w:val="28"/>
          <w:szCs w:val="28"/>
          <w:lang w:eastAsia="lv-LV"/>
        </w:rPr>
        <w:t>7</w:t>
      </w:r>
      <w:r w:rsidRPr="005262F3">
        <w:rPr>
          <w:rFonts w:ascii="Times New Roman" w:eastAsiaTheme="minorEastAsia" w:hAnsi="Times New Roman" w:cs="Times New Roman"/>
          <w:sz w:val="28"/>
          <w:szCs w:val="28"/>
          <w:lang w:eastAsia="lv-LV"/>
        </w:rPr>
        <w:t xml:space="preserve">.2. </w:t>
      </w:r>
      <w:r w:rsidR="007362E7" w:rsidRPr="005262F3">
        <w:rPr>
          <w:rFonts w:ascii="Times New Roman" w:eastAsiaTheme="minorEastAsia" w:hAnsi="Times New Roman" w:cs="Times New Roman"/>
          <w:sz w:val="28"/>
          <w:szCs w:val="28"/>
          <w:lang w:eastAsia="lv-LV"/>
        </w:rPr>
        <w:t>iesniegtie dokumenti neatbilst normatīvo aktu prasībām</w:t>
      </w:r>
      <w:r w:rsidR="00C03F70" w:rsidRPr="005262F3">
        <w:rPr>
          <w:rFonts w:ascii="Times New Roman" w:eastAsiaTheme="minorEastAsia" w:hAnsi="Times New Roman" w:cs="Times New Roman"/>
          <w:sz w:val="28"/>
          <w:szCs w:val="28"/>
          <w:lang w:eastAsia="lv-LV"/>
        </w:rPr>
        <w:t>;</w:t>
      </w:r>
      <w:r w:rsidR="007362E7" w:rsidRPr="005262F3">
        <w:rPr>
          <w:rFonts w:ascii="Times New Roman" w:eastAsiaTheme="minorEastAsia" w:hAnsi="Times New Roman" w:cs="Times New Roman"/>
          <w:sz w:val="28"/>
          <w:szCs w:val="28"/>
          <w:lang w:eastAsia="lv-LV"/>
        </w:rPr>
        <w:t xml:space="preserve"> </w:t>
      </w:r>
    </w:p>
    <w:p w14:paraId="129BDA25" w14:textId="6F541F99" w:rsidR="007362E7" w:rsidRPr="005262F3" w:rsidRDefault="0066345A" w:rsidP="007362E7">
      <w:pPr>
        <w:spacing w:after="0" w:line="240" w:lineRule="auto"/>
        <w:ind w:firstLine="720"/>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1</w:t>
      </w:r>
      <w:r w:rsidR="005262F3">
        <w:rPr>
          <w:rFonts w:ascii="Times New Roman" w:eastAsiaTheme="minorEastAsia" w:hAnsi="Times New Roman" w:cs="Times New Roman"/>
          <w:sz w:val="28"/>
          <w:szCs w:val="28"/>
          <w:lang w:eastAsia="lv-LV"/>
        </w:rPr>
        <w:t>7</w:t>
      </w:r>
      <w:r w:rsidRPr="005262F3">
        <w:rPr>
          <w:rFonts w:ascii="Times New Roman" w:eastAsiaTheme="minorEastAsia" w:hAnsi="Times New Roman" w:cs="Times New Roman"/>
          <w:sz w:val="28"/>
          <w:szCs w:val="28"/>
          <w:lang w:eastAsia="lv-LV"/>
        </w:rPr>
        <w:t xml:space="preserve">.3. </w:t>
      </w:r>
      <w:r w:rsidR="007362E7" w:rsidRPr="005262F3">
        <w:rPr>
          <w:rFonts w:ascii="Times New Roman" w:eastAsiaTheme="minorEastAsia" w:hAnsi="Times New Roman" w:cs="Times New Roman"/>
          <w:sz w:val="28"/>
          <w:szCs w:val="28"/>
          <w:lang w:eastAsia="lv-LV"/>
        </w:rPr>
        <w:t xml:space="preserve"> ir konstatēta autoostas neatbilstība</w:t>
      </w:r>
      <w:r w:rsidR="00736DC0" w:rsidRPr="005262F3">
        <w:rPr>
          <w:rFonts w:ascii="Times New Roman" w:eastAsiaTheme="minorEastAsia" w:hAnsi="Times New Roman" w:cs="Times New Roman"/>
          <w:sz w:val="28"/>
          <w:szCs w:val="28"/>
          <w:lang w:eastAsia="lv-LV"/>
        </w:rPr>
        <w:t xml:space="preserve"> šo noteikumu </w:t>
      </w:r>
      <w:r w:rsidR="007362E7" w:rsidRPr="005262F3">
        <w:rPr>
          <w:rFonts w:ascii="Times New Roman" w:eastAsiaTheme="minorEastAsia" w:hAnsi="Times New Roman" w:cs="Times New Roman"/>
          <w:sz w:val="28"/>
          <w:szCs w:val="28"/>
          <w:lang w:eastAsia="lv-LV"/>
        </w:rPr>
        <w:t xml:space="preserve"> </w:t>
      </w:r>
      <w:r w:rsidR="009B42B9" w:rsidRPr="005262F3">
        <w:rPr>
          <w:rFonts w:ascii="Times New Roman" w:eastAsiaTheme="minorEastAsia" w:hAnsi="Times New Roman" w:cs="Times New Roman"/>
          <w:sz w:val="28"/>
          <w:szCs w:val="28"/>
          <w:lang w:eastAsia="lv-LV"/>
        </w:rPr>
        <w:t>10</w:t>
      </w:r>
      <w:r w:rsidR="007362E7" w:rsidRPr="005262F3">
        <w:rPr>
          <w:rFonts w:ascii="Times New Roman" w:eastAsiaTheme="minorEastAsia" w:hAnsi="Times New Roman" w:cs="Times New Roman"/>
          <w:sz w:val="28"/>
          <w:szCs w:val="28"/>
          <w:lang w:eastAsia="lv-LV"/>
        </w:rPr>
        <w:t>.punkta un II.</w:t>
      </w:r>
      <w:r w:rsidR="00026FA3" w:rsidRPr="005262F3">
        <w:rPr>
          <w:rFonts w:ascii="Times New Roman" w:eastAsiaTheme="minorEastAsia" w:hAnsi="Times New Roman" w:cs="Times New Roman"/>
          <w:sz w:val="28"/>
          <w:szCs w:val="28"/>
          <w:lang w:eastAsia="lv-LV"/>
        </w:rPr>
        <w:t xml:space="preserve"> </w:t>
      </w:r>
      <w:r w:rsidR="007362E7" w:rsidRPr="005262F3">
        <w:rPr>
          <w:rFonts w:ascii="Times New Roman" w:eastAsiaTheme="minorEastAsia" w:hAnsi="Times New Roman" w:cs="Times New Roman"/>
          <w:sz w:val="28"/>
          <w:szCs w:val="28"/>
          <w:lang w:eastAsia="lv-LV"/>
        </w:rPr>
        <w:t>nodaļas prasībām</w:t>
      </w:r>
      <w:r w:rsidR="00C03F70" w:rsidRPr="005262F3">
        <w:rPr>
          <w:rFonts w:ascii="Times New Roman" w:eastAsiaTheme="minorEastAsia" w:hAnsi="Times New Roman" w:cs="Times New Roman"/>
          <w:sz w:val="28"/>
          <w:szCs w:val="28"/>
          <w:lang w:eastAsia="lv-LV"/>
        </w:rPr>
        <w:t>.</w:t>
      </w:r>
      <w:r w:rsidR="007362E7" w:rsidRPr="005262F3">
        <w:rPr>
          <w:rFonts w:ascii="Times New Roman" w:eastAsiaTheme="minorEastAsia" w:hAnsi="Times New Roman" w:cs="Times New Roman"/>
          <w:sz w:val="28"/>
          <w:szCs w:val="28"/>
          <w:lang w:eastAsia="lv-LV"/>
        </w:rPr>
        <w:t xml:space="preserve"> </w:t>
      </w:r>
      <w:bookmarkStart w:id="9" w:name="p14"/>
      <w:bookmarkEnd w:id="9"/>
    </w:p>
    <w:p w14:paraId="7896D611" w14:textId="16E5E4F7" w:rsidR="007362E7" w:rsidRPr="005262F3" w:rsidRDefault="007362E7" w:rsidP="00F4009F">
      <w:pPr>
        <w:spacing w:before="120" w:after="0" w:line="240" w:lineRule="auto"/>
        <w:ind w:firstLine="720"/>
        <w:jc w:val="both"/>
        <w:rPr>
          <w:rFonts w:ascii="Times New Roman" w:eastAsiaTheme="minorEastAsia" w:hAnsi="Times New Roman" w:cs="Times New Roman"/>
          <w:sz w:val="28"/>
          <w:szCs w:val="28"/>
          <w:lang w:eastAsia="lv-LV"/>
        </w:rPr>
      </w:pPr>
      <w:bookmarkStart w:id="10" w:name="p9"/>
      <w:bookmarkStart w:id="11" w:name="p10"/>
      <w:bookmarkStart w:id="12" w:name="p11"/>
      <w:bookmarkStart w:id="13" w:name="p12"/>
      <w:bookmarkStart w:id="14" w:name="p13"/>
      <w:bookmarkStart w:id="15" w:name="p15"/>
      <w:bookmarkEnd w:id="10"/>
      <w:bookmarkEnd w:id="11"/>
      <w:bookmarkEnd w:id="12"/>
      <w:bookmarkEnd w:id="13"/>
      <w:bookmarkEnd w:id="14"/>
      <w:bookmarkEnd w:id="15"/>
      <w:r w:rsidRPr="005262F3">
        <w:rPr>
          <w:rFonts w:ascii="Times New Roman" w:eastAsiaTheme="minorEastAsia" w:hAnsi="Times New Roman" w:cs="Times New Roman"/>
          <w:sz w:val="28"/>
          <w:szCs w:val="28"/>
          <w:lang w:eastAsia="lv-LV"/>
        </w:rPr>
        <w:t>1</w:t>
      </w:r>
      <w:r w:rsidR="00936673" w:rsidRPr="005262F3">
        <w:rPr>
          <w:rFonts w:ascii="Times New Roman" w:eastAsiaTheme="minorEastAsia" w:hAnsi="Times New Roman" w:cs="Times New Roman"/>
          <w:sz w:val="28"/>
          <w:szCs w:val="28"/>
          <w:lang w:eastAsia="lv-LV"/>
        </w:rPr>
        <w:t>8</w:t>
      </w:r>
      <w:r w:rsidRPr="005262F3">
        <w:rPr>
          <w:rFonts w:ascii="Times New Roman" w:eastAsiaTheme="minorEastAsia" w:hAnsi="Times New Roman" w:cs="Times New Roman"/>
          <w:sz w:val="28"/>
          <w:szCs w:val="28"/>
          <w:lang w:eastAsia="lv-LV"/>
        </w:rPr>
        <w:t xml:space="preserve">. </w:t>
      </w:r>
      <w:r w:rsidR="0066345A" w:rsidRPr="005262F3">
        <w:rPr>
          <w:rFonts w:ascii="Times New Roman" w:eastAsiaTheme="minorEastAsia" w:hAnsi="Times New Roman" w:cs="Times New Roman"/>
          <w:sz w:val="28"/>
          <w:szCs w:val="28"/>
          <w:lang w:eastAsia="lv-LV"/>
        </w:rPr>
        <w:t>Autotransporta direkcija atsaka reģistrēt autoostu, ja</w:t>
      </w:r>
      <w:r w:rsidR="00C03F70" w:rsidRPr="005262F3">
        <w:rPr>
          <w:rFonts w:ascii="Times New Roman" w:eastAsiaTheme="minorEastAsia" w:hAnsi="Times New Roman" w:cs="Times New Roman"/>
          <w:sz w:val="28"/>
          <w:szCs w:val="28"/>
          <w:lang w:eastAsia="lv-LV"/>
        </w:rPr>
        <w:t>:</w:t>
      </w:r>
      <w:r w:rsidR="0066345A" w:rsidRPr="005262F3">
        <w:rPr>
          <w:rFonts w:ascii="Times New Roman" w:eastAsiaTheme="minorEastAsia" w:hAnsi="Times New Roman" w:cs="Times New Roman"/>
          <w:sz w:val="28"/>
          <w:szCs w:val="28"/>
          <w:lang w:eastAsia="lv-LV"/>
        </w:rPr>
        <w:t xml:space="preserve"> </w:t>
      </w:r>
    </w:p>
    <w:p w14:paraId="4D9F37DF" w14:textId="2C9B2801" w:rsidR="007362E7" w:rsidRPr="005262F3" w:rsidRDefault="007362E7" w:rsidP="007362E7">
      <w:pPr>
        <w:spacing w:after="0" w:line="240" w:lineRule="auto"/>
        <w:ind w:firstLine="720"/>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1</w:t>
      </w:r>
      <w:r w:rsidR="00936673" w:rsidRPr="005262F3">
        <w:rPr>
          <w:rFonts w:ascii="Times New Roman" w:eastAsiaTheme="minorEastAsia" w:hAnsi="Times New Roman" w:cs="Times New Roman"/>
          <w:sz w:val="28"/>
          <w:szCs w:val="28"/>
          <w:lang w:eastAsia="lv-LV"/>
        </w:rPr>
        <w:t>8</w:t>
      </w:r>
      <w:r w:rsidRPr="005262F3">
        <w:rPr>
          <w:rFonts w:ascii="Times New Roman" w:eastAsiaTheme="minorEastAsia" w:hAnsi="Times New Roman" w:cs="Times New Roman"/>
          <w:sz w:val="28"/>
          <w:szCs w:val="28"/>
          <w:lang w:eastAsia="lv-LV"/>
        </w:rPr>
        <w:t>.1. autoosta</w:t>
      </w:r>
      <w:r w:rsidR="00736DC0" w:rsidRPr="005262F3">
        <w:rPr>
          <w:rFonts w:ascii="Times New Roman" w:eastAsiaTheme="minorEastAsia" w:hAnsi="Times New Roman" w:cs="Times New Roman"/>
          <w:sz w:val="28"/>
          <w:szCs w:val="28"/>
          <w:lang w:eastAsia="lv-LV"/>
        </w:rPr>
        <w:t xml:space="preserve">s īpašnieks </w:t>
      </w:r>
      <w:r w:rsidR="00757F7E" w:rsidRPr="005262F3">
        <w:rPr>
          <w:rFonts w:ascii="Times New Roman" w:eastAsiaTheme="minorEastAsia" w:hAnsi="Times New Roman" w:cs="Times New Roman"/>
          <w:sz w:val="28"/>
          <w:szCs w:val="28"/>
          <w:lang w:eastAsia="lv-LV"/>
        </w:rPr>
        <w:t xml:space="preserve">vai </w:t>
      </w:r>
      <w:r w:rsidRPr="005262F3">
        <w:rPr>
          <w:rFonts w:ascii="Times New Roman" w:eastAsiaTheme="minorEastAsia" w:hAnsi="Times New Roman" w:cs="Times New Roman"/>
          <w:sz w:val="28"/>
          <w:szCs w:val="28"/>
          <w:lang w:eastAsia="lv-LV"/>
        </w:rPr>
        <w:t xml:space="preserve"> valdītājs sniedzis nepatiesas ziņas; </w:t>
      </w:r>
    </w:p>
    <w:p w14:paraId="702F4AA3" w14:textId="7B769073" w:rsidR="007362E7" w:rsidRPr="005262F3" w:rsidRDefault="007362E7" w:rsidP="007362E7">
      <w:pPr>
        <w:spacing w:after="0" w:line="240" w:lineRule="auto"/>
        <w:ind w:firstLine="720"/>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1</w:t>
      </w:r>
      <w:r w:rsidR="00936673" w:rsidRPr="005262F3">
        <w:rPr>
          <w:rFonts w:ascii="Times New Roman" w:eastAsiaTheme="minorEastAsia" w:hAnsi="Times New Roman" w:cs="Times New Roman"/>
          <w:sz w:val="28"/>
          <w:szCs w:val="28"/>
          <w:lang w:eastAsia="lv-LV"/>
        </w:rPr>
        <w:t>8</w:t>
      </w:r>
      <w:r w:rsidRPr="005262F3">
        <w:rPr>
          <w:rFonts w:ascii="Times New Roman" w:eastAsiaTheme="minorEastAsia" w:hAnsi="Times New Roman" w:cs="Times New Roman"/>
          <w:sz w:val="28"/>
          <w:szCs w:val="28"/>
          <w:lang w:eastAsia="lv-LV"/>
        </w:rPr>
        <w:t xml:space="preserve">.2. </w:t>
      </w:r>
      <w:r w:rsidR="0066345A" w:rsidRPr="005262F3">
        <w:rPr>
          <w:rFonts w:ascii="Times New Roman" w:eastAsiaTheme="minorEastAsia" w:hAnsi="Times New Roman" w:cs="Times New Roman"/>
          <w:sz w:val="28"/>
          <w:szCs w:val="28"/>
          <w:lang w:eastAsia="lv-LV"/>
        </w:rPr>
        <w:t>šo noteikumu 1</w:t>
      </w:r>
      <w:r w:rsidR="00EF5E76" w:rsidRPr="005262F3">
        <w:rPr>
          <w:rFonts w:ascii="Times New Roman" w:eastAsiaTheme="minorEastAsia" w:hAnsi="Times New Roman" w:cs="Times New Roman"/>
          <w:sz w:val="28"/>
          <w:szCs w:val="28"/>
          <w:lang w:eastAsia="lv-LV"/>
        </w:rPr>
        <w:t>7</w:t>
      </w:r>
      <w:r w:rsidR="0066345A" w:rsidRPr="005262F3">
        <w:rPr>
          <w:rFonts w:ascii="Times New Roman" w:eastAsiaTheme="minorEastAsia" w:hAnsi="Times New Roman" w:cs="Times New Roman"/>
          <w:sz w:val="28"/>
          <w:szCs w:val="28"/>
          <w:lang w:eastAsia="lv-LV"/>
        </w:rPr>
        <w:t xml:space="preserve">.punktā noteiktajā kārtībā </w:t>
      </w:r>
      <w:r w:rsidRPr="005262F3">
        <w:rPr>
          <w:rFonts w:ascii="Times New Roman" w:eastAsiaTheme="minorEastAsia" w:hAnsi="Times New Roman" w:cs="Times New Roman"/>
          <w:sz w:val="28"/>
          <w:szCs w:val="28"/>
          <w:lang w:eastAsia="lv-LV"/>
        </w:rPr>
        <w:t>nav novērst</w:t>
      </w:r>
      <w:r w:rsidR="0066345A" w:rsidRPr="005262F3">
        <w:rPr>
          <w:rFonts w:ascii="Times New Roman" w:eastAsiaTheme="minorEastAsia" w:hAnsi="Times New Roman" w:cs="Times New Roman"/>
          <w:sz w:val="28"/>
          <w:szCs w:val="28"/>
          <w:lang w:eastAsia="lv-LV"/>
        </w:rPr>
        <w:t>as konstatētās neatbilstības</w:t>
      </w:r>
      <w:r w:rsidR="00C03F70" w:rsidRPr="005262F3">
        <w:rPr>
          <w:rFonts w:ascii="Times New Roman" w:eastAsiaTheme="minorEastAsia" w:hAnsi="Times New Roman" w:cs="Times New Roman"/>
          <w:sz w:val="28"/>
          <w:szCs w:val="28"/>
          <w:lang w:eastAsia="lv-LV"/>
        </w:rPr>
        <w:t>;</w:t>
      </w:r>
      <w:r w:rsidRPr="005262F3">
        <w:rPr>
          <w:rFonts w:ascii="Times New Roman" w:eastAsiaTheme="minorEastAsia" w:hAnsi="Times New Roman" w:cs="Times New Roman"/>
          <w:sz w:val="28"/>
          <w:szCs w:val="28"/>
          <w:lang w:eastAsia="lv-LV"/>
        </w:rPr>
        <w:t xml:space="preserve"> </w:t>
      </w:r>
    </w:p>
    <w:p w14:paraId="614F4D3E" w14:textId="36E07878" w:rsidR="007362E7" w:rsidRPr="005262F3" w:rsidRDefault="007362E7" w:rsidP="007362E7">
      <w:pPr>
        <w:spacing w:after="0" w:line="240" w:lineRule="auto"/>
        <w:ind w:firstLine="720"/>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1</w:t>
      </w:r>
      <w:r w:rsidR="00936673" w:rsidRPr="005262F3">
        <w:rPr>
          <w:rFonts w:ascii="Times New Roman" w:eastAsiaTheme="minorEastAsia" w:hAnsi="Times New Roman" w:cs="Times New Roman"/>
          <w:sz w:val="28"/>
          <w:szCs w:val="28"/>
          <w:lang w:eastAsia="lv-LV"/>
        </w:rPr>
        <w:t>8</w:t>
      </w:r>
      <w:r w:rsidRPr="005262F3">
        <w:rPr>
          <w:rFonts w:ascii="Times New Roman" w:eastAsiaTheme="minorEastAsia" w:hAnsi="Times New Roman" w:cs="Times New Roman"/>
          <w:sz w:val="28"/>
          <w:szCs w:val="28"/>
          <w:lang w:eastAsia="lv-LV"/>
        </w:rPr>
        <w:t>.3. konstatēta autoostas neatbilstība šo noteikumu vai citu pasažieru pārvadājumu nozari reglamentējošo normatīvo aktu prasībām.</w:t>
      </w:r>
    </w:p>
    <w:p w14:paraId="249CA7CD" w14:textId="5F21345E" w:rsidR="007362E7" w:rsidRPr="005262F3" w:rsidRDefault="00DA56EC" w:rsidP="00F4009F">
      <w:pPr>
        <w:spacing w:before="120" w:after="0" w:line="240" w:lineRule="auto"/>
        <w:ind w:firstLine="720"/>
        <w:jc w:val="both"/>
        <w:rPr>
          <w:rFonts w:ascii="Times New Roman" w:eastAsiaTheme="minorEastAsia" w:hAnsi="Times New Roman" w:cs="Times New Roman"/>
          <w:sz w:val="28"/>
          <w:szCs w:val="28"/>
          <w:lang w:eastAsia="lv-LV"/>
        </w:rPr>
      </w:pPr>
      <w:bookmarkStart w:id="16" w:name="p17"/>
      <w:bookmarkStart w:id="17" w:name="p19"/>
      <w:bookmarkEnd w:id="16"/>
      <w:bookmarkEnd w:id="17"/>
      <w:r w:rsidRPr="005262F3">
        <w:rPr>
          <w:rFonts w:ascii="Times New Roman" w:eastAsiaTheme="minorEastAsia" w:hAnsi="Times New Roman" w:cs="Times New Roman"/>
          <w:sz w:val="28"/>
          <w:szCs w:val="28"/>
          <w:lang w:eastAsia="lv-LV"/>
        </w:rPr>
        <w:t>1</w:t>
      </w:r>
      <w:r w:rsidR="00936673" w:rsidRPr="005262F3">
        <w:rPr>
          <w:rFonts w:ascii="Times New Roman" w:eastAsiaTheme="minorEastAsia" w:hAnsi="Times New Roman" w:cs="Times New Roman"/>
          <w:sz w:val="28"/>
          <w:szCs w:val="28"/>
          <w:lang w:eastAsia="lv-LV"/>
        </w:rPr>
        <w:t>9</w:t>
      </w:r>
      <w:r w:rsidR="007362E7" w:rsidRPr="005262F3">
        <w:rPr>
          <w:rFonts w:ascii="Times New Roman" w:eastAsiaTheme="minorEastAsia" w:hAnsi="Times New Roman" w:cs="Times New Roman"/>
          <w:sz w:val="28"/>
          <w:szCs w:val="28"/>
          <w:lang w:eastAsia="lv-LV"/>
        </w:rPr>
        <w:t xml:space="preserve">. Autotransporta direkcija var apturēt </w:t>
      </w:r>
      <w:r w:rsidR="00AD2F89" w:rsidRPr="005262F3">
        <w:rPr>
          <w:rFonts w:ascii="Times New Roman" w:eastAsiaTheme="minorEastAsia" w:hAnsi="Times New Roman" w:cs="Times New Roman"/>
          <w:sz w:val="28"/>
          <w:szCs w:val="28"/>
          <w:lang w:eastAsia="lv-LV"/>
        </w:rPr>
        <w:t xml:space="preserve">reģistrētās </w:t>
      </w:r>
      <w:r w:rsidR="007362E7" w:rsidRPr="005262F3">
        <w:rPr>
          <w:rFonts w:ascii="Times New Roman" w:eastAsiaTheme="minorEastAsia" w:hAnsi="Times New Roman" w:cs="Times New Roman"/>
          <w:sz w:val="28"/>
          <w:szCs w:val="28"/>
          <w:lang w:eastAsia="lv-LV"/>
        </w:rPr>
        <w:t>autoostas reģistrāciju, ja tiek konstatēta autoostas darbības neatbilstība šo noteikumu un pasažieru pārvadājumu nozari reglamentējošo normatīvo aktu prasībām. Lēmumā par autoostas reģistrācijas apturēšanu norāda termiņu konstatēto neatbilstību novēršanai.</w:t>
      </w:r>
    </w:p>
    <w:p w14:paraId="6C486CC1" w14:textId="54BDE340" w:rsidR="007362E7" w:rsidRPr="005262F3" w:rsidRDefault="00936673" w:rsidP="00F4009F">
      <w:pPr>
        <w:spacing w:before="120" w:after="0" w:line="240" w:lineRule="auto"/>
        <w:ind w:firstLine="720"/>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20</w:t>
      </w:r>
      <w:r w:rsidR="007362E7" w:rsidRPr="005262F3">
        <w:rPr>
          <w:rFonts w:ascii="Times New Roman" w:eastAsiaTheme="minorEastAsia" w:hAnsi="Times New Roman" w:cs="Times New Roman"/>
          <w:sz w:val="28"/>
          <w:szCs w:val="28"/>
          <w:lang w:eastAsia="lv-LV"/>
        </w:rPr>
        <w:t>. Autoostas reģistrācijas apturēšanas laikā, kā arī gadījumā, kad autoostas reģistrācija tiek anulēta, pašvaldība</w:t>
      </w:r>
      <w:r w:rsidR="00111B2D" w:rsidRPr="005262F3">
        <w:rPr>
          <w:rFonts w:ascii="Times New Roman" w:eastAsiaTheme="minorEastAsia" w:hAnsi="Times New Roman" w:cs="Times New Roman"/>
          <w:sz w:val="28"/>
          <w:szCs w:val="28"/>
          <w:lang w:eastAsia="lv-LV"/>
        </w:rPr>
        <w:t>i</w:t>
      </w:r>
      <w:r w:rsidR="007362E7" w:rsidRPr="005262F3">
        <w:rPr>
          <w:rFonts w:ascii="Times New Roman" w:eastAsiaTheme="minorEastAsia" w:hAnsi="Times New Roman" w:cs="Times New Roman"/>
          <w:sz w:val="28"/>
          <w:szCs w:val="28"/>
          <w:lang w:eastAsia="lv-LV"/>
        </w:rPr>
        <w:t xml:space="preserve"> </w:t>
      </w:r>
      <w:r w:rsidR="00111B2D" w:rsidRPr="005262F3">
        <w:rPr>
          <w:rFonts w:ascii="Times New Roman" w:eastAsiaTheme="minorEastAsia" w:hAnsi="Times New Roman" w:cs="Times New Roman"/>
          <w:sz w:val="28"/>
          <w:szCs w:val="28"/>
          <w:lang w:eastAsia="lv-LV"/>
        </w:rPr>
        <w:t>jā</w:t>
      </w:r>
      <w:r w:rsidR="00736DC0" w:rsidRPr="005262F3">
        <w:rPr>
          <w:rFonts w:ascii="Times New Roman" w:eastAsiaTheme="minorEastAsia" w:hAnsi="Times New Roman" w:cs="Times New Roman"/>
          <w:sz w:val="28"/>
          <w:szCs w:val="28"/>
          <w:lang w:eastAsia="lv-LV"/>
        </w:rPr>
        <w:t xml:space="preserve">nosaka </w:t>
      </w:r>
      <w:r w:rsidR="007362E7" w:rsidRPr="005262F3">
        <w:rPr>
          <w:rFonts w:ascii="Times New Roman" w:eastAsiaTheme="minorEastAsia" w:hAnsi="Times New Roman" w:cs="Times New Roman"/>
          <w:sz w:val="28"/>
          <w:szCs w:val="28"/>
          <w:lang w:eastAsia="lv-LV"/>
        </w:rPr>
        <w:t xml:space="preserve"> cit</w:t>
      </w:r>
      <w:r w:rsidR="00111B2D" w:rsidRPr="005262F3">
        <w:rPr>
          <w:rFonts w:ascii="Times New Roman" w:eastAsiaTheme="minorEastAsia" w:hAnsi="Times New Roman" w:cs="Times New Roman"/>
          <w:sz w:val="28"/>
          <w:szCs w:val="28"/>
          <w:lang w:eastAsia="lv-LV"/>
        </w:rPr>
        <w:t>a</w:t>
      </w:r>
      <w:r w:rsidR="007362E7" w:rsidRPr="005262F3">
        <w:rPr>
          <w:rFonts w:ascii="Times New Roman" w:eastAsiaTheme="minorEastAsia" w:hAnsi="Times New Roman" w:cs="Times New Roman"/>
          <w:sz w:val="28"/>
          <w:szCs w:val="28"/>
          <w:lang w:eastAsia="lv-LV"/>
        </w:rPr>
        <w:t xml:space="preserve"> </w:t>
      </w:r>
      <w:r w:rsidR="002707CF" w:rsidRPr="005262F3">
        <w:rPr>
          <w:rFonts w:ascii="Times New Roman" w:eastAsiaTheme="minorEastAsia" w:hAnsi="Times New Roman" w:cs="Times New Roman"/>
          <w:sz w:val="28"/>
          <w:szCs w:val="28"/>
          <w:lang w:eastAsia="lv-LV"/>
        </w:rPr>
        <w:t>vieta pasažieru apmaiņai</w:t>
      </w:r>
      <w:r w:rsidR="00C03F70" w:rsidRPr="005262F3">
        <w:rPr>
          <w:rFonts w:ascii="Times New Roman" w:eastAsiaTheme="minorEastAsia" w:hAnsi="Times New Roman" w:cs="Times New Roman"/>
          <w:sz w:val="28"/>
          <w:szCs w:val="28"/>
          <w:lang w:eastAsia="lv-LV"/>
        </w:rPr>
        <w:t>;</w:t>
      </w:r>
      <w:r w:rsidR="002707CF" w:rsidRPr="005262F3">
        <w:rPr>
          <w:rFonts w:ascii="Times New Roman" w:eastAsiaTheme="minorEastAsia" w:hAnsi="Times New Roman" w:cs="Times New Roman"/>
          <w:sz w:val="28"/>
          <w:szCs w:val="28"/>
          <w:lang w:eastAsia="lv-LV"/>
        </w:rPr>
        <w:t xml:space="preserve"> </w:t>
      </w:r>
    </w:p>
    <w:p w14:paraId="43227B1A" w14:textId="5C4FBBAD" w:rsidR="007362E7" w:rsidRPr="005262F3" w:rsidRDefault="00FD093A" w:rsidP="00F4009F">
      <w:pPr>
        <w:spacing w:before="120" w:after="0" w:line="240" w:lineRule="auto"/>
        <w:ind w:firstLine="720"/>
        <w:jc w:val="both"/>
        <w:rPr>
          <w:rFonts w:ascii="Times New Roman" w:eastAsiaTheme="minorEastAsia" w:hAnsi="Times New Roman" w:cs="Times New Roman"/>
          <w:sz w:val="28"/>
          <w:szCs w:val="28"/>
          <w:lang w:eastAsia="lv-LV"/>
        </w:rPr>
      </w:pPr>
      <w:bookmarkStart w:id="18" w:name="p20"/>
      <w:bookmarkEnd w:id="18"/>
      <w:r w:rsidRPr="005262F3">
        <w:rPr>
          <w:rFonts w:ascii="Times New Roman" w:eastAsiaTheme="minorEastAsia" w:hAnsi="Times New Roman" w:cs="Times New Roman"/>
          <w:sz w:val="28"/>
          <w:szCs w:val="28"/>
          <w:lang w:eastAsia="lv-LV"/>
        </w:rPr>
        <w:t>2</w:t>
      </w:r>
      <w:r w:rsidR="00936673" w:rsidRPr="005262F3">
        <w:rPr>
          <w:rFonts w:ascii="Times New Roman" w:eastAsiaTheme="minorEastAsia" w:hAnsi="Times New Roman" w:cs="Times New Roman"/>
          <w:sz w:val="28"/>
          <w:szCs w:val="28"/>
          <w:lang w:eastAsia="lv-LV"/>
        </w:rPr>
        <w:t>1</w:t>
      </w:r>
      <w:r w:rsidR="007362E7" w:rsidRPr="005262F3">
        <w:rPr>
          <w:rFonts w:ascii="Times New Roman" w:eastAsiaTheme="minorEastAsia" w:hAnsi="Times New Roman" w:cs="Times New Roman"/>
          <w:sz w:val="28"/>
          <w:szCs w:val="28"/>
          <w:lang w:eastAsia="lv-LV"/>
        </w:rPr>
        <w:t xml:space="preserve">. Autotransporta direkcija anulē autoostas reģistrāciju, ja: </w:t>
      </w:r>
    </w:p>
    <w:p w14:paraId="1CD97F98" w14:textId="1635D384" w:rsidR="007362E7" w:rsidRPr="005262F3" w:rsidRDefault="00FD093A" w:rsidP="007362E7">
      <w:pPr>
        <w:spacing w:after="0" w:line="240" w:lineRule="auto"/>
        <w:ind w:firstLine="720"/>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2</w:t>
      </w:r>
      <w:r w:rsidR="00936673" w:rsidRPr="005262F3">
        <w:rPr>
          <w:rFonts w:ascii="Times New Roman" w:eastAsiaTheme="minorEastAsia" w:hAnsi="Times New Roman" w:cs="Times New Roman"/>
          <w:sz w:val="28"/>
          <w:szCs w:val="28"/>
          <w:lang w:eastAsia="lv-LV"/>
        </w:rPr>
        <w:t>1</w:t>
      </w:r>
      <w:r w:rsidR="007362E7" w:rsidRPr="005262F3">
        <w:rPr>
          <w:rFonts w:ascii="Times New Roman" w:eastAsiaTheme="minorEastAsia" w:hAnsi="Times New Roman" w:cs="Times New Roman"/>
          <w:sz w:val="28"/>
          <w:szCs w:val="28"/>
          <w:lang w:eastAsia="lv-LV"/>
        </w:rPr>
        <w:t>.1. autoosta</w:t>
      </w:r>
      <w:r w:rsidR="00736DC0" w:rsidRPr="005262F3">
        <w:rPr>
          <w:rFonts w:ascii="Times New Roman" w:eastAsiaTheme="minorEastAsia" w:hAnsi="Times New Roman" w:cs="Times New Roman"/>
          <w:sz w:val="28"/>
          <w:szCs w:val="28"/>
          <w:lang w:eastAsia="lv-LV"/>
        </w:rPr>
        <w:t>s īpašnieks,</w:t>
      </w:r>
      <w:r w:rsidR="00757F7E" w:rsidRPr="005262F3">
        <w:rPr>
          <w:rFonts w:ascii="Times New Roman" w:eastAsiaTheme="minorEastAsia" w:hAnsi="Times New Roman" w:cs="Times New Roman"/>
          <w:sz w:val="28"/>
          <w:szCs w:val="28"/>
          <w:lang w:eastAsia="lv-LV"/>
        </w:rPr>
        <w:t xml:space="preserve"> </w:t>
      </w:r>
      <w:r w:rsidR="007362E7" w:rsidRPr="005262F3">
        <w:rPr>
          <w:rFonts w:ascii="Times New Roman" w:eastAsiaTheme="minorEastAsia" w:hAnsi="Times New Roman" w:cs="Times New Roman"/>
          <w:sz w:val="28"/>
          <w:szCs w:val="28"/>
          <w:lang w:eastAsia="lv-LV"/>
        </w:rPr>
        <w:t xml:space="preserve"> valdītājs vai pašvaldība iesniegusi Autotransporta direkcijā paziņojumu par autoostas slēgšanu. Paziņojumu par autoostas slēgšanu </w:t>
      </w:r>
      <w:r w:rsidR="00797FB0" w:rsidRPr="005262F3">
        <w:rPr>
          <w:rFonts w:ascii="Times New Roman" w:eastAsiaTheme="minorEastAsia" w:hAnsi="Times New Roman" w:cs="Times New Roman"/>
          <w:sz w:val="28"/>
          <w:szCs w:val="28"/>
          <w:lang w:eastAsia="lv-LV"/>
        </w:rPr>
        <w:t>autoosta</w:t>
      </w:r>
      <w:r w:rsidR="00111B2D" w:rsidRPr="005262F3">
        <w:rPr>
          <w:rFonts w:ascii="Times New Roman" w:eastAsiaTheme="minorEastAsia" w:hAnsi="Times New Roman" w:cs="Times New Roman"/>
          <w:sz w:val="28"/>
          <w:szCs w:val="28"/>
          <w:lang w:eastAsia="lv-LV"/>
        </w:rPr>
        <w:t>s īpašnieks,</w:t>
      </w:r>
      <w:r w:rsidR="00797FB0" w:rsidRPr="005262F3">
        <w:rPr>
          <w:rFonts w:ascii="Times New Roman" w:eastAsiaTheme="minorEastAsia" w:hAnsi="Times New Roman" w:cs="Times New Roman"/>
          <w:sz w:val="28"/>
          <w:szCs w:val="28"/>
          <w:lang w:eastAsia="lv-LV"/>
        </w:rPr>
        <w:t xml:space="preserve">  </w:t>
      </w:r>
      <w:r w:rsidR="007362E7" w:rsidRPr="005262F3">
        <w:rPr>
          <w:rFonts w:ascii="Times New Roman" w:eastAsiaTheme="minorEastAsia" w:hAnsi="Times New Roman" w:cs="Times New Roman"/>
          <w:sz w:val="28"/>
          <w:szCs w:val="28"/>
          <w:lang w:eastAsia="lv-LV"/>
        </w:rPr>
        <w:t>valdītājs</w:t>
      </w:r>
      <w:r w:rsidR="00111B2D" w:rsidRPr="005262F3">
        <w:rPr>
          <w:rFonts w:ascii="Times New Roman" w:eastAsiaTheme="minorEastAsia" w:hAnsi="Times New Roman" w:cs="Times New Roman"/>
          <w:sz w:val="28"/>
          <w:szCs w:val="28"/>
          <w:lang w:eastAsia="lv-LV"/>
        </w:rPr>
        <w:t xml:space="preserve"> vai pašvaldība</w:t>
      </w:r>
      <w:r w:rsidR="007362E7" w:rsidRPr="005262F3">
        <w:rPr>
          <w:rFonts w:ascii="Times New Roman" w:eastAsiaTheme="minorEastAsia" w:hAnsi="Times New Roman" w:cs="Times New Roman"/>
          <w:sz w:val="28"/>
          <w:szCs w:val="28"/>
          <w:lang w:eastAsia="lv-LV"/>
        </w:rPr>
        <w:t xml:space="preserve"> iesniedz Autotransporta direkcijā ne vēlāk kā </w:t>
      </w:r>
      <w:r w:rsidR="00CB26C8" w:rsidRPr="005262F3">
        <w:rPr>
          <w:rFonts w:ascii="Times New Roman" w:eastAsiaTheme="minorEastAsia" w:hAnsi="Times New Roman" w:cs="Times New Roman"/>
          <w:sz w:val="28"/>
          <w:szCs w:val="28"/>
          <w:lang w:eastAsia="lv-LV"/>
        </w:rPr>
        <w:t>6</w:t>
      </w:r>
      <w:r w:rsidR="007362E7" w:rsidRPr="005262F3">
        <w:rPr>
          <w:rFonts w:ascii="Times New Roman" w:eastAsiaTheme="minorEastAsia" w:hAnsi="Times New Roman" w:cs="Times New Roman"/>
          <w:sz w:val="28"/>
          <w:szCs w:val="28"/>
          <w:lang w:eastAsia="lv-LV"/>
        </w:rPr>
        <w:t>0 dienas pirms autoostas slēgšanas.</w:t>
      </w:r>
    </w:p>
    <w:p w14:paraId="5F00BA51" w14:textId="6679F67D" w:rsidR="007362E7" w:rsidRPr="005262F3" w:rsidRDefault="00FD093A" w:rsidP="007362E7">
      <w:pPr>
        <w:spacing w:after="0" w:line="240" w:lineRule="auto"/>
        <w:ind w:firstLine="720"/>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2</w:t>
      </w:r>
      <w:r w:rsidR="00936673" w:rsidRPr="005262F3">
        <w:rPr>
          <w:rFonts w:ascii="Times New Roman" w:eastAsiaTheme="minorEastAsia" w:hAnsi="Times New Roman" w:cs="Times New Roman"/>
          <w:sz w:val="28"/>
          <w:szCs w:val="28"/>
          <w:lang w:eastAsia="lv-LV"/>
        </w:rPr>
        <w:t>1</w:t>
      </w:r>
      <w:r w:rsidR="007362E7" w:rsidRPr="005262F3">
        <w:rPr>
          <w:rFonts w:ascii="Times New Roman" w:eastAsiaTheme="minorEastAsia" w:hAnsi="Times New Roman" w:cs="Times New Roman"/>
          <w:sz w:val="28"/>
          <w:szCs w:val="28"/>
          <w:lang w:eastAsia="lv-LV"/>
        </w:rPr>
        <w:t>.2. saņemts tiesas nolēmums vai citas kompetentas institūcijas lēmums par autoostas</w:t>
      </w:r>
      <w:r w:rsidR="00111B2D" w:rsidRPr="005262F3">
        <w:rPr>
          <w:rFonts w:ascii="Times New Roman" w:eastAsiaTheme="minorEastAsia" w:hAnsi="Times New Roman" w:cs="Times New Roman"/>
          <w:sz w:val="28"/>
          <w:szCs w:val="28"/>
          <w:lang w:eastAsia="lv-LV"/>
        </w:rPr>
        <w:t xml:space="preserve"> īpašnieka vai valdītāja saimnieciskās darbības apturēšanu vai  </w:t>
      </w:r>
      <w:r w:rsidR="007362E7" w:rsidRPr="005262F3">
        <w:rPr>
          <w:rFonts w:ascii="Times New Roman" w:eastAsiaTheme="minorEastAsia" w:hAnsi="Times New Roman" w:cs="Times New Roman"/>
          <w:sz w:val="28"/>
          <w:szCs w:val="28"/>
          <w:lang w:eastAsia="lv-LV"/>
        </w:rPr>
        <w:t xml:space="preserve"> likvidēšanu; </w:t>
      </w:r>
    </w:p>
    <w:p w14:paraId="39F895EF" w14:textId="3104E4CD" w:rsidR="007362E7" w:rsidRPr="005262F3" w:rsidRDefault="00FD093A" w:rsidP="007362E7">
      <w:pPr>
        <w:spacing w:after="0" w:line="240" w:lineRule="auto"/>
        <w:ind w:firstLine="720"/>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2</w:t>
      </w:r>
      <w:r w:rsidR="00936673" w:rsidRPr="005262F3">
        <w:rPr>
          <w:rFonts w:ascii="Times New Roman" w:eastAsiaTheme="minorEastAsia" w:hAnsi="Times New Roman" w:cs="Times New Roman"/>
          <w:sz w:val="28"/>
          <w:szCs w:val="28"/>
          <w:lang w:eastAsia="lv-LV"/>
        </w:rPr>
        <w:t>1</w:t>
      </w:r>
      <w:r w:rsidR="007362E7" w:rsidRPr="005262F3">
        <w:rPr>
          <w:rFonts w:ascii="Times New Roman" w:eastAsiaTheme="minorEastAsia" w:hAnsi="Times New Roman" w:cs="Times New Roman"/>
          <w:sz w:val="28"/>
          <w:szCs w:val="28"/>
          <w:lang w:eastAsia="lv-LV"/>
        </w:rPr>
        <w:t xml:space="preserve">.3. lēmumā par </w:t>
      </w:r>
      <w:r w:rsidR="00AD2F89" w:rsidRPr="005262F3">
        <w:rPr>
          <w:rFonts w:ascii="Times New Roman" w:eastAsiaTheme="minorEastAsia" w:hAnsi="Times New Roman" w:cs="Times New Roman"/>
          <w:sz w:val="28"/>
          <w:szCs w:val="28"/>
          <w:lang w:eastAsia="lv-LV"/>
        </w:rPr>
        <w:t xml:space="preserve">reģistrētās </w:t>
      </w:r>
      <w:r w:rsidR="007362E7" w:rsidRPr="005262F3">
        <w:rPr>
          <w:rFonts w:ascii="Times New Roman" w:eastAsiaTheme="minorEastAsia" w:hAnsi="Times New Roman" w:cs="Times New Roman"/>
          <w:sz w:val="28"/>
          <w:szCs w:val="28"/>
          <w:lang w:eastAsia="lv-LV"/>
        </w:rPr>
        <w:t>autoostas reģistrācijas apturēšanu norādītajā termiņā nav novērst</w:t>
      </w:r>
      <w:r w:rsidR="00111B2D" w:rsidRPr="005262F3">
        <w:rPr>
          <w:rFonts w:ascii="Times New Roman" w:eastAsiaTheme="minorEastAsia" w:hAnsi="Times New Roman" w:cs="Times New Roman"/>
          <w:sz w:val="28"/>
          <w:szCs w:val="28"/>
          <w:lang w:eastAsia="lv-LV"/>
        </w:rPr>
        <w:t>as</w:t>
      </w:r>
      <w:r w:rsidR="007362E7" w:rsidRPr="005262F3">
        <w:rPr>
          <w:rFonts w:ascii="Times New Roman" w:eastAsiaTheme="minorEastAsia" w:hAnsi="Times New Roman" w:cs="Times New Roman"/>
          <w:sz w:val="28"/>
          <w:szCs w:val="28"/>
          <w:lang w:eastAsia="lv-LV"/>
        </w:rPr>
        <w:t xml:space="preserve"> autoostas darbībā konstatētās neatbilstības; </w:t>
      </w:r>
    </w:p>
    <w:p w14:paraId="109CC9DE" w14:textId="2553ED4A" w:rsidR="007362E7" w:rsidRPr="005262F3" w:rsidRDefault="00FD093A" w:rsidP="00FD093A">
      <w:pPr>
        <w:spacing w:after="0" w:line="240" w:lineRule="auto"/>
        <w:ind w:firstLine="720"/>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2</w:t>
      </w:r>
      <w:r w:rsidR="00936673" w:rsidRPr="005262F3">
        <w:rPr>
          <w:rFonts w:ascii="Times New Roman" w:eastAsiaTheme="minorEastAsia" w:hAnsi="Times New Roman" w:cs="Times New Roman"/>
          <w:sz w:val="28"/>
          <w:szCs w:val="28"/>
          <w:lang w:eastAsia="lv-LV"/>
        </w:rPr>
        <w:t>1</w:t>
      </w:r>
      <w:r w:rsidR="007362E7" w:rsidRPr="005262F3">
        <w:rPr>
          <w:rFonts w:ascii="Times New Roman" w:eastAsiaTheme="minorEastAsia" w:hAnsi="Times New Roman" w:cs="Times New Roman"/>
          <w:sz w:val="28"/>
          <w:szCs w:val="28"/>
          <w:lang w:eastAsia="lv-LV"/>
        </w:rPr>
        <w:t xml:space="preserve">.4. Autotransporta direkcija autoostas darbībā </w:t>
      </w:r>
      <w:r w:rsidR="00797FB0" w:rsidRPr="005262F3">
        <w:rPr>
          <w:rFonts w:ascii="Times New Roman" w:eastAsiaTheme="minorEastAsia" w:hAnsi="Times New Roman" w:cs="Times New Roman"/>
          <w:sz w:val="28"/>
          <w:szCs w:val="28"/>
          <w:lang w:eastAsia="lv-LV"/>
        </w:rPr>
        <w:t>divu</w:t>
      </w:r>
      <w:r w:rsidR="007362E7" w:rsidRPr="005262F3">
        <w:rPr>
          <w:rFonts w:ascii="Times New Roman" w:eastAsiaTheme="minorEastAsia" w:hAnsi="Times New Roman" w:cs="Times New Roman"/>
          <w:sz w:val="28"/>
          <w:szCs w:val="28"/>
          <w:lang w:eastAsia="lv-LV"/>
        </w:rPr>
        <w:t xml:space="preserve"> gadu laikā atkārtoti konstatē šo noteikumu un citu ar autoostas darbību saistītu normatīvo aktu pārkāpumus. </w:t>
      </w:r>
    </w:p>
    <w:p w14:paraId="128909FA" w14:textId="16D7A136" w:rsidR="007362E7" w:rsidRPr="005262F3" w:rsidRDefault="007362E7" w:rsidP="00F4009F">
      <w:pPr>
        <w:spacing w:before="120" w:after="0" w:line="240" w:lineRule="auto"/>
        <w:ind w:firstLine="720"/>
        <w:jc w:val="both"/>
        <w:rPr>
          <w:rFonts w:ascii="Times New Roman" w:eastAsiaTheme="minorEastAsia" w:hAnsi="Times New Roman" w:cs="Times New Roman"/>
          <w:sz w:val="28"/>
          <w:szCs w:val="28"/>
          <w:lang w:eastAsia="lv-LV"/>
        </w:rPr>
      </w:pPr>
      <w:bookmarkStart w:id="19" w:name="p23"/>
      <w:bookmarkEnd w:id="19"/>
      <w:r w:rsidRPr="005262F3">
        <w:rPr>
          <w:rFonts w:ascii="Times New Roman" w:eastAsiaTheme="minorEastAsia" w:hAnsi="Times New Roman" w:cs="Times New Roman"/>
          <w:sz w:val="28"/>
          <w:szCs w:val="28"/>
          <w:lang w:eastAsia="lv-LV"/>
        </w:rPr>
        <w:t>2</w:t>
      </w:r>
      <w:r w:rsidR="00936673" w:rsidRPr="005262F3">
        <w:rPr>
          <w:rFonts w:ascii="Times New Roman" w:eastAsiaTheme="minorEastAsia" w:hAnsi="Times New Roman" w:cs="Times New Roman"/>
          <w:sz w:val="28"/>
          <w:szCs w:val="28"/>
          <w:lang w:eastAsia="lv-LV"/>
        </w:rPr>
        <w:t>2</w:t>
      </w:r>
      <w:r w:rsidRPr="005262F3">
        <w:rPr>
          <w:rFonts w:ascii="Times New Roman" w:eastAsiaTheme="minorEastAsia" w:hAnsi="Times New Roman" w:cs="Times New Roman"/>
          <w:sz w:val="28"/>
          <w:szCs w:val="28"/>
          <w:lang w:eastAsia="lv-LV"/>
        </w:rPr>
        <w:t xml:space="preserve">. Autotransporta direkcijas lēmumu par autoostas reģistrāciju, </w:t>
      </w:r>
      <w:proofErr w:type="spellStart"/>
      <w:r w:rsidRPr="005262F3">
        <w:rPr>
          <w:rFonts w:ascii="Times New Roman" w:eastAsiaTheme="minorEastAsia" w:hAnsi="Times New Roman" w:cs="Times New Roman"/>
          <w:sz w:val="28"/>
          <w:szCs w:val="28"/>
          <w:lang w:eastAsia="lv-LV"/>
        </w:rPr>
        <w:t>pārreģistrāciju</w:t>
      </w:r>
      <w:proofErr w:type="spellEnd"/>
      <w:r w:rsidRPr="005262F3">
        <w:rPr>
          <w:rFonts w:ascii="Times New Roman" w:eastAsiaTheme="minorEastAsia" w:hAnsi="Times New Roman" w:cs="Times New Roman"/>
          <w:sz w:val="28"/>
          <w:szCs w:val="28"/>
          <w:lang w:eastAsia="lv-LV"/>
        </w:rPr>
        <w:t>, reģistrācijas atlikšanu, apturēšanu vai anulēšanu var pārsūdzēt Administratīvā procesa likumā noteiktajā kārtībā.</w:t>
      </w:r>
    </w:p>
    <w:p w14:paraId="2E50810E" w14:textId="094D13B7" w:rsidR="007362E7" w:rsidRDefault="007362E7" w:rsidP="007362E7">
      <w:pPr>
        <w:spacing w:after="0" w:line="240" w:lineRule="auto"/>
        <w:jc w:val="both"/>
        <w:rPr>
          <w:rFonts w:ascii="Times New Roman" w:eastAsiaTheme="minorEastAsia" w:hAnsi="Times New Roman" w:cs="Times New Roman"/>
          <w:sz w:val="28"/>
          <w:szCs w:val="28"/>
          <w:lang w:eastAsia="lv-LV"/>
        </w:rPr>
      </w:pPr>
    </w:p>
    <w:p w14:paraId="6CFA12F1" w14:textId="77777777" w:rsidR="005262F3" w:rsidRPr="005262F3" w:rsidRDefault="005262F3" w:rsidP="007362E7">
      <w:pPr>
        <w:spacing w:after="0" w:line="240" w:lineRule="auto"/>
        <w:jc w:val="both"/>
        <w:rPr>
          <w:rFonts w:ascii="Times New Roman" w:eastAsiaTheme="minorEastAsia" w:hAnsi="Times New Roman" w:cs="Times New Roman"/>
          <w:sz w:val="28"/>
          <w:szCs w:val="28"/>
          <w:lang w:eastAsia="lv-LV"/>
        </w:rPr>
      </w:pPr>
    </w:p>
    <w:p w14:paraId="6173C9A1" w14:textId="77777777" w:rsidR="007362E7" w:rsidRPr="005262F3" w:rsidRDefault="007362E7" w:rsidP="007362E7">
      <w:pPr>
        <w:spacing w:after="0" w:line="240" w:lineRule="auto"/>
        <w:jc w:val="center"/>
        <w:rPr>
          <w:rFonts w:ascii="Times New Roman" w:eastAsiaTheme="minorEastAsia" w:hAnsi="Times New Roman" w:cs="Times New Roman"/>
          <w:b/>
          <w:sz w:val="28"/>
          <w:szCs w:val="28"/>
          <w:lang w:eastAsia="lv-LV"/>
        </w:rPr>
      </w:pPr>
      <w:bookmarkStart w:id="20" w:name="p24.1"/>
      <w:bookmarkStart w:id="21" w:name="p26"/>
      <w:bookmarkStart w:id="22" w:name="p36"/>
      <w:bookmarkStart w:id="23" w:name="p36.1"/>
      <w:bookmarkStart w:id="24" w:name="p36.2"/>
      <w:bookmarkStart w:id="25" w:name="p37"/>
      <w:bookmarkEnd w:id="20"/>
      <w:bookmarkEnd w:id="21"/>
      <w:bookmarkEnd w:id="22"/>
      <w:bookmarkEnd w:id="23"/>
      <w:bookmarkEnd w:id="24"/>
      <w:bookmarkEnd w:id="25"/>
      <w:r w:rsidRPr="005262F3">
        <w:rPr>
          <w:rFonts w:ascii="Times New Roman" w:eastAsiaTheme="minorEastAsia" w:hAnsi="Times New Roman" w:cs="Times New Roman"/>
          <w:b/>
          <w:sz w:val="28"/>
          <w:szCs w:val="28"/>
          <w:lang w:eastAsia="lv-LV"/>
        </w:rPr>
        <w:t>IV. Kārtība, kādā no valsts budžeta finansē autoostu sniegtos pakalpojumus</w:t>
      </w:r>
      <w:r w:rsidR="00323760" w:rsidRPr="005262F3">
        <w:rPr>
          <w:rFonts w:ascii="Times New Roman" w:eastAsiaTheme="minorEastAsia" w:hAnsi="Times New Roman" w:cs="Times New Roman"/>
          <w:b/>
          <w:sz w:val="28"/>
          <w:szCs w:val="28"/>
          <w:lang w:eastAsia="lv-LV"/>
        </w:rPr>
        <w:t xml:space="preserve"> reģionālās nozīmes maršrutos</w:t>
      </w:r>
    </w:p>
    <w:p w14:paraId="320B13A2" w14:textId="77777777" w:rsidR="007362E7" w:rsidRPr="005262F3" w:rsidRDefault="007362E7" w:rsidP="007362E7">
      <w:pPr>
        <w:spacing w:after="0" w:line="240" w:lineRule="auto"/>
        <w:jc w:val="both"/>
        <w:rPr>
          <w:rFonts w:ascii="Times New Roman" w:eastAsiaTheme="minorEastAsia" w:hAnsi="Times New Roman" w:cs="Times New Roman"/>
          <w:sz w:val="28"/>
          <w:szCs w:val="28"/>
          <w:lang w:eastAsia="lv-LV"/>
        </w:rPr>
      </w:pPr>
    </w:p>
    <w:p w14:paraId="6DFD0823" w14:textId="4A1DF90B" w:rsidR="007362E7" w:rsidRPr="005262F3" w:rsidRDefault="007362E7" w:rsidP="005262F3">
      <w:pPr>
        <w:spacing w:after="0" w:line="240" w:lineRule="auto"/>
        <w:ind w:firstLine="567"/>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2</w:t>
      </w:r>
      <w:r w:rsidR="00936673" w:rsidRPr="005262F3">
        <w:rPr>
          <w:rFonts w:ascii="Times New Roman" w:eastAsiaTheme="minorEastAsia" w:hAnsi="Times New Roman" w:cs="Times New Roman"/>
          <w:sz w:val="28"/>
          <w:szCs w:val="28"/>
          <w:lang w:eastAsia="lv-LV"/>
        </w:rPr>
        <w:t>3</w:t>
      </w:r>
      <w:r w:rsidRPr="005262F3">
        <w:rPr>
          <w:rFonts w:ascii="Times New Roman" w:eastAsiaTheme="minorEastAsia" w:hAnsi="Times New Roman" w:cs="Times New Roman"/>
          <w:sz w:val="28"/>
          <w:szCs w:val="28"/>
          <w:lang w:eastAsia="lv-LV"/>
        </w:rPr>
        <w:t xml:space="preserve">. Lai nodrošinātu šo noteikumu </w:t>
      </w:r>
      <w:r w:rsidR="00711A92" w:rsidRPr="005262F3">
        <w:rPr>
          <w:rFonts w:ascii="Times New Roman" w:eastAsiaTheme="minorEastAsia" w:hAnsi="Times New Roman" w:cs="Times New Roman"/>
          <w:sz w:val="28"/>
          <w:szCs w:val="28"/>
          <w:lang w:eastAsia="lv-LV"/>
        </w:rPr>
        <w:t>I</w:t>
      </w:r>
      <w:r w:rsidRPr="005262F3">
        <w:rPr>
          <w:rFonts w:ascii="Times New Roman" w:eastAsiaTheme="minorEastAsia" w:hAnsi="Times New Roman" w:cs="Times New Roman"/>
          <w:sz w:val="28"/>
          <w:szCs w:val="28"/>
          <w:lang w:eastAsia="lv-LV"/>
        </w:rPr>
        <w:t>I.</w:t>
      </w:r>
      <w:r w:rsidR="00026FA3" w:rsidRPr="005262F3">
        <w:rPr>
          <w:rFonts w:ascii="Times New Roman" w:eastAsiaTheme="minorEastAsia" w:hAnsi="Times New Roman" w:cs="Times New Roman"/>
          <w:sz w:val="28"/>
          <w:szCs w:val="28"/>
          <w:lang w:eastAsia="lv-LV"/>
        </w:rPr>
        <w:t xml:space="preserve"> </w:t>
      </w:r>
      <w:r w:rsidRPr="005262F3">
        <w:rPr>
          <w:rFonts w:ascii="Times New Roman" w:eastAsiaTheme="minorEastAsia" w:hAnsi="Times New Roman" w:cs="Times New Roman"/>
          <w:sz w:val="28"/>
          <w:szCs w:val="28"/>
          <w:lang w:eastAsia="lv-LV"/>
        </w:rPr>
        <w:t>nodaļā</w:t>
      </w:r>
      <w:r w:rsidRPr="005262F3">
        <w:rPr>
          <w:rFonts w:ascii="Times New Roman" w:eastAsiaTheme="minorEastAsia" w:hAnsi="Times New Roman" w:cs="Times New Roman"/>
          <w:i/>
          <w:sz w:val="28"/>
          <w:szCs w:val="28"/>
          <w:lang w:eastAsia="lv-LV"/>
        </w:rPr>
        <w:t xml:space="preserve"> </w:t>
      </w:r>
      <w:r w:rsidRPr="005262F3">
        <w:rPr>
          <w:rFonts w:ascii="Times New Roman" w:eastAsiaTheme="minorEastAsia" w:hAnsi="Times New Roman" w:cs="Times New Roman"/>
          <w:sz w:val="28"/>
          <w:szCs w:val="28"/>
          <w:lang w:eastAsia="lv-LV"/>
        </w:rPr>
        <w:t>noteikto obligāto pakalpojumu sniegšanu reģionālās nozīmes maršrutos, Autotransporta direkcija reģistrētām autoostām uzliek sabiedriskas nozīmes pakalpojumu sniegšanas saistības saskaņā ar Eiropas Komisijas 2011.gada 20.decembra lēmumu 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47E2BF31" w14:textId="2F46CBD0" w:rsidR="007362E7" w:rsidRPr="005262F3" w:rsidRDefault="007362E7" w:rsidP="005262F3">
      <w:pPr>
        <w:spacing w:before="120" w:after="0" w:line="240" w:lineRule="auto"/>
        <w:ind w:firstLine="567"/>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2</w:t>
      </w:r>
      <w:r w:rsidR="00936673" w:rsidRPr="005262F3">
        <w:rPr>
          <w:rFonts w:ascii="Times New Roman" w:eastAsiaTheme="minorEastAsia" w:hAnsi="Times New Roman" w:cs="Times New Roman"/>
          <w:sz w:val="28"/>
          <w:szCs w:val="28"/>
          <w:lang w:eastAsia="lv-LV"/>
        </w:rPr>
        <w:t>4</w:t>
      </w:r>
      <w:r w:rsidRPr="005262F3">
        <w:rPr>
          <w:rFonts w:ascii="Times New Roman" w:eastAsiaTheme="minorEastAsia" w:hAnsi="Times New Roman" w:cs="Times New Roman"/>
          <w:sz w:val="28"/>
          <w:szCs w:val="28"/>
          <w:lang w:eastAsia="lv-LV"/>
        </w:rPr>
        <w:t xml:space="preserve">. Sabiedriskas nozīmes pakalpojumu sniegšanas saistības uzliek, noslēdzot pakalpojumu sniegšanas saistību līgumu (turpmāk – saistību līgums), kura termiņš nepārsniedz 10 gadus. Līguma termiņš var pārsniegt 10 gadus, ja saistību līgumā autoostai tiek noteikts pienākums veikt ieguldījumus, kas ir jāamortizē ilgākā laika periodā saskaņā ar </w:t>
      </w:r>
      <w:r w:rsidR="00111B2D" w:rsidRPr="005262F3">
        <w:rPr>
          <w:rFonts w:ascii="Times New Roman" w:eastAsiaTheme="minorEastAsia" w:hAnsi="Times New Roman" w:cs="Times New Roman"/>
          <w:sz w:val="28"/>
          <w:szCs w:val="28"/>
          <w:lang w:eastAsia="lv-LV"/>
        </w:rPr>
        <w:t>grāmatvedības normatīvo aktu prasībām</w:t>
      </w:r>
      <w:r w:rsidR="00C03F70" w:rsidRPr="005262F3">
        <w:rPr>
          <w:rFonts w:ascii="Times New Roman" w:eastAsiaTheme="minorEastAsia" w:hAnsi="Times New Roman" w:cs="Times New Roman"/>
          <w:sz w:val="28"/>
          <w:szCs w:val="28"/>
          <w:lang w:eastAsia="lv-LV"/>
        </w:rPr>
        <w:t>.</w:t>
      </w:r>
      <w:r w:rsidR="00111B2D" w:rsidRPr="005262F3">
        <w:rPr>
          <w:rFonts w:ascii="Times New Roman" w:eastAsiaTheme="minorEastAsia" w:hAnsi="Times New Roman" w:cs="Times New Roman"/>
          <w:sz w:val="28"/>
          <w:szCs w:val="28"/>
          <w:lang w:eastAsia="lv-LV"/>
        </w:rPr>
        <w:t xml:space="preserve"> </w:t>
      </w:r>
    </w:p>
    <w:p w14:paraId="4864D96A" w14:textId="583B8CE2" w:rsidR="007362E7" w:rsidRPr="005262F3" w:rsidRDefault="007362E7" w:rsidP="00F4009F">
      <w:pPr>
        <w:spacing w:before="120" w:after="0" w:line="240" w:lineRule="auto"/>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ab/>
      </w:r>
      <w:r w:rsidR="00FD093A" w:rsidRPr="005262F3">
        <w:rPr>
          <w:rFonts w:ascii="Times New Roman" w:eastAsiaTheme="minorEastAsia" w:hAnsi="Times New Roman" w:cs="Times New Roman"/>
          <w:sz w:val="28"/>
          <w:szCs w:val="28"/>
          <w:lang w:eastAsia="lv-LV"/>
        </w:rPr>
        <w:t>2</w:t>
      </w:r>
      <w:r w:rsidR="00936673" w:rsidRPr="005262F3">
        <w:rPr>
          <w:rFonts w:ascii="Times New Roman" w:eastAsiaTheme="minorEastAsia" w:hAnsi="Times New Roman" w:cs="Times New Roman"/>
          <w:sz w:val="28"/>
          <w:szCs w:val="28"/>
          <w:lang w:eastAsia="lv-LV"/>
        </w:rPr>
        <w:t>5</w:t>
      </w:r>
      <w:r w:rsidRPr="005262F3">
        <w:rPr>
          <w:rFonts w:ascii="Times New Roman" w:eastAsiaTheme="minorEastAsia" w:hAnsi="Times New Roman" w:cs="Times New Roman"/>
          <w:sz w:val="28"/>
          <w:szCs w:val="28"/>
          <w:lang w:eastAsia="lv-LV"/>
        </w:rPr>
        <w:t>. Saistību līgumā ietver:</w:t>
      </w:r>
    </w:p>
    <w:p w14:paraId="5FF5A14E" w14:textId="1FC5E44E" w:rsidR="007362E7" w:rsidRPr="005262F3" w:rsidRDefault="007362E7" w:rsidP="007362E7">
      <w:pPr>
        <w:spacing w:after="0" w:line="240" w:lineRule="auto"/>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ab/>
      </w:r>
      <w:r w:rsidR="00FD093A" w:rsidRPr="005262F3">
        <w:rPr>
          <w:rFonts w:ascii="Times New Roman" w:eastAsiaTheme="minorEastAsia" w:hAnsi="Times New Roman" w:cs="Times New Roman"/>
          <w:sz w:val="28"/>
          <w:szCs w:val="28"/>
          <w:lang w:eastAsia="lv-LV"/>
        </w:rPr>
        <w:t>2</w:t>
      </w:r>
      <w:r w:rsidR="00936673" w:rsidRPr="005262F3">
        <w:rPr>
          <w:rFonts w:ascii="Times New Roman" w:eastAsiaTheme="minorEastAsia" w:hAnsi="Times New Roman" w:cs="Times New Roman"/>
          <w:sz w:val="28"/>
          <w:szCs w:val="28"/>
          <w:lang w:eastAsia="lv-LV"/>
        </w:rPr>
        <w:t>5</w:t>
      </w:r>
      <w:r w:rsidRPr="005262F3">
        <w:rPr>
          <w:rFonts w:ascii="Times New Roman" w:eastAsiaTheme="minorEastAsia" w:hAnsi="Times New Roman" w:cs="Times New Roman"/>
          <w:sz w:val="28"/>
          <w:szCs w:val="28"/>
          <w:lang w:eastAsia="lv-LV"/>
        </w:rPr>
        <w:t>.1. pakalpojumu sniegšanas aprakstu un izpildes prasības;</w:t>
      </w:r>
    </w:p>
    <w:p w14:paraId="6D3A1974" w14:textId="7340C900" w:rsidR="007362E7" w:rsidRPr="005262F3" w:rsidRDefault="007362E7" w:rsidP="007362E7">
      <w:pPr>
        <w:spacing w:after="0" w:line="240" w:lineRule="auto"/>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ab/>
      </w:r>
      <w:r w:rsidR="00FD093A" w:rsidRPr="005262F3">
        <w:rPr>
          <w:rFonts w:ascii="Times New Roman" w:eastAsiaTheme="minorEastAsia" w:hAnsi="Times New Roman" w:cs="Times New Roman"/>
          <w:sz w:val="28"/>
          <w:szCs w:val="28"/>
          <w:lang w:eastAsia="lv-LV"/>
        </w:rPr>
        <w:t>2</w:t>
      </w:r>
      <w:r w:rsidR="00936673" w:rsidRPr="005262F3">
        <w:rPr>
          <w:rFonts w:ascii="Times New Roman" w:eastAsiaTheme="minorEastAsia" w:hAnsi="Times New Roman" w:cs="Times New Roman"/>
          <w:sz w:val="28"/>
          <w:szCs w:val="28"/>
          <w:lang w:eastAsia="lv-LV"/>
        </w:rPr>
        <w:t>5.</w:t>
      </w:r>
      <w:r w:rsidRPr="005262F3">
        <w:rPr>
          <w:rFonts w:ascii="Times New Roman" w:eastAsiaTheme="minorEastAsia" w:hAnsi="Times New Roman" w:cs="Times New Roman"/>
          <w:sz w:val="28"/>
          <w:szCs w:val="28"/>
          <w:lang w:eastAsia="lv-LV"/>
        </w:rPr>
        <w:t>2. autoostu, kurai uzliekamas pakalpojumu sniegšanas saistības, un, ja nepieciešams, attiecināmo teritoriju;</w:t>
      </w:r>
    </w:p>
    <w:p w14:paraId="68EF7B76" w14:textId="0C4162C1" w:rsidR="007362E7" w:rsidRPr="005262F3" w:rsidRDefault="007362E7" w:rsidP="007362E7">
      <w:pPr>
        <w:spacing w:after="0" w:line="240" w:lineRule="auto"/>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ab/>
      </w:r>
      <w:r w:rsidR="00FD093A" w:rsidRPr="005262F3">
        <w:rPr>
          <w:rFonts w:ascii="Times New Roman" w:eastAsiaTheme="minorEastAsia" w:hAnsi="Times New Roman" w:cs="Times New Roman"/>
          <w:sz w:val="28"/>
          <w:szCs w:val="28"/>
          <w:lang w:eastAsia="lv-LV"/>
        </w:rPr>
        <w:t>2</w:t>
      </w:r>
      <w:r w:rsidR="00936673" w:rsidRPr="005262F3">
        <w:rPr>
          <w:rFonts w:ascii="Times New Roman" w:eastAsiaTheme="minorEastAsia" w:hAnsi="Times New Roman" w:cs="Times New Roman"/>
          <w:sz w:val="28"/>
          <w:szCs w:val="28"/>
          <w:lang w:eastAsia="lv-LV"/>
        </w:rPr>
        <w:t>5.</w:t>
      </w:r>
      <w:r w:rsidRPr="005262F3">
        <w:rPr>
          <w:rFonts w:ascii="Times New Roman" w:eastAsiaTheme="minorEastAsia" w:hAnsi="Times New Roman" w:cs="Times New Roman"/>
          <w:sz w:val="28"/>
          <w:szCs w:val="28"/>
          <w:lang w:eastAsia="lv-LV"/>
        </w:rPr>
        <w:t>3. kompensācijas apmēru (līgumcenu);</w:t>
      </w:r>
    </w:p>
    <w:p w14:paraId="466055AD" w14:textId="2A8BFC05" w:rsidR="007362E7" w:rsidRPr="005262F3" w:rsidRDefault="007362E7" w:rsidP="007362E7">
      <w:pPr>
        <w:spacing w:after="0" w:line="240" w:lineRule="auto"/>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ab/>
      </w:r>
      <w:r w:rsidR="00FD093A" w:rsidRPr="005262F3">
        <w:rPr>
          <w:rFonts w:ascii="Times New Roman" w:eastAsiaTheme="minorEastAsia" w:hAnsi="Times New Roman" w:cs="Times New Roman"/>
          <w:sz w:val="28"/>
          <w:szCs w:val="28"/>
          <w:lang w:eastAsia="lv-LV"/>
        </w:rPr>
        <w:t>2</w:t>
      </w:r>
      <w:r w:rsidR="00936673" w:rsidRPr="005262F3">
        <w:rPr>
          <w:rFonts w:ascii="Times New Roman" w:eastAsiaTheme="minorEastAsia" w:hAnsi="Times New Roman" w:cs="Times New Roman"/>
          <w:sz w:val="28"/>
          <w:szCs w:val="28"/>
          <w:lang w:eastAsia="lv-LV"/>
        </w:rPr>
        <w:t>5</w:t>
      </w:r>
      <w:r w:rsidRPr="005262F3">
        <w:rPr>
          <w:rFonts w:ascii="Times New Roman" w:eastAsiaTheme="minorEastAsia" w:hAnsi="Times New Roman" w:cs="Times New Roman"/>
          <w:sz w:val="28"/>
          <w:szCs w:val="28"/>
          <w:lang w:eastAsia="lv-LV"/>
        </w:rPr>
        <w:t>.</w:t>
      </w:r>
      <w:r w:rsidR="00FD093A" w:rsidRPr="005262F3">
        <w:rPr>
          <w:rFonts w:ascii="Times New Roman" w:eastAsiaTheme="minorEastAsia" w:hAnsi="Times New Roman" w:cs="Times New Roman"/>
          <w:sz w:val="28"/>
          <w:szCs w:val="28"/>
          <w:lang w:eastAsia="lv-LV"/>
        </w:rPr>
        <w:t>4</w:t>
      </w:r>
      <w:r w:rsidRPr="005262F3">
        <w:rPr>
          <w:rFonts w:ascii="Times New Roman" w:eastAsiaTheme="minorEastAsia" w:hAnsi="Times New Roman" w:cs="Times New Roman"/>
          <w:sz w:val="28"/>
          <w:szCs w:val="28"/>
          <w:lang w:eastAsia="lv-LV"/>
        </w:rPr>
        <w:t>. uzraudzības kārtību;</w:t>
      </w:r>
    </w:p>
    <w:p w14:paraId="78C3B8B1" w14:textId="35773599" w:rsidR="007362E7" w:rsidRPr="005262F3" w:rsidRDefault="007362E7" w:rsidP="007362E7">
      <w:pPr>
        <w:spacing w:after="0" w:line="240" w:lineRule="auto"/>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ab/>
      </w:r>
      <w:r w:rsidR="00FD093A" w:rsidRPr="005262F3">
        <w:rPr>
          <w:rFonts w:ascii="Times New Roman" w:eastAsiaTheme="minorEastAsia" w:hAnsi="Times New Roman" w:cs="Times New Roman"/>
          <w:sz w:val="28"/>
          <w:szCs w:val="28"/>
          <w:lang w:eastAsia="lv-LV"/>
        </w:rPr>
        <w:t>2</w:t>
      </w:r>
      <w:r w:rsidR="00936673" w:rsidRPr="005262F3">
        <w:rPr>
          <w:rFonts w:ascii="Times New Roman" w:eastAsiaTheme="minorEastAsia" w:hAnsi="Times New Roman" w:cs="Times New Roman"/>
          <w:sz w:val="28"/>
          <w:szCs w:val="28"/>
          <w:lang w:eastAsia="lv-LV"/>
        </w:rPr>
        <w:t>5</w:t>
      </w:r>
      <w:r w:rsidRPr="005262F3">
        <w:rPr>
          <w:rFonts w:ascii="Times New Roman" w:eastAsiaTheme="minorEastAsia" w:hAnsi="Times New Roman" w:cs="Times New Roman"/>
          <w:sz w:val="28"/>
          <w:szCs w:val="28"/>
          <w:lang w:eastAsia="lv-LV"/>
        </w:rPr>
        <w:t>.</w:t>
      </w:r>
      <w:r w:rsidR="00FD093A" w:rsidRPr="005262F3">
        <w:rPr>
          <w:rFonts w:ascii="Times New Roman" w:eastAsiaTheme="minorEastAsia" w:hAnsi="Times New Roman" w:cs="Times New Roman"/>
          <w:sz w:val="28"/>
          <w:szCs w:val="28"/>
          <w:lang w:eastAsia="lv-LV"/>
        </w:rPr>
        <w:t>5</w:t>
      </w:r>
      <w:r w:rsidRPr="005262F3">
        <w:rPr>
          <w:rFonts w:ascii="Times New Roman" w:eastAsiaTheme="minorEastAsia" w:hAnsi="Times New Roman" w:cs="Times New Roman"/>
          <w:sz w:val="28"/>
          <w:szCs w:val="28"/>
          <w:lang w:eastAsia="lv-LV"/>
        </w:rPr>
        <w:t>. līguma darbības termiņu;</w:t>
      </w:r>
    </w:p>
    <w:p w14:paraId="07915F42" w14:textId="4B496C78" w:rsidR="007362E7" w:rsidRPr="005262F3" w:rsidRDefault="007362E7" w:rsidP="007362E7">
      <w:pPr>
        <w:spacing w:after="0" w:line="240" w:lineRule="auto"/>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ab/>
      </w:r>
      <w:r w:rsidR="00FD093A" w:rsidRPr="005262F3">
        <w:rPr>
          <w:rFonts w:ascii="Times New Roman" w:eastAsiaTheme="minorEastAsia" w:hAnsi="Times New Roman" w:cs="Times New Roman"/>
          <w:sz w:val="28"/>
          <w:szCs w:val="28"/>
          <w:lang w:eastAsia="lv-LV"/>
        </w:rPr>
        <w:t>2</w:t>
      </w:r>
      <w:r w:rsidR="00936673" w:rsidRPr="005262F3">
        <w:rPr>
          <w:rFonts w:ascii="Times New Roman" w:eastAsiaTheme="minorEastAsia" w:hAnsi="Times New Roman" w:cs="Times New Roman"/>
          <w:sz w:val="28"/>
          <w:szCs w:val="28"/>
          <w:lang w:eastAsia="lv-LV"/>
        </w:rPr>
        <w:t>5</w:t>
      </w:r>
      <w:r w:rsidRPr="005262F3">
        <w:rPr>
          <w:rFonts w:ascii="Times New Roman" w:eastAsiaTheme="minorEastAsia" w:hAnsi="Times New Roman" w:cs="Times New Roman"/>
          <w:sz w:val="28"/>
          <w:szCs w:val="28"/>
          <w:lang w:eastAsia="lv-LV"/>
        </w:rPr>
        <w:t>.</w:t>
      </w:r>
      <w:r w:rsidR="00FD093A" w:rsidRPr="005262F3">
        <w:rPr>
          <w:rFonts w:ascii="Times New Roman" w:eastAsiaTheme="minorEastAsia" w:hAnsi="Times New Roman" w:cs="Times New Roman"/>
          <w:sz w:val="28"/>
          <w:szCs w:val="28"/>
          <w:lang w:eastAsia="lv-LV"/>
        </w:rPr>
        <w:t>6</w:t>
      </w:r>
      <w:r w:rsidRPr="005262F3">
        <w:rPr>
          <w:rFonts w:ascii="Times New Roman" w:eastAsiaTheme="minorEastAsia" w:hAnsi="Times New Roman" w:cs="Times New Roman"/>
          <w:sz w:val="28"/>
          <w:szCs w:val="28"/>
          <w:lang w:eastAsia="lv-LV"/>
        </w:rPr>
        <w:t>. nosacījumus, kas ļauj pārliecināties, ka līgumā netiek iekļautas izmaksas, kuras tiek kompensētas vai segtas no cita finansējuma avota vai kuras paredzēts kompensēt vienlaikus vairāku noslēgto līgumu ietvaros;</w:t>
      </w:r>
    </w:p>
    <w:p w14:paraId="6F000B50" w14:textId="715B9DF2" w:rsidR="007362E7" w:rsidRPr="005262F3" w:rsidRDefault="00FD093A" w:rsidP="007362E7">
      <w:pPr>
        <w:spacing w:after="0" w:line="240" w:lineRule="auto"/>
        <w:ind w:firstLine="720"/>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2</w:t>
      </w:r>
      <w:r w:rsidR="00936673" w:rsidRPr="005262F3">
        <w:rPr>
          <w:rFonts w:ascii="Times New Roman" w:eastAsiaTheme="minorEastAsia" w:hAnsi="Times New Roman" w:cs="Times New Roman"/>
          <w:sz w:val="28"/>
          <w:szCs w:val="28"/>
          <w:lang w:eastAsia="lv-LV"/>
        </w:rPr>
        <w:t>5</w:t>
      </w:r>
      <w:r w:rsidR="007362E7" w:rsidRPr="005262F3">
        <w:rPr>
          <w:rFonts w:ascii="Times New Roman" w:eastAsiaTheme="minorEastAsia" w:hAnsi="Times New Roman" w:cs="Times New Roman"/>
          <w:sz w:val="28"/>
          <w:szCs w:val="28"/>
          <w:lang w:eastAsia="lv-LV"/>
        </w:rPr>
        <w:t>.</w:t>
      </w:r>
      <w:r w:rsidRPr="005262F3">
        <w:rPr>
          <w:rFonts w:ascii="Times New Roman" w:eastAsiaTheme="minorEastAsia" w:hAnsi="Times New Roman" w:cs="Times New Roman"/>
          <w:sz w:val="28"/>
          <w:szCs w:val="28"/>
          <w:lang w:eastAsia="lv-LV"/>
        </w:rPr>
        <w:t>7</w:t>
      </w:r>
      <w:r w:rsidR="007362E7" w:rsidRPr="005262F3">
        <w:rPr>
          <w:rFonts w:ascii="Times New Roman" w:eastAsiaTheme="minorEastAsia" w:hAnsi="Times New Roman" w:cs="Times New Roman"/>
          <w:sz w:val="28"/>
          <w:szCs w:val="28"/>
          <w:lang w:eastAsia="lv-LV"/>
        </w:rPr>
        <w:t>. atsauci uz Eiropas Komisijas 2011.gada 20.decembra lēmumu 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0D6D680B" w14:textId="123131B9" w:rsidR="007362E7" w:rsidRPr="005262F3" w:rsidRDefault="00FD093A" w:rsidP="005262F3">
      <w:pPr>
        <w:spacing w:before="120" w:after="0" w:line="240" w:lineRule="auto"/>
        <w:ind w:firstLine="567"/>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2</w:t>
      </w:r>
      <w:r w:rsidR="00936673" w:rsidRPr="005262F3">
        <w:rPr>
          <w:rFonts w:ascii="Times New Roman" w:eastAsiaTheme="minorEastAsia" w:hAnsi="Times New Roman" w:cs="Times New Roman"/>
          <w:sz w:val="28"/>
          <w:szCs w:val="28"/>
          <w:lang w:eastAsia="lv-LV"/>
        </w:rPr>
        <w:t>6</w:t>
      </w:r>
      <w:r w:rsidR="007362E7" w:rsidRPr="005262F3">
        <w:rPr>
          <w:rFonts w:ascii="Times New Roman" w:eastAsiaTheme="minorEastAsia" w:hAnsi="Times New Roman" w:cs="Times New Roman"/>
          <w:sz w:val="28"/>
          <w:szCs w:val="28"/>
          <w:lang w:eastAsia="lv-LV"/>
        </w:rPr>
        <w:t>. Sabiedrisko pakalpojumu sniegšanas saistībās drīkst ietvert tikai ar autoostas pamatdarbību</w:t>
      </w:r>
      <w:r w:rsidR="00323760" w:rsidRPr="005262F3">
        <w:rPr>
          <w:rFonts w:ascii="Times New Roman" w:eastAsiaTheme="minorEastAsia" w:hAnsi="Times New Roman" w:cs="Times New Roman"/>
          <w:sz w:val="28"/>
          <w:szCs w:val="28"/>
          <w:lang w:eastAsia="lv-LV"/>
        </w:rPr>
        <w:t>, kas saistīta</w:t>
      </w:r>
      <w:r w:rsidR="007362E7" w:rsidRPr="005262F3">
        <w:rPr>
          <w:rFonts w:ascii="Times New Roman" w:eastAsiaTheme="minorEastAsia" w:hAnsi="Times New Roman" w:cs="Times New Roman"/>
          <w:sz w:val="28"/>
          <w:szCs w:val="28"/>
          <w:lang w:eastAsia="lv-LV"/>
        </w:rPr>
        <w:t xml:space="preserve"> </w:t>
      </w:r>
      <w:r w:rsidR="00323760" w:rsidRPr="005262F3">
        <w:rPr>
          <w:rFonts w:ascii="Times New Roman" w:eastAsiaTheme="minorEastAsia" w:hAnsi="Times New Roman" w:cs="Times New Roman"/>
          <w:sz w:val="28"/>
          <w:szCs w:val="28"/>
          <w:lang w:eastAsia="lv-LV"/>
        </w:rPr>
        <w:t xml:space="preserve">ar reģionālās nozīmes maršrutu apkalpošanu, </w:t>
      </w:r>
      <w:r w:rsidR="007362E7" w:rsidRPr="005262F3">
        <w:rPr>
          <w:rFonts w:ascii="Times New Roman" w:eastAsiaTheme="minorEastAsia" w:hAnsi="Times New Roman" w:cs="Times New Roman"/>
          <w:sz w:val="28"/>
          <w:szCs w:val="28"/>
          <w:lang w:eastAsia="lv-LV"/>
        </w:rPr>
        <w:t xml:space="preserve">un tās nodrošināšanu saistītus pakalpojumus. </w:t>
      </w:r>
    </w:p>
    <w:p w14:paraId="77A782BB" w14:textId="63B9EAAC" w:rsidR="007362E7" w:rsidRPr="005262F3" w:rsidRDefault="00FD093A" w:rsidP="005262F3">
      <w:pPr>
        <w:spacing w:before="120" w:after="0" w:line="240" w:lineRule="auto"/>
        <w:ind w:firstLine="567"/>
        <w:jc w:val="both"/>
        <w:rPr>
          <w:rFonts w:ascii="Times New Roman" w:eastAsia="Times New Roman" w:hAnsi="Times New Roman" w:cs="Times New Roman"/>
          <w:sz w:val="28"/>
          <w:szCs w:val="28"/>
          <w:lang w:eastAsia="lv-LV"/>
        </w:rPr>
      </w:pPr>
      <w:r w:rsidRPr="005262F3">
        <w:rPr>
          <w:rFonts w:ascii="Times New Roman" w:eastAsiaTheme="minorEastAsia" w:hAnsi="Times New Roman" w:cs="Times New Roman"/>
          <w:sz w:val="28"/>
          <w:szCs w:val="28"/>
          <w:lang w:eastAsia="lv-LV"/>
        </w:rPr>
        <w:t>2</w:t>
      </w:r>
      <w:r w:rsidR="00936673" w:rsidRPr="005262F3">
        <w:rPr>
          <w:rFonts w:ascii="Times New Roman" w:eastAsiaTheme="minorEastAsia" w:hAnsi="Times New Roman" w:cs="Times New Roman"/>
          <w:sz w:val="28"/>
          <w:szCs w:val="28"/>
          <w:lang w:eastAsia="lv-LV"/>
        </w:rPr>
        <w:t>7</w:t>
      </w:r>
      <w:r w:rsidR="007362E7" w:rsidRPr="005262F3">
        <w:rPr>
          <w:rFonts w:ascii="Times New Roman" w:eastAsiaTheme="minorEastAsia" w:hAnsi="Times New Roman" w:cs="Times New Roman"/>
          <w:sz w:val="28"/>
          <w:szCs w:val="28"/>
          <w:lang w:eastAsia="lv-LV"/>
        </w:rPr>
        <w:t>. No valsts budžetā Satiksmes ministrijas budžeta programmā 31.00.00 “Sabiedriskais transports” šim mērķim paredzētajiem līdzekļiem autoostai kompensē izmaksas, kas autoostai rodas, izpildot noslēgto saistību līgumu, un ir saistītas ar autoostā obligāti sniedzamo pakalpojumu nodrošināšanu (turpmāk – kompensācija). Autoostai no valsts budžeta nekompensē izmaksas, kuras rodas no pakalpojumiem, kas nav ietverti obligāti sniedzamo pakalpojumu apjomā un nav noteikti saistību līgumā, kā arī a</w:t>
      </w:r>
      <w:r w:rsidR="007362E7" w:rsidRPr="005262F3">
        <w:rPr>
          <w:rFonts w:ascii="Times New Roman" w:eastAsia="Times New Roman" w:hAnsi="Times New Roman" w:cs="Times New Roman"/>
          <w:sz w:val="28"/>
          <w:szCs w:val="28"/>
          <w:lang w:eastAsia="lv-LV"/>
        </w:rPr>
        <w:t>utoostai ir aizliegts no sabiedriskas nozīmes pakalpojumu saistību izpildei piešķirtajiem līdzekļiem finansēt autoostas citu saimniecisko darbību.</w:t>
      </w:r>
    </w:p>
    <w:p w14:paraId="2B848EA7" w14:textId="593A34B6" w:rsidR="007362E7" w:rsidRPr="005262F3" w:rsidRDefault="00FD093A" w:rsidP="005262F3">
      <w:pPr>
        <w:spacing w:before="120" w:after="0" w:line="240" w:lineRule="auto"/>
        <w:ind w:firstLine="567"/>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2</w:t>
      </w:r>
      <w:r w:rsidR="00936673" w:rsidRPr="005262F3">
        <w:rPr>
          <w:rFonts w:ascii="Times New Roman" w:eastAsia="Times New Roman" w:hAnsi="Times New Roman" w:cs="Times New Roman"/>
          <w:sz w:val="28"/>
          <w:szCs w:val="28"/>
          <w:lang w:eastAsia="lv-LV"/>
        </w:rPr>
        <w:t>8</w:t>
      </w:r>
      <w:r w:rsidR="007362E7" w:rsidRPr="005262F3">
        <w:rPr>
          <w:rFonts w:ascii="Times New Roman" w:eastAsia="Times New Roman" w:hAnsi="Times New Roman" w:cs="Times New Roman"/>
          <w:sz w:val="28"/>
          <w:szCs w:val="28"/>
          <w:lang w:eastAsia="lv-LV"/>
        </w:rPr>
        <w:t xml:space="preserve">. Ja Satiksmes ministrijas valsts budžeta programmā 31.00.00 "Sabiedriskais </w:t>
      </w:r>
      <w:r w:rsidR="007769EB" w:rsidRPr="005262F3">
        <w:rPr>
          <w:rFonts w:ascii="Times New Roman" w:eastAsia="Times New Roman" w:hAnsi="Times New Roman" w:cs="Times New Roman"/>
          <w:sz w:val="28"/>
          <w:szCs w:val="28"/>
          <w:lang w:eastAsia="lv-LV"/>
        </w:rPr>
        <w:t>transports" nepietiek līdzekļu</w:t>
      </w:r>
      <w:r w:rsidR="007362E7" w:rsidRPr="005262F3">
        <w:rPr>
          <w:rFonts w:ascii="Times New Roman" w:eastAsia="Times New Roman" w:hAnsi="Times New Roman" w:cs="Times New Roman"/>
          <w:sz w:val="28"/>
          <w:szCs w:val="28"/>
          <w:lang w:eastAsia="lv-LV"/>
        </w:rPr>
        <w:t xml:space="preserve"> kompens</w:t>
      </w:r>
      <w:r w:rsidR="007769EB" w:rsidRPr="005262F3">
        <w:rPr>
          <w:rFonts w:ascii="Times New Roman" w:eastAsia="Times New Roman" w:hAnsi="Times New Roman" w:cs="Times New Roman"/>
          <w:sz w:val="28"/>
          <w:szCs w:val="28"/>
          <w:lang w:eastAsia="lv-LV"/>
        </w:rPr>
        <w:t>āciju maksājumiem</w:t>
      </w:r>
      <w:r w:rsidR="007362E7" w:rsidRPr="005262F3">
        <w:rPr>
          <w:rFonts w:ascii="Times New Roman" w:eastAsia="Times New Roman" w:hAnsi="Times New Roman" w:cs="Times New Roman"/>
          <w:sz w:val="28"/>
          <w:szCs w:val="28"/>
          <w:lang w:eastAsia="lv-LV"/>
        </w:rPr>
        <w:t>, par nepieciešamā finansējuma apmēru un finansējuma avotu lemj Ministru kabinets.</w:t>
      </w:r>
    </w:p>
    <w:p w14:paraId="0F2380E3" w14:textId="40EE5A3F" w:rsidR="007362E7" w:rsidRPr="005262F3" w:rsidRDefault="00237A9B" w:rsidP="005262F3">
      <w:pPr>
        <w:spacing w:before="120" w:after="0" w:line="240" w:lineRule="auto"/>
        <w:ind w:firstLine="567"/>
        <w:jc w:val="both"/>
        <w:rPr>
          <w:rFonts w:ascii="Times New Roman" w:eastAsiaTheme="minorEastAsia" w:hAnsi="Times New Roman" w:cs="Times New Roman"/>
          <w:sz w:val="28"/>
          <w:szCs w:val="28"/>
          <w:lang w:eastAsia="lv-LV"/>
        </w:rPr>
      </w:pPr>
      <w:r w:rsidRPr="005262F3">
        <w:rPr>
          <w:rFonts w:ascii="Times New Roman" w:eastAsia="Times New Roman" w:hAnsi="Times New Roman" w:cs="Times New Roman"/>
          <w:sz w:val="28"/>
          <w:szCs w:val="28"/>
          <w:lang w:eastAsia="lv-LV"/>
        </w:rPr>
        <w:t>2</w:t>
      </w:r>
      <w:r w:rsidR="00936673" w:rsidRPr="005262F3">
        <w:rPr>
          <w:rFonts w:ascii="Times New Roman" w:eastAsia="Times New Roman" w:hAnsi="Times New Roman" w:cs="Times New Roman"/>
          <w:sz w:val="28"/>
          <w:szCs w:val="28"/>
          <w:lang w:eastAsia="lv-LV"/>
        </w:rPr>
        <w:t>9</w:t>
      </w:r>
      <w:r w:rsidR="007362E7" w:rsidRPr="005262F3">
        <w:rPr>
          <w:rFonts w:ascii="Times New Roman" w:eastAsia="Times New Roman" w:hAnsi="Times New Roman" w:cs="Times New Roman"/>
          <w:sz w:val="28"/>
          <w:szCs w:val="28"/>
          <w:lang w:eastAsia="lv-LV"/>
        </w:rPr>
        <w:t>. Ja autoosta bez uzliktajām sabiedriskas nozīmes pakalpojumu sniegšanas saistībām veic citu saimniecisko darbību, tā nodrošina ar saistību līguma izpildi saistītās saimnieciskās darbības izdevumu un ieņēmumu atsevišķu uzskaiti.</w:t>
      </w:r>
    </w:p>
    <w:p w14:paraId="0422D9AC" w14:textId="4C3584E4" w:rsidR="00D47736" w:rsidRPr="005262F3" w:rsidRDefault="00936673" w:rsidP="005262F3">
      <w:pPr>
        <w:spacing w:before="120" w:after="0" w:line="240" w:lineRule="auto"/>
        <w:ind w:firstLine="567"/>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30</w:t>
      </w:r>
      <w:r w:rsidR="007362E7" w:rsidRPr="005262F3">
        <w:rPr>
          <w:rFonts w:ascii="Times New Roman" w:eastAsiaTheme="minorEastAsia" w:hAnsi="Times New Roman" w:cs="Times New Roman"/>
          <w:sz w:val="28"/>
          <w:szCs w:val="28"/>
          <w:lang w:eastAsia="lv-LV"/>
        </w:rPr>
        <w:t xml:space="preserve">. </w:t>
      </w:r>
      <w:r w:rsidR="0026575A" w:rsidRPr="005262F3">
        <w:rPr>
          <w:rFonts w:ascii="Times New Roman" w:eastAsiaTheme="minorEastAsia" w:hAnsi="Times New Roman" w:cs="Times New Roman"/>
          <w:sz w:val="28"/>
          <w:szCs w:val="28"/>
          <w:lang w:eastAsia="lv-LV"/>
        </w:rPr>
        <w:t>K</w:t>
      </w:r>
      <w:r w:rsidR="007362E7" w:rsidRPr="005262F3">
        <w:rPr>
          <w:rFonts w:ascii="Times New Roman" w:eastAsiaTheme="minorEastAsia" w:hAnsi="Times New Roman" w:cs="Times New Roman"/>
          <w:sz w:val="28"/>
          <w:szCs w:val="28"/>
          <w:lang w:eastAsia="lv-LV"/>
        </w:rPr>
        <w:t>ompensācijas apmēr</w:t>
      </w:r>
      <w:r w:rsidR="0026575A" w:rsidRPr="005262F3">
        <w:rPr>
          <w:rFonts w:ascii="Times New Roman" w:eastAsiaTheme="minorEastAsia" w:hAnsi="Times New Roman" w:cs="Times New Roman"/>
          <w:sz w:val="28"/>
          <w:szCs w:val="28"/>
          <w:lang w:eastAsia="lv-LV"/>
        </w:rPr>
        <w:t xml:space="preserve">a noteikšanai autoostas iedala kategorijās, ņemot vērā plānoto izbraucošo reģionālās nozīmes reisu skaitu </w:t>
      </w:r>
      <w:r w:rsidR="00FF5C50" w:rsidRPr="005262F3">
        <w:rPr>
          <w:rFonts w:ascii="Times New Roman" w:eastAsiaTheme="minorEastAsia" w:hAnsi="Times New Roman" w:cs="Times New Roman"/>
          <w:sz w:val="28"/>
          <w:szCs w:val="28"/>
          <w:lang w:eastAsia="lv-LV"/>
        </w:rPr>
        <w:t xml:space="preserve">gadā (turpmāk – </w:t>
      </w:r>
      <w:r w:rsidR="00237A9B" w:rsidRPr="005262F3">
        <w:rPr>
          <w:rFonts w:ascii="Times New Roman" w:eastAsiaTheme="minorEastAsia" w:hAnsi="Times New Roman" w:cs="Times New Roman"/>
          <w:sz w:val="28"/>
          <w:szCs w:val="28"/>
          <w:lang w:eastAsia="lv-LV"/>
        </w:rPr>
        <w:t xml:space="preserve">plānotais </w:t>
      </w:r>
      <w:r w:rsidR="00FF5C50" w:rsidRPr="005262F3">
        <w:rPr>
          <w:rFonts w:ascii="Times New Roman" w:eastAsiaTheme="minorEastAsia" w:hAnsi="Times New Roman" w:cs="Times New Roman"/>
          <w:sz w:val="28"/>
          <w:szCs w:val="28"/>
          <w:lang w:eastAsia="lv-LV"/>
        </w:rPr>
        <w:t>reisu skaits</w:t>
      </w:r>
      <w:r w:rsidR="00DA56EC" w:rsidRPr="005262F3">
        <w:rPr>
          <w:rFonts w:ascii="Times New Roman" w:eastAsiaTheme="minorEastAsia" w:hAnsi="Times New Roman" w:cs="Times New Roman"/>
          <w:sz w:val="28"/>
          <w:szCs w:val="28"/>
          <w:lang w:eastAsia="lv-LV"/>
        </w:rPr>
        <w:t xml:space="preserve"> gadā</w:t>
      </w:r>
      <w:r w:rsidR="00FF5C50" w:rsidRPr="005262F3">
        <w:rPr>
          <w:rFonts w:ascii="Times New Roman" w:eastAsiaTheme="minorEastAsia" w:hAnsi="Times New Roman" w:cs="Times New Roman"/>
          <w:sz w:val="28"/>
          <w:szCs w:val="28"/>
          <w:lang w:eastAsia="lv-LV"/>
        </w:rPr>
        <w:t>)</w:t>
      </w:r>
      <w:r w:rsidR="0026575A" w:rsidRPr="005262F3">
        <w:rPr>
          <w:rFonts w:ascii="Times New Roman" w:eastAsiaTheme="minorEastAsia" w:hAnsi="Times New Roman" w:cs="Times New Roman"/>
          <w:sz w:val="28"/>
          <w:szCs w:val="28"/>
          <w:lang w:eastAsia="lv-LV"/>
        </w:rPr>
        <w:t xml:space="preserve"> un autoostā apkalpoto </w:t>
      </w:r>
      <w:r w:rsidR="00D47736" w:rsidRPr="005262F3">
        <w:rPr>
          <w:rFonts w:ascii="Times New Roman" w:eastAsiaTheme="minorEastAsia" w:hAnsi="Times New Roman" w:cs="Times New Roman"/>
          <w:sz w:val="28"/>
          <w:szCs w:val="28"/>
          <w:lang w:eastAsia="lv-LV"/>
        </w:rPr>
        <w:t xml:space="preserve">reģionālās nozīmes reisu </w:t>
      </w:r>
      <w:r w:rsidR="0026575A" w:rsidRPr="005262F3">
        <w:rPr>
          <w:rFonts w:ascii="Times New Roman" w:eastAsiaTheme="minorEastAsia" w:hAnsi="Times New Roman" w:cs="Times New Roman"/>
          <w:sz w:val="28"/>
          <w:szCs w:val="28"/>
          <w:lang w:eastAsia="lv-LV"/>
        </w:rPr>
        <w:t xml:space="preserve">pasažieru </w:t>
      </w:r>
      <w:r w:rsidR="00FF5C50" w:rsidRPr="005262F3">
        <w:rPr>
          <w:rFonts w:ascii="Times New Roman" w:eastAsiaTheme="minorEastAsia" w:hAnsi="Times New Roman" w:cs="Times New Roman"/>
          <w:sz w:val="28"/>
          <w:szCs w:val="28"/>
          <w:lang w:eastAsia="lv-LV"/>
        </w:rPr>
        <w:t xml:space="preserve">vidējo </w:t>
      </w:r>
      <w:r w:rsidR="0026575A" w:rsidRPr="005262F3">
        <w:rPr>
          <w:rFonts w:ascii="Times New Roman" w:eastAsiaTheme="minorEastAsia" w:hAnsi="Times New Roman" w:cs="Times New Roman"/>
          <w:sz w:val="28"/>
          <w:szCs w:val="28"/>
          <w:lang w:eastAsia="lv-LV"/>
        </w:rPr>
        <w:t>skaitu mēnesī</w:t>
      </w:r>
      <w:r w:rsidR="00FF5C50" w:rsidRPr="005262F3">
        <w:rPr>
          <w:rFonts w:ascii="Times New Roman" w:eastAsiaTheme="minorEastAsia" w:hAnsi="Times New Roman" w:cs="Times New Roman"/>
          <w:sz w:val="28"/>
          <w:szCs w:val="28"/>
          <w:lang w:eastAsia="lv-LV"/>
        </w:rPr>
        <w:t xml:space="preserve"> (turpmāk – </w:t>
      </w:r>
      <w:r w:rsidR="00237A9B" w:rsidRPr="005262F3">
        <w:rPr>
          <w:rFonts w:ascii="Times New Roman" w:eastAsiaTheme="minorEastAsia" w:hAnsi="Times New Roman" w:cs="Times New Roman"/>
          <w:sz w:val="28"/>
          <w:szCs w:val="28"/>
          <w:lang w:eastAsia="lv-LV"/>
        </w:rPr>
        <w:t xml:space="preserve">vidējais </w:t>
      </w:r>
      <w:r w:rsidR="00FF5C50" w:rsidRPr="005262F3">
        <w:rPr>
          <w:rFonts w:ascii="Times New Roman" w:eastAsiaTheme="minorEastAsia" w:hAnsi="Times New Roman" w:cs="Times New Roman"/>
          <w:sz w:val="28"/>
          <w:szCs w:val="28"/>
          <w:lang w:eastAsia="lv-LV"/>
        </w:rPr>
        <w:t>pasažieru skaits</w:t>
      </w:r>
      <w:r w:rsidR="00DA56EC" w:rsidRPr="005262F3">
        <w:rPr>
          <w:rFonts w:ascii="Times New Roman" w:eastAsiaTheme="minorEastAsia" w:hAnsi="Times New Roman" w:cs="Times New Roman"/>
          <w:sz w:val="28"/>
          <w:szCs w:val="28"/>
          <w:lang w:eastAsia="lv-LV"/>
        </w:rPr>
        <w:t xml:space="preserve"> mēnesī</w:t>
      </w:r>
      <w:r w:rsidR="00FF5C50" w:rsidRPr="005262F3">
        <w:rPr>
          <w:rFonts w:ascii="Times New Roman" w:eastAsiaTheme="minorEastAsia" w:hAnsi="Times New Roman" w:cs="Times New Roman"/>
          <w:sz w:val="28"/>
          <w:szCs w:val="28"/>
          <w:lang w:eastAsia="lv-LV"/>
        </w:rPr>
        <w:t>), ko</w:t>
      </w:r>
      <w:r w:rsidR="00D47736" w:rsidRPr="005262F3">
        <w:rPr>
          <w:rFonts w:ascii="Times New Roman" w:eastAsiaTheme="minorEastAsia" w:hAnsi="Times New Roman" w:cs="Times New Roman"/>
          <w:sz w:val="28"/>
          <w:szCs w:val="28"/>
          <w:lang w:eastAsia="lv-LV"/>
        </w:rPr>
        <w:t xml:space="preserve"> aprēķina</w:t>
      </w:r>
      <w:r w:rsidR="00FF5C50" w:rsidRPr="005262F3">
        <w:rPr>
          <w:rFonts w:ascii="Times New Roman" w:eastAsiaTheme="minorEastAsia" w:hAnsi="Times New Roman" w:cs="Times New Roman"/>
          <w:sz w:val="28"/>
          <w:szCs w:val="28"/>
          <w:lang w:eastAsia="lv-LV"/>
        </w:rPr>
        <w:t>,</w:t>
      </w:r>
      <w:r w:rsidR="00D47736" w:rsidRPr="005262F3">
        <w:rPr>
          <w:rFonts w:ascii="Times New Roman" w:eastAsiaTheme="minorEastAsia" w:hAnsi="Times New Roman" w:cs="Times New Roman"/>
          <w:sz w:val="28"/>
          <w:szCs w:val="28"/>
          <w:lang w:eastAsia="lv-LV"/>
        </w:rPr>
        <w:t xml:space="preserve"> </w:t>
      </w:r>
      <w:r w:rsidR="00FF5C50" w:rsidRPr="005262F3">
        <w:rPr>
          <w:rFonts w:ascii="Times New Roman" w:eastAsiaTheme="minorEastAsia" w:hAnsi="Times New Roman" w:cs="Times New Roman"/>
          <w:sz w:val="28"/>
          <w:szCs w:val="28"/>
          <w:lang w:eastAsia="lv-LV"/>
        </w:rPr>
        <w:t xml:space="preserve">kopējo </w:t>
      </w:r>
      <w:r w:rsidR="00D47736" w:rsidRPr="005262F3">
        <w:rPr>
          <w:rFonts w:ascii="Times New Roman" w:eastAsiaTheme="minorEastAsia" w:hAnsi="Times New Roman" w:cs="Times New Roman"/>
          <w:sz w:val="28"/>
          <w:szCs w:val="28"/>
          <w:lang w:eastAsia="lv-LV"/>
        </w:rPr>
        <w:t>uz un no autoostas iegādāto biļešu skaitu gad</w:t>
      </w:r>
      <w:r w:rsidR="00FF5C50" w:rsidRPr="005262F3">
        <w:rPr>
          <w:rFonts w:ascii="Times New Roman" w:eastAsiaTheme="minorEastAsia" w:hAnsi="Times New Roman" w:cs="Times New Roman"/>
          <w:sz w:val="28"/>
          <w:szCs w:val="28"/>
          <w:lang w:eastAsia="lv-LV"/>
        </w:rPr>
        <w:t>ā dalot ar divpadsmit mēnešiem</w:t>
      </w:r>
      <w:r w:rsidR="00D47736" w:rsidRPr="005262F3">
        <w:rPr>
          <w:rFonts w:ascii="Times New Roman" w:eastAsiaTheme="minorEastAsia" w:hAnsi="Times New Roman" w:cs="Times New Roman"/>
          <w:sz w:val="28"/>
          <w:szCs w:val="28"/>
          <w:lang w:eastAsia="lv-LV"/>
        </w:rPr>
        <w:t>.</w:t>
      </w:r>
      <w:r w:rsidR="00503CFD" w:rsidRPr="005262F3">
        <w:rPr>
          <w:rFonts w:ascii="Times New Roman" w:eastAsiaTheme="minorEastAsia" w:hAnsi="Times New Roman" w:cs="Times New Roman"/>
          <w:sz w:val="28"/>
          <w:szCs w:val="28"/>
          <w:lang w:eastAsia="lv-LV"/>
        </w:rPr>
        <w:t xml:space="preserve"> Autoostai, kas tiek reģistrēta pirmo reizi, kategoriju nosaka, ņemot vērā plānoto reisu skaitu gadā un Autotransporta direkcijas noteikto plānoto vidējo pasažieru skaitu mēnesī. </w:t>
      </w:r>
    </w:p>
    <w:p w14:paraId="1011B544" w14:textId="4BA47A46" w:rsidR="007362E7" w:rsidRPr="005262F3" w:rsidRDefault="00D47736" w:rsidP="005262F3">
      <w:pPr>
        <w:spacing w:before="120" w:after="0" w:line="240" w:lineRule="auto"/>
        <w:ind w:firstLine="567"/>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3</w:t>
      </w:r>
      <w:r w:rsidR="00936673" w:rsidRPr="005262F3">
        <w:rPr>
          <w:rFonts w:ascii="Times New Roman" w:eastAsiaTheme="minorEastAsia" w:hAnsi="Times New Roman" w:cs="Times New Roman"/>
          <w:sz w:val="28"/>
          <w:szCs w:val="28"/>
          <w:lang w:eastAsia="lv-LV"/>
        </w:rPr>
        <w:t>1</w:t>
      </w:r>
      <w:r w:rsidRPr="005262F3">
        <w:rPr>
          <w:rFonts w:ascii="Times New Roman" w:eastAsiaTheme="minorEastAsia" w:hAnsi="Times New Roman" w:cs="Times New Roman"/>
          <w:sz w:val="28"/>
          <w:szCs w:val="28"/>
          <w:lang w:eastAsia="lv-LV"/>
        </w:rPr>
        <w:t xml:space="preserve">. </w:t>
      </w:r>
      <w:r w:rsidR="00FF5C50" w:rsidRPr="005262F3">
        <w:rPr>
          <w:rFonts w:ascii="Times New Roman" w:eastAsiaTheme="minorEastAsia" w:hAnsi="Times New Roman" w:cs="Times New Roman"/>
          <w:sz w:val="28"/>
          <w:szCs w:val="28"/>
          <w:lang w:eastAsia="lv-LV"/>
        </w:rPr>
        <w:t xml:space="preserve">Ņemot vērā šo noteikumu </w:t>
      </w:r>
      <w:r w:rsidR="009B42B9" w:rsidRPr="005262F3">
        <w:rPr>
          <w:rFonts w:ascii="Times New Roman" w:eastAsiaTheme="minorEastAsia" w:hAnsi="Times New Roman" w:cs="Times New Roman"/>
          <w:sz w:val="28"/>
          <w:szCs w:val="28"/>
          <w:lang w:eastAsia="lv-LV"/>
        </w:rPr>
        <w:t>30</w:t>
      </w:r>
      <w:r w:rsidR="00FF5C50" w:rsidRPr="005262F3">
        <w:rPr>
          <w:rFonts w:ascii="Times New Roman" w:eastAsiaTheme="minorEastAsia" w:hAnsi="Times New Roman" w:cs="Times New Roman"/>
          <w:sz w:val="28"/>
          <w:szCs w:val="28"/>
          <w:lang w:eastAsia="lv-LV"/>
        </w:rPr>
        <w:t>.punktu,</w:t>
      </w:r>
      <w:r w:rsidR="002707CF" w:rsidRPr="005262F3">
        <w:rPr>
          <w:rFonts w:ascii="Times New Roman" w:eastAsiaTheme="minorEastAsia" w:hAnsi="Times New Roman" w:cs="Times New Roman"/>
          <w:sz w:val="28"/>
          <w:szCs w:val="28"/>
          <w:lang w:eastAsia="lv-LV"/>
        </w:rPr>
        <w:t xml:space="preserve"> atkarībā noplānotā reisu skaita gadā un autoostā apkalpotā vidējā pasažieru skaita mēnesī </w:t>
      </w:r>
      <w:r w:rsidR="00FF5C50" w:rsidRPr="005262F3">
        <w:rPr>
          <w:rFonts w:ascii="Times New Roman" w:eastAsiaTheme="minorEastAsia" w:hAnsi="Times New Roman" w:cs="Times New Roman"/>
          <w:sz w:val="28"/>
          <w:szCs w:val="28"/>
          <w:lang w:eastAsia="lv-LV"/>
        </w:rPr>
        <w:t>a</w:t>
      </w:r>
      <w:r w:rsidR="007362E7" w:rsidRPr="005262F3">
        <w:rPr>
          <w:rFonts w:ascii="Times New Roman" w:eastAsiaTheme="minorEastAsia" w:hAnsi="Times New Roman" w:cs="Times New Roman"/>
          <w:sz w:val="28"/>
          <w:szCs w:val="28"/>
          <w:lang w:eastAsia="lv-LV"/>
        </w:rPr>
        <w:t>utoostas iedala šādās kategorijās:</w:t>
      </w:r>
    </w:p>
    <w:p w14:paraId="1263A0B0" w14:textId="42414746" w:rsidR="007362E7" w:rsidRPr="005262F3" w:rsidRDefault="00FD093A" w:rsidP="007362E7">
      <w:pPr>
        <w:spacing w:after="0" w:line="240" w:lineRule="auto"/>
        <w:ind w:firstLine="720"/>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3</w:t>
      </w:r>
      <w:r w:rsidR="00936673" w:rsidRPr="005262F3">
        <w:rPr>
          <w:rFonts w:ascii="Times New Roman" w:eastAsiaTheme="minorEastAsia" w:hAnsi="Times New Roman" w:cs="Times New Roman"/>
          <w:sz w:val="28"/>
          <w:szCs w:val="28"/>
          <w:lang w:eastAsia="lv-LV"/>
        </w:rPr>
        <w:t>1</w:t>
      </w:r>
      <w:r w:rsidR="007362E7" w:rsidRPr="005262F3">
        <w:rPr>
          <w:rFonts w:ascii="Times New Roman" w:eastAsiaTheme="minorEastAsia" w:hAnsi="Times New Roman" w:cs="Times New Roman"/>
          <w:sz w:val="28"/>
          <w:szCs w:val="28"/>
          <w:lang w:eastAsia="lv-LV"/>
        </w:rPr>
        <w:t xml:space="preserve">.1. </w:t>
      </w:r>
      <w:r w:rsidR="002707CF" w:rsidRPr="005262F3">
        <w:rPr>
          <w:rFonts w:ascii="Times New Roman" w:eastAsiaTheme="minorEastAsia" w:hAnsi="Times New Roman" w:cs="Times New Roman"/>
          <w:sz w:val="28"/>
          <w:szCs w:val="28"/>
          <w:lang w:eastAsia="lv-LV"/>
        </w:rPr>
        <w:t xml:space="preserve">I kategorija - vairāk kā </w:t>
      </w:r>
      <w:r w:rsidR="007362E7" w:rsidRPr="005262F3">
        <w:rPr>
          <w:rFonts w:ascii="Times New Roman" w:eastAsiaTheme="minorEastAsia" w:hAnsi="Times New Roman" w:cs="Times New Roman"/>
          <w:sz w:val="28"/>
          <w:szCs w:val="28"/>
          <w:lang w:eastAsia="lv-LV"/>
        </w:rPr>
        <w:t>50 000 reisu</w:t>
      </w:r>
      <w:r w:rsidR="008264BE" w:rsidRPr="005262F3">
        <w:rPr>
          <w:rFonts w:ascii="Times New Roman" w:eastAsiaTheme="minorEastAsia" w:hAnsi="Times New Roman" w:cs="Times New Roman"/>
          <w:sz w:val="28"/>
          <w:szCs w:val="28"/>
          <w:lang w:eastAsia="lv-LV"/>
        </w:rPr>
        <w:t>,</w:t>
      </w:r>
      <w:r w:rsidR="007362E7" w:rsidRPr="005262F3">
        <w:rPr>
          <w:rFonts w:ascii="Times New Roman" w:eastAsiaTheme="minorEastAsia" w:hAnsi="Times New Roman" w:cs="Times New Roman"/>
          <w:sz w:val="28"/>
          <w:szCs w:val="28"/>
          <w:lang w:eastAsia="lv-LV"/>
        </w:rPr>
        <w:t xml:space="preserve"> </w:t>
      </w:r>
      <w:r w:rsidR="002707CF" w:rsidRPr="005262F3">
        <w:rPr>
          <w:rFonts w:ascii="Times New Roman" w:eastAsiaTheme="minorEastAsia" w:hAnsi="Times New Roman" w:cs="Times New Roman"/>
          <w:sz w:val="28"/>
          <w:szCs w:val="28"/>
          <w:lang w:eastAsia="lv-LV"/>
        </w:rPr>
        <w:t xml:space="preserve">vairāk kā </w:t>
      </w:r>
      <w:r w:rsidR="007362E7" w:rsidRPr="005262F3">
        <w:rPr>
          <w:rFonts w:ascii="Times New Roman" w:eastAsiaTheme="minorEastAsia" w:hAnsi="Times New Roman" w:cs="Times New Roman"/>
          <w:sz w:val="28"/>
          <w:szCs w:val="28"/>
          <w:lang w:eastAsia="lv-LV"/>
        </w:rPr>
        <w:t>90 000 pasažieru;</w:t>
      </w:r>
    </w:p>
    <w:p w14:paraId="13182F25" w14:textId="16F41C17" w:rsidR="007362E7" w:rsidRPr="005262F3" w:rsidRDefault="00FD093A" w:rsidP="007362E7">
      <w:pPr>
        <w:spacing w:after="0" w:line="240" w:lineRule="auto"/>
        <w:ind w:firstLine="720"/>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3</w:t>
      </w:r>
      <w:r w:rsidR="00936673" w:rsidRPr="005262F3">
        <w:rPr>
          <w:rFonts w:ascii="Times New Roman" w:eastAsiaTheme="minorEastAsia" w:hAnsi="Times New Roman" w:cs="Times New Roman"/>
          <w:sz w:val="28"/>
          <w:szCs w:val="28"/>
          <w:lang w:eastAsia="lv-LV"/>
        </w:rPr>
        <w:t>1</w:t>
      </w:r>
      <w:r w:rsidR="007362E7" w:rsidRPr="005262F3">
        <w:rPr>
          <w:rFonts w:ascii="Times New Roman" w:eastAsiaTheme="minorEastAsia" w:hAnsi="Times New Roman" w:cs="Times New Roman"/>
          <w:sz w:val="28"/>
          <w:szCs w:val="28"/>
          <w:lang w:eastAsia="lv-LV"/>
        </w:rPr>
        <w:t xml:space="preserve">.2. </w:t>
      </w:r>
      <w:r w:rsidR="002707CF" w:rsidRPr="005262F3">
        <w:rPr>
          <w:rFonts w:ascii="Times New Roman" w:eastAsiaTheme="minorEastAsia" w:hAnsi="Times New Roman" w:cs="Times New Roman"/>
          <w:sz w:val="28"/>
          <w:szCs w:val="28"/>
          <w:lang w:eastAsia="lv-LV"/>
        </w:rPr>
        <w:t xml:space="preserve">II kategorija -  vairāk kā </w:t>
      </w:r>
      <w:r w:rsidR="007362E7" w:rsidRPr="005262F3">
        <w:rPr>
          <w:rFonts w:ascii="Times New Roman" w:eastAsiaTheme="minorEastAsia" w:hAnsi="Times New Roman" w:cs="Times New Roman"/>
          <w:sz w:val="28"/>
          <w:szCs w:val="28"/>
          <w:lang w:eastAsia="lv-LV"/>
        </w:rPr>
        <w:t xml:space="preserve"> 30 000 reisu</w:t>
      </w:r>
      <w:r w:rsidR="008264BE" w:rsidRPr="005262F3">
        <w:rPr>
          <w:rFonts w:ascii="Times New Roman" w:eastAsiaTheme="minorEastAsia" w:hAnsi="Times New Roman" w:cs="Times New Roman"/>
          <w:sz w:val="28"/>
          <w:szCs w:val="28"/>
          <w:lang w:eastAsia="lv-LV"/>
        </w:rPr>
        <w:t>,</w:t>
      </w:r>
      <w:r w:rsidR="007362E7" w:rsidRPr="005262F3">
        <w:rPr>
          <w:rFonts w:ascii="Times New Roman" w:eastAsiaTheme="minorEastAsia" w:hAnsi="Times New Roman" w:cs="Times New Roman"/>
          <w:sz w:val="28"/>
          <w:szCs w:val="28"/>
          <w:lang w:eastAsia="lv-LV"/>
        </w:rPr>
        <w:t xml:space="preserve"> </w:t>
      </w:r>
      <w:r w:rsidR="002707CF" w:rsidRPr="005262F3">
        <w:rPr>
          <w:rFonts w:ascii="Times New Roman" w:eastAsiaTheme="minorEastAsia" w:hAnsi="Times New Roman" w:cs="Times New Roman"/>
          <w:sz w:val="28"/>
          <w:szCs w:val="28"/>
          <w:lang w:eastAsia="lv-LV"/>
        </w:rPr>
        <w:t xml:space="preserve">vairāk kā </w:t>
      </w:r>
      <w:r w:rsidR="007362E7" w:rsidRPr="005262F3">
        <w:rPr>
          <w:rFonts w:ascii="Times New Roman" w:eastAsiaTheme="minorEastAsia" w:hAnsi="Times New Roman" w:cs="Times New Roman"/>
          <w:sz w:val="28"/>
          <w:szCs w:val="28"/>
          <w:lang w:eastAsia="lv-LV"/>
        </w:rPr>
        <w:t>50 000 pasažieru</w:t>
      </w:r>
      <w:r w:rsidR="007351A3" w:rsidRPr="005262F3">
        <w:rPr>
          <w:rFonts w:ascii="Times New Roman" w:eastAsiaTheme="minorEastAsia" w:hAnsi="Times New Roman" w:cs="Times New Roman"/>
          <w:sz w:val="28"/>
          <w:szCs w:val="28"/>
          <w:lang w:eastAsia="lv-LV"/>
        </w:rPr>
        <w:t>;</w:t>
      </w:r>
    </w:p>
    <w:p w14:paraId="21D5628E" w14:textId="781D6734" w:rsidR="007362E7" w:rsidRPr="005262F3" w:rsidRDefault="00FD093A" w:rsidP="007362E7">
      <w:pPr>
        <w:spacing w:after="0" w:line="240" w:lineRule="auto"/>
        <w:ind w:firstLine="720"/>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3</w:t>
      </w:r>
      <w:r w:rsidR="00936673" w:rsidRPr="005262F3">
        <w:rPr>
          <w:rFonts w:ascii="Times New Roman" w:eastAsiaTheme="minorEastAsia" w:hAnsi="Times New Roman" w:cs="Times New Roman"/>
          <w:sz w:val="28"/>
          <w:szCs w:val="28"/>
          <w:lang w:eastAsia="lv-LV"/>
        </w:rPr>
        <w:t>1</w:t>
      </w:r>
      <w:r w:rsidR="007362E7" w:rsidRPr="005262F3">
        <w:rPr>
          <w:rFonts w:ascii="Times New Roman" w:eastAsiaTheme="minorEastAsia" w:hAnsi="Times New Roman" w:cs="Times New Roman"/>
          <w:sz w:val="28"/>
          <w:szCs w:val="28"/>
          <w:lang w:eastAsia="lv-LV"/>
        </w:rPr>
        <w:t xml:space="preserve">.3. </w:t>
      </w:r>
      <w:r w:rsidR="002707CF" w:rsidRPr="005262F3">
        <w:rPr>
          <w:rFonts w:ascii="Times New Roman" w:eastAsiaTheme="minorEastAsia" w:hAnsi="Times New Roman" w:cs="Times New Roman"/>
          <w:sz w:val="28"/>
          <w:szCs w:val="28"/>
          <w:lang w:eastAsia="lv-LV"/>
        </w:rPr>
        <w:t xml:space="preserve">III kategorija - vairāk kā </w:t>
      </w:r>
      <w:r w:rsidR="007362E7" w:rsidRPr="005262F3">
        <w:rPr>
          <w:rFonts w:ascii="Times New Roman" w:eastAsiaTheme="minorEastAsia" w:hAnsi="Times New Roman" w:cs="Times New Roman"/>
          <w:sz w:val="28"/>
          <w:szCs w:val="28"/>
          <w:lang w:eastAsia="lv-LV"/>
        </w:rPr>
        <w:t>15 000 reisu</w:t>
      </w:r>
      <w:r w:rsidR="008264BE" w:rsidRPr="005262F3">
        <w:rPr>
          <w:rFonts w:ascii="Times New Roman" w:eastAsiaTheme="minorEastAsia" w:hAnsi="Times New Roman" w:cs="Times New Roman"/>
          <w:sz w:val="28"/>
          <w:szCs w:val="28"/>
          <w:lang w:eastAsia="lv-LV"/>
        </w:rPr>
        <w:t>,</w:t>
      </w:r>
      <w:r w:rsidR="007362E7" w:rsidRPr="005262F3">
        <w:rPr>
          <w:rFonts w:ascii="Times New Roman" w:eastAsiaTheme="minorEastAsia" w:hAnsi="Times New Roman" w:cs="Times New Roman"/>
          <w:sz w:val="28"/>
          <w:szCs w:val="28"/>
          <w:lang w:eastAsia="lv-LV"/>
        </w:rPr>
        <w:t xml:space="preserve"> </w:t>
      </w:r>
      <w:r w:rsidR="002707CF" w:rsidRPr="005262F3">
        <w:rPr>
          <w:rFonts w:ascii="Times New Roman" w:eastAsiaTheme="minorEastAsia" w:hAnsi="Times New Roman" w:cs="Times New Roman"/>
          <w:sz w:val="28"/>
          <w:szCs w:val="28"/>
          <w:lang w:eastAsia="lv-LV"/>
        </w:rPr>
        <w:t xml:space="preserve">vairāk kā </w:t>
      </w:r>
      <w:r w:rsidR="007362E7" w:rsidRPr="005262F3">
        <w:rPr>
          <w:rFonts w:ascii="Times New Roman" w:eastAsiaTheme="minorEastAsia" w:hAnsi="Times New Roman" w:cs="Times New Roman"/>
          <w:sz w:val="28"/>
          <w:szCs w:val="28"/>
          <w:lang w:eastAsia="lv-LV"/>
        </w:rPr>
        <w:t>20 000 pasažieru.</w:t>
      </w:r>
    </w:p>
    <w:p w14:paraId="32A0C6B6" w14:textId="62B9214B" w:rsidR="00503CFD" w:rsidRPr="005262F3" w:rsidRDefault="00503CFD" w:rsidP="005262F3">
      <w:pPr>
        <w:spacing w:before="120" w:after="0" w:line="240" w:lineRule="auto"/>
        <w:ind w:firstLine="567"/>
        <w:jc w:val="both"/>
        <w:rPr>
          <w:rFonts w:ascii="Times New Roman" w:eastAsiaTheme="minorEastAsia" w:hAnsi="Times New Roman" w:cs="Times New Roman"/>
          <w:sz w:val="28"/>
          <w:szCs w:val="28"/>
          <w:lang w:eastAsia="lv-LV"/>
        </w:rPr>
      </w:pPr>
      <w:r w:rsidRPr="005262F3">
        <w:rPr>
          <w:rFonts w:ascii="Times New Roman" w:eastAsiaTheme="minorEastAsia" w:hAnsi="Times New Roman" w:cs="Times New Roman"/>
          <w:sz w:val="28"/>
          <w:szCs w:val="28"/>
          <w:lang w:eastAsia="lv-LV"/>
        </w:rPr>
        <w:t>3</w:t>
      </w:r>
      <w:r w:rsidR="00936673" w:rsidRPr="005262F3">
        <w:rPr>
          <w:rFonts w:ascii="Times New Roman" w:eastAsiaTheme="minorEastAsia" w:hAnsi="Times New Roman" w:cs="Times New Roman"/>
          <w:sz w:val="28"/>
          <w:szCs w:val="28"/>
          <w:lang w:eastAsia="lv-LV"/>
        </w:rPr>
        <w:t>2</w:t>
      </w:r>
      <w:r w:rsidRPr="005262F3">
        <w:rPr>
          <w:rFonts w:ascii="Times New Roman" w:eastAsiaTheme="minorEastAsia" w:hAnsi="Times New Roman" w:cs="Times New Roman"/>
          <w:sz w:val="28"/>
          <w:szCs w:val="28"/>
          <w:lang w:eastAsia="lv-LV"/>
        </w:rPr>
        <w:t xml:space="preserve">. </w:t>
      </w:r>
      <w:r w:rsidR="00DA698C" w:rsidRPr="005262F3">
        <w:rPr>
          <w:rFonts w:ascii="Times New Roman" w:eastAsiaTheme="minorEastAsia" w:hAnsi="Times New Roman" w:cs="Times New Roman"/>
          <w:sz w:val="28"/>
          <w:szCs w:val="28"/>
          <w:lang w:eastAsia="lv-LV"/>
        </w:rPr>
        <w:t>Ja autoosta atbilst tikai vienam no šo noteikumu 3</w:t>
      </w:r>
      <w:r w:rsidR="009B42B9" w:rsidRPr="005262F3">
        <w:rPr>
          <w:rFonts w:ascii="Times New Roman" w:eastAsiaTheme="minorEastAsia" w:hAnsi="Times New Roman" w:cs="Times New Roman"/>
          <w:sz w:val="28"/>
          <w:szCs w:val="28"/>
          <w:lang w:eastAsia="lv-LV"/>
        </w:rPr>
        <w:t>1</w:t>
      </w:r>
      <w:r w:rsidR="00DA698C" w:rsidRPr="005262F3">
        <w:rPr>
          <w:rFonts w:ascii="Times New Roman" w:eastAsiaTheme="minorEastAsia" w:hAnsi="Times New Roman" w:cs="Times New Roman"/>
          <w:sz w:val="28"/>
          <w:szCs w:val="28"/>
          <w:lang w:eastAsia="lv-LV"/>
        </w:rPr>
        <w:t>.1.- 3</w:t>
      </w:r>
      <w:r w:rsidR="009B42B9" w:rsidRPr="005262F3">
        <w:rPr>
          <w:rFonts w:ascii="Times New Roman" w:eastAsiaTheme="minorEastAsia" w:hAnsi="Times New Roman" w:cs="Times New Roman"/>
          <w:sz w:val="28"/>
          <w:szCs w:val="28"/>
          <w:lang w:eastAsia="lv-LV"/>
        </w:rPr>
        <w:t>1</w:t>
      </w:r>
      <w:r w:rsidR="00DA698C" w:rsidRPr="005262F3">
        <w:rPr>
          <w:rFonts w:ascii="Times New Roman" w:eastAsiaTheme="minorEastAsia" w:hAnsi="Times New Roman" w:cs="Times New Roman"/>
          <w:sz w:val="28"/>
          <w:szCs w:val="28"/>
          <w:lang w:eastAsia="lv-LV"/>
        </w:rPr>
        <w:t>.3.apakspunktā minētajiem diviem kritērijiem, autoostai kategoriju piešķir, ņemot vērā plānoto reisu skaitu gadā.</w:t>
      </w:r>
    </w:p>
    <w:p w14:paraId="3A31311D" w14:textId="77D2E97E" w:rsidR="00AE1BF6" w:rsidRPr="005262F3" w:rsidRDefault="007362E7" w:rsidP="005262F3">
      <w:pPr>
        <w:spacing w:before="120" w:after="0" w:line="240" w:lineRule="auto"/>
        <w:ind w:firstLine="567"/>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3</w:t>
      </w:r>
      <w:r w:rsidR="00936673" w:rsidRPr="005262F3">
        <w:rPr>
          <w:rFonts w:ascii="Times New Roman" w:eastAsia="Times New Roman" w:hAnsi="Times New Roman" w:cs="Times New Roman"/>
          <w:sz w:val="28"/>
          <w:szCs w:val="28"/>
          <w:lang w:eastAsia="lv-LV"/>
        </w:rPr>
        <w:t>3</w:t>
      </w:r>
      <w:r w:rsidRPr="005262F3">
        <w:rPr>
          <w:rFonts w:ascii="Times New Roman" w:eastAsia="Times New Roman" w:hAnsi="Times New Roman" w:cs="Times New Roman"/>
          <w:sz w:val="28"/>
          <w:szCs w:val="28"/>
          <w:lang w:eastAsia="lv-LV"/>
        </w:rPr>
        <w:t>. Kompens</w:t>
      </w:r>
      <w:r w:rsidR="007769EB" w:rsidRPr="005262F3">
        <w:rPr>
          <w:rFonts w:ascii="Times New Roman" w:eastAsia="Times New Roman" w:hAnsi="Times New Roman" w:cs="Times New Roman"/>
          <w:sz w:val="28"/>
          <w:szCs w:val="28"/>
          <w:lang w:eastAsia="lv-LV"/>
        </w:rPr>
        <w:t>ācijas</w:t>
      </w:r>
      <w:r w:rsidRPr="005262F3">
        <w:rPr>
          <w:rFonts w:ascii="Times New Roman" w:eastAsia="Times New Roman" w:hAnsi="Times New Roman" w:cs="Times New Roman"/>
          <w:sz w:val="28"/>
          <w:szCs w:val="28"/>
          <w:lang w:eastAsia="lv-LV"/>
        </w:rPr>
        <w:t xml:space="preserve"> apmēra noteikšanai autoosta</w:t>
      </w:r>
      <w:r w:rsidR="00FC56E4" w:rsidRPr="005262F3">
        <w:rPr>
          <w:rFonts w:ascii="Times New Roman" w:eastAsia="Times New Roman" w:hAnsi="Times New Roman" w:cs="Times New Roman"/>
          <w:sz w:val="28"/>
          <w:szCs w:val="28"/>
          <w:lang w:eastAsia="lv-LV"/>
        </w:rPr>
        <w:t>s īpašnieks vai valdītājs</w:t>
      </w:r>
      <w:r w:rsidRPr="005262F3">
        <w:rPr>
          <w:rFonts w:ascii="Times New Roman" w:eastAsia="Times New Roman" w:hAnsi="Times New Roman" w:cs="Times New Roman"/>
          <w:sz w:val="28"/>
          <w:szCs w:val="28"/>
          <w:lang w:eastAsia="lv-LV"/>
        </w:rPr>
        <w:t xml:space="preserve"> iesniedz Autotransporta direkcijā autoostas izmaksu p</w:t>
      </w:r>
      <w:r w:rsidR="007769EB" w:rsidRPr="005262F3">
        <w:rPr>
          <w:rFonts w:ascii="Times New Roman" w:eastAsia="Times New Roman" w:hAnsi="Times New Roman" w:cs="Times New Roman"/>
          <w:sz w:val="28"/>
          <w:szCs w:val="28"/>
          <w:lang w:eastAsia="lv-LV"/>
        </w:rPr>
        <w:t>ārskatu</w:t>
      </w:r>
      <w:r w:rsidRPr="005262F3">
        <w:rPr>
          <w:rFonts w:ascii="Times New Roman" w:eastAsia="Times New Roman" w:hAnsi="Times New Roman" w:cs="Times New Roman"/>
          <w:sz w:val="28"/>
          <w:szCs w:val="28"/>
          <w:lang w:eastAsia="lv-LV"/>
        </w:rPr>
        <w:t xml:space="preserve"> </w:t>
      </w:r>
      <w:r w:rsidR="00FC56E4" w:rsidRPr="005262F3">
        <w:rPr>
          <w:rFonts w:ascii="Times New Roman" w:eastAsia="Times New Roman" w:hAnsi="Times New Roman" w:cs="Times New Roman"/>
          <w:sz w:val="28"/>
          <w:szCs w:val="28"/>
          <w:lang w:eastAsia="lv-LV"/>
        </w:rPr>
        <w:t>(</w:t>
      </w:r>
      <w:r w:rsidR="00FD093A" w:rsidRPr="005262F3">
        <w:rPr>
          <w:rFonts w:ascii="Times New Roman" w:eastAsia="Times New Roman" w:hAnsi="Times New Roman" w:cs="Times New Roman"/>
          <w:sz w:val="28"/>
          <w:szCs w:val="28"/>
          <w:lang w:eastAsia="lv-LV"/>
        </w:rPr>
        <w:t>2</w:t>
      </w:r>
      <w:r w:rsidR="007769EB" w:rsidRPr="005262F3">
        <w:rPr>
          <w:rFonts w:ascii="Times New Roman" w:eastAsia="Times New Roman" w:hAnsi="Times New Roman" w:cs="Times New Roman"/>
          <w:sz w:val="28"/>
          <w:szCs w:val="28"/>
          <w:lang w:eastAsia="lv-LV"/>
        </w:rPr>
        <w:t>.pielikum</w:t>
      </w:r>
      <w:r w:rsidR="00FC56E4" w:rsidRPr="005262F3">
        <w:rPr>
          <w:rFonts w:ascii="Times New Roman" w:eastAsia="Times New Roman" w:hAnsi="Times New Roman" w:cs="Times New Roman"/>
          <w:sz w:val="28"/>
          <w:szCs w:val="28"/>
          <w:lang w:eastAsia="lv-LV"/>
        </w:rPr>
        <w:t>s)</w:t>
      </w:r>
      <w:r w:rsidR="00F24ADF" w:rsidRPr="005262F3">
        <w:rPr>
          <w:rFonts w:ascii="Times New Roman" w:eastAsia="Times New Roman" w:hAnsi="Times New Roman" w:cs="Times New Roman"/>
          <w:sz w:val="28"/>
          <w:szCs w:val="28"/>
          <w:lang w:eastAsia="lv-LV"/>
        </w:rPr>
        <w:t>.</w:t>
      </w:r>
      <w:r w:rsidR="007769EB" w:rsidRPr="005262F3">
        <w:rPr>
          <w:rFonts w:ascii="Times New Roman" w:eastAsia="Times New Roman" w:hAnsi="Times New Roman" w:cs="Times New Roman"/>
          <w:sz w:val="28"/>
          <w:szCs w:val="28"/>
          <w:lang w:eastAsia="lv-LV"/>
        </w:rPr>
        <w:t xml:space="preserve"> Izmaksu pārskatu</w:t>
      </w:r>
      <w:r w:rsidRPr="005262F3">
        <w:rPr>
          <w:rFonts w:ascii="Times New Roman" w:eastAsia="Times New Roman" w:hAnsi="Times New Roman" w:cs="Times New Roman"/>
          <w:sz w:val="28"/>
          <w:szCs w:val="28"/>
          <w:lang w:eastAsia="lv-LV"/>
        </w:rPr>
        <w:t xml:space="preserve"> autoosta sagatavo, </w:t>
      </w:r>
      <w:r w:rsidR="007769EB" w:rsidRPr="005262F3">
        <w:rPr>
          <w:rFonts w:ascii="Times New Roman" w:eastAsia="Times New Roman" w:hAnsi="Times New Roman" w:cs="Times New Roman"/>
          <w:sz w:val="28"/>
          <w:szCs w:val="28"/>
          <w:lang w:eastAsia="lv-LV"/>
        </w:rPr>
        <w:t>ņemot vērā</w:t>
      </w:r>
      <w:r w:rsidR="00AE1BF6" w:rsidRPr="005262F3">
        <w:rPr>
          <w:rFonts w:ascii="Times New Roman" w:eastAsia="Times New Roman" w:hAnsi="Times New Roman" w:cs="Times New Roman"/>
          <w:sz w:val="28"/>
          <w:szCs w:val="28"/>
          <w:lang w:eastAsia="lv-LV"/>
        </w:rPr>
        <w:t>:</w:t>
      </w:r>
    </w:p>
    <w:p w14:paraId="0C35FA35" w14:textId="436F469D" w:rsidR="00AE1BF6" w:rsidRPr="005262F3" w:rsidRDefault="00AE1BF6" w:rsidP="005262F3">
      <w:pPr>
        <w:spacing w:after="0" w:line="240" w:lineRule="auto"/>
        <w:ind w:firstLine="567"/>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3</w:t>
      </w:r>
      <w:r w:rsidR="002F0A1B" w:rsidRPr="005262F3">
        <w:rPr>
          <w:rFonts w:ascii="Times New Roman" w:eastAsia="Times New Roman" w:hAnsi="Times New Roman" w:cs="Times New Roman"/>
          <w:sz w:val="28"/>
          <w:szCs w:val="28"/>
          <w:lang w:eastAsia="lv-LV"/>
        </w:rPr>
        <w:t>3</w:t>
      </w:r>
      <w:r w:rsidRPr="005262F3">
        <w:rPr>
          <w:rFonts w:ascii="Times New Roman" w:eastAsia="Times New Roman" w:hAnsi="Times New Roman" w:cs="Times New Roman"/>
          <w:sz w:val="28"/>
          <w:szCs w:val="28"/>
          <w:lang w:eastAsia="lv-LV"/>
        </w:rPr>
        <w:t>.1.</w:t>
      </w:r>
      <w:r w:rsidR="007769EB" w:rsidRPr="005262F3">
        <w:rPr>
          <w:rFonts w:ascii="Times New Roman" w:eastAsia="Times New Roman" w:hAnsi="Times New Roman" w:cs="Times New Roman"/>
          <w:sz w:val="28"/>
          <w:szCs w:val="28"/>
          <w:lang w:eastAsia="lv-LV"/>
        </w:rPr>
        <w:t xml:space="preserve"> šo noteikumu </w:t>
      </w:r>
      <w:r w:rsidR="00FD093A" w:rsidRPr="005262F3">
        <w:rPr>
          <w:rFonts w:ascii="Times New Roman" w:eastAsia="Times New Roman" w:hAnsi="Times New Roman" w:cs="Times New Roman"/>
          <w:sz w:val="28"/>
          <w:szCs w:val="28"/>
          <w:lang w:eastAsia="lv-LV"/>
        </w:rPr>
        <w:t>2</w:t>
      </w:r>
      <w:r w:rsidR="007769EB" w:rsidRPr="005262F3">
        <w:rPr>
          <w:rFonts w:ascii="Times New Roman" w:eastAsia="Times New Roman" w:hAnsi="Times New Roman" w:cs="Times New Roman"/>
          <w:sz w:val="28"/>
          <w:szCs w:val="28"/>
          <w:lang w:eastAsia="lv-LV"/>
        </w:rPr>
        <w:t>.pielikumā katrai autoostu kategorijai noteiktos izmaksu posteņu raksturlielumus</w:t>
      </w:r>
      <w:r w:rsidR="006A4FC8" w:rsidRPr="005262F3">
        <w:rPr>
          <w:rFonts w:ascii="Times New Roman" w:eastAsia="Times New Roman" w:hAnsi="Times New Roman" w:cs="Times New Roman"/>
          <w:sz w:val="28"/>
          <w:szCs w:val="28"/>
          <w:lang w:eastAsia="lv-LV"/>
        </w:rPr>
        <w:t xml:space="preserve">. Izmaksu pārskatā var iekļaut tikai tādu attiecīgā </w:t>
      </w:r>
      <w:r w:rsidR="00442DD7" w:rsidRPr="005262F3">
        <w:rPr>
          <w:rFonts w:ascii="Times New Roman" w:eastAsia="Times New Roman" w:hAnsi="Times New Roman" w:cs="Times New Roman"/>
          <w:sz w:val="28"/>
          <w:szCs w:val="28"/>
          <w:lang w:eastAsia="lv-LV"/>
        </w:rPr>
        <w:t>posteņa</w:t>
      </w:r>
      <w:r w:rsidR="006A4FC8" w:rsidRPr="005262F3">
        <w:rPr>
          <w:rFonts w:ascii="Times New Roman" w:eastAsia="Times New Roman" w:hAnsi="Times New Roman" w:cs="Times New Roman"/>
          <w:sz w:val="28"/>
          <w:szCs w:val="28"/>
          <w:lang w:eastAsia="lv-LV"/>
        </w:rPr>
        <w:t xml:space="preserve"> izmaksu</w:t>
      </w:r>
      <w:r w:rsidR="00442DD7" w:rsidRPr="005262F3">
        <w:rPr>
          <w:rFonts w:ascii="Times New Roman" w:eastAsia="Times New Roman" w:hAnsi="Times New Roman" w:cs="Times New Roman"/>
          <w:sz w:val="28"/>
          <w:szCs w:val="28"/>
          <w:lang w:eastAsia="lv-LV"/>
        </w:rPr>
        <w:t xml:space="preserve"> daļu, kas nepārsniedz noteikto</w:t>
      </w:r>
      <w:r w:rsidR="006A4FC8" w:rsidRPr="005262F3">
        <w:rPr>
          <w:rFonts w:ascii="Times New Roman" w:eastAsia="Times New Roman" w:hAnsi="Times New Roman" w:cs="Times New Roman"/>
          <w:sz w:val="28"/>
          <w:szCs w:val="28"/>
          <w:lang w:eastAsia="lv-LV"/>
        </w:rPr>
        <w:t xml:space="preserve"> raksturlielumu</w:t>
      </w:r>
      <w:r w:rsidRPr="005262F3">
        <w:rPr>
          <w:rFonts w:ascii="Times New Roman" w:eastAsia="Times New Roman" w:hAnsi="Times New Roman" w:cs="Times New Roman"/>
          <w:sz w:val="28"/>
          <w:szCs w:val="28"/>
          <w:lang w:eastAsia="lv-LV"/>
        </w:rPr>
        <w:t>;</w:t>
      </w:r>
    </w:p>
    <w:p w14:paraId="0DCC8079" w14:textId="30D0D7A0" w:rsidR="00AE1BF6" w:rsidRPr="005262F3" w:rsidRDefault="00AE1BF6" w:rsidP="005262F3">
      <w:pPr>
        <w:spacing w:after="0" w:line="240" w:lineRule="auto"/>
        <w:ind w:firstLine="567"/>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3</w:t>
      </w:r>
      <w:r w:rsidR="002F0A1B" w:rsidRPr="005262F3">
        <w:rPr>
          <w:rFonts w:ascii="Times New Roman" w:eastAsia="Times New Roman" w:hAnsi="Times New Roman" w:cs="Times New Roman"/>
          <w:sz w:val="28"/>
          <w:szCs w:val="28"/>
          <w:lang w:eastAsia="lv-LV"/>
        </w:rPr>
        <w:t>3</w:t>
      </w:r>
      <w:r w:rsidRPr="005262F3">
        <w:rPr>
          <w:rFonts w:ascii="Times New Roman" w:eastAsia="Times New Roman" w:hAnsi="Times New Roman" w:cs="Times New Roman"/>
          <w:sz w:val="28"/>
          <w:szCs w:val="28"/>
          <w:lang w:eastAsia="lv-LV"/>
        </w:rPr>
        <w:t>.2.</w:t>
      </w:r>
      <w:r w:rsidR="007362E7" w:rsidRPr="005262F3">
        <w:rPr>
          <w:rFonts w:ascii="Times New Roman" w:eastAsia="Times New Roman" w:hAnsi="Times New Roman" w:cs="Times New Roman"/>
          <w:sz w:val="28"/>
          <w:szCs w:val="28"/>
          <w:lang w:eastAsia="lv-LV"/>
        </w:rPr>
        <w:t xml:space="preserve"> </w:t>
      </w:r>
      <w:r w:rsidR="00323760" w:rsidRPr="005262F3">
        <w:rPr>
          <w:rFonts w:ascii="Times New Roman" w:eastAsia="Times New Roman" w:hAnsi="Times New Roman" w:cs="Times New Roman"/>
          <w:sz w:val="28"/>
          <w:szCs w:val="28"/>
          <w:lang w:eastAsia="lv-LV"/>
        </w:rPr>
        <w:t xml:space="preserve">iepriekšējā </w:t>
      </w:r>
      <w:r w:rsidR="007362E7" w:rsidRPr="005262F3">
        <w:rPr>
          <w:rFonts w:ascii="Times New Roman" w:eastAsia="Times New Roman" w:hAnsi="Times New Roman" w:cs="Times New Roman"/>
          <w:sz w:val="28"/>
          <w:szCs w:val="28"/>
          <w:lang w:eastAsia="lv-LV"/>
        </w:rPr>
        <w:t>gad</w:t>
      </w:r>
      <w:r w:rsidR="00496D36" w:rsidRPr="005262F3">
        <w:rPr>
          <w:rFonts w:ascii="Times New Roman" w:eastAsia="Times New Roman" w:hAnsi="Times New Roman" w:cs="Times New Roman"/>
          <w:sz w:val="28"/>
          <w:szCs w:val="28"/>
          <w:lang w:eastAsia="lv-LV"/>
        </w:rPr>
        <w:t>ā</w:t>
      </w:r>
      <w:r w:rsidR="007362E7" w:rsidRPr="005262F3">
        <w:rPr>
          <w:rFonts w:ascii="Times New Roman" w:eastAsia="Times New Roman" w:hAnsi="Times New Roman" w:cs="Times New Roman"/>
          <w:sz w:val="28"/>
          <w:szCs w:val="28"/>
          <w:lang w:eastAsia="lv-LV"/>
        </w:rPr>
        <w:t xml:space="preserve"> noteikt</w:t>
      </w:r>
      <w:r w:rsidR="00496D36" w:rsidRPr="005262F3">
        <w:rPr>
          <w:rFonts w:ascii="Times New Roman" w:eastAsia="Times New Roman" w:hAnsi="Times New Roman" w:cs="Times New Roman"/>
          <w:sz w:val="28"/>
          <w:szCs w:val="28"/>
          <w:lang w:eastAsia="lv-LV"/>
        </w:rPr>
        <w:t>ās</w:t>
      </w:r>
      <w:r w:rsidR="007362E7" w:rsidRPr="005262F3">
        <w:rPr>
          <w:rFonts w:ascii="Times New Roman" w:eastAsia="Times New Roman" w:hAnsi="Times New Roman" w:cs="Times New Roman"/>
          <w:sz w:val="28"/>
          <w:szCs w:val="28"/>
          <w:lang w:eastAsia="lv-LV"/>
        </w:rPr>
        <w:t xml:space="preserve"> </w:t>
      </w:r>
      <w:r w:rsidRPr="005262F3">
        <w:rPr>
          <w:rFonts w:ascii="Times New Roman" w:eastAsia="Times New Roman" w:hAnsi="Times New Roman" w:cs="Times New Roman"/>
          <w:sz w:val="28"/>
          <w:szCs w:val="28"/>
          <w:lang w:eastAsia="lv-LV"/>
        </w:rPr>
        <w:t xml:space="preserve">autoostas </w:t>
      </w:r>
      <w:r w:rsidR="007362E7" w:rsidRPr="005262F3">
        <w:rPr>
          <w:rFonts w:ascii="Times New Roman" w:eastAsia="Times New Roman" w:hAnsi="Times New Roman" w:cs="Times New Roman"/>
          <w:sz w:val="28"/>
          <w:szCs w:val="28"/>
          <w:lang w:eastAsia="lv-LV"/>
        </w:rPr>
        <w:t>iz</w:t>
      </w:r>
      <w:r w:rsidRPr="005262F3">
        <w:rPr>
          <w:rFonts w:ascii="Times New Roman" w:eastAsia="Times New Roman" w:hAnsi="Times New Roman" w:cs="Times New Roman"/>
          <w:sz w:val="28"/>
          <w:szCs w:val="28"/>
          <w:lang w:eastAsia="lv-LV"/>
        </w:rPr>
        <w:t>maks</w:t>
      </w:r>
      <w:r w:rsidR="00496D36" w:rsidRPr="005262F3">
        <w:rPr>
          <w:rFonts w:ascii="Times New Roman" w:eastAsia="Times New Roman" w:hAnsi="Times New Roman" w:cs="Times New Roman"/>
          <w:sz w:val="28"/>
          <w:szCs w:val="28"/>
          <w:lang w:eastAsia="lv-LV"/>
        </w:rPr>
        <w:t>as</w:t>
      </w:r>
      <w:r w:rsidR="007362E7" w:rsidRPr="005262F3">
        <w:rPr>
          <w:rFonts w:ascii="Times New Roman" w:eastAsia="Times New Roman" w:hAnsi="Times New Roman" w:cs="Times New Roman"/>
          <w:sz w:val="28"/>
          <w:szCs w:val="28"/>
          <w:lang w:eastAsia="lv-LV"/>
        </w:rPr>
        <w:t xml:space="preserve"> un plānot</w:t>
      </w:r>
      <w:r w:rsidR="00496D36" w:rsidRPr="005262F3">
        <w:rPr>
          <w:rFonts w:ascii="Times New Roman" w:eastAsia="Times New Roman" w:hAnsi="Times New Roman" w:cs="Times New Roman"/>
          <w:sz w:val="28"/>
          <w:szCs w:val="28"/>
          <w:lang w:eastAsia="lv-LV"/>
        </w:rPr>
        <w:t>os</w:t>
      </w:r>
      <w:r w:rsidR="007362E7" w:rsidRPr="005262F3">
        <w:rPr>
          <w:rFonts w:ascii="Times New Roman" w:eastAsia="Times New Roman" w:hAnsi="Times New Roman" w:cs="Times New Roman"/>
          <w:sz w:val="28"/>
          <w:szCs w:val="28"/>
          <w:lang w:eastAsia="lv-LV"/>
        </w:rPr>
        <w:t xml:space="preserve"> ieņēmum</w:t>
      </w:r>
      <w:r w:rsidR="00496D36" w:rsidRPr="005262F3">
        <w:rPr>
          <w:rFonts w:ascii="Times New Roman" w:eastAsia="Times New Roman" w:hAnsi="Times New Roman" w:cs="Times New Roman"/>
          <w:sz w:val="28"/>
          <w:szCs w:val="28"/>
          <w:lang w:eastAsia="lv-LV"/>
        </w:rPr>
        <w:t>us</w:t>
      </w:r>
      <w:r w:rsidRPr="005262F3">
        <w:rPr>
          <w:rFonts w:ascii="Times New Roman" w:eastAsia="Times New Roman" w:hAnsi="Times New Roman" w:cs="Times New Roman"/>
          <w:sz w:val="28"/>
          <w:szCs w:val="28"/>
          <w:lang w:eastAsia="lv-LV"/>
        </w:rPr>
        <w:t>;</w:t>
      </w:r>
    </w:p>
    <w:p w14:paraId="796964CA" w14:textId="597BB834" w:rsidR="00442DD7" w:rsidRPr="005262F3" w:rsidRDefault="00AE1BF6" w:rsidP="005262F3">
      <w:pPr>
        <w:spacing w:after="0" w:line="240" w:lineRule="auto"/>
        <w:ind w:firstLine="567"/>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3</w:t>
      </w:r>
      <w:r w:rsidR="002F0A1B" w:rsidRPr="005262F3">
        <w:rPr>
          <w:rFonts w:ascii="Times New Roman" w:eastAsia="Times New Roman" w:hAnsi="Times New Roman" w:cs="Times New Roman"/>
          <w:sz w:val="28"/>
          <w:szCs w:val="28"/>
          <w:lang w:eastAsia="lv-LV"/>
        </w:rPr>
        <w:t>3</w:t>
      </w:r>
      <w:r w:rsidR="00442DD7" w:rsidRPr="005262F3">
        <w:rPr>
          <w:rFonts w:ascii="Times New Roman" w:eastAsia="Times New Roman" w:hAnsi="Times New Roman" w:cs="Times New Roman"/>
          <w:sz w:val="28"/>
          <w:szCs w:val="28"/>
          <w:lang w:eastAsia="lv-LV"/>
        </w:rPr>
        <w:t xml:space="preserve">.3. </w:t>
      </w:r>
      <w:r w:rsidR="007362E7" w:rsidRPr="005262F3">
        <w:rPr>
          <w:rFonts w:ascii="Times New Roman" w:eastAsia="Times New Roman" w:hAnsi="Times New Roman" w:cs="Times New Roman"/>
          <w:sz w:val="28"/>
          <w:szCs w:val="28"/>
          <w:lang w:eastAsia="lv-LV"/>
        </w:rPr>
        <w:t xml:space="preserve">nākamajā gadā plānoto </w:t>
      </w:r>
      <w:r w:rsidRPr="005262F3">
        <w:rPr>
          <w:rFonts w:ascii="Times New Roman" w:eastAsia="Times New Roman" w:hAnsi="Times New Roman" w:cs="Times New Roman"/>
          <w:sz w:val="28"/>
          <w:szCs w:val="28"/>
          <w:lang w:eastAsia="lv-LV"/>
        </w:rPr>
        <w:t xml:space="preserve">izbraucošo </w:t>
      </w:r>
      <w:r w:rsidR="007362E7" w:rsidRPr="005262F3">
        <w:rPr>
          <w:rFonts w:ascii="Times New Roman" w:eastAsia="Times New Roman" w:hAnsi="Times New Roman" w:cs="Times New Roman"/>
          <w:sz w:val="28"/>
          <w:szCs w:val="28"/>
          <w:lang w:eastAsia="lv-LV"/>
        </w:rPr>
        <w:t>reisu skaitu</w:t>
      </w:r>
      <w:r w:rsidRPr="005262F3">
        <w:rPr>
          <w:rFonts w:ascii="Times New Roman" w:eastAsia="Times New Roman" w:hAnsi="Times New Roman" w:cs="Times New Roman"/>
          <w:sz w:val="28"/>
          <w:szCs w:val="28"/>
          <w:lang w:eastAsia="lv-LV"/>
        </w:rPr>
        <w:t xml:space="preserve">, kuru </w:t>
      </w:r>
      <w:r w:rsidR="007362E7" w:rsidRPr="005262F3">
        <w:rPr>
          <w:rFonts w:ascii="Times New Roman" w:eastAsia="Times New Roman" w:hAnsi="Times New Roman" w:cs="Times New Roman"/>
          <w:sz w:val="28"/>
          <w:szCs w:val="28"/>
          <w:lang w:eastAsia="lv-LV"/>
        </w:rPr>
        <w:t xml:space="preserve"> </w:t>
      </w:r>
      <w:r w:rsidRPr="005262F3">
        <w:rPr>
          <w:rFonts w:ascii="Times New Roman" w:eastAsia="Times New Roman" w:hAnsi="Times New Roman" w:cs="Times New Roman"/>
          <w:sz w:val="28"/>
          <w:szCs w:val="28"/>
          <w:lang w:eastAsia="lv-LV"/>
        </w:rPr>
        <w:t>Autotransporta direkcija</w:t>
      </w:r>
      <w:r w:rsidR="00FC56E4" w:rsidRPr="005262F3">
        <w:rPr>
          <w:rFonts w:ascii="Times New Roman" w:eastAsia="Times New Roman" w:hAnsi="Times New Roman" w:cs="Times New Roman"/>
          <w:sz w:val="28"/>
          <w:szCs w:val="28"/>
          <w:lang w:eastAsia="lv-LV"/>
        </w:rPr>
        <w:t xml:space="preserve"> paziņo autoostu īpašniekiem vai valdītājiem līdz kārtējā gada 1.augustam</w:t>
      </w:r>
      <w:r w:rsidR="00442DD7" w:rsidRPr="005262F3">
        <w:rPr>
          <w:rFonts w:ascii="Times New Roman" w:eastAsia="Times New Roman" w:hAnsi="Times New Roman" w:cs="Times New Roman"/>
          <w:sz w:val="28"/>
          <w:szCs w:val="28"/>
          <w:lang w:eastAsia="lv-LV"/>
        </w:rPr>
        <w:t>;</w:t>
      </w:r>
    </w:p>
    <w:p w14:paraId="5B4C9A7C" w14:textId="6690DA59" w:rsidR="007362E7" w:rsidRPr="005262F3" w:rsidRDefault="00442DD7" w:rsidP="005262F3">
      <w:pPr>
        <w:spacing w:after="0" w:line="240" w:lineRule="auto"/>
        <w:ind w:firstLine="567"/>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3</w:t>
      </w:r>
      <w:r w:rsidR="002F0A1B" w:rsidRPr="005262F3">
        <w:rPr>
          <w:rFonts w:ascii="Times New Roman" w:eastAsia="Times New Roman" w:hAnsi="Times New Roman" w:cs="Times New Roman"/>
          <w:sz w:val="28"/>
          <w:szCs w:val="28"/>
          <w:lang w:eastAsia="lv-LV"/>
        </w:rPr>
        <w:t>3</w:t>
      </w:r>
      <w:r w:rsidRPr="005262F3">
        <w:rPr>
          <w:rFonts w:ascii="Times New Roman" w:eastAsia="Times New Roman" w:hAnsi="Times New Roman" w:cs="Times New Roman"/>
          <w:sz w:val="28"/>
          <w:szCs w:val="28"/>
          <w:lang w:eastAsia="lv-LV"/>
        </w:rPr>
        <w:t xml:space="preserve">.4.saimnieciskās darbības izdevumu un ieņēmumu atsevišķo uzskaiti šo noteikumu </w:t>
      </w:r>
      <w:r w:rsidR="00323760" w:rsidRPr="005262F3">
        <w:rPr>
          <w:rFonts w:ascii="Times New Roman" w:eastAsia="Times New Roman" w:hAnsi="Times New Roman" w:cs="Times New Roman"/>
          <w:sz w:val="28"/>
          <w:szCs w:val="28"/>
          <w:lang w:eastAsia="lv-LV"/>
        </w:rPr>
        <w:t>2</w:t>
      </w:r>
      <w:r w:rsidR="009B42B9" w:rsidRPr="005262F3">
        <w:rPr>
          <w:rFonts w:ascii="Times New Roman" w:eastAsia="Times New Roman" w:hAnsi="Times New Roman" w:cs="Times New Roman"/>
          <w:sz w:val="28"/>
          <w:szCs w:val="28"/>
          <w:lang w:eastAsia="lv-LV"/>
        </w:rPr>
        <w:t>9</w:t>
      </w:r>
      <w:r w:rsidRPr="005262F3">
        <w:rPr>
          <w:rFonts w:ascii="Times New Roman" w:eastAsia="Times New Roman" w:hAnsi="Times New Roman" w:cs="Times New Roman"/>
          <w:sz w:val="28"/>
          <w:szCs w:val="28"/>
          <w:lang w:eastAsia="lv-LV"/>
        </w:rPr>
        <w:t>.punktā paredzētajā gadījumā.</w:t>
      </w:r>
    </w:p>
    <w:p w14:paraId="4296B835" w14:textId="1FDA718F" w:rsidR="007362E7" w:rsidRPr="005262F3" w:rsidRDefault="007362E7" w:rsidP="00F4009F">
      <w:pPr>
        <w:spacing w:before="120" w:after="0" w:line="240" w:lineRule="auto"/>
        <w:ind w:firstLine="720"/>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3</w:t>
      </w:r>
      <w:r w:rsidR="002F0A1B" w:rsidRPr="005262F3">
        <w:rPr>
          <w:rFonts w:ascii="Times New Roman" w:eastAsia="Times New Roman" w:hAnsi="Times New Roman" w:cs="Times New Roman"/>
          <w:sz w:val="28"/>
          <w:szCs w:val="28"/>
          <w:lang w:eastAsia="lv-LV"/>
        </w:rPr>
        <w:t>4</w:t>
      </w:r>
      <w:r w:rsidRPr="005262F3">
        <w:rPr>
          <w:rFonts w:ascii="Times New Roman" w:eastAsia="Times New Roman" w:hAnsi="Times New Roman" w:cs="Times New Roman"/>
          <w:sz w:val="28"/>
          <w:szCs w:val="28"/>
          <w:lang w:eastAsia="lv-LV"/>
        </w:rPr>
        <w:t>. Autotransporta direkcija nosaka maksimāl</w:t>
      </w:r>
      <w:r w:rsidR="00AE1BF6" w:rsidRPr="005262F3">
        <w:rPr>
          <w:rFonts w:ascii="Times New Roman" w:eastAsia="Times New Roman" w:hAnsi="Times New Roman" w:cs="Times New Roman"/>
          <w:sz w:val="28"/>
          <w:szCs w:val="28"/>
          <w:lang w:eastAsia="lv-LV"/>
        </w:rPr>
        <w:t>ās</w:t>
      </w:r>
      <w:r w:rsidRPr="005262F3">
        <w:rPr>
          <w:rFonts w:ascii="Times New Roman" w:eastAsia="Times New Roman" w:hAnsi="Times New Roman" w:cs="Times New Roman"/>
          <w:sz w:val="28"/>
          <w:szCs w:val="28"/>
          <w:lang w:eastAsia="lv-LV"/>
        </w:rPr>
        <w:t xml:space="preserve"> </w:t>
      </w:r>
      <w:r w:rsidR="00AE1BF6" w:rsidRPr="005262F3">
        <w:rPr>
          <w:rFonts w:ascii="Times New Roman" w:eastAsia="Times New Roman" w:hAnsi="Times New Roman" w:cs="Times New Roman"/>
          <w:sz w:val="28"/>
          <w:szCs w:val="28"/>
          <w:lang w:eastAsia="lv-LV"/>
        </w:rPr>
        <w:t>kompensācijas apmēru</w:t>
      </w:r>
      <w:r w:rsidRPr="005262F3">
        <w:rPr>
          <w:rFonts w:ascii="Times New Roman" w:eastAsia="Times New Roman" w:hAnsi="Times New Roman" w:cs="Times New Roman"/>
          <w:sz w:val="28"/>
          <w:szCs w:val="28"/>
          <w:lang w:eastAsia="lv-LV"/>
        </w:rPr>
        <w:t xml:space="preserve"> autoostu kategorijā pēc šādas formulas:</w:t>
      </w:r>
    </w:p>
    <w:p w14:paraId="2B2597DB" w14:textId="77777777" w:rsidR="007362E7" w:rsidRPr="005262F3" w:rsidRDefault="007362E7" w:rsidP="007362E7">
      <w:pPr>
        <w:spacing w:after="0" w:line="240" w:lineRule="auto"/>
        <w:ind w:firstLine="720"/>
        <w:contextualSpacing/>
        <w:jc w:val="both"/>
        <w:rPr>
          <w:rFonts w:ascii="Times New Roman" w:eastAsia="Times New Roman" w:hAnsi="Times New Roman" w:cs="Times New Roman"/>
          <w:sz w:val="26"/>
          <w:szCs w:val="26"/>
          <w:lang w:eastAsia="lv-LV"/>
        </w:rPr>
      </w:pPr>
    </w:p>
    <w:p w14:paraId="5C3F74CA" w14:textId="77777777" w:rsidR="007362E7" w:rsidRPr="005262F3" w:rsidRDefault="007362E7" w:rsidP="007362E7">
      <w:pPr>
        <w:spacing w:after="0" w:line="240" w:lineRule="auto"/>
        <w:ind w:firstLine="720"/>
        <w:contextualSpacing/>
        <w:jc w:val="both"/>
        <w:rPr>
          <w:rFonts w:ascii="Times New Roman" w:eastAsia="Times New Roman" w:hAnsi="Times New Roman" w:cs="Times New Roman"/>
          <w:sz w:val="26"/>
          <w:szCs w:val="26"/>
          <w:lang w:eastAsia="lv-LV"/>
        </w:rPr>
      </w:pPr>
      <m:oMathPara>
        <m:oMath>
          <m:r>
            <w:rPr>
              <w:rFonts w:ascii="Cambria Math" w:eastAsia="Times New Roman" w:hAnsi="Cambria Math" w:cs="Times New Roman"/>
              <w:sz w:val="26"/>
              <w:szCs w:val="26"/>
              <w:lang w:eastAsia="lv-LV"/>
            </w:rPr>
            <m:t>M=</m:t>
          </m:r>
          <m:f>
            <m:fPr>
              <m:ctrlPr>
                <w:rPr>
                  <w:rFonts w:ascii="Cambria Math" w:eastAsia="Times New Roman" w:hAnsi="Cambria Math" w:cs="Times New Roman"/>
                  <w:i/>
                  <w:sz w:val="26"/>
                  <w:szCs w:val="26"/>
                  <w:lang w:eastAsia="lv-LV"/>
                </w:rPr>
              </m:ctrlPr>
            </m:fPr>
            <m:num>
              <m:nary>
                <m:naryPr>
                  <m:chr m:val="∑"/>
                  <m:limLoc m:val="undOvr"/>
                  <m:subHide m:val="1"/>
                  <m:supHide m:val="1"/>
                  <m:ctrlPr>
                    <w:rPr>
                      <w:rFonts w:ascii="Cambria Math" w:eastAsia="Times New Roman" w:hAnsi="Cambria Math" w:cs="Times New Roman"/>
                      <w:i/>
                      <w:sz w:val="26"/>
                      <w:szCs w:val="26"/>
                      <w:lang w:eastAsia="lv-LV"/>
                    </w:rPr>
                  </m:ctrlPr>
                </m:naryPr>
                <m:sub/>
                <m:sup/>
                <m:e>
                  <m:d>
                    <m:dPr>
                      <m:ctrlPr>
                        <w:rPr>
                          <w:rFonts w:ascii="Cambria Math" w:eastAsia="Times New Roman" w:hAnsi="Cambria Math" w:cs="Times New Roman"/>
                          <w:i/>
                          <w:sz w:val="26"/>
                          <w:szCs w:val="26"/>
                          <w:lang w:eastAsia="lv-LV"/>
                        </w:rPr>
                      </m:ctrlPr>
                    </m:dPr>
                    <m:e>
                      <m:sSub>
                        <m:sSubPr>
                          <m:ctrlPr>
                            <w:rPr>
                              <w:rFonts w:ascii="Cambria Math" w:eastAsia="Times New Roman" w:hAnsi="Cambria Math" w:cs="Times New Roman"/>
                              <w:sz w:val="26"/>
                              <w:szCs w:val="26"/>
                              <w:lang w:eastAsia="lv-LV"/>
                            </w:rPr>
                          </m:ctrlPr>
                        </m:sSubPr>
                        <m:e>
                          <m:r>
                            <w:rPr>
                              <w:rFonts w:ascii="Cambria Math" w:eastAsia="Times New Roman" w:hAnsi="Cambria Math" w:cs="Times New Roman"/>
                              <w:sz w:val="26"/>
                              <w:szCs w:val="26"/>
                              <w:lang w:eastAsia="lv-LV"/>
                            </w:rPr>
                            <m:t>N1</m:t>
                          </m:r>
                        </m:e>
                        <m:sub>
                          <m:r>
                            <w:rPr>
                              <w:rFonts w:ascii="Cambria Math" w:eastAsia="Times New Roman" w:hAnsi="Cambria Math" w:cs="Times New Roman"/>
                              <w:sz w:val="26"/>
                              <w:szCs w:val="26"/>
                              <w:lang w:eastAsia="lv-LV"/>
                            </w:rPr>
                            <m:t xml:space="preserve">A </m:t>
                          </m:r>
                          <m:d>
                            <m:dPr>
                              <m:ctrlPr>
                                <w:rPr>
                                  <w:rFonts w:ascii="Cambria Math" w:eastAsia="Times New Roman" w:hAnsi="Cambria Math" w:cs="Times New Roman"/>
                                  <w:i/>
                                  <w:sz w:val="26"/>
                                  <w:szCs w:val="26"/>
                                  <w:lang w:eastAsia="lv-LV"/>
                                </w:rPr>
                              </m:ctrlPr>
                            </m:dPr>
                            <m:e>
                              <m:r>
                                <w:rPr>
                                  <w:rFonts w:ascii="Cambria Math" w:eastAsia="Times New Roman" w:hAnsi="Cambria Math" w:cs="Times New Roman"/>
                                  <w:sz w:val="26"/>
                                  <w:szCs w:val="26"/>
                                  <w:lang w:eastAsia="lv-LV"/>
                                </w:rPr>
                                <m:t>p1+p2+p3+p4+p5+p6</m:t>
                              </m:r>
                            </m:e>
                          </m:d>
                          <m:r>
                            <w:rPr>
                              <w:rFonts w:ascii="Cambria Math" w:eastAsia="Times New Roman" w:hAnsi="Cambria Math" w:cs="Times New Roman"/>
                              <w:sz w:val="26"/>
                              <w:szCs w:val="26"/>
                              <w:lang w:eastAsia="lv-LV"/>
                            </w:rPr>
                            <m:t>+B</m:t>
                          </m:r>
                        </m:sub>
                      </m:sSub>
                    </m:e>
                  </m:d>
                </m:e>
              </m:nary>
              <m:r>
                <w:rPr>
                  <w:rFonts w:ascii="Cambria Math" w:eastAsia="Times New Roman" w:hAnsi="Cambria Math" w:cs="Times New Roman"/>
                  <w:sz w:val="26"/>
                  <w:szCs w:val="26"/>
                  <w:lang w:eastAsia="lv-LV"/>
                </w:rPr>
                <m:t>+…+</m:t>
              </m:r>
              <m:d>
                <m:dPr>
                  <m:ctrlPr>
                    <w:rPr>
                      <w:rFonts w:ascii="Cambria Math" w:eastAsia="Times New Roman" w:hAnsi="Cambria Math" w:cs="Times New Roman"/>
                      <w:i/>
                      <w:sz w:val="26"/>
                      <w:szCs w:val="26"/>
                      <w:lang w:eastAsia="lv-LV"/>
                    </w:rPr>
                  </m:ctrlPr>
                </m:dPr>
                <m:e>
                  <m:sSub>
                    <m:sSubPr>
                      <m:ctrlPr>
                        <w:rPr>
                          <w:rFonts w:ascii="Cambria Math" w:eastAsia="Times New Roman" w:hAnsi="Cambria Math" w:cs="Times New Roman"/>
                          <w:sz w:val="26"/>
                          <w:szCs w:val="26"/>
                          <w:lang w:eastAsia="lv-LV"/>
                        </w:rPr>
                      </m:ctrlPr>
                    </m:sSubPr>
                    <m:e>
                      <m:r>
                        <w:rPr>
                          <w:rFonts w:ascii="Cambria Math" w:eastAsia="Times New Roman" w:hAnsi="Cambria Math" w:cs="Times New Roman"/>
                          <w:sz w:val="26"/>
                          <w:szCs w:val="26"/>
                          <w:lang w:eastAsia="lv-LV"/>
                        </w:rPr>
                        <m:t>NN</m:t>
                      </m:r>
                    </m:e>
                    <m:sub>
                      <m:r>
                        <w:rPr>
                          <w:rFonts w:ascii="Cambria Math" w:eastAsia="Times New Roman" w:hAnsi="Cambria Math" w:cs="Times New Roman"/>
                          <w:sz w:val="26"/>
                          <w:szCs w:val="26"/>
                          <w:lang w:eastAsia="lv-LV"/>
                        </w:rPr>
                        <m:t xml:space="preserve">A </m:t>
                      </m:r>
                      <m:d>
                        <m:dPr>
                          <m:ctrlPr>
                            <w:rPr>
                              <w:rFonts w:ascii="Cambria Math" w:eastAsia="Times New Roman" w:hAnsi="Cambria Math" w:cs="Times New Roman"/>
                              <w:i/>
                              <w:sz w:val="26"/>
                              <w:szCs w:val="26"/>
                              <w:lang w:eastAsia="lv-LV"/>
                            </w:rPr>
                          </m:ctrlPr>
                        </m:dPr>
                        <m:e>
                          <m:r>
                            <w:rPr>
                              <w:rFonts w:ascii="Cambria Math" w:eastAsia="Times New Roman" w:hAnsi="Cambria Math" w:cs="Times New Roman"/>
                              <w:sz w:val="26"/>
                              <w:szCs w:val="26"/>
                              <w:lang w:eastAsia="lv-LV"/>
                            </w:rPr>
                            <m:t>p1+p2+p3+p4+p5+p6</m:t>
                          </m:r>
                        </m:e>
                      </m:d>
                      <m:r>
                        <w:rPr>
                          <w:rFonts w:ascii="Cambria Math" w:eastAsia="Times New Roman" w:hAnsi="Cambria Math" w:cs="Times New Roman"/>
                          <w:sz w:val="26"/>
                          <w:szCs w:val="26"/>
                          <w:lang w:eastAsia="lv-LV"/>
                        </w:rPr>
                        <m:t>+B</m:t>
                      </m:r>
                    </m:sub>
                  </m:sSub>
                </m:e>
              </m:d>
            </m:num>
            <m:den>
              <m:r>
                <w:rPr>
                  <w:rFonts w:ascii="Cambria Math" w:eastAsia="Times New Roman" w:hAnsi="Cambria Math" w:cs="Times New Roman"/>
                  <w:sz w:val="26"/>
                  <w:szCs w:val="26"/>
                  <w:lang w:eastAsia="lv-LV"/>
                </w:rPr>
                <m:t>S</m:t>
              </m:r>
            </m:den>
          </m:f>
        </m:oMath>
      </m:oMathPara>
    </w:p>
    <w:p w14:paraId="0970471F" w14:textId="77777777" w:rsidR="007362E7" w:rsidRPr="005262F3" w:rsidRDefault="007362E7" w:rsidP="007362E7">
      <w:pPr>
        <w:spacing w:after="0" w:line="240" w:lineRule="auto"/>
        <w:ind w:firstLine="720"/>
        <w:contextualSpacing/>
        <w:jc w:val="both"/>
        <w:rPr>
          <w:rFonts w:ascii="Times New Roman" w:eastAsia="Times New Roman" w:hAnsi="Times New Roman" w:cs="Times New Roman"/>
          <w:sz w:val="28"/>
          <w:szCs w:val="28"/>
          <w:lang w:eastAsia="lv-LV"/>
        </w:rPr>
      </w:pPr>
    </w:p>
    <w:p w14:paraId="33652CA8" w14:textId="77777777" w:rsidR="007362E7" w:rsidRPr="005262F3" w:rsidRDefault="007362E7" w:rsidP="007362E7">
      <w:pPr>
        <w:spacing w:after="0" w:line="240" w:lineRule="auto"/>
        <w:ind w:firstLine="720"/>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M – maksimāl</w:t>
      </w:r>
      <w:r w:rsidR="00AE1BF6" w:rsidRPr="005262F3">
        <w:rPr>
          <w:rFonts w:ascii="Times New Roman" w:eastAsia="Times New Roman" w:hAnsi="Times New Roman" w:cs="Times New Roman"/>
          <w:sz w:val="28"/>
          <w:szCs w:val="28"/>
          <w:lang w:eastAsia="lv-LV"/>
        </w:rPr>
        <w:t>ais</w:t>
      </w:r>
      <w:r w:rsidRPr="005262F3">
        <w:rPr>
          <w:rFonts w:ascii="Times New Roman" w:eastAsia="Times New Roman" w:hAnsi="Times New Roman" w:cs="Times New Roman"/>
          <w:sz w:val="28"/>
          <w:szCs w:val="28"/>
          <w:lang w:eastAsia="lv-LV"/>
        </w:rPr>
        <w:t xml:space="preserve"> kompens</w:t>
      </w:r>
      <w:r w:rsidR="00AE1BF6" w:rsidRPr="005262F3">
        <w:rPr>
          <w:rFonts w:ascii="Times New Roman" w:eastAsia="Times New Roman" w:hAnsi="Times New Roman" w:cs="Times New Roman"/>
          <w:sz w:val="28"/>
          <w:szCs w:val="28"/>
          <w:lang w:eastAsia="lv-LV"/>
        </w:rPr>
        <w:t>ācijas apmērs</w:t>
      </w:r>
      <w:r w:rsidRPr="005262F3">
        <w:rPr>
          <w:rFonts w:ascii="Times New Roman" w:eastAsia="Times New Roman" w:hAnsi="Times New Roman" w:cs="Times New Roman"/>
          <w:sz w:val="28"/>
          <w:szCs w:val="28"/>
          <w:lang w:eastAsia="lv-LV"/>
        </w:rPr>
        <w:t xml:space="preserve"> autoostu kategorijā;</w:t>
      </w:r>
    </w:p>
    <w:p w14:paraId="4B6EEBF1" w14:textId="77777777" w:rsidR="007362E7" w:rsidRPr="005262F3" w:rsidRDefault="007362E7" w:rsidP="007362E7">
      <w:pPr>
        <w:spacing w:after="0" w:line="240" w:lineRule="auto"/>
        <w:ind w:firstLine="720"/>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 xml:space="preserve">N1…NN – konkrētā autoosta autoostu kategorijā; </w:t>
      </w:r>
    </w:p>
    <w:p w14:paraId="795E5E41" w14:textId="77777777" w:rsidR="007362E7" w:rsidRPr="005262F3" w:rsidRDefault="007362E7" w:rsidP="007362E7">
      <w:pPr>
        <w:spacing w:after="0" w:line="240" w:lineRule="auto"/>
        <w:ind w:firstLine="720"/>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A – autoostu kategorijā ietilpstošo pakalpojumu kopējās tiešās izmaksas gadā;</w:t>
      </w:r>
    </w:p>
    <w:p w14:paraId="3452DE6C" w14:textId="2467E99B" w:rsidR="007362E7" w:rsidRPr="005262F3" w:rsidRDefault="007362E7" w:rsidP="007362E7">
      <w:pPr>
        <w:spacing w:after="0" w:line="240" w:lineRule="auto"/>
        <w:ind w:firstLine="720"/>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 xml:space="preserve">p1 – </w:t>
      </w:r>
      <w:r w:rsidR="00AE1BF6" w:rsidRPr="005262F3">
        <w:rPr>
          <w:rFonts w:ascii="Times New Roman" w:eastAsia="Times New Roman" w:hAnsi="Times New Roman" w:cs="Times New Roman"/>
          <w:sz w:val="28"/>
          <w:szCs w:val="28"/>
          <w:lang w:eastAsia="lv-LV"/>
        </w:rPr>
        <w:t>pasažieru platformu</w:t>
      </w:r>
      <w:r w:rsidRPr="005262F3">
        <w:rPr>
          <w:rFonts w:ascii="Times New Roman" w:eastAsia="Times New Roman" w:hAnsi="Times New Roman" w:cs="Times New Roman"/>
          <w:sz w:val="28"/>
          <w:szCs w:val="28"/>
          <w:lang w:eastAsia="lv-LV"/>
        </w:rPr>
        <w:t xml:space="preserve"> izmantošana</w:t>
      </w:r>
      <w:r w:rsidR="00834B08" w:rsidRPr="005262F3">
        <w:rPr>
          <w:rFonts w:ascii="Times New Roman" w:eastAsia="Times New Roman" w:hAnsi="Times New Roman" w:cs="Times New Roman"/>
          <w:sz w:val="28"/>
          <w:szCs w:val="28"/>
          <w:lang w:eastAsia="lv-LV"/>
        </w:rPr>
        <w:t>s</w:t>
      </w:r>
      <w:r w:rsidRPr="005262F3">
        <w:rPr>
          <w:rFonts w:ascii="Times New Roman" w:eastAsia="Times New Roman" w:hAnsi="Times New Roman" w:cs="Times New Roman"/>
          <w:sz w:val="28"/>
          <w:szCs w:val="28"/>
          <w:lang w:eastAsia="lv-LV"/>
        </w:rPr>
        <w:t xml:space="preserve"> un informācijas izvietošana</w:t>
      </w:r>
      <w:r w:rsidR="00834B08" w:rsidRPr="005262F3">
        <w:rPr>
          <w:rFonts w:ascii="Times New Roman" w:eastAsia="Times New Roman" w:hAnsi="Times New Roman" w:cs="Times New Roman"/>
          <w:sz w:val="28"/>
          <w:szCs w:val="28"/>
          <w:lang w:eastAsia="lv-LV"/>
        </w:rPr>
        <w:t>s</w:t>
      </w:r>
      <w:r w:rsidRPr="005262F3">
        <w:rPr>
          <w:rFonts w:ascii="Times New Roman" w:eastAsia="Times New Roman" w:hAnsi="Times New Roman" w:cs="Times New Roman"/>
          <w:sz w:val="28"/>
          <w:szCs w:val="28"/>
          <w:lang w:eastAsia="lv-LV"/>
        </w:rPr>
        <w:t xml:space="preserve"> uz p</w:t>
      </w:r>
      <w:r w:rsidR="003E447B" w:rsidRPr="005262F3">
        <w:rPr>
          <w:rFonts w:ascii="Times New Roman" w:eastAsia="Times New Roman" w:hAnsi="Times New Roman" w:cs="Times New Roman"/>
          <w:sz w:val="28"/>
          <w:szCs w:val="28"/>
          <w:lang w:eastAsia="lv-LV"/>
        </w:rPr>
        <w:t>asažieru platform</w:t>
      </w:r>
      <w:r w:rsidR="00834B08" w:rsidRPr="005262F3">
        <w:rPr>
          <w:rFonts w:ascii="Times New Roman" w:eastAsia="Times New Roman" w:hAnsi="Times New Roman" w:cs="Times New Roman"/>
          <w:sz w:val="28"/>
          <w:szCs w:val="28"/>
          <w:lang w:eastAsia="lv-LV"/>
        </w:rPr>
        <w:t>as</w:t>
      </w:r>
      <w:r w:rsidR="00B121C9" w:rsidRPr="005262F3">
        <w:rPr>
          <w:rFonts w:ascii="Times New Roman" w:eastAsia="Times New Roman" w:hAnsi="Times New Roman" w:cs="Times New Roman"/>
          <w:sz w:val="28"/>
          <w:szCs w:val="28"/>
          <w:lang w:eastAsia="lv-LV"/>
        </w:rPr>
        <w:t>, ēkā vai citā vietā</w:t>
      </w:r>
      <w:r w:rsidRPr="005262F3">
        <w:rPr>
          <w:rFonts w:ascii="Times New Roman" w:eastAsia="Times New Roman" w:hAnsi="Times New Roman" w:cs="Times New Roman"/>
          <w:sz w:val="28"/>
          <w:szCs w:val="28"/>
          <w:lang w:eastAsia="lv-LV"/>
        </w:rPr>
        <w:t xml:space="preserve"> par autobusa atiešanas laikiem</w:t>
      </w:r>
      <w:r w:rsidR="00834B08" w:rsidRPr="005262F3">
        <w:rPr>
          <w:rFonts w:ascii="Times New Roman" w:eastAsia="Times New Roman" w:hAnsi="Times New Roman" w:cs="Times New Roman"/>
          <w:sz w:val="28"/>
          <w:szCs w:val="28"/>
          <w:lang w:eastAsia="lv-LV"/>
        </w:rPr>
        <w:t xml:space="preserve"> pakalpojumu izmaksas</w:t>
      </w:r>
      <w:r w:rsidRPr="005262F3">
        <w:rPr>
          <w:rFonts w:ascii="Times New Roman" w:eastAsia="Times New Roman" w:hAnsi="Times New Roman" w:cs="Times New Roman"/>
          <w:sz w:val="28"/>
          <w:szCs w:val="28"/>
          <w:lang w:eastAsia="lv-LV"/>
        </w:rPr>
        <w:t>;</w:t>
      </w:r>
    </w:p>
    <w:p w14:paraId="6A2BA3FB" w14:textId="60C32DFD" w:rsidR="007362E7" w:rsidRPr="005262F3" w:rsidRDefault="007362E7" w:rsidP="007362E7">
      <w:pPr>
        <w:spacing w:after="0" w:line="240" w:lineRule="auto"/>
        <w:ind w:firstLine="720"/>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 xml:space="preserve">p2 – </w:t>
      </w:r>
      <w:r w:rsidR="003E447B" w:rsidRPr="005262F3">
        <w:rPr>
          <w:rFonts w:ascii="Times New Roman" w:eastAsia="Times New Roman" w:hAnsi="Times New Roman" w:cs="Times New Roman"/>
          <w:sz w:val="28"/>
          <w:szCs w:val="28"/>
          <w:lang w:eastAsia="lv-LV"/>
        </w:rPr>
        <w:t xml:space="preserve">autobusu </w:t>
      </w:r>
      <w:r w:rsidR="00B121C9" w:rsidRPr="005262F3">
        <w:rPr>
          <w:rFonts w:ascii="Times New Roman" w:eastAsia="Times New Roman" w:hAnsi="Times New Roman" w:cs="Times New Roman"/>
          <w:sz w:val="28"/>
          <w:szCs w:val="28"/>
          <w:lang w:eastAsia="lv-LV"/>
        </w:rPr>
        <w:t xml:space="preserve">satiksmes </w:t>
      </w:r>
      <w:r w:rsidR="003E447B" w:rsidRPr="005262F3">
        <w:rPr>
          <w:rFonts w:ascii="Times New Roman" w:eastAsia="Times New Roman" w:hAnsi="Times New Roman" w:cs="Times New Roman"/>
          <w:sz w:val="28"/>
          <w:szCs w:val="28"/>
          <w:lang w:eastAsia="lv-LV"/>
        </w:rPr>
        <w:t xml:space="preserve"> organizēšana</w:t>
      </w:r>
      <w:r w:rsidR="00834B08" w:rsidRPr="005262F3">
        <w:rPr>
          <w:rFonts w:ascii="Times New Roman" w:eastAsia="Times New Roman" w:hAnsi="Times New Roman" w:cs="Times New Roman"/>
          <w:sz w:val="28"/>
          <w:szCs w:val="28"/>
          <w:lang w:eastAsia="lv-LV"/>
        </w:rPr>
        <w:t>s</w:t>
      </w:r>
      <w:r w:rsidRPr="005262F3">
        <w:rPr>
          <w:rFonts w:ascii="Times New Roman" w:eastAsia="Times New Roman" w:hAnsi="Times New Roman" w:cs="Times New Roman"/>
          <w:sz w:val="28"/>
          <w:szCs w:val="28"/>
          <w:lang w:eastAsia="lv-LV"/>
        </w:rPr>
        <w:t xml:space="preserve"> </w:t>
      </w:r>
      <w:r w:rsidR="003E447B" w:rsidRPr="005262F3">
        <w:rPr>
          <w:rFonts w:ascii="Times New Roman" w:eastAsia="Times New Roman" w:hAnsi="Times New Roman" w:cs="Times New Roman"/>
          <w:sz w:val="28"/>
          <w:szCs w:val="28"/>
          <w:lang w:eastAsia="lv-LV"/>
        </w:rPr>
        <w:t>autoostas teritorijā</w:t>
      </w:r>
      <w:r w:rsidR="00834B08" w:rsidRPr="005262F3">
        <w:rPr>
          <w:rFonts w:ascii="Times New Roman" w:eastAsia="Times New Roman" w:hAnsi="Times New Roman" w:cs="Times New Roman"/>
          <w:sz w:val="28"/>
          <w:szCs w:val="28"/>
          <w:lang w:eastAsia="lv-LV"/>
        </w:rPr>
        <w:t xml:space="preserve"> pakalpojuma izmaksas</w:t>
      </w:r>
      <w:r w:rsidRPr="005262F3">
        <w:rPr>
          <w:rFonts w:ascii="Times New Roman" w:eastAsia="Times New Roman" w:hAnsi="Times New Roman" w:cs="Times New Roman"/>
          <w:sz w:val="28"/>
          <w:szCs w:val="28"/>
          <w:lang w:eastAsia="lv-LV"/>
        </w:rPr>
        <w:t>;</w:t>
      </w:r>
    </w:p>
    <w:p w14:paraId="273ED0B7" w14:textId="3AD13E69" w:rsidR="007362E7" w:rsidRPr="005262F3" w:rsidRDefault="007362E7" w:rsidP="007362E7">
      <w:pPr>
        <w:spacing w:after="0" w:line="240" w:lineRule="auto"/>
        <w:ind w:firstLine="720"/>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 xml:space="preserve">p3 – </w:t>
      </w:r>
      <w:r w:rsidR="00B121C9" w:rsidRPr="005262F3">
        <w:rPr>
          <w:rFonts w:ascii="Times New Roman" w:eastAsia="Times New Roman" w:hAnsi="Times New Roman" w:cs="Times New Roman"/>
          <w:sz w:val="28"/>
          <w:szCs w:val="28"/>
          <w:lang w:eastAsia="lv-LV"/>
        </w:rPr>
        <w:t xml:space="preserve">braukšanas biļešu tirdzniecības </w:t>
      </w:r>
      <w:r w:rsidRPr="005262F3">
        <w:rPr>
          <w:rFonts w:ascii="Times New Roman" w:eastAsia="Times New Roman" w:hAnsi="Times New Roman" w:cs="Times New Roman"/>
          <w:sz w:val="28"/>
          <w:szCs w:val="28"/>
          <w:lang w:eastAsia="lv-LV"/>
        </w:rPr>
        <w:t>un informācijas sniegšana</w:t>
      </w:r>
      <w:r w:rsidR="00834B08" w:rsidRPr="005262F3">
        <w:rPr>
          <w:rFonts w:ascii="Times New Roman" w:eastAsia="Times New Roman" w:hAnsi="Times New Roman" w:cs="Times New Roman"/>
          <w:sz w:val="28"/>
          <w:szCs w:val="28"/>
          <w:lang w:eastAsia="lv-LV"/>
        </w:rPr>
        <w:t>s pakalpojumu izmaksas</w:t>
      </w:r>
      <w:r w:rsidRPr="005262F3">
        <w:rPr>
          <w:rFonts w:ascii="Times New Roman" w:eastAsia="Times New Roman" w:hAnsi="Times New Roman" w:cs="Times New Roman"/>
          <w:sz w:val="28"/>
          <w:szCs w:val="28"/>
          <w:lang w:eastAsia="lv-LV"/>
        </w:rPr>
        <w:t>;</w:t>
      </w:r>
    </w:p>
    <w:p w14:paraId="2FD9D1FA" w14:textId="77777777" w:rsidR="007362E7" w:rsidRPr="005262F3" w:rsidRDefault="007362E7" w:rsidP="007362E7">
      <w:pPr>
        <w:spacing w:after="0" w:line="240" w:lineRule="auto"/>
        <w:ind w:firstLine="720"/>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p4 – iespēja</w:t>
      </w:r>
      <w:r w:rsidR="00834B08" w:rsidRPr="005262F3">
        <w:rPr>
          <w:rFonts w:ascii="Times New Roman" w:eastAsia="Times New Roman" w:hAnsi="Times New Roman" w:cs="Times New Roman"/>
          <w:sz w:val="28"/>
          <w:szCs w:val="28"/>
          <w:lang w:eastAsia="lv-LV"/>
        </w:rPr>
        <w:t>s</w:t>
      </w:r>
      <w:r w:rsidRPr="005262F3">
        <w:rPr>
          <w:rFonts w:ascii="Times New Roman" w:eastAsia="Times New Roman" w:hAnsi="Times New Roman" w:cs="Times New Roman"/>
          <w:sz w:val="28"/>
          <w:szCs w:val="28"/>
          <w:lang w:eastAsia="lv-LV"/>
        </w:rPr>
        <w:t xml:space="preserve"> apmeklēt</w:t>
      </w:r>
      <w:r w:rsidR="00834B08" w:rsidRPr="005262F3">
        <w:rPr>
          <w:rFonts w:ascii="Times New Roman" w:eastAsia="Times New Roman" w:hAnsi="Times New Roman" w:cs="Times New Roman"/>
          <w:sz w:val="28"/>
          <w:szCs w:val="28"/>
          <w:lang w:eastAsia="lv-LV"/>
        </w:rPr>
        <w:t xml:space="preserve"> labiekārtotu</w:t>
      </w:r>
      <w:r w:rsidRPr="005262F3">
        <w:rPr>
          <w:rFonts w:ascii="Times New Roman" w:eastAsia="Times New Roman" w:hAnsi="Times New Roman" w:cs="Times New Roman"/>
          <w:sz w:val="28"/>
          <w:szCs w:val="28"/>
          <w:lang w:eastAsia="lv-LV"/>
        </w:rPr>
        <w:t xml:space="preserve"> tualeti</w:t>
      </w:r>
      <w:r w:rsidR="00834B08" w:rsidRPr="005262F3">
        <w:rPr>
          <w:rFonts w:ascii="Times New Roman" w:eastAsia="Times New Roman" w:hAnsi="Times New Roman" w:cs="Times New Roman"/>
          <w:sz w:val="28"/>
          <w:szCs w:val="28"/>
          <w:lang w:eastAsia="lv-LV"/>
        </w:rPr>
        <w:t xml:space="preserve"> un vietu bērna aprūpei pakalpojuma izmaksas</w:t>
      </w:r>
      <w:r w:rsidRPr="005262F3">
        <w:rPr>
          <w:rFonts w:ascii="Times New Roman" w:eastAsia="Times New Roman" w:hAnsi="Times New Roman" w:cs="Times New Roman"/>
          <w:sz w:val="28"/>
          <w:szCs w:val="28"/>
          <w:lang w:eastAsia="lv-LV"/>
        </w:rPr>
        <w:t>;</w:t>
      </w:r>
    </w:p>
    <w:p w14:paraId="525920F6" w14:textId="77777777" w:rsidR="007362E7" w:rsidRPr="005262F3" w:rsidRDefault="007362E7" w:rsidP="007362E7">
      <w:pPr>
        <w:spacing w:after="0" w:line="240" w:lineRule="auto"/>
        <w:ind w:firstLine="720"/>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p5 – uzgaidāmās telpas</w:t>
      </w:r>
      <w:r w:rsidR="00834B08" w:rsidRPr="005262F3">
        <w:rPr>
          <w:rFonts w:ascii="Times New Roman" w:eastAsia="Times New Roman" w:hAnsi="Times New Roman" w:cs="Times New Roman"/>
          <w:sz w:val="28"/>
          <w:szCs w:val="28"/>
          <w:lang w:eastAsia="lv-LV"/>
        </w:rPr>
        <w:t xml:space="preserve"> izmantošanas pakalpojuma izmaksas</w:t>
      </w:r>
      <w:r w:rsidRPr="005262F3">
        <w:rPr>
          <w:rFonts w:ascii="Times New Roman" w:eastAsia="Times New Roman" w:hAnsi="Times New Roman" w:cs="Times New Roman"/>
          <w:sz w:val="28"/>
          <w:szCs w:val="28"/>
          <w:lang w:eastAsia="lv-LV"/>
        </w:rPr>
        <w:t>;</w:t>
      </w:r>
    </w:p>
    <w:p w14:paraId="40525F99" w14:textId="77777777" w:rsidR="007362E7" w:rsidRPr="005262F3" w:rsidRDefault="007362E7" w:rsidP="007362E7">
      <w:pPr>
        <w:spacing w:after="0" w:line="240" w:lineRule="auto"/>
        <w:ind w:firstLine="720"/>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p6 – bagāžas glabāšanas organizēšana</w:t>
      </w:r>
      <w:r w:rsidR="00834B08" w:rsidRPr="005262F3">
        <w:rPr>
          <w:rFonts w:ascii="Times New Roman" w:eastAsia="Times New Roman" w:hAnsi="Times New Roman" w:cs="Times New Roman"/>
          <w:sz w:val="28"/>
          <w:szCs w:val="28"/>
          <w:lang w:eastAsia="lv-LV"/>
        </w:rPr>
        <w:t>s izmaksas</w:t>
      </w:r>
      <w:r w:rsidRPr="005262F3">
        <w:rPr>
          <w:rFonts w:ascii="Times New Roman" w:eastAsia="Times New Roman" w:hAnsi="Times New Roman" w:cs="Times New Roman"/>
          <w:sz w:val="28"/>
          <w:szCs w:val="28"/>
          <w:lang w:eastAsia="lv-LV"/>
        </w:rPr>
        <w:t>.</w:t>
      </w:r>
    </w:p>
    <w:p w14:paraId="332A4F71" w14:textId="77777777" w:rsidR="007362E7" w:rsidRPr="005262F3" w:rsidRDefault="007362E7" w:rsidP="007362E7">
      <w:pPr>
        <w:spacing w:after="0" w:line="240" w:lineRule="auto"/>
        <w:ind w:firstLine="720"/>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B – autoostu kategorijā ietilpstošo autoostu administrācijas izmaksas gadā, kas noteiktas atbilstoši valsts kompensējamajam pakalpojumu apjomam;</w:t>
      </w:r>
    </w:p>
    <w:p w14:paraId="79367A3D" w14:textId="77777777" w:rsidR="007362E7" w:rsidRPr="005262F3" w:rsidRDefault="007362E7" w:rsidP="007362E7">
      <w:pPr>
        <w:spacing w:after="0" w:line="240" w:lineRule="auto"/>
        <w:ind w:firstLine="720"/>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S – autoostu kategorijā ietilpstošo autoostu skaits.</w:t>
      </w:r>
    </w:p>
    <w:p w14:paraId="24220D4C" w14:textId="16AF141F" w:rsidR="007362E7" w:rsidRPr="005262F3" w:rsidRDefault="00514E85" w:rsidP="005262F3">
      <w:pPr>
        <w:spacing w:before="120" w:after="0" w:line="240" w:lineRule="auto"/>
        <w:ind w:firstLine="567"/>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3</w:t>
      </w:r>
      <w:r w:rsidR="002F0A1B" w:rsidRPr="005262F3">
        <w:rPr>
          <w:rFonts w:ascii="Times New Roman" w:eastAsia="Times New Roman" w:hAnsi="Times New Roman" w:cs="Times New Roman"/>
          <w:sz w:val="28"/>
          <w:szCs w:val="28"/>
          <w:lang w:eastAsia="lv-LV"/>
        </w:rPr>
        <w:t>5</w:t>
      </w:r>
      <w:r w:rsidR="007362E7" w:rsidRPr="005262F3">
        <w:rPr>
          <w:rFonts w:ascii="Times New Roman" w:eastAsia="Times New Roman" w:hAnsi="Times New Roman" w:cs="Times New Roman"/>
          <w:sz w:val="28"/>
          <w:szCs w:val="28"/>
          <w:lang w:eastAsia="lv-LV"/>
        </w:rPr>
        <w:t>. Kompens</w:t>
      </w:r>
      <w:r w:rsidR="003E447B" w:rsidRPr="005262F3">
        <w:rPr>
          <w:rFonts w:ascii="Times New Roman" w:eastAsia="Times New Roman" w:hAnsi="Times New Roman" w:cs="Times New Roman"/>
          <w:sz w:val="28"/>
          <w:szCs w:val="28"/>
          <w:lang w:eastAsia="lv-LV"/>
        </w:rPr>
        <w:t>ācijas</w:t>
      </w:r>
      <w:r w:rsidR="007362E7" w:rsidRPr="005262F3">
        <w:rPr>
          <w:rFonts w:ascii="Times New Roman" w:eastAsia="Times New Roman" w:hAnsi="Times New Roman" w:cs="Times New Roman"/>
          <w:sz w:val="28"/>
          <w:szCs w:val="28"/>
          <w:lang w:eastAsia="lv-LV"/>
        </w:rPr>
        <w:t xml:space="preserve"> apmēru katrai autoostai nosaka, pamatojoties uz šo noteikumu 3</w:t>
      </w:r>
      <w:r w:rsidR="00B54B14" w:rsidRPr="005262F3">
        <w:rPr>
          <w:rFonts w:ascii="Times New Roman" w:eastAsia="Times New Roman" w:hAnsi="Times New Roman" w:cs="Times New Roman"/>
          <w:sz w:val="28"/>
          <w:szCs w:val="28"/>
          <w:lang w:eastAsia="lv-LV"/>
        </w:rPr>
        <w:t>3</w:t>
      </w:r>
      <w:r w:rsidR="007362E7" w:rsidRPr="005262F3">
        <w:rPr>
          <w:rFonts w:ascii="Times New Roman" w:eastAsia="Times New Roman" w:hAnsi="Times New Roman" w:cs="Times New Roman"/>
          <w:sz w:val="28"/>
          <w:szCs w:val="28"/>
          <w:lang w:eastAsia="lv-LV"/>
        </w:rPr>
        <w:t>.punktā minēto izmaksu p</w:t>
      </w:r>
      <w:r w:rsidR="003E447B" w:rsidRPr="005262F3">
        <w:rPr>
          <w:rFonts w:ascii="Times New Roman" w:eastAsia="Times New Roman" w:hAnsi="Times New Roman" w:cs="Times New Roman"/>
          <w:sz w:val="28"/>
          <w:szCs w:val="28"/>
          <w:lang w:eastAsia="lv-LV"/>
        </w:rPr>
        <w:t>ārskatu</w:t>
      </w:r>
      <w:r w:rsidR="006A4FC8" w:rsidRPr="005262F3">
        <w:rPr>
          <w:rFonts w:ascii="Times New Roman" w:eastAsia="Times New Roman" w:hAnsi="Times New Roman" w:cs="Times New Roman"/>
          <w:sz w:val="28"/>
          <w:szCs w:val="28"/>
          <w:lang w:eastAsia="lv-LV"/>
        </w:rPr>
        <w:t xml:space="preserve"> un</w:t>
      </w:r>
      <w:r w:rsidR="007362E7" w:rsidRPr="005262F3">
        <w:rPr>
          <w:rFonts w:ascii="Times New Roman" w:eastAsia="Times New Roman" w:hAnsi="Times New Roman" w:cs="Times New Roman"/>
          <w:sz w:val="28"/>
          <w:szCs w:val="28"/>
          <w:lang w:eastAsia="lv-LV"/>
        </w:rPr>
        <w:t xml:space="preserve"> ņemot vērā šo noteikumu </w:t>
      </w:r>
      <w:r w:rsidRPr="005262F3">
        <w:rPr>
          <w:rFonts w:ascii="Times New Roman" w:eastAsia="Times New Roman" w:hAnsi="Times New Roman" w:cs="Times New Roman"/>
          <w:sz w:val="28"/>
          <w:szCs w:val="28"/>
          <w:lang w:eastAsia="lv-LV"/>
        </w:rPr>
        <w:t>2</w:t>
      </w:r>
      <w:r w:rsidR="007362E7" w:rsidRPr="005262F3">
        <w:rPr>
          <w:rFonts w:ascii="Times New Roman" w:eastAsia="Times New Roman" w:hAnsi="Times New Roman" w:cs="Times New Roman"/>
          <w:sz w:val="28"/>
          <w:szCs w:val="28"/>
          <w:lang w:eastAsia="lv-LV"/>
        </w:rPr>
        <w:t>.pielikumā noteikto kompensējamo izmaksu pozīciju raksturlielumus</w:t>
      </w:r>
      <w:r w:rsidR="00BF0289" w:rsidRPr="005262F3">
        <w:rPr>
          <w:rFonts w:ascii="Times New Roman" w:eastAsia="Times New Roman" w:hAnsi="Times New Roman" w:cs="Times New Roman"/>
          <w:sz w:val="28"/>
          <w:szCs w:val="28"/>
          <w:lang w:eastAsia="lv-LV"/>
        </w:rPr>
        <w:t xml:space="preserve"> un</w:t>
      </w:r>
      <w:r w:rsidR="007362E7" w:rsidRPr="005262F3">
        <w:rPr>
          <w:rFonts w:ascii="Times New Roman" w:eastAsia="Times New Roman" w:hAnsi="Times New Roman" w:cs="Times New Roman"/>
          <w:sz w:val="28"/>
          <w:szCs w:val="28"/>
          <w:lang w:eastAsia="lv-LV"/>
        </w:rPr>
        <w:t xml:space="preserve"> </w:t>
      </w:r>
      <w:r w:rsidR="00BF0289" w:rsidRPr="005262F3">
        <w:rPr>
          <w:rFonts w:ascii="Times New Roman" w:eastAsia="Times New Roman" w:hAnsi="Times New Roman" w:cs="Times New Roman"/>
          <w:sz w:val="28"/>
          <w:szCs w:val="28"/>
          <w:lang w:eastAsia="lv-LV"/>
        </w:rPr>
        <w:t>saskaņā ar</w:t>
      </w:r>
      <w:r w:rsidR="001E4D0C" w:rsidRPr="005262F3">
        <w:rPr>
          <w:rFonts w:ascii="Times New Roman" w:eastAsia="Times New Roman" w:hAnsi="Times New Roman" w:cs="Times New Roman"/>
          <w:sz w:val="28"/>
          <w:szCs w:val="28"/>
          <w:lang w:eastAsia="lv-LV"/>
        </w:rPr>
        <w:t xml:space="preserve"> šo noteikumu 3</w:t>
      </w:r>
      <w:r w:rsidR="00B54B14" w:rsidRPr="005262F3">
        <w:rPr>
          <w:rFonts w:ascii="Times New Roman" w:eastAsia="Times New Roman" w:hAnsi="Times New Roman" w:cs="Times New Roman"/>
          <w:sz w:val="28"/>
          <w:szCs w:val="28"/>
          <w:lang w:eastAsia="lv-LV"/>
        </w:rPr>
        <w:t>4</w:t>
      </w:r>
      <w:r w:rsidR="001E4D0C" w:rsidRPr="005262F3">
        <w:rPr>
          <w:rFonts w:ascii="Times New Roman" w:eastAsia="Times New Roman" w:hAnsi="Times New Roman" w:cs="Times New Roman"/>
          <w:sz w:val="28"/>
          <w:szCs w:val="28"/>
          <w:lang w:eastAsia="lv-LV"/>
        </w:rPr>
        <w:t>.punkt</w:t>
      </w:r>
      <w:r w:rsidR="00BF0289" w:rsidRPr="005262F3">
        <w:rPr>
          <w:rFonts w:ascii="Times New Roman" w:eastAsia="Times New Roman" w:hAnsi="Times New Roman" w:cs="Times New Roman"/>
          <w:sz w:val="28"/>
          <w:szCs w:val="28"/>
          <w:lang w:eastAsia="lv-LV"/>
        </w:rPr>
        <w:t>u</w:t>
      </w:r>
      <w:r w:rsidR="001E4D0C" w:rsidRPr="005262F3">
        <w:rPr>
          <w:rFonts w:ascii="Times New Roman" w:eastAsia="Times New Roman" w:hAnsi="Times New Roman" w:cs="Times New Roman"/>
          <w:sz w:val="28"/>
          <w:szCs w:val="28"/>
          <w:lang w:eastAsia="lv-LV"/>
        </w:rPr>
        <w:t xml:space="preserve"> noteikto </w:t>
      </w:r>
      <w:r w:rsidR="007362E7" w:rsidRPr="005262F3">
        <w:rPr>
          <w:rFonts w:ascii="Times New Roman" w:eastAsia="Times New Roman" w:hAnsi="Times New Roman" w:cs="Times New Roman"/>
          <w:sz w:val="28"/>
          <w:szCs w:val="28"/>
          <w:lang w:eastAsia="lv-LV"/>
        </w:rPr>
        <w:t>maksimāl</w:t>
      </w:r>
      <w:r w:rsidR="003E447B" w:rsidRPr="005262F3">
        <w:rPr>
          <w:rFonts w:ascii="Times New Roman" w:eastAsia="Times New Roman" w:hAnsi="Times New Roman" w:cs="Times New Roman"/>
          <w:sz w:val="28"/>
          <w:szCs w:val="28"/>
          <w:lang w:eastAsia="lv-LV"/>
        </w:rPr>
        <w:t>ās</w:t>
      </w:r>
      <w:r w:rsidR="007362E7" w:rsidRPr="005262F3">
        <w:rPr>
          <w:rFonts w:ascii="Times New Roman" w:eastAsia="Times New Roman" w:hAnsi="Times New Roman" w:cs="Times New Roman"/>
          <w:sz w:val="28"/>
          <w:szCs w:val="28"/>
          <w:lang w:eastAsia="lv-LV"/>
        </w:rPr>
        <w:t xml:space="preserve"> kompensācijas apmēru autoostu kategorij</w:t>
      </w:r>
      <w:r w:rsidR="00BF0289" w:rsidRPr="005262F3">
        <w:rPr>
          <w:rFonts w:ascii="Times New Roman" w:eastAsia="Times New Roman" w:hAnsi="Times New Roman" w:cs="Times New Roman"/>
          <w:sz w:val="28"/>
          <w:szCs w:val="28"/>
          <w:lang w:eastAsia="lv-LV"/>
        </w:rPr>
        <w:t>ā,</w:t>
      </w:r>
      <w:r w:rsidR="007362E7" w:rsidRPr="005262F3">
        <w:rPr>
          <w:rFonts w:ascii="Times New Roman" w:eastAsia="Times New Roman" w:hAnsi="Times New Roman" w:cs="Times New Roman"/>
          <w:sz w:val="28"/>
          <w:szCs w:val="28"/>
          <w:lang w:eastAsia="lv-LV"/>
        </w:rPr>
        <w:t xml:space="preserve"> pēc šādas formulas: </w:t>
      </w:r>
    </w:p>
    <w:p w14:paraId="4964E298" w14:textId="77777777" w:rsidR="007362E7" w:rsidRPr="005262F3" w:rsidRDefault="007362E7" w:rsidP="007362E7">
      <w:pPr>
        <w:spacing w:after="0" w:line="240" w:lineRule="auto"/>
        <w:ind w:firstLine="720"/>
        <w:contextualSpacing/>
        <w:jc w:val="both"/>
        <w:rPr>
          <w:rFonts w:ascii="Times New Roman" w:eastAsia="Times New Roman" w:hAnsi="Times New Roman" w:cs="Times New Roman"/>
          <w:sz w:val="28"/>
          <w:szCs w:val="28"/>
          <w:lang w:eastAsia="lv-LV"/>
        </w:rPr>
      </w:pPr>
    </w:p>
    <w:p w14:paraId="3E55ADB9" w14:textId="77777777" w:rsidR="007362E7" w:rsidRPr="005262F3" w:rsidRDefault="007362E7" w:rsidP="007362E7">
      <w:pPr>
        <w:spacing w:after="0" w:line="240" w:lineRule="auto"/>
        <w:ind w:firstLine="720"/>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G</w:t>
      </w:r>
      <w:r w:rsidRPr="005262F3">
        <w:rPr>
          <w:rFonts w:ascii="Times New Roman" w:eastAsia="Times New Roman" w:hAnsi="Times New Roman" w:cs="Times New Roman"/>
          <w:sz w:val="28"/>
          <w:szCs w:val="28"/>
          <w:vertAlign w:val="subscript"/>
          <w:lang w:eastAsia="lv-LV"/>
        </w:rPr>
        <w:t>N</w:t>
      </w:r>
      <w:r w:rsidRPr="005262F3">
        <w:rPr>
          <w:rFonts w:ascii="Times New Roman" w:eastAsia="Times New Roman" w:hAnsi="Times New Roman" w:cs="Times New Roman"/>
          <w:sz w:val="28"/>
          <w:szCs w:val="28"/>
          <w:lang w:eastAsia="lv-LV"/>
        </w:rPr>
        <w:t xml:space="preserve"> = ((A + B) + ((A + B) x D)) – E – F, kur</w:t>
      </w:r>
    </w:p>
    <w:p w14:paraId="77F65723" w14:textId="77777777" w:rsidR="007362E7" w:rsidRPr="005262F3" w:rsidRDefault="007362E7" w:rsidP="007362E7">
      <w:pPr>
        <w:spacing w:after="0" w:line="240" w:lineRule="auto"/>
        <w:ind w:firstLine="720"/>
        <w:contextualSpacing/>
        <w:jc w:val="both"/>
        <w:rPr>
          <w:rFonts w:ascii="Times New Roman" w:eastAsia="Times New Roman" w:hAnsi="Times New Roman" w:cs="Times New Roman"/>
          <w:sz w:val="28"/>
          <w:szCs w:val="28"/>
          <w:lang w:eastAsia="lv-LV"/>
        </w:rPr>
      </w:pPr>
    </w:p>
    <w:p w14:paraId="4079DE1D" w14:textId="77777777" w:rsidR="007362E7" w:rsidRPr="005262F3" w:rsidRDefault="007362E7" w:rsidP="007362E7">
      <w:pPr>
        <w:spacing w:after="0" w:line="240" w:lineRule="auto"/>
        <w:ind w:firstLine="720"/>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G</w:t>
      </w:r>
      <w:r w:rsidRPr="005262F3">
        <w:rPr>
          <w:rFonts w:ascii="Times New Roman" w:eastAsia="Times New Roman" w:hAnsi="Times New Roman" w:cs="Times New Roman"/>
          <w:sz w:val="28"/>
          <w:szCs w:val="28"/>
          <w:vertAlign w:val="subscript"/>
          <w:lang w:eastAsia="lv-LV"/>
        </w:rPr>
        <w:t>N</w:t>
      </w:r>
      <w:r w:rsidRPr="005262F3">
        <w:rPr>
          <w:rFonts w:ascii="Times New Roman" w:eastAsia="Times New Roman" w:hAnsi="Times New Roman" w:cs="Times New Roman"/>
          <w:sz w:val="28"/>
          <w:szCs w:val="28"/>
          <w:lang w:eastAsia="lv-LV"/>
        </w:rPr>
        <w:t xml:space="preserve"> – </w:t>
      </w:r>
      <w:r w:rsidR="00BF0289" w:rsidRPr="005262F3">
        <w:rPr>
          <w:rFonts w:ascii="Times New Roman" w:eastAsia="Times New Roman" w:hAnsi="Times New Roman" w:cs="Times New Roman"/>
          <w:sz w:val="28"/>
          <w:szCs w:val="28"/>
          <w:lang w:eastAsia="lv-LV"/>
        </w:rPr>
        <w:t xml:space="preserve">konkrētās autoostas </w:t>
      </w:r>
      <w:r w:rsidRPr="005262F3">
        <w:rPr>
          <w:rFonts w:ascii="Times New Roman" w:eastAsia="Times New Roman" w:hAnsi="Times New Roman" w:cs="Times New Roman"/>
          <w:sz w:val="28"/>
          <w:szCs w:val="28"/>
          <w:lang w:eastAsia="lv-LV"/>
        </w:rPr>
        <w:t>kompensācijas apmērs;</w:t>
      </w:r>
    </w:p>
    <w:p w14:paraId="1E4AD6E1" w14:textId="77777777" w:rsidR="007362E7" w:rsidRPr="005262F3" w:rsidRDefault="007362E7" w:rsidP="007362E7">
      <w:pPr>
        <w:spacing w:after="0" w:line="240" w:lineRule="auto"/>
        <w:ind w:firstLine="720"/>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 xml:space="preserve">A – </w:t>
      </w:r>
      <w:r w:rsidR="00BF0289" w:rsidRPr="005262F3">
        <w:rPr>
          <w:rFonts w:ascii="Times New Roman" w:eastAsia="Times New Roman" w:hAnsi="Times New Roman" w:cs="Times New Roman"/>
          <w:sz w:val="28"/>
          <w:szCs w:val="28"/>
          <w:lang w:eastAsia="lv-LV"/>
        </w:rPr>
        <w:t xml:space="preserve">attiecīgajā </w:t>
      </w:r>
      <w:r w:rsidRPr="005262F3">
        <w:rPr>
          <w:rFonts w:ascii="Times New Roman" w:eastAsia="Times New Roman" w:hAnsi="Times New Roman" w:cs="Times New Roman"/>
          <w:sz w:val="28"/>
          <w:szCs w:val="28"/>
          <w:lang w:eastAsia="lv-LV"/>
        </w:rPr>
        <w:t>autoostu kategorijā ietilpstošo pakalpojumu kopējās tiešās izmaksas gadā;</w:t>
      </w:r>
    </w:p>
    <w:p w14:paraId="38222F22" w14:textId="77777777" w:rsidR="007362E7" w:rsidRPr="005262F3" w:rsidRDefault="007362E7" w:rsidP="007362E7">
      <w:pPr>
        <w:spacing w:after="0" w:line="240" w:lineRule="auto"/>
        <w:ind w:firstLine="720"/>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 xml:space="preserve">B – </w:t>
      </w:r>
      <w:r w:rsidR="00BF0289" w:rsidRPr="005262F3">
        <w:rPr>
          <w:rFonts w:ascii="Times New Roman" w:eastAsia="Times New Roman" w:hAnsi="Times New Roman" w:cs="Times New Roman"/>
          <w:sz w:val="28"/>
          <w:szCs w:val="28"/>
          <w:lang w:eastAsia="lv-LV"/>
        </w:rPr>
        <w:t xml:space="preserve">attiecīgajā </w:t>
      </w:r>
      <w:r w:rsidRPr="005262F3">
        <w:rPr>
          <w:rFonts w:ascii="Times New Roman" w:eastAsia="Times New Roman" w:hAnsi="Times New Roman" w:cs="Times New Roman"/>
          <w:sz w:val="28"/>
          <w:szCs w:val="28"/>
          <w:lang w:eastAsia="lv-LV"/>
        </w:rPr>
        <w:t>autoostu kategorijā ietilpstošo autoostu administrācijas izmaksas gadā, kas noteiktas atbilstoši valsts kompensējamajam pakalpojumu apjomam;</w:t>
      </w:r>
    </w:p>
    <w:p w14:paraId="12770A70" w14:textId="77777777" w:rsidR="007362E7" w:rsidRPr="005262F3" w:rsidRDefault="007362E7" w:rsidP="007362E7">
      <w:pPr>
        <w:spacing w:after="0" w:line="240" w:lineRule="auto"/>
        <w:ind w:firstLine="720"/>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D – peļņas normas likme</w:t>
      </w:r>
      <w:r w:rsidR="00323760" w:rsidRPr="005262F3">
        <w:rPr>
          <w:rFonts w:ascii="Times New Roman" w:eastAsia="Times New Roman" w:hAnsi="Times New Roman" w:cs="Times New Roman"/>
          <w:sz w:val="28"/>
          <w:szCs w:val="28"/>
          <w:lang w:eastAsia="lv-LV"/>
        </w:rPr>
        <w:t>, kas noteikta 5% apmērā no autoostas izmaksu apgrozījuma</w:t>
      </w:r>
      <w:r w:rsidRPr="005262F3">
        <w:rPr>
          <w:rFonts w:ascii="Times New Roman" w:eastAsia="Times New Roman" w:hAnsi="Times New Roman" w:cs="Times New Roman"/>
          <w:sz w:val="28"/>
          <w:szCs w:val="28"/>
          <w:lang w:eastAsia="lv-LV"/>
        </w:rPr>
        <w:t>;</w:t>
      </w:r>
    </w:p>
    <w:p w14:paraId="7BD8316B" w14:textId="77777777" w:rsidR="007362E7" w:rsidRPr="005262F3" w:rsidRDefault="007362E7" w:rsidP="007362E7">
      <w:pPr>
        <w:spacing w:after="0" w:line="240" w:lineRule="auto"/>
        <w:ind w:firstLine="720"/>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 xml:space="preserve">E – </w:t>
      </w:r>
      <w:r w:rsidR="00BF0289" w:rsidRPr="005262F3">
        <w:rPr>
          <w:rFonts w:ascii="Times New Roman" w:eastAsia="Times New Roman" w:hAnsi="Times New Roman" w:cs="Times New Roman"/>
          <w:sz w:val="28"/>
          <w:szCs w:val="28"/>
          <w:lang w:eastAsia="lv-LV"/>
        </w:rPr>
        <w:t xml:space="preserve">attiecīgajā </w:t>
      </w:r>
      <w:r w:rsidRPr="005262F3">
        <w:rPr>
          <w:rFonts w:ascii="Times New Roman" w:eastAsia="Times New Roman" w:hAnsi="Times New Roman" w:cs="Times New Roman"/>
          <w:sz w:val="28"/>
          <w:szCs w:val="28"/>
          <w:lang w:eastAsia="lv-LV"/>
        </w:rPr>
        <w:t>autoostu kategorijā ietilpstošo autoostu kopējie pašu ieņēmumi vai līdzfinansējums no citiem avotiem gadā;</w:t>
      </w:r>
    </w:p>
    <w:p w14:paraId="2FECC1B2" w14:textId="77777777" w:rsidR="007362E7" w:rsidRPr="005262F3" w:rsidRDefault="007362E7" w:rsidP="007362E7">
      <w:pPr>
        <w:spacing w:after="0" w:line="240" w:lineRule="auto"/>
        <w:ind w:firstLine="720"/>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 xml:space="preserve">F </w:t>
      </w:r>
      <w:r w:rsidR="00BF0289" w:rsidRPr="005262F3">
        <w:rPr>
          <w:rFonts w:ascii="Times New Roman" w:eastAsia="Times New Roman" w:hAnsi="Times New Roman" w:cs="Times New Roman"/>
          <w:sz w:val="28"/>
          <w:szCs w:val="28"/>
          <w:lang w:eastAsia="lv-LV"/>
        </w:rPr>
        <w:t>–</w:t>
      </w:r>
      <w:r w:rsidRPr="005262F3">
        <w:rPr>
          <w:rFonts w:ascii="Times New Roman" w:eastAsia="Times New Roman" w:hAnsi="Times New Roman" w:cs="Times New Roman"/>
          <w:sz w:val="28"/>
          <w:szCs w:val="28"/>
          <w:lang w:eastAsia="lv-LV"/>
        </w:rPr>
        <w:t xml:space="preserve"> </w:t>
      </w:r>
      <w:r w:rsidR="00BF0289" w:rsidRPr="005262F3">
        <w:rPr>
          <w:rFonts w:ascii="Times New Roman" w:eastAsia="Times New Roman" w:hAnsi="Times New Roman" w:cs="Times New Roman"/>
          <w:sz w:val="28"/>
          <w:szCs w:val="28"/>
          <w:lang w:eastAsia="lv-LV"/>
        </w:rPr>
        <w:t xml:space="preserve">attiecīgajā </w:t>
      </w:r>
      <w:r w:rsidRPr="005262F3">
        <w:rPr>
          <w:rFonts w:ascii="Times New Roman" w:eastAsia="Times New Roman" w:hAnsi="Times New Roman" w:cs="Times New Roman"/>
          <w:sz w:val="28"/>
          <w:szCs w:val="28"/>
          <w:lang w:eastAsia="lv-LV"/>
        </w:rPr>
        <w:t>autoostu kategorijā ietilpstošo autoostu kopējā peļņa gadā, kas gūta no īpašā statusā sniegtajiem pakalpojumiem un kas nav iekļauti obligāti sniedzamo pakalpojumu apjomā un saistību līgumā.</w:t>
      </w:r>
    </w:p>
    <w:p w14:paraId="3D340667" w14:textId="6EFA4B46" w:rsidR="007362E7" w:rsidRPr="005262F3" w:rsidRDefault="00514E85" w:rsidP="005262F3">
      <w:pPr>
        <w:spacing w:before="120" w:after="0" w:line="240" w:lineRule="auto"/>
        <w:ind w:firstLine="567"/>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3</w:t>
      </w:r>
      <w:r w:rsidR="002F0A1B" w:rsidRPr="005262F3">
        <w:rPr>
          <w:rFonts w:ascii="Times New Roman" w:eastAsia="Times New Roman" w:hAnsi="Times New Roman" w:cs="Times New Roman"/>
          <w:sz w:val="28"/>
          <w:szCs w:val="28"/>
          <w:lang w:eastAsia="lv-LV"/>
        </w:rPr>
        <w:t>6</w:t>
      </w:r>
      <w:r w:rsidR="007362E7" w:rsidRPr="005262F3">
        <w:rPr>
          <w:rFonts w:ascii="Times New Roman" w:eastAsia="Times New Roman" w:hAnsi="Times New Roman" w:cs="Times New Roman"/>
          <w:sz w:val="28"/>
          <w:szCs w:val="28"/>
          <w:lang w:eastAsia="lv-LV"/>
        </w:rPr>
        <w:t>.</w:t>
      </w:r>
      <w:r w:rsidR="007362E7" w:rsidRPr="005262F3">
        <w:rPr>
          <w:rFonts w:ascii="Times New Roman" w:eastAsia="Times New Roman" w:hAnsi="Times New Roman" w:cs="Times New Roman"/>
          <w:color w:val="FF0000"/>
          <w:sz w:val="28"/>
          <w:szCs w:val="28"/>
          <w:lang w:eastAsia="lv-LV"/>
        </w:rPr>
        <w:t xml:space="preserve"> </w:t>
      </w:r>
      <w:r w:rsidR="007362E7" w:rsidRPr="005262F3">
        <w:rPr>
          <w:rFonts w:ascii="Times New Roman" w:eastAsia="Times New Roman" w:hAnsi="Times New Roman" w:cs="Times New Roman"/>
          <w:sz w:val="28"/>
          <w:szCs w:val="28"/>
          <w:lang w:eastAsia="lv-LV"/>
        </w:rPr>
        <w:t xml:space="preserve">Saskaņā ar šo noteikumu </w:t>
      </w:r>
      <w:r w:rsidRPr="005262F3">
        <w:rPr>
          <w:rFonts w:ascii="Times New Roman" w:eastAsia="Times New Roman" w:hAnsi="Times New Roman" w:cs="Times New Roman"/>
          <w:sz w:val="28"/>
          <w:szCs w:val="28"/>
          <w:lang w:eastAsia="lv-LV"/>
        </w:rPr>
        <w:t>3</w:t>
      </w:r>
      <w:r w:rsidR="009B42B9" w:rsidRPr="005262F3">
        <w:rPr>
          <w:rFonts w:ascii="Times New Roman" w:eastAsia="Times New Roman" w:hAnsi="Times New Roman" w:cs="Times New Roman"/>
          <w:sz w:val="28"/>
          <w:szCs w:val="28"/>
          <w:lang w:eastAsia="lv-LV"/>
        </w:rPr>
        <w:t>5</w:t>
      </w:r>
      <w:r w:rsidR="007362E7" w:rsidRPr="005262F3">
        <w:rPr>
          <w:rFonts w:ascii="Times New Roman" w:eastAsia="Times New Roman" w:hAnsi="Times New Roman" w:cs="Times New Roman"/>
          <w:sz w:val="28"/>
          <w:szCs w:val="28"/>
          <w:lang w:eastAsia="lv-LV"/>
        </w:rPr>
        <w:t>.punktu noteikt</w:t>
      </w:r>
      <w:r w:rsidRPr="005262F3">
        <w:rPr>
          <w:rFonts w:ascii="Times New Roman" w:eastAsia="Times New Roman" w:hAnsi="Times New Roman" w:cs="Times New Roman"/>
          <w:sz w:val="28"/>
          <w:szCs w:val="28"/>
          <w:lang w:eastAsia="lv-LV"/>
        </w:rPr>
        <w:t>o</w:t>
      </w:r>
      <w:r w:rsidR="007362E7" w:rsidRPr="005262F3">
        <w:rPr>
          <w:rFonts w:ascii="Times New Roman" w:eastAsia="Times New Roman" w:hAnsi="Times New Roman" w:cs="Times New Roman"/>
          <w:sz w:val="28"/>
          <w:szCs w:val="28"/>
          <w:lang w:eastAsia="lv-LV"/>
        </w:rPr>
        <w:t xml:space="preserve"> kompens</w:t>
      </w:r>
      <w:r w:rsidR="001E4D0C" w:rsidRPr="005262F3">
        <w:rPr>
          <w:rFonts w:ascii="Times New Roman" w:eastAsia="Times New Roman" w:hAnsi="Times New Roman" w:cs="Times New Roman"/>
          <w:sz w:val="28"/>
          <w:szCs w:val="28"/>
          <w:lang w:eastAsia="lv-LV"/>
        </w:rPr>
        <w:t>ācijas</w:t>
      </w:r>
      <w:r w:rsidR="007362E7" w:rsidRPr="005262F3">
        <w:rPr>
          <w:rFonts w:ascii="Times New Roman" w:eastAsia="Times New Roman" w:hAnsi="Times New Roman" w:cs="Times New Roman"/>
          <w:sz w:val="28"/>
          <w:szCs w:val="28"/>
          <w:lang w:eastAsia="lv-LV"/>
        </w:rPr>
        <w:t xml:space="preserve"> apmēr</w:t>
      </w:r>
      <w:r w:rsidRPr="005262F3">
        <w:rPr>
          <w:rFonts w:ascii="Times New Roman" w:eastAsia="Times New Roman" w:hAnsi="Times New Roman" w:cs="Times New Roman"/>
          <w:sz w:val="28"/>
          <w:szCs w:val="28"/>
          <w:lang w:eastAsia="lv-LV"/>
        </w:rPr>
        <w:t>u</w:t>
      </w:r>
      <w:r w:rsidR="007362E7" w:rsidRPr="005262F3">
        <w:rPr>
          <w:rFonts w:ascii="Times New Roman" w:eastAsia="Times New Roman" w:hAnsi="Times New Roman" w:cs="Times New Roman"/>
          <w:sz w:val="28"/>
          <w:szCs w:val="28"/>
          <w:lang w:eastAsia="lv-LV"/>
        </w:rPr>
        <w:t xml:space="preserve"> katrai autoostai samazin</w:t>
      </w:r>
      <w:r w:rsidRPr="005262F3">
        <w:rPr>
          <w:rFonts w:ascii="Times New Roman" w:eastAsia="Times New Roman" w:hAnsi="Times New Roman" w:cs="Times New Roman"/>
          <w:sz w:val="28"/>
          <w:szCs w:val="28"/>
          <w:lang w:eastAsia="lv-LV"/>
        </w:rPr>
        <w:t>a</w:t>
      </w:r>
      <w:r w:rsidR="007362E7" w:rsidRPr="005262F3">
        <w:rPr>
          <w:rFonts w:ascii="Times New Roman" w:eastAsia="Times New Roman" w:hAnsi="Times New Roman" w:cs="Times New Roman"/>
          <w:sz w:val="28"/>
          <w:szCs w:val="28"/>
          <w:lang w:eastAsia="lv-LV"/>
        </w:rPr>
        <w:t xml:space="preserve"> par tādu daļu:</w:t>
      </w:r>
    </w:p>
    <w:p w14:paraId="0FE674B6" w14:textId="5075A0B8" w:rsidR="00BF0289" w:rsidRPr="005262F3" w:rsidRDefault="00514E85" w:rsidP="005262F3">
      <w:pPr>
        <w:spacing w:after="0" w:line="240" w:lineRule="auto"/>
        <w:ind w:firstLine="567"/>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3</w:t>
      </w:r>
      <w:r w:rsidR="002F0A1B" w:rsidRPr="005262F3">
        <w:rPr>
          <w:rFonts w:ascii="Times New Roman" w:eastAsia="Times New Roman" w:hAnsi="Times New Roman" w:cs="Times New Roman"/>
          <w:sz w:val="28"/>
          <w:szCs w:val="28"/>
          <w:lang w:eastAsia="lv-LV"/>
        </w:rPr>
        <w:t>6</w:t>
      </w:r>
      <w:r w:rsidR="007362E7" w:rsidRPr="005262F3">
        <w:rPr>
          <w:rFonts w:ascii="Times New Roman" w:eastAsia="Times New Roman" w:hAnsi="Times New Roman" w:cs="Times New Roman"/>
          <w:sz w:val="28"/>
          <w:szCs w:val="28"/>
          <w:lang w:eastAsia="lv-LV"/>
        </w:rPr>
        <w:t>.1. par kādu autoosta</w:t>
      </w:r>
      <w:r w:rsidR="00FF5C50" w:rsidRPr="005262F3">
        <w:rPr>
          <w:rFonts w:ascii="Times New Roman" w:eastAsia="Times New Roman" w:hAnsi="Times New Roman" w:cs="Times New Roman"/>
          <w:sz w:val="28"/>
          <w:szCs w:val="28"/>
          <w:lang w:eastAsia="lv-LV"/>
        </w:rPr>
        <w:t>,</w:t>
      </w:r>
      <w:r w:rsidR="007362E7" w:rsidRPr="005262F3">
        <w:rPr>
          <w:rFonts w:ascii="Times New Roman" w:eastAsia="Times New Roman" w:hAnsi="Times New Roman" w:cs="Times New Roman"/>
          <w:sz w:val="28"/>
          <w:szCs w:val="28"/>
          <w:lang w:eastAsia="lv-LV"/>
        </w:rPr>
        <w:t xml:space="preserve"> saistībā ar autoostas pakalpojumu nodrošināšanu</w:t>
      </w:r>
      <w:r w:rsidR="00FF5C50" w:rsidRPr="005262F3">
        <w:rPr>
          <w:rFonts w:ascii="Times New Roman" w:eastAsia="Times New Roman" w:hAnsi="Times New Roman" w:cs="Times New Roman"/>
          <w:sz w:val="28"/>
          <w:szCs w:val="28"/>
          <w:lang w:eastAsia="lv-LV"/>
        </w:rPr>
        <w:t>,</w:t>
      </w:r>
      <w:r w:rsidR="007362E7" w:rsidRPr="005262F3">
        <w:rPr>
          <w:rFonts w:ascii="Times New Roman" w:eastAsia="Times New Roman" w:hAnsi="Times New Roman" w:cs="Times New Roman"/>
          <w:sz w:val="28"/>
          <w:szCs w:val="28"/>
          <w:lang w:eastAsia="lv-LV"/>
        </w:rPr>
        <w:t xml:space="preserve"> ir guvusi</w:t>
      </w:r>
      <w:r w:rsidR="00BF0289" w:rsidRPr="005262F3">
        <w:rPr>
          <w:rFonts w:ascii="Times New Roman" w:eastAsia="Times New Roman" w:hAnsi="Times New Roman" w:cs="Times New Roman"/>
          <w:sz w:val="28"/>
          <w:szCs w:val="28"/>
          <w:lang w:eastAsia="lv-LV"/>
        </w:rPr>
        <w:t>:</w:t>
      </w:r>
    </w:p>
    <w:p w14:paraId="1718350C" w14:textId="5C0B4ABD" w:rsidR="00BF0289" w:rsidRPr="005262F3" w:rsidRDefault="00BF0289" w:rsidP="005262F3">
      <w:pPr>
        <w:spacing w:after="0" w:line="240" w:lineRule="auto"/>
        <w:ind w:firstLine="567"/>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3</w:t>
      </w:r>
      <w:r w:rsidR="002F0A1B" w:rsidRPr="005262F3">
        <w:rPr>
          <w:rFonts w:ascii="Times New Roman" w:eastAsia="Times New Roman" w:hAnsi="Times New Roman" w:cs="Times New Roman"/>
          <w:sz w:val="28"/>
          <w:szCs w:val="28"/>
          <w:lang w:eastAsia="lv-LV"/>
        </w:rPr>
        <w:t>6</w:t>
      </w:r>
      <w:r w:rsidRPr="005262F3">
        <w:rPr>
          <w:rFonts w:ascii="Times New Roman" w:eastAsia="Times New Roman" w:hAnsi="Times New Roman" w:cs="Times New Roman"/>
          <w:sz w:val="28"/>
          <w:szCs w:val="28"/>
          <w:lang w:eastAsia="lv-LV"/>
        </w:rPr>
        <w:t>.1.1.</w:t>
      </w:r>
      <w:r w:rsidR="007362E7" w:rsidRPr="005262F3">
        <w:rPr>
          <w:rFonts w:ascii="Times New Roman" w:eastAsia="Times New Roman" w:hAnsi="Times New Roman" w:cs="Times New Roman"/>
          <w:sz w:val="28"/>
          <w:szCs w:val="28"/>
          <w:lang w:eastAsia="lv-LV"/>
        </w:rPr>
        <w:t xml:space="preserve"> pašu ieņēmumus</w:t>
      </w:r>
      <w:r w:rsidR="00855492" w:rsidRPr="005262F3">
        <w:rPr>
          <w:rFonts w:ascii="Times New Roman" w:eastAsia="Times New Roman" w:hAnsi="Times New Roman" w:cs="Times New Roman"/>
          <w:sz w:val="28"/>
          <w:szCs w:val="28"/>
          <w:lang w:eastAsia="lv-LV"/>
        </w:rPr>
        <w:t xml:space="preserve"> (ieņēmumi, kas gūti saistībā ar saistību līguma izpildi un  obligāti sniedzamos pakalpojumu nodrošināšanu) </w:t>
      </w:r>
      <w:r w:rsidR="007362E7" w:rsidRPr="005262F3">
        <w:rPr>
          <w:rFonts w:ascii="Times New Roman" w:eastAsia="Times New Roman" w:hAnsi="Times New Roman" w:cs="Times New Roman"/>
          <w:sz w:val="28"/>
          <w:szCs w:val="28"/>
          <w:lang w:eastAsia="lv-LV"/>
        </w:rPr>
        <w:t xml:space="preserve"> vai saņēmusi līdzfinansējumu no citiem avotiem (piemēram, finansējums no pašvaldībām)</w:t>
      </w:r>
      <w:r w:rsidRPr="005262F3">
        <w:rPr>
          <w:rFonts w:ascii="Times New Roman" w:eastAsia="Times New Roman" w:hAnsi="Times New Roman" w:cs="Times New Roman"/>
          <w:sz w:val="28"/>
          <w:szCs w:val="28"/>
          <w:lang w:eastAsia="lv-LV"/>
        </w:rPr>
        <w:t>;</w:t>
      </w:r>
    </w:p>
    <w:p w14:paraId="16B7D96A" w14:textId="65783D8B" w:rsidR="00855492" w:rsidRPr="005262F3" w:rsidRDefault="007A27BF" w:rsidP="005262F3">
      <w:pPr>
        <w:spacing w:after="0" w:line="240" w:lineRule="auto"/>
        <w:ind w:firstLine="567"/>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3</w:t>
      </w:r>
      <w:r w:rsidR="002F0A1B" w:rsidRPr="005262F3">
        <w:rPr>
          <w:rFonts w:ascii="Times New Roman" w:eastAsia="Times New Roman" w:hAnsi="Times New Roman" w:cs="Times New Roman"/>
          <w:sz w:val="28"/>
          <w:szCs w:val="28"/>
          <w:lang w:eastAsia="lv-LV"/>
        </w:rPr>
        <w:t>6</w:t>
      </w:r>
      <w:r w:rsidRPr="005262F3">
        <w:rPr>
          <w:rFonts w:ascii="Times New Roman" w:eastAsia="Times New Roman" w:hAnsi="Times New Roman" w:cs="Times New Roman"/>
          <w:sz w:val="28"/>
          <w:szCs w:val="28"/>
          <w:lang w:eastAsia="lv-LV"/>
        </w:rPr>
        <w:t>.1.2.</w:t>
      </w:r>
      <w:r w:rsidR="007362E7" w:rsidRPr="005262F3">
        <w:rPr>
          <w:rFonts w:ascii="Times New Roman" w:eastAsia="Times New Roman" w:hAnsi="Times New Roman" w:cs="Times New Roman"/>
          <w:sz w:val="28"/>
          <w:szCs w:val="28"/>
          <w:lang w:eastAsia="lv-LV"/>
        </w:rPr>
        <w:t xml:space="preserve"> </w:t>
      </w:r>
      <w:r w:rsidR="00323760" w:rsidRPr="005262F3">
        <w:rPr>
          <w:rFonts w:ascii="Times New Roman" w:eastAsia="Times New Roman" w:hAnsi="Times New Roman" w:cs="Times New Roman"/>
          <w:sz w:val="28"/>
          <w:szCs w:val="28"/>
          <w:lang w:eastAsia="lv-LV"/>
        </w:rPr>
        <w:t xml:space="preserve">ieņēmumi </w:t>
      </w:r>
      <w:r w:rsidRPr="005262F3">
        <w:rPr>
          <w:rFonts w:ascii="Times New Roman" w:eastAsia="Times New Roman" w:hAnsi="Times New Roman" w:cs="Times New Roman"/>
          <w:sz w:val="28"/>
          <w:szCs w:val="28"/>
          <w:lang w:eastAsia="lv-LV"/>
        </w:rPr>
        <w:t>no</w:t>
      </w:r>
      <w:r w:rsidR="007362E7" w:rsidRPr="005262F3">
        <w:rPr>
          <w:rFonts w:ascii="Times New Roman" w:eastAsia="Times New Roman" w:hAnsi="Times New Roman" w:cs="Times New Roman"/>
          <w:sz w:val="28"/>
          <w:szCs w:val="28"/>
          <w:lang w:eastAsia="lv-LV"/>
        </w:rPr>
        <w:t xml:space="preserve"> īpašā statusā sniegtajiem pakalpojumiem </w:t>
      </w:r>
      <w:r w:rsidR="00FF5C50" w:rsidRPr="005262F3">
        <w:rPr>
          <w:rFonts w:ascii="Times New Roman" w:eastAsia="Times New Roman" w:hAnsi="Times New Roman" w:cs="Times New Roman"/>
          <w:sz w:val="28"/>
          <w:szCs w:val="28"/>
          <w:lang w:eastAsia="lv-LV"/>
        </w:rPr>
        <w:t>(</w:t>
      </w:r>
      <w:r w:rsidR="00757F7E" w:rsidRPr="005262F3">
        <w:rPr>
          <w:rFonts w:ascii="Times New Roman" w:eastAsia="Times New Roman" w:hAnsi="Times New Roman" w:cs="Times New Roman"/>
          <w:sz w:val="28"/>
          <w:szCs w:val="28"/>
          <w:lang w:eastAsia="lv-LV"/>
        </w:rPr>
        <w:t>ieņēmumi</w:t>
      </w:r>
      <w:r w:rsidR="00855492" w:rsidRPr="005262F3">
        <w:rPr>
          <w:rFonts w:ascii="Times New Roman" w:eastAsia="Times New Roman" w:hAnsi="Times New Roman" w:cs="Times New Roman"/>
          <w:sz w:val="28"/>
          <w:szCs w:val="28"/>
          <w:lang w:eastAsia="lv-LV"/>
        </w:rPr>
        <w:t>, kas g</w:t>
      </w:r>
      <w:r w:rsidR="00FF5C50" w:rsidRPr="005262F3">
        <w:rPr>
          <w:rFonts w:ascii="Times New Roman" w:eastAsia="Times New Roman" w:hAnsi="Times New Roman" w:cs="Times New Roman"/>
          <w:sz w:val="28"/>
          <w:szCs w:val="28"/>
          <w:lang w:eastAsia="lv-LV"/>
        </w:rPr>
        <w:t>ūt</w:t>
      </w:r>
      <w:r w:rsidR="00757F7E" w:rsidRPr="005262F3">
        <w:rPr>
          <w:rFonts w:ascii="Times New Roman" w:eastAsia="Times New Roman" w:hAnsi="Times New Roman" w:cs="Times New Roman"/>
          <w:sz w:val="28"/>
          <w:szCs w:val="28"/>
          <w:lang w:eastAsia="lv-LV"/>
        </w:rPr>
        <w:t>i</w:t>
      </w:r>
      <w:r w:rsidR="00FF5C50" w:rsidRPr="005262F3">
        <w:rPr>
          <w:rFonts w:ascii="Times New Roman" w:eastAsia="Times New Roman" w:hAnsi="Times New Roman" w:cs="Times New Roman"/>
          <w:sz w:val="28"/>
          <w:szCs w:val="28"/>
          <w:lang w:eastAsia="lv-LV"/>
        </w:rPr>
        <w:t>,</w:t>
      </w:r>
      <w:r w:rsidR="00855492" w:rsidRPr="005262F3">
        <w:rPr>
          <w:rFonts w:ascii="Times New Roman" w:eastAsia="Times New Roman" w:hAnsi="Times New Roman" w:cs="Times New Roman"/>
          <w:sz w:val="28"/>
          <w:szCs w:val="28"/>
          <w:lang w:eastAsia="lv-LV"/>
        </w:rPr>
        <w:t xml:space="preserve"> sniedzot pakalpojumus</w:t>
      </w:r>
      <w:r w:rsidR="008D5CD4" w:rsidRPr="005262F3">
        <w:rPr>
          <w:rFonts w:ascii="Times New Roman" w:eastAsia="Times New Roman" w:hAnsi="Times New Roman" w:cs="Times New Roman"/>
          <w:sz w:val="28"/>
          <w:szCs w:val="28"/>
          <w:lang w:eastAsia="lv-LV"/>
        </w:rPr>
        <w:t>, kas nav saistīti ar saistību līguma izpildi un obligāti sniedzamo pakalpojumu nodrošināšanu,</w:t>
      </w:r>
      <w:r w:rsidR="00FF5C50" w:rsidRPr="005262F3">
        <w:rPr>
          <w:rFonts w:ascii="Times New Roman" w:eastAsia="Times New Roman" w:hAnsi="Times New Roman" w:cs="Times New Roman"/>
          <w:sz w:val="28"/>
          <w:szCs w:val="28"/>
          <w:lang w:eastAsia="lv-LV"/>
        </w:rPr>
        <w:t xml:space="preserve"> izmantojot autoostas infrastruktūru un resursus, kas iekļauta sabiedriskas nozīmes pakalpojumu sniegšanas saistībās (saistību līgumā) un par ko attiecīgi tiek piešķirta kompensācija</w:t>
      </w:r>
      <w:r w:rsidR="00855492" w:rsidRPr="005262F3">
        <w:rPr>
          <w:rFonts w:ascii="Times New Roman" w:eastAsia="Times New Roman" w:hAnsi="Times New Roman" w:cs="Times New Roman"/>
          <w:sz w:val="28"/>
          <w:szCs w:val="28"/>
          <w:lang w:eastAsia="lv-LV"/>
        </w:rPr>
        <w:t>)</w:t>
      </w:r>
      <w:r w:rsidR="007362E7" w:rsidRPr="005262F3">
        <w:rPr>
          <w:rFonts w:ascii="Times New Roman" w:eastAsia="Times New Roman" w:hAnsi="Times New Roman" w:cs="Times New Roman"/>
          <w:sz w:val="28"/>
          <w:szCs w:val="28"/>
          <w:lang w:eastAsia="lv-LV"/>
        </w:rPr>
        <w:t>;</w:t>
      </w:r>
      <w:r w:rsidR="00FF5C50" w:rsidRPr="005262F3">
        <w:rPr>
          <w:rFonts w:ascii="Times New Roman" w:eastAsia="Times New Roman" w:hAnsi="Times New Roman" w:cs="Times New Roman"/>
          <w:sz w:val="28"/>
          <w:szCs w:val="28"/>
          <w:lang w:eastAsia="lv-LV"/>
        </w:rPr>
        <w:t xml:space="preserve"> </w:t>
      </w:r>
    </w:p>
    <w:p w14:paraId="261C78FF" w14:textId="6A3EA88A" w:rsidR="007362E7" w:rsidRPr="005262F3" w:rsidRDefault="00514E85" w:rsidP="005262F3">
      <w:pPr>
        <w:spacing w:after="0" w:line="240" w:lineRule="auto"/>
        <w:ind w:firstLine="567"/>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3</w:t>
      </w:r>
      <w:r w:rsidR="002F0A1B" w:rsidRPr="005262F3">
        <w:rPr>
          <w:rFonts w:ascii="Times New Roman" w:eastAsia="Times New Roman" w:hAnsi="Times New Roman" w:cs="Times New Roman"/>
          <w:sz w:val="28"/>
          <w:szCs w:val="28"/>
          <w:lang w:eastAsia="lv-LV"/>
        </w:rPr>
        <w:t>6</w:t>
      </w:r>
      <w:r w:rsidR="007362E7" w:rsidRPr="005262F3">
        <w:rPr>
          <w:rFonts w:ascii="Times New Roman" w:eastAsia="Times New Roman" w:hAnsi="Times New Roman" w:cs="Times New Roman"/>
          <w:sz w:val="28"/>
          <w:szCs w:val="28"/>
          <w:lang w:eastAsia="lv-LV"/>
        </w:rPr>
        <w:t>.2. kas pārsniedz maksimāli pieļaujamo kompensācijas apmēru autoostu kategorijā, kuru aprēķina šo noteikumu 3</w:t>
      </w:r>
      <w:r w:rsidR="009B42B9" w:rsidRPr="005262F3">
        <w:rPr>
          <w:rFonts w:ascii="Times New Roman" w:eastAsia="Times New Roman" w:hAnsi="Times New Roman" w:cs="Times New Roman"/>
          <w:sz w:val="28"/>
          <w:szCs w:val="28"/>
          <w:lang w:eastAsia="lv-LV"/>
        </w:rPr>
        <w:t>3</w:t>
      </w:r>
      <w:r w:rsidR="007362E7" w:rsidRPr="005262F3">
        <w:rPr>
          <w:rFonts w:ascii="Times New Roman" w:eastAsia="Times New Roman" w:hAnsi="Times New Roman" w:cs="Times New Roman"/>
          <w:sz w:val="28"/>
          <w:szCs w:val="28"/>
          <w:lang w:eastAsia="lv-LV"/>
        </w:rPr>
        <w:t>.punktā noteiktajā kārtībā.</w:t>
      </w:r>
    </w:p>
    <w:p w14:paraId="0893F24A" w14:textId="7A9D7BD6" w:rsidR="007362E7" w:rsidRPr="005262F3" w:rsidRDefault="00514E85" w:rsidP="005262F3">
      <w:pPr>
        <w:spacing w:before="120" w:after="0" w:line="240" w:lineRule="auto"/>
        <w:ind w:firstLine="567"/>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3</w:t>
      </w:r>
      <w:r w:rsidR="002F0A1B" w:rsidRPr="005262F3">
        <w:rPr>
          <w:rFonts w:ascii="Times New Roman" w:eastAsia="Times New Roman" w:hAnsi="Times New Roman" w:cs="Times New Roman"/>
          <w:sz w:val="28"/>
          <w:szCs w:val="28"/>
          <w:lang w:eastAsia="lv-LV"/>
        </w:rPr>
        <w:t>7</w:t>
      </w:r>
      <w:r w:rsidR="007362E7" w:rsidRPr="005262F3">
        <w:rPr>
          <w:rFonts w:ascii="Times New Roman" w:eastAsia="Times New Roman" w:hAnsi="Times New Roman" w:cs="Times New Roman"/>
          <w:sz w:val="28"/>
          <w:szCs w:val="28"/>
          <w:lang w:eastAsia="lv-LV"/>
        </w:rPr>
        <w:t xml:space="preserve">. </w:t>
      </w:r>
      <w:r w:rsidR="00FC36B6" w:rsidRPr="005262F3">
        <w:rPr>
          <w:rFonts w:ascii="Times New Roman" w:eastAsia="Times New Roman" w:hAnsi="Times New Roman" w:cs="Times New Roman"/>
          <w:sz w:val="28"/>
          <w:szCs w:val="28"/>
          <w:lang w:eastAsia="lv-LV"/>
        </w:rPr>
        <w:t>P</w:t>
      </w:r>
      <w:r w:rsidR="007362E7" w:rsidRPr="005262F3">
        <w:rPr>
          <w:rFonts w:ascii="Times New Roman" w:eastAsia="Times New Roman" w:hAnsi="Times New Roman" w:cs="Times New Roman"/>
          <w:sz w:val="28"/>
          <w:szCs w:val="28"/>
          <w:lang w:eastAsia="lv-LV"/>
        </w:rPr>
        <w:t xml:space="preserve">ēc </w:t>
      </w:r>
      <w:r w:rsidRPr="005262F3">
        <w:rPr>
          <w:rFonts w:ascii="Times New Roman" w:eastAsia="Times New Roman" w:hAnsi="Times New Roman" w:cs="Times New Roman"/>
          <w:sz w:val="28"/>
          <w:szCs w:val="28"/>
          <w:lang w:eastAsia="lv-LV"/>
        </w:rPr>
        <w:t>šo noteikumu 3</w:t>
      </w:r>
      <w:r w:rsidR="009B42B9" w:rsidRPr="005262F3">
        <w:rPr>
          <w:rFonts w:ascii="Times New Roman" w:eastAsia="Times New Roman" w:hAnsi="Times New Roman" w:cs="Times New Roman"/>
          <w:sz w:val="28"/>
          <w:szCs w:val="28"/>
          <w:lang w:eastAsia="lv-LV"/>
        </w:rPr>
        <w:t>5</w:t>
      </w:r>
      <w:r w:rsidR="007362E7" w:rsidRPr="005262F3">
        <w:rPr>
          <w:rFonts w:ascii="Times New Roman" w:eastAsia="Times New Roman" w:hAnsi="Times New Roman" w:cs="Times New Roman"/>
          <w:sz w:val="28"/>
          <w:szCs w:val="28"/>
          <w:lang w:eastAsia="lv-LV"/>
        </w:rPr>
        <w:t xml:space="preserve">. un </w:t>
      </w:r>
      <w:r w:rsidRPr="005262F3">
        <w:rPr>
          <w:rFonts w:ascii="Times New Roman" w:eastAsia="Times New Roman" w:hAnsi="Times New Roman" w:cs="Times New Roman"/>
          <w:sz w:val="28"/>
          <w:szCs w:val="28"/>
          <w:lang w:eastAsia="lv-LV"/>
        </w:rPr>
        <w:t>3</w:t>
      </w:r>
      <w:r w:rsidR="009B42B9" w:rsidRPr="005262F3">
        <w:rPr>
          <w:rFonts w:ascii="Times New Roman" w:eastAsia="Times New Roman" w:hAnsi="Times New Roman" w:cs="Times New Roman"/>
          <w:sz w:val="28"/>
          <w:szCs w:val="28"/>
          <w:lang w:eastAsia="lv-LV"/>
        </w:rPr>
        <w:t>6</w:t>
      </w:r>
      <w:r w:rsidR="007362E7" w:rsidRPr="005262F3">
        <w:rPr>
          <w:rFonts w:ascii="Times New Roman" w:eastAsia="Times New Roman" w:hAnsi="Times New Roman" w:cs="Times New Roman"/>
          <w:sz w:val="28"/>
          <w:szCs w:val="28"/>
          <w:lang w:eastAsia="lv-LV"/>
        </w:rPr>
        <w:t xml:space="preserve">.punktā </w:t>
      </w:r>
      <w:r w:rsidRPr="005262F3">
        <w:rPr>
          <w:rFonts w:ascii="Times New Roman" w:eastAsia="Times New Roman" w:hAnsi="Times New Roman" w:cs="Times New Roman"/>
          <w:sz w:val="28"/>
          <w:szCs w:val="28"/>
          <w:lang w:eastAsia="lv-LV"/>
        </w:rPr>
        <w:t>minētās</w:t>
      </w:r>
      <w:r w:rsidR="007362E7" w:rsidRPr="005262F3">
        <w:rPr>
          <w:rFonts w:ascii="Times New Roman" w:eastAsia="Times New Roman" w:hAnsi="Times New Roman" w:cs="Times New Roman"/>
          <w:sz w:val="28"/>
          <w:szCs w:val="28"/>
          <w:lang w:eastAsia="lv-LV"/>
        </w:rPr>
        <w:t xml:space="preserve"> kompens</w:t>
      </w:r>
      <w:r w:rsidR="00FC36B6" w:rsidRPr="005262F3">
        <w:rPr>
          <w:rFonts w:ascii="Times New Roman" w:eastAsia="Times New Roman" w:hAnsi="Times New Roman" w:cs="Times New Roman"/>
          <w:sz w:val="28"/>
          <w:szCs w:val="28"/>
          <w:lang w:eastAsia="lv-LV"/>
        </w:rPr>
        <w:t>ācijas</w:t>
      </w:r>
      <w:r w:rsidR="007362E7" w:rsidRPr="005262F3">
        <w:rPr>
          <w:rFonts w:ascii="Times New Roman" w:eastAsia="Times New Roman" w:hAnsi="Times New Roman" w:cs="Times New Roman"/>
          <w:sz w:val="28"/>
          <w:szCs w:val="28"/>
          <w:lang w:eastAsia="lv-LV"/>
        </w:rPr>
        <w:t xml:space="preserve"> apmēra noteikšanas, </w:t>
      </w:r>
      <w:r w:rsidR="00FC36B6" w:rsidRPr="005262F3">
        <w:rPr>
          <w:rFonts w:ascii="Times New Roman" w:eastAsia="Times New Roman" w:hAnsi="Times New Roman" w:cs="Times New Roman"/>
          <w:sz w:val="28"/>
          <w:szCs w:val="28"/>
          <w:lang w:eastAsia="lv-LV"/>
        </w:rPr>
        <w:t xml:space="preserve">Autotransporta direkcija katrai autoostai </w:t>
      </w:r>
      <w:r w:rsidR="007362E7" w:rsidRPr="005262F3">
        <w:rPr>
          <w:rFonts w:ascii="Times New Roman" w:eastAsia="Times New Roman" w:hAnsi="Times New Roman" w:cs="Times New Roman"/>
          <w:sz w:val="28"/>
          <w:szCs w:val="28"/>
          <w:lang w:eastAsia="lv-LV"/>
        </w:rPr>
        <w:t>nosaka kompens</w:t>
      </w:r>
      <w:r w:rsidR="00FC36B6" w:rsidRPr="005262F3">
        <w:rPr>
          <w:rFonts w:ascii="Times New Roman" w:eastAsia="Times New Roman" w:hAnsi="Times New Roman" w:cs="Times New Roman"/>
          <w:sz w:val="28"/>
          <w:szCs w:val="28"/>
          <w:lang w:eastAsia="lv-LV"/>
        </w:rPr>
        <w:t>ācijas</w:t>
      </w:r>
      <w:r w:rsidR="007362E7" w:rsidRPr="005262F3">
        <w:rPr>
          <w:rFonts w:ascii="Times New Roman" w:eastAsia="Times New Roman" w:hAnsi="Times New Roman" w:cs="Times New Roman"/>
          <w:sz w:val="28"/>
          <w:szCs w:val="28"/>
          <w:lang w:eastAsia="lv-LV"/>
        </w:rPr>
        <w:t xml:space="preserve"> apmēru </w:t>
      </w:r>
      <w:r w:rsidR="00FC36B6" w:rsidRPr="005262F3">
        <w:rPr>
          <w:rFonts w:ascii="Times New Roman" w:eastAsia="Times New Roman" w:hAnsi="Times New Roman" w:cs="Times New Roman"/>
          <w:sz w:val="28"/>
          <w:szCs w:val="28"/>
          <w:lang w:eastAsia="lv-LV"/>
        </w:rPr>
        <w:t>par</w:t>
      </w:r>
      <w:r w:rsidR="007A27BF" w:rsidRPr="005262F3">
        <w:rPr>
          <w:rFonts w:ascii="Times New Roman" w:eastAsia="Times New Roman" w:hAnsi="Times New Roman" w:cs="Times New Roman"/>
          <w:sz w:val="28"/>
          <w:szCs w:val="28"/>
          <w:lang w:eastAsia="lv-LV"/>
        </w:rPr>
        <w:t xml:space="preserve"> vidējo</w:t>
      </w:r>
      <w:r w:rsidR="007362E7" w:rsidRPr="005262F3">
        <w:rPr>
          <w:rFonts w:ascii="Times New Roman" w:eastAsia="Times New Roman" w:hAnsi="Times New Roman" w:cs="Times New Roman"/>
          <w:sz w:val="28"/>
          <w:szCs w:val="28"/>
          <w:lang w:eastAsia="lv-LV"/>
        </w:rPr>
        <w:t xml:space="preserve"> vienu plānoto reisu, pēc sekojošas formulas:</w:t>
      </w:r>
    </w:p>
    <w:p w14:paraId="2EC2C871" w14:textId="77777777" w:rsidR="007362E7" w:rsidRPr="005262F3" w:rsidRDefault="007362E7" w:rsidP="007362E7">
      <w:pPr>
        <w:spacing w:after="0" w:line="240" w:lineRule="auto"/>
        <w:ind w:firstLine="720"/>
        <w:contextualSpacing/>
        <w:jc w:val="both"/>
        <w:rPr>
          <w:rFonts w:ascii="Times New Roman" w:eastAsia="Times New Roman" w:hAnsi="Times New Roman" w:cs="Times New Roman"/>
          <w:sz w:val="28"/>
          <w:szCs w:val="28"/>
          <w:lang w:eastAsia="lv-LV"/>
        </w:rPr>
      </w:pPr>
    </w:p>
    <w:p w14:paraId="01905C70" w14:textId="77777777" w:rsidR="007362E7" w:rsidRPr="005262F3" w:rsidRDefault="007362E7" w:rsidP="007362E7">
      <w:pPr>
        <w:spacing w:after="0" w:line="240" w:lineRule="auto"/>
        <w:ind w:firstLine="720"/>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K = G</w:t>
      </w:r>
      <w:r w:rsidRPr="005262F3">
        <w:rPr>
          <w:rFonts w:ascii="Times New Roman" w:eastAsia="Times New Roman" w:hAnsi="Times New Roman" w:cs="Times New Roman"/>
          <w:sz w:val="28"/>
          <w:szCs w:val="28"/>
          <w:vertAlign w:val="subscript"/>
          <w:lang w:eastAsia="lv-LV"/>
        </w:rPr>
        <w:t xml:space="preserve">N </w:t>
      </w:r>
      <w:r w:rsidRPr="005262F3">
        <w:rPr>
          <w:rFonts w:ascii="Times New Roman" w:eastAsia="Times New Roman" w:hAnsi="Times New Roman" w:cs="Times New Roman"/>
          <w:sz w:val="28"/>
          <w:szCs w:val="28"/>
          <w:lang w:eastAsia="lv-LV"/>
        </w:rPr>
        <w:t xml:space="preserve"> / I, kur</w:t>
      </w:r>
    </w:p>
    <w:p w14:paraId="1A36EFCF" w14:textId="77777777" w:rsidR="007362E7" w:rsidRPr="005262F3" w:rsidRDefault="007362E7" w:rsidP="007362E7">
      <w:pPr>
        <w:spacing w:after="0" w:line="240" w:lineRule="auto"/>
        <w:ind w:firstLine="720"/>
        <w:contextualSpacing/>
        <w:jc w:val="both"/>
        <w:rPr>
          <w:rFonts w:ascii="Times New Roman" w:eastAsia="Times New Roman" w:hAnsi="Times New Roman" w:cs="Times New Roman"/>
          <w:sz w:val="28"/>
          <w:szCs w:val="28"/>
          <w:lang w:eastAsia="lv-LV"/>
        </w:rPr>
      </w:pPr>
    </w:p>
    <w:p w14:paraId="489A97BD" w14:textId="77777777" w:rsidR="007362E7" w:rsidRPr="005262F3" w:rsidRDefault="007362E7" w:rsidP="007362E7">
      <w:pPr>
        <w:spacing w:after="0" w:line="240" w:lineRule="auto"/>
        <w:ind w:firstLine="720"/>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K –</w:t>
      </w:r>
      <w:r w:rsidR="00FC36B6" w:rsidRPr="005262F3">
        <w:rPr>
          <w:rFonts w:ascii="Times New Roman" w:eastAsia="Times New Roman" w:hAnsi="Times New Roman" w:cs="Times New Roman"/>
          <w:sz w:val="28"/>
          <w:szCs w:val="28"/>
          <w:lang w:eastAsia="lv-LV"/>
        </w:rPr>
        <w:t xml:space="preserve"> </w:t>
      </w:r>
      <w:r w:rsidRPr="005262F3">
        <w:rPr>
          <w:rFonts w:ascii="Times New Roman" w:eastAsia="Times New Roman" w:hAnsi="Times New Roman" w:cs="Times New Roman"/>
          <w:sz w:val="28"/>
          <w:szCs w:val="28"/>
          <w:lang w:eastAsia="lv-LV"/>
        </w:rPr>
        <w:t xml:space="preserve">vidējā viena </w:t>
      </w:r>
      <w:r w:rsidR="001B02D3" w:rsidRPr="005262F3">
        <w:rPr>
          <w:rFonts w:ascii="Times New Roman" w:eastAsia="Times New Roman" w:hAnsi="Times New Roman" w:cs="Times New Roman"/>
          <w:sz w:val="28"/>
          <w:szCs w:val="28"/>
          <w:lang w:eastAsia="lv-LV"/>
        </w:rPr>
        <w:t xml:space="preserve">plānotā </w:t>
      </w:r>
      <w:r w:rsidR="008D5CD4" w:rsidRPr="005262F3">
        <w:rPr>
          <w:rFonts w:ascii="Times New Roman" w:eastAsia="Times New Roman" w:hAnsi="Times New Roman" w:cs="Times New Roman"/>
          <w:sz w:val="28"/>
          <w:szCs w:val="28"/>
          <w:lang w:eastAsia="lv-LV"/>
        </w:rPr>
        <w:t>reisa cena</w:t>
      </w:r>
      <w:r w:rsidRPr="005262F3">
        <w:rPr>
          <w:rFonts w:ascii="Times New Roman" w:eastAsia="Times New Roman" w:hAnsi="Times New Roman" w:cs="Times New Roman"/>
          <w:sz w:val="28"/>
          <w:szCs w:val="28"/>
          <w:lang w:eastAsia="lv-LV"/>
        </w:rPr>
        <w:t>;</w:t>
      </w:r>
    </w:p>
    <w:p w14:paraId="6DBC1432" w14:textId="77777777" w:rsidR="007362E7" w:rsidRPr="005262F3" w:rsidRDefault="007362E7" w:rsidP="007362E7">
      <w:pPr>
        <w:spacing w:after="0" w:line="240" w:lineRule="auto"/>
        <w:ind w:firstLine="720"/>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G</w:t>
      </w:r>
      <w:r w:rsidRPr="005262F3">
        <w:rPr>
          <w:rFonts w:ascii="Times New Roman" w:eastAsia="Times New Roman" w:hAnsi="Times New Roman" w:cs="Times New Roman"/>
          <w:sz w:val="28"/>
          <w:szCs w:val="28"/>
          <w:vertAlign w:val="subscript"/>
          <w:lang w:eastAsia="lv-LV"/>
        </w:rPr>
        <w:t>N</w:t>
      </w:r>
      <w:r w:rsidRPr="005262F3">
        <w:rPr>
          <w:rFonts w:ascii="Times New Roman" w:eastAsia="Times New Roman" w:hAnsi="Times New Roman" w:cs="Times New Roman"/>
          <w:sz w:val="28"/>
          <w:szCs w:val="28"/>
          <w:lang w:eastAsia="lv-LV"/>
        </w:rPr>
        <w:t xml:space="preserve"> – kompensācijas apmērs konkrētai autoostai;</w:t>
      </w:r>
    </w:p>
    <w:p w14:paraId="635FC549" w14:textId="77777777" w:rsidR="007362E7" w:rsidRPr="005262F3" w:rsidRDefault="007362E7" w:rsidP="007362E7">
      <w:pPr>
        <w:spacing w:after="0" w:line="240" w:lineRule="auto"/>
        <w:ind w:firstLine="720"/>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I – autoostas vidējais (plānotais) reisu skaits gadā.</w:t>
      </w:r>
    </w:p>
    <w:p w14:paraId="35657028" w14:textId="761868D3" w:rsidR="007362E7" w:rsidRPr="005262F3" w:rsidRDefault="00514E85" w:rsidP="005262F3">
      <w:pPr>
        <w:spacing w:before="120" w:after="0" w:line="240" w:lineRule="auto"/>
        <w:ind w:firstLine="567"/>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3</w:t>
      </w:r>
      <w:r w:rsidR="002F0A1B" w:rsidRPr="005262F3">
        <w:rPr>
          <w:rFonts w:ascii="Times New Roman" w:eastAsia="Times New Roman" w:hAnsi="Times New Roman" w:cs="Times New Roman"/>
          <w:sz w:val="28"/>
          <w:szCs w:val="28"/>
          <w:lang w:eastAsia="lv-LV"/>
        </w:rPr>
        <w:t>8</w:t>
      </w:r>
      <w:r w:rsidR="007362E7" w:rsidRPr="005262F3">
        <w:rPr>
          <w:rFonts w:ascii="Times New Roman" w:eastAsia="Times New Roman" w:hAnsi="Times New Roman" w:cs="Times New Roman"/>
          <w:sz w:val="28"/>
          <w:szCs w:val="28"/>
          <w:lang w:eastAsia="lv-LV"/>
        </w:rPr>
        <w:t>.</w:t>
      </w:r>
      <w:r w:rsidR="007A27BF" w:rsidRPr="005262F3">
        <w:rPr>
          <w:rFonts w:ascii="Times New Roman" w:eastAsia="Times New Roman" w:hAnsi="Times New Roman" w:cs="Times New Roman"/>
          <w:sz w:val="28"/>
          <w:szCs w:val="28"/>
          <w:lang w:eastAsia="lv-LV"/>
        </w:rPr>
        <w:t xml:space="preserve"> Vidējo viena </w:t>
      </w:r>
      <w:r w:rsidR="001B02D3" w:rsidRPr="005262F3">
        <w:rPr>
          <w:rFonts w:ascii="Times New Roman" w:eastAsia="Times New Roman" w:hAnsi="Times New Roman" w:cs="Times New Roman"/>
          <w:sz w:val="28"/>
          <w:szCs w:val="28"/>
          <w:lang w:eastAsia="lv-LV"/>
        </w:rPr>
        <w:t xml:space="preserve">plānotā </w:t>
      </w:r>
      <w:r w:rsidR="007A27BF" w:rsidRPr="005262F3">
        <w:rPr>
          <w:rFonts w:ascii="Times New Roman" w:eastAsia="Times New Roman" w:hAnsi="Times New Roman" w:cs="Times New Roman"/>
          <w:sz w:val="28"/>
          <w:szCs w:val="28"/>
          <w:lang w:eastAsia="lv-LV"/>
        </w:rPr>
        <w:t xml:space="preserve">reisa cenu iekļauj saistību līgumā kā līgumcenu. Saistību līgumā noteikto līgumcenu var pārskatīt vienu reizi </w:t>
      </w:r>
      <w:r w:rsidR="007362E7" w:rsidRPr="005262F3">
        <w:rPr>
          <w:rFonts w:ascii="Times New Roman" w:eastAsia="Times New Roman" w:hAnsi="Times New Roman" w:cs="Times New Roman"/>
          <w:sz w:val="28"/>
          <w:szCs w:val="28"/>
          <w:lang w:eastAsia="lv-LV"/>
        </w:rPr>
        <w:t>kalendāra</w:t>
      </w:r>
      <w:r w:rsidR="007A27BF" w:rsidRPr="005262F3">
        <w:rPr>
          <w:rFonts w:ascii="Times New Roman" w:eastAsia="Times New Roman" w:hAnsi="Times New Roman" w:cs="Times New Roman"/>
          <w:sz w:val="28"/>
          <w:szCs w:val="28"/>
          <w:lang w:eastAsia="lv-LV"/>
        </w:rPr>
        <w:t>jā</w:t>
      </w:r>
      <w:r w:rsidR="007362E7" w:rsidRPr="005262F3">
        <w:rPr>
          <w:rFonts w:ascii="Times New Roman" w:eastAsia="Times New Roman" w:hAnsi="Times New Roman" w:cs="Times New Roman"/>
          <w:sz w:val="28"/>
          <w:szCs w:val="28"/>
          <w:lang w:eastAsia="lv-LV"/>
        </w:rPr>
        <w:t xml:space="preserve"> </w:t>
      </w:r>
      <w:r w:rsidR="007A27BF" w:rsidRPr="005262F3">
        <w:rPr>
          <w:rFonts w:ascii="Times New Roman" w:eastAsia="Times New Roman" w:hAnsi="Times New Roman" w:cs="Times New Roman"/>
          <w:sz w:val="28"/>
          <w:szCs w:val="28"/>
          <w:lang w:eastAsia="lv-LV"/>
        </w:rPr>
        <w:t>gadā</w:t>
      </w:r>
      <w:r w:rsidR="007362E7" w:rsidRPr="005262F3">
        <w:rPr>
          <w:rFonts w:ascii="Times New Roman" w:eastAsia="Times New Roman" w:hAnsi="Times New Roman" w:cs="Times New Roman"/>
          <w:sz w:val="28"/>
          <w:szCs w:val="28"/>
          <w:lang w:eastAsia="lv-LV"/>
        </w:rPr>
        <w:t>,</w:t>
      </w:r>
      <w:r w:rsidR="007A27BF" w:rsidRPr="005262F3">
        <w:rPr>
          <w:rFonts w:ascii="Times New Roman" w:eastAsia="Times New Roman" w:hAnsi="Times New Roman" w:cs="Times New Roman"/>
          <w:sz w:val="28"/>
          <w:szCs w:val="28"/>
          <w:lang w:eastAsia="lv-LV"/>
        </w:rPr>
        <w:t xml:space="preserve"> </w:t>
      </w:r>
      <w:r w:rsidR="0078162B" w:rsidRPr="005262F3">
        <w:rPr>
          <w:rFonts w:ascii="Times New Roman" w:eastAsia="Times New Roman" w:hAnsi="Times New Roman" w:cs="Times New Roman"/>
          <w:sz w:val="28"/>
          <w:szCs w:val="28"/>
          <w:lang w:eastAsia="lv-LV"/>
        </w:rPr>
        <w:t>piemērošanai no sekojošā kalendārā gada sākuma,</w:t>
      </w:r>
      <w:r w:rsidR="007362E7" w:rsidRPr="005262F3">
        <w:rPr>
          <w:rFonts w:ascii="Times New Roman" w:eastAsia="Times New Roman" w:hAnsi="Times New Roman" w:cs="Times New Roman"/>
          <w:sz w:val="28"/>
          <w:szCs w:val="28"/>
          <w:lang w:eastAsia="lv-LV"/>
        </w:rPr>
        <w:t xml:space="preserve"> ja:</w:t>
      </w:r>
    </w:p>
    <w:p w14:paraId="0F8C8347" w14:textId="6F6F953D" w:rsidR="007362E7" w:rsidRPr="005262F3" w:rsidRDefault="00514E85" w:rsidP="005262F3">
      <w:pPr>
        <w:spacing w:after="0" w:line="240" w:lineRule="auto"/>
        <w:ind w:firstLine="567"/>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3</w:t>
      </w:r>
      <w:r w:rsidR="002F0A1B" w:rsidRPr="005262F3">
        <w:rPr>
          <w:rFonts w:ascii="Times New Roman" w:eastAsia="Times New Roman" w:hAnsi="Times New Roman" w:cs="Times New Roman"/>
          <w:sz w:val="28"/>
          <w:szCs w:val="28"/>
          <w:lang w:eastAsia="lv-LV"/>
        </w:rPr>
        <w:t>8</w:t>
      </w:r>
      <w:r w:rsidR="0078162B" w:rsidRPr="005262F3">
        <w:rPr>
          <w:rFonts w:ascii="Times New Roman" w:eastAsia="Times New Roman" w:hAnsi="Times New Roman" w:cs="Times New Roman"/>
          <w:sz w:val="28"/>
          <w:szCs w:val="28"/>
          <w:lang w:eastAsia="lv-LV"/>
        </w:rPr>
        <w:t xml:space="preserve">.1. ir mainījies </w:t>
      </w:r>
      <w:r w:rsidR="007362E7" w:rsidRPr="005262F3">
        <w:rPr>
          <w:rFonts w:ascii="Times New Roman" w:eastAsia="Times New Roman" w:hAnsi="Times New Roman" w:cs="Times New Roman"/>
          <w:sz w:val="28"/>
          <w:szCs w:val="28"/>
          <w:lang w:eastAsia="lv-LV"/>
        </w:rPr>
        <w:t xml:space="preserve">autoostu kategorijā esošo autoostu skaits, ievērojot </w:t>
      </w:r>
      <w:r w:rsidR="00966BBB" w:rsidRPr="005262F3">
        <w:rPr>
          <w:rFonts w:ascii="Times New Roman" w:eastAsia="Times New Roman" w:hAnsi="Times New Roman" w:cs="Times New Roman"/>
          <w:sz w:val="28"/>
          <w:szCs w:val="28"/>
          <w:lang w:eastAsia="lv-LV"/>
        </w:rPr>
        <w:t>autoostu reģistrācijas</w:t>
      </w:r>
      <w:r w:rsidRPr="005262F3">
        <w:rPr>
          <w:rFonts w:ascii="Times New Roman" w:eastAsia="Times New Roman" w:hAnsi="Times New Roman" w:cs="Times New Roman"/>
          <w:sz w:val="28"/>
          <w:szCs w:val="28"/>
          <w:lang w:eastAsia="lv-LV"/>
        </w:rPr>
        <w:t>,</w:t>
      </w:r>
      <w:r w:rsidR="00966BBB" w:rsidRPr="005262F3">
        <w:rPr>
          <w:rFonts w:ascii="Times New Roman" w:eastAsia="Times New Roman" w:hAnsi="Times New Roman" w:cs="Times New Roman"/>
          <w:sz w:val="28"/>
          <w:szCs w:val="28"/>
          <w:lang w:eastAsia="lv-LV"/>
        </w:rPr>
        <w:t xml:space="preserve"> </w:t>
      </w:r>
      <w:proofErr w:type="spellStart"/>
      <w:r w:rsidR="00966BBB" w:rsidRPr="005262F3">
        <w:rPr>
          <w:rFonts w:ascii="Times New Roman" w:eastAsia="Times New Roman" w:hAnsi="Times New Roman" w:cs="Times New Roman"/>
          <w:sz w:val="28"/>
          <w:szCs w:val="28"/>
          <w:lang w:eastAsia="lv-LV"/>
        </w:rPr>
        <w:t>pārreģistrācijas</w:t>
      </w:r>
      <w:proofErr w:type="spellEnd"/>
      <w:r w:rsidRPr="005262F3">
        <w:rPr>
          <w:rFonts w:ascii="Times New Roman" w:eastAsia="Times New Roman" w:hAnsi="Times New Roman" w:cs="Times New Roman"/>
          <w:sz w:val="28"/>
          <w:szCs w:val="28"/>
          <w:lang w:eastAsia="lv-LV"/>
        </w:rPr>
        <w:t xml:space="preserve"> un reģistrācijas anulēšanas</w:t>
      </w:r>
      <w:r w:rsidR="00966BBB" w:rsidRPr="005262F3">
        <w:rPr>
          <w:rFonts w:ascii="Times New Roman" w:eastAsia="Times New Roman" w:hAnsi="Times New Roman" w:cs="Times New Roman"/>
          <w:sz w:val="28"/>
          <w:szCs w:val="28"/>
          <w:lang w:eastAsia="lv-LV"/>
        </w:rPr>
        <w:t xml:space="preserve"> nosacījumus un saistībā ar kādai autoostai noteiktās kategorijas maiņu</w:t>
      </w:r>
      <w:r w:rsidR="008D5CD4" w:rsidRPr="005262F3">
        <w:rPr>
          <w:rFonts w:ascii="Times New Roman" w:eastAsia="Times New Roman" w:hAnsi="Times New Roman" w:cs="Times New Roman"/>
          <w:sz w:val="28"/>
          <w:szCs w:val="28"/>
          <w:lang w:eastAsia="lv-LV"/>
        </w:rPr>
        <w:t xml:space="preserve">. Līgumcena šādā gadījumā tiek pārskatīta visām </w:t>
      </w:r>
      <w:r w:rsidR="00DA56EC" w:rsidRPr="005262F3">
        <w:rPr>
          <w:rFonts w:ascii="Times New Roman" w:eastAsia="Times New Roman" w:hAnsi="Times New Roman" w:cs="Times New Roman"/>
          <w:sz w:val="28"/>
          <w:szCs w:val="28"/>
          <w:lang w:eastAsia="lv-LV"/>
        </w:rPr>
        <w:t>attiecīgās kategorijas autoostām</w:t>
      </w:r>
      <w:r w:rsidR="00F4009F" w:rsidRPr="005262F3">
        <w:rPr>
          <w:rFonts w:ascii="Times New Roman" w:eastAsia="Times New Roman" w:hAnsi="Times New Roman" w:cs="Times New Roman"/>
          <w:sz w:val="28"/>
          <w:szCs w:val="28"/>
          <w:lang w:eastAsia="lv-LV"/>
        </w:rPr>
        <w:t>;</w:t>
      </w:r>
    </w:p>
    <w:p w14:paraId="1C94FEFB" w14:textId="422F9FBE" w:rsidR="007362E7" w:rsidRPr="005262F3" w:rsidRDefault="00514E85" w:rsidP="005262F3">
      <w:pPr>
        <w:spacing w:after="0" w:line="240" w:lineRule="auto"/>
        <w:ind w:firstLine="567"/>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3</w:t>
      </w:r>
      <w:r w:rsidR="002F0A1B" w:rsidRPr="005262F3">
        <w:rPr>
          <w:rFonts w:ascii="Times New Roman" w:eastAsia="Times New Roman" w:hAnsi="Times New Roman" w:cs="Times New Roman"/>
          <w:sz w:val="28"/>
          <w:szCs w:val="28"/>
          <w:lang w:eastAsia="lv-LV"/>
        </w:rPr>
        <w:t>8</w:t>
      </w:r>
      <w:r w:rsidR="007362E7" w:rsidRPr="005262F3">
        <w:rPr>
          <w:rFonts w:ascii="Times New Roman" w:eastAsia="Times New Roman" w:hAnsi="Times New Roman" w:cs="Times New Roman"/>
          <w:sz w:val="28"/>
          <w:szCs w:val="28"/>
          <w:lang w:eastAsia="lv-LV"/>
        </w:rPr>
        <w:t xml:space="preserve">.2. </w:t>
      </w:r>
      <w:r w:rsidR="0078162B" w:rsidRPr="005262F3">
        <w:rPr>
          <w:rFonts w:ascii="Times New Roman" w:eastAsia="Times New Roman" w:hAnsi="Times New Roman" w:cs="Times New Roman"/>
          <w:sz w:val="28"/>
          <w:szCs w:val="28"/>
          <w:lang w:eastAsia="lv-LV"/>
        </w:rPr>
        <w:t xml:space="preserve">ir mainījies </w:t>
      </w:r>
      <w:r w:rsidR="007362E7" w:rsidRPr="005262F3">
        <w:rPr>
          <w:rFonts w:ascii="Times New Roman" w:eastAsia="Times New Roman" w:hAnsi="Times New Roman" w:cs="Times New Roman"/>
          <w:sz w:val="28"/>
          <w:szCs w:val="28"/>
          <w:lang w:eastAsia="lv-LV"/>
        </w:rPr>
        <w:t>ar atalgojuma apmēra noteikšanu un valsts sociālās apdrošināšan</w:t>
      </w:r>
      <w:r w:rsidR="0078162B" w:rsidRPr="005262F3">
        <w:rPr>
          <w:rFonts w:ascii="Times New Roman" w:eastAsia="Times New Roman" w:hAnsi="Times New Roman" w:cs="Times New Roman"/>
          <w:sz w:val="28"/>
          <w:szCs w:val="28"/>
          <w:lang w:eastAsia="lv-LV"/>
        </w:rPr>
        <w:t>as obligātajām iemaksām saistīto</w:t>
      </w:r>
      <w:r w:rsidR="007362E7" w:rsidRPr="005262F3">
        <w:rPr>
          <w:rFonts w:ascii="Times New Roman" w:eastAsia="Times New Roman" w:hAnsi="Times New Roman" w:cs="Times New Roman"/>
          <w:sz w:val="28"/>
          <w:szCs w:val="28"/>
          <w:lang w:eastAsia="lv-LV"/>
        </w:rPr>
        <w:t xml:space="preserve"> nodokļ</w:t>
      </w:r>
      <w:r w:rsidR="0078162B" w:rsidRPr="005262F3">
        <w:rPr>
          <w:rFonts w:ascii="Times New Roman" w:eastAsia="Times New Roman" w:hAnsi="Times New Roman" w:cs="Times New Roman"/>
          <w:sz w:val="28"/>
          <w:szCs w:val="28"/>
          <w:lang w:eastAsia="lv-LV"/>
        </w:rPr>
        <w:t>u apmērs</w:t>
      </w:r>
      <w:r w:rsidR="007362E7" w:rsidRPr="005262F3">
        <w:rPr>
          <w:rFonts w:ascii="Times New Roman" w:eastAsia="Times New Roman" w:hAnsi="Times New Roman" w:cs="Times New Roman"/>
          <w:sz w:val="28"/>
          <w:szCs w:val="28"/>
          <w:lang w:eastAsia="lv-LV"/>
        </w:rPr>
        <w:t>;</w:t>
      </w:r>
    </w:p>
    <w:p w14:paraId="1B06A1E7" w14:textId="5B3ABB6E" w:rsidR="007362E7" w:rsidRPr="005262F3" w:rsidRDefault="00514E85" w:rsidP="005262F3">
      <w:pPr>
        <w:spacing w:after="0" w:line="240" w:lineRule="auto"/>
        <w:ind w:firstLine="567"/>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3</w:t>
      </w:r>
      <w:r w:rsidR="002F0A1B" w:rsidRPr="005262F3">
        <w:rPr>
          <w:rFonts w:ascii="Times New Roman" w:eastAsia="Times New Roman" w:hAnsi="Times New Roman" w:cs="Times New Roman"/>
          <w:sz w:val="28"/>
          <w:szCs w:val="28"/>
          <w:lang w:eastAsia="lv-LV"/>
        </w:rPr>
        <w:t>8</w:t>
      </w:r>
      <w:r w:rsidR="007362E7" w:rsidRPr="005262F3">
        <w:rPr>
          <w:rFonts w:ascii="Times New Roman" w:eastAsia="Times New Roman" w:hAnsi="Times New Roman" w:cs="Times New Roman"/>
          <w:sz w:val="28"/>
          <w:szCs w:val="28"/>
          <w:lang w:eastAsia="lv-LV"/>
        </w:rPr>
        <w:t>.3.</w:t>
      </w:r>
      <w:r w:rsidR="0078162B" w:rsidRPr="005262F3">
        <w:rPr>
          <w:rFonts w:ascii="Times New Roman" w:eastAsia="Times New Roman" w:hAnsi="Times New Roman" w:cs="Times New Roman"/>
          <w:sz w:val="28"/>
          <w:szCs w:val="28"/>
          <w:lang w:eastAsia="lv-LV"/>
        </w:rPr>
        <w:t xml:space="preserve"> ir mainījies</w:t>
      </w:r>
      <w:r w:rsidR="007362E7" w:rsidRPr="005262F3">
        <w:rPr>
          <w:rFonts w:ascii="Times New Roman" w:eastAsia="Times New Roman" w:hAnsi="Times New Roman" w:cs="Times New Roman"/>
          <w:sz w:val="28"/>
          <w:szCs w:val="28"/>
          <w:lang w:eastAsia="lv-LV"/>
        </w:rPr>
        <w:t xml:space="preserve"> </w:t>
      </w:r>
      <w:r w:rsidR="0078162B" w:rsidRPr="005262F3">
        <w:rPr>
          <w:rFonts w:ascii="Times New Roman" w:eastAsia="Times New Roman" w:hAnsi="Times New Roman" w:cs="Times New Roman"/>
          <w:sz w:val="28"/>
          <w:szCs w:val="28"/>
          <w:lang w:eastAsia="lv-LV"/>
        </w:rPr>
        <w:t>autoostā</w:t>
      </w:r>
      <w:r w:rsidR="007362E7" w:rsidRPr="005262F3">
        <w:rPr>
          <w:rFonts w:ascii="Times New Roman" w:eastAsia="Times New Roman" w:hAnsi="Times New Roman" w:cs="Times New Roman"/>
          <w:sz w:val="28"/>
          <w:szCs w:val="28"/>
          <w:lang w:eastAsia="lv-LV"/>
        </w:rPr>
        <w:t xml:space="preserve"> apkalpojamo reisu skaits vairāk kā par </w:t>
      </w:r>
      <w:r w:rsidR="00DA56EC" w:rsidRPr="005262F3">
        <w:rPr>
          <w:rFonts w:ascii="Times New Roman" w:eastAsia="Times New Roman" w:hAnsi="Times New Roman" w:cs="Times New Roman"/>
          <w:sz w:val="28"/>
          <w:szCs w:val="28"/>
          <w:lang w:eastAsia="lv-LV"/>
        </w:rPr>
        <w:t xml:space="preserve">5 </w:t>
      </w:r>
      <w:r w:rsidR="007362E7" w:rsidRPr="005262F3">
        <w:rPr>
          <w:rFonts w:ascii="Times New Roman" w:eastAsia="Times New Roman" w:hAnsi="Times New Roman" w:cs="Times New Roman"/>
          <w:sz w:val="28"/>
          <w:szCs w:val="28"/>
          <w:lang w:eastAsia="lv-LV"/>
        </w:rPr>
        <w:t>%</w:t>
      </w:r>
      <w:r w:rsidR="00DA698C" w:rsidRPr="005262F3">
        <w:rPr>
          <w:rFonts w:ascii="Times New Roman" w:eastAsia="Times New Roman" w:hAnsi="Times New Roman" w:cs="Times New Roman"/>
          <w:sz w:val="28"/>
          <w:szCs w:val="28"/>
          <w:lang w:eastAsia="lv-LV"/>
        </w:rPr>
        <w:t>;</w:t>
      </w:r>
    </w:p>
    <w:p w14:paraId="687DCFAA" w14:textId="5593F07E" w:rsidR="007362E7" w:rsidRPr="005262F3" w:rsidRDefault="00514E85" w:rsidP="005262F3">
      <w:pPr>
        <w:spacing w:after="0" w:line="240" w:lineRule="auto"/>
        <w:ind w:firstLine="567"/>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3</w:t>
      </w:r>
      <w:r w:rsidR="002F0A1B" w:rsidRPr="005262F3">
        <w:rPr>
          <w:rFonts w:ascii="Times New Roman" w:eastAsia="Times New Roman" w:hAnsi="Times New Roman" w:cs="Times New Roman"/>
          <w:sz w:val="28"/>
          <w:szCs w:val="28"/>
          <w:lang w:eastAsia="lv-LV"/>
        </w:rPr>
        <w:t>8</w:t>
      </w:r>
      <w:r w:rsidR="007362E7" w:rsidRPr="005262F3">
        <w:rPr>
          <w:rFonts w:ascii="Times New Roman" w:eastAsia="Times New Roman" w:hAnsi="Times New Roman" w:cs="Times New Roman"/>
          <w:sz w:val="28"/>
          <w:szCs w:val="28"/>
          <w:lang w:eastAsia="lv-LV"/>
        </w:rPr>
        <w:t xml:space="preserve">.4. </w:t>
      </w:r>
      <w:r w:rsidR="0078162B" w:rsidRPr="005262F3">
        <w:rPr>
          <w:rFonts w:ascii="Times New Roman" w:eastAsia="Times New Roman" w:hAnsi="Times New Roman" w:cs="Times New Roman"/>
          <w:sz w:val="28"/>
          <w:szCs w:val="28"/>
          <w:lang w:eastAsia="lv-LV"/>
        </w:rPr>
        <w:t xml:space="preserve">ir mainījušies </w:t>
      </w:r>
      <w:r w:rsidR="007362E7" w:rsidRPr="005262F3">
        <w:rPr>
          <w:rFonts w:ascii="Times New Roman" w:eastAsia="Times New Roman" w:hAnsi="Times New Roman" w:cs="Times New Roman"/>
          <w:sz w:val="28"/>
          <w:szCs w:val="28"/>
          <w:lang w:eastAsia="lv-LV"/>
        </w:rPr>
        <w:t>no kompensējamo autoostu pakalpojumiem gūtie ieņēmumi un peļņa, kas gūta no īpašā statusā sniegtajiem pakalpojumiem un kas nav iekļauti obligāti sniedzamo pakalpojumu apjomā un saistību līgumā;</w:t>
      </w:r>
    </w:p>
    <w:p w14:paraId="3D94A82A" w14:textId="252C330E" w:rsidR="007362E7" w:rsidRPr="005262F3" w:rsidRDefault="00514E85" w:rsidP="005262F3">
      <w:pPr>
        <w:spacing w:after="0" w:line="240" w:lineRule="auto"/>
        <w:ind w:firstLine="567"/>
        <w:contextualSpacing/>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3</w:t>
      </w:r>
      <w:r w:rsidR="002F0A1B" w:rsidRPr="005262F3">
        <w:rPr>
          <w:rFonts w:ascii="Times New Roman" w:eastAsia="Times New Roman" w:hAnsi="Times New Roman" w:cs="Times New Roman"/>
          <w:sz w:val="28"/>
          <w:szCs w:val="28"/>
          <w:lang w:eastAsia="lv-LV"/>
        </w:rPr>
        <w:t>8</w:t>
      </w:r>
      <w:r w:rsidR="0078162B" w:rsidRPr="005262F3">
        <w:rPr>
          <w:rFonts w:ascii="Times New Roman" w:eastAsia="Times New Roman" w:hAnsi="Times New Roman" w:cs="Times New Roman"/>
          <w:sz w:val="28"/>
          <w:szCs w:val="28"/>
          <w:lang w:eastAsia="lv-LV"/>
        </w:rPr>
        <w:t xml:space="preserve">.5. ir mainījušies </w:t>
      </w:r>
      <w:r w:rsidR="007362E7" w:rsidRPr="005262F3">
        <w:rPr>
          <w:rFonts w:ascii="Times New Roman" w:eastAsia="Times New Roman" w:hAnsi="Times New Roman" w:cs="Times New Roman"/>
          <w:sz w:val="28"/>
          <w:szCs w:val="28"/>
          <w:lang w:eastAsia="lv-LV"/>
        </w:rPr>
        <w:t>citi apstākļi, kas iepriekš nebija zināmi, piemēram, mainās</w:t>
      </w:r>
      <w:r w:rsidR="0078162B" w:rsidRPr="005262F3">
        <w:rPr>
          <w:rFonts w:ascii="Times New Roman" w:eastAsia="Times New Roman" w:hAnsi="Times New Roman" w:cs="Times New Roman"/>
          <w:sz w:val="28"/>
          <w:szCs w:val="28"/>
          <w:lang w:eastAsia="lv-LV"/>
        </w:rPr>
        <w:t xml:space="preserve"> autoostās obligāti sniedzamo pakalpojumu grozs</w:t>
      </w:r>
      <w:r w:rsidR="007362E7" w:rsidRPr="005262F3">
        <w:rPr>
          <w:rFonts w:ascii="Times New Roman" w:eastAsia="Times New Roman" w:hAnsi="Times New Roman" w:cs="Times New Roman"/>
          <w:sz w:val="28"/>
          <w:szCs w:val="28"/>
          <w:lang w:eastAsia="lv-LV"/>
        </w:rPr>
        <w:t xml:space="preserve">, autoosta veic ieguldījumus </w:t>
      </w:r>
      <w:r w:rsidR="0078162B" w:rsidRPr="005262F3">
        <w:rPr>
          <w:rFonts w:ascii="Times New Roman" w:eastAsia="Times New Roman" w:hAnsi="Times New Roman" w:cs="Times New Roman"/>
          <w:sz w:val="28"/>
          <w:szCs w:val="28"/>
          <w:lang w:eastAsia="lv-LV"/>
        </w:rPr>
        <w:t>saistību līgumā noteiktajā teritorijā, kurā nodrošināmi autoostu pakalpojumi.</w:t>
      </w:r>
    </w:p>
    <w:p w14:paraId="3B317F05" w14:textId="00D7C4F8" w:rsidR="00DA56EC" w:rsidRPr="005262F3" w:rsidRDefault="00015593" w:rsidP="005262F3">
      <w:pPr>
        <w:spacing w:before="120" w:after="0" w:line="240" w:lineRule="auto"/>
        <w:ind w:firstLine="567"/>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3</w:t>
      </w:r>
      <w:r w:rsidR="002F0A1B" w:rsidRPr="005262F3">
        <w:rPr>
          <w:rFonts w:ascii="Times New Roman" w:eastAsia="Times New Roman" w:hAnsi="Times New Roman" w:cs="Times New Roman"/>
          <w:sz w:val="28"/>
          <w:szCs w:val="28"/>
          <w:lang w:eastAsia="lv-LV"/>
        </w:rPr>
        <w:t>9</w:t>
      </w:r>
      <w:r w:rsidR="007362E7" w:rsidRPr="005262F3">
        <w:rPr>
          <w:rFonts w:ascii="Times New Roman" w:eastAsia="Times New Roman" w:hAnsi="Times New Roman" w:cs="Times New Roman"/>
          <w:sz w:val="28"/>
          <w:szCs w:val="28"/>
          <w:lang w:eastAsia="lv-LV"/>
        </w:rPr>
        <w:t>. Autoosta</w:t>
      </w:r>
      <w:r w:rsidR="00FC56E4" w:rsidRPr="005262F3">
        <w:rPr>
          <w:rFonts w:ascii="Times New Roman" w:eastAsia="Times New Roman" w:hAnsi="Times New Roman" w:cs="Times New Roman"/>
          <w:sz w:val="28"/>
          <w:szCs w:val="28"/>
          <w:lang w:eastAsia="lv-LV"/>
        </w:rPr>
        <w:t xml:space="preserve">s īpašnieks vai valdītājs </w:t>
      </w:r>
      <w:r w:rsidR="007362E7" w:rsidRPr="005262F3">
        <w:rPr>
          <w:rFonts w:ascii="Times New Roman" w:eastAsia="Times New Roman" w:hAnsi="Times New Roman" w:cs="Times New Roman"/>
          <w:sz w:val="28"/>
          <w:szCs w:val="28"/>
          <w:lang w:eastAsia="lv-LV"/>
        </w:rPr>
        <w:t xml:space="preserve"> veic apkalpoto</w:t>
      </w:r>
      <w:r w:rsidR="006D4DA9" w:rsidRPr="005262F3">
        <w:rPr>
          <w:rFonts w:ascii="Times New Roman" w:eastAsia="Times New Roman" w:hAnsi="Times New Roman" w:cs="Times New Roman"/>
          <w:sz w:val="28"/>
          <w:szCs w:val="28"/>
          <w:lang w:eastAsia="lv-LV"/>
        </w:rPr>
        <w:t xml:space="preserve"> </w:t>
      </w:r>
      <w:r w:rsidR="007362E7" w:rsidRPr="005262F3">
        <w:rPr>
          <w:rFonts w:ascii="Times New Roman" w:eastAsia="Times New Roman" w:hAnsi="Times New Roman" w:cs="Times New Roman"/>
          <w:sz w:val="28"/>
          <w:szCs w:val="28"/>
          <w:lang w:eastAsia="lv-LV"/>
        </w:rPr>
        <w:t>reisu uzskaiti un katru mēnesi līdz 10.datumam iesniedz Autotransporta direkcijā informāciju par autoostā faktiski apkalpoto</w:t>
      </w:r>
      <w:r w:rsidR="00DA56EC" w:rsidRPr="005262F3">
        <w:rPr>
          <w:rFonts w:ascii="Times New Roman" w:eastAsia="Times New Roman" w:hAnsi="Times New Roman" w:cs="Times New Roman"/>
          <w:sz w:val="28"/>
          <w:szCs w:val="28"/>
          <w:lang w:eastAsia="lv-LV"/>
        </w:rPr>
        <w:t xml:space="preserve"> (no autoostas izbraucošo)</w:t>
      </w:r>
      <w:r w:rsidR="007362E7" w:rsidRPr="005262F3">
        <w:rPr>
          <w:rFonts w:ascii="Times New Roman" w:eastAsia="Times New Roman" w:hAnsi="Times New Roman" w:cs="Times New Roman"/>
          <w:sz w:val="28"/>
          <w:szCs w:val="28"/>
          <w:lang w:eastAsia="lv-LV"/>
        </w:rPr>
        <w:t xml:space="preserve"> kopējo reisu skaitu iepriekšējā mēnesī. </w:t>
      </w:r>
      <w:r w:rsidR="00DA56EC" w:rsidRPr="005262F3">
        <w:rPr>
          <w:rFonts w:ascii="Times New Roman" w:eastAsia="Times New Roman" w:hAnsi="Times New Roman" w:cs="Times New Roman"/>
          <w:sz w:val="28"/>
          <w:szCs w:val="28"/>
          <w:lang w:eastAsia="lv-LV"/>
        </w:rPr>
        <w:t>Autoostas informāciju Autotransporta direkcijā iesniedz elektroniski, aizpildot speciālu tiešsaistes formu Autotransporta direkcijas tīmekļvietnē (</w:t>
      </w:r>
      <w:hyperlink r:id="rId9" w:history="1">
        <w:r w:rsidR="00DA56EC" w:rsidRPr="005262F3">
          <w:rPr>
            <w:rStyle w:val="Hyperlink"/>
            <w:rFonts w:ascii="Times New Roman" w:eastAsia="Times New Roman" w:hAnsi="Times New Roman" w:cs="Times New Roman"/>
            <w:sz w:val="28"/>
            <w:szCs w:val="28"/>
            <w:lang w:eastAsia="lv-LV"/>
          </w:rPr>
          <w:t>www.atd.lv</w:t>
        </w:r>
      </w:hyperlink>
      <w:r w:rsidR="00DA56EC" w:rsidRPr="005262F3">
        <w:rPr>
          <w:rFonts w:ascii="Times New Roman" w:eastAsia="Times New Roman" w:hAnsi="Times New Roman" w:cs="Times New Roman"/>
          <w:sz w:val="28"/>
          <w:szCs w:val="28"/>
          <w:lang w:eastAsia="lv-LV"/>
        </w:rPr>
        <w:t>) (e-pakalpojums), identifikācijai izmantojot vienotajā valsts un pašvaldību pakalpojumu portālā (</w:t>
      </w:r>
      <w:hyperlink r:id="rId10" w:history="1">
        <w:r w:rsidR="00DA56EC" w:rsidRPr="005262F3">
          <w:rPr>
            <w:rStyle w:val="Hyperlink"/>
            <w:rFonts w:ascii="Times New Roman" w:eastAsia="Times New Roman" w:hAnsi="Times New Roman" w:cs="Times New Roman"/>
            <w:sz w:val="28"/>
            <w:szCs w:val="28"/>
            <w:lang w:eastAsia="lv-LV"/>
          </w:rPr>
          <w:t>www.latvija.lv</w:t>
        </w:r>
      </w:hyperlink>
      <w:r w:rsidR="00DA56EC" w:rsidRPr="005262F3">
        <w:rPr>
          <w:rFonts w:ascii="Times New Roman" w:eastAsia="Times New Roman" w:hAnsi="Times New Roman" w:cs="Times New Roman"/>
          <w:sz w:val="28"/>
          <w:szCs w:val="28"/>
          <w:lang w:eastAsia="lv-LV"/>
        </w:rPr>
        <w:t>) pieejamos personas identifikācijas līdzekļus.</w:t>
      </w:r>
    </w:p>
    <w:p w14:paraId="39D6A5EB" w14:textId="7668F199" w:rsidR="00015593" w:rsidRPr="005262F3" w:rsidRDefault="002F0A1B" w:rsidP="005262F3">
      <w:pPr>
        <w:spacing w:before="120" w:after="0" w:line="240" w:lineRule="auto"/>
        <w:ind w:firstLine="567"/>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40</w:t>
      </w:r>
      <w:r w:rsidR="00015593" w:rsidRPr="005262F3">
        <w:rPr>
          <w:rFonts w:ascii="Times New Roman" w:eastAsia="Times New Roman" w:hAnsi="Times New Roman" w:cs="Times New Roman"/>
          <w:sz w:val="28"/>
          <w:szCs w:val="28"/>
          <w:lang w:eastAsia="lv-LV"/>
        </w:rPr>
        <w:t xml:space="preserve">.  </w:t>
      </w:r>
      <w:r w:rsidR="00FC56E4" w:rsidRPr="005262F3">
        <w:rPr>
          <w:rFonts w:ascii="Times New Roman" w:eastAsia="Times New Roman" w:hAnsi="Times New Roman" w:cs="Times New Roman"/>
          <w:sz w:val="28"/>
          <w:szCs w:val="28"/>
          <w:lang w:eastAsia="lv-LV"/>
        </w:rPr>
        <w:t>I</w:t>
      </w:r>
      <w:r w:rsidR="00015593" w:rsidRPr="005262F3">
        <w:rPr>
          <w:rFonts w:ascii="Times New Roman" w:eastAsia="Times New Roman" w:hAnsi="Times New Roman" w:cs="Times New Roman"/>
          <w:sz w:val="28"/>
          <w:szCs w:val="28"/>
          <w:lang w:eastAsia="lv-LV"/>
        </w:rPr>
        <w:t>zmaksājamo kompensācijas apmēru aprēķina, reizinot saistību līgumā noteikto līgumcenu ar iepriekšējā mēnesī faktiski apkalpoto reisu skaitu iepriekšējā mēnesī.</w:t>
      </w:r>
    </w:p>
    <w:p w14:paraId="1A80A242" w14:textId="0BCF98C1" w:rsidR="007362E7" w:rsidRPr="005262F3" w:rsidRDefault="00DA698C" w:rsidP="00F4009F">
      <w:pPr>
        <w:spacing w:before="120" w:after="0" w:line="240" w:lineRule="auto"/>
        <w:ind w:firstLine="720"/>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4</w:t>
      </w:r>
      <w:r w:rsidR="002F0A1B" w:rsidRPr="005262F3">
        <w:rPr>
          <w:rFonts w:ascii="Times New Roman" w:eastAsia="Times New Roman" w:hAnsi="Times New Roman" w:cs="Times New Roman"/>
          <w:sz w:val="28"/>
          <w:szCs w:val="28"/>
          <w:lang w:eastAsia="lv-LV"/>
        </w:rPr>
        <w:t>1</w:t>
      </w:r>
      <w:r w:rsidR="00015593" w:rsidRPr="005262F3">
        <w:rPr>
          <w:rFonts w:ascii="Times New Roman" w:eastAsia="Times New Roman" w:hAnsi="Times New Roman" w:cs="Times New Roman"/>
          <w:sz w:val="28"/>
          <w:szCs w:val="28"/>
          <w:lang w:eastAsia="lv-LV"/>
        </w:rPr>
        <w:t xml:space="preserve">. </w:t>
      </w:r>
      <w:r w:rsidR="007362E7" w:rsidRPr="005262F3">
        <w:rPr>
          <w:rFonts w:ascii="Times New Roman" w:eastAsia="Times New Roman" w:hAnsi="Times New Roman" w:cs="Times New Roman"/>
          <w:sz w:val="28"/>
          <w:szCs w:val="28"/>
          <w:lang w:eastAsia="lv-LV"/>
        </w:rPr>
        <w:t>Satiksmes ministrija no tai paredzētās valsts budžeta programmas 31.00.00 “Sabiedriskais transports” saskaņā ar Autotransporta direkcijas aprēķiniem izmaksā autoostai kompensāciju katru mēnesi līdz piecpadsmitajam datumam.</w:t>
      </w:r>
    </w:p>
    <w:p w14:paraId="7219B804" w14:textId="1A8DD0F3" w:rsidR="007362E7" w:rsidRPr="005262F3" w:rsidRDefault="007362E7" w:rsidP="00F4009F">
      <w:pPr>
        <w:pStyle w:val="CommentText"/>
        <w:spacing w:before="120"/>
        <w:ind w:firstLine="720"/>
        <w:jc w:val="both"/>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4</w:t>
      </w:r>
      <w:r w:rsidR="002F0A1B" w:rsidRPr="005262F3">
        <w:rPr>
          <w:rFonts w:ascii="Times New Roman" w:eastAsia="Times New Roman" w:hAnsi="Times New Roman" w:cs="Times New Roman"/>
          <w:sz w:val="28"/>
          <w:szCs w:val="28"/>
          <w:lang w:eastAsia="lv-LV"/>
        </w:rPr>
        <w:t>2</w:t>
      </w:r>
      <w:r w:rsidRPr="005262F3">
        <w:rPr>
          <w:rFonts w:ascii="Times New Roman" w:eastAsia="Times New Roman" w:hAnsi="Times New Roman" w:cs="Times New Roman"/>
          <w:sz w:val="28"/>
          <w:szCs w:val="28"/>
          <w:lang w:eastAsia="lv-LV"/>
        </w:rPr>
        <w:t>. Autoosta</w:t>
      </w:r>
      <w:r w:rsidR="00FC56E4" w:rsidRPr="005262F3">
        <w:rPr>
          <w:rFonts w:ascii="Times New Roman" w:eastAsia="Times New Roman" w:hAnsi="Times New Roman" w:cs="Times New Roman"/>
          <w:sz w:val="28"/>
          <w:szCs w:val="28"/>
          <w:lang w:eastAsia="lv-LV"/>
        </w:rPr>
        <w:t>s īpašniekam vai valdītājam</w:t>
      </w:r>
      <w:r w:rsidRPr="005262F3">
        <w:rPr>
          <w:rFonts w:ascii="Times New Roman" w:eastAsia="Times New Roman" w:hAnsi="Times New Roman" w:cs="Times New Roman"/>
          <w:sz w:val="28"/>
          <w:szCs w:val="28"/>
          <w:lang w:eastAsia="lv-LV"/>
        </w:rPr>
        <w:t xml:space="preserve"> ir pienākums pēc Autotransporta direkcijas pieprasījuma </w:t>
      </w:r>
      <w:r w:rsidR="006D4DA9" w:rsidRPr="005262F3">
        <w:rPr>
          <w:rFonts w:ascii="Times New Roman" w:eastAsia="Times New Roman" w:hAnsi="Times New Roman" w:cs="Times New Roman"/>
          <w:sz w:val="28"/>
          <w:szCs w:val="28"/>
          <w:lang w:eastAsia="lv-LV"/>
        </w:rPr>
        <w:t xml:space="preserve">iesniegt </w:t>
      </w:r>
      <w:r w:rsidRPr="005262F3">
        <w:rPr>
          <w:rFonts w:ascii="Times New Roman" w:eastAsia="Times New Roman" w:hAnsi="Times New Roman" w:cs="Times New Roman"/>
          <w:sz w:val="28"/>
          <w:szCs w:val="28"/>
          <w:lang w:eastAsia="lv-LV"/>
        </w:rPr>
        <w:t xml:space="preserve">papildu paskaidrojumus un </w:t>
      </w:r>
      <w:r w:rsidR="00757F7E" w:rsidRPr="005262F3">
        <w:rPr>
          <w:rFonts w:ascii="Times New Roman" w:hAnsi="Times New Roman" w:cs="Times New Roman"/>
          <w:sz w:val="28"/>
          <w:szCs w:val="28"/>
        </w:rPr>
        <w:t xml:space="preserve">grāmatvedības reģistrus un grāmatvedības attaisnojuma dokumentus </w:t>
      </w:r>
      <w:r w:rsidRPr="005262F3">
        <w:rPr>
          <w:rFonts w:ascii="Times New Roman" w:eastAsia="Times New Roman" w:hAnsi="Times New Roman" w:cs="Times New Roman"/>
          <w:sz w:val="28"/>
          <w:szCs w:val="28"/>
          <w:lang w:eastAsia="lv-LV"/>
        </w:rPr>
        <w:t>par izmaksām un ieņēmumiem, kas attiecas uz autoostu saimniecisko darbību</w:t>
      </w:r>
      <w:r w:rsidR="00015593" w:rsidRPr="005262F3">
        <w:rPr>
          <w:rFonts w:ascii="Times New Roman" w:eastAsia="Times New Roman" w:hAnsi="Times New Roman" w:cs="Times New Roman"/>
          <w:sz w:val="28"/>
          <w:szCs w:val="28"/>
          <w:lang w:eastAsia="lv-LV"/>
        </w:rPr>
        <w:t xml:space="preserve">, kā arī nodrošināt </w:t>
      </w:r>
      <w:r w:rsidR="00F97B33" w:rsidRPr="005262F3">
        <w:rPr>
          <w:rFonts w:ascii="Times New Roman" w:eastAsia="Times New Roman" w:hAnsi="Times New Roman" w:cs="Times New Roman"/>
          <w:sz w:val="28"/>
          <w:szCs w:val="28"/>
          <w:lang w:eastAsia="lv-LV"/>
        </w:rPr>
        <w:t xml:space="preserve">Autotransporta direkcijas darbiniekiem </w:t>
      </w:r>
      <w:r w:rsidR="00015593" w:rsidRPr="005262F3">
        <w:rPr>
          <w:rFonts w:ascii="Times New Roman" w:eastAsia="Times New Roman" w:hAnsi="Times New Roman" w:cs="Times New Roman"/>
          <w:sz w:val="28"/>
          <w:szCs w:val="28"/>
          <w:lang w:eastAsia="lv-LV"/>
        </w:rPr>
        <w:t>piekļuvi informācijai, telpām un teritorijai normatīvo aktu un saistību līguma izpildes uzraudzības pasākumu veikšanai un autoostas apsekošanai</w:t>
      </w:r>
      <w:r w:rsidRPr="005262F3">
        <w:rPr>
          <w:rFonts w:ascii="Times New Roman" w:eastAsia="Times New Roman" w:hAnsi="Times New Roman" w:cs="Times New Roman"/>
          <w:sz w:val="28"/>
          <w:szCs w:val="28"/>
          <w:lang w:eastAsia="lv-LV"/>
        </w:rPr>
        <w:t>.</w:t>
      </w:r>
    </w:p>
    <w:p w14:paraId="5FB56584" w14:textId="77777777" w:rsidR="007362E7" w:rsidRPr="005262F3" w:rsidRDefault="007362E7" w:rsidP="007362E7">
      <w:pPr>
        <w:spacing w:after="160" w:line="259" w:lineRule="auto"/>
        <w:contextualSpacing/>
        <w:jc w:val="center"/>
        <w:rPr>
          <w:rFonts w:ascii="Times New Roman" w:hAnsi="Times New Roman" w:cs="Times New Roman"/>
          <w:b/>
          <w:sz w:val="28"/>
          <w:szCs w:val="28"/>
        </w:rPr>
      </w:pPr>
    </w:p>
    <w:p w14:paraId="4D0460BA" w14:textId="77777777" w:rsidR="007362E7" w:rsidRPr="005262F3" w:rsidRDefault="007362E7" w:rsidP="007362E7">
      <w:pPr>
        <w:spacing w:after="160" w:line="259" w:lineRule="auto"/>
        <w:contextualSpacing/>
        <w:jc w:val="center"/>
        <w:rPr>
          <w:rFonts w:ascii="Times New Roman" w:hAnsi="Times New Roman" w:cs="Times New Roman"/>
          <w:b/>
          <w:sz w:val="28"/>
          <w:szCs w:val="28"/>
        </w:rPr>
      </w:pPr>
      <w:r w:rsidRPr="005262F3">
        <w:rPr>
          <w:rFonts w:ascii="Times New Roman" w:hAnsi="Times New Roman" w:cs="Times New Roman"/>
          <w:b/>
          <w:sz w:val="28"/>
          <w:szCs w:val="28"/>
        </w:rPr>
        <w:t>V. Noslēguma jautājumi</w:t>
      </w:r>
    </w:p>
    <w:p w14:paraId="2E52BA89" w14:textId="77777777" w:rsidR="00C00C1E" w:rsidRPr="005262F3" w:rsidRDefault="00C00C1E" w:rsidP="00C00C1E">
      <w:pPr>
        <w:tabs>
          <w:tab w:val="left" w:pos="0"/>
        </w:tabs>
        <w:spacing w:before="120" w:after="0" w:line="240" w:lineRule="auto"/>
        <w:ind w:firstLine="567"/>
        <w:jc w:val="both"/>
        <w:rPr>
          <w:rFonts w:ascii="Times New Roman" w:hAnsi="Times New Roman" w:cs="Times New Roman"/>
          <w:sz w:val="28"/>
          <w:szCs w:val="28"/>
        </w:rPr>
      </w:pPr>
    </w:p>
    <w:p w14:paraId="0B19816A" w14:textId="03A4A65D" w:rsidR="00D13A28" w:rsidRPr="005262F3" w:rsidRDefault="00DA698C" w:rsidP="00C00C1E">
      <w:pPr>
        <w:tabs>
          <w:tab w:val="left" w:pos="0"/>
        </w:tabs>
        <w:spacing w:before="120" w:after="0" w:line="240" w:lineRule="auto"/>
        <w:ind w:firstLine="567"/>
        <w:jc w:val="both"/>
        <w:rPr>
          <w:rFonts w:ascii="Times New Roman" w:hAnsi="Times New Roman" w:cs="Times New Roman"/>
          <w:sz w:val="28"/>
          <w:szCs w:val="28"/>
        </w:rPr>
      </w:pPr>
      <w:r w:rsidRPr="005262F3">
        <w:rPr>
          <w:rFonts w:ascii="Times New Roman" w:hAnsi="Times New Roman" w:cs="Times New Roman"/>
          <w:sz w:val="28"/>
          <w:szCs w:val="28"/>
        </w:rPr>
        <w:t>4</w:t>
      </w:r>
      <w:r w:rsidR="002F0A1B" w:rsidRPr="005262F3">
        <w:rPr>
          <w:rFonts w:ascii="Times New Roman" w:hAnsi="Times New Roman" w:cs="Times New Roman"/>
          <w:sz w:val="28"/>
          <w:szCs w:val="28"/>
        </w:rPr>
        <w:t>3</w:t>
      </w:r>
      <w:r w:rsidRPr="005262F3">
        <w:rPr>
          <w:rFonts w:ascii="Times New Roman" w:hAnsi="Times New Roman" w:cs="Times New Roman"/>
          <w:sz w:val="28"/>
          <w:szCs w:val="28"/>
        </w:rPr>
        <w:t xml:space="preserve">. </w:t>
      </w:r>
      <w:r w:rsidR="00FC56E4" w:rsidRPr="005262F3">
        <w:rPr>
          <w:rFonts w:ascii="Times New Roman" w:hAnsi="Times New Roman" w:cs="Times New Roman"/>
          <w:sz w:val="28"/>
          <w:szCs w:val="28"/>
        </w:rPr>
        <w:t>A</w:t>
      </w:r>
      <w:r w:rsidR="007362E7" w:rsidRPr="005262F3">
        <w:rPr>
          <w:rFonts w:ascii="Times New Roman" w:hAnsi="Times New Roman" w:cs="Times New Roman"/>
          <w:sz w:val="28"/>
          <w:szCs w:val="28"/>
        </w:rPr>
        <w:t>tzīt par spēku zaudējušiem Ministru kabineta 2007.gada 11.decembra noteikumus Nr.846 “Noteikumi par autoostu reģistrācijas kārtību, autoostās obligāti sniedzamajiem pakalpojumiem un kārtību, kādā autobusi iebrauc un stāv autoostas teritorijā”.</w:t>
      </w:r>
      <w:r w:rsidR="00FC56E4" w:rsidRPr="005262F3">
        <w:rPr>
          <w:rFonts w:ascii="Times New Roman" w:hAnsi="Times New Roman" w:cs="Times New Roman"/>
          <w:sz w:val="28"/>
          <w:szCs w:val="28"/>
        </w:rPr>
        <w:t xml:space="preserve"> </w:t>
      </w:r>
    </w:p>
    <w:p w14:paraId="55E80E0F" w14:textId="01730851" w:rsidR="007362E7" w:rsidRPr="005262F3" w:rsidRDefault="00DA698C" w:rsidP="002F0A1B">
      <w:pPr>
        <w:spacing w:before="120" w:after="0" w:line="240" w:lineRule="auto"/>
        <w:ind w:firstLine="567"/>
        <w:jc w:val="both"/>
        <w:rPr>
          <w:rFonts w:ascii="Times New Roman" w:hAnsi="Times New Roman" w:cs="Times New Roman"/>
          <w:sz w:val="28"/>
          <w:szCs w:val="28"/>
        </w:rPr>
      </w:pPr>
      <w:r w:rsidRPr="005262F3">
        <w:rPr>
          <w:rFonts w:ascii="Times New Roman" w:hAnsi="Times New Roman" w:cs="Times New Roman"/>
          <w:sz w:val="28"/>
          <w:szCs w:val="28"/>
        </w:rPr>
        <w:t>4</w:t>
      </w:r>
      <w:r w:rsidR="002F0A1B" w:rsidRPr="005262F3">
        <w:rPr>
          <w:rFonts w:ascii="Times New Roman" w:hAnsi="Times New Roman" w:cs="Times New Roman"/>
          <w:sz w:val="28"/>
          <w:szCs w:val="28"/>
        </w:rPr>
        <w:t>4</w:t>
      </w:r>
      <w:r w:rsidRPr="005262F3">
        <w:rPr>
          <w:rFonts w:ascii="Times New Roman" w:hAnsi="Times New Roman" w:cs="Times New Roman"/>
          <w:sz w:val="28"/>
          <w:szCs w:val="28"/>
        </w:rPr>
        <w:t xml:space="preserve">. </w:t>
      </w:r>
      <w:r w:rsidR="007362E7" w:rsidRPr="005262F3">
        <w:rPr>
          <w:rFonts w:ascii="Times New Roman" w:hAnsi="Times New Roman" w:cs="Times New Roman"/>
          <w:sz w:val="28"/>
          <w:szCs w:val="28"/>
        </w:rPr>
        <w:t xml:space="preserve">Autoostas </w:t>
      </w:r>
      <w:r w:rsidR="00FC56E4" w:rsidRPr="005262F3">
        <w:rPr>
          <w:rFonts w:ascii="Times New Roman" w:hAnsi="Times New Roman" w:cs="Times New Roman"/>
          <w:sz w:val="28"/>
          <w:szCs w:val="28"/>
        </w:rPr>
        <w:t xml:space="preserve">īpašnieks vai </w:t>
      </w:r>
      <w:r w:rsidR="007362E7" w:rsidRPr="005262F3">
        <w:rPr>
          <w:rFonts w:ascii="Times New Roman" w:hAnsi="Times New Roman" w:cs="Times New Roman"/>
          <w:sz w:val="28"/>
          <w:szCs w:val="28"/>
        </w:rPr>
        <w:t xml:space="preserve">valdītājs trīs mēnešu laikā no šo noteikumu spēkā stāšanās dienas veic autoostas </w:t>
      </w:r>
      <w:proofErr w:type="spellStart"/>
      <w:r w:rsidR="007362E7" w:rsidRPr="005262F3">
        <w:rPr>
          <w:rFonts w:ascii="Times New Roman" w:hAnsi="Times New Roman" w:cs="Times New Roman"/>
          <w:sz w:val="28"/>
          <w:szCs w:val="28"/>
        </w:rPr>
        <w:t>pārreģistrāciju</w:t>
      </w:r>
      <w:proofErr w:type="spellEnd"/>
      <w:r w:rsidR="007362E7" w:rsidRPr="005262F3">
        <w:rPr>
          <w:rFonts w:ascii="Times New Roman" w:hAnsi="Times New Roman" w:cs="Times New Roman"/>
          <w:sz w:val="28"/>
          <w:szCs w:val="28"/>
        </w:rPr>
        <w:t xml:space="preserve">, iesniedzot </w:t>
      </w:r>
      <w:r w:rsidR="00234B68" w:rsidRPr="005262F3">
        <w:rPr>
          <w:rFonts w:ascii="Times New Roman" w:hAnsi="Times New Roman" w:cs="Times New Roman"/>
          <w:sz w:val="28"/>
          <w:szCs w:val="28"/>
        </w:rPr>
        <w:t xml:space="preserve">Autotransporta direkcijā </w:t>
      </w:r>
      <w:r w:rsidR="007362E7" w:rsidRPr="005262F3">
        <w:rPr>
          <w:rFonts w:ascii="Times New Roman" w:hAnsi="Times New Roman" w:cs="Times New Roman"/>
          <w:sz w:val="28"/>
          <w:szCs w:val="28"/>
        </w:rPr>
        <w:t xml:space="preserve">šo noteikumu </w:t>
      </w:r>
      <w:r w:rsidR="00B54B14" w:rsidRPr="005262F3">
        <w:rPr>
          <w:rFonts w:ascii="Times New Roman" w:hAnsi="Times New Roman" w:cs="Times New Roman"/>
          <w:sz w:val="28"/>
          <w:szCs w:val="28"/>
        </w:rPr>
        <w:t>9</w:t>
      </w:r>
      <w:r w:rsidR="007362E7" w:rsidRPr="005262F3">
        <w:rPr>
          <w:rFonts w:ascii="Times New Roman" w:hAnsi="Times New Roman" w:cs="Times New Roman"/>
          <w:sz w:val="28"/>
          <w:szCs w:val="28"/>
        </w:rPr>
        <w:t xml:space="preserve">.punktā minētos dokumentus.  </w:t>
      </w:r>
    </w:p>
    <w:p w14:paraId="42704B89" w14:textId="283A4B2A" w:rsidR="007971BE" w:rsidRPr="005262F3" w:rsidRDefault="002F0A1B" w:rsidP="002F0A1B">
      <w:pPr>
        <w:pStyle w:val="ListParagraph"/>
        <w:spacing w:before="120" w:after="0" w:line="259" w:lineRule="auto"/>
        <w:ind w:left="0" w:right="-1" w:firstLine="567"/>
        <w:contextualSpacing w:val="0"/>
        <w:jc w:val="both"/>
        <w:rPr>
          <w:rFonts w:ascii="Times New Roman" w:hAnsi="Times New Roman" w:cs="Times New Roman"/>
          <w:sz w:val="28"/>
          <w:szCs w:val="28"/>
        </w:rPr>
      </w:pPr>
      <w:r w:rsidRPr="005262F3">
        <w:rPr>
          <w:rFonts w:ascii="Times New Roman" w:eastAsia="Times New Roman" w:hAnsi="Times New Roman" w:cs="Times New Roman"/>
          <w:sz w:val="28"/>
          <w:szCs w:val="28"/>
          <w:lang w:eastAsia="lv-LV"/>
        </w:rPr>
        <w:t xml:space="preserve">45. </w:t>
      </w:r>
      <w:r w:rsidR="00234B68" w:rsidRPr="005262F3">
        <w:rPr>
          <w:rFonts w:ascii="Times New Roman" w:eastAsia="Times New Roman" w:hAnsi="Times New Roman" w:cs="Times New Roman"/>
          <w:sz w:val="28"/>
          <w:szCs w:val="28"/>
          <w:lang w:eastAsia="lv-LV"/>
        </w:rPr>
        <w:t>Autoostas īpašnieks vai valdītājs š</w:t>
      </w:r>
      <w:r w:rsidR="007971BE" w:rsidRPr="005262F3">
        <w:rPr>
          <w:rFonts w:ascii="Times New Roman" w:eastAsia="Times New Roman" w:hAnsi="Times New Roman" w:cs="Times New Roman"/>
          <w:sz w:val="28"/>
          <w:szCs w:val="28"/>
          <w:lang w:eastAsia="lv-LV"/>
        </w:rPr>
        <w:t xml:space="preserve">o noteikumu </w:t>
      </w:r>
      <w:r w:rsidR="00711A92" w:rsidRPr="005262F3">
        <w:rPr>
          <w:rFonts w:ascii="Times New Roman" w:eastAsia="Times New Roman" w:hAnsi="Times New Roman" w:cs="Times New Roman"/>
          <w:sz w:val="28"/>
          <w:szCs w:val="28"/>
          <w:lang w:eastAsia="lv-LV"/>
        </w:rPr>
        <w:t>3</w:t>
      </w:r>
      <w:r w:rsidR="009B42B9" w:rsidRPr="005262F3">
        <w:rPr>
          <w:rFonts w:ascii="Times New Roman" w:eastAsia="Times New Roman" w:hAnsi="Times New Roman" w:cs="Times New Roman"/>
          <w:sz w:val="28"/>
          <w:szCs w:val="28"/>
          <w:lang w:eastAsia="lv-LV"/>
        </w:rPr>
        <w:t>3</w:t>
      </w:r>
      <w:r w:rsidR="007971BE" w:rsidRPr="005262F3">
        <w:rPr>
          <w:rFonts w:ascii="Times New Roman" w:eastAsia="Times New Roman" w:hAnsi="Times New Roman" w:cs="Times New Roman"/>
          <w:sz w:val="28"/>
          <w:szCs w:val="28"/>
          <w:lang w:eastAsia="lv-LV"/>
        </w:rPr>
        <w:t xml:space="preserve">.punktā minēto izmaksu pārskatu Autotransporta direkcijā iesniedz viena mēneša laikā no autoostas </w:t>
      </w:r>
      <w:proofErr w:type="spellStart"/>
      <w:r w:rsidR="007971BE" w:rsidRPr="005262F3">
        <w:rPr>
          <w:rFonts w:ascii="Times New Roman" w:eastAsia="Times New Roman" w:hAnsi="Times New Roman" w:cs="Times New Roman"/>
          <w:sz w:val="28"/>
          <w:szCs w:val="28"/>
          <w:lang w:eastAsia="lv-LV"/>
        </w:rPr>
        <w:t>pārreģistr</w:t>
      </w:r>
      <w:r w:rsidR="00234B68" w:rsidRPr="005262F3">
        <w:rPr>
          <w:rFonts w:ascii="Times New Roman" w:eastAsia="Times New Roman" w:hAnsi="Times New Roman" w:cs="Times New Roman"/>
          <w:sz w:val="28"/>
          <w:szCs w:val="28"/>
          <w:lang w:eastAsia="lv-LV"/>
        </w:rPr>
        <w:t>ācijas</w:t>
      </w:r>
      <w:proofErr w:type="spellEnd"/>
      <w:r w:rsidR="00234B68" w:rsidRPr="005262F3">
        <w:rPr>
          <w:rFonts w:ascii="Times New Roman" w:eastAsia="Times New Roman" w:hAnsi="Times New Roman" w:cs="Times New Roman"/>
          <w:sz w:val="28"/>
          <w:szCs w:val="28"/>
          <w:lang w:eastAsia="lv-LV"/>
        </w:rPr>
        <w:t xml:space="preserve"> </w:t>
      </w:r>
      <w:r w:rsidR="007971BE" w:rsidRPr="005262F3">
        <w:rPr>
          <w:rFonts w:ascii="Times New Roman" w:eastAsia="Times New Roman" w:hAnsi="Times New Roman" w:cs="Times New Roman"/>
          <w:sz w:val="28"/>
          <w:szCs w:val="28"/>
          <w:lang w:eastAsia="lv-LV"/>
        </w:rPr>
        <w:t>brīža, bet ne vēlāk kā līdz 30.aprīlim.</w:t>
      </w:r>
    </w:p>
    <w:p w14:paraId="690EAACC" w14:textId="2D155FDE" w:rsidR="007362E7" w:rsidRPr="005262F3" w:rsidRDefault="007971BE" w:rsidP="002F0A1B">
      <w:pPr>
        <w:pStyle w:val="ListParagraph"/>
        <w:numPr>
          <w:ilvl w:val="0"/>
          <w:numId w:val="17"/>
        </w:numPr>
        <w:spacing w:before="120" w:after="0" w:line="240" w:lineRule="auto"/>
        <w:ind w:left="0" w:firstLine="567"/>
        <w:contextualSpacing w:val="0"/>
        <w:jc w:val="both"/>
        <w:rPr>
          <w:rFonts w:ascii="Times New Roman" w:hAnsi="Times New Roman" w:cs="Times New Roman"/>
          <w:sz w:val="28"/>
          <w:szCs w:val="28"/>
        </w:rPr>
      </w:pPr>
      <w:r w:rsidRPr="005262F3">
        <w:rPr>
          <w:rFonts w:ascii="Times New Roman" w:hAnsi="Times New Roman" w:cs="Times New Roman"/>
          <w:sz w:val="28"/>
          <w:szCs w:val="28"/>
        </w:rPr>
        <w:t>Ne vēlāk kā līdz 2019.gada 1.jūlijam</w:t>
      </w:r>
      <w:r w:rsidR="007362E7" w:rsidRPr="005262F3">
        <w:rPr>
          <w:rFonts w:ascii="Times New Roman" w:hAnsi="Times New Roman" w:cs="Times New Roman"/>
          <w:sz w:val="28"/>
          <w:szCs w:val="28"/>
        </w:rPr>
        <w:t xml:space="preserve"> Autotransporta direkcija </w:t>
      </w:r>
      <w:r w:rsidRPr="005262F3">
        <w:rPr>
          <w:rFonts w:ascii="Times New Roman" w:hAnsi="Times New Roman" w:cs="Times New Roman"/>
          <w:sz w:val="28"/>
          <w:szCs w:val="28"/>
        </w:rPr>
        <w:t>ar autoost</w:t>
      </w:r>
      <w:r w:rsidR="00234B68" w:rsidRPr="005262F3">
        <w:rPr>
          <w:rFonts w:ascii="Times New Roman" w:hAnsi="Times New Roman" w:cs="Times New Roman"/>
          <w:sz w:val="28"/>
          <w:szCs w:val="28"/>
        </w:rPr>
        <w:t>u īpašniekiem vai valdītājiem</w:t>
      </w:r>
      <w:r w:rsidRPr="005262F3">
        <w:rPr>
          <w:rFonts w:ascii="Times New Roman" w:hAnsi="Times New Roman" w:cs="Times New Roman"/>
          <w:sz w:val="28"/>
          <w:szCs w:val="28"/>
        </w:rPr>
        <w:t>, kas izpildījuš</w:t>
      </w:r>
      <w:r w:rsidR="00234B68" w:rsidRPr="005262F3">
        <w:rPr>
          <w:rFonts w:ascii="Times New Roman" w:hAnsi="Times New Roman" w:cs="Times New Roman"/>
          <w:sz w:val="28"/>
          <w:szCs w:val="28"/>
        </w:rPr>
        <w:t>i</w:t>
      </w:r>
      <w:r w:rsidRPr="005262F3">
        <w:rPr>
          <w:rFonts w:ascii="Times New Roman" w:hAnsi="Times New Roman" w:cs="Times New Roman"/>
          <w:sz w:val="28"/>
          <w:szCs w:val="28"/>
        </w:rPr>
        <w:t xml:space="preserve"> šo noteikumu 4</w:t>
      </w:r>
      <w:r w:rsidR="009B42B9" w:rsidRPr="005262F3">
        <w:rPr>
          <w:rFonts w:ascii="Times New Roman" w:hAnsi="Times New Roman" w:cs="Times New Roman"/>
          <w:sz w:val="28"/>
          <w:szCs w:val="28"/>
        </w:rPr>
        <w:t>3</w:t>
      </w:r>
      <w:r w:rsidRPr="005262F3">
        <w:rPr>
          <w:rFonts w:ascii="Times New Roman" w:hAnsi="Times New Roman" w:cs="Times New Roman"/>
          <w:sz w:val="28"/>
          <w:szCs w:val="28"/>
        </w:rPr>
        <w:t>. un 4</w:t>
      </w:r>
      <w:r w:rsidR="00B54B14" w:rsidRPr="005262F3">
        <w:rPr>
          <w:rFonts w:ascii="Times New Roman" w:hAnsi="Times New Roman" w:cs="Times New Roman"/>
          <w:sz w:val="28"/>
          <w:szCs w:val="28"/>
        </w:rPr>
        <w:t>4</w:t>
      </w:r>
      <w:r w:rsidRPr="005262F3">
        <w:rPr>
          <w:rFonts w:ascii="Times New Roman" w:hAnsi="Times New Roman" w:cs="Times New Roman"/>
          <w:sz w:val="28"/>
          <w:szCs w:val="28"/>
        </w:rPr>
        <w:t xml:space="preserve">.punktā noteiktās prasības, </w:t>
      </w:r>
      <w:r w:rsidR="007362E7" w:rsidRPr="005262F3">
        <w:rPr>
          <w:rFonts w:ascii="Times New Roman" w:hAnsi="Times New Roman" w:cs="Times New Roman"/>
          <w:sz w:val="28"/>
          <w:szCs w:val="28"/>
        </w:rPr>
        <w:t>slēdz šo noteikumu 2</w:t>
      </w:r>
      <w:r w:rsidR="009B42B9" w:rsidRPr="005262F3">
        <w:rPr>
          <w:rFonts w:ascii="Times New Roman" w:hAnsi="Times New Roman" w:cs="Times New Roman"/>
          <w:sz w:val="28"/>
          <w:szCs w:val="28"/>
        </w:rPr>
        <w:t>4</w:t>
      </w:r>
      <w:r w:rsidR="007362E7" w:rsidRPr="005262F3">
        <w:rPr>
          <w:rFonts w:ascii="Times New Roman" w:hAnsi="Times New Roman" w:cs="Times New Roman"/>
          <w:sz w:val="28"/>
          <w:szCs w:val="28"/>
        </w:rPr>
        <w:t>.punktā minēto saistību līgumu, kas stājas spēkā 2020.gada 1.janvār</w:t>
      </w:r>
      <w:r w:rsidR="00234B68" w:rsidRPr="005262F3">
        <w:rPr>
          <w:rFonts w:ascii="Times New Roman" w:hAnsi="Times New Roman" w:cs="Times New Roman"/>
          <w:sz w:val="28"/>
          <w:szCs w:val="28"/>
        </w:rPr>
        <w:t>ī</w:t>
      </w:r>
      <w:r w:rsidR="007362E7" w:rsidRPr="005262F3">
        <w:rPr>
          <w:rFonts w:ascii="Times New Roman" w:hAnsi="Times New Roman" w:cs="Times New Roman"/>
          <w:sz w:val="28"/>
          <w:szCs w:val="28"/>
        </w:rPr>
        <w:t>. Autoosta</w:t>
      </w:r>
      <w:r w:rsidR="00234B68" w:rsidRPr="005262F3">
        <w:rPr>
          <w:rFonts w:ascii="Times New Roman" w:hAnsi="Times New Roman" w:cs="Times New Roman"/>
          <w:sz w:val="28"/>
          <w:szCs w:val="28"/>
        </w:rPr>
        <w:t xml:space="preserve">s īpašnieks vai valdītājs </w:t>
      </w:r>
      <w:r w:rsidR="007362E7" w:rsidRPr="005262F3">
        <w:rPr>
          <w:rFonts w:ascii="Times New Roman" w:hAnsi="Times New Roman" w:cs="Times New Roman"/>
          <w:sz w:val="28"/>
          <w:szCs w:val="28"/>
        </w:rPr>
        <w:t xml:space="preserve"> nodrošina Autotransporta direkcijai visu līguma slēgšanai nepieciešamo informāciju.</w:t>
      </w:r>
    </w:p>
    <w:p w14:paraId="72BB40C1" w14:textId="523F4D22" w:rsidR="007971BE" w:rsidRPr="005262F3" w:rsidRDefault="00234B68" w:rsidP="00B54B14">
      <w:pPr>
        <w:pStyle w:val="ListParagraph"/>
        <w:numPr>
          <w:ilvl w:val="0"/>
          <w:numId w:val="17"/>
        </w:numPr>
        <w:spacing w:before="120" w:after="0" w:line="240" w:lineRule="auto"/>
        <w:ind w:left="0" w:firstLine="567"/>
        <w:contextualSpacing w:val="0"/>
        <w:jc w:val="both"/>
        <w:rPr>
          <w:rFonts w:ascii="Times New Roman" w:hAnsi="Times New Roman" w:cs="Times New Roman"/>
          <w:sz w:val="28"/>
          <w:szCs w:val="28"/>
        </w:rPr>
      </w:pPr>
      <w:r w:rsidRPr="005262F3">
        <w:rPr>
          <w:rFonts w:ascii="Times New Roman" w:hAnsi="Times New Roman" w:cs="Times New Roman"/>
          <w:sz w:val="28"/>
          <w:szCs w:val="28"/>
        </w:rPr>
        <w:t xml:space="preserve">Līgumi  par </w:t>
      </w:r>
      <w:r w:rsidR="007971BE" w:rsidRPr="005262F3">
        <w:rPr>
          <w:rFonts w:ascii="Times New Roman" w:hAnsi="Times New Roman" w:cs="Times New Roman"/>
          <w:sz w:val="28"/>
          <w:szCs w:val="28"/>
        </w:rPr>
        <w:t>autoostu pakalpojum</w:t>
      </w:r>
      <w:r w:rsidRPr="005262F3">
        <w:rPr>
          <w:rFonts w:ascii="Times New Roman" w:hAnsi="Times New Roman" w:cs="Times New Roman"/>
          <w:sz w:val="28"/>
          <w:szCs w:val="28"/>
        </w:rPr>
        <w:t>iem</w:t>
      </w:r>
      <w:r w:rsidR="00BC66AE" w:rsidRPr="005262F3">
        <w:rPr>
          <w:rFonts w:ascii="Times New Roman" w:hAnsi="Times New Roman" w:cs="Times New Roman"/>
          <w:sz w:val="28"/>
          <w:szCs w:val="28"/>
        </w:rPr>
        <w:t xml:space="preserve"> </w:t>
      </w:r>
      <w:r w:rsidRPr="005262F3">
        <w:rPr>
          <w:rFonts w:ascii="Times New Roman" w:hAnsi="Times New Roman" w:cs="Times New Roman"/>
          <w:sz w:val="28"/>
          <w:szCs w:val="28"/>
        </w:rPr>
        <w:t xml:space="preserve">ar </w:t>
      </w:r>
      <w:r w:rsidR="005102E0" w:rsidRPr="005262F3">
        <w:rPr>
          <w:rFonts w:ascii="Times New Roman" w:hAnsi="Times New Roman" w:cs="Times New Roman"/>
          <w:sz w:val="28"/>
          <w:szCs w:val="28"/>
        </w:rPr>
        <w:t xml:space="preserve">sabiedriskā transporta pakalpojumu sniedzējiem </w:t>
      </w:r>
      <w:r w:rsidR="007971BE" w:rsidRPr="005262F3">
        <w:rPr>
          <w:rFonts w:ascii="Times New Roman" w:hAnsi="Times New Roman" w:cs="Times New Roman"/>
          <w:sz w:val="28"/>
          <w:szCs w:val="28"/>
        </w:rPr>
        <w:t>reģionālās nozīmes maršrut</w:t>
      </w:r>
      <w:r w:rsidR="005102E0" w:rsidRPr="005262F3">
        <w:rPr>
          <w:rFonts w:ascii="Times New Roman" w:hAnsi="Times New Roman" w:cs="Times New Roman"/>
          <w:sz w:val="28"/>
          <w:szCs w:val="28"/>
        </w:rPr>
        <w:t>os  kas noslēgti līdz šo noteikumu stāšanās brīdim</w:t>
      </w:r>
      <w:r w:rsidR="00BC66AE" w:rsidRPr="005262F3">
        <w:rPr>
          <w:rFonts w:ascii="Times New Roman" w:hAnsi="Times New Roman" w:cs="Times New Roman"/>
          <w:sz w:val="28"/>
          <w:szCs w:val="28"/>
        </w:rPr>
        <w:t xml:space="preserve"> </w:t>
      </w:r>
      <w:r w:rsidR="005102E0" w:rsidRPr="005262F3">
        <w:rPr>
          <w:rFonts w:ascii="Times New Roman" w:hAnsi="Times New Roman" w:cs="Times New Roman"/>
          <w:sz w:val="28"/>
          <w:szCs w:val="28"/>
        </w:rPr>
        <w:t>ir spēkā līdz 2019.gada 31.decembrim.</w:t>
      </w:r>
    </w:p>
    <w:p w14:paraId="14B0147E" w14:textId="77777777" w:rsidR="007769EB" w:rsidRPr="005262F3" w:rsidRDefault="007769EB" w:rsidP="00F4009F">
      <w:pPr>
        <w:spacing w:before="120" w:after="0" w:line="240" w:lineRule="auto"/>
        <w:jc w:val="both"/>
        <w:rPr>
          <w:rFonts w:ascii="Times New Roman" w:eastAsia="Times New Roman" w:hAnsi="Times New Roman" w:cs="Times New Roman"/>
          <w:sz w:val="28"/>
          <w:szCs w:val="28"/>
          <w:lang w:eastAsia="lv-LV"/>
        </w:rPr>
      </w:pPr>
    </w:p>
    <w:p w14:paraId="420EDA4C" w14:textId="77777777" w:rsidR="007362E7" w:rsidRPr="005262F3" w:rsidRDefault="007362E7" w:rsidP="00F4009F">
      <w:pPr>
        <w:spacing w:before="120" w:after="0" w:line="240" w:lineRule="auto"/>
        <w:jc w:val="both"/>
        <w:rPr>
          <w:rFonts w:ascii="Times New Roman" w:hAnsi="Times New Roman" w:cs="Times New Roman"/>
          <w:sz w:val="28"/>
          <w:szCs w:val="28"/>
        </w:rPr>
      </w:pPr>
    </w:p>
    <w:p w14:paraId="4ED97C1C" w14:textId="77777777" w:rsidR="007362E7" w:rsidRPr="005262F3" w:rsidRDefault="007362E7" w:rsidP="00F4009F">
      <w:pPr>
        <w:spacing w:before="120" w:after="0" w:line="240" w:lineRule="auto"/>
        <w:jc w:val="both"/>
        <w:rPr>
          <w:rFonts w:ascii="Times New Roman" w:eastAsia="Times New Roman" w:hAnsi="Times New Roman" w:cs="Times New Roman"/>
          <w:sz w:val="28"/>
          <w:szCs w:val="28"/>
          <w:lang w:eastAsia="lv-LV"/>
        </w:rPr>
      </w:pPr>
    </w:p>
    <w:p w14:paraId="087B2A99" w14:textId="77777777" w:rsidR="007362E7" w:rsidRPr="005262F3" w:rsidRDefault="007362E7" w:rsidP="007362E7">
      <w:pPr>
        <w:tabs>
          <w:tab w:val="left" w:pos="6804"/>
        </w:tabs>
        <w:spacing w:after="0" w:line="240" w:lineRule="auto"/>
        <w:jc w:val="both"/>
        <w:outlineLvl w:val="0"/>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Ministru prezidents</w:t>
      </w:r>
      <w:r w:rsidRPr="005262F3">
        <w:rPr>
          <w:rFonts w:ascii="Times New Roman" w:eastAsia="Times New Roman" w:hAnsi="Times New Roman" w:cs="Times New Roman"/>
          <w:sz w:val="28"/>
          <w:szCs w:val="28"/>
          <w:lang w:eastAsia="lv-LV"/>
        </w:rPr>
        <w:tab/>
      </w:r>
      <w:r w:rsidR="00797FB0" w:rsidRPr="005262F3">
        <w:rPr>
          <w:rFonts w:ascii="Times New Roman" w:eastAsia="Times New Roman" w:hAnsi="Times New Roman" w:cs="Times New Roman"/>
          <w:sz w:val="28"/>
          <w:szCs w:val="28"/>
          <w:lang w:eastAsia="lv-LV"/>
        </w:rPr>
        <w:tab/>
      </w:r>
      <w:r w:rsidRPr="005262F3">
        <w:rPr>
          <w:rFonts w:ascii="Times New Roman" w:eastAsia="Times New Roman" w:hAnsi="Times New Roman" w:cs="Times New Roman"/>
          <w:sz w:val="28"/>
          <w:szCs w:val="28"/>
          <w:lang w:eastAsia="lv-LV"/>
        </w:rPr>
        <w:t>M.</w:t>
      </w:r>
      <w:r w:rsidR="00520995" w:rsidRPr="005262F3">
        <w:rPr>
          <w:rFonts w:ascii="Times New Roman" w:eastAsia="Times New Roman" w:hAnsi="Times New Roman" w:cs="Times New Roman"/>
          <w:sz w:val="28"/>
          <w:szCs w:val="28"/>
          <w:lang w:eastAsia="lv-LV"/>
        </w:rPr>
        <w:t> </w:t>
      </w:r>
      <w:r w:rsidRPr="005262F3">
        <w:rPr>
          <w:rFonts w:ascii="Times New Roman" w:eastAsia="Times New Roman" w:hAnsi="Times New Roman" w:cs="Times New Roman"/>
          <w:sz w:val="28"/>
          <w:szCs w:val="28"/>
          <w:lang w:eastAsia="lv-LV"/>
        </w:rPr>
        <w:t>Kučinskis</w:t>
      </w:r>
    </w:p>
    <w:p w14:paraId="781DDCB0" w14:textId="77777777" w:rsidR="007362E7" w:rsidRPr="005262F3" w:rsidRDefault="007362E7" w:rsidP="007362E7">
      <w:pPr>
        <w:spacing w:after="0" w:line="240" w:lineRule="auto"/>
        <w:jc w:val="both"/>
        <w:outlineLvl w:val="0"/>
        <w:rPr>
          <w:rFonts w:ascii="Times New Roman" w:eastAsia="Times New Roman" w:hAnsi="Times New Roman" w:cs="Times New Roman"/>
          <w:sz w:val="28"/>
          <w:szCs w:val="28"/>
          <w:lang w:eastAsia="lv-LV"/>
        </w:rPr>
      </w:pPr>
    </w:p>
    <w:p w14:paraId="2CA8331E" w14:textId="77777777" w:rsidR="007362E7" w:rsidRPr="005262F3" w:rsidRDefault="007362E7" w:rsidP="007362E7">
      <w:pPr>
        <w:spacing w:after="0" w:line="240" w:lineRule="auto"/>
        <w:jc w:val="both"/>
        <w:outlineLvl w:val="0"/>
        <w:rPr>
          <w:rFonts w:ascii="Times New Roman" w:eastAsia="Times New Roman" w:hAnsi="Times New Roman" w:cs="Times New Roman"/>
          <w:sz w:val="28"/>
          <w:szCs w:val="28"/>
          <w:lang w:eastAsia="lv-LV"/>
        </w:rPr>
      </w:pPr>
    </w:p>
    <w:p w14:paraId="4BBDBE05" w14:textId="77777777" w:rsidR="007362E7" w:rsidRPr="005262F3" w:rsidRDefault="007362E7" w:rsidP="007362E7">
      <w:pPr>
        <w:tabs>
          <w:tab w:val="left" w:pos="6804"/>
        </w:tabs>
        <w:spacing w:after="0" w:line="240" w:lineRule="auto"/>
        <w:jc w:val="both"/>
        <w:outlineLvl w:val="0"/>
        <w:rPr>
          <w:rFonts w:ascii="Times New Roman" w:eastAsia="Times New Roman" w:hAnsi="Times New Roman" w:cs="Times New Roman"/>
          <w:sz w:val="28"/>
          <w:szCs w:val="28"/>
          <w:lang w:eastAsia="lv-LV"/>
        </w:rPr>
      </w:pPr>
      <w:r w:rsidRPr="005262F3">
        <w:rPr>
          <w:rFonts w:ascii="Times New Roman" w:eastAsia="Times New Roman" w:hAnsi="Times New Roman" w:cs="Times New Roman"/>
          <w:sz w:val="28"/>
          <w:szCs w:val="28"/>
          <w:lang w:eastAsia="lv-LV"/>
        </w:rPr>
        <w:t xml:space="preserve">Satiksmes ministrs </w:t>
      </w:r>
      <w:r w:rsidRPr="005262F3">
        <w:rPr>
          <w:rFonts w:ascii="Times New Roman" w:eastAsia="Times New Roman" w:hAnsi="Times New Roman" w:cs="Times New Roman"/>
          <w:sz w:val="28"/>
          <w:szCs w:val="28"/>
          <w:lang w:eastAsia="lv-LV"/>
        </w:rPr>
        <w:tab/>
      </w:r>
      <w:r w:rsidR="00797FB0" w:rsidRPr="005262F3">
        <w:rPr>
          <w:rFonts w:ascii="Times New Roman" w:eastAsia="Times New Roman" w:hAnsi="Times New Roman" w:cs="Times New Roman"/>
          <w:sz w:val="28"/>
          <w:szCs w:val="28"/>
          <w:lang w:eastAsia="lv-LV"/>
        </w:rPr>
        <w:tab/>
      </w:r>
      <w:r w:rsidRPr="005262F3">
        <w:rPr>
          <w:rFonts w:ascii="Times New Roman" w:eastAsia="Times New Roman" w:hAnsi="Times New Roman" w:cs="Times New Roman"/>
          <w:sz w:val="28"/>
          <w:szCs w:val="28"/>
          <w:lang w:eastAsia="lv-LV"/>
        </w:rPr>
        <w:t>U.</w:t>
      </w:r>
      <w:r w:rsidR="00520995" w:rsidRPr="005262F3">
        <w:rPr>
          <w:rFonts w:ascii="Times New Roman" w:eastAsia="Times New Roman" w:hAnsi="Times New Roman" w:cs="Times New Roman"/>
          <w:sz w:val="28"/>
          <w:szCs w:val="28"/>
          <w:lang w:eastAsia="lv-LV"/>
        </w:rPr>
        <w:t> </w:t>
      </w:r>
      <w:r w:rsidRPr="005262F3">
        <w:rPr>
          <w:rFonts w:ascii="Times New Roman" w:eastAsia="Times New Roman" w:hAnsi="Times New Roman" w:cs="Times New Roman"/>
          <w:sz w:val="28"/>
          <w:szCs w:val="28"/>
          <w:lang w:eastAsia="lv-LV"/>
        </w:rPr>
        <w:t xml:space="preserve">Augulis </w:t>
      </w:r>
    </w:p>
    <w:p w14:paraId="492FA187" w14:textId="77777777" w:rsidR="007362E7" w:rsidRPr="005262F3" w:rsidRDefault="007362E7" w:rsidP="007362E7">
      <w:pPr>
        <w:spacing w:after="0" w:line="240" w:lineRule="auto"/>
        <w:jc w:val="both"/>
        <w:outlineLvl w:val="0"/>
        <w:rPr>
          <w:rFonts w:ascii="Times New Roman" w:eastAsia="Times New Roman" w:hAnsi="Times New Roman" w:cs="Times New Roman"/>
          <w:sz w:val="26"/>
          <w:szCs w:val="26"/>
          <w:lang w:eastAsia="lv-LV"/>
        </w:rPr>
      </w:pPr>
    </w:p>
    <w:p w14:paraId="43549E78" w14:textId="77777777" w:rsidR="007362E7" w:rsidRPr="005262F3" w:rsidRDefault="007362E7" w:rsidP="007362E7">
      <w:pPr>
        <w:spacing w:after="0" w:line="240" w:lineRule="auto"/>
        <w:jc w:val="both"/>
        <w:outlineLvl w:val="0"/>
        <w:rPr>
          <w:rFonts w:ascii="Times New Roman" w:eastAsia="Times New Roman" w:hAnsi="Times New Roman" w:cs="Times New Roman"/>
          <w:sz w:val="26"/>
          <w:szCs w:val="26"/>
          <w:lang w:eastAsia="lv-LV"/>
        </w:rPr>
      </w:pPr>
    </w:p>
    <w:p w14:paraId="7343CFA2" w14:textId="77777777" w:rsidR="00327117" w:rsidRPr="005262F3" w:rsidRDefault="007362E7" w:rsidP="007362E7">
      <w:pPr>
        <w:spacing w:after="0" w:line="240" w:lineRule="auto"/>
        <w:jc w:val="both"/>
        <w:outlineLvl w:val="0"/>
        <w:rPr>
          <w:rFonts w:ascii="Times New Roman" w:eastAsia="Times New Roman" w:hAnsi="Times New Roman" w:cs="Times New Roman"/>
          <w:sz w:val="26"/>
          <w:szCs w:val="26"/>
          <w:lang w:eastAsia="lv-LV"/>
        </w:rPr>
      </w:pPr>
      <w:r w:rsidRPr="005262F3">
        <w:rPr>
          <w:rFonts w:ascii="Times New Roman" w:eastAsia="Times New Roman" w:hAnsi="Times New Roman" w:cs="Times New Roman"/>
          <w:sz w:val="26"/>
          <w:szCs w:val="26"/>
          <w:lang w:eastAsia="lv-LV"/>
        </w:rPr>
        <w:t xml:space="preserve">Iesniedzējs: </w:t>
      </w:r>
    </w:p>
    <w:p w14:paraId="2050470D" w14:textId="0128BD5B" w:rsidR="007362E7" w:rsidRPr="005262F3" w:rsidRDefault="007362E7" w:rsidP="007362E7">
      <w:pPr>
        <w:spacing w:after="0" w:line="240" w:lineRule="auto"/>
        <w:jc w:val="both"/>
        <w:outlineLvl w:val="0"/>
        <w:rPr>
          <w:rFonts w:ascii="Times New Roman" w:eastAsia="Times New Roman" w:hAnsi="Times New Roman" w:cs="Times New Roman"/>
          <w:sz w:val="26"/>
          <w:szCs w:val="26"/>
          <w:lang w:eastAsia="lv-LV"/>
        </w:rPr>
      </w:pPr>
      <w:r w:rsidRPr="005262F3">
        <w:rPr>
          <w:rFonts w:ascii="Times New Roman" w:eastAsia="Times New Roman" w:hAnsi="Times New Roman" w:cs="Times New Roman"/>
          <w:sz w:val="26"/>
          <w:szCs w:val="26"/>
          <w:lang w:eastAsia="lv-LV"/>
        </w:rPr>
        <w:t xml:space="preserve">Satiksmes ministrs </w:t>
      </w:r>
      <w:r w:rsidRPr="005262F3">
        <w:rPr>
          <w:rFonts w:ascii="Times New Roman" w:eastAsia="Times New Roman" w:hAnsi="Times New Roman" w:cs="Times New Roman"/>
          <w:sz w:val="26"/>
          <w:szCs w:val="26"/>
          <w:lang w:eastAsia="lv-LV"/>
        </w:rPr>
        <w:tab/>
      </w:r>
      <w:r w:rsidRPr="005262F3">
        <w:rPr>
          <w:rFonts w:ascii="Times New Roman" w:eastAsia="Times New Roman" w:hAnsi="Times New Roman" w:cs="Times New Roman"/>
          <w:sz w:val="26"/>
          <w:szCs w:val="26"/>
          <w:lang w:eastAsia="lv-LV"/>
        </w:rPr>
        <w:tab/>
      </w:r>
      <w:r w:rsidRPr="005262F3">
        <w:rPr>
          <w:rFonts w:ascii="Times New Roman" w:eastAsia="Times New Roman" w:hAnsi="Times New Roman" w:cs="Times New Roman"/>
          <w:sz w:val="26"/>
          <w:szCs w:val="26"/>
          <w:lang w:eastAsia="lv-LV"/>
        </w:rPr>
        <w:tab/>
      </w:r>
      <w:r w:rsidRPr="005262F3">
        <w:rPr>
          <w:rFonts w:ascii="Times New Roman" w:eastAsia="Times New Roman" w:hAnsi="Times New Roman" w:cs="Times New Roman"/>
          <w:sz w:val="26"/>
          <w:szCs w:val="26"/>
          <w:lang w:eastAsia="lv-LV"/>
        </w:rPr>
        <w:tab/>
      </w:r>
      <w:r w:rsidR="00327117" w:rsidRPr="005262F3">
        <w:rPr>
          <w:rFonts w:ascii="Times New Roman" w:eastAsia="Times New Roman" w:hAnsi="Times New Roman" w:cs="Times New Roman"/>
          <w:sz w:val="26"/>
          <w:szCs w:val="26"/>
          <w:lang w:eastAsia="lv-LV"/>
        </w:rPr>
        <w:tab/>
      </w:r>
      <w:r w:rsidR="00327117" w:rsidRPr="005262F3">
        <w:rPr>
          <w:rFonts w:ascii="Times New Roman" w:eastAsia="Times New Roman" w:hAnsi="Times New Roman" w:cs="Times New Roman"/>
          <w:sz w:val="26"/>
          <w:szCs w:val="26"/>
          <w:lang w:eastAsia="lv-LV"/>
        </w:rPr>
        <w:tab/>
      </w:r>
      <w:r w:rsidRPr="005262F3">
        <w:rPr>
          <w:rFonts w:ascii="Times New Roman" w:eastAsia="Times New Roman" w:hAnsi="Times New Roman" w:cs="Times New Roman"/>
          <w:sz w:val="26"/>
          <w:szCs w:val="26"/>
          <w:lang w:eastAsia="lv-LV"/>
        </w:rPr>
        <w:tab/>
        <w:t xml:space="preserve"> </w:t>
      </w:r>
      <w:r w:rsidR="00797FB0" w:rsidRPr="005262F3">
        <w:rPr>
          <w:rFonts w:ascii="Times New Roman" w:eastAsia="Times New Roman" w:hAnsi="Times New Roman" w:cs="Times New Roman"/>
          <w:sz w:val="26"/>
          <w:szCs w:val="26"/>
          <w:lang w:eastAsia="lv-LV"/>
        </w:rPr>
        <w:tab/>
      </w:r>
      <w:r w:rsidRPr="005262F3">
        <w:rPr>
          <w:rFonts w:ascii="Times New Roman" w:eastAsia="Times New Roman" w:hAnsi="Times New Roman" w:cs="Times New Roman"/>
          <w:sz w:val="26"/>
          <w:szCs w:val="26"/>
          <w:lang w:eastAsia="lv-LV"/>
        </w:rPr>
        <w:t>U.</w:t>
      </w:r>
      <w:r w:rsidR="00520995" w:rsidRPr="005262F3">
        <w:rPr>
          <w:rFonts w:ascii="Times New Roman" w:eastAsia="Times New Roman" w:hAnsi="Times New Roman" w:cs="Times New Roman"/>
          <w:sz w:val="26"/>
          <w:szCs w:val="26"/>
          <w:lang w:eastAsia="lv-LV"/>
        </w:rPr>
        <w:t> </w:t>
      </w:r>
      <w:r w:rsidRPr="005262F3">
        <w:rPr>
          <w:rFonts w:ascii="Times New Roman" w:eastAsia="Times New Roman" w:hAnsi="Times New Roman" w:cs="Times New Roman"/>
          <w:sz w:val="26"/>
          <w:szCs w:val="26"/>
          <w:lang w:eastAsia="lv-LV"/>
        </w:rPr>
        <w:t xml:space="preserve">Augulis </w:t>
      </w:r>
    </w:p>
    <w:p w14:paraId="42C26EF3" w14:textId="77777777" w:rsidR="007362E7" w:rsidRPr="005262F3" w:rsidRDefault="007362E7" w:rsidP="007362E7">
      <w:pPr>
        <w:spacing w:after="0" w:line="240" w:lineRule="auto"/>
        <w:jc w:val="both"/>
        <w:outlineLvl w:val="0"/>
        <w:rPr>
          <w:rFonts w:ascii="Times New Roman" w:eastAsia="Times New Roman" w:hAnsi="Times New Roman" w:cs="Times New Roman"/>
          <w:sz w:val="26"/>
          <w:szCs w:val="26"/>
          <w:lang w:eastAsia="lv-LV"/>
        </w:rPr>
      </w:pPr>
    </w:p>
    <w:p w14:paraId="38274714" w14:textId="77777777" w:rsidR="007362E7" w:rsidRPr="005262F3" w:rsidRDefault="007362E7" w:rsidP="007362E7">
      <w:pPr>
        <w:spacing w:after="0" w:line="240" w:lineRule="auto"/>
        <w:jc w:val="both"/>
        <w:outlineLvl w:val="0"/>
        <w:rPr>
          <w:rFonts w:ascii="Times New Roman" w:eastAsia="Times New Roman" w:hAnsi="Times New Roman" w:cs="Times New Roman"/>
          <w:sz w:val="26"/>
          <w:szCs w:val="26"/>
          <w:lang w:eastAsia="lv-LV"/>
        </w:rPr>
      </w:pPr>
    </w:p>
    <w:p w14:paraId="59AEB6F4" w14:textId="77777777" w:rsidR="00327117" w:rsidRPr="005262F3" w:rsidRDefault="007362E7" w:rsidP="00327117">
      <w:pPr>
        <w:spacing w:after="0" w:line="240" w:lineRule="auto"/>
        <w:jc w:val="both"/>
        <w:outlineLvl w:val="0"/>
        <w:rPr>
          <w:rFonts w:ascii="Times New Roman" w:eastAsia="Times New Roman" w:hAnsi="Times New Roman" w:cs="Times New Roman"/>
          <w:bCs/>
          <w:kern w:val="32"/>
          <w:sz w:val="26"/>
          <w:szCs w:val="26"/>
          <w:lang w:eastAsia="lv-LV"/>
        </w:rPr>
      </w:pPr>
      <w:r w:rsidRPr="005262F3">
        <w:rPr>
          <w:rFonts w:ascii="Times New Roman" w:eastAsia="Times New Roman" w:hAnsi="Times New Roman" w:cs="Times New Roman"/>
          <w:bCs/>
          <w:kern w:val="32"/>
          <w:sz w:val="26"/>
          <w:szCs w:val="26"/>
          <w:lang w:eastAsia="lv-LV"/>
        </w:rPr>
        <w:t xml:space="preserve">Vīza: </w:t>
      </w:r>
      <w:r w:rsidR="00520995" w:rsidRPr="005262F3">
        <w:rPr>
          <w:rFonts w:ascii="Times New Roman" w:eastAsia="Times New Roman" w:hAnsi="Times New Roman" w:cs="Times New Roman"/>
          <w:bCs/>
          <w:kern w:val="32"/>
          <w:sz w:val="26"/>
          <w:szCs w:val="26"/>
          <w:lang w:eastAsia="lv-LV"/>
        </w:rPr>
        <w:t xml:space="preserve"> </w:t>
      </w:r>
    </w:p>
    <w:p w14:paraId="5A80E383" w14:textId="01207321" w:rsidR="007362E7" w:rsidRPr="006A01A6" w:rsidRDefault="00520995" w:rsidP="00327117">
      <w:pPr>
        <w:spacing w:after="0" w:line="240" w:lineRule="auto"/>
        <w:jc w:val="both"/>
        <w:outlineLvl w:val="0"/>
        <w:rPr>
          <w:rFonts w:ascii="Times New Roman" w:eastAsia="Times New Roman" w:hAnsi="Times New Roman" w:cs="Times New Roman"/>
          <w:sz w:val="26"/>
          <w:szCs w:val="26"/>
          <w:lang w:eastAsia="lv-LV"/>
        </w:rPr>
      </w:pPr>
      <w:r w:rsidRPr="005262F3">
        <w:rPr>
          <w:rFonts w:ascii="Times New Roman" w:eastAsia="Times New Roman" w:hAnsi="Times New Roman" w:cs="Times New Roman"/>
          <w:bCs/>
          <w:kern w:val="32"/>
          <w:sz w:val="26"/>
          <w:szCs w:val="26"/>
          <w:lang w:eastAsia="lv-LV"/>
        </w:rPr>
        <w:t>Valsts sekretār</w:t>
      </w:r>
      <w:r w:rsidR="00327117" w:rsidRPr="005262F3">
        <w:rPr>
          <w:rFonts w:ascii="Times New Roman" w:eastAsia="Times New Roman" w:hAnsi="Times New Roman" w:cs="Times New Roman"/>
          <w:bCs/>
          <w:kern w:val="32"/>
          <w:sz w:val="26"/>
          <w:szCs w:val="26"/>
          <w:lang w:eastAsia="lv-LV"/>
        </w:rPr>
        <w:t>s</w:t>
      </w:r>
      <w:r w:rsidR="00327117" w:rsidRPr="005262F3">
        <w:rPr>
          <w:rFonts w:ascii="Times New Roman" w:eastAsia="Times New Roman" w:hAnsi="Times New Roman" w:cs="Times New Roman"/>
          <w:bCs/>
          <w:kern w:val="32"/>
          <w:sz w:val="26"/>
          <w:szCs w:val="26"/>
          <w:lang w:eastAsia="lv-LV"/>
        </w:rPr>
        <w:tab/>
      </w:r>
      <w:r w:rsidR="00327117" w:rsidRPr="005262F3">
        <w:rPr>
          <w:rFonts w:ascii="Times New Roman" w:eastAsia="Times New Roman" w:hAnsi="Times New Roman" w:cs="Times New Roman"/>
          <w:bCs/>
          <w:kern w:val="32"/>
          <w:sz w:val="26"/>
          <w:szCs w:val="26"/>
          <w:lang w:eastAsia="lv-LV"/>
        </w:rPr>
        <w:tab/>
      </w:r>
      <w:r w:rsidR="00327117" w:rsidRPr="005262F3">
        <w:rPr>
          <w:rFonts w:ascii="Times New Roman" w:eastAsia="Times New Roman" w:hAnsi="Times New Roman" w:cs="Times New Roman"/>
          <w:bCs/>
          <w:kern w:val="32"/>
          <w:sz w:val="26"/>
          <w:szCs w:val="26"/>
          <w:lang w:eastAsia="lv-LV"/>
        </w:rPr>
        <w:tab/>
      </w:r>
      <w:r w:rsidR="00327117" w:rsidRPr="005262F3">
        <w:rPr>
          <w:rFonts w:ascii="Times New Roman" w:eastAsia="Times New Roman" w:hAnsi="Times New Roman" w:cs="Times New Roman"/>
          <w:bCs/>
          <w:kern w:val="32"/>
          <w:sz w:val="26"/>
          <w:szCs w:val="26"/>
          <w:lang w:eastAsia="lv-LV"/>
        </w:rPr>
        <w:tab/>
      </w:r>
      <w:r w:rsidR="00327117" w:rsidRPr="005262F3">
        <w:rPr>
          <w:rFonts w:ascii="Times New Roman" w:eastAsia="Times New Roman" w:hAnsi="Times New Roman" w:cs="Times New Roman"/>
          <w:bCs/>
          <w:kern w:val="32"/>
          <w:sz w:val="26"/>
          <w:szCs w:val="26"/>
          <w:lang w:eastAsia="lv-LV"/>
        </w:rPr>
        <w:tab/>
      </w:r>
      <w:r w:rsidR="00327117" w:rsidRPr="005262F3">
        <w:rPr>
          <w:rFonts w:ascii="Times New Roman" w:eastAsia="Times New Roman" w:hAnsi="Times New Roman" w:cs="Times New Roman"/>
          <w:bCs/>
          <w:kern w:val="32"/>
          <w:sz w:val="26"/>
          <w:szCs w:val="26"/>
          <w:lang w:eastAsia="lv-LV"/>
        </w:rPr>
        <w:tab/>
      </w:r>
      <w:r w:rsidR="00327117" w:rsidRPr="005262F3">
        <w:rPr>
          <w:rFonts w:ascii="Times New Roman" w:eastAsia="Times New Roman" w:hAnsi="Times New Roman" w:cs="Times New Roman"/>
          <w:bCs/>
          <w:kern w:val="32"/>
          <w:sz w:val="26"/>
          <w:szCs w:val="26"/>
          <w:lang w:eastAsia="lv-LV"/>
        </w:rPr>
        <w:tab/>
      </w:r>
      <w:r w:rsidR="00327117" w:rsidRPr="005262F3">
        <w:rPr>
          <w:rFonts w:ascii="Times New Roman" w:eastAsia="Times New Roman" w:hAnsi="Times New Roman" w:cs="Times New Roman"/>
          <w:bCs/>
          <w:kern w:val="32"/>
          <w:sz w:val="26"/>
          <w:szCs w:val="26"/>
          <w:lang w:eastAsia="lv-LV"/>
        </w:rPr>
        <w:tab/>
      </w:r>
      <w:proofErr w:type="spellStart"/>
      <w:r w:rsidR="00327117" w:rsidRPr="005262F3">
        <w:rPr>
          <w:rFonts w:ascii="Times New Roman" w:eastAsia="Times New Roman" w:hAnsi="Times New Roman" w:cs="Times New Roman"/>
          <w:bCs/>
          <w:kern w:val="32"/>
          <w:sz w:val="26"/>
          <w:szCs w:val="26"/>
          <w:lang w:eastAsia="lv-LV"/>
        </w:rPr>
        <w:t>K.Ozoliņš</w:t>
      </w:r>
      <w:proofErr w:type="spellEnd"/>
    </w:p>
    <w:p w14:paraId="1DA50144" w14:textId="77777777" w:rsidR="007362E7" w:rsidRPr="007362E7" w:rsidRDefault="007362E7" w:rsidP="007362E7">
      <w:pPr>
        <w:spacing w:after="0" w:line="240" w:lineRule="auto"/>
        <w:jc w:val="both"/>
        <w:rPr>
          <w:rFonts w:ascii="Times New Roman" w:eastAsia="Times New Roman" w:hAnsi="Times New Roman" w:cs="Times New Roman"/>
          <w:sz w:val="28"/>
          <w:szCs w:val="24"/>
          <w:lang w:eastAsia="lv-LV"/>
        </w:rPr>
      </w:pPr>
    </w:p>
    <w:p w14:paraId="5E2E5E06" w14:textId="77777777" w:rsidR="00797FB0" w:rsidRDefault="00797FB0" w:rsidP="007362E7">
      <w:pPr>
        <w:spacing w:after="0" w:line="240" w:lineRule="auto"/>
        <w:jc w:val="both"/>
        <w:rPr>
          <w:rFonts w:ascii="Times New Roman" w:eastAsia="Times New Roman" w:hAnsi="Times New Roman" w:cs="Times New Roman"/>
          <w:sz w:val="18"/>
          <w:szCs w:val="20"/>
          <w:lang w:eastAsia="lv-LV"/>
        </w:rPr>
      </w:pPr>
    </w:p>
    <w:sectPr w:rsidR="00797FB0" w:rsidSect="00797FB0">
      <w:headerReference w:type="default"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CFF4F" w14:textId="77777777" w:rsidR="00F5634F" w:rsidRDefault="00F5634F">
      <w:pPr>
        <w:spacing w:after="0" w:line="240" w:lineRule="auto"/>
      </w:pPr>
      <w:r>
        <w:separator/>
      </w:r>
    </w:p>
  </w:endnote>
  <w:endnote w:type="continuationSeparator" w:id="0">
    <w:p w14:paraId="3989AC2B" w14:textId="77777777" w:rsidR="00F5634F" w:rsidRDefault="00F56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5CE4F" w14:textId="77777777" w:rsidR="00757F7E" w:rsidRDefault="00757F7E" w:rsidP="001E4D0C">
    <w:pPr>
      <w:rPr>
        <w:rFonts w:ascii="Times New Roman" w:hAnsi="Times New Roman" w:cs="Times New Roman"/>
        <w:sz w:val="20"/>
        <w:szCs w:val="20"/>
      </w:rPr>
    </w:pPr>
  </w:p>
  <w:p w14:paraId="38284FB7" w14:textId="1F0A9C05" w:rsidR="00B014D8" w:rsidRPr="00F03A88" w:rsidRDefault="00B014D8" w:rsidP="00B014D8">
    <w:pPr>
      <w:pStyle w:val="Footer"/>
      <w:rPr>
        <w:rFonts w:ascii="Times New Roman" w:hAnsi="Times New Roman" w:cs="Times New Roman"/>
        <w:sz w:val="20"/>
      </w:rPr>
    </w:pPr>
    <w:r w:rsidRPr="00F03A88">
      <w:rPr>
        <w:rFonts w:ascii="Times New Roman" w:hAnsi="Times New Roman" w:cs="Times New Roman"/>
        <w:sz w:val="20"/>
      </w:rPr>
      <w:t>SM</w:t>
    </w:r>
    <w:r w:rsidR="00067A69">
      <w:rPr>
        <w:rFonts w:ascii="Times New Roman" w:hAnsi="Times New Roman" w:cs="Times New Roman"/>
        <w:sz w:val="20"/>
      </w:rPr>
      <w:t>N</w:t>
    </w:r>
    <w:r w:rsidRPr="00F03A88">
      <w:rPr>
        <w:rFonts w:ascii="Times New Roman" w:hAnsi="Times New Roman" w:cs="Times New Roman"/>
        <w:sz w:val="20"/>
      </w:rPr>
      <w:t>ot_</w:t>
    </w:r>
    <w:r>
      <w:rPr>
        <w:rFonts w:ascii="Times New Roman" w:hAnsi="Times New Roman" w:cs="Times New Roman"/>
        <w:sz w:val="20"/>
      </w:rPr>
      <w:t>1</w:t>
    </w:r>
    <w:r w:rsidR="00067A69">
      <w:rPr>
        <w:rFonts w:ascii="Times New Roman" w:hAnsi="Times New Roman" w:cs="Times New Roman"/>
        <w:sz w:val="20"/>
      </w:rPr>
      <w:t>3</w:t>
    </w:r>
    <w:r>
      <w:rPr>
        <w:rFonts w:ascii="Times New Roman" w:hAnsi="Times New Roman" w:cs="Times New Roman"/>
        <w:sz w:val="20"/>
      </w:rPr>
      <w:t>0918</w:t>
    </w:r>
    <w:r w:rsidRPr="00F03A88">
      <w:rPr>
        <w:rFonts w:ascii="Times New Roman" w:hAnsi="Times New Roman" w:cs="Times New Roman"/>
        <w:sz w:val="20"/>
      </w:rPr>
      <w:t>_</w:t>
    </w:r>
    <w:r>
      <w:rPr>
        <w:rFonts w:ascii="Times New Roman" w:hAnsi="Times New Roman" w:cs="Times New Roman"/>
        <w:sz w:val="20"/>
      </w:rPr>
      <w:t>autoostas</w:t>
    </w:r>
  </w:p>
  <w:p w14:paraId="5F1D608E" w14:textId="77777777" w:rsidR="00757F7E" w:rsidRDefault="00757F7E">
    <w:pPr>
      <w:pStyle w:val="Footer"/>
    </w:pPr>
  </w:p>
  <w:p w14:paraId="050E1715" w14:textId="77777777" w:rsidR="00757F7E" w:rsidRDefault="00757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97553" w14:textId="0081B6DF" w:rsidR="00757F7E" w:rsidRPr="00F03A88" w:rsidRDefault="00757F7E">
    <w:pPr>
      <w:pStyle w:val="Footer"/>
      <w:rPr>
        <w:rFonts w:ascii="Times New Roman" w:hAnsi="Times New Roman" w:cs="Times New Roman"/>
        <w:sz w:val="20"/>
      </w:rPr>
    </w:pPr>
    <w:r w:rsidRPr="00F03A88">
      <w:rPr>
        <w:rFonts w:ascii="Times New Roman" w:hAnsi="Times New Roman" w:cs="Times New Roman"/>
        <w:sz w:val="20"/>
      </w:rPr>
      <w:t>SMNot_</w:t>
    </w:r>
    <w:r w:rsidR="004441E4">
      <w:rPr>
        <w:rFonts w:ascii="Times New Roman" w:hAnsi="Times New Roman" w:cs="Times New Roman"/>
        <w:sz w:val="20"/>
      </w:rPr>
      <w:t>1</w:t>
    </w:r>
    <w:r w:rsidR="00067A69">
      <w:rPr>
        <w:rFonts w:ascii="Times New Roman" w:hAnsi="Times New Roman" w:cs="Times New Roman"/>
        <w:sz w:val="20"/>
      </w:rPr>
      <w:t>3</w:t>
    </w:r>
    <w:r w:rsidR="004441E4">
      <w:rPr>
        <w:rFonts w:ascii="Times New Roman" w:hAnsi="Times New Roman" w:cs="Times New Roman"/>
        <w:sz w:val="20"/>
      </w:rPr>
      <w:t>0</w:t>
    </w:r>
    <w:r w:rsidR="00B014D8">
      <w:rPr>
        <w:rFonts w:ascii="Times New Roman" w:hAnsi="Times New Roman" w:cs="Times New Roman"/>
        <w:sz w:val="20"/>
      </w:rPr>
      <w:t>9</w:t>
    </w:r>
    <w:r w:rsidR="004441E4">
      <w:rPr>
        <w:rFonts w:ascii="Times New Roman" w:hAnsi="Times New Roman" w:cs="Times New Roman"/>
        <w:sz w:val="20"/>
      </w:rPr>
      <w:t>18</w:t>
    </w:r>
    <w:r w:rsidRPr="00F03A88">
      <w:rPr>
        <w:rFonts w:ascii="Times New Roman" w:hAnsi="Times New Roman" w:cs="Times New Roman"/>
        <w:sz w:val="20"/>
      </w:rPr>
      <w:t>_</w:t>
    </w:r>
    <w:r w:rsidR="00B014D8">
      <w:rPr>
        <w:rFonts w:ascii="Times New Roman" w:hAnsi="Times New Roman" w:cs="Times New Roman"/>
        <w:sz w:val="20"/>
      </w:rPr>
      <w:t>autoostas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2CDB1" w14:textId="77777777" w:rsidR="00F5634F" w:rsidRDefault="00F5634F">
      <w:pPr>
        <w:spacing w:after="0" w:line="240" w:lineRule="auto"/>
      </w:pPr>
      <w:r>
        <w:separator/>
      </w:r>
    </w:p>
  </w:footnote>
  <w:footnote w:type="continuationSeparator" w:id="0">
    <w:p w14:paraId="1305F0BD" w14:textId="77777777" w:rsidR="00F5634F" w:rsidRDefault="00F56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400687"/>
      <w:docPartObj>
        <w:docPartGallery w:val="Page Numbers (Top of Page)"/>
        <w:docPartUnique/>
      </w:docPartObj>
    </w:sdtPr>
    <w:sdtEndPr>
      <w:rPr>
        <w:noProof/>
      </w:rPr>
    </w:sdtEndPr>
    <w:sdtContent>
      <w:p w14:paraId="64B10781" w14:textId="77777777" w:rsidR="00757F7E" w:rsidRDefault="00757F7E">
        <w:pPr>
          <w:pStyle w:val="Header"/>
          <w:jc w:val="center"/>
        </w:pPr>
        <w:r>
          <w:fldChar w:fldCharType="begin"/>
        </w:r>
        <w:r>
          <w:instrText xml:space="preserve"> PAGE   \* MERGEFORMAT </w:instrText>
        </w:r>
        <w:r>
          <w:fldChar w:fldCharType="separate"/>
        </w:r>
        <w:r w:rsidR="00BC66AE">
          <w:rPr>
            <w:noProof/>
          </w:rPr>
          <w:t>5</w:t>
        </w:r>
        <w:r>
          <w:rPr>
            <w:noProof/>
          </w:rPr>
          <w:fldChar w:fldCharType="end"/>
        </w:r>
      </w:p>
    </w:sdtContent>
  </w:sdt>
  <w:p w14:paraId="7679D725" w14:textId="77777777" w:rsidR="00757F7E" w:rsidRDefault="00757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1AEDB" w14:textId="77777777" w:rsidR="00757F7E" w:rsidRPr="004441E4" w:rsidRDefault="00757F7E" w:rsidP="006A01A6">
    <w:pPr>
      <w:pStyle w:val="Header"/>
      <w:jc w:val="right"/>
      <w:rPr>
        <w:rFonts w:ascii="Times New Roman" w:hAnsi="Times New Roman" w:cs="Times New Roman"/>
        <w:sz w:val="24"/>
        <w:szCs w:val="24"/>
      </w:rPr>
    </w:pPr>
    <w:r w:rsidRPr="004441E4">
      <w:rPr>
        <w:rFonts w:ascii="Times New Roman" w:hAnsi="Times New Roman" w:cs="Times New Roman"/>
        <w:sz w:val="24"/>
        <w:szCs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2963"/>
    <w:multiLevelType w:val="hybridMultilevel"/>
    <w:tmpl w:val="C46E2834"/>
    <w:lvl w:ilvl="0" w:tplc="1D3AACDA">
      <w:start w:val="43"/>
      <w:numFmt w:val="decimal"/>
      <w:lvlText w:val="%1."/>
      <w:lvlJc w:val="left"/>
      <w:pPr>
        <w:ind w:left="1565" w:hanging="375"/>
      </w:pPr>
      <w:rPr>
        <w:rFonts w:eastAsia="Times New Roman" w:hint="default"/>
      </w:rPr>
    </w:lvl>
    <w:lvl w:ilvl="1" w:tplc="04260019" w:tentative="1">
      <w:start w:val="1"/>
      <w:numFmt w:val="lowerLetter"/>
      <w:lvlText w:val="%2."/>
      <w:lvlJc w:val="left"/>
      <w:pPr>
        <w:ind w:left="2270" w:hanging="360"/>
      </w:pPr>
    </w:lvl>
    <w:lvl w:ilvl="2" w:tplc="0426001B" w:tentative="1">
      <w:start w:val="1"/>
      <w:numFmt w:val="lowerRoman"/>
      <w:lvlText w:val="%3."/>
      <w:lvlJc w:val="right"/>
      <w:pPr>
        <w:ind w:left="2990" w:hanging="180"/>
      </w:pPr>
    </w:lvl>
    <w:lvl w:ilvl="3" w:tplc="0426000F" w:tentative="1">
      <w:start w:val="1"/>
      <w:numFmt w:val="decimal"/>
      <w:lvlText w:val="%4."/>
      <w:lvlJc w:val="left"/>
      <w:pPr>
        <w:ind w:left="3710" w:hanging="360"/>
      </w:pPr>
    </w:lvl>
    <w:lvl w:ilvl="4" w:tplc="04260019" w:tentative="1">
      <w:start w:val="1"/>
      <w:numFmt w:val="lowerLetter"/>
      <w:lvlText w:val="%5."/>
      <w:lvlJc w:val="left"/>
      <w:pPr>
        <w:ind w:left="4430" w:hanging="360"/>
      </w:pPr>
    </w:lvl>
    <w:lvl w:ilvl="5" w:tplc="0426001B" w:tentative="1">
      <w:start w:val="1"/>
      <w:numFmt w:val="lowerRoman"/>
      <w:lvlText w:val="%6."/>
      <w:lvlJc w:val="right"/>
      <w:pPr>
        <w:ind w:left="5150" w:hanging="180"/>
      </w:pPr>
    </w:lvl>
    <w:lvl w:ilvl="6" w:tplc="0426000F" w:tentative="1">
      <w:start w:val="1"/>
      <w:numFmt w:val="decimal"/>
      <w:lvlText w:val="%7."/>
      <w:lvlJc w:val="left"/>
      <w:pPr>
        <w:ind w:left="5870" w:hanging="360"/>
      </w:pPr>
    </w:lvl>
    <w:lvl w:ilvl="7" w:tplc="04260019" w:tentative="1">
      <w:start w:val="1"/>
      <w:numFmt w:val="lowerLetter"/>
      <w:lvlText w:val="%8."/>
      <w:lvlJc w:val="left"/>
      <w:pPr>
        <w:ind w:left="6590" w:hanging="360"/>
      </w:pPr>
    </w:lvl>
    <w:lvl w:ilvl="8" w:tplc="0426001B" w:tentative="1">
      <w:start w:val="1"/>
      <w:numFmt w:val="lowerRoman"/>
      <w:lvlText w:val="%9."/>
      <w:lvlJc w:val="right"/>
      <w:pPr>
        <w:ind w:left="7310" w:hanging="180"/>
      </w:pPr>
    </w:lvl>
  </w:abstractNum>
  <w:abstractNum w:abstractNumId="1" w15:restartNumberingAfterBreak="0">
    <w:nsid w:val="0CE73E80"/>
    <w:multiLevelType w:val="hybridMultilevel"/>
    <w:tmpl w:val="C018EACA"/>
    <w:lvl w:ilvl="0" w:tplc="1D4C487A">
      <w:start w:val="6"/>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E317FE"/>
    <w:multiLevelType w:val="hybridMultilevel"/>
    <w:tmpl w:val="75B04C6E"/>
    <w:lvl w:ilvl="0" w:tplc="8306EA5A">
      <w:start w:val="41"/>
      <w:numFmt w:val="decimal"/>
      <w:lvlText w:val="%1."/>
      <w:lvlJc w:val="left"/>
      <w:pPr>
        <w:ind w:left="1550" w:hanging="360"/>
      </w:pPr>
      <w:rPr>
        <w:rFonts w:hint="default"/>
      </w:rPr>
    </w:lvl>
    <w:lvl w:ilvl="1" w:tplc="04260019" w:tentative="1">
      <w:start w:val="1"/>
      <w:numFmt w:val="lowerLetter"/>
      <w:lvlText w:val="%2."/>
      <w:lvlJc w:val="left"/>
      <w:pPr>
        <w:ind w:left="2270" w:hanging="360"/>
      </w:pPr>
    </w:lvl>
    <w:lvl w:ilvl="2" w:tplc="0426001B" w:tentative="1">
      <w:start w:val="1"/>
      <w:numFmt w:val="lowerRoman"/>
      <w:lvlText w:val="%3."/>
      <w:lvlJc w:val="right"/>
      <w:pPr>
        <w:ind w:left="2990" w:hanging="180"/>
      </w:pPr>
    </w:lvl>
    <w:lvl w:ilvl="3" w:tplc="0426000F" w:tentative="1">
      <w:start w:val="1"/>
      <w:numFmt w:val="decimal"/>
      <w:lvlText w:val="%4."/>
      <w:lvlJc w:val="left"/>
      <w:pPr>
        <w:ind w:left="3710" w:hanging="360"/>
      </w:pPr>
    </w:lvl>
    <w:lvl w:ilvl="4" w:tplc="04260019" w:tentative="1">
      <w:start w:val="1"/>
      <w:numFmt w:val="lowerLetter"/>
      <w:lvlText w:val="%5."/>
      <w:lvlJc w:val="left"/>
      <w:pPr>
        <w:ind w:left="4430" w:hanging="360"/>
      </w:pPr>
    </w:lvl>
    <w:lvl w:ilvl="5" w:tplc="0426001B" w:tentative="1">
      <w:start w:val="1"/>
      <w:numFmt w:val="lowerRoman"/>
      <w:lvlText w:val="%6."/>
      <w:lvlJc w:val="right"/>
      <w:pPr>
        <w:ind w:left="5150" w:hanging="180"/>
      </w:pPr>
    </w:lvl>
    <w:lvl w:ilvl="6" w:tplc="0426000F" w:tentative="1">
      <w:start w:val="1"/>
      <w:numFmt w:val="decimal"/>
      <w:lvlText w:val="%7."/>
      <w:lvlJc w:val="left"/>
      <w:pPr>
        <w:ind w:left="5870" w:hanging="360"/>
      </w:pPr>
    </w:lvl>
    <w:lvl w:ilvl="7" w:tplc="04260019" w:tentative="1">
      <w:start w:val="1"/>
      <w:numFmt w:val="lowerLetter"/>
      <w:lvlText w:val="%8."/>
      <w:lvlJc w:val="left"/>
      <w:pPr>
        <w:ind w:left="6590" w:hanging="360"/>
      </w:pPr>
    </w:lvl>
    <w:lvl w:ilvl="8" w:tplc="0426001B" w:tentative="1">
      <w:start w:val="1"/>
      <w:numFmt w:val="lowerRoman"/>
      <w:lvlText w:val="%9."/>
      <w:lvlJc w:val="right"/>
      <w:pPr>
        <w:ind w:left="7310" w:hanging="180"/>
      </w:pPr>
    </w:lvl>
  </w:abstractNum>
  <w:abstractNum w:abstractNumId="3" w15:restartNumberingAfterBreak="0">
    <w:nsid w:val="1FA9431D"/>
    <w:multiLevelType w:val="multilevel"/>
    <w:tmpl w:val="F2462E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1E258B"/>
    <w:multiLevelType w:val="multilevel"/>
    <w:tmpl w:val="3996785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5F3C2E"/>
    <w:multiLevelType w:val="hybridMultilevel"/>
    <w:tmpl w:val="C73A72BC"/>
    <w:lvl w:ilvl="0" w:tplc="1764D138">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0D51D82"/>
    <w:multiLevelType w:val="hybridMultilevel"/>
    <w:tmpl w:val="5A76CE92"/>
    <w:lvl w:ilvl="0" w:tplc="9A926CE0">
      <w:start w:val="46"/>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336A39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A5308F"/>
    <w:multiLevelType w:val="multilevel"/>
    <w:tmpl w:val="4C42F5CC"/>
    <w:lvl w:ilvl="0">
      <w:start w:val="39"/>
      <w:numFmt w:val="decimal"/>
      <w:lvlText w:val="%1."/>
      <w:lvlJc w:val="left"/>
      <w:pPr>
        <w:ind w:left="119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B4210E7"/>
    <w:multiLevelType w:val="hybridMultilevel"/>
    <w:tmpl w:val="A8EAC79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DA5FDF"/>
    <w:multiLevelType w:val="hybridMultilevel"/>
    <w:tmpl w:val="88BC1A40"/>
    <w:lvl w:ilvl="0" w:tplc="889AEE38">
      <w:start w:val="45"/>
      <w:numFmt w:val="decimal"/>
      <w:lvlText w:val="%1."/>
      <w:lvlJc w:val="left"/>
      <w:pPr>
        <w:ind w:left="1565" w:hanging="375"/>
      </w:pPr>
      <w:rPr>
        <w:rFonts w:hint="default"/>
      </w:rPr>
    </w:lvl>
    <w:lvl w:ilvl="1" w:tplc="04260019" w:tentative="1">
      <w:start w:val="1"/>
      <w:numFmt w:val="lowerLetter"/>
      <w:lvlText w:val="%2."/>
      <w:lvlJc w:val="left"/>
      <w:pPr>
        <w:ind w:left="2270" w:hanging="360"/>
      </w:pPr>
    </w:lvl>
    <w:lvl w:ilvl="2" w:tplc="0426001B" w:tentative="1">
      <w:start w:val="1"/>
      <w:numFmt w:val="lowerRoman"/>
      <w:lvlText w:val="%3."/>
      <w:lvlJc w:val="right"/>
      <w:pPr>
        <w:ind w:left="2990" w:hanging="180"/>
      </w:pPr>
    </w:lvl>
    <w:lvl w:ilvl="3" w:tplc="0426000F" w:tentative="1">
      <w:start w:val="1"/>
      <w:numFmt w:val="decimal"/>
      <w:lvlText w:val="%4."/>
      <w:lvlJc w:val="left"/>
      <w:pPr>
        <w:ind w:left="3710" w:hanging="360"/>
      </w:pPr>
    </w:lvl>
    <w:lvl w:ilvl="4" w:tplc="04260019" w:tentative="1">
      <w:start w:val="1"/>
      <w:numFmt w:val="lowerLetter"/>
      <w:lvlText w:val="%5."/>
      <w:lvlJc w:val="left"/>
      <w:pPr>
        <w:ind w:left="4430" w:hanging="360"/>
      </w:pPr>
    </w:lvl>
    <w:lvl w:ilvl="5" w:tplc="0426001B" w:tentative="1">
      <w:start w:val="1"/>
      <w:numFmt w:val="lowerRoman"/>
      <w:lvlText w:val="%6."/>
      <w:lvlJc w:val="right"/>
      <w:pPr>
        <w:ind w:left="5150" w:hanging="180"/>
      </w:pPr>
    </w:lvl>
    <w:lvl w:ilvl="6" w:tplc="0426000F" w:tentative="1">
      <w:start w:val="1"/>
      <w:numFmt w:val="decimal"/>
      <w:lvlText w:val="%7."/>
      <w:lvlJc w:val="left"/>
      <w:pPr>
        <w:ind w:left="5870" w:hanging="360"/>
      </w:pPr>
    </w:lvl>
    <w:lvl w:ilvl="7" w:tplc="04260019" w:tentative="1">
      <w:start w:val="1"/>
      <w:numFmt w:val="lowerLetter"/>
      <w:lvlText w:val="%8."/>
      <w:lvlJc w:val="left"/>
      <w:pPr>
        <w:ind w:left="6590" w:hanging="360"/>
      </w:pPr>
    </w:lvl>
    <w:lvl w:ilvl="8" w:tplc="0426001B" w:tentative="1">
      <w:start w:val="1"/>
      <w:numFmt w:val="lowerRoman"/>
      <w:lvlText w:val="%9."/>
      <w:lvlJc w:val="right"/>
      <w:pPr>
        <w:ind w:left="7310" w:hanging="180"/>
      </w:pPr>
    </w:lvl>
  </w:abstractNum>
  <w:abstractNum w:abstractNumId="11" w15:restartNumberingAfterBreak="0">
    <w:nsid w:val="554F77A9"/>
    <w:multiLevelType w:val="multilevel"/>
    <w:tmpl w:val="1DAE1A1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BA065E5"/>
    <w:multiLevelType w:val="hybridMultilevel"/>
    <w:tmpl w:val="0694C0DE"/>
    <w:lvl w:ilvl="0" w:tplc="A3AEDA08">
      <w:start w:val="57"/>
      <w:numFmt w:val="decimal"/>
      <w:lvlText w:val="%1."/>
      <w:lvlJc w:val="left"/>
      <w:pPr>
        <w:ind w:left="1565" w:hanging="375"/>
      </w:pPr>
      <w:rPr>
        <w:rFonts w:hint="default"/>
      </w:rPr>
    </w:lvl>
    <w:lvl w:ilvl="1" w:tplc="04260019" w:tentative="1">
      <w:start w:val="1"/>
      <w:numFmt w:val="lowerLetter"/>
      <w:lvlText w:val="%2."/>
      <w:lvlJc w:val="left"/>
      <w:pPr>
        <w:ind w:left="2270" w:hanging="360"/>
      </w:pPr>
    </w:lvl>
    <w:lvl w:ilvl="2" w:tplc="0426001B" w:tentative="1">
      <w:start w:val="1"/>
      <w:numFmt w:val="lowerRoman"/>
      <w:lvlText w:val="%3."/>
      <w:lvlJc w:val="right"/>
      <w:pPr>
        <w:ind w:left="2990" w:hanging="180"/>
      </w:pPr>
    </w:lvl>
    <w:lvl w:ilvl="3" w:tplc="0426000F" w:tentative="1">
      <w:start w:val="1"/>
      <w:numFmt w:val="decimal"/>
      <w:lvlText w:val="%4."/>
      <w:lvlJc w:val="left"/>
      <w:pPr>
        <w:ind w:left="3710" w:hanging="360"/>
      </w:pPr>
    </w:lvl>
    <w:lvl w:ilvl="4" w:tplc="04260019" w:tentative="1">
      <w:start w:val="1"/>
      <w:numFmt w:val="lowerLetter"/>
      <w:lvlText w:val="%5."/>
      <w:lvlJc w:val="left"/>
      <w:pPr>
        <w:ind w:left="4430" w:hanging="360"/>
      </w:pPr>
    </w:lvl>
    <w:lvl w:ilvl="5" w:tplc="0426001B" w:tentative="1">
      <w:start w:val="1"/>
      <w:numFmt w:val="lowerRoman"/>
      <w:lvlText w:val="%6."/>
      <w:lvlJc w:val="right"/>
      <w:pPr>
        <w:ind w:left="5150" w:hanging="180"/>
      </w:pPr>
    </w:lvl>
    <w:lvl w:ilvl="6" w:tplc="0426000F" w:tentative="1">
      <w:start w:val="1"/>
      <w:numFmt w:val="decimal"/>
      <w:lvlText w:val="%7."/>
      <w:lvlJc w:val="left"/>
      <w:pPr>
        <w:ind w:left="5870" w:hanging="360"/>
      </w:pPr>
    </w:lvl>
    <w:lvl w:ilvl="7" w:tplc="04260019" w:tentative="1">
      <w:start w:val="1"/>
      <w:numFmt w:val="lowerLetter"/>
      <w:lvlText w:val="%8."/>
      <w:lvlJc w:val="left"/>
      <w:pPr>
        <w:ind w:left="6590" w:hanging="360"/>
      </w:pPr>
    </w:lvl>
    <w:lvl w:ilvl="8" w:tplc="0426001B" w:tentative="1">
      <w:start w:val="1"/>
      <w:numFmt w:val="lowerRoman"/>
      <w:lvlText w:val="%9."/>
      <w:lvlJc w:val="right"/>
      <w:pPr>
        <w:ind w:left="7310" w:hanging="180"/>
      </w:pPr>
    </w:lvl>
  </w:abstractNum>
  <w:abstractNum w:abstractNumId="13" w15:restartNumberingAfterBreak="0">
    <w:nsid w:val="62E35C8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7C06BE"/>
    <w:multiLevelType w:val="hybridMultilevel"/>
    <w:tmpl w:val="7B48D574"/>
    <w:lvl w:ilvl="0" w:tplc="FB105D8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F5016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1246B3"/>
    <w:multiLevelType w:val="hybridMultilevel"/>
    <w:tmpl w:val="D48E09D0"/>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EA69A7"/>
    <w:multiLevelType w:val="multilevel"/>
    <w:tmpl w:val="CF8E1B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7"/>
  </w:num>
  <w:num w:numId="3">
    <w:abstractNumId w:val="3"/>
  </w:num>
  <w:num w:numId="4">
    <w:abstractNumId w:val="8"/>
  </w:num>
  <w:num w:numId="5">
    <w:abstractNumId w:val="2"/>
  </w:num>
  <w:num w:numId="6">
    <w:abstractNumId w:val="1"/>
  </w:num>
  <w:num w:numId="7">
    <w:abstractNumId w:val="14"/>
  </w:num>
  <w:num w:numId="8">
    <w:abstractNumId w:val="5"/>
  </w:num>
  <w:num w:numId="9">
    <w:abstractNumId w:val="16"/>
  </w:num>
  <w:num w:numId="10">
    <w:abstractNumId w:val="4"/>
  </w:num>
  <w:num w:numId="11">
    <w:abstractNumId w:val="0"/>
  </w:num>
  <w:num w:numId="12">
    <w:abstractNumId w:val="7"/>
  </w:num>
  <w:num w:numId="13">
    <w:abstractNumId w:val="11"/>
  </w:num>
  <w:num w:numId="14">
    <w:abstractNumId w:val="13"/>
  </w:num>
  <w:num w:numId="15">
    <w:abstractNumId w:val="15"/>
  </w:num>
  <w:num w:numId="16">
    <w:abstractNumId w:val="10"/>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O0tLAwtrA0sTQ2sDBS0lEKTi0uzszPAykwqwUAEAk54iwAAAA="/>
  </w:docVars>
  <w:rsids>
    <w:rsidRoot w:val="007362E7"/>
    <w:rsid w:val="00015593"/>
    <w:rsid w:val="00026FA3"/>
    <w:rsid w:val="00046862"/>
    <w:rsid w:val="00067A69"/>
    <w:rsid w:val="00095D6F"/>
    <w:rsid w:val="00111B2D"/>
    <w:rsid w:val="00130737"/>
    <w:rsid w:val="00130982"/>
    <w:rsid w:val="00177223"/>
    <w:rsid w:val="001A365A"/>
    <w:rsid w:val="001B02D3"/>
    <w:rsid w:val="001C3852"/>
    <w:rsid w:val="001E4D0C"/>
    <w:rsid w:val="00234B68"/>
    <w:rsid w:val="00237A9B"/>
    <w:rsid w:val="0026575A"/>
    <w:rsid w:val="002707CF"/>
    <w:rsid w:val="00273530"/>
    <w:rsid w:val="00290F7A"/>
    <w:rsid w:val="002C6B36"/>
    <w:rsid w:val="002D0007"/>
    <w:rsid w:val="002E7F1A"/>
    <w:rsid w:val="002F0A1B"/>
    <w:rsid w:val="00313856"/>
    <w:rsid w:val="00323760"/>
    <w:rsid w:val="00327117"/>
    <w:rsid w:val="00341CDE"/>
    <w:rsid w:val="003E447B"/>
    <w:rsid w:val="003F2B76"/>
    <w:rsid w:val="00442DD7"/>
    <w:rsid w:val="004441E4"/>
    <w:rsid w:val="00481743"/>
    <w:rsid w:val="004930D6"/>
    <w:rsid w:val="00496D36"/>
    <w:rsid w:val="00503467"/>
    <w:rsid w:val="00503CFD"/>
    <w:rsid w:val="005102E0"/>
    <w:rsid w:val="00514E85"/>
    <w:rsid w:val="00520995"/>
    <w:rsid w:val="005262F3"/>
    <w:rsid w:val="00540498"/>
    <w:rsid w:val="00593156"/>
    <w:rsid w:val="005C5C69"/>
    <w:rsid w:val="0066345A"/>
    <w:rsid w:val="006A01A6"/>
    <w:rsid w:val="006A4FC8"/>
    <w:rsid w:val="006D4DA9"/>
    <w:rsid w:val="00711A92"/>
    <w:rsid w:val="00727994"/>
    <w:rsid w:val="00731040"/>
    <w:rsid w:val="007351A3"/>
    <w:rsid w:val="007362E7"/>
    <w:rsid w:val="00736DC0"/>
    <w:rsid w:val="007470F4"/>
    <w:rsid w:val="00757F7E"/>
    <w:rsid w:val="00762FD3"/>
    <w:rsid w:val="007769EB"/>
    <w:rsid w:val="0078162B"/>
    <w:rsid w:val="007971BE"/>
    <w:rsid w:val="00797FB0"/>
    <w:rsid w:val="007A27BF"/>
    <w:rsid w:val="007A786D"/>
    <w:rsid w:val="007E5D04"/>
    <w:rsid w:val="008264BE"/>
    <w:rsid w:val="00834B08"/>
    <w:rsid w:val="00855492"/>
    <w:rsid w:val="008D5CD4"/>
    <w:rsid w:val="008E3BB9"/>
    <w:rsid w:val="00936673"/>
    <w:rsid w:val="00954237"/>
    <w:rsid w:val="009572C2"/>
    <w:rsid w:val="00966BBB"/>
    <w:rsid w:val="009B42B9"/>
    <w:rsid w:val="009C31C5"/>
    <w:rsid w:val="009F435E"/>
    <w:rsid w:val="00A070A6"/>
    <w:rsid w:val="00AD2BBB"/>
    <w:rsid w:val="00AD2F89"/>
    <w:rsid w:val="00AE1BF6"/>
    <w:rsid w:val="00B014D8"/>
    <w:rsid w:val="00B01BBF"/>
    <w:rsid w:val="00B121C9"/>
    <w:rsid w:val="00B54B14"/>
    <w:rsid w:val="00BC637C"/>
    <w:rsid w:val="00BC66AE"/>
    <w:rsid w:val="00BF0289"/>
    <w:rsid w:val="00C00C1E"/>
    <w:rsid w:val="00C03F70"/>
    <w:rsid w:val="00C11172"/>
    <w:rsid w:val="00C14119"/>
    <w:rsid w:val="00C340F4"/>
    <w:rsid w:val="00C52412"/>
    <w:rsid w:val="00C725D4"/>
    <w:rsid w:val="00CB26C8"/>
    <w:rsid w:val="00CD119B"/>
    <w:rsid w:val="00D13A28"/>
    <w:rsid w:val="00D208E4"/>
    <w:rsid w:val="00D47736"/>
    <w:rsid w:val="00D82DE7"/>
    <w:rsid w:val="00DA56EC"/>
    <w:rsid w:val="00DA698C"/>
    <w:rsid w:val="00E41C09"/>
    <w:rsid w:val="00EA6B65"/>
    <w:rsid w:val="00EB16CD"/>
    <w:rsid w:val="00EB3DBC"/>
    <w:rsid w:val="00EC709B"/>
    <w:rsid w:val="00EF5E76"/>
    <w:rsid w:val="00F24ADF"/>
    <w:rsid w:val="00F35972"/>
    <w:rsid w:val="00F36F57"/>
    <w:rsid w:val="00F4009F"/>
    <w:rsid w:val="00F5634F"/>
    <w:rsid w:val="00F97B33"/>
    <w:rsid w:val="00FC36B6"/>
    <w:rsid w:val="00FC56E4"/>
    <w:rsid w:val="00FD093A"/>
    <w:rsid w:val="00FD558D"/>
    <w:rsid w:val="00FF5C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7A4C"/>
  <w15:docId w15:val="{389C064B-E59A-411A-AC44-3F249A4C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6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2E7"/>
  </w:style>
  <w:style w:type="paragraph" w:styleId="CommentText">
    <w:name w:val="annotation text"/>
    <w:basedOn w:val="Normal"/>
    <w:link w:val="CommentTextChar"/>
    <w:uiPriority w:val="99"/>
    <w:unhideWhenUsed/>
    <w:rsid w:val="007362E7"/>
    <w:pPr>
      <w:spacing w:line="240" w:lineRule="auto"/>
    </w:pPr>
    <w:rPr>
      <w:sz w:val="20"/>
      <w:szCs w:val="20"/>
    </w:rPr>
  </w:style>
  <w:style w:type="character" w:customStyle="1" w:styleId="CommentTextChar">
    <w:name w:val="Comment Text Char"/>
    <w:basedOn w:val="DefaultParagraphFont"/>
    <w:link w:val="CommentText"/>
    <w:uiPriority w:val="99"/>
    <w:rsid w:val="007362E7"/>
    <w:rPr>
      <w:sz w:val="20"/>
      <w:szCs w:val="20"/>
    </w:rPr>
  </w:style>
  <w:style w:type="paragraph" w:styleId="Header">
    <w:name w:val="header"/>
    <w:basedOn w:val="Normal"/>
    <w:link w:val="HeaderChar"/>
    <w:uiPriority w:val="99"/>
    <w:unhideWhenUsed/>
    <w:rsid w:val="00736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2E7"/>
  </w:style>
  <w:style w:type="character" w:styleId="CommentReference">
    <w:name w:val="annotation reference"/>
    <w:basedOn w:val="DefaultParagraphFont"/>
    <w:uiPriority w:val="99"/>
    <w:semiHidden/>
    <w:unhideWhenUsed/>
    <w:rsid w:val="007362E7"/>
    <w:rPr>
      <w:sz w:val="16"/>
      <w:szCs w:val="16"/>
    </w:rPr>
  </w:style>
  <w:style w:type="table" w:styleId="TableGrid">
    <w:name w:val="Table Grid"/>
    <w:basedOn w:val="TableNormal"/>
    <w:uiPriority w:val="39"/>
    <w:rsid w:val="007362E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6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2E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769EB"/>
    <w:rPr>
      <w:b/>
      <w:bCs/>
    </w:rPr>
  </w:style>
  <w:style w:type="character" w:customStyle="1" w:styleId="CommentSubjectChar">
    <w:name w:val="Comment Subject Char"/>
    <w:basedOn w:val="CommentTextChar"/>
    <w:link w:val="CommentSubject"/>
    <w:uiPriority w:val="99"/>
    <w:semiHidden/>
    <w:rsid w:val="007769EB"/>
    <w:rPr>
      <w:b/>
      <w:bCs/>
      <w:sz w:val="20"/>
      <w:szCs w:val="20"/>
    </w:rPr>
  </w:style>
  <w:style w:type="paragraph" w:styleId="ListParagraph">
    <w:name w:val="List Paragraph"/>
    <w:aliases w:val="2"/>
    <w:basedOn w:val="Normal"/>
    <w:link w:val="ListParagraphChar"/>
    <w:uiPriority w:val="34"/>
    <w:qFormat/>
    <w:rsid w:val="007971BE"/>
    <w:pPr>
      <w:ind w:left="720"/>
      <w:contextualSpacing/>
    </w:pPr>
  </w:style>
  <w:style w:type="character" w:styleId="Hyperlink">
    <w:name w:val="Hyperlink"/>
    <w:basedOn w:val="DefaultParagraphFont"/>
    <w:uiPriority w:val="99"/>
    <w:unhideWhenUsed/>
    <w:rsid w:val="00DA56EC"/>
    <w:rPr>
      <w:color w:val="0000FF" w:themeColor="hyperlink"/>
      <w:u w:val="single"/>
    </w:rPr>
  </w:style>
  <w:style w:type="character" w:styleId="Emphasis">
    <w:name w:val="Emphasis"/>
    <w:basedOn w:val="DefaultParagraphFont"/>
    <w:uiPriority w:val="20"/>
    <w:qFormat/>
    <w:rsid w:val="00AD2F89"/>
    <w:rPr>
      <w:i/>
      <w:iCs/>
    </w:rPr>
  </w:style>
  <w:style w:type="character" w:customStyle="1" w:styleId="UnresolvedMention1">
    <w:name w:val="Unresolved Mention1"/>
    <w:basedOn w:val="DefaultParagraphFont"/>
    <w:uiPriority w:val="99"/>
    <w:semiHidden/>
    <w:unhideWhenUsed/>
    <w:rsid w:val="00341CDE"/>
    <w:rPr>
      <w:color w:val="605E5C"/>
      <w:shd w:val="clear" w:color="auto" w:fill="E1DFDD"/>
    </w:rPr>
  </w:style>
  <w:style w:type="character" w:customStyle="1" w:styleId="ListParagraphChar">
    <w:name w:val="List Paragraph Char"/>
    <w:aliases w:val="2 Char"/>
    <w:link w:val="ListParagraph"/>
    <w:uiPriority w:val="34"/>
    <w:locked/>
    <w:rsid w:val="004441E4"/>
  </w:style>
  <w:style w:type="character" w:styleId="UnresolvedMention">
    <w:name w:val="Unresolved Mention"/>
    <w:basedOn w:val="DefaultParagraphFont"/>
    <w:uiPriority w:val="99"/>
    <w:semiHidden/>
    <w:unhideWhenUsed/>
    <w:rsid w:val="00327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809915">
      <w:bodyDiv w:val="1"/>
      <w:marLeft w:val="0"/>
      <w:marRight w:val="0"/>
      <w:marTop w:val="0"/>
      <w:marBottom w:val="0"/>
      <w:divBdr>
        <w:top w:val="none" w:sz="0" w:space="0" w:color="auto"/>
        <w:left w:val="none" w:sz="0" w:space="0" w:color="auto"/>
        <w:bottom w:val="none" w:sz="0" w:space="0" w:color="auto"/>
        <w:right w:val="none" w:sz="0" w:space="0" w:color="auto"/>
      </w:divBdr>
    </w:div>
    <w:div w:id="184185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367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www.atd.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3EA95-2F1C-4E40-86F7-772E9A80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13542</Words>
  <Characters>7720</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Ministru kabineta noteikumu projekts "autoostu noteikumi"</vt:lpstr>
    </vt:vector>
  </TitlesOfParts>
  <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"autoostu noteikumi"</dc:title>
  <dc:creator>Sanita Mince;Vizma.Leonova@atd.lv</dc:creator>
  <cp:lastModifiedBy>Dana Ziemele Adricka</cp:lastModifiedBy>
  <cp:revision>2</cp:revision>
  <cp:lastPrinted>2018-09-21T07:40:00Z</cp:lastPrinted>
  <dcterms:created xsi:type="dcterms:W3CDTF">2018-09-21T07:57:00Z</dcterms:created>
  <dcterms:modified xsi:type="dcterms:W3CDTF">2018-09-21T07:57:00Z</dcterms:modified>
</cp:coreProperties>
</file>