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8BC51" w14:textId="77777777" w:rsidR="00441C61" w:rsidRDefault="00441C61" w:rsidP="00821597">
      <w:pPr>
        <w:pStyle w:val="Heading1"/>
        <w:rPr>
          <w:i w:val="0"/>
          <w:szCs w:val="28"/>
          <w:lang w:val="lv-LV"/>
        </w:rPr>
      </w:pPr>
      <w:r w:rsidRPr="00F56C3A">
        <w:rPr>
          <w:i w:val="0"/>
          <w:szCs w:val="28"/>
          <w:lang w:val="lv-LV"/>
        </w:rPr>
        <w:t>Projekts</w:t>
      </w:r>
    </w:p>
    <w:p w14:paraId="5F5D1CD5" w14:textId="77777777" w:rsidR="0052730B" w:rsidRDefault="0052730B" w:rsidP="0052730B"/>
    <w:p w14:paraId="21CAFE1A" w14:textId="77777777" w:rsidR="00441C61" w:rsidRPr="00F56C3A" w:rsidRDefault="00441C61" w:rsidP="00821597">
      <w:pPr>
        <w:pStyle w:val="Heading2"/>
        <w:rPr>
          <w:szCs w:val="28"/>
          <w:u w:val="none"/>
          <w:lang w:val="lv-LV"/>
        </w:rPr>
      </w:pPr>
      <w:r w:rsidRPr="00F56C3A">
        <w:rPr>
          <w:szCs w:val="28"/>
          <w:u w:val="none"/>
          <w:lang w:val="lv-LV"/>
        </w:rPr>
        <w:t>LATVIJAS REPUBLIKAS MINISTRU KABINETS</w:t>
      </w:r>
    </w:p>
    <w:p w14:paraId="1CE39C96" w14:textId="77777777" w:rsidR="00D4618D" w:rsidRPr="00F56C3A" w:rsidRDefault="00D4618D" w:rsidP="00821597">
      <w:pPr>
        <w:tabs>
          <w:tab w:val="left" w:pos="6521"/>
        </w:tabs>
        <w:jc w:val="center"/>
        <w:rPr>
          <w:szCs w:val="28"/>
        </w:rPr>
      </w:pPr>
    </w:p>
    <w:p w14:paraId="62FAEA27" w14:textId="77777777" w:rsidR="00441C61" w:rsidRPr="00F56C3A" w:rsidRDefault="00441C61" w:rsidP="00821597">
      <w:pPr>
        <w:tabs>
          <w:tab w:val="left" w:pos="5760"/>
        </w:tabs>
        <w:jc w:val="both"/>
        <w:rPr>
          <w:szCs w:val="28"/>
        </w:rPr>
      </w:pPr>
      <w:r w:rsidRPr="00F56C3A">
        <w:rPr>
          <w:szCs w:val="28"/>
        </w:rPr>
        <w:t>201</w:t>
      </w:r>
      <w:r w:rsidR="00EC1865">
        <w:rPr>
          <w:szCs w:val="28"/>
        </w:rPr>
        <w:t>8</w:t>
      </w:r>
      <w:r w:rsidRPr="00F56C3A">
        <w:rPr>
          <w:szCs w:val="28"/>
        </w:rPr>
        <w:t xml:space="preserve">.gada ____.______________       </w:t>
      </w:r>
      <w:r w:rsidRPr="00F56C3A">
        <w:rPr>
          <w:szCs w:val="28"/>
        </w:rPr>
        <w:tab/>
        <w:t xml:space="preserve">            Noteikumi Nr.____  </w:t>
      </w:r>
    </w:p>
    <w:p w14:paraId="4EF5B4D5" w14:textId="77777777" w:rsidR="00441C61" w:rsidRPr="00F56C3A" w:rsidRDefault="00441C61" w:rsidP="00821597">
      <w:pPr>
        <w:tabs>
          <w:tab w:val="left" w:pos="5760"/>
        </w:tabs>
        <w:jc w:val="both"/>
        <w:rPr>
          <w:szCs w:val="28"/>
        </w:rPr>
      </w:pPr>
      <w:r w:rsidRPr="00F56C3A">
        <w:rPr>
          <w:szCs w:val="28"/>
        </w:rPr>
        <w:t>Rīgā</w:t>
      </w:r>
      <w:r w:rsidRPr="00F56C3A">
        <w:rPr>
          <w:szCs w:val="28"/>
        </w:rPr>
        <w:tab/>
        <w:t xml:space="preserve">         (prot. Nr.____.____ .§)</w:t>
      </w:r>
    </w:p>
    <w:p w14:paraId="4F28E93E" w14:textId="77777777" w:rsidR="00D4618D" w:rsidRDefault="00D4618D" w:rsidP="0014096E">
      <w:pPr>
        <w:ind w:firstLine="567"/>
        <w:jc w:val="center"/>
        <w:rPr>
          <w:b/>
        </w:rPr>
      </w:pPr>
    </w:p>
    <w:p w14:paraId="6F88C1DE" w14:textId="51C5C2D2" w:rsidR="00523330" w:rsidRPr="00F56C3A" w:rsidRDefault="00B541F7" w:rsidP="00457E5F">
      <w:pPr>
        <w:ind w:firstLine="567"/>
        <w:jc w:val="center"/>
      </w:pPr>
      <w:r>
        <w:rPr>
          <w:b/>
        </w:rPr>
        <w:t>Automātiskās identifikācijas sistēmas (AIS) un Tālās darbības identifikācijas un sekošanas (LRIT) sistēmas darbības nodrošināšanas, datu izmantošanas un aprites kārtība</w:t>
      </w:r>
    </w:p>
    <w:p w14:paraId="5EC5F2FA" w14:textId="77777777" w:rsidR="00D4618D" w:rsidRDefault="00D4618D" w:rsidP="00821597">
      <w:pPr>
        <w:ind w:firstLine="567"/>
        <w:jc w:val="right"/>
      </w:pPr>
    </w:p>
    <w:p w14:paraId="6B073DF4" w14:textId="77777777" w:rsidR="00EC1865" w:rsidRDefault="00523330" w:rsidP="00EC1865">
      <w:pPr>
        <w:ind w:firstLine="567"/>
        <w:jc w:val="right"/>
      </w:pPr>
      <w:r w:rsidRPr="00F56C3A">
        <w:t xml:space="preserve">Izdoti saskaņā ar </w:t>
      </w:r>
      <w:r w:rsidR="00EC1865">
        <w:t>Jūrlietu pārvaldes un</w:t>
      </w:r>
    </w:p>
    <w:p w14:paraId="6993F190" w14:textId="3EC25D7E" w:rsidR="00EC1865" w:rsidRPr="00F56C3A" w:rsidRDefault="00EC1865" w:rsidP="00EC1865">
      <w:pPr>
        <w:ind w:firstLine="567"/>
        <w:jc w:val="right"/>
      </w:pPr>
      <w:r>
        <w:t xml:space="preserve">jūras drošības likuma </w:t>
      </w:r>
      <w:r w:rsidR="00B541F7">
        <w:t>41.</w:t>
      </w:r>
      <w:r w:rsidR="00B541F7">
        <w:rPr>
          <w:vertAlign w:val="superscript"/>
        </w:rPr>
        <w:t xml:space="preserve">3 </w:t>
      </w:r>
      <w:r w:rsidR="00B541F7">
        <w:t>panta trešo daļu</w:t>
      </w:r>
      <w:r>
        <w:t xml:space="preserve"> </w:t>
      </w:r>
    </w:p>
    <w:p w14:paraId="39A062B4" w14:textId="77777777" w:rsidR="00D4618D" w:rsidRPr="00F56C3A" w:rsidRDefault="00D4618D" w:rsidP="00F71A33">
      <w:pPr>
        <w:ind w:firstLine="567"/>
        <w:jc w:val="right"/>
      </w:pPr>
    </w:p>
    <w:p w14:paraId="4AA7F3D6" w14:textId="5D3C0B64" w:rsidR="00BA13F6" w:rsidRPr="00BA13F6" w:rsidRDefault="00BA13F6" w:rsidP="00BA13F6">
      <w:pPr>
        <w:ind w:firstLine="567"/>
        <w:jc w:val="center"/>
        <w:rPr>
          <w:b/>
        </w:rPr>
      </w:pPr>
      <w:r w:rsidRPr="00BA13F6">
        <w:rPr>
          <w:b/>
        </w:rPr>
        <w:t>I. Vispārīgais jautājums</w:t>
      </w:r>
    </w:p>
    <w:p w14:paraId="28424697" w14:textId="77777777" w:rsidR="00BA13F6" w:rsidRDefault="00BA13F6" w:rsidP="00B541F7">
      <w:pPr>
        <w:ind w:firstLine="567"/>
        <w:jc w:val="both"/>
      </w:pPr>
    </w:p>
    <w:p w14:paraId="22D28F52" w14:textId="77777777" w:rsidR="009972F7" w:rsidRDefault="00B541F7" w:rsidP="00B541F7">
      <w:pPr>
        <w:ind w:firstLine="567"/>
        <w:jc w:val="both"/>
      </w:pPr>
      <w:r>
        <w:t>1. Noteikumi nosaka</w:t>
      </w:r>
      <w:r w:rsidR="009972F7">
        <w:t>:</w:t>
      </w:r>
    </w:p>
    <w:p w14:paraId="6AE8E729" w14:textId="77777777" w:rsidR="009972F7" w:rsidRDefault="009972F7" w:rsidP="009972F7">
      <w:pPr>
        <w:ind w:firstLine="567"/>
        <w:jc w:val="both"/>
      </w:pPr>
      <w:r>
        <w:t>1.1. Automātiskās identifikācijas sistēmas (AIS) krasta sakaru tīkla darbības nodrošināšanas, kā arī šīs sistēmas datu izmantošanas un aprites kārtību;</w:t>
      </w:r>
    </w:p>
    <w:p w14:paraId="2BFC5F4D" w14:textId="5078F22C" w:rsidR="00B541F7" w:rsidRDefault="009972F7" w:rsidP="009972F7">
      <w:pPr>
        <w:ind w:firstLine="567"/>
        <w:jc w:val="both"/>
      </w:pPr>
      <w:r>
        <w:t>1.2. Tālās darbības identifikācijas un sekošanas (LRIT) sistēmas darbības nodrošināšanas kārtību, tai skaitā sistēmā iesaistīto personu pienākumus.</w:t>
      </w:r>
    </w:p>
    <w:p w14:paraId="21CEFB76" w14:textId="77777777" w:rsidR="00EE5D09" w:rsidRDefault="00EE5D09" w:rsidP="009972F7">
      <w:pPr>
        <w:ind w:firstLine="567"/>
        <w:jc w:val="both"/>
      </w:pPr>
    </w:p>
    <w:p w14:paraId="518F99C8" w14:textId="18858709" w:rsidR="00BA13F6" w:rsidRPr="00BA13F6" w:rsidRDefault="00BA13F6" w:rsidP="00BA13F6">
      <w:pPr>
        <w:ind w:firstLine="567"/>
        <w:jc w:val="center"/>
        <w:rPr>
          <w:b/>
        </w:rPr>
      </w:pPr>
      <w:r w:rsidRPr="00BA13F6">
        <w:rPr>
          <w:b/>
        </w:rPr>
        <w:t>II. AIS darbības nodrošināšana</w:t>
      </w:r>
      <w:r>
        <w:rPr>
          <w:b/>
        </w:rPr>
        <w:t xml:space="preserve">, datu izmantošana </w:t>
      </w:r>
      <w:r w:rsidRPr="00BA13F6">
        <w:rPr>
          <w:b/>
        </w:rPr>
        <w:t>un aprite</w:t>
      </w:r>
    </w:p>
    <w:p w14:paraId="0B79CEB3" w14:textId="77777777" w:rsidR="00BA13F6" w:rsidRDefault="00BA13F6" w:rsidP="00B541F7">
      <w:pPr>
        <w:ind w:firstLine="567"/>
        <w:jc w:val="both"/>
      </w:pPr>
    </w:p>
    <w:p w14:paraId="7AD33CC5" w14:textId="0D0B7450" w:rsidR="00B541F7" w:rsidRPr="00B541F7" w:rsidRDefault="00DC2C1F" w:rsidP="00B541F7">
      <w:pPr>
        <w:ind w:firstLine="567"/>
        <w:jc w:val="both"/>
      </w:pPr>
      <w:r>
        <w:t xml:space="preserve">2. </w:t>
      </w:r>
      <w:bookmarkStart w:id="0" w:name="p4"/>
      <w:bookmarkStart w:id="1" w:name="p-440450"/>
      <w:bookmarkEnd w:id="0"/>
      <w:bookmarkEnd w:id="1"/>
      <w:r w:rsidR="00B541F7" w:rsidRPr="00B541F7">
        <w:t>AIS krasta sakaru tīkla darbību nodrošina Nacionālo bruņoto spēku Jūras spēku Krasta apsardzes dienests (turpmāk – Krasta apsardzes dienests). Krasta apsardzes dienests ir Latvijas AIS informācijas saņemšanas, glabāšanas, apmaiņas un sadales centrs.</w:t>
      </w:r>
    </w:p>
    <w:p w14:paraId="30917B77" w14:textId="77777777" w:rsidR="00883DE0" w:rsidRDefault="00883DE0" w:rsidP="00B541F7">
      <w:pPr>
        <w:ind w:firstLine="567"/>
        <w:jc w:val="both"/>
      </w:pPr>
      <w:bookmarkStart w:id="2" w:name="p5"/>
      <w:bookmarkStart w:id="3" w:name="p-440549"/>
      <w:bookmarkEnd w:id="2"/>
      <w:bookmarkEnd w:id="3"/>
    </w:p>
    <w:p w14:paraId="6E8F7AC2" w14:textId="1A4AC7B7" w:rsidR="00B541F7" w:rsidRPr="00B541F7" w:rsidRDefault="00DC2C1F" w:rsidP="00B541F7">
      <w:pPr>
        <w:ind w:firstLine="567"/>
        <w:jc w:val="both"/>
      </w:pPr>
      <w:r>
        <w:t>3</w:t>
      </w:r>
      <w:r w:rsidR="00B541F7" w:rsidRPr="00B541F7">
        <w:t xml:space="preserve">. AIS datu izmantošanā Krasta apsardzes dienests ievēro prasības, kas noteiktas normatīvajos aktos transporta un sakaru jomā, Starptautiskās </w:t>
      </w:r>
      <w:r w:rsidR="0027512B">
        <w:t>Jūrniecības orga</w:t>
      </w:r>
      <w:r w:rsidR="00B541F7" w:rsidRPr="00B541F7">
        <w:t xml:space="preserve">nizācijas (turpmāk – IMO) rezolūcijā A.851(20) “Vispārējie principi attiecībā uz kuģu ziņošanas sistēmām un prasībām attiecībā uz ziņošanu, ieskaitot pamatnostādnes ziņošanai par starpgadījumiem ar bīstamām kravām, kaitīgām vielām un/vai jūru piesārņojošām vielām”, rezolūcijā A.917(22) “Pamatnostādnes par automātisko identifikācijas sistēmu (AIS), kas atrodas uz kuģa, ekspluatāciju” (ar labojumiem), rezolūcijā A.949(23) “Vadlīnijas par patvēruma vietām kuģiem, kam nepieciešama palīdzība”, rezolūcijā A.950(23) “Jūras palīdzības dienests (MAS)”, kā arī </w:t>
      </w:r>
      <w:r w:rsidR="000367A6" w:rsidRPr="000367A6">
        <w:t>Starptautiskās jūras navigācijas līdzekļu un bāku administrāciju asociācijas</w:t>
      </w:r>
      <w:r w:rsidR="000367A6">
        <w:t xml:space="preserve"> </w:t>
      </w:r>
      <w:r w:rsidR="00B541F7" w:rsidRPr="00B541F7">
        <w:t xml:space="preserve">ieteikumus un Starptautiskās </w:t>
      </w:r>
      <w:r w:rsidR="003672FA">
        <w:t>H</w:t>
      </w:r>
      <w:r w:rsidR="00B541F7" w:rsidRPr="00B541F7">
        <w:t>idrogrāfijas organizācijas izdoto normatīvo aktu prasības.</w:t>
      </w:r>
    </w:p>
    <w:p w14:paraId="583A5B39" w14:textId="77777777" w:rsidR="00883DE0" w:rsidRDefault="00883DE0" w:rsidP="00B541F7">
      <w:pPr>
        <w:ind w:firstLine="567"/>
        <w:jc w:val="both"/>
      </w:pPr>
      <w:bookmarkStart w:id="4" w:name="p6"/>
      <w:bookmarkStart w:id="5" w:name="p-297219"/>
      <w:bookmarkEnd w:id="4"/>
      <w:bookmarkEnd w:id="5"/>
    </w:p>
    <w:p w14:paraId="79755D4C" w14:textId="09ECE591" w:rsidR="00B541F7" w:rsidRPr="00B541F7" w:rsidRDefault="00DC2C1F" w:rsidP="00B541F7">
      <w:pPr>
        <w:ind w:firstLine="567"/>
        <w:jc w:val="both"/>
      </w:pPr>
      <w:r>
        <w:t>4</w:t>
      </w:r>
      <w:r w:rsidR="00B541F7" w:rsidRPr="00B541F7">
        <w:t>. Latvijas AIS nodrošina datu apmaiņu ar citu valstu AIS atbilstoši šiem noteikumiem un Latvijai saistošiem starptautiskajiem līgumiem.</w:t>
      </w:r>
    </w:p>
    <w:p w14:paraId="51CA6F20" w14:textId="77777777" w:rsidR="00883DE0" w:rsidRDefault="00883DE0" w:rsidP="00B541F7">
      <w:pPr>
        <w:ind w:firstLine="567"/>
        <w:jc w:val="both"/>
      </w:pPr>
      <w:bookmarkStart w:id="6" w:name="p7"/>
      <w:bookmarkStart w:id="7" w:name="p-297220"/>
      <w:bookmarkEnd w:id="6"/>
      <w:bookmarkEnd w:id="7"/>
    </w:p>
    <w:p w14:paraId="268928D8" w14:textId="1C641F14" w:rsidR="00B541F7" w:rsidRPr="00B541F7" w:rsidRDefault="00DC2C1F" w:rsidP="00B541F7">
      <w:pPr>
        <w:ind w:firstLine="567"/>
        <w:jc w:val="both"/>
      </w:pPr>
      <w:r>
        <w:t>5</w:t>
      </w:r>
      <w:r w:rsidR="00B541F7" w:rsidRPr="00B541F7">
        <w:t>. AIS informācija sastāv no tiešsaistes datiem un statistikas datiem:</w:t>
      </w:r>
    </w:p>
    <w:p w14:paraId="76F0A03C" w14:textId="74712A29" w:rsidR="00B541F7" w:rsidRPr="00B541F7" w:rsidRDefault="003B48A1" w:rsidP="00B541F7">
      <w:pPr>
        <w:ind w:firstLine="567"/>
        <w:jc w:val="both"/>
      </w:pPr>
      <w:r>
        <w:t>5</w:t>
      </w:r>
      <w:r w:rsidR="00B541F7" w:rsidRPr="00B541F7">
        <w:t>.1. tiešsaistes dati – 1992.</w:t>
      </w:r>
      <w:r>
        <w:t xml:space="preserve"> </w:t>
      </w:r>
      <w:r w:rsidR="00B541F7" w:rsidRPr="00B541F7">
        <w:t>gada Baltijas jūras reģiona jūras vides aizsar</w:t>
      </w:r>
      <w:r w:rsidR="00B541F7" w:rsidRPr="00B541F7">
        <w:softHyphen/>
        <w:t xml:space="preserve">dzības konvencijā noteikto prasību ieviešanai nodibinātās Helsinku komisijas (turpmāk – Helsinku komisija) AIS dati un Latvijas AIS dati saskaņā ar šo </w:t>
      </w:r>
      <w:r w:rsidR="00B541F7" w:rsidRPr="00CD59A2">
        <w:t>noteikumu </w:t>
      </w:r>
      <w:hyperlink r:id="rId8" w:anchor="p5" w:history="1">
        <w:r>
          <w:rPr>
            <w:rStyle w:val="Hyperlink"/>
            <w:color w:val="auto"/>
            <w:u w:val="none"/>
          </w:rPr>
          <w:t>3</w:t>
        </w:r>
        <w:r w:rsidR="00B541F7" w:rsidRPr="00CD59A2">
          <w:rPr>
            <w:rStyle w:val="Hyperlink"/>
            <w:color w:val="auto"/>
            <w:u w:val="none"/>
          </w:rPr>
          <w:t>.punktā</w:t>
        </w:r>
      </w:hyperlink>
      <w:r w:rsidR="00B541F7" w:rsidRPr="00CD59A2">
        <w:t xml:space="preserve"> minētajiem </w:t>
      </w:r>
      <w:r w:rsidR="00B541F7" w:rsidRPr="00B541F7">
        <w:t>normatīvajiem aktiem. Latvijas AIS dati ir dati, kas atspoguļo kuģu kustību Latvijas AIS krasta tīkla uztveršanas zonā;</w:t>
      </w:r>
    </w:p>
    <w:p w14:paraId="08401FBA" w14:textId="22DC7B45" w:rsidR="00B541F7" w:rsidRPr="00B541F7" w:rsidRDefault="003B48A1" w:rsidP="00B541F7">
      <w:pPr>
        <w:ind w:firstLine="567"/>
        <w:jc w:val="both"/>
      </w:pPr>
      <w:r>
        <w:t>5</w:t>
      </w:r>
      <w:r w:rsidR="00B541F7" w:rsidRPr="00B541F7">
        <w:t>.2. statistikas dati – kuģu kustības Baltijas jūrā uzskaite pēc kuģu tipiem saskaņā ar Helsinku komisijas dalībvalstu līgumu “Par pieeju AIS informācijai”.</w:t>
      </w:r>
    </w:p>
    <w:p w14:paraId="5E15FB29" w14:textId="77777777" w:rsidR="00883DE0" w:rsidRDefault="00883DE0" w:rsidP="00B541F7">
      <w:pPr>
        <w:ind w:firstLine="567"/>
        <w:jc w:val="both"/>
      </w:pPr>
      <w:bookmarkStart w:id="8" w:name="p8"/>
      <w:bookmarkStart w:id="9" w:name="p-440452"/>
      <w:bookmarkEnd w:id="8"/>
      <w:bookmarkEnd w:id="9"/>
    </w:p>
    <w:p w14:paraId="1F0DD4D9" w14:textId="1B8EA2C6" w:rsidR="00B541F7" w:rsidRPr="00B541F7" w:rsidRDefault="00DC2C1F" w:rsidP="00B541F7">
      <w:pPr>
        <w:ind w:firstLine="567"/>
        <w:jc w:val="both"/>
      </w:pPr>
      <w:r>
        <w:t>6</w:t>
      </w:r>
      <w:r w:rsidR="00B541F7" w:rsidRPr="00B541F7">
        <w:t>. Krasta apsardzes dienests atbilstoši kompetencei izmanto AIS tiešsaistes datus un nodrošina, lai tie būtu pieejami šādām institūcijām:</w:t>
      </w:r>
    </w:p>
    <w:p w14:paraId="70AB5E19" w14:textId="1582164E" w:rsidR="00B541F7" w:rsidRPr="00B541F7" w:rsidRDefault="00DC2C1F" w:rsidP="00B541F7">
      <w:pPr>
        <w:ind w:firstLine="567"/>
        <w:jc w:val="both"/>
      </w:pPr>
      <w:r>
        <w:t>6</w:t>
      </w:r>
      <w:r w:rsidR="00B541F7" w:rsidRPr="00B541F7">
        <w:t>.1. Valsts vides dienestam;</w:t>
      </w:r>
    </w:p>
    <w:p w14:paraId="7945DA0B" w14:textId="6AD30672" w:rsidR="00B541F7" w:rsidRPr="00B541F7" w:rsidRDefault="00DC2C1F" w:rsidP="00B541F7">
      <w:pPr>
        <w:ind w:firstLine="567"/>
        <w:jc w:val="both"/>
      </w:pPr>
      <w:r>
        <w:t>6</w:t>
      </w:r>
      <w:r w:rsidR="00B541F7" w:rsidRPr="00B541F7">
        <w:t>.2. valsts akciju sabiedrībai “Latvijas Jūras administrācija” (turpmāk – Latvijas Jūras administrācija);</w:t>
      </w:r>
    </w:p>
    <w:p w14:paraId="07CAC6AB" w14:textId="0EBB93D7" w:rsidR="00B541F7" w:rsidRPr="00B541F7" w:rsidRDefault="00DC2C1F" w:rsidP="00B541F7">
      <w:pPr>
        <w:ind w:firstLine="567"/>
        <w:jc w:val="both"/>
      </w:pPr>
      <w:r>
        <w:t>6</w:t>
      </w:r>
      <w:r w:rsidR="00B541F7" w:rsidRPr="00B541F7">
        <w:t>.3. ostas kapteiņa dienestam;</w:t>
      </w:r>
    </w:p>
    <w:p w14:paraId="09344C8A" w14:textId="5EDC1308" w:rsidR="00B541F7" w:rsidRPr="00B541F7" w:rsidRDefault="00DC2C1F" w:rsidP="00B541F7">
      <w:pPr>
        <w:ind w:firstLine="567"/>
        <w:jc w:val="both"/>
      </w:pPr>
      <w:r>
        <w:t>6</w:t>
      </w:r>
      <w:r w:rsidR="00B541F7" w:rsidRPr="00B541F7">
        <w:t>.4. Valsts robežsardzei;</w:t>
      </w:r>
    </w:p>
    <w:p w14:paraId="36690960" w14:textId="2ABD6B71" w:rsidR="00B541F7" w:rsidRPr="00B541F7" w:rsidRDefault="00DC2C1F" w:rsidP="00B541F7">
      <w:pPr>
        <w:ind w:firstLine="567"/>
        <w:jc w:val="both"/>
      </w:pPr>
      <w:r>
        <w:t>6</w:t>
      </w:r>
      <w:r w:rsidR="00B541F7" w:rsidRPr="00B541F7">
        <w:t>.5. Valsts ieņēmumu dienesta muitas iestādēm;</w:t>
      </w:r>
    </w:p>
    <w:p w14:paraId="76996709" w14:textId="1BFE4C4A" w:rsidR="00B541F7" w:rsidRPr="00B541F7" w:rsidRDefault="00DC2C1F" w:rsidP="00B541F7">
      <w:pPr>
        <w:ind w:firstLine="567"/>
        <w:jc w:val="both"/>
      </w:pPr>
      <w:r>
        <w:t>6</w:t>
      </w:r>
      <w:r w:rsidR="00B541F7" w:rsidRPr="00B541F7">
        <w:t>.6. Valsts ugunsdzēsības un glābšanas dienestam;</w:t>
      </w:r>
    </w:p>
    <w:p w14:paraId="7612C930" w14:textId="674A0B8D" w:rsidR="00B541F7" w:rsidRPr="00B541F7" w:rsidRDefault="00DC2C1F" w:rsidP="00B541F7">
      <w:pPr>
        <w:ind w:firstLine="567"/>
        <w:jc w:val="both"/>
      </w:pPr>
      <w:r>
        <w:t>6</w:t>
      </w:r>
      <w:r w:rsidR="00B541F7" w:rsidRPr="00B541F7">
        <w:t>.7. Nacionālajiem bruņotajiem spēkiem;</w:t>
      </w:r>
    </w:p>
    <w:p w14:paraId="49BD3FA2" w14:textId="7A16278B" w:rsidR="00B541F7" w:rsidRPr="00B541F7" w:rsidRDefault="00DC2C1F" w:rsidP="00B541F7">
      <w:pPr>
        <w:ind w:firstLine="567"/>
        <w:jc w:val="both"/>
      </w:pPr>
      <w:r>
        <w:t>6</w:t>
      </w:r>
      <w:r w:rsidR="00B541F7" w:rsidRPr="00B541F7">
        <w:t>.8. starptautiskām institūcijām (atbilstoši noslēgtajiem līgumiem);</w:t>
      </w:r>
    </w:p>
    <w:p w14:paraId="7C3EF3CD" w14:textId="478450F4" w:rsidR="00B541F7" w:rsidRPr="00B541F7" w:rsidRDefault="00DC2C1F" w:rsidP="00B541F7">
      <w:pPr>
        <w:ind w:firstLine="567"/>
        <w:jc w:val="both"/>
      </w:pPr>
      <w:r>
        <w:t>6</w:t>
      </w:r>
      <w:r w:rsidR="00B541F7" w:rsidRPr="00B541F7">
        <w:t>.9. Drošības policijai;</w:t>
      </w:r>
    </w:p>
    <w:p w14:paraId="161C0A65" w14:textId="593A216A" w:rsidR="00B541F7" w:rsidRPr="00B541F7" w:rsidRDefault="00DC2C1F" w:rsidP="00B541F7">
      <w:pPr>
        <w:ind w:firstLine="567"/>
        <w:jc w:val="both"/>
      </w:pPr>
      <w:r>
        <w:t>6</w:t>
      </w:r>
      <w:r w:rsidR="00B541F7" w:rsidRPr="00B541F7">
        <w:t>.10. Transporta nelaimes gadījumu un incidentu izmeklēšanas birojam.</w:t>
      </w:r>
    </w:p>
    <w:p w14:paraId="0C513A40" w14:textId="77777777" w:rsidR="00883DE0" w:rsidRDefault="00883DE0" w:rsidP="00B541F7">
      <w:pPr>
        <w:ind w:firstLine="567"/>
        <w:jc w:val="both"/>
        <w:rPr>
          <w:i/>
          <w:iCs/>
        </w:rPr>
      </w:pPr>
      <w:bookmarkStart w:id="10" w:name="p9"/>
      <w:bookmarkStart w:id="11" w:name="p-297222"/>
      <w:bookmarkEnd w:id="10"/>
      <w:bookmarkEnd w:id="11"/>
    </w:p>
    <w:p w14:paraId="1A00EAD1" w14:textId="13A78690" w:rsidR="00B541F7" w:rsidRPr="00B541F7" w:rsidRDefault="00DC2C1F" w:rsidP="00B541F7">
      <w:pPr>
        <w:ind w:firstLine="567"/>
        <w:jc w:val="both"/>
      </w:pPr>
      <w:r>
        <w:t>7</w:t>
      </w:r>
      <w:r w:rsidR="00B541F7" w:rsidRPr="00B541F7">
        <w:t>. Šo noteikumu </w:t>
      </w:r>
      <w:hyperlink r:id="rId9" w:anchor="p8" w:history="1">
        <w:r w:rsidR="003B48A1">
          <w:rPr>
            <w:rStyle w:val="Hyperlink"/>
            <w:color w:val="auto"/>
            <w:u w:val="none"/>
          </w:rPr>
          <w:t>6</w:t>
        </w:r>
        <w:r w:rsidR="00B541F7" w:rsidRPr="00CD59A2">
          <w:rPr>
            <w:rStyle w:val="Hyperlink"/>
            <w:color w:val="auto"/>
            <w:u w:val="none"/>
          </w:rPr>
          <w:t>.punktā</w:t>
        </w:r>
      </w:hyperlink>
      <w:r w:rsidR="00B541F7" w:rsidRPr="00CD59A2">
        <w:t> </w:t>
      </w:r>
      <w:r w:rsidR="00B541F7" w:rsidRPr="00B541F7">
        <w:t>minētās institūcijas AIS tiešsaistes datus izmanto tikai atbilstoši kompetencei. Aizliegts izplatīt minētos datus trešajām personām.</w:t>
      </w:r>
    </w:p>
    <w:p w14:paraId="35D13E35" w14:textId="77777777" w:rsidR="00987DBB" w:rsidRDefault="00987DBB" w:rsidP="00B541F7">
      <w:pPr>
        <w:ind w:firstLine="567"/>
        <w:jc w:val="both"/>
      </w:pPr>
      <w:bookmarkStart w:id="12" w:name="p10"/>
      <w:bookmarkStart w:id="13" w:name="p-297223"/>
      <w:bookmarkEnd w:id="12"/>
      <w:bookmarkEnd w:id="13"/>
    </w:p>
    <w:p w14:paraId="303D02C2" w14:textId="26C113F9" w:rsidR="00B541F7" w:rsidRPr="00B541F7" w:rsidRDefault="00DC2C1F" w:rsidP="00B541F7">
      <w:pPr>
        <w:ind w:firstLine="567"/>
        <w:jc w:val="both"/>
      </w:pPr>
      <w:r>
        <w:t>8</w:t>
      </w:r>
      <w:r w:rsidR="00B541F7" w:rsidRPr="00B541F7">
        <w:t>. Šo noteikumu </w:t>
      </w:r>
      <w:hyperlink r:id="rId10" w:anchor="p8" w:history="1">
        <w:r w:rsidR="003B48A1">
          <w:rPr>
            <w:rStyle w:val="Hyperlink"/>
            <w:color w:val="auto"/>
            <w:u w:val="none"/>
          </w:rPr>
          <w:t>6</w:t>
        </w:r>
        <w:r w:rsidR="00B541F7" w:rsidRPr="00CD59A2">
          <w:rPr>
            <w:rStyle w:val="Hyperlink"/>
            <w:color w:val="auto"/>
            <w:u w:val="none"/>
          </w:rPr>
          <w:t>.punktā</w:t>
        </w:r>
      </w:hyperlink>
      <w:r w:rsidR="00B541F7" w:rsidRPr="00CD59A2">
        <w:t> minētajām institūcijām ir atļauts sūtīt ziņojumus atsevišķam kuģim, kuģu grupai vai kuģiem noteiktā ģeogrāfiskajā rajonā, izmantojot tiešo pieslēgumu AIS serverim.</w:t>
      </w:r>
    </w:p>
    <w:p w14:paraId="23346160" w14:textId="77777777" w:rsidR="00883DE0" w:rsidRDefault="00883DE0" w:rsidP="00B541F7">
      <w:pPr>
        <w:ind w:firstLine="567"/>
        <w:jc w:val="both"/>
      </w:pPr>
      <w:bookmarkStart w:id="14" w:name="p11"/>
      <w:bookmarkStart w:id="15" w:name="p-440556"/>
      <w:bookmarkEnd w:id="14"/>
      <w:bookmarkEnd w:id="15"/>
    </w:p>
    <w:p w14:paraId="2F9F941C" w14:textId="1C188B4C" w:rsidR="00B541F7" w:rsidRPr="00B541F7" w:rsidRDefault="00DC2C1F" w:rsidP="00B541F7">
      <w:pPr>
        <w:ind w:firstLine="567"/>
        <w:jc w:val="both"/>
      </w:pPr>
      <w:r>
        <w:t>9</w:t>
      </w:r>
      <w:r w:rsidR="00B541F7" w:rsidRPr="00B541F7">
        <w:t>. Krasta apsardzes dienests nosaka ierobežotu pieeju AIS tiešsaistes datiem (datu filtrēšana) un atļauj lietot šādus Helsinku komisijas AIS datus un Latvijas AIS datus šādiem lietotājiem:</w:t>
      </w:r>
    </w:p>
    <w:p w14:paraId="1801C287" w14:textId="68FC1D37" w:rsidR="00B541F7" w:rsidRPr="00B541F7" w:rsidRDefault="00DC2C1F" w:rsidP="00B541F7">
      <w:pPr>
        <w:ind w:firstLine="567"/>
        <w:jc w:val="both"/>
      </w:pPr>
      <w:r>
        <w:t>9</w:t>
      </w:r>
      <w:r w:rsidR="00B541F7" w:rsidRPr="00B541F7">
        <w:t>.1. ostas pārvaldei – par attiecīgajā ostā ienākošiem un no tās izejošiem kuģiem;</w:t>
      </w:r>
    </w:p>
    <w:p w14:paraId="16906C0B" w14:textId="47395756" w:rsidR="00B541F7" w:rsidRPr="00B541F7" w:rsidRDefault="00DC2C1F" w:rsidP="00B541F7">
      <w:pPr>
        <w:ind w:firstLine="567"/>
        <w:jc w:val="both"/>
      </w:pPr>
      <w:r>
        <w:t>9</w:t>
      </w:r>
      <w:r w:rsidR="00B541F7" w:rsidRPr="00B541F7">
        <w:t xml:space="preserve">.2. kuģu operatoram, kā arī jebkurai personai, kas pilnvarota sniegt informāciju kuģa operatora vārdā (turpmāk – aģents), – par kuģiem Baltijas jūras reģionā, kurus apkalpo konkrētais kuģu operators vai </w:t>
      </w:r>
      <w:bookmarkStart w:id="16" w:name="_GoBack"/>
      <w:bookmarkEnd w:id="16"/>
      <w:r w:rsidR="00B541F7" w:rsidRPr="00B541F7">
        <w:t>aģents;</w:t>
      </w:r>
    </w:p>
    <w:p w14:paraId="3D8DA1E9" w14:textId="72B48CE6" w:rsidR="00B541F7" w:rsidRPr="00B541F7" w:rsidRDefault="00DC2C1F" w:rsidP="00B541F7">
      <w:pPr>
        <w:ind w:firstLine="567"/>
        <w:jc w:val="both"/>
      </w:pPr>
      <w:r>
        <w:t>9</w:t>
      </w:r>
      <w:r w:rsidR="00B541F7" w:rsidRPr="00B541F7">
        <w:t>.3. kuģu īpašniekam – par īpašnieka kuģiem Helsinku komisijas dalīb</w:t>
      </w:r>
      <w:r w:rsidR="00B541F7" w:rsidRPr="00B541F7">
        <w:softHyphen/>
        <w:t>valstu AIS krasta tīklu uztveršanas zonā.</w:t>
      </w:r>
    </w:p>
    <w:p w14:paraId="283A5223" w14:textId="77777777" w:rsidR="00883DE0" w:rsidRPr="00CD59A2" w:rsidRDefault="00883DE0" w:rsidP="00B541F7">
      <w:pPr>
        <w:ind w:firstLine="567"/>
        <w:jc w:val="both"/>
        <w:rPr>
          <w:i/>
          <w:iCs/>
        </w:rPr>
      </w:pPr>
    </w:p>
    <w:p w14:paraId="1548E7BB" w14:textId="1446411F" w:rsidR="00B541F7" w:rsidRPr="00CD59A2" w:rsidRDefault="00B541F7" w:rsidP="00B541F7">
      <w:pPr>
        <w:ind w:firstLine="567"/>
        <w:jc w:val="both"/>
      </w:pPr>
      <w:r w:rsidRPr="00CD59A2">
        <w:t>1</w:t>
      </w:r>
      <w:r w:rsidR="00DC2C1F">
        <w:t>0</w:t>
      </w:r>
      <w:r w:rsidRPr="00CD59A2">
        <w:t>. Šo noteikumu </w:t>
      </w:r>
      <w:hyperlink r:id="rId11" w:anchor="p11" w:history="1">
        <w:r w:rsidR="003B48A1">
          <w:rPr>
            <w:rStyle w:val="Hyperlink"/>
            <w:color w:val="auto"/>
            <w:u w:val="none"/>
          </w:rPr>
          <w:t>9</w:t>
        </w:r>
        <w:r w:rsidRPr="00CD59A2">
          <w:rPr>
            <w:rStyle w:val="Hyperlink"/>
            <w:color w:val="auto"/>
            <w:u w:val="none"/>
          </w:rPr>
          <w:t>.punktā</w:t>
        </w:r>
      </w:hyperlink>
      <w:r w:rsidRPr="00CD59A2">
        <w:t> minētajiem lietotājiem aizliegts sūtīt ziņojumus kuģiem, izmantojot AIS.</w:t>
      </w:r>
    </w:p>
    <w:p w14:paraId="606DC7CE" w14:textId="77777777" w:rsidR="00883DE0" w:rsidRPr="00CD59A2" w:rsidRDefault="00883DE0" w:rsidP="00B541F7">
      <w:pPr>
        <w:ind w:firstLine="567"/>
        <w:jc w:val="both"/>
      </w:pPr>
      <w:bookmarkStart w:id="17" w:name="p13"/>
      <w:bookmarkStart w:id="18" w:name="p-440547"/>
      <w:bookmarkEnd w:id="17"/>
      <w:bookmarkEnd w:id="18"/>
    </w:p>
    <w:p w14:paraId="28EEB0B3" w14:textId="5C48670B" w:rsidR="00B541F7" w:rsidRPr="00CD59A2" w:rsidRDefault="00B541F7" w:rsidP="00B541F7">
      <w:pPr>
        <w:ind w:firstLine="567"/>
        <w:jc w:val="both"/>
      </w:pPr>
      <w:r w:rsidRPr="00CD59A2">
        <w:t>1</w:t>
      </w:r>
      <w:r w:rsidR="00DC2C1F">
        <w:t>1</w:t>
      </w:r>
      <w:r w:rsidRPr="00CD59A2">
        <w:t>. Datu apmaiņu ar Helsinku komisijas dalībvalstīm Krasta apsardzes dienests veic saskaņā ar Helsinku komisijas dalībvalstu līgumu “Par pieeju AIS infor</w:t>
      </w:r>
      <w:r w:rsidRPr="00CD59A2">
        <w:softHyphen/>
        <w:t>mācijai”.</w:t>
      </w:r>
    </w:p>
    <w:p w14:paraId="6E97016D" w14:textId="77777777" w:rsidR="00883DE0" w:rsidRPr="00CD59A2" w:rsidRDefault="00883DE0" w:rsidP="00B541F7">
      <w:pPr>
        <w:ind w:firstLine="567"/>
        <w:jc w:val="both"/>
        <w:rPr>
          <w:i/>
          <w:iCs/>
        </w:rPr>
      </w:pPr>
      <w:bookmarkStart w:id="19" w:name="p14"/>
      <w:bookmarkStart w:id="20" w:name="p-440454"/>
      <w:bookmarkEnd w:id="19"/>
      <w:bookmarkEnd w:id="20"/>
    </w:p>
    <w:p w14:paraId="0507FE63" w14:textId="582C058B" w:rsidR="00B541F7" w:rsidRPr="00CD59A2" w:rsidRDefault="00B541F7" w:rsidP="00B541F7">
      <w:pPr>
        <w:ind w:firstLine="567"/>
        <w:jc w:val="both"/>
      </w:pPr>
      <w:r w:rsidRPr="00CD59A2">
        <w:t>1</w:t>
      </w:r>
      <w:r w:rsidR="00DC2C1F">
        <w:t>2</w:t>
      </w:r>
      <w:r w:rsidRPr="00CD59A2">
        <w:t>. Aizsardzības ministrija, Satiksmes ministrija, Vides aizsardzības un reģionālās attīstības ministrija, Iekšlietu ministrija, Finanšu ministrija un Ekonomikas ministrija, kā arī šo ministriju padotībā esošās institūcijas, piesakoties par lietotājiem, var no Krasta apsardzes dienesta pieprasīt ikmēneša vai iknedēļas AIS statistikas informāciju.</w:t>
      </w:r>
    </w:p>
    <w:p w14:paraId="321E9967" w14:textId="77777777" w:rsidR="00883DE0" w:rsidRDefault="00883DE0" w:rsidP="00B541F7">
      <w:pPr>
        <w:ind w:firstLine="567"/>
        <w:jc w:val="both"/>
        <w:rPr>
          <w:i/>
          <w:iCs/>
        </w:rPr>
      </w:pPr>
      <w:bookmarkStart w:id="21" w:name="n3"/>
      <w:bookmarkStart w:id="22" w:name="n-297228"/>
      <w:bookmarkEnd w:id="21"/>
      <w:bookmarkEnd w:id="22"/>
    </w:p>
    <w:p w14:paraId="6217C27A" w14:textId="17426162" w:rsidR="00BA13F6" w:rsidRPr="00BA13F6" w:rsidRDefault="00BA13F6" w:rsidP="00BA13F6">
      <w:pPr>
        <w:ind w:firstLine="567"/>
        <w:jc w:val="center"/>
        <w:rPr>
          <w:iCs/>
        </w:rPr>
      </w:pPr>
      <w:r w:rsidRPr="00BA13F6">
        <w:rPr>
          <w:b/>
          <w:bCs/>
          <w:iCs/>
        </w:rPr>
        <w:t>III. LRIT sistēmas darbības nodrošināšana</w:t>
      </w:r>
      <w:r>
        <w:rPr>
          <w:b/>
          <w:bCs/>
          <w:iCs/>
        </w:rPr>
        <w:t>,</w:t>
      </w:r>
      <w:r w:rsidRPr="00BA13F6">
        <w:t xml:space="preserve"> </w:t>
      </w:r>
      <w:r w:rsidRPr="00BA13F6">
        <w:rPr>
          <w:b/>
          <w:bCs/>
          <w:iCs/>
        </w:rPr>
        <w:t xml:space="preserve">datu izmantošana un aprite </w:t>
      </w:r>
    </w:p>
    <w:p w14:paraId="448CBABB" w14:textId="77777777" w:rsidR="00BA13F6" w:rsidRDefault="00BA13F6" w:rsidP="00B541F7">
      <w:pPr>
        <w:ind w:firstLine="567"/>
        <w:jc w:val="both"/>
        <w:rPr>
          <w:i/>
          <w:iCs/>
        </w:rPr>
      </w:pPr>
    </w:p>
    <w:p w14:paraId="4CE822DE" w14:textId="663CF68F" w:rsidR="00B541F7" w:rsidRPr="00B541F7" w:rsidRDefault="00B541F7" w:rsidP="00B541F7">
      <w:pPr>
        <w:ind w:firstLine="567"/>
        <w:jc w:val="both"/>
      </w:pPr>
      <w:bookmarkStart w:id="23" w:name="p15"/>
      <w:bookmarkStart w:id="24" w:name="p-297229"/>
      <w:bookmarkEnd w:id="23"/>
      <w:bookmarkEnd w:id="24"/>
      <w:r w:rsidRPr="00B541F7">
        <w:t>1</w:t>
      </w:r>
      <w:r w:rsidR="00DC2C1F">
        <w:t>3</w:t>
      </w:r>
      <w:r w:rsidRPr="00B541F7">
        <w:t>. LRIT sistēmas izveidošanu nosaka 1974.</w:t>
      </w:r>
      <w:r w:rsidR="003B48A1">
        <w:t xml:space="preserve"> </w:t>
      </w:r>
      <w:r w:rsidRPr="00B541F7">
        <w:t>gada Starptautiskās konvencijas par cilvēku dzīvības aizsardzību uz jūras (turpmāk – SOLAS konvencija) noteikumi V/19-1.</w:t>
      </w:r>
    </w:p>
    <w:p w14:paraId="3AA50FE6" w14:textId="77777777" w:rsidR="00883DE0" w:rsidRDefault="00883DE0" w:rsidP="00B541F7">
      <w:pPr>
        <w:ind w:firstLine="567"/>
        <w:jc w:val="both"/>
      </w:pPr>
      <w:bookmarkStart w:id="25" w:name="p16"/>
      <w:bookmarkStart w:id="26" w:name="p-572583"/>
      <w:bookmarkEnd w:id="25"/>
      <w:bookmarkEnd w:id="26"/>
    </w:p>
    <w:p w14:paraId="008E7FD6" w14:textId="5A79425D" w:rsidR="00B541F7" w:rsidRPr="00B541F7" w:rsidRDefault="00B541F7" w:rsidP="00B541F7">
      <w:pPr>
        <w:ind w:firstLine="567"/>
        <w:jc w:val="both"/>
      </w:pPr>
      <w:r w:rsidRPr="00B541F7">
        <w:t>1</w:t>
      </w:r>
      <w:r w:rsidR="00DC2C1F">
        <w:t>4</w:t>
      </w:r>
      <w:r w:rsidRPr="00B541F7">
        <w:t>. Satiksmes ministrija nodrošina koordināciju starp LRIT sistēmas dalībniekiem.</w:t>
      </w:r>
    </w:p>
    <w:p w14:paraId="695FACDD" w14:textId="77777777" w:rsidR="00883DE0" w:rsidRDefault="00883DE0" w:rsidP="00B541F7">
      <w:pPr>
        <w:ind w:firstLine="567"/>
        <w:jc w:val="both"/>
        <w:rPr>
          <w:i/>
          <w:iCs/>
        </w:rPr>
      </w:pPr>
      <w:bookmarkStart w:id="27" w:name="p17"/>
      <w:bookmarkStart w:id="28" w:name="p-572629"/>
      <w:bookmarkEnd w:id="27"/>
      <w:bookmarkEnd w:id="28"/>
    </w:p>
    <w:p w14:paraId="01DCF94F" w14:textId="3D81A1D2" w:rsidR="00B541F7" w:rsidRPr="00B541F7" w:rsidRDefault="00B541F7" w:rsidP="00B541F7">
      <w:pPr>
        <w:ind w:firstLine="567"/>
        <w:jc w:val="both"/>
      </w:pPr>
      <w:r w:rsidRPr="00B541F7">
        <w:t>1</w:t>
      </w:r>
      <w:r w:rsidR="00DC2C1F">
        <w:t>5</w:t>
      </w:r>
      <w:r w:rsidRPr="00B541F7">
        <w:t>. Latvijas Jūras administrācija:</w:t>
      </w:r>
    </w:p>
    <w:p w14:paraId="1554FD88" w14:textId="7226CF62" w:rsidR="00B541F7" w:rsidRPr="00B541F7" w:rsidRDefault="00B541F7" w:rsidP="00B541F7">
      <w:pPr>
        <w:ind w:firstLine="567"/>
        <w:jc w:val="both"/>
      </w:pPr>
      <w:r w:rsidRPr="00B541F7">
        <w:t>1</w:t>
      </w:r>
      <w:r w:rsidR="00DC2C1F">
        <w:t>5</w:t>
      </w:r>
      <w:r w:rsidRPr="00B541F7">
        <w:t xml:space="preserve">.1. nodrošina </w:t>
      </w:r>
      <w:r w:rsidR="006A7F92" w:rsidRPr="00275B7A">
        <w:t>LRIT</w:t>
      </w:r>
      <w:r w:rsidR="006A7F92">
        <w:rPr>
          <w:b/>
          <w:color w:val="C00000"/>
        </w:rPr>
        <w:t xml:space="preserve"> </w:t>
      </w:r>
      <w:r w:rsidRPr="00B541F7">
        <w:t>datu sadales plānu ar nepieciešamo informāciju un, ja nepieciešams, veic tajā izmaiņas;</w:t>
      </w:r>
    </w:p>
    <w:p w14:paraId="788EF5DD" w14:textId="129A857A" w:rsidR="00B541F7" w:rsidRPr="00B541F7" w:rsidRDefault="00B541F7" w:rsidP="00B541F7">
      <w:pPr>
        <w:ind w:firstLine="567"/>
        <w:jc w:val="both"/>
      </w:pPr>
      <w:r w:rsidRPr="00B541F7">
        <w:t>1</w:t>
      </w:r>
      <w:r w:rsidR="00DC2C1F">
        <w:t>5</w:t>
      </w:r>
      <w:r w:rsidRPr="00B541F7">
        <w:t>.2. sadarbībā ar Drošības policiju veic pasākumus, kas saistīti ar Latvijas karoga kuģu LRIT sistēmas informācijas izplatīšanas ierobežošanu citām valstīm;</w:t>
      </w:r>
    </w:p>
    <w:p w14:paraId="1F7B1D9E" w14:textId="7C511BD3" w:rsidR="00B541F7" w:rsidRPr="00B541F7" w:rsidRDefault="00B541F7" w:rsidP="00B541F7">
      <w:pPr>
        <w:ind w:firstLine="567"/>
        <w:jc w:val="both"/>
      </w:pPr>
      <w:r w:rsidRPr="00B541F7">
        <w:t>1</w:t>
      </w:r>
      <w:r w:rsidR="00DC2C1F">
        <w:t>5</w:t>
      </w:r>
      <w:r w:rsidRPr="00B541F7">
        <w:t xml:space="preserve">.3. nodrošina Eiropas Savienības </w:t>
      </w:r>
      <w:r w:rsidR="006A7F92" w:rsidRPr="00275B7A">
        <w:t>LRIT</w:t>
      </w:r>
      <w:r w:rsidR="006A7F92">
        <w:t xml:space="preserve"> </w:t>
      </w:r>
      <w:r w:rsidRPr="00B541F7">
        <w:t>datu centru ar informā</w:t>
      </w:r>
      <w:r w:rsidRPr="00B541F7">
        <w:softHyphen/>
        <w:t>ciju par Latvijas karoga kuģiem;</w:t>
      </w:r>
    </w:p>
    <w:p w14:paraId="512BF377" w14:textId="3C2C3407" w:rsidR="00B541F7" w:rsidRPr="00B541F7" w:rsidRDefault="00B541F7" w:rsidP="00B541F7">
      <w:pPr>
        <w:ind w:firstLine="567"/>
        <w:jc w:val="both"/>
      </w:pPr>
      <w:r w:rsidRPr="00B541F7">
        <w:t>1</w:t>
      </w:r>
      <w:r w:rsidR="00DC2C1F">
        <w:t>5</w:t>
      </w:r>
      <w:r w:rsidRPr="00B541F7">
        <w:t xml:space="preserve">.4. sniedz Eiropas Savienības </w:t>
      </w:r>
      <w:r w:rsidR="006A7F92" w:rsidRPr="00275B7A">
        <w:t xml:space="preserve">LRIT </w:t>
      </w:r>
      <w:r w:rsidRPr="00B541F7">
        <w:t>datu centram informāciju par kuģa karoga maiņu, kuģa ekspluatācijas pārtraukšanu vai tā pilnīgu izņemšanu no ekspluatā</w:t>
      </w:r>
      <w:r w:rsidRPr="00B541F7">
        <w:softHyphen/>
        <w:t>cijas;</w:t>
      </w:r>
    </w:p>
    <w:p w14:paraId="1E27F77F" w14:textId="55EECBF3" w:rsidR="00B541F7" w:rsidRPr="00B541F7" w:rsidRDefault="00B541F7" w:rsidP="00B541F7">
      <w:pPr>
        <w:ind w:firstLine="567"/>
        <w:jc w:val="both"/>
      </w:pPr>
      <w:r w:rsidRPr="00B541F7">
        <w:t>1</w:t>
      </w:r>
      <w:r w:rsidR="00DC2C1F">
        <w:t>5</w:t>
      </w:r>
      <w:r w:rsidRPr="00B541F7">
        <w:t xml:space="preserve">.5. sniedz kuģu īpašniekiem informāciju par Eiropas Savienības </w:t>
      </w:r>
      <w:r w:rsidR="00D53034">
        <w:t xml:space="preserve">LRIT </w:t>
      </w:r>
      <w:r w:rsidRPr="00B541F7">
        <w:t>datu centru, LRIT sistēmas lietošanas pakalpojumu sniedzēju un testēšanas pakalpojumu sniedzējiem, kas novērtē kuģa spēju strādāt ar LRIT sistēmu (turpmāk – testēšanas pakalpojumu sniedzēji);</w:t>
      </w:r>
    </w:p>
    <w:p w14:paraId="7E4E7FC0" w14:textId="0F3B0E23" w:rsidR="00B541F7" w:rsidRPr="00B541F7" w:rsidRDefault="00B541F7" w:rsidP="00B541F7">
      <w:pPr>
        <w:ind w:firstLine="567"/>
        <w:jc w:val="both"/>
      </w:pPr>
      <w:r w:rsidRPr="00B541F7">
        <w:t>1</w:t>
      </w:r>
      <w:r w:rsidR="00DC2C1F">
        <w:t>5</w:t>
      </w:r>
      <w:r w:rsidRPr="00B541F7">
        <w:t>.6. saņem LRIT sistēmas informāciju no Eiropas Savienības</w:t>
      </w:r>
      <w:r w:rsidR="00A63528">
        <w:t xml:space="preserve"> </w:t>
      </w:r>
      <w:r w:rsidR="00A63528" w:rsidRPr="00275B7A">
        <w:t>LRIT</w:t>
      </w:r>
      <w:r w:rsidRPr="00B541F7">
        <w:t xml:space="preserve"> datu centra;</w:t>
      </w:r>
    </w:p>
    <w:p w14:paraId="2487E6EE" w14:textId="19A94F2C" w:rsidR="00B541F7" w:rsidRPr="00B541F7" w:rsidRDefault="00B541F7" w:rsidP="00B541F7">
      <w:pPr>
        <w:ind w:firstLine="567"/>
        <w:jc w:val="both"/>
      </w:pPr>
      <w:r w:rsidRPr="00B541F7">
        <w:t>1</w:t>
      </w:r>
      <w:r w:rsidR="00DC2C1F">
        <w:t>5</w:t>
      </w:r>
      <w:r w:rsidRPr="00B541F7">
        <w:t xml:space="preserve">.7. apstiprina testēšanas pakalpojumu sniedzējus saskaņā ar IMO rezolūciju MSC.263(84) "Kuģu Tālās darbības identifikācijas un sekošanas sistēmas pārstrādātie darbības standarti un funkcionālās prasības" un IMO cirkulāru MSC.1/Circ.1307 "Vadlīnijas kuģu </w:t>
      </w:r>
      <w:proofErr w:type="spellStart"/>
      <w:r w:rsidRPr="00B541F7">
        <w:t>apska</w:t>
      </w:r>
      <w:r w:rsidR="00030111">
        <w:t>b</w:t>
      </w:r>
      <w:r w:rsidRPr="00B541F7">
        <w:t>tēm</w:t>
      </w:r>
      <w:proofErr w:type="spellEnd"/>
      <w:r w:rsidRPr="00B541F7">
        <w:t xml:space="preserve"> un sertifikācijai, lai novērtētu kuģu atbilstību LRIT informācijas nosūtīšanas prasībām", ar jaunākajiem grozījumiem;</w:t>
      </w:r>
    </w:p>
    <w:p w14:paraId="0CB30DCF" w14:textId="3D1804D6" w:rsidR="00B541F7" w:rsidRPr="00B541F7" w:rsidRDefault="00B541F7" w:rsidP="00B541F7">
      <w:pPr>
        <w:ind w:firstLine="567"/>
        <w:jc w:val="both"/>
      </w:pPr>
      <w:r w:rsidRPr="00B541F7">
        <w:lastRenderedPageBreak/>
        <w:t>1</w:t>
      </w:r>
      <w:r w:rsidR="00DC2C1F">
        <w:t>5</w:t>
      </w:r>
      <w:r w:rsidRPr="00B541F7">
        <w:t>.8. publicē savā tīmekļvietnē www.lja.lv IMO rezolūcijas MSC.263(84) "Kuģu Tālās darbības identifikācijas un sekošanas sistēmas pārstrādātie darbības standarti un funkcionālās prasības" un IMO cirkulāru MSC.1/Circ.1307 "Vadlīnijas kuģu apskatēm un sertifikācijai, lai novērtētu kuģu atbilstību LRIT informācijas nosūtīšanas prasībām" aktuālās versijas latviešu valodā.</w:t>
      </w:r>
    </w:p>
    <w:p w14:paraId="167790F9" w14:textId="77777777" w:rsidR="00883DE0" w:rsidRDefault="00883DE0" w:rsidP="00B541F7">
      <w:pPr>
        <w:ind w:firstLine="567"/>
        <w:jc w:val="both"/>
        <w:rPr>
          <w:i/>
          <w:iCs/>
        </w:rPr>
      </w:pPr>
      <w:bookmarkStart w:id="29" w:name="p18"/>
      <w:bookmarkStart w:id="30" w:name="p-572631"/>
      <w:bookmarkEnd w:id="29"/>
      <w:bookmarkEnd w:id="30"/>
    </w:p>
    <w:p w14:paraId="26C39FE6" w14:textId="77777777" w:rsidR="00E021A1" w:rsidRDefault="00B541F7" w:rsidP="00B541F7">
      <w:pPr>
        <w:ind w:firstLine="567"/>
        <w:jc w:val="both"/>
      </w:pPr>
      <w:r w:rsidRPr="00B541F7">
        <w:t>1</w:t>
      </w:r>
      <w:r w:rsidR="00DC2C1F">
        <w:t>6</w:t>
      </w:r>
      <w:r w:rsidRPr="00B541F7">
        <w:t xml:space="preserve">. Nacionālo bruņoto spēku Nodrošinājuma pavēlniecības 1.Reģionālais nodrošinājuma centrs veic finanšu norēķinus ar </w:t>
      </w:r>
      <w:r w:rsidRPr="00275B7A">
        <w:t xml:space="preserve">Eiropas Savienības </w:t>
      </w:r>
      <w:r w:rsidR="00A63528" w:rsidRPr="00275B7A">
        <w:t xml:space="preserve">LRIT </w:t>
      </w:r>
      <w:r w:rsidRPr="00275B7A">
        <w:t xml:space="preserve">datu centru, kā arī iesniedz apmaksai </w:t>
      </w:r>
      <w:r w:rsidRPr="00B541F7">
        <w:t xml:space="preserve">rēķinus ārpuskārtas informācijas pieprasītājiem par LRIT sistēmas datu saņemšanu. </w:t>
      </w:r>
    </w:p>
    <w:p w14:paraId="7AA70264" w14:textId="77777777" w:rsidR="00E021A1" w:rsidRDefault="00E021A1" w:rsidP="00B541F7">
      <w:pPr>
        <w:ind w:firstLine="567"/>
        <w:jc w:val="both"/>
      </w:pPr>
    </w:p>
    <w:p w14:paraId="52E2F2E4" w14:textId="7FAB3FF2" w:rsidR="00B541F7" w:rsidRPr="00B541F7" w:rsidRDefault="001961AD" w:rsidP="00B541F7">
      <w:pPr>
        <w:ind w:firstLine="567"/>
        <w:jc w:val="both"/>
      </w:pPr>
      <w:r>
        <w:t xml:space="preserve">17. </w:t>
      </w:r>
      <w:r w:rsidR="00B541F7" w:rsidRPr="00B541F7">
        <w:t>Krasta apsardzes dienests:</w:t>
      </w:r>
    </w:p>
    <w:p w14:paraId="7AAF4037" w14:textId="4F9F7EF2" w:rsidR="00CB159C" w:rsidRPr="00CE1CC2" w:rsidRDefault="00B541F7" w:rsidP="00B541F7">
      <w:pPr>
        <w:ind w:firstLine="567"/>
        <w:jc w:val="both"/>
      </w:pPr>
      <w:r w:rsidRPr="00CE1CC2">
        <w:t>1</w:t>
      </w:r>
      <w:r w:rsidR="001961AD" w:rsidRPr="00CE1CC2">
        <w:t>7</w:t>
      </w:r>
      <w:r w:rsidRPr="00CE1CC2">
        <w:t>.1.</w:t>
      </w:r>
      <w:r w:rsidR="00CB159C" w:rsidRPr="00CE1CC2">
        <w:t xml:space="preserve"> pilda Nacionālā kontaktpunkta funkcijas LRIT sistēmas ietvaros;</w:t>
      </w:r>
    </w:p>
    <w:p w14:paraId="678CF2F0" w14:textId="227CBB67" w:rsidR="00B541F7" w:rsidRPr="00B541F7" w:rsidRDefault="00CB159C" w:rsidP="00B541F7">
      <w:pPr>
        <w:ind w:firstLine="567"/>
        <w:jc w:val="both"/>
      </w:pPr>
      <w:r w:rsidRPr="00CE1CC2">
        <w:t xml:space="preserve">17.2. </w:t>
      </w:r>
      <w:r w:rsidR="00B541F7" w:rsidRPr="00CE1CC2">
        <w:t>izveido un uztur infrastruktūru LRIT sistēmas datu saņemšanai;</w:t>
      </w:r>
    </w:p>
    <w:p w14:paraId="2550C06C" w14:textId="54904066" w:rsidR="00B541F7" w:rsidRPr="00B541F7" w:rsidRDefault="00B541F7" w:rsidP="00B541F7">
      <w:pPr>
        <w:ind w:firstLine="567"/>
        <w:jc w:val="both"/>
      </w:pPr>
      <w:r w:rsidRPr="00B541F7">
        <w:t>1</w:t>
      </w:r>
      <w:r w:rsidR="001961AD">
        <w:t>7</w:t>
      </w:r>
      <w:r w:rsidRPr="00B541F7">
        <w:t>.</w:t>
      </w:r>
      <w:r w:rsidR="00CB159C">
        <w:t>3</w:t>
      </w:r>
      <w:r w:rsidRPr="00B541F7">
        <w:t xml:space="preserve">. iesniedz Latvijas Jūras administrācijai nepieciešamo informāciju iekļaušanai </w:t>
      </w:r>
      <w:r w:rsidR="00D53034">
        <w:t>LRIT</w:t>
      </w:r>
      <w:r w:rsidRPr="00B541F7">
        <w:t xml:space="preserve"> datu sadales plānā;</w:t>
      </w:r>
    </w:p>
    <w:p w14:paraId="25F2C3E8" w14:textId="4934777D" w:rsidR="00B541F7" w:rsidRPr="00B541F7" w:rsidRDefault="00B541F7" w:rsidP="00B541F7">
      <w:pPr>
        <w:ind w:firstLine="567"/>
        <w:jc w:val="both"/>
      </w:pPr>
      <w:r w:rsidRPr="00B541F7">
        <w:t>1</w:t>
      </w:r>
      <w:r w:rsidR="001961AD">
        <w:t>7</w:t>
      </w:r>
      <w:r w:rsidRPr="00B541F7">
        <w:t>.</w:t>
      </w:r>
      <w:r w:rsidR="00CB159C">
        <w:t>4</w:t>
      </w:r>
      <w:r w:rsidRPr="00B541F7">
        <w:t xml:space="preserve">. ja nepieciešams, pieprasa Eiropas </w:t>
      </w:r>
      <w:r w:rsidRPr="00275B7A">
        <w:t xml:space="preserve">Savienības </w:t>
      </w:r>
      <w:r w:rsidR="00A63528" w:rsidRPr="00275B7A">
        <w:t xml:space="preserve">LRIT </w:t>
      </w:r>
      <w:r w:rsidRPr="00275B7A">
        <w:t xml:space="preserve">datu </w:t>
      </w:r>
      <w:r w:rsidRPr="00B541F7">
        <w:t>centram LRIT sistēmas informāciju, kura tiek izmantota cilvēku meklēšanai un glābšanai jūrā (turpmāk – SAR informācija), norādot saņemšanas kritērijus: ģeogrāfisko rajonu un saņemšanas biežumu;</w:t>
      </w:r>
    </w:p>
    <w:p w14:paraId="6D52587F" w14:textId="24669CAD" w:rsidR="00B541F7" w:rsidRPr="00B541F7" w:rsidRDefault="00B541F7" w:rsidP="00B541F7">
      <w:pPr>
        <w:ind w:firstLine="567"/>
        <w:jc w:val="both"/>
      </w:pPr>
      <w:r w:rsidRPr="00B541F7">
        <w:t>1</w:t>
      </w:r>
      <w:r w:rsidR="001961AD">
        <w:t>7</w:t>
      </w:r>
      <w:r w:rsidRPr="00B541F7">
        <w:t>.</w:t>
      </w:r>
      <w:r w:rsidR="00CB159C">
        <w:t>5</w:t>
      </w:r>
      <w:r w:rsidRPr="00B541F7">
        <w:t>. saskaņojot ar Latvijas Jūras administrāciju, nosaka LRIT sistēmas informācijas lietotājus un to tiesības, kā arī informācijas pieprasīšanas kārtību;</w:t>
      </w:r>
    </w:p>
    <w:p w14:paraId="0B19E957" w14:textId="2031895A" w:rsidR="00B541F7" w:rsidRPr="00B541F7" w:rsidRDefault="00B541F7" w:rsidP="00B541F7">
      <w:pPr>
        <w:ind w:firstLine="567"/>
        <w:jc w:val="both"/>
      </w:pPr>
      <w:r w:rsidRPr="00B541F7">
        <w:t>1</w:t>
      </w:r>
      <w:r w:rsidR="001961AD">
        <w:t>7</w:t>
      </w:r>
      <w:r w:rsidRPr="00B541F7">
        <w:t>.</w:t>
      </w:r>
      <w:r w:rsidR="00CB159C">
        <w:t>6</w:t>
      </w:r>
      <w:r w:rsidRPr="00B541F7">
        <w:t>. nodrošina Satiksmes ministriju un Latvijas Jūras administrāciju ar LRIT sistēmas informāciju;</w:t>
      </w:r>
    </w:p>
    <w:p w14:paraId="7C1962FA" w14:textId="463A7C3F" w:rsidR="00B541F7" w:rsidRPr="00B541F7" w:rsidRDefault="00B541F7" w:rsidP="00B541F7">
      <w:pPr>
        <w:ind w:firstLine="567"/>
        <w:jc w:val="both"/>
      </w:pPr>
      <w:r w:rsidRPr="00B541F7">
        <w:t>1</w:t>
      </w:r>
      <w:r w:rsidR="001961AD">
        <w:t>7</w:t>
      </w:r>
      <w:r w:rsidRPr="00B541F7">
        <w:t>.</w:t>
      </w:r>
      <w:r w:rsidR="00CB159C">
        <w:t>7</w:t>
      </w:r>
      <w:r w:rsidRPr="00B541F7">
        <w:t>. nodrošina pieprasītās LRIT sistēmas informācijas reģistrāciju, norādot pieprasītās informācijas veidu, saņemšanas laiku un informācijas pieprasītāju;</w:t>
      </w:r>
    </w:p>
    <w:p w14:paraId="74F70FBF" w14:textId="15E318B0" w:rsidR="00B541F7" w:rsidRPr="00B541F7" w:rsidRDefault="00B541F7" w:rsidP="00B541F7">
      <w:pPr>
        <w:ind w:firstLine="567"/>
        <w:jc w:val="both"/>
      </w:pPr>
      <w:r w:rsidRPr="00B541F7">
        <w:t>1</w:t>
      </w:r>
      <w:r w:rsidR="001961AD">
        <w:t>7</w:t>
      </w:r>
      <w:r w:rsidRPr="00B541F7">
        <w:t>.</w:t>
      </w:r>
      <w:r w:rsidR="00CB159C">
        <w:t>8</w:t>
      </w:r>
      <w:r w:rsidRPr="00B541F7">
        <w:t>. uzglabā reģistrētos LRIT sistēmas informācijas pieprasījumus 18 mēnešus, kamēr tiek apstiprināts LRIT sistēmas koordinatora audita ziņojums;</w:t>
      </w:r>
    </w:p>
    <w:p w14:paraId="45240733" w14:textId="042C5E6F" w:rsidR="00B541F7" w:rsidRPr="00B541F7" w:rsidRDefault="00B541F7" w:rsidP="00B541F7">
      <w:pPr>
        <w:ind w:firstLine="567"/>
        <w:jc w:val="both"/>
      </w:pPr>
      <w:r w:rsidRPr="00B541F7">
        <w:t>1</w:t>
      </w:r>
      <w:r w:rsidR="001961AD">
        <w:t>7</w:t>
      </w:r>
      <w:r w:rsidRPr="00B541F7">
        <w:t>.</w:t>
      </w:r>
      <w:r w:rsidR="00CB159C">
        <w:t>9</w:t>
      </w:r>
      <w:r w:rsidRPr="00B541F7">
        <w:t>. bez maksas saņem SAR informāciju.</w:t>
      </w:r>
    </w:p>
    <w:p w14:paraId="04016F83" w14:textId="77777777" w:rsidR="00883DE0" w:rsidRDefault="00883DE0" w:rsidP="00B541F7">
      <w:pPr>
        <w:ind w:firstLine="567"/>
        <w:jc w:val="both"/>
        <w:rPr>
          <w:i/>
          <w:iCs/>
        </w:rPr>
      </w:pPr>
      <w:bookmarkStart w:id="31" w:name="p19"/>
      <w:bookmarkStart w:id="32" w:name="p-572587"/>
      <w:bookmarkEnd w:id="31"/>
      <w:bookmarkEnd w:id="32"/>
    </w:p>
    <w:p w14:paraId="18BDA0ED" w14:textId="0FE726D7" w:rsidR="00B541F7" w:rsidRPr="00B541F7" w:rsidRDefault="00B541F7" w:rsidP="00B541F7">
      <w:pPr>
        <w:ind w:firstLine="567"/>
        <w:jc w:val="both"/>
      </w:pPr>
      <w:r w:rsidRPr="00B541F7">
        <w:t>1</w:t>
      </w:r>
      <w:r w:rsidR="001961AD">
        <w:t>8</w:t>
      </w:r>
      <w:r w:rsidRPr="00B541F7">
        <w:t>. Kuģa īpašnieks vai operators:</w:t>
      </w:r>
    </w:p>
    <w:p w14:paraId="3DD35B9F" w14:textId="22E71A8B" w:rsidR="00B541F7" w:rsidRPr="00B541F7" w:rsidRDefault="00B541F7" w:rsidP="00B541F7">
      <w:pPr>
        <w:ind w:firstLine="567"/>
        <w:jc w:val="both"/>
      </w:pPr>
      <w:r w:rsidRPr="00B541F7">
        <w:t>1</w:t>
      </w:r>
      <w:r w:rsidR="001961AD">
        <w:t>8</w:t>
      </w:r>
      <w:r w:rsidRPr="00B541F7">
        <w:t>.1. nodrošina kuģa aparatūras atbilstību LRIT sistēmas prasībām;</w:t>
      </w:r>
    </w:p>
    <w:p w14:paraId="706EAD17" w14:textId="6081E3EA" w:rsidR="00B541F7" w:rsidRPr="00B541F7" w:rsidRDefault="00B541F7" w:rsidP="00B541F7">
      <w:pPr>
        <w:ind w:firstLine="567"/>
        <w:jc w:val="both"/>
      </w:pPr>
      <w:r w:rsidRPr="00B541F7">
        <w:t>1</w:t>
      </w:r>
      <w:r w:rsidR="001961AD">
        <w:t>8</w:t>
      </w:r>
      <w:r w:rsidRPr="00B541F7">
        <w:t>.2. pamatojoties uz Latvijas Jūras administrācijas sniegto informāciju, slēdz līgumu ar testēšanas pakalpojumu sniedzēju par kuģa aparatūras atbilstības pārbaudi;</w:t>
      </w:r>
    </w:p>
    <w:p w14:paraId="60F32C63" w14:textId="2278B5C3" w:rsidR="00B541F7" w:rsidRPr="00B541F7" w:rsidRDefault="00B541F7" w:rsidP="00B541F7">
      <w:pPr>
        <w:ind w:firstLine="567"/>
        <w:jc w:val="both"/>
      </w:pPr>
      <w:r w:rsidRPr="00B541F7">
        <w:t>1</w:t>
      </w:r>
      <w:r w:rsidR="001961AD">
        <w:t>8</w:t>
      </w:r>
      <w:r w:rsidRPr="00B541F7">
        <w:t>.3. iesniedz Latvijas Jūras administrācijā testēšanas pakalpojumu sniedzēja izsniegtā aparatūras atbilstības pārbaudes ziņojuma kopiju;</w:t>
      </w:r>
    </w:p>
    <w:p w14:paraId="6BFAB47E" w14:textId="6D60BB79" w:rsidR="00B541F7" w:rsidRPr="00B541F7" w:rsidRDefault="00B541F7" w:rsidP="00B541F7">
      <w:pPr>
        <w:ind w:firstLine="567"/>
        <w:jc w:val="both"/>
      </w:pPr>
      <w:r w:rsidRPr="00B541F7">
        <w:t>1</w:t>
      </w:r>
      <w:r w:rsidR="001961AD">
        <w:t>8</w:t>
      </w:r>
      <w:r w:rsidRPr="00B541F7">
        <w:t>.4. ja tiek mainīts kuģa karogs vai pārtraukta kuģa ekspluatācija, sniedz Latvijas Jūras administrācijai šādu informāciju:</w:t>
      </w:r>
    </w:p>
    <w:p w14:paraId="0BEB4082" w14:textId="61AD0374" w:rsidR="00B541F7" w:rsidRPr="00B541F7" w:rsidRDefault="00B541F7" w:rsidP="00B541F7">
      <w:pPr>
        <w:ind w:firstLine="567"/>
        <w:jc w:val="both"/>
      </w:pPr>
      <w:r w:rsidRPr="00B541F7">
        <w:t>1</w:t>
      </w:r>
      <w:r w:rsidR="001961AD">
        <w:t>8</w:t>
      </w:r>
      <w:r w:rsidRPr="00B541F7">
        <w:t>.4.1. reģistrējot kuģi Latvijas kuģu reģistrā:</w:t>
      </w:r>
    </w:p>
    <w:p w14:paraId="5B168315" w14:textId="1E6AF16A" w:rsidR="00B541F7" w:rsidRPr="00B541F7" w:rsidRDefault="00EE5D09" w:rsidP="00B541F7">
      <w:pPr>
        <w:ind w:firstLine="567"/>
        <w:jc w:val="both"/>
      </w:pPr>
      <w:r>
        <w:t>1</w:t>
      </w:r>
      <w:r w:rsidR="001961AD">
        <w:t>8</w:t>
      </w:r>
      <w:r w:rsidR="00B541F7" w:rsidRPr="00B541F7">
        <w:t>.4.1.1. kuģa vārds;</w:t>
      </w:r>
    </w:p>
    <w:p w14:paraId="09AF9DE4" w14:textId="58E18058" w:rsidR="00B541F7" w:rsidRPr="00B541F7" w:rsidRDefault="00B541F7" w:rsidP="00B541F7">
      <w:pPr>
        <w:ind w:firstLine="567"/>
        <w:jc w:val="both"/>
      </w:pPr>
      <w:r w:rsidRPr="00B541F7">
        <w:t>1</w:t>
      </w:r>
      <w:r w:rsidR="001961AD">
        <w:t>8</w:t>
      </w:r>
      <w:r w:rsidRPr="00B541F7">
        <w:t>.4.1.2. IMO numurs;</w:t>
      </w:r>
    </w:p>
    <w:p w14:paraId="3148DE77" w14:textId="192AD1D8" w:rsidR="00B541F7" w:rsidRPr="00B541F7" w:rsidRDefault="00B541F7" w:rsidP="00B541F7">
      <w:pPr>
        <w:ind w:firstLine="567"/>
        <w:jc w:val="both"/>
      </w:pPr>
      <w:r w:rsidRPr="00B541F7">
        <w:t>1</w:t>
      </w:r>
      <w:r w:rsidR="001961AD">
        <w:t>8</w:t>
      </w:r>
      <w:r w:rsidRPr="00B541F7">
        <w:t>.4.1.3. izsaukuma signāls;</w:t>
      </w:r>
    </w:p>
    <w:p w14:paraId="538B3C44" w14:textId="7971768A" w:rsidR="00B541F7" w:rsidRPr="00B541F7" w:rsidRDefault="00B541F7" w:rsidP="00B541F7">
      <w:pPr>
        <w:ind w:firstLine="567"/>
        <w:jc w:val="both"/>
      </w:pPr>
      <w:r w:rsidRPr="00B541F7">
        <w:lastRenderedPageBreak/>
        <w:t>1</w:t>
      </w:r>
      <w:r w:rsidR="001961AD">
        <w:t>8</w:t>
      </w:r>
      <w:r w:rsidRPr="00B541F7">
        <w:t>.4.1.4. karoga maiņas datums un laiks (izmanto universālo koordinēto laiku (UTC));</w:t>
      </w:r>
    </w:p>
    <w:p w14:paraId="1F93F005" w14:textId="1D357E3D" w:rsidR="00B541F7" w:rsidRPr="00B541F7" w:rsidRDefault="00B541F7" w:rsidP="00B541F7">
      <w:pPr>
        <w:ind w:firstLine="567"/>
        <w:jc w:val="both"/>
      </w:pPr>
      <w:r w:rsidRPr="00B541F7">
        <w:t>1</w:t>
      </w:r>
      <w:r w:rsidR="001961AD">
        <w:t>8</w:t>
      </w:r>
      <w:r w:rsidRPr="00B541F7">
        <w:t>.4.1.5. iepriekšējais kuģa karogs;</w:t>
      </w:r>
    </w:p>
    <w:p w14:paraId="096BB833" w14:textId="1F51E466" w:rsidR="00B541F7" w:rsidRPr="00B541F7" w:rsidRDefault="00B541F7" w:rsidP="00B541F7">
      <w:pPr>
        <w:ind w:firstLine="567"/>
        <w:jc w:val="both"/>
      </w:pPr>
      <w:r w:rsidRPr="00B541F7">
        <w:t>1</w:t>
      </w:r>
      <w:r w:rsidR="001961AD">
        <w:t>8</w:t>
      </w:r>
      <w:r w:rsidRPr="00B541F7">
        <w:t>.4.2. izslēdzot kuģi no Latvijas kuģu reģistra:</w:t>
      </w:r>
    </w:p>
    <w:p w14:paraId="048641D7" w14:textId="44D51D42" w:rsidR="00B541F7" w:rsidRPr="00B541F7" w:rsidRDefault="00B541F7" w:rsidP="00B541F7">
      <w:pPr>
        <w:ind w:firstLine="567"/>
        <w:jc w:val="both"/>
      </w:pPr>
      <w:r w:rsidRPr="00B541F7">
        <w:t>1</w:t>
      </w:r>
      <w:r w:rsidR="001961AD">
        <w:t>8</w:t>
      </w:r>
      <w:r w:rsidRPr="00B541F7">
        <w:t>.4.2.1. kuģa vārds;</w:t>
      </w:r>
    </w:p>
    <w:p w14:paraId="2D988942" w14:textId="581CA761" w:rsidR="00B541F7" w:rsidRPr="00B541F7" w:rsidRDefault="00B541F7" w:rsidP="00B541F7">
      <w:pPr>
        <w:ind w:firstLine="567"/>
        <w:jc w:val="both"/>
      </w:pPr>
      <w:r w:rsidRPr="00B541F7">
        <w:t>1</w:t>
      </w:r>
      <w:r w:rsidR="001961AD">
        <w:t>8</w:t>
      </w:r>
      <w:r w:rsidRPr="00B541F7">
        <w:t>.4.2.2. IMO numurs;</w:t>
      </w:r>
    </w:p>
    <w:p w14:paraId="4FD66CA3" w14:textId="7661A5B3" w:rsidR="00B541F7" w:rsidRPr="00B541F7" w:rsidRDefault="00B541F7" w:rsidP="00B541F7">
      <w:pPr>
        <w:ind w:firstLine="567"/>
        <w:jc w:val="both"/>
      </w:pPr>
      <w:r w:rsidRPr="00B541F7">
        <w:t>1</w:t>
      </w:r>
      <w:r w:rsidR="001961AD">
        <w:t>8</w:t>
      </w:r>
      <w:r w:rsidRPr="00B541F7">
        <w:t>.4.2.3. karoga maiņas datums un laiks (izmanto universālo koordinēto laiku (UTC));</w:t>
      </w:r>
    </w:p>
    <w:p w14:paraId="701283E0" w14:textId="02CBA641" w:rsidR="00B541F7" w:rsidRPr="00B541F7" w:rsidRDefault="00B541F7" w:rsidP="00B541F7">
      <w:pPr>
        <w:ind w:firstLine="567"/>
        <w:jc w:val="both"/>
      </w:pPr>
      <w:r w:rsidRPr="00B541F7">
        <w:t>1</w:t>
      </w:r>
      <w:r w:rsidR="001961AD">
        <w:t>8</w:t>
      </w:r>
      <w:r w:rsidRPr="00B541F7">
        <w:t>.4.2.4. jaunais kuģa karogs;</w:t>
      </w:r>
    </w:p>
    <w:p w14:paraId="115A2057" w14:textId="2EC3AC43" w:rsidR="00B541F7" w:rsidRPr="00B541F7" w:rsidRDefault="00B541F7" w:rsidP="00B541F7">
      <w:pPr>
        <w:ind w:firstLine="567"/>
        <w:jc w:val="both"/>
      </w:pPr>
      <w:r w:rsidRPr="00B541F7">
        <w:t>1</w:t>
      </w:r>
      <w:r w:rsidR="001961AD">
        <w:t>8</w:t>
      </w:r>
      <w:r w:rsidRPr="00B541F7">
        <w:t>.4.3. ja tiek pārtraukta kuģa ekspluatācija:</w:t>
      </w:r>
    </w:p>
    <w:p w14:paraId="499755BD" w14:textId="56204151" w:rsidR="00B541F7" w:rsidRPr="00B541F7" w:rsidRDefault="00B541F7" w:rsidP="00B541F7">
      <w:pPr>
        <w:ind w:firstLine="567"/>
        <w:jc w:val="both"/>
      </w:pPr>
      <w:r w:rsidRPr="00B541F7">
        <w:t>1</w:t>
      </w:r>
      <w:r w:rsidR="001961AD">
        <w:t>8</w:t>
      </w:r>
      <w:r w:rsidRPr="00B541F7">
        <w:t>.4.3.1. kuģa vārds;</w:t>
      </w:r>
    </w:p>
    <w:p w14:paraId="4DC10CF9" w14:textId="1AC9092F" w:rsidR="00B541F7" w:rsidRPr="00B541F7" w:rsidRDefault="00B541F7" w:rsidP="00B541F7">
      <w:pPr>
        <w:ind w:firstLine="567"/>
        <w:jc w:val="both"/>
      </w:pPr>
      <w:r w:rsidRPr="00B541F7">
        <w:t>1</w:t>
      </w:r>
      <w:r w:rsidR="001961AD">
        <w:t>8</w:t>
      </w:r>
      <w:r w:rsidRPr="00B541F7">
        <w:t>.4.3.2. IMO numurs;</w:t>
      </w:r>
    </w:p>
    <w:p w14:paraId="021B9A15" w14:textId="0AA002A8" w:rsidR="00B541F7" w:rsidRPr="00B541F7" w:rsidRDefault="00B541F7" w:rsidP="00B541F7">
      <w:pPr>
        <w:ind w:firstLine="567"/>
        <w:jc w:val="both"/>
      </w:pPr>
      <w:r w:rsidRPr="00B541F7">
        <w:t>1</w:t>
      </w:r>
      <w:r w:rsidR="001961AD">
        <w:t>8</w:t>
      </w:r>
      <w:r w:rsidRPr="00B541F7">
        <w:t>.4.3.3. ekspluatācijas pārtraukšanas datums un laiks (izmanto universālo koordinēto laiku (UTC));</w:t>
      </w:r>
    </w:p>
    <w:p w14:paraId="77F2C123" w14:textId="0E1600B6" w:rsidR="00B541F7" w:rsidRPr="00B541F7" w:rsidRDefault="00B541F7" w:rsidP="00B541F7">
      <w:pPr>
        <w:ind w:firstLine="567"/>
        <w:jc w:val="both"/>
      </w:pPr>
      <w:r w:rsidRPr="00B541F7">
        <w:t>1</w:t>
      </w:r>
      <w:r w:rsidR="001961AD">
        <w:t>8</w:t>
      </w:r>
      <w:r w:rsidRPr="00B541F7">
        <w:t>.5. ja tiek mainīts kuģa karogs, veic pasākumus, tai skaitā atbilstības pārbaudi (ja nepieciešams), LRIT sistēmas aparatūras darbības atsākšanai ar jauno karogu.</w:t>
      </w:r>
    </w:p>
    <w:p w14:paraId="461F99E7" w14:textId="77777777" w:rsidR="00883DE0" w:rsidRDefault="00883DE0" w:rsidP="00B541F7">
      <w:pPr>
        <w:ind w:firstLine="567"/>
        <w:jc w:val="both"/>
        <w:rPr>
          <w:i/>
          <w:iCs/>
        </w:rPr>
      </w:pPr>
      <w:bookmarkStart w:id="33" w:name="p20"/>
      <w:bookmarkStart w:id="34" w:name="p-440550"/>
      <w:bookmarkEnd w:id="33"/>
      <w:bookmarkEnd w:id="34"/>
    </w:p>
    <w:p w14:paraId="08F9079F" w14:textId="37B96D4D" w:rsidR="00B541F7" w:rsidRPr="00B541F7" w:rsidRDefault="00EE5D09" w:rsidP="00B541F7">
      <w:pPr>
        <w:ind w:firstLine="567"/>
        <w:jc w:val="both"/>
      </w:pPr>
      <w:r>
        <w:t>1</w:t>
      </w:r>
      <w:r w:rsidR="001961AD">
        <w:t>9</w:t>
      </w:r>
      <w:r w:rsidR="00B541F7" w:rsidRPr="00B541F7">
        <w:t>. Kuģa kapteinis:</w:t>
      </w:r>
    </w:p>
    <w:p w14:paraId="54A61875" w14:textId="0A568E69" w:rsidR="00B541F7" w:rsidRPr="00275B7A" w:rsidRDefault="00EE5D09" w:rsidP="00B541F7">
      <w:pPr>
        <w:ind w:firstLine="567"/>
        <w:jc w:val="both"/>
      </w:pPr>
      <w:r w:rsidRPr="00275B7A">
        <w:t>1</w:t>
      </w:r>
      <w:r w:rsidR="001961AD">
        <w:t>9</w:t>
      </w:r>
      <w:r w:rsidR="00B541F7" w:rsidRPr="00275B7A">
        <w:t>.1. nodrošina LRIT sistēmas aparatūras nepārtrauktu darbību;</w:t>
      </w:r>
    </w:p>
    <w:p w14:paraId="0305151A" w14:textId="2562238E" w:rsidR="00B541F7" w:rsidRPr="00275B7A" w:rsidRDefault="00EE5D09" w:rsidP="00B541F7">
      <w:pPr>
        <w:ind w:firstLine="567"/>
        <w:jc w:val="both"/>
      </w:pPr>
      <w:r w:rsidRPr="00275B7A">
        <w:t>1</w:t>
      </w:r>
      <w:r w:rsidR="001961AD">
        <w:t>9</w:t>
      </w:r>
      <w:r w:rsidR="00B541F7" w:rsidRPr="00275B7A">
        <w:t>.2. nekavējoties informē Krasta apsardzes dienestu, ja tiek izslēgta kuģa LRIT sistēmas aparatūra vai tiek pārtraukta LRIT sistēmas informācijas pārraidīšana šādos gadījumos:</w:t>
      </w:r>
    </w:p>
    <w:p w14:paraId="75073CB1" w14:textId="6E4E4D4F" w:rsidR="00B541F7" w:rsidRPr="00275B7A" w:rsidRDefault="00EE5D09" w:rsidP="00B541F7">
      <w:pPr>
        <w:ind w:firstLine="567"/>
        <w:jc w:val="both"/>
      </w:pPr>
      <w:r w:rsidRPr="00275B7A">
        <w:t>1</w:t>
      </w:r>
      <w:r w:rsidR="001961AD">
        <w:t>9</w:t>
      </w:r>
      <w:r w:rsidR="00B541F7" w:rsidRPr="00275B7A">
        <w:t>.2.1. ja starptautiskās vienošanās, noteikumi vai standarti nosaka navigācijas informācijas aizsardzību;</w:t>
      </w:r>
    </w:p>
    <w:p w14:paraId="31B03FA0" w14:textId="7BE0159E" w:rsidR="00B541F7" w:rsidRPr="00275B7A" w:rsidRDefault="00DC2C1F" w:rsidP="00B541F7">
      <w:pPr>
        <w:ind w:firstLine="567"/>
        <w:jc w:val="both"/>
      </w:pPr>
      <w:r>
        <w:t>1</w:t>
      </w:r>
      <w:r w:rsidR="001961AD">
        <w:t>9</w:t>
      </w:r>
      <w:r w:rsidR="00B541F7" w:rsidRPr="00275B7A">
        <w:t xml:space="preserve">.2.2. izņēmuma gadījumos, ja aparatūra tiek īslaicīgi izslēgta ar kuģa kapteiņa lēmumu, jo LRIT </w:t>
      </w:r>
      <w:r w:rsidR="006A7F92" w:rsidRPr="00275B7A">
        <w:t xml:space="preserve">sistēmas </w:t>
      </w:r>
      <w:r w:rsidR="00B541F7" w:rsidRPr="00275B7A">
        <w:t>informācijas pārraidīšana varētu kaitēt kuģa drošībai;</w:t>
      </w:r>
    </w:p>
    <w:p w14:paraId="5185A821" w14:textId="43ADBD1D" w:rsidR="00B541F7" w:rsidRPr="00B541F7" w:rsidRDefault="00EE5D09" w:rsidP="00B541F7">
      <w:pPr>
        <w:ind w:firstLine="567"/>
        <w:jc w:val="both"/>
      </w:pPr>
      <w:r w:rsidRPr="00275B7A">
        <w:t>1</w:t>
      </w:r>
      <w:r w:rsidR="001961AD">
        <w:t>9</w:t>
      </w:r>
      <w:r w:rsidR="00B541F7" w:rsidRPr="00275B7A">
        <w:t xml:space="preserve">.2.3. kuģa remonta </w:t>
      </w:r>
      <w:r w:rsidR="00B541F7" w:rsidRPr="00B541F7">
        <w:t xml:space="preserve">vai pārbūves laikā dokā vai ostā vai ja kuģis </w:t>
      </w:r>
      <w:r w:rsidR="00D53034">
        <w:t>ne</w:t>
      </w:r>
      <w:r w:rsidR="00B541F7" w:rsidRPr="00B541F7">
        <w:t xml:space="preserve">tiek </w:t>
      </w:r>
      <w:r w:rsidR="00D53034">
        <w:t xml:space="preserve">ekspluatēts </w:t>
      </w:r>
      <w:r w:rsidR="00D53034" w:rsidRPr="00B541F7">
        <w:t>ilgāku laikposmu</w:t>
      </w:r>
      <w:r w:rsidR="00D53034">
        <w:t xml:space="preserve"> vai arī kuģa ekspluatācija tiek izbeigta</w:t>
      </w:r>
      <w:r w:rsidR="00B541F7" w:rsidRPr="00B541F7">
        <w:t>;</w:t>
      </w:r>
    </w:p>
    <w:p w14:paraId="0F8FCD03" w14:textId="428624AB" w:rsidR="00B541F7" w:rsidRPr="00B541F7" w:rsidRDefault="00EE5D09" w:rsidP="00B541F7">
      <w:pPr>
        <w:ind w:firstLine="567"/>
        <w:jc w:val="both"/>
      </w:pPr>
      <w:r>
        <w:t>1</w:t>
      </w:r>
      <w:r w:rsidR="001961AD">
        <w:t>9</w:t>
      </w:r>
      <w:r w:rsidR="00B541F7" w:rsidRPr="00B541F7">
        <w:t>.3. par LRIT sistēmas informācijas pārraides pārtraukšanu kuģa kapteinis informē tās valsts</w:t>
      </w:r>
      <w:r w:rsidR="00D53034">
        <w:t xml:space="preserve"> institūcijas, kuras veic</w:t>
      </w:r>
      <w:r w:rsidR="00B541F7" w:rsidRPr="00B541F7">
        <w:t xml:space="preserve"> šo noteikumu </w:t>
      </w:r>
      <w:r w:rsidR="00BA13F6">
        <w:t>1</w:t>
      </w:r>
      <w:r w:rsidR="001961AD">
        <w:t>9</w:t>
      </w:r>
      <w:r w:rsidR="00B541F7" w:rsidRPr="00B541F7">
        <w:t>.2.3.apakšpunktā minētās darbības;</w:t>
      </w:r>
    </w:p>
    <w:p w14:paraId="1AB8A975" w14:textId="06FDA55D" w:rsidR="00B541F7" w:rsidRPr="00B541F7" w:rsidRDefault="00EE5D09" w:rsidP="00B541F7">
      <w:pPr>
        <w:ind w:firstLine="567"/>
        <w:jc w:val="both"/>
      </w:pPr>
      <w:r>
        <w:t>1</w:t>
      </w:r>
      <w:r w:rsidR="001961AD">
        <w:t>9</w:t>
      </w:r>
      <w:r w:rsidR="00B541F7" w:rsidRPr="00B541F7">
        <w:t xml:space="preserve">.4. par šo noteikumu </w:t>
      </w:r>
      <w:r w:rsidR="00272745">
        <w:t>1</w:t>
      </w:r>
      <w:r w:rsidR="001961AD">
        <w:t>9</w:t>
      </w:r>
      <w:r w:rsidR="00B541F7" w:rsidRPr="00B541F7">
        <w:t xml:space="preserve">.2.1., </w:t>
      </w:r>
      <w:r w:rsidR="00272745">
        <w:t>1</w:t>
      </w:r>
      <w:r w:rsidR="001961AD">
        <w:t>9</w:t>
      </w:r>
      <w:r w:rsidR="00B541F7" w:rsidRPr="00B541F7">
        <w:t xml:space="preserve">.2.2. un </w:t>
      </w:r>
      <w:r w:rsidR="00272745">
        <w:t>1</w:t>
      </w:r>
      <w:r w:rsidR="001961AD">
        <w:t>9</w:t>
      </w:r>
      <w:r w:rsidR="00B541F7" w:rsidRPr="00B541F7">
        <w:t>.2.3.apakšpunktā minētajiem gadījumiem izdara ierakstus kuģa žurnālā, norādot datumus un laiku, kad LRIT sistēmas informācijas pārraide tika pārtraukta un atjaunota.</w:t>
      </w:r>
    </w:p>
    <w:p w14:paraId="45601E4A" w14:textId="77777777" w:rsidR="00883DE0" w:rsidRDefault="00883DE0" w:rsidP="00B541F7">
      <w:pPr>
        <w:ind w:firstLine="567"/>
        <w:jc w:val="both"/>
        <w:rPr>
          <w:i/>
          <w:iCs/>
        </w:rPr>
      </w:pPr>
      <w:bookmarkStart w:id="35" w:name="p21"/>
      <w:bookmarkStart w:id="36" w:name="p-297235"/>
      <w:bookmarkEnd w:id="35"/>
      <w:bookmarkEnd w:id="36"/>
    </w:p>
    <w:p w14:paraId="5D157C4A" w14:textId="4D33319C" w:rsidR="00B541F7" w:rsidRDefault="001961AD" w:rsidP="00B541F7">
      <w:pPr>
        <w:ind w:firstLine="567"/>
        <w:jc w:val="both"/>
      </w:pPr>
      <w:r>
        <w:t>20</w:t>
      </w:r>
      <w:r w:rsidR="00B541F7" w:rsidRPr="00B541F7">
        <w:t>. LRIT sistēmā iesaistītie dalībnieki nodrošina saņemtās informācijas konfidencialitāti un aizsargā to no nesankcionētas pieejas, izmantojot autorizācijas un autentifikācijas metodes.</w:t>
      </w:r>
    </w:p>
    <w:p w14:paraId="259CF9B3" w14:textId="77777777" w:rsidR="00BA13F6" w:rsidRPr="00BA13F6" w:rsidRDefault="00BA13F6" w:rsidP="00BA13F6">
      <w:pPr>
        <w:ind w:firstLine="567"/>
        <w:jc w:val="both"/>
      </w:pPr>
    </w:p>
    <w:p w14:paraId="122414FB" w14:textId="060B7210" w:rsidR="00BA13F6" w:rsidRPr="00BA13F6" w:rsidRDefault="00BA13F6" w:rsidP="00BA13F6">
      <w:pPr>
        <w:ind w:firstLine="567"/>
        <w:jc w:val="center"/>
        <w:rPr>
          <w:b/>
        </w:rPr>
      </w:pPr>
      <w:r w:rsidRPr="00BA13F6">
        <w:rPr>
          <w:b/>
        </w:rPr>
        <w:t>IV</w:t>
      </w:r>
      <w:r>
        <w:rPr>
          <w:b/>
        </w:rPr>
        <w:t>.</w:t>
      </w:r>
      <w:r w:rsidRPr="00BA13F6">
        <w:rPr>
          <w:b/>
        </w:rPr>
        <w:t xml:space="preserve"> Noslēguma jautājums</w:t>
      </w:r>
    </w:p>
    <w:p w14:paraId="6E253CDE" w14:textId="77777777" w:rsidR="00BA13F6" w:rsidRDefault="00BA13F6" w:rsidP="00B541F7">
      <w:pPr>
        <w:ind w:firstLine="567"/>
        <w:jc w:val="both"/>
      </w:pPr>
    </w:p>
    <w:p w14:paraId="73F2FD47" w14:textId="4EE80266" w:rsidR="009972F7" w:rsidRPr="00B541F7" w:rsidRDefault="009972F7" w:rsidP="00EE5D09">
      <w:pPr>
        <w:ind w:firstLine="567"/>
        <w:jc w:val="both"/>
      </w:pPr>
      <w:r>
        <w:t>2</w:t>
      </w:r>
      <w:r w:rsidR="001961AD">
        <w:t>1</w:t>
      </w:r>
      <w:r>
        <w:t xml:space="preserve">. Noteikumi </w:t>
      </w:r>
      <w:r w:rsidRPr="009972F7">
        <w:t>stājas spēkā 2019. gada 1. janvārī</w:t>
      </w:r>
      <w:r>
        <w:t>.</w:t>
      </w:r>
    </w:p>
    <w:p w14:paraId="23D64842" w14:textId="77777777" w:rsidR="00B00B9D" w:rsidRPr="00801390" w:rsidRDefault="00B00B9D" w:rsidP="00821597">
      <w:pPr>
        <w:ind w:firstLine="567"/>
        <w:jc w:val="both"/>
      </w:pPr>
    </w:p>
    <w:p w14:paraId="7F6A99AB" w14:textId="77777777" w:rsidR="00B541F7" w:rsidRDefault="00B541F7" w:rsidP="00883DE0">
      <w:pPr>
        <w:tabs>
          <w:tab w:val="left" w:pos="709"/>
        </w:tabs>
        <w:jc w:val="center"/>
        <w:rPr>
          <w:b/>
          <w:bCs/>
          <w:szCs w:val="28"/>
          <w:lang w:eastAsia="lv-LV"/>
        </w:rPr>
      </w:pPr>
      <w:r w:rsidRPr="00883DE0">
        <w:rPr>
          <w:b/>
          <w:bCs/>
          <w:szCs w:val="28"/>
          <w:lang w:eastAsia="lv-LV"/>
        </w:rPr>
        <w:t>Informatīva atsauce uz Eiropas Savienības direktīvām</w:t>
      </w:r>
      <w:bookmarkStart w:id="37" w:name="es-572622"/>
      <w:bookmarkEnd w:id="37"/>
    </w:p>
    <w:p w14:paraId="7239DFE0" w14:textId="77777777" w:rsidR="006E4304" w:rsidRPr="00883DE0" w:rsidRDefault="006E4304" w:rsidP="00883DE0">
      <w:pPr>
        <w:tabs>
          <w:tab w:val="left" w:pos="709"/>
        </w:tabs>
        <w:jc w:val="center"/>
        <w:rPr>
          <w:b/>
          <w:bCs/>
          <w:szCs w:val="28"/>
          <w:lang w:eastAsia="lv-LV"/>
        </w:rPr>
      </w:pPr>
    </w:p>
    <w:p w14:paraId="172412F0" w14:textId="77777777" w:rsidR="00B541F7" w:rsidRPr="00B53C43" w:rsidRDefault="00B541F7" w:rsidP="00B541F7">
      <w:pPr>
        <w:tabs>
          <w:tab w:val="left" w:pos="709"/>
        </w:tabs>
        <w:jc w:val="both"/>
        <w:rPr>
          <w:szCs w:val="28"/>
          <w:lang w:eastAsia="lv-LV"/>
        </w:rPr>
      </w:pPr>
      <w:bookmarkStart w:id="38" w:name="p213"/>
      <w:bookmarkStart w:id="39" w:name="p-572621"/>
      <w:bookmarkEnd w:id="38"/>
      <w:bookmarkEnd w:id="39"/>
      <w:r w:rsidRPr="00B53C43">
        <w:rPr>
          <w:szCs w:val="28"/>
          <w:lang w:eastAsia="lv-LV"/>
        </w:rPr>
        <w:t>Noteikumos iekļautas tiesību normas, kas izriet no:</w:t>
      </w:r>
    </w:p>
    <w:p w14:paraId="5DF74778" w14:textId="77777777" w:rsidR="00B541F7" w:rsidRPr="00B53C43" w:rsidRDefault="00B541F7" w:rsidP="00B541F7">
      <w:pPr>
        <w:tabs>
          <w:tab w:val="left" w:pos="709"/>
        </w:tabs>
        <w:jc w:val="both"/>
        <w:rPr>
          <w:szCs w:val="28"/>
          <w:lang w:eastAsia="lv-LV"/>
        </w:rPr>
      </w:pPr>
      <w:r w:rsidRPr="00B53C43">
        <w:rPr>
          <w:szCs w:val="28"/>
          <w:lang w:eastAsia="lv-LV"/>
        </w:rPr>
        <w:t>1) Eiropas Parlamenta un Padomes 2002.gada 27.jūnija Direktīvas </w:t>
      </w:r>
      <w:hyperlink r:id="rId12" w:tgtFrame="_blank" w:history="1">
        <w:r w:rsidRPr="00B53C43">
          <w:rPr>
            <w:rStyle w:val="Hyperlink"/>
            <w:color w:val="auto"/>
            <w:szCs w:val="28"/>
            <w:u w:val="none"/>
            <w:lang w:eastAsia="lv-LV"/>
          </w:rPr>
          <w:t>2002/59/EK</w:t>
        </w:r>
      </w:hyperlink>
      <w:r w:rsidRPr="00B53C43">
        <w:rPr>
          <w:szCs w:val="28"/>
          <w:lang w:eastAsia="lv-LV"/>
        </w:rPr>
        <w:t>, ar ko izveido Kopienas kuģu satiksmes uzraudzības un informācijas sistēmu un atceļ Padomes Direktīvu </w:t>
      </w:r>
      <w:hyperlink r:id="rId13" w:tgtFrame="_blank" w:history="1">
        <w:r w:rsidRPr="00B53C43">
          <w:rPr>
            <w:rStyle w:val="Hyperlink"/>
            <w:color w:val="auto"/>
            <w:szCs w:val="28"/>
            <w:u w:val="none"/>
            <w:lang w:eastAsia="lv-LV"/>
          </w:rPr>
          <w:t>93/75/EEK</w:t>
        </w:r>
      </w:hyperlink>
      <w:r w:rsidRPr="00B53C43">
        <w:rPr>
          <w:szCs w:val="28"/>
          <w:lang w:eastAsia="lv-LV"/>
        </w:rPr>
        <w:t>;</w:t>
      </w:r>
    </w:p>
    <w:p w14:paraId="727DAEF7" w14:textId="77777777" w:rsidR="00B541F7" w:rsidRPr="00B53C43" w:rsidRDefault="00B541F7" w:rsidP="00B541F7">
      <w:pPr>
        <w:tabs>
          <w:tab w:val="left" w:pos="709"/>
        </w:tabs>
        <w:jc w:val="both"/>
        <w:rPr>
          <w:szCs w:val="28"/>
          <w:lang w:eastAsia="lv-LV"/>
        </w:rPr>
      </w:pPr>
      <w:r w:rsidRPr="00B53C43">
        <w:rPr>
          <w:szCs w:val="28"/>
          <w:lang w:eastAsia="lv-LV"/>
        </w:rPr>
        <w:t>2) Eiropas Parlamenta un Padomes 2009.gada 23.aprīļa Direktīvas </w:t>
      </w:r>
      <w:hyperlink r:id="rId14" w:tgtFrame="_blank" w:history="1">
        <w:r w:rsidRPr="00B53C43">
          <w:rPr>
            <w:rStyle w:val="Hyperlink"/>
            <w:color w:val="auto"/>
            <w:szCs w:val="28"/>
            <w:u w:val="none"/>
            <w:lang w:eastAsia="lv-LV"/>
          </w:rPr>
          <w:t>2009/17/EK</w:t>
        </w:r>
      </w:hyperlink>
      <w:r w:rsidRPr="00B53C43">
        <w:rPr>
          <w:szCs w:val="28"/>
          <w:lang w:eastAsia="lv-LV"/>
        </w:rPr>
        <w:t>, ar kuru groza Direktīvu </w:t>
      </w:r>
      <w:hyperlink r:id="rId15" w:tgtFrame="_blank" w:history="1">
        <w:r w:rsidRPr="00B53C43">
          <w:rPr>
            <w:rStyle w:val="Hyperlink"/>
            <w:color w:val="auto"/>
            <w:szCs w:val="28"/>
            <w:u w:val="none"/>
            <w:lang w:eastAsia="lv-LV"/>
          </w:rPr>
          <w:t>2002/59/EK</w:t>
        </w:r>
      </w:hyperlink>
      <w:r w:rsidRPr="00B53C43">
        <w:rPr>
          <w:szCs w:val="28"/>
          <w:lang w:eastAsia="lv-LV"/>
        </w:rPr>
        <w:t>, ar ko izveido Kopienas kuģu satiksmes uzraudzības un informācijas sistēmu;</w:t>
      </w:r>
    </w:p>
    <w:p w14:paraId="6916B5D0" w14:textId="19903A8C" w:rsidR="00B541F7" w:rsidRPr="00B53C43" w:rsidRDefault="00B541F7" w:rsidP="00B541F7">
      <w:pPr>
        <w:tabs>
          <w:tab w:val="left" w:pos="709"/>
        </w:tabs>
        <w:jc w:val="both"/>
        <w:rPr>
          <w:szCs w:val="28"/>
          <w:lang w:eastAsia="lv-LV"/>
        </w:rPr>
      </w:pPr>
      <w:r w:rsidRPr="00B53C43">
        <w:rPr>
          <w:szCs w:val="28"/>
          <w:lang w:eastAsia="lv-LV"/>
        </w:rPr>
        <w:t>3)</w:t>
      </w:r>
      <w:r w:rsidR="00B53C43" w:rsidRPr="00B53C43">
        <w:rPr>
          <w:szCs w:val="28"/>
          <w:lang w:eastAsia="lv-LV"/>
        </w:rPr>
        <w:t xml:space="preserve"> K</w:t>
      </w:r>
      <w:r w:rsidRPr="00B53C43">
        <w:rPr>
          <w:szCs w:val="28"/>
          <w:lang w:eastAsia="lv-LV"/>
        </w:rPr>
        <w:t>omisijas 2014. gada 28. oktobra Direktīvas </w:t>
      </w:r>
      <w:hyperlink r:id="rId16" w:tgtFrame="_blank" w:history="1">
        <w:r w:rsidRPr="00B53C43">
          <w:rPr>
            <w:rStyle w:val="Hyperlink"/>
            <w:color w:val="auto"/>
            <w:szCs w:val="28"/>
            <w:u w:val="none"/>
            <w:lang w:eastAsia="lv-LV"/>
          </w:rPr>
          <w:t>2014/100/ES</w:t>
        </w:r>
      </w:hyperlink>
      <w:r w:rsidRPr="00B53C43">
        <w:rPr>
          <w:szCs w:val="28"/>
          <w:lang w:eastAsia="lv-LV"/>
        </w:rPr>
        <w:t>, ar kuru groza Eiropas Parlamenta un Padomes Direktīvu </w:t>
      </w:r>
      <w:hyperlink r:id="rId17" w:tgtFrame="_blank" w:history="1">
        <w:r w:rsidRPr="00B53C43">
          <w:rPr>
            <w:rStyle w:val="Hyperlink"/>
            <w:color w:val="auto"/>
            <w:szCs w:val="28"/>
            <w:u w:val="none"/>
            <w:lang w:eastAsia="lv-LV"/>
          </w:rPr>
          <w:t>2002/59/EK</w:t>
        </w:r>
      </w:hyperlink>
      <w:r w:rsidRPr="00B53C43">
        <w:rPr>
          <w:szCs w:val="28"/>
          <w:lang w:eastAsia="lv-LV"/>
        </w:rPr>
        <w:t>, ar ko izveido Kopienas kuģu satiksmes uzraudzības un informācijas sistēmu.</w:t>
      </w:r>
    </w:p>
    <w:p w14:paraId="15AD6423" w14:textId="77777777" w:rsidR="009B6831" w:rsidRDefault="009B6831" w:rsidP="00033AB4">
      <w:pPr>
        <w:tabs>
          <w:tab w:val="left" w:pos="709"/>
        </w:tabs>
        <w:jc w:val="both"/>
        <w:rPr>
          <w:sz w:val="24"/>
          <w:szCs w:val="24"/>
          <w:lang w:eastAsia="lv-LV"/>
        </w:rPr>
      </w:pPr>
    </w:p>
    <w:p w14:paraId="37E7478A" w14:textId="77777777" w:rsidR="00BB2344" w:rsidRPr="00F56C3A" w:rsidRDefault="00BB2344" w:rsidP="00A35987">
      <w:pPr>
        <w:ind w:firstLine="720"/>
        <w:jc w:val="both"/>
        <w:rPr>
          <w:sz w:val="22"/>
          <w:szCs w:val="22"/>
        </w:rPr>
      </w:pPr>
    </w:p>
    <w:p w14:paraId="3EB05525" w14:textId="77777777" w:rsidR="00EA2A1E" w:rsidRPr="00EA2A1E" w:rsidRDefault="00EA2A1E" w:rsidP="00EA2A1E">
      <w:pPr>
        <w:tabs>
          <w:tab w:val="left" w:pos="6521"/>
        </w:tabs>
        <w:ind w:firstLine="720"/>
        <w:rPr>
          <w:szCs w:val="24"/>
        </w:rPr>
      </w:pPr>
      <w:r w:rsidRPr="00EA2A1E">
        <w:rPr>
          <w:szCs w:val="24"/>
        </w:rPr>
        <w:t xml:space="preserve">Ministru prezidents            </w:t>
      </w:r>
      <w:r w:rsidRPr="00EA2A1E">
        <w:rPr>
          <w:szCs w:val="24"/>
        </w:rPr>
        <w:tab/>
        <w:t>M. Kučinskis</w:t>
      </w:r>
    </w:p>
    <w:p w14:paraId="7E488634" w14:textId="77777777" w:rsidR="00EA2A1E" w:rsidRDefault="00EA2A1E" w:rsidP="0032272E">
      <w:pPr>
        <w:tabs>
          <w:tab w:val="left" w:pos="6521"/>
        </w:tabs>
        <w:rPr>
          <w:szCs w:val="24"/>
        </w:rPr>
      </w:pPr>
    </w:p>
    <w:p w14:paraId="48E46497" w14:textId="77777777" w:rsidR="0032272E" w:rsidRPr="00EA2A1E" w:rsidRDefault="0032272E" w:rsidP="0032272E">
      <w:pPr>
        <w:tabs>
          <w:tab w:val="left" w:pos="6521"/>
        </w:tabs>
        <w:rPr>
          <w:szCs w:val="24"/>
        </w:rPr>
      </w:pPr>
    </w:p>
    <w:p w14:paraId="3F517858" w14:textId="77777777" w:rsidR="00EA2A1E" w:rsidRPr="00EA2A1E" w:rsidRDefault="00EA2A1E" w:rsidP="00EA2A1E">
      <w:pPr>
        <w:tabs>
          <w:tab w:val="left" w:pos="6521"/>
          <w:tab w:val="left" w:pos="6840"/>
        </w:tabs>
        <w:ind w:firstLine="720"/>
        <w:rPr>
          <w:szCs w:val="24"/>
        </w:rPr>
      </w:pPr>
      <w:r w:rsidRPr="00EA2A1E">
        <w:rPr>
          <w:szCs w:val="24"/>
        </w:rPr>
        <w:t>Satiksmes ministrs</w:t>
      </w:r>
      <w:r w:rsidRPr="00EA2A1E">
        <w:rPr>
          <w:szCs w:val="24"/>
        </w:rPr>
        <w:tab/>
        <w:t>U. Augulis</w:t>
      </w:r>
    </w:p>
    <w:p w14:paraId="3382A0C3" w14:textId="77777777" w:rsidR="00EA2A1E" w:rsidRPr="00EA2A1E" w:rsidRDefault="00EA2A1E" w:rsidP="00EA2A1E">
      <w:pPr>
        <w:tabs>
          <w:tab w:val="left" w:pos="6521"/>
          <w:tab w:val="left" w:pos="6840"/>
        </w:tabs>
        <w:ind w:firstLine="720"/>
        <w:rPr>
          <w:szCs w:val="24"/>
        </w:rPr>
      </w:pPr>
    </w:p>
    <w:p w14:paraId="355E15AF" w14:textId="77777777" w:rsidR="00EA2A1E" w:rsidRPr="00EA2A1E" w:rsidRDefault="00EA2A1E" w:rsidP="00EA2A1E">
      <w:pPr>
        <w:tabs>
          <w:tab w:val="left" w:pos="6521"/>
          <w:tab w:val="left" w:pos="6840"/>
        </w:tabs>
        <w:ind w:firstLine="720"/>
        <w:rPr>
          <w:szCs w:val="24"/>
        </w:rPr>
      </w:pPr>
      <w:r w:rsidRPr="00EA2A1E">
        <w:rPr>
          <w:szCs w:val="24"/>
        </w:rPr>
        <w:t>Iesniedzējs:</w:t>
      </w:r>
    </w:p>
    <w:p w14:paraId="7572A0EE" w14:textId="77777777" w:rsidR="00EA2A1E" w:rsidRPr="00EA2A1E" w:rsidRDefault="00EA2A1E" w:rsidP="00EA2A1E">
      <w:pPr>
        <w:tabs>
          <w:tab w:val="left" w:pos="6521"/>
          <w:tab w:val="left" w:pos="6840"/>
        </w:tabs>
        <w:ind w:firstLine="720"/>
        <w:rPr>
          <w:szCs w:val="24"/>
        </w:rPr>
      </w:pPr>
      <w:r w:rsidRPr="00EA2A1E">
        <w:rPr>
          <w:szCs w:val="24"/>
        </w:rPr>
        <w:t>satiksmes ministrs</w:t>
      </w:r>
      <w:r w:rsidRPr="00EA2A1E">
        <w:rPr>
          <w:szCs w:val="24"/>
        </w:rPr>
        <w:tab/>
        <w:t>U. Augulis</w:t>
      </w:r>
    </w:p>
    <w:p w14:paraId="4994B9CE" w14:textId="77777777" w:rsidR="00EA2A1E" w:rsidRPr="00EA2A1E" w:rsidRDefault="00EA2A1E" w:rsidP="00EA2A1E">
      <w:pPr>
        <w:tabs>
          <w:tab w:val="left" w:pos="6521"/>
          <w:tab w:val="left" w:pos="6840"/>
        </w:tabs>
        <w:rPr>
          <w:szCs w:val="24"/>
        </w:rPr>
      </w:pPr>
    </w:p>
    <w:p w14:paraId="69A8EAAD" w14:textId="77777777" w:rsidR="00EA2A1E" w:rsidRPr="00EA2A1E" w:rsidRDefault="00EA2A1E" w:rsidP="00EA2A1E">
      <w:pPr>
        <w:tabs>
          <w:tab w:val="left" w:pos="6521"/>
          <w:tab w:val="left" w:pos="6840"/>
        </w:tabs>
        <w:ind w:firstLine="720"/>
        <w:rPr>
          <w:szCs w:val="24"/>
        </w:rPr>
      </w:pPr>
      <w:r w:rsidRPr="00EA2A1E">
        <w:rPr>
          <w:szCs w:val="24"/>
        </w:rPr>
        <w:t>Vīza:</w:t>
      </w:r>
    </w:p>
    <w:p w14:paraId="103FDCB2" w14:textId="77777777" w:rsidR="00EA2A1E" w:rsidRPr="00EA2A1E" w:rsidRDefault="004E3C08" w:rsidP="00EA2A1E">
      <w:pPr>
        <w:tabs>
          <w:tab w:val="left" w:pos="6521"/>
          <w:tab w:val="left" w:pos="6840"/>
        </w:tabs>
        <w:ind w:firstLine="720"/>
        <w:rPr>
          <w:szCs w:val="24"/>
        </w:rPr>
      </w:pPr>
      <w:r>
        <w:rPr>
          <w:szCs w:val="24"/>
        </w:rPr>
        <w:t>valsts sekretār</w:t>
      </w:r>
      <w:r w:rsidR="00EC1865">
        <w:rPr>
          <w:szCs w:val="24"/>
        </w:rPr>
        <w:t>s</w:t>
      </w:r>
      <w:r>
        <w:rPr>
          <w:szCs w:val="24"/>
        </w:rPr>
        <w:t xml:space="preserve"> </w:t>
      </w:r>
      <w:r w:rsidR="00EA2A1E" w:rsidRPr="00EA2A1E">
        <w:rPr>
          <w:szCs w:val="24"/>
        </w:rPr>
        <w:tab/>
      </w:r>
      <w:r w:rsidR="00EC1865">
        <w:rPr>
          <w:szCs w:val="24"/>
        </w:rPr>
        <w:t>K. Ozoliņš</w:t>
      </w:r>
    </w:p>
    <w:p w14:paraId="7D025713" w14:textId="77777777" w:rsidR="00BB2344" w:rsidRPr="00F56C3A" w:rsidRDefault="00BB2344" w:rsidP="00A35987">
      <w:pPr>
        <w:ind w:firstLine="720"/>
        <w:jc w:val="both"/>
        <w:rPr>
          <w:sz w:val="22"/>
          <w:szCs w:val="22"/>
        </w:rPr>
      </w:pPr>
    </w:p>
    <w:p w14:paraId="5DD37FDE" w14:textId="77777777" w:rsidR="00BB2344" w:rsidRDefault="00BB2344" w:rsidP="00A35987">
      <w:pPr>
        <w:ind w:firstLine="720"/>
        <w:jc w:val="both"/>
        <w:rPr>
          <w:sz w:val="22"/>
          <w:szCs w:val="22"/>
        </w:rPr>
      </w:pPr>
    </w:p>
    <w:p w14:paraId="7571CCCF" w14:textId="77777777" w:rsidR="00517C13" w:rsidRPr="00517C13" w:rsidRDefault="00517C13" w:rsidP="000B039E">
      <w:pPr>
        <w:jc w:val="both"/>
        <w:rPr>
          <w:sz w:val="24"/>
          <w:szCs w:val="24"/>
        </w:rPr>
      </w:pPr>
    </w:p>
    <w:sectPr w:rsidR="00517C13" w:rsidRPr="00517C13" w:rsidSect="006C657D">
      <w:headerReference w:type="even" r:id="rId18"/>
      <w:headerReference w:type="default" r:id="rId19"/>
      <w:footerReference w:type="even" r:id="rId20"/>
      <w:footerReference w:type="default" r:id="rId21"/>
      <w:footerReference w:type="first" r:id="rId2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0E62F" w14:textId="77777777" w:rsidR="00363667" w:rsidRDefault="00363667">
      <w:r>
        <w:separator/>
      </w:r>
    </w:p>
  </w:endnote>
  <w:endnote w:type="continuationSeparator" w:id="0">
    <w:p w14:paraId="39FC0E7E" w14:textId="77777777" w:rsidR="00363667" w:rsidRDefault="0036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99A3" w14:textId="77777777" w:rsidR="00CB159C" w:rsidRDefault="00CB159C" w:rsidP="000B2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E2BCA9" w14:textId="77777777" w:rsidR="00CB159C" w:rsidRDefault="00CB1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C59AD" w14:textId="77777777" w:rsidR="00CB159C" w:rsidRDefault="00CB159C" w:rsidP="000B28FD">
    <w:pPr>
      <w:pStyle w:val="Footer"/>
      <w:framePr w:wrap="around" w:vAnchor="text" w:hAnchor="margin" w:xAlign="center" w:y="1"/>
      <w:rPr>
        <w:rStyle w:val="PageNumber"/>
      </w:rPr>
    </w:pPr>
  </w:p>
  <w:p w14:paraId="462932EA" w14:textId="63E2F733" w:rsidR="00CB159C" w:rsidRDefault="00CB159C" w:rsidP="002A356A">
    <w:pPr>
      <w:pStyle w:val="Footer"/>
      <w:jc w:val="both"/>
      <w:rPr>
        <w:sz w:val="24"/>
        <w:szCs w:val="24"/>
      </w:rPr>
    </w:pPr>
    <w:r w:rsidRPr="002A356A">
      <w:rPr>
        <w:sz w:val="24"/>
        <w:szCs w:val="24"/>
      </w:rPr>
      <w:t>SM</w:t>
    </w:r>
    <w:r>
      <w:rPr>
        <w:sz w:val="24"/>
        <w:szCs w:val="24"/>
      </w:rPr>
      <w:t>not_</w:t>
    </w:r>
    <w:r w:rsidR="002E1C9B">
      <w:rPr>
        <w:sz w:val="24"/>
        <w:szCs w:val="24"/>
      </w:rPr>
      <w:t>1409</w:t>
    </w:r>
    <w:r w:rsidRPr="002A356A">
      <w:rPr>
        <w:sz w:val="24"/>
        <w:szCs w:val="24"/>
      </w:rPr>
      <w:t>18_</w:t>
    </w:r>
    <w:r>
      <w:rPr>
        <w:sz w:val="24"/>
        <w:szCs w:val="24"/>
      </w:rPr>
      <w:t>AisLrit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742A" w14:textId="39081762" w:rsidR="00CB159C" w:rsidRPr="00BA42C9" w:rsidRDefault="00CB159C" w:rsidP="00F3321E">
    <w:pPr>
      <w:pStyle w:val="Footer"/>
      <w:jc w:val="both"/>
      <w:rPr>
        <w:sz w:val="24"/>
        <w:szCs w:val="24"/>
      </w:rPr>
    </w:pPr>
    <w:r>
      <w:rPr>
        <w:sz w:val="24"/>
        <w:szCs w:val="24"/>
      </w:rPr>
      <w:t>SMnot_</w:t>
    </w:r>
    <w:r w:rsidR="002E1C9B">
      <w:rPr>
        <w:sz w:val="24"/>
        <w:szCs w:val="24"/>
      </w:rPr>
      <w:t>14091</w:t>
    </w:r>
    <w:r>
      <w:rPr>
        <w:sz w:val="24"/>
        <w:szCs w:val="24"/>
      </w:rPr>
      <w:t>8_AisLrit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1D65A" w14:textId="77777777" w:rsidR="00363667" w:rsidRDefault="00363667">
      <w:r>
        <w:separator/>
      </w:r>
    </w:p>
  </w:footnote>
  <w:footnote w:type="continuationSeparator" w:id="0">
    <w:p w14:paraId="3D85F476" w14:textId="77777777" w:rsidR="00363667" w:rsidRDefault="0036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A1C1" w14:textId="77777777" w:rsidR="00CB159C" w:rsidRDefault="00CB159C" w:rsidP="000B2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821985" w14:textId="77777777" w:rsidR="00CB159C" w:rsidRDefault="00CB1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A84EB" w14:textId="77777777" w:rsidR="00CB159C" w:rsidRDefault="00CB159C" w:rsidP="000B2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CC2">
      <w:rPr>
        <w:rStyle w:val="PageNumber"/>
        <w:noProof/>
      </w:rPr>
      <w:t>6</w:t>
    </w:r>
    <w:r>
      <w:rPr>
        <w:rStyle w:val="PageNumber"/>
      </w:rPr>
      <w:fldChar w:fldCharType="end"/>
    </w:r>
  </w:p>
  <w:p w14:paraId="5F49EA3C" w14:textId="77777777" w:rsidR="00CB159C" w:rsidRDefault="00CB1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DDC"/>
    <w:multiLevelType w:val="multilevel"/>
    <w:tmpl w:val="DD7EAEE8"/>
    <w:lvl w:ilvl="0">
      <w:start w:val="1"/>
      <w:numFmt w:val="decimal"/>
      <w:lvlText w:val="%1."/>
      <w:lvlJc w:val="left"/>
      <w:pPr>
        <w:ind w:left="5464" w:hanging="360"/>
      </w:pPr>
      <w:rPr>
        <w:sz w:val="28"/>
        <w:szCs w:val="28"/>
      </w:rPr>
    </w:lvl>
    <w:lvl w:ilvl="1">
      <w:start w:val="1"/>
      <w:numFmt w:val="decimal"/>
      <w:isLgl/>
      <w:lvlText w:val="%1.%2"/>
      <w:lvlJc w:val="left"/>
      <w:pPr>
        <w:ind w:left="5629" w:hanging="525"/>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6184" w:hanging="108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544" w:hanging="144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904" w:hanging="1800"/>
      </w:pPr>
      <w:rPr>
        <w:rFonts w:hint="default"/>
      </w:rPr>
    </w:lvl>
    <w:lvl w:ilvl="8">
      <w:start w:val="1"/>
      <w:numFmt w:val="decimal"/>
      <w:isLgl/>
      <w:lvlText w:val="%1.%2.%3.%4.%5.%6.%7.%8.%9"/>
      <w:lvlJc w:val="left"/>
      <w:pPr>
        <w:ind w:left="7264" w:hanging="2160"/>
      </w:pPr>
      <w:rPr>
        <w:rFonts w:hint="default"/>
      </w:rPr>
    </w:lvl>
  </w:abstractNum>
  <w:abstractNum w:abstractNumId="1" w15:restartNumberingAfterBreak="0">
    <w:nsid w:val="0DFF137B"/>
    <w:multiLevelType w:val="multilevel"/>
    <w:tmpl w:val="C56C694C"/>
    <w:lvl w:ilvl="0">
      <w:start w:val="14"/>
      <w:numFmt w:val="decimal"/>
      <w:lvlText w:val="%1."/>
      <w:lvlJc w:val="left"/>
      <w:pPr>
        <w:ind w:left="5839" w:hanging="375"/>
      </w:pPr>
      <w:rPr>
        <w:rFonts w:hint="default"/>
      </w:rPr>
    </w:lvl>
    <w:lvl w:ilvl="1" w:tentative="1">
      <w:start w:val="1"/>
      <w:numFmt w:val="lowerLetter"/>
      <w:lvlText w:val="%2."/>
      <w:lvlJc w:val="left"/>
      <w:pPr>
        <w:ind w:left="6544" w:hanging="360"/>
      </w:pPr>
    </w:lvl>
    <w:lvl w:ilvl="2" w:tentative="1">
      <w:start w:val="1"/>
      <w:numFmt w:val="lowerRoman"/>
      <w:lvlText w:val="%3."/>
      <w:lvlJc w:val="right"/>
      <w:pPr>
        <w:ind w:left="7264" w:hanging="180"/>
      </w:pPr>
    </w:lvl>
    <w:lvl w:ilvl="3" w:tentative="1">
      <w:start w:val="1"/>
      <w:numFmt w:val="decimal"/>
      <w:lvlText w:val="%4."/>
      <w:lvlJc w:val="left"/>
      <w:pPr>
        <w:ind w:left="7984" w:hanging="360"/>
      </w:pPr>
    </w:lvl>
    <w:lvl w:ilvl="4" w:tentative="1">
      <w:start w:val="1"/>
      <w:numFmt w:val="lowerLetter"/>
      <w:lvlText w:val="%5."/>
      <w:lvlJc w:val="left"/>
      <w:pPr>
        <w:ind w:left="8704" w:hanging="360"/>
      </w:pPr>
    </w:lvl>
    <w:lvl w:ilvl="5" w:tentative="1">
      <w:start w:val="1"/>
      <w:numFmt w:val="lowerRoman"/>
      <w:lvlText w:val="%6."/>
      <w:lvlJc w:val="right"/>
      <w:pPr>
        <w:ind w:left="9424" w:hanging="180"/>
      </w:pPr>
    </w:lvl>
    <w:lvl w:ilvl="6" w:tentative="1">
      <w:start w:val="1"/>
      <w:numFmt w:val="decimal"/>
      <w:lvlText w:val="%7."/>
      <w:lvlJc w:val="left"/>
      <w:pPr>
        <w:ind w:left="10144" w:hanging="360"/>
      </w:pPr>
    </w:lvl>
    <w:lvl w:ilvl="7" w:tentative="1">
      <w:start w:val="1"/>
      <w:numFmt w:val="lowerLetter"/>
      <w:lvlText w:val="%8."/>
      <w:lvlJc w:val="left"/>
      <w:pPr>
        <w:ind w:left="10864" w:hanging="360"/>
      </w:pPr>
    </w:lvl>
    <w:lvl w:ilvl="8" w:tentative="1">
      <w:start w:val="1"/>
      <w:numFmt w:val="lowerRoman"/>
      <w:lvlText w:val="%9."/>
      <w:lvlJc w:val="right"/>
      <w:pPr>
        <w:ind w:left="11584" w:hanging="180"/>
      </w:pPr>
    </w:lvl>
  </w:abstractNum>
  <w:abstractNum w:abstractNumId="2" w15:restartNumberingAfterBreak="0">
    <w:nsid w:val="1DB566C4"/>
    <w:multiLevelType w:val="hybridMultilevel"/>
    <w:tmpl w:val="5CA48B60"/>
    <w:lvl w:ilvl="0" w:tplc="73666DD2">
      <w:start w:val="14"/>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9F56659"/>
    <w:multiLevelType w:val="multilevel"/>
    <w:tmpl w:val="DD7EAEE8"/>
    <w:lvl w:ilvl="0">
      <w:start w:val="1"/>
      <w:numFmt w:val="decimal"/>
      <w:lvlText w:val="%1."/>
      <w:lvlJc w:val="left"/>
      <w:pPr>
        <w:ind w:left="5464" w:hanging="360"/>
      </w:pPr>
      <w:rPr>
        <w:sz w:val="28"/>
        <w:szCs w:val="28"/>
      </w:rPr>
    </w:lvl>
    <w:lvl w:ilvl="1">
      <w:start w:val="1"/>
      <w:numFmt w:val="decimal"/>
      <w:isLgl/>
      <w:lvlText w:val="%1.%2"/>
      <w:lvlJc w:val="left"/>
      <w:pPr>
        <w:ind w:left="5629" w:hanging="525"/>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6184" w:hanging="108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544" w:hanging="144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904" w:hanging="1800"/>
      </w:pPr>
      <w:rPr>
        <w:rFonts w:hint="default"/>
      </w:rPr>
    </w:lvl>
    <w:lvl w:ilvl="8">
      <w:start w:val="1"/>
      <w:numFmt w:val="decimal"/>
      <w:isLgl/>
      <w:lvlText w:val="%1.%2.%3.%4.%5.%6.%7.%8.%9"/>
      <w:lvlJc w:val="left"/>
      <w:pPr>
        <w:ind w:left="7264" w:hanging="2160"/>
      </w:pPr>
      <w:rPr>
        <w:rFonts w:hint="default"/>
      </w:rPr>
    </w:lvl>
  </w:abstractNum>
  <w:abstractNum w:abstractNumId="4" w15:restartNumberingAfterBreak="0">
    <w:nsid w:val="2F3B1686"/>
    <w:multiLevelType w:val="multilevel"/>
    <w:tmpl w:val="8C24AEE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335347E6"/>
    <w:multiLevelType w:val="multilevel"/>
    <w:tmpl w:val="163084F6"/>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5B854D21"/>
    <w:multiLevelType w:val="hybridMultilevel"/>
    <w:tmpl w:val="B2E0D67A"/>
    <w:lvl w:ilvl="0" w:tplc="73666DD2">
      <w:start w:val="1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D764869"/>
    <w:multiLevelType w:val="hybridMultilevel"/>
    <w:tmpl w:val="6A6AD64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61B47D79"/>
    <w:multiLevelType w:val="hybridMultilevel"/>
    <w:tmpl w:val="9FC85FC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681D6C7C"/>
    <w:multiLevelType w:val="hybridMultilevel"/>
    <w:tmpl w:val="544C6592"/>
    <w:lvl w:ilvl="0" w:tplc="73666DD2">
      <w:start w:val="14"/>
      <w:numFmt w:val="decimal"/>
      <w:lvlText w:val="%1."/>
      <w:lvlJc w:val="left"/>
      <w:pPr>
        <w:ind w:left="1302" w:hanging="375"/>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765A2D58"/>
    <w:multiLevelType w:val="hybridMultilevel"/>
    <w:tmpl w:val="946EB3B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79184F43"/>
    <w:multiLevelType w:val="hybridMultilevel"/>
    <w:tmpl w:val="C56C694C"/>
    <w:lvl w:ilvl="0" w:tplc="382EA508">
      <w:start w:val="14"/>
      <w:numFmt w:val="decimal"/>
      <w:lvlText w:val="%1."/>
      <w:lvlJc w:val="left"/>
      <w:pPr>
        <w:ind w:left="5839" w:hanging="375"/>
      </w:pPr>
      <w:rPr>
        <w:rFonts w:hint="default"/>
      </w:rPr>
    </w:lvl>
    <w:lvl w:ilvl="1" w:tplc="04260019" w:tentative="1">
      <w:start w:val="1"/>
      <w:numFmt w:val="lowerLetter"/>
      <w:lvlText w:val="%2."/>
      <w:lvlJc w:val="left"/>
      <w:pPr>
        <w:ind w:left="6544" w:hanging="360"/>
      </w:pPr>
    </w:lvl>
    <w:lvl w:ilvl="2" w:tplc="0426001B" w:tentative="1">
      <w:start w:val="1"/>
      <w:numFmt w:val="lowerRoman"/>
      <w:lvlText w:val="%3."/>
      <w:lvlJc w:val="right"/>
      <w:pPr>
        <w:ind w:left="7264" w:hanging="180"/>
      </w:pPr>
    </w:lvl>
    <w:lvl w:ilvl="3" w:tplc="0426000F" w:tentative="1">
      <w:start w:val="1"/>
      <w:numFmt w:val="decimal"/>
      <w:lvlText w:val="%4."/>
      <w:lvlJc w:val="left"/>
      <w:pPr>
        <w:ind w:left="7984" w:hanging="360"/>
      </w:pPr>
    </w:lvl>
    <w:lvl w:ilvl="4" w:tplc="04260019" w:tentative="1">
      <w:start w:val="1"/>
      <w:numFmt w:val="lowerLetter"/>
      <w:lvlText w:val="%5."/>
      <w:lvlJc w:val="left"/>
      <w:pPr>
        <w:ind w:left="8704" w:hanging="360"/>
      </w:pPr>
    </w:lvl>
    <w:lvl w:ilvl="5" w:tplc="0426001B" w:tentative="1">
      <w:start w:val="1"/>
      <w:numFmt w:val="lowerRoman"/>
      <w:lvlText w:val="%6."/>
      <w:lvlJc w:val="right"/>
      <w:pPr>
        <w:ind w:left="9424" w:hanging="180"/>
      </w:pPr>
    </w:lvl>
    <w:lvl w:ilvl="6" w:tplc="0426000F" w:tentative="1">
      <w:start w:val="1"/>
      <w:numFmt w:val="decimal"/>
      <w:lvlText w:val="%7."/>
      <w:lvlJc w:val="left"/>
      <w:pPr>
        <w:ind w:left="10144" w:hanging="360"/>
      </w:pPr>
    </w:lvl>
    <w:lvl w:ilvl="7" w:tplc="04260019" w:tentative="1">
      <w:start w:val="1"/>
      <w:numFmt w:val="lowerLetter"/>
      <w:lvlText w:val="%8."/>
      <w:lvlJc w:val="left"/>
      <w:pPr>
        <w:ind w:left="10864" w:hanging="360"/>
      </w:pPr>
    </w:lvl>
    <w:lvl w:ilvl="8" w:tplc="0426001B" w:tentative="1">
      <w:start w:val="1"/>
      <w:numFmt w:val="lowerRoman"/>
      <w:lvlText w:val="%9."/>
      <w:lvlJc w:val="right"/>
      <w:pPr>
        <w:ind w:left="11584" w:hanging="180"/>
      </w:pPr>
    </w:lvl>
  </w:abstractNum>
  <w:abstractNum w:abstractNumId="12" w15:restartNumberingAfterBreak="0">
    <w:nsid w:val="7B4712F4"/>
    <w:multiLevelType w:val="multilevel"/>
    <w:tmpl w:val="3FF294FC"/>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D587707"/>
    <w:multiLevelType w:val="multilevel"/>
    <w:tmpl w:val="8C24AEE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7"/>
  </w:num>
  <w:num w:numId="2">
    <w:abstractNumId w:val="3"/>
  </w:num>
  <w:num w:numId="3">
    <w:abstractNumId w:val="8"/>
  </w:num>
  <w:num w:numId="4">
    <w:abstractNumId w:val="0"/>
  </w:num>
  <w:num w:numId="5">
    <w:abstractNumId w:val="10"/>
  </w:num>
  <w:num w:numId="6">
    <w:abstractNumId w:val="6"/>
  </w:num>
  <w:num w:numId="7">
    <w:abstractNumId w:val="2"/>
  </w:num>
  <w:num w:numId="8">
    <w:abstractNumId w:val="9"/>
  </w:num>
  <w:num w:numId="9">
    <w:abstractNumId w:val="11"/>
  </w:num>
  <w:num w:numId="10">
    <w:abstractNumId w:val="1"/>
  </w:num>
  <w:num w:numId="11">
    <w:abstractNumId w:val="4"/>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94C"/>
    <w:rsid w:val="00000BFB"/>
    <w:rsid w:val="00000D71"/>
    <w:rsid w:val="00001634"/>
    <w:rsid w:val="00001ADB"/>
    <w:rsid w:val="00002D10"/>
    <w:rsid w:val="00005A40"/>
    <w:rsid w:val="000119F1"/>
    <w:rsid w:val="00012771"/>
    <w:rsid w:val="00012D5D"/>
    <w:rsid w:val="000158AA"/>
    <w:rsid w:val="00015C8F"/>
    <w:rsid w:val="00015D6D"/>
    <w:rsid w:val="00015F8F"/>
    <w:rsid w:val="00017D2A"/>
    <w:rsid w:val="00024C1D"/>
    <w:rsid w:val="0002661D"/>
    <w:rsid w:val="000267F4"/>
    <w:rsid w:val="00026FE7"/>
    <w:rsid w:val="00030111"/>
    <w:rsid w:val="0003061C"/>
    <w:rsid w:val="000319CA"/>
    <w:rsid w:val="00033AB4"/>
    <w:rsid w:val="0003447B"/>
    <w:rsid w:val="000367A6"/>
    <w:rsid w:val="00037255"/>
    <w:rsid w:val="00037593"/>
    <w:rsid w:val="00042B2E"/>
    <w:rsid w:val="000439FE"/>
    <w:rsid w:val="000448DA"/>
    <w:rsid w:val="00047C31"/>
    <w:rsid w:val="000510EA"/>
    <w:rsid w:val="0005314B"/>
    <w:rsid w:val="00054F08"/>
    <w:rsid w:val="0006385E"/>
    <w:rsid w:val="00064FB1"/>
    <w:rsid w:val="000721D2"/>
    <w:rsid w:val="00072F3A"/>
    <w:rsid w:val="00074D23"/>
    <w:rsid w:val="00074F98"/>
    <w:rsid w:val="0007646F"/>
    <w:rsid w:val="000771AC"/>
    <w:rsid w:val="00081A50"/>
    <w:rsid w:val="000822B2"/>
    <w:rsid w:val="00084B9A"/>
    <w:rsid w:val="00085452"/>
    <w:rsid w:val="0008644E"/>
    <w:rsid w:val="0009364A"/>
    <w:rsid w:val="00094632"/>
    <w:rsid w:val="00094A6F"/>
    <w:rsid w:val="0009558A"/>
    <w:rsid w:val="00095903"/>
    <w:rsid w:val="000A2892"/>
    <w:rsid w:val="000A5EF3"/>
    <w:rsid w:val="000B039E"/>
    <w:rsid w:val="000B1D32"/>
    <w:rsid w:val="000B22DF"/>
    <w:rsid w:val="000B28FD"/>
    <w:rsid w:val="000B458D"/>
    <w:rsid w:val="000B5E0A"/>
    <w:rsid w:val="000B6686"/>
    <w:rsid w:val="000C2E8A"/>
    <w:rsid w:val="000C5405"/>
    <w:rsid w:val="000D0442"/>
    <w:rsid w:val="000D2462"/>
    <w:rsid w:val="000D5EEA"/>
    <w:rsid w:val="000E282A"/>
    <w:rsid w:val="000E6C9C"/>
    <w:rsid w:val="000F1634"/>
    <w:rsid w:val="000F2A0F"/>
    <w:rsid w:val="000F6E1D"/>
    <w:rsid w:val="00104A4B"/>
    <w:rsid w:val="00104E29"/>
    <w:rsid w:val="00107910"/>
    <w:rsid w:val="0011221C"/>
    <w:rsid w:val="00113568"/>
    <w:rsid w:val="00115FFD"/>
    <w:rsid w:val="00117FA2"/>
    <w:rsid w:val="00120376"/>
    <w:rsid w:val="00122D2C"/>
    <w:rsid w:val="00124A6A"/>
    <w:rsid w:val="00127D81"/>
    <w:rsid w:val="00131EE2"/>
    <w:rsid w:val="00132FC5"/>
    <w:rsid w:val="00134833"/>
    <w:rsid w:val="00135F74"/>
    <w:rsid w:val="001376CB"/>
    <w:rsid w:val="00137C99"/>
    <w:rsid w:val="0014064D"/>
    <w:rsid w:val="0014096E"/>
    <w:rsid w:val="00140A2D"/>
    <w:rsid w:val="00140C6D"/>
    <w:rsid w:val="00141C2E"/>
    <w:rsid w:val="00144792"/>
    <w:rsid w:val="00144C8E"/>
    <w:rsid w:val="0014656F"/>
    <w:rsid w:val="00146CA9"/>
    <w:rsid w:val="001474B9"/>
    <w:rsid w:val="001475E6"/>
    <w:rsid w:val="001519E5"/>
    <w:rsid w:val="001552B2"/>
    <w:rsid w:val="001557C3"/>
    <w:rsid w:val="00156129"/>
    <w:rsid w:val="00160C1C"/>
    <w:rsid w:val="001640D3"/>
    <w:rsid w:val="00167229"/>
    <w:rsid w:val="00173814"/>
    <w:rsid w:val="00173B7E"/>
    <w:rsid w:val="0017431A"/>
    <w:rsid w:val="00174AF7"/>
    <w:rsid w:val="0018154F"/>
    <w:rsid w:val="00183350"/>
    <w:rsid w:val="001840B4"/>
    <w:rsid w:val="00187693"/>
    <w:rsid w:val="00193B0F"/>
    <w:rsid w:val="00194B7B"/>
    <w:rsid w:val="001961AD"/>
    <w:rsid w:val="0019718F"/>
    <w:rsid w:val="001A033C"/>
    <w:rsid w:val="001A1C04"/>
    <w:rsid w:val="001A7073"/>
    <w:rsid w:val="001B06D9"/>
    <w:rsid w:val="001B207D"/>
    <w:rsid w:val="001C0CE0"/>
    <w:rsid w:val="001C2CC4"/>
    <w:rsid w:val="001C2D2D"/>
    <w:rsid w:val="001C3F76"/>
    <w:rsid w:val="001C51D2"/>
    <w:rsid w:val="001C57CA"/>
    <w:rsid w:val="001C5DCF"/>
    <w:rsid w:val="001C758E"/>
    <w:rsid w:val="001D1F12"/>
    <w:rsid w:val="001D5FD4"/>
    <w:rsid w:val="001E1D9D"/>
    <w:rsid w:val="001E24C2"/>
    <w:rsid w:val="001E3B20"/>
    <w:rsid w:val="001F3864"/>
    <w:rsid w:val="001F4170"/>
    <w:rsid w:val="001F54F6"/>
    <w:rsid w:val="001F5586"/>
    <w:rsid w:val="001F5F58"/>
    <w:rsid w:val="001F5FF7"/>
    <w:rsid w:val="002001F7"/>
    <w:rsid w:val="00203014"/>
    <w:rsid w:val="00203F81"/>
    <w:rsid w:val="00204113"/>
    <w:rsid w:val="0020484E"/>
    <w:rsid w:val="0020784F"/>
    <w:rsid w:val="0021250D"/>
    <w:rsid w:val="00212711"/>
    <w:rsid w:val="00216B6C"/>
    <w:rsid w:val="00216F9C"/>
    <w:rsid w:val="00223277"/>
    <w:rsid w:val="00223AF0"/>
    <w:rsid w:val="00224761"/>
    <w:rsid w:val="00226205"/>
    <w:rsid w:val="00231118"/>
    <w:rsid w:val="00231670"/>
    <w:rsid w:val="00232967"/>
    <w:rsid w:val="0023429F"/>
    <w:rsid w:val="00234EEE"/>
    <w:rsid w:val="0024157B"/>
    <w:rsid w:val="00242208"/>
    <w:rsid w:val="002470A1"/>
    <w:rsid w:val="00247871"/>
    <w:rsid w:val="00250B44"/>
    <w:rsid w:val="00254F36"/>
    <w:rsid w:val="00255BAB"/>
    <w:rsid w:val="00260532"/>
    <w:rsid w:val="002607A6"/>
    <w:rsid w:val="00260E25"/>
    <w:rsid w:val="002610EF"/>
    <w:rsid w:val="002639C2"/>
    <w:rsid w:val="00263AD2"/>
    <w:rsid w:val="00264ABD"/>
    <w:rsid w:val="00265E9B"/>
    <w:rsid w:val="00266711"/>
    <w:rsid w:val="002670AB"/>
    <w:rsid w:val="00267813"/>
    <w:rsid w:val="00271DC2"/>
    <w:rsid w:val="0027214F"/>
    <w:rsid w:val="00272745"/>
    <w:rsid w:val="0027512B"/>
    <w:rsid w:val="002754B2"/>
    <w:rsid w:val="00275B7A"/>
    <w:rsid w:val="00276129"/>
    <w:rsid w:val="002800CC"/>
    <w:rsid w:val="002808C5"/>
    <w:rsid w:val="00281CB8"/>
    <w:rsid w:val="00285026"/>
    <w:rsid w:val="0028516B"/>
    <w:rsid w:val="00285992"/>
    <w:rsid w:val="00286FE0"/>
    <w:rsid w:val="00290F89"/>
    <w:rsid w:val="002A356A"/>
    <w:rsid w:val="002A68E5"/>
    <w:rsid w:val="002A72C2"/>
    <w:rsid w:val="002B1FCC"/>
    <w:rsid w:val="002B77B7"/>
    <w:rsid w:val="002B7990"/>
    <w:rsid w:val="002C13A6"/>
    <w:rsid w:val="002C15C7"/>
    <w:rsid w:val="002C1714"/>
    <w:rsid w:val="002C1A2B"/>
    <w:rsid w:val="002C26CB"/>
    <w:rsid w:val="002C2CE2"/>
    <w:rsid w:val="002C48FD"/>
    <w:rsid w:val="002C5B62"/>
    <w:rsid w:val="002D1E16"/>
    <w:rsid w:val="002D51FA"/>
    <w:rsid w:val="002D69C0"/>
    <w:rsid w:val="002D70F6"/>
    <w:rsid w:val="002E0B74"/>
    <w:rsid w:val="002E1154"/>
    <w:rsid w:val="002E1C94"/>
    <w:rsid w:val="002E1C9B"/>
    <w:rsid w:val="002E3BA4"/>
    <w:rsid w:val="002E5433"/>
    <w:rsid w:val="002E556A"/>
    <w:rsid w:val="002E7032"/>
    <w:rsid w:val="002F09D2"/>
    <w:rsid w:val="002F0E10"/>
    <w:rsid w:val="002F10C0"/>
    <w:rsid w:val="002F1969"/>
    <w:rsid w:val="002F1B23"/>
    <w:rsid w:val="002F2D00"/>
    <w:rsid w:val="002F410D"/>
    <w:rsid w:val="003006C1"/>
    <w:rsid w:val="00300A0C"/>
    <w:rsid w:val="00302208"/>
    <w:rsid w:val="00304707"/>
    <w:rsid w:val="00304CD5"/>
    <w:rsid w:val="003074EF"/>
    <w:rsid w:val="00307DD9"/>
    <w:rsid w:val="00310125"/>
    <w:rsid w:val="003108BF"/>
    <w:rsid w:val="003135AD"/>
    <w:rsid w:val="003137F2"/>
    <w:rsid w:val="0031383E"/>
    <w:rsid w:val="003166B4"/>
    <w:rsid w:val="00320514"/>
    <w:rsid w:val="0032200F"/>
    <w:rsid w:val="0032272E"/>
    <w:rsid w:val="00323796"/>
    <w:rsid w:val="00324749"/>
    <w:rsid w:val="00326E66"/>
    <w:rsid w:val="0032759B"/>
    <w:rsid w:val="003317B1"/>
    <w:rsid w:val="00335132"/>
    <w:rsid w:val="0034718B"/>
    <w:rsid w:val="003504F3"/>
    <w:rsid w:val="003519C5"/>
    <w:rsid w:val="00354F57"/>
    <w:rsid w:val="003550D2"/>
    <w:rsid w:val="00355242"/>
    <w:rsid w:val="003575E4"/>
    <w:rsid w:val="00357DE0"/>
    <w:rsid w:val="00360E19"/>
    <w:rsid w:val="003630A0"/>
    <w:rsid w:val="00363667"/>
    <w:rsid w:val="00363734"/>
    <w:rsid w:val="00365AEC"/>
    <w:rsid w:val="00365E41"/>
    <w:rsid w:val="003672B0"/>
    <w:rsid w:val="003672FA"/>
    <w:rsid w:val="00367437"/>
    <w:rsid w:val="0036759B"/>
    <w:rsid w:val="00373445"/>
    <w:rsid w:val="00373C27"/>
    <w:rsid w:val="00382A9E"/>
    <w:rsid w:val="00382E22"/>
    <w:rsid w:val="003841BA"/>
    <w:rsid w:val="00385577"/>
    <w:rsid w:val="003877B4"/>
    <w:rsid w:val="00393252"/>
    <w:rsid w:val="0039391D"/>
    <w:rsid w:val="0039439E"/>
    <w:rsid w:val="003958F7"/>
    <w:rsid w:val="00396249"/>
    <w:rsid w:val="00396C99"/>
    <w:rsid w:val="003A1C32"/>
    <w:rsid w:val="003A22AD"/>
    <w:rsid w:val="003A338C"/>
    <w:rsid w:val="003B2F34"/>
    <w:rsid w:val="003B30E0"/>
    <w:rsid w:val="003B30E3"/>
    <w:rsid w:val="003B3DCF"/>
    <w:rsid w:val="003B46CE"/>
    <w:rsid w:val="003B47D7"/>
    <w:rsid w:val="003B48A1"/>
    <w:rsid w:val="003B4D9E"/>
    <w:rsid w:val="003B786A"/>
    <w:rsid w:val="003C2156"/>
    <w:rsid w:val="003C4EF0"/>
    <w:rsid w:val="003C55E7"/>
    <w:rsid w:val="003C6156"/>
    <w:rsid w:val="003D1EFB"/>
    <w:rsid w:val="003D2E97"/>
    <w:rsid w:val="003D35C4"/>
    <w:rsid w:val="003D3FEA"/>
    <w:rsid w:val="003D58EC"/>
    <w:rsid w:val="003E062E"/>
    <w:rsid w:val="003E0CAD"/>
    <w:rsid w:val="003E22C3"/>
    <w:rsid w:val="003E371A"/>
    <w:rsid w:val="003E54EA"/>
    <w:rsid w:val="003F016A"/>
    <w:rsid w:val="003F293A"/>
    <w:rsid w:val="003F30E8"/>
    <w:rsid w:val="003F37AB"/>
    <w:rsid w:val="003F5C48"/>
    <w:rsid w:val="00401884"/>
    <w:rsid w:val="0040295E"/>
    <w:rsid w:val="00404871"/>
    <w:rsid w:val="004057D4"/>
    <w:rsid w:val="0041096A"/>
    <w:rsid w:val="00411140"/>
    <w:rsid w:val="004128E9"/>
    <w:rsid w:val="00412B91"/>
    <w:rsid w:val="00413CFB"/>
    <w:rsid w:val="004166EF"/>
    <w:rsid w:val="0042094C"/>
    <w:rsid w:val="004212DE"/>
    <w:rsid w:val="00432D8A"/>
    <w:rsid w:val="00434A90"/>
    <w:rsid w:val="0043554B"/>
    <w:rsid w:val="00435846"/>
    <w:rsid w:val="0043682A"/>
    <w:rsid w:val="00441241"/>
    <w:rsid w:val="00441C61"/>
    <w:rsid w:val="0044210A"/>
    <w:rsid w:val="0044245E"/>
    <w:rsid w:val="00442C82"/>
    <w:rsid w:val="0044466D"/>
    <w:rsid w:val="0044474E"/>
    <w:rsid w:val="00444C17"/>
    <w:rsid w:val="00445C0C"/>
    <w:rsid w:val="00450B9D"/>
    <w:rsid w:val="004534C3"/>
    <w:rsid w:val="004537B1"/>
    <w:rsid w:val="00454677"/>
    <w:rsid w:val="004567C5"/>
    <w:rsid w:val="00457E5F"/>
    <w:rsid w:val="00460921"/>
    <w:rsid w:val="0046194E"/>
    <w:rsid w:val="00464D89"/>
    <w:rsid w:val="00466E3C"/>
    <w:rsid w:val="004701CA"/>
    <w:rsid w:val="00471C8E"/>
    <w:rsid w:val="00480FD7"/>
    <w:rsid w:val="0048355F"/>
    <w:rsid w:val="00484D7A"/>
    <w:rsid w:val="00486414"/>
    <w:rsid w:val="00487B40"/>
    <w:rsid w:val="004936D0"/>
    <w:rsid w:val="004953A3"/>
    <w:rsid w:val="004A40CB"/>
    <w:rsid w:val="004A5D99"/>
    <w:rsid w:val="004A6139"/>
    <w:rsid w:val="004A6669"/>
    <w:rsid w:val="004B0C7E"/>
    <w:rsid w:val="004B6123"/>
    <w:rsid w:val="004B76AA"/>
    <w:rsid w:val="004B79AE"/>
    <w:rsid w:val="004C1B39"/>
    <w:rsid w:val="004C58DA"/>
    <w:rsid w:val="004C6B13"/>
    <w:rsid w:val="004D07CD"/>
    <w:rsid w:val="004D1E47"/>
    <w:rsid w:val="004D23DB"/>
    <w:rsid w:val="004D2C0F"/>
    <w:rsid w:val="004D2F9B"/>
    <w:rsid w:val="004D3029"/>
    <w:rsid w:val="004D34EF"/>
    <w:rsid w:val="004D451A"/>
    <w:rsid w:val="004D5746"/>
    <w:rsid w:val="004D7E1E"/>
    <w:rsid w:val="004E3C08"/>
    <w:rsid w:val="004E4225"/>
    <w:rsid w:val="004E49C1"/>
    <w:rsid w:val="004E519F"/>
    <w:rsid w:val="004E538C"/>
    <w:rsid w:val="004E58A2"/>
    <w:rsid w:val="004E6BA6"/>
    <w:rsid w:val="004E7650"/>
    <w:rsid w:val="004F0A72"/>
    <w:rsid w:val="004F0BDB"/>
    <w:rsid w:val="004F28E6"/>
    <w:rsid w:val="004F2C2C"/>
    <w:rsid w:val="004F6B25"/>
    <w:rsid w:val="004F7574"/>
    <w:rsid w:val="00500321"/>
    <w:rsid w:val="00502105"/>
    <w:rsid w:val="00507E35"/>
    <w:rsid w:val="00512884"/>
    <w:rsid w:val="00513114"/>
    <w:rsid w:val="00516CA0"/>
    <w:rsid w:val="00517C13"/>
    <w:rsid w:val="00521C75"/>
    <w:rsid w:val="00523112"/>
    <w:rsid w:val="00523330"/>
    <w:rsid w:val="0052370C"/>
    <w:rsid w:val="00524712"/>
    <w:rsid w:val="00526D5C"/>
    <w:rsid w:val="0052730B"/>
    <w:rsid w:val="0053017B"/>
    <w:rsid w:val="00530E42"/>
    <w:rsid w:val="005337DA"/>
    <w:rsid w:val="00533834"/>
    <w:rsid w:val="00534B85"/>
    <w:rsid w:val="00534C69"/>
    <w:rsid w:val="00541CC6"/>
    <w:rsid w:val="00543910"/>
    <w:rsid w:val="00545B7F"/>
    <w:rsid w:val="00545D4C"/>
    <w:rsid w:val="00550691"/>
    <w:rsid w:val="00553E47"/>
    <w:rsid w:val="005552E0"/>
    <w:rsid w:val="0055739D"/>
    <w:rsid w:val="0056067A"/>
    <w:rsid w:val="005611B6"/>
    <w:rsid w:val="0056138F"/>
    <w:rsid w:val="00562558"/>
    <w:rsid w:val="00563485"/>
    <w:rsid w:val="0056367B"/>
    <w:rsid w:val="005650E6"/>
    <w:rsid w:val="00565879"/>
    <w:rsid w:val="00565B21"/>
    <w:rsid w:val="0056645E"/>
    <w:rsid w:val="00567068"/>
    <w:rsid w:val="00567814"/>
    <w:rsid w:val="00572651"/>
    <w:rsid w:val="00573342"/>
    <w:rsid w:val="005772D3"/>
    <w:rsid w:val="00577428"/>
    <w:rsid w:val="005806BC"/>
    <w:rsid w:val="00581068"/>
    <w:rsid w:val="00581D0B"/>
    <w:rsid w:val="005827E9"/>
    <w:rsid w:val="00583FD4"/>
    <w:rsid w:val="0058575F"/>
    <w:rsid w:val="005902A5"/>
    <w:rsid w:val="00592283"/>
    <w:rsid w:val="005929C2"/>
    <w:rsid w:val="005970A7"/>
    <w:rsid w:val="0059794C"/>
    <w:rsid w:val="005A075B"/>
    <w:rsid w:val="005A1137"/>
    <w:rsid w:val="005A2E29"/>
    <w:rsid w:val="005A2F8A"/>
    <w:rsid w:val="005A3CF5"/>
    <w:rsid w:val="005A40C1"/>
    <w:rsid w:val="005B1666"/>
    <w:rsid w:val="005B1CD3"/>
    <w:rsid w:val="005B347B"/>
    <w:rsid w:val="005B388B"/>
    <w:rsid w:val="005C3D2B"/>
    <w:rsid w:val="005C4B5F"/>
    <w:rsid w:val="005C566A"/>
    <w:rsid w:val="005D1A55"/>
    <w:rsid w:val="005D27E9"/>
    <w:rsid w:val="005D2A0B"/>
    <w:rsid w:val="005D2B9C"/>
    <w:rsid w:val="005D3CC2"/>
    <w:rsid w:val="005D47B6"/>
    <w:rsid w:val="005D57E3"/>
    <w:rsid w:val="005D64A5"/>
    <w:rsid w:val="005D6CE4"/>
    <w:rsid w:val="005D6E39"/>
    <w:rsid w:val="005E51DB"/>
    <w:rsid w:val="005F0B31"/>
    <w:rsid w:val="005F1024"/>
    <w:rsid w:val="005F3649"/>
    <w:rsid w:val="005F5315"/>
    <w:rsid w:val="006017CB"/>
    <w:rsid w:val="00607033"/>
    <w:rsid w:val="006119D2"/>
    <w:rsid w:val="006119FB"/>
    <w:rsid w:val="00613601"/>
    <w:rsid w:val="00613E4A"/>
    <w:rsid w:val="00615AF2"/>
    <w:rsid w:val="006201A6"/>
    <w:rsid w:val="00620622"/>
    <w:rsid w:val="00622B33"/>
    <w:rsid w:val="006238E4"/>
    <w:rsid w:val="00623F31"/>
    <w:rsid w:val="00623FDA"/>
    <w:rsid w:val="0062409E"/>
    <w:rsid w:val="00627834"/>
    <w:rsid w:val="00627C40"/>
    <w:rsid w:val="006302CA"/>
    <w:rsid w:val="00631469"/>
    <w:rsid w:val="006322D8"/>
    <w:rsid w:val="0063329C"/>
    <w:rsid w:val="00635564"/>
    <w:rsid w:val="006360FC"/>
    <w:rsid w:val="00636836"/>
    <w:rsid w:val="006377A4"/>
    <w:rsid w:val="006406F0"/>
    <w:rsid w:val="00644367"/>
    <w:rsid w:val="00646EB3"/>
    <w:rsid w:val="00652FA3"/>
    <w:rsid w:val="00654065"/>
    <w:rsid w:val="00654C64"/>
    <w:rsid w:val="0065501A"/>
    <w:rsid w:val="00655B70"/>
    <w:rsid w:val="0065742C"/>
    <w:rsid w:val="00663021"/>
    <w:rsid w:val="00664D1D"/>
    <w:rsid w:val="00666702"/>
    <w:rsid w:val="00667E49"/>
    <w:rsid w:val="006714AB"/>
    <w:rsid w:val="00671A36"/>
    <w:rsid w:val="00672C31"/>
    <w:rsid w:val="00672FFE"/>
    <w:rsid w:val="006734BF"/>
    <w:rsid w:val="00675EB4"/>
    <w:rsid w:val="00680467"/>
    <w:rsid w:val="0068069D"/>
    <w:rsid w:val="00683C7E"/>
    <w:rsid w:val="00686E03"/>
    <w:rsid w:val="00686FD7"/>
    <w:rsid w:val="0069072B"/>
    <w:rsid w:val="006A057E"/>
    <w:rsid w:val="006A0E60"/>
    <w:rsid w:val="006A3C11"/>
    <w:rsid w:val="006A3C77"/>
    <w:rsid w:val="006A5CC0"/>
    <w:rsid w:val="006A6C7D"/>
    <w:rsid w:val="006A7692"/>
    <w:rsid w:val="006A7F92"/>
    <w:rsid w:val="006B22DC"/>
    <w:rsid w:val="006B22FB"/>
    <w:rsid w:val="006B457D"/>
    <w:rsid w:val="006B4F08"/>
    <w:rsid w:val="006B5FF7"/>
    <w:rsid w:val="006B6DB8"/>
    <w:rsid w:val="006C1F4E"/>
    <w:rsid w:val="006C2BC1"/>
    <w:rsid w:val="006C4D2C"/>
    <w:rsid w:val="006C649A"/>
    <w:rsid w:val="006C657D"/>
    <w:rsid w:val="006C6F5E"/>
    <w:rsid w:val="006D051C"/>
    <w:rsid w:val="006D5869"/>
    <w:rsid w:val="006D58E7"/>
    <w:rsid w:val="006E1B87"/>
    <w:rsid w:val="006E4304"/>
    <w:rsid w:val="006E4BD3"/>
    <w:rsid w:val="006E7406"/>
    <w:rsid w:val="006F1A5A"/>
    <w:rsid w:val="006F1C7C"/>
    <w:rsid w:val="006F3098"/>
    <w:rsid w:val="006F4065"/>
    <w:rsid w:val="006F6AD5"/>
    <w:rsid w:val="006F6DF9"/>
    <w:rsid w:val="0070021B"/>
    <w:rsid w:val="00700361"/>
    <w:rsid w:val="00700DBA"/>
    <w:rsid w:val="00701661"/>
    <w:rsid w:val="00702661"/>
    <w:rsid w:val="00704547"/>
    <w:rsid w:val="00707642"/>
    <w:rsid w:val="00713BB4"/>
    <w:rsid w:val="00714129"/>
    <w:rsid w:val="00714D2F"/>
    <w:rsid w:val="0071555B"/>
    <w:rsid w:val="00716891"/>
    <w:rsid w:val="0071771D"/>
    <w:rsid w:val="00724A9B"/>
    <w:rsid w:val="00731BA7"/>
    <w:rsid w:val="00731FB0"/>
    <w:rsid w:val="00734282"/>
    <w:rsid w:val="00734505"/>
    <w:rsid w:val="00735E5B"/>
    <w:rsid w:val="0074071F"/>
    <w:rsid w:val="00742D80"/>
    <w:rsid w:val="007474E7"/>
    <w:rsid w:val="007616DD"/>
    <w:rsid w:val="007633FB"/>
    <w:rsid w:val="00764B64"/>
    <w:rsid w:val="00765DD2"/>
    <w:rsid w:val="00766A63"/>
    <w:rsid w:val="00771196"/>
    <w:rsid w:val="007713A6"/>
    <w:rsid w:val="007719DB"/>
    <w:rsid w:val="00772FCC"/>
    <w:rsid w:val="00773124"/>
    <w:rsid w:val="00773E3C"/>
    <w:rsid w:val="00774448"/>
    <w:rsid w:val="0077461B"/>
    <w:rsid w:val="00774C55"/>
    <w:rsid w:val="00775259"/>
    <w:rsid w:val="007768F7"/>
    <w:rsid w:val="0077774C"/>
    <w:rsid w:val="0077794C"/>
    <w:rsid w:val="00781888"/>
    <w:rsid w:val="007827AB"/>
    <w:rsid w:val="00784035"/>
    <w:rsid w:val="007856C9"/>
    <w:rsid w:val="00786C0D"/>
    <w:rsid w:val="0078718E"/>
    <w:rsid w:val="00791F42"/>
    <w:rsid w:val="00792B24"/>
    <w:rsid w:val="007930C0"/>
    <w:rsid w:val="00793490"/>
    <w:rsid w:val="00793784"/>
    <w:rsid w:val="00794DE3"/>
    <w:rsid w:val="00796599"/>
    <w:rsid w:val="00797039"/>
    <w:rsid w:val="00797169"/>
    <w:rsid w:val="007A0764"/>
    <w:rsid w:val="007A0EB5"/>
    <w:rsid w:val="007A1108"/>
    <w:rsid w:val="007A33FD"/>
    <w:rsid w:val="007A37EE"/>
    <w:rsid w:val="007A3CB8"/>
    <w:rsid w:val="007A453F"/>
    <w:rsid w:val="007A4C9C"/>
    <w:rsid w:val="007A513A"/>
    <w:rsid w:val="007A6CA5"/>
    <w:rsid w:val="007A7EDE"/>
    <w:rsid w:val="007B1A6E"/>
    <w:rsid w:val="007B3E2E"/>
    <w:rsid w:val="007B754A"/>
    <w:rsid w:val="007B7A08"/>
    <w:rsid w:val="007B7A44"/>
    <w:rsid w:val="007B7CF5"/>
    <w:rsid w:val="007C3FCB"/>
    <w:rsid w:val="007D00F0"/>
    <w:rsid w:val="007D0557"/>
    <w:rsid w:val="007D57B6"/>
    <w:rsid w:val="007D599C"/>
    <w:rsid w:val="007D7B41"/>
    <w:rsid w:val="007E0527"/>
    <w:rsid w:val="007E1F6D"/>
    <w:rsid w:val="007E3179"/>
    <w:rsid w:val="007E4765"/>
    <w:rsid w:val="007E5725"/>
    <w:rsid w:val="007F0FC8"/>
    <w:rsid w:val="007F16FD"/>
    <w:rsid w:val="007F2306"/>
    <w:rsid w:val="007F4659"/>
    <w:rsid w:val="007F5699"/>
    <w:rsid w:val="007F586B"/>
    <w:rsid w:val="00800D1E"/>
    <w:rsid w:val="00800D1F"/>
    <w:rsid w:val="00801390"/>
    <w:rsid w:val="00801878"/>
    <w:rsid w:val="00803C5F"/>
    <w:rsid w:val="00806345"/>
    <w:rsid w:val="00806DB8"/>
    <w:rsid w:val="00812B49"/>
    <w:rsid w:val="00813C1B"/>
    <w:rsid w:val="00813C43"/>
    <w:rsid w:val="0081577D"/>
    <w:rsid w:val="0081692A"/>
    <w:rsid w:val="008169F0"/>
    <w:rsid w:val="00816B46"/>
    <w:rsid w:val="00821597"/>
    <w:rsid w:val="00822A6C"/>
    <w:rsid w:val="00822BC6"/>
    <w:rsid w:val="008234F3"/>
    <w:rsid w:val="00823777"/>
    <w:rsid w:val="00823E9D"/>
    <w:rsid w:val="00824E0D"/>
    <w:rsid w:val="0082777A"/>
    <w:rsid w:val="00830025"/>
    <w:rsid w:val="00830BAB"/>
    <w:rsid w:val="008320A8"/>
    <w:rsid w:val="00836280"/>
    <w:rsid w:val="0083739C"/>
    <w:rsid w:val="00837E4B"/>
    <w:rsid w:val="00840768"/>
    <w:rsid w:val="00843405"/>
    <w:rsid w:val="00847CD4"/>
    <w:rsid w:val="00852E05"/>
    <w:rsid w:val="00853641"/>
    <w:rsid w:val="00853FD1"/>
    <w:rsid w:val="0085424E"/>
    <w:rsid w:val="00854422"/>
    <w:rsid w:val="00854430"/>
    <w:rsid w:val="008607F4"/>
    <w:rsid w:val="00861A18"/>
    <w:rsid w:val="00863CF5"/>
    <w:rsid w:val="00863E45"/>
    <w:rsid w:val="0086457F"/>
    <w:rsid w:val="0086706E"/>
    <w:rsid w:val="00867262"/>
    <w:rsid w:val="00870A66"/>
    <w:rsid w:val="00870E80"/>
    <w:rsid w:val="00870FFC"/>
    <w:rsid w:val="00871928"/>
    <w:rsid w:val="00873785"/>
    <w:rsid w:val="00876054"/>
    <w:rsid w:val="00877454"/>
    <w:rsid w:val="00877DFE"/>
    <w:rsid w:val="0088003D"/>
    <w:rsid w:val="00881171"/>
    <w:rsid w:val="008835C0"/>
    <w:rsid w:val="00883DE0"/>
    <w:rsid w:val="00885C3D"/>
    <w:rsid w:val="00887841"/>
    <w:rsid w:val="008934E1"/>
    <w:rsid w:val="00893C07"/>
    <w:rsid w:val="00893DE4"/>
    <w:rsid w:val="008955ED"/>
    <w:rsid w:val="008958DC"/>
    <w:rsid w:val="008978CC"/>
    <w:rsid w:val="00897CAF"/>
    <w:rsid w:val="008A0359"/>
    <w:rsid w:val="008A2C85"/>
    <w:rsid w:val="008A3F11"/>
    <w:rsid w:val="008A4FD7"/>
    <w:rsid w:val="008B1C9F"/>
    <w:rsid w:val="008B2644"/>
    <w:rsid w:val="008B38EE"/>
    <w:rsid w:val="008B43A3"/>
    <w:rsid w:val="008B4C2D"/>
    <w:rsid w:val="008B70E1"/>
    <w:rsid w:val="008C0E31"/>
    <w:rsid w:val="008C21FD"/>
    <w:rsid w:val="008C35B9"/>
    <w:rsid w:val="008C3FB6"/>
    <w:rsid w:val="008C41A5"/>
    <w:rsid w:val="008C4ED0"/>
    <w:rsid w:val="008D5939"/>
    <w:rsid w:val="008D6483"/>
    <w:rsid w:val="008D7500"/>
    <w:rsid w:val="008E25FE"/>
    <w:rsid w:val="008E2755"/>
    <w:rsid w:val="008E3EF7"/>
    <w:rsid w:val="008E5509"/>
    <w:rsid w:val="008E6DAE"/>
    <w:rsid w:val="008E78B2"/>
    <w:rsid w:val="008E7E25"/>
    <w:rsid w:val="008F470D"/>
    <w:rsid w:val="009002F8"/>
    <w:rsid w:val="00902700"/>
    <w:rsid w:val="00902AC6"/>
    <w:rsid w:val="00904D7A"/>
    <w:rsid w:val="00905812"/>
    <w:rsid w:val="0090613C"/>
    <w:rsid w:val="009078D1"/>
    <w:rsid w:val="00910769"/>
    <w:rsid w:val="00910DC6"/>
    <w:rsid w:val="00911F5E"/>
    <w:rsid w:val="009138CB"/>
    <w:rsid w:val="0091393E"/>
    <w:rsid w:val="00916467"/>
    <w:rsid w:val="009210D9"/>
    <w:rsid w:val="00921C0F"/>
    <w:rsid w:val="00921D61"/>
    <w:rsid w:val="00922009"/>
    <w:rsid w:val="00922F51"/>
    <w:rsid w:val="009251F6"/>
    <w:rsid w:val="0092578E"/>
    <w:rsid w:val="00925957"/>
    <w:rsid w:val="00926228"/>
    <w:rsid w:val="00931AE0"/>
    <w:rsid w:val="009366A2"/>
    <w:rsid w:val="00936825"/>
    <w:rsid w:val="00937CCF"/>
    <w:rsid w:val="0094493A"/>
    <w:rsid w:val="0095198B"/>
    <w:rsid w:val="00955A63"/>
    <w:rsid w:val="00956E1A"/>
    <w:rsid w:val="009605E4"/>
    <w:rsid w:val="00960696"/>
    <w:rsid w:val="009630EC"/>
    <w:rsid w:val="00967C31"/>
    <w:rsid w:val="00967E16"/>
    <w:rsid w:val="00967FB2"/>
    <w:rsid w:val="00971D54"/>
    <w:rsid w:val="00972336"/>
    <w:rsid w:val="009723DE"/>
    <w:rsid w:val="00972E7E"/>
    <w:rsid w:val="00972F3C"/>
    <w:rsid w:val="00973BEA"/>
    <w:rsid w:val="0097402C"/>
    <w:rsid w:val="00974772"/>
    <w:rsid w:val="0097723A"/>
    <w:rsid w:val="00982FFB"/>
    <w:rsid w:val="00983B64"/>
    <w:rsid w:val="00984858"/>
    <w:rsid w:val="009856A9"/>
    <w:rsid w:val="00987DBB"/>
    <w:rsid w:val="009909AE"/>
    <w:rsid w:val="00991338"/>
    <w:rsid w:val="009915DC"/>
    <w:rsid w:val="00992FA8"/>
    <w:rsid w:val="00993090"/>
    <w:rsid w:val="00993BA4"/>
    <w:rsid w:val="009947B8"/>
    <w:rsid w:val="00995572"/>
    <w:rsid w:val="009972F7"/>
    <w:rsid w:val="009976D2"/>
    <w:rsid w:val="009A1EEA"/>
    <w:rsid w:val="009A2711"/>
    <w:rsid w:val="009A4033"/>
    <w:rsid w:val="009A4093"/>
    <w:rsid w:val="009A7913"/>
    <w:rsid w:val="009B386A"/>
    <w:rsid w:val="009B6831"/>
    <w:rsid w:val="009B750B"/>
    <w:rsid w:val="009B7C69"/>
    <w:rsid w:val="009C0166"/>
    <w:rsid w:val="009C13E0"/>
    <w:rsid w:val="009C6544"/>
    <w:rsid w:val="009C79A3"/>
    <w:rsid w:val="009D0253"/>
    <w:rsid w:val="009D142A"/>
    <w:rsid w:val="009D2B04"/>
    <w:rsid w:val="009D3D26"/>
    <w:rsid w:val="009D7352"/>
    <w:rsid w:val="009D792F"/>
    <w:rsid w:val="009E16C9"/>
    <w:rsid w:val="009E2445"/>
    <w:rsid w:val="009E49F6"/>
    <w:rsid w:val="009E5686"/>
    <w:rsid w:val="009E6994"/>
    <w:rsid w:val="009E6BD9"/>
    <w:rsid w:val="009E7279"/>
    <w:rsid w:val="009E752C"/>
    <w:rsid w:val="009F54B1"/>
    <w:rsid w:val="009F5F73"/>
    <w:rsid w:val="009F65E6"/>
    <w:rsid w:val="00A00A33"/>
    <w:rsid w:val="00A065D8"/>
    <w:rsid w:val="00A15CD6"/>
    <w:rsid w:val="00A166F8"/>
    <w:rsid w:val="00A23872"/>
    <w:rsid w:val="00A26804"/>
    <w:rsid w:val="00A26BE9"/>
    <w:rsid w:val="00A27060"/>
    <w:rsid w:val="00A3020C"/>
    <w:rsid w:val="00A30DC0"/>
    <w:rsid w:val="00A319A9"/>
    <w:rsid w:val="00A32061"/>
    <w:rsid w:val="00A32578"/>
    <w:rsid w:val="00A33F07"/>
    <w:rsid w:val="00A34891"/>
    <w:rsid w:val="00A35987"/>
    <w:rsid w:val="00A41329"/>
    <w:rsid w:val="00A416C0"/>
    <w:rsid w:val="00A43CD1"/>
    <w:rsid w:val="00A454F0"/>
    <w:rsid w:val="00A47126"/>
    <w:rsid w:val="00A5329D"/>
    <w:rsid w:val="00A56055"/>
    <w:rsid w:val="00A6015D"/>
    <w:rsid w:val="00A63528"/>
    <w:rsid w:val="00A6372D"/>
    <w:rsid w:val="00A66469"/>
    <w:rsid w:val="00A70281"/>
    <w:rsid w:val="00A74BEF"/>
    <w:rsid w:val="00A757CD"/>
    <w:rsid w:val="00A80861"/>
    <w:rsid w:val="00A80D38"/>
    <w:rsid w:val="00A81770"/>
    <w:rsid w:val="00A82653"/>
    <w:rsid w:val="00A834FE"/>
    <w:rsid w:val="00A85C97"/>
    <w:rsid w:val="00A85E1E"/>
    <w:rsid w:val="00A8670F"/>
    <w:rsid w:val="00A93B57"/>
    <w:rsid w:val="00AA04A6"/>
    <w:rsid w:val="00AA1A9B"/>
    <w:rsid w:val="00AA32E7"/>
    <w:rsid w:val="00AA7EE2"/>
    <w:rsid w:val="00AB0578"/>
    <w:rsid w:val="00AB0FD4"/>
    <w:rsid w:val="00AB1CA2"/>
    <w:rsid w:val="00AB482A"/>
    <w:rsid w:val="00AB4D7C"/>
    <w:rsid w:val="00AB728D"/>
    <w:rsid w:val="00AB7BFD"/>
    <w:rsid w:val="00AB7C1F"/>
    <w:rsid w:val="00AC3A93"/>
    <w:rsid w:val="00AC5FEA"/>
    <w:rsid w:val="00AC7938"/>
    <w:rsid w:val="00AD0194"/>
    <w:rsid w:val="00AD1420"/>
    <w:rsid w:val="00AD3988"/>
    <w:rsid w:val="00AD4AB3"/>
    <w:rsid w:val="00AD4E05"/>
    <w:rsid w:val="00AD4FE7"/>
    <w:rsid w:val="00AE16E8"/>
    <w:rsid w:val="00AE1BE8"/>
    <w:rsid w:val="00AE2907"/>
    <w:rsid w:val="00AE35DB"/>
    <w:rsid w:val="00AE3E89"/>
    <w:rsid w:val="00AE5613"/>
    <w:rsid w:val="00AF1FF9"/>
    <w:rsid w:val="00AF4EB5"/>
    <w:rsid w:val="00AF6339"/>
    <w:rsid w:val="00AF691C"/>
    <w:rsid w:val="00B00B9D"/>
    <w:rsid w:val="00B01947"/>
    <w:rsid w:val="00B01A83"/>
    <w:rsid w:val="00B01A87"/>
    <w:rsid w:val="00B01BEE"/>
    <w:rsid w:val="00B023C9"/>
    <w:rsid w:val="00B0619B"/>
    <w:rsid w:val="00B061EF"/>
    <w:rsid w:val="00B10F0C"/>
    <w:rsid w:val="00B120FE"/>
    <w:rsid w:val="00B15861"/>
    <w:rsid w:val="00B15A47"/>
    <w:rsid w:val="00B171E5"/>
    <w:rsid w:val="00B211E6"/>
    <w:rsid w:val="00B22409"/>
    <w:rsid w:val="00B242EB"/>
    <w:rsid w:val="00B27756"/>
    <w:rsid w:val="00B323B7"/>
    <w:rsid w:val="00B43846"/>
    <w:rsid w:val="00B46FF8"/>
    <w:rsid w:val="00B472FB"/>
    <w:rsid w:val="00B53C43"/>
    <w:rsid w:val="00B541F7"/>
    <w:rsid w:val="00B55919"/>
    <w:rsid w:val="00B60D9B"/>
    <w:rsid w:val="00B62C5F"/>
    <w:rsid w:val="00B673F3"/>
    <w:rsid w:val="00B6772C"/>
    <w:rsid w:val="00B71202"/>
    <w:rsid w:val="00B73825"/>
    <w:rsid w:val="00B76E4F"/>
    <w:rsid w:val="00B81EB6"/>
    <w:rsid w:val="00B82078"/>
    <w:rsid w:val="00B9267E"/>
    <w:rsid w:val="00B93BAA"/>
    <w:rsid w:val="00B9437A"/>
    <w:rsid w:val="00B94AA7"/>
    <w:rsid w:val="00B94AE2"/>
    <w:rsid w:val="00B95935"/>
    <w:rsid w:val="00B95C89"/>
    <w:rsid w:val="00B9759F"/>
    <w:rsid w:val="00BA1007"/>
    <w:rsid w:val="00BA13F6"/>
    <w:rsid w:val="00BA1BF4"/>
    <w:rsid w:val="00BA227E"/>
    <w:rsid w:val="00BA42C9"/>
    <w:rsid w:val="00BA4FBB"/>
    <w:rsid w:val="00BA7A0B"/>
    <w:rsid w:val="00BB22FB"/>
    <w:rsid w:val="00BB2344"/>
    <w:rsid w:val="00BB2380"/>
    <w:rsid w:val="00BB4E33"/>
    <w:rsid w:val="00BB6374"/>
    <w:rsid w:val="00BB7A27"/>
    <w:rsid w:val="00BC4955"/>
    <w:rsid w:val="00BC5BCC"/>
    <w:rsid w:val="00BC718A"/>
    <w:rsid w:val="00BC7718"/>
    <w:rsid w:val="00BD150F"/>
    <w:rsid w:val="00BD1F3E"/>
    <w:rsid w:val="00BD3A4E"/>
    <w:rsid w:val="00BD3E23"/>
    <w:rsid w:val="00BD7167"/>
    <w:rsid w:val="00BE0798"/>
    <w:rsid w:val="00BE1A6B"/>
    <w:rsid w:val="00BE23BB"/>
    <w:rsid w:val="00BE313E"/>
    <w:rsid w:val="00BE45F3"/>
    <w:rsid w:val="00BE495B"/>
    <w:rsid w:val="00BE5E70"/>
    <w:rsid w:val="00BE7E88"/>
    <w:rsid w:val="00BF0122"/>
    <w:rsid w:val="00BF2114"/>
    <w:rsid w:val="00BF381F"/>
    <w:rsid w:val="00BF655E"/>
    <w:rsid w:val="00BF72A0"/>
    <w:rsid w:val="00BF76AD"/>
    <w:rsid w:val="00BF76B8"/>
    <w:rsid w:val="00C01573"/>
    <w:rsid w:val="00C044DE"/>
    <w:rsid w:val="00C06065"/>
    <w:rsid w:val="00C06DD6"/>
    <w:rsid w:val="00C06E03"/>
    <w:rsid w:val="00C076A9"/>
    <w:rsid w:val="00C07BAE"/>
    <w:rsid w:val="00C11727"/>
    <w:rsid w:val="00C11E79"/>
    <w:rsid w:val="00C1677A"/>
    <w:rsid w:val="00C22226"/>
    <w:rsid w:val="00C22DD4"/>
    <w:rsid w:val="00C23C38"/>
    <w:rsid w:val="00C253B2"/>
    <w:rsid w:val="00C27085"/>
    <w:rsid w:val="00C30F3F"/>
    <w:rsid w:val="00C32FF3"/>
    <w:rsid w:val="00C36A10"/>
    <w:rsid w:val="00C4093D"/>
    <w:rsid w:val="00C40B73"/>
    <w:rsid w:val="00C41B21"/>
    <w:rsid w:val="00C41DE7"/>
    <w:rsid w:val="00C429DC"/>
    <w:rsid w:val="00C45B5F"/>
    <w:rsid w:val="00C45D5F"/>
    <w:rsid w:val="00C466AC"/>
    <w:rsid w:val="00C47345"/>
    <w:rsid w:val="00C47866"/>
    <w:rsid w:val="00C51581"/>
    <w:rsid w:val="00C5443D"/>
    <w:rsid w:val="00C55104"/>
    <w:rsid w:val="00C5566F"/>
    <w:rsid w:val="00C55986"/>
    <w:rsid w:val="00C6167C"/>
    <w:rsid w:val="00C61962"/>
    <w:rsid w:val="00C6394B"/>
    <w:rsid w:val="00C64425"/>
    <w:rsid w:val="00C657AF"/>
    <w:rsid w:val="00C72BA7"/>
    <w:rsid w:val="00C752B1"/>
    <w:rsid w:val="00C77098"/>
    <w:rsid w:val="00C77BE5"/>
    <w:rsid w:val="00C868BB"/>
    <w:rsid w:val="00C87EDE"/>
    <w:rsid w:val="00C918A2"/>
    <w:rsid w:val="00C919E0"/>
    <w:rsid w:val="00C91ECA"/>
    <w:rsid w:val="00C92E4C"/>
    <w:rsid w:val="00C938B4"/>
    <w:rsid w:val="00C9577C"/>
    <w:rsid w:val="00C95A04"/>
    <w:rsid w:val="00CA0B62"/>
    <w:rsid w:val="00CA629D"/>
    <w:rsid w:val="00CA650F"/>
    <w:rsid w:val="00CA6DC5"/>
    <w:rsid w:val="00CA7EF5"/>
    <w:rsid w:val="00CB019C"/>
    <w:rsid w:val="00CB0680"/>
    <w:rsid w:val="00CB0D18"/>
    <w:rsid w:val="00CB159C"/>
    <w:rsid w:val="00CB18C1"/>
    <w:rsid w:val="00CB31DF"/>
    <w:rsid w:val="00CB32E9"/>
    <w:rsid w:val="00CB5465"/>
    <w:rsid w:val="00CB5E6D"/>
    <w:rsid w:val="00CB69FD"/>
    <w:rsid w:val="00CB71D4"/>
    <w:rsid w:val="00CB7B15"/>
    <w:rsid w:val="00CC0492"/>
    <w:rsid w:val="00CC0FCD"/>
    <w:rsid w:val="00CC1135"/>
    <w:rsid w:val="00CC17EF"/>
    <w:rsid w:val="00CC2463"/>
    <w:rsid w:val="00CC4836"/>
    <w:rsid w:val="00CC5224"/>
    <w:rsid w:val="00CD1ED0"/>
    <w:rsid w:val="00CD2215"/>
    <w:rsid w:val="00CD221F"/>
    <w:rsid w:val="00CD2E8B"/>
    <w:rsid w:val="00CD31F0"/>
    <w:rsid w:val="00CD34F1"/>
    <w:rsid w:val="00CD59A2"/>
    <w:rsid w:val="00CE06E1"/>
    <w:rsid w:val="00CE0F8D"/>
    <w:rsid w:val="00CE1CC2"/>
    <w:rsid w:val="00CE2CC6"/>
    <w:rsid w:val="00CE5C21"/>
    <w:rsid w:val="00CE7895"/>
    <w:rsid w:val="00CE7ABD"/>
    <w:rsid w:val="00CF0C79"/>
    <w:rsid w:val="00CF1110"/>
    <w:rsid w:val="00CF3ADD"/>
    <w:rsid w:val="00D01A4E"/>
    <w:rsid w:val="00D02171"/>
    <w:rsid w:val="00D02796"/>
    <w:rsid w:val="00D02D72"/>
    <w:rsid w:val="00D05DD6"/>
    <w:rsid w:val="00D05FB2"/>
    <w:rsid w:val="00D12CE7"/>
    <w:rsid w:val="00D15082"/>
    <w:rsid w:val="00D166A3"/>
    <w:rsid w:val="00D16B35"/>
    <w:rsid w:val="00D16D37"/>
    <w:rsid w:val="00D2230A"/>
    <w:rsid w:val="00D22EA4"/>
    <w:rsid w:val="00D23A1A"/>
    <w:rsid w:val="00D23D3A"/>
    <w:rsid w:val="00D23ECB"/>
    <w:rsid w:val="00D277F8"/>
    <w:rsid w:val="00D327EE"/>
    <w:rsid w:val="00D33001"/>
    <w:rsid w:val="00D352FB"/>
    <w:rsid w:val="00D359B2"/>
    <w:rsid w:val="00D36997"/>
    <w:rsid w:val="00D4618D"/>
    <w:rsid w:val="00D477F4"/>
    <w:rsid w:val="00D50B0B"/>
    <w:rsid w:val="00D52479"/>
    <w:rsid w:val="00D53034"/>
    <w:rsid w:val="00D540B4"/>
    <w:rsid w:val="00D54377"/>
    <w:rsid w:val="00D61B0D"/>
    <w:rsid w:val="00D61BCA"/>
    <w:rsid w:val="00D65EC8"/>
    <w:rsid w:val="00D66636"/>
    <w:rsid w:val="00D7046A"/>
    <w:rsid w:val="00D73DE9"/>
    <w:rsid w:val="00D74541"/>
    <w:rsid w:val="00D74F1D"/>
    <w:rsid w:val="00D7613E"/>
    <w:rsid w:val="00D80D8C"/>
    <w:rsid w:val="00D824E7"/>
    <w:rsid w:val="00D82FAE"/>
    <w:rsid w:val="00D8389E"/>
    <w:rsid w:val="00D84F9A"/>
    <w:rsid w:val="00D86BDA"/>
    <w:rsid w:val="00D90012"/>
    <w:rsid w:val="00D90AB5"/>
    <w:rsid w:val="00D90B42"/>
    <w:rsid w:val="00D91230"/>
    <w:rsid w:val="00D9172D"/>
    <w:rsid w:val="00D93E29"/>
    <w:rsid w:val="00D94F15"/>
    <w:rsid w:val="00D9775F"/>
    <w:rsid w:val="00DA1AAC"/>
    <w:rsid w:val="00DA26C7"/>
    <w:rsid w:val="00DA4C91"/>
    <w:rsid w:val="00DA55D2"/>
    <w:rsid w:val="00DB393F"/>
    <w:rsid w:val="00DB45F5"/>
    <w:rsid w:val="00DC0D46"/>
    <w:rsid w:val="00DC151A"/>
    <w:rsid w:val="00DC2C1F"/>
    <w:rsid w:val="00DC2E2A"/>
    <w:rsid w:val="00DC66F5"/>
    <w:rsid w:val="00DD195E"/>
    <w:rsid w:val="00DD294A"/>
    <w:rsid w:val="00DD435A"/>
    <w:rsid w:val="00DD4EA6"/>
    <w:rsid w:val="00DE53CE"/>
    <w:rsid w:val="00DE5AC2"/>
    <w:rsid w:val="00DF0DCF"/>
    <w:rsid w:val="00DF21C4"/>
    <w:rsid w:val="00DF7756"/>
    <w:rsid w:val="00E00253"/>
    <w:rsid w:val="00E016D9"/>
    <w:rsid w:val="00E01C15"/>
    <w:rsid w:val="00E021A1"/>
    <w:rsid w:val="00E03CD5"/>
    <w:rsid w:val="00E0452C"/>
    <w:rsid w:val="00E10532"/>
    <w:rsid w:val="00E150D9"/>
    <w:rsid w:val="00E204F5"/>
    <w:rsid w:val="00E21DCF"/>
    <w:rsid w:val="00E22F50"/>
    <w:rsid w:val="00E24CDE"/>
    <w:rsid w:val="00E2674C"/>
    <w:rsid w:val="00E267ED"/>
    <w:rsid w:val="00E27E6C"/>
    <w:rsid w:val="00E30354"/>
    <w:rsid w:val="00E324F9"/>
    <w:rsid w:val="00E32B46"/>
    <w:rsid w:val="00E34405"/>
    <w:rsid w:val="00E363EC"/>
    <w:rsid w:val="00E4168F"/>
    <w:rsid w:val="00E41D9A"/>
    <w:rsid w:val="00E432A7"/>
    <w:rsid w:val="00E43E53"/>
    <w:rsid w:val="00E453CC"/>
    <w:rsid w:val="00E464CA"/>
    <w:rsid w:val="00E514A9"/>
    <w:rsid w:val="00E515A7"/>
    <w:rsid w:val="00E5267D"/>
    <w:rsid w:val="00E52F4A"/>
    <w:rsid w:val="00E551DC"/>
    <w:rsid w:val="00E617FC"/>
    <w:rsid w:val="00E63C48"/>
    <w:rsid w:val="00E64FA2"/>
    <w:rsid w:val="00E67315"/>
    <w:rsid w:val="00E703D5"/>
    <w:rsid w:val="00E70CDF"/>
    <w:rsid w:val="00E733C7"/>
    <w:rsid w:val="00E73A87"/>
    <w:rsid w:val="00E74409"/>
    <w:rsid w:val="00E754A0"/>
    <w:rsid w:val="00E8012F"/>
    <w:rsid w:val="00E81F4B"/>
    <w:rsid w:val="00E83059"/>
    <w:rsid w:val="00E8369B"/>
    <w:rsid w:val="00E8575D"/>
    <w:rsid w:val="00E85C91"/>
    <w:rsid w:val="00E90DE2"/>
    <w:rsid w:val="00E941D6"/>
    <w:rsid w:val="00E9614B"/>
    <w:rsid w:val="00E97A2B"/>
    <w:rsid w:val="00EA1052"/>
    <w:rsid w:val="00EA2A1E"/>
    <w:rsid w:val="00EA5A9A"/>
    <w:rsid w:val="00EA693F"/>
    <w:rsid w:val="00EA6A84"/>
    <w:rsid w:val="00EB03BA"/>
    <w:rsid w:val="00EB206C"/>
    <w:rsid w:val="00EB4F4D"/>
    <w:rsid w:val="00EB5784"/>
    <w:rsid w:val="00EC1865"/>
    <w:rsid w:val="00EC2B65"/>
    <w:rsid w:val="00EC3632"/>
    <w:rsid w:val="00EC3D4B"/>
    <w:rsid w:val="00EC416C"/>
    <w:rsid w:val="00EC5525"/>
    <w:rsid w:val="00EC5879"/>
    <w:rsid w:val="00EC6AA8"/>
    <w:rsid w:val="00ED2F41"/>
    <w:rsid w:val="00ED7720"/>
    <w:rsid w:val="00ED7E35"/>
    <w:rsid w:val="00EE0309"/>
    <w:rsid w:val="00EE03ED"/>
    <w:rsid w:val="00EE14E7"/>
    <w:rsid w:val="00EE1538"/>
    <w:rsid w:val="00EE3831"/>
    <w:rsid w:val="00EE3ADC"/>
    <w:rsid w:val="00EE552F"/>
    <w:rsid w:val="00EE5D09"/>
    <w:rsid w:val="00EE78FD"/>
    <w:rsid w:val="00EF1FBA"/>
    <w:rsid w:val="00EF36E4"/>
    <w:rsid w:val="00EF57E7"/>
    <w:rsid w:val="00EF63BE"/>
    <w:rsid w:val="00EF6D53"/>
    <w:rsid w:val="00F00596"/>
    <w:rsid w:val="00F0104F"/>
    <w:rsid w:val="00F0108D"/>
    <w:rsid w:val="00F0346B"/>
    <w:rsid w:val="00F06C70"/>
    <w:rsid w:val="00F07F2A"/>
    <w:rsid w:val="00F10531"/>
    <w:rsid w:val="00F12799"/>
    <w:rsid w:val="00F17275"/>
    <w:rsid w:val="00F17BFA"/>
    <w:rsid w:val="00F207FE"/>
    <w:rsid w:val="00F24415"/>
    <w:rsid w:val="00F27EE9"/>
    <w:rsid w:val="00F31270"/>
    <w:rsid w:val="00F3321E"/>
    <w:rsid w:val="00F40D37"/>
    <w:rsid w:val="00F4473B"/>
    <w:rsid w:val="00F46133"/>
    <w:rsid w:val="00F465C9"/>
    <w:rsid w:val="00F47F28"/>
    <w:rsid w:val="00F52F4A"/>
    <w:rsid w:val="00F531C5"/>
    <w:rsid w:val="00F54F7E"/>
    <w:rsid w:val="00F55F1B"/>
    <w:rsid w:val="00F56C3A"/>
    <w:rsid w:val="00F611E3"/>
    <w:rsid w:val="00F61E2B"/>
    <w:rsid w:val="00F631FF"/>
    <w:rsid w:val="00F637E9"/>
    <w:rsid w:val="00F63B98"/>
    <w:rsid w:val="00F652EC"/>
    <w:rsid w:val="00F65860"/>
    <w:rsid w:val="00F65B9B"/>
    <w:rsid w:val="00F65E40"/>
    <w:rsid w:val="00F67414"/>
    <w:rsid w:val="00F67FC3"/>
    <w:rsid w:val="00F70C8D"/>
    <w:rsid w:val="00F71A33"/>
    <w:rsid w:val="00F7445D"/>
    <w:rsid w:val="00F75E5F"/>
    <w:rsid w:val="00F776F4"/>
    <w:rsid w:val="00F80898"/>
    <w:rsid w:val="00F8278B"/>
    <w:rsid w:val="00F85719"/>
    <w:rsid w:val="00F85A4B"/>
    <w:rsid w:val="00F85ADE"/>
    <w:rsid w:val="00F95535"/>
    <w:rsid w:val="00FA092F"/>
    <w:rsid w:val="00FA14F7"/>
    <w:rsid w:val="00FA2354"/>
    <w:rsid w:val="00FA2FDA"/>
    <w:rsid w:val="00FA3515"/>
    <w:rsid w:val="00FA74F5"/>
    <w:rsid w:val="00FA7AEB"/>
    <w:rsid w:val="00FB1CDD"/>
    <w:rsid w:val="00FB4834"/>
    <w:rsid w:val="00FB4C46"/>
    <w:rsid w:val="00FB4EB2"/>
    <w:rsid w:val="00FB537C"/>
    <w:rsid w:val="00FB735B"/>
    <w:rsid w:val="00FC07B6"/>
    <w:rsid w:val="00FC1929"/>
    <w:rsid w:val="00FC1E0E"/>
    <w:rsid w:val="00FC3891"/>
    <w:rsid w:val="00FC5F1A"/>
    <w:rsid w:val="00FC6FEC"/>
    <w:rsid w:val="00FC7034"/>
    <w:rsid w:val="00FD14C7"/>
    <w:rsid w:val="00FD42F5"/>
    <w:rsid w:val="00FD6545"/>
    <w:rsid w:val="00FE03D3"/>
    <w:rsid w:val="00FE1F81"/>
    <w:rsid w:val="00FE294A"/>
    <w:rsid w:val="00FE3166"/>
    <w:rsid w:val="00FE3B99"/>
    <w:rsid w:val="00FE5267"/>
    <w:rsid w:val="00FE5733"/>
    <w:rsid w:val="00FE5DB0"/>
    <w:rsid w:val="00FF1471"/>
    <w:rsid w:val="00FF38FC"/>
    <w:rsid w:val="00FF3E97"/>
    <w:rsid w:val="00FF473F"/>
    <w:rsid w:val="00FF6A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FF371"/>
  <w15:docId w15:val="{B7D9D898-1856-4AD1-8EBA-663A6E56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094C"/>
    <w:rPr>
      <w:sz w:val="28"/>
      <w:lang w:eastAsia="en-US"/>
    </w:rPr>
  </w:style>
  <w:style w:type="paragraph" w:styleId="Heading1">
    <w:name w:val="heading 1"/>
    <w:basedOn w:val="Normal"/>
    <w:next w:val="Normal"/>
    <w:qFormat/>
    <w:rsid w:val="0042094C"/>
    <w:pPr>
      <w:keepNext/>
      <w:tabs>
        <w:tab w:val="left" w:pos="6521"/>
      </w:tabs>
      <w:jc w:val="right"/>
      <w:outlineLvl w:val="0"/>
    </w:pPr>
    <w:rPr>
      <w:i/>
      <w:lang w:val="en-AU"/>
    </w:rPr>
  </w:style>
  <w:style w:type="paragraph" w:styleId="Heading2">
    <w:name w:val="heading 2"/>
    <w:basedOn w:val="Normal"/>
    <w:next w:val="Normal"/>
    <w:qFormat/>
    <w:rsid w:val="0042094C"/>
    <w:pPr>
      <w:keepNext/>
      <w:tabs>
        <w:tab w:val="left" w:pos="6521"/>
      </w:tabs>
      <w:jc w:val="center"/>
      <w:outlineLvl w:val="1"/>
    </w:pPr>
    <w:rPr>
      <w:u w:val="single"/>
      <w:lang w:val="en-AU"/>
    </w:rPr>
  </w:style>
  <w:style w:type="paragraph" w:styleId="Heading3">
    <w:name w:val="heading 3"/>
    <w:basedOn w:val="Normal"/>
    <w:next w:val="Normal"/>
    <w:link w:val="Heading3Char"/>
    <w:semiHidden/>
    <w:unhideWhenUsed/>
    <w:qFormat/>
    <w:rsid w:val="00260E25"/>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260E25"/>
    <w:pPr>
      <w:keepNext/>
      <w:spacing w:before="240" w:after="60"/>
      <w:outlineLvl w:val="3"/>
    </w:pPr>
    <w:rPr>
      <w:rFonts w:ascii="Calibri" w:hAnsi="Calibri"/>
      <w:b/>
      <w:bCs/>
      <w:szCs w:val="28"/>
    </w:rPr>
  </w:style>
  <w:style w:type="paragraph" w:styleId="Heading5">
    <w:name w:val="heading 5"/>
    <w:basedOn w:val="Normal"/>
    <w:next w:val="Normal"/>
    <w:link w:val="Heading5Char"/>
    <w:semiHidden/>
    <w:unhideWhenUsed/>
    <w:qFormat/>
    <w:rsid w:val="00260E2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884"/>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8D7500"/>
    <w:rPr>
      <w:rFonts w:cs="Times New Roman"/>
      <w:color w:val="auto"/>
    </w:rPr>
  </w:style>
  <w:style w:type="paragraph" w:styleId="Footer">
    <w:name w:val="footer"/>
    <w:basedOn w:val="Normal"/>
    <w:rsid w:val="006C657D"/>
    <w:pPr>
      <w:tabs>
        <w:tab w:val="center" w:pos="4153"/>
        <w:tab w:val="right" w:pos="8306"/>
      </w:tabs>
    </w:pPr>
  </w:style>
  <w:style w:type="character" w:styleId="PageNumber">
    <w:name w:val="page number"/>
    <w:basedOn w:val="DefaultParagraphFont"/>
    <w:rsid w:val="006C657D"/>
  </w:style>
  <w:style w:type="paragraph" w:styleId="Header">
    <w:name w:val="header"/>
    <w:basedOn w:val="Normal"/>
    <w:rsid w:val="006C657D"/>
    <w:pPr>
      <w:tabs>
        <w:tab w:val="center" w:pos="4153"/>
        <w:tab w:val="right" w:pos="8306"/>
      </w:tabs>
    </w:pPr>
  </w:style>
  <w:style w:type="paragraph" w:customStyle="1" w:styleId="tvhtmlmktable">
    <w:name w:val="tv_html mk_table"/>
    <w:basedOn w:val="Normal"/>
    <w:rsid w:val="00545D4C"/>
    <w:pPr>
      <w:spacing w:before="100" w:beforeAutospacing="1" w:after="100" w:afterAutospacing="1"/>
    </w:pPr>
    <w:rPr>
      <w:rFonts w:ascii="Verdana" w:hAnsi="Verdana"/>
      <w:sz w:val="18"/>
      <w:szCs w:val="18"/>
      <w:lang w:eastAsia="lv-LV"/>
    </w:rPr>
  </w:style>
  <w:style w:type="character" w:styleId="CommentReference">
    <w:name w:val="annotation reference"/>
    <w:uiPriority w:val="99"/>
    <w:semiHidden/>
    <w:rsid w:val="00140C6D"/>
    <w:rPr>
      <w:sz w:val="16"/>
      <w:szCs w:val="16"/>
    </w:rPr>
  </w:style>
  <w:style w:type="paragraph" w:styleId="CommentText">
    <w:name w:val="annotation text"/>
    <w:basedOn w:val="Normal"/>
    <w:link w:val="CommentTextChar"/>
    <w:uiPriority w:val="99"/>
    <w:rsid w:val="00140C6D"/>
    <w:rPr>
      <w:sz w:val="20"/>
    </w:rPr>
  </w:style>
  <w:style w:type="paragraph" w:styleId="CommentSubject">
    <w:name w:val="annotation subject"/>
    <w:basedOn w:val="CommentText"/>
    <w:next w:val="CommentText"/>
    <w:semiHidden/>
    <w:rsid w:val="00140C6D"/>
    <w:rPr>
      <w:b/>
      <w:bCs/>
    </w:rPr>
  </w:style>
  <w:style w:type="paragraph" w:styleId="BalloonText">
    <w:name w:val="Balloon Text"/>
    <w:basedOn w:val="Normal"/>
    <w:semiHidden/>
    <w:rsid w:val="00140C6D"/>
    <w:rPr>
      <w:rFonts w:ascii="Tahoma" w:hAnsi="Tahoma" w:cs="Tahoma"/>
      <w:sz w:val="16"/>
      <w:szCs w:val="16"/>
    </w:rPr>
  </w:style>
  <w:style w:type="character" w:styleId="Hyperlink">
    <w:name w:val="Hyperlink"/>
    <w:rsid w:val="0059794C"/>
    <w:rPr>
      <w:color w:val="0000FF"/>
      <w:u w:val="single"/>
    </w:rPr>
  </w:style>
  <w:style w:type="paragraph" w:styleId="BodyTextIndent">
    <w:name w:val="Body Text Indent"/>
    <w:basedOn w:val="Normal"/>
    <w:link w:val="BodyTextIndentChar"/>
    <w:rsid w:val="00D16B35"/>
    <w:pPr>
      <w:ind w:firstLine="1080"/>
      <w:jc w:val="both"/>
    </w:pPr>
    <w:rPr>
      <w:szCs w:val="24"/>
    </w:rPr>
  </w:style>
  <w:style w:type="character" w:customStyle="1" w:styleId="BodyTextIndentChar">
    <w:name w:val="Body Text Indent Char"/>
    <w:link w:val="BodyTextIndent"/>
    <w:rsid w:val="00D16B35"/>
    <w:rPr>
      <w:sz w:val="28"/>
      <w:szCs w:val="24"/>
      <w:lang w:val="lv-LV"/>
    </w:rPr>
  </w:style>
  <w:style w:type="character" w:styleId="Strong">
    <w:name w:val="Strong"/>
    <w:qFormat/>
    <w:rsid w:val="005D1A55"/>
    <w:rPr>
      <w:b/>
      <w:bCs/>
    </w:rPr>
  </w:style>
  <w:style w:type="paragraph" w:styleId="NormalWeb">
    <w:name w:val="Normal (Web)"/>
    <w:basedOn w:val="Normal"/>
    <w:rsid w:val="005D1A55"/>
    <w:pPr>
      <w:spacing w:before="100"/>
    </w:pPr>
    <w:rPr>
      <w:rFonts w:ascii="Arial Unicode MS" w:eastAsia="Arial Unicode MS" w:hAnsi="Arial Unicode MS" w:cs="Arial Unicode MS"/>
      <w:sz w:val="24"/>
      <w:szCs w:val="24"/>
      <w:lang w:val="en-US"/>
    </w:rPr>
  </w:style>
  <w:style w:type="paragraph" w:styleId="ListParagraph">
    <w:name w:val="List Paragraph"/>
    <w:basedOn w:val="Normal"/>
    <w:uiPriority w:val="34"/>
    <w:qFormat/>
    <w:rsid w:val="002C1A2B"/>
    <w:pPr>
      <w:spacing w:after="200" w:line="276" w:lineRule="auto"/>
      <w:ind w:left="720"/>
      <w:contextualSpacing/>
    </w:pPr>
    <w:rPr>
      <w:rFonts w:ascii="Calibri" w:eastAsia="Calibri" w:hAnsi="Calibri"/>
      <w:sz w:val="22"/>
      <w:szCs w:val="22"/>
    </w:rPr>
  </w:style>
  <w:style w:type="paragraph" w:customStyle="1" w:styleId="tvhtml">
    <w:name w:val="tv_html"/>
    <w:basedOn w:val="Normal"/>
    <w:rsid w:val="00AB0578"/>
    <w:pPr>
      <w:spacing w:before="100" w:beforeAutospacing="1" w:after="100" w:afterAutospacing="1"/>
    </w:pPr>
    <w:rPr>
      <w:sz w:val="24"/>
      <w:szCs w:val="24"/>
      <w:lang w:val="en-US"/>
    </w:rPr>
  </w:style>
  <w:style w:type="character" w:customStyle="1" w:styleId="hps">
    <w:name w:val="hps"/>
    <w:basedOn w:val="DefaultParagraphFont"/>
    <w:rsid w:val="00772FCC"/>
  </w:style>
  <w:style w:type="character" w:styleId="FollowedHyperlink">
    <w:name w:val="FollowedHyperlink"/>
    <w:rsid w:val="009D2B04"/>
    <w:rPr>
      <w:color w:val="800080"/>
      <w:u w:val="single"/>
    </w:rPr>
  </w:style>
  <w:style w:type="character" w:customStyle="1" w:styleId="CommentTextChar">
    <w:name w:val="Comment Text Char"/>
    <w:link w:val="CommentText"/>
    <w:uiPriority w:val="99"/>
    <w:rsid w:val="00001ADB"/>
    <w:rPr>
      <w:lang w:eastAsia="en-US"/>
    </w:rPr>
  </w:style>
  <w:style w:type="table" w:styleId="TableGrid">
    <w:name w:val="Table Grid"/>
    <w:basedOn w:val="TableNormal"/>
    <w:uiPriority w:val="39"/>
    <w:rsid w:val="00033AB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260E25"/>
    <w:rPr>
      <w:rFonts w:ascii="Calibri Light" w:eastAsia="Times New Roman" w:hAnsi="Calibri Light" w:cs="Times New Roman"/>
      <w:b/>
      <w:bCs/>
      <w:sz w:val="26"/>
      <w:szCs w:val="26"/>
      <w:lang w:eastAsia="en-US"/>
    </w:rPr>
  </w:style>
  <w:style w:type="character" w:customStyle="1" w:styleId="Heading4Char">
    <w:name w:val="Heading 4 Char"/>
    <w:link w:val="Heading4"/>
    <w:semiHidden/>
    <w:rsid w:val="00260E25"/>
    <w:rPr>
      <w:rFonts w:ascii="Calibri" w:eastAsia="Times New Roman" w:hAnsi="Calibri" w:cs="Times New Roman"/>
      <w:b/>
      <w:bCs/>
      <w:sz w:val="28"/>
      <w:szCs w:val="28"/>
      <w:lang w:eastAsia="en-US"/>
    </w:rPr>
  </w:style>
  <w:style w:type="character" w:customStyle="1" w:styleId="Heading5Char">
    <w:name w:val="Heading 5 Char"/>
    <w:link w:val="Heading5"/>
    <w:semiHidden/>
    <w:rsid w:val="00260E25"/>
    <w:rPr>
      <w:rFonts w:ascii="Calibri" w:eastAsia="Times New Roman" w:hAnsi="Calibri" w:cs="Times New Roman"/>
      <w:b/>
      <w:bCs/>
      <w:i/>
      <w:iCs/>
      <w:sz w:val="26"/>
      <w:szCs w:val="26"/>
      <w:lang w:eastAsia="en-US"/>
    </w:rPr>
  </w:style>
  <w:style w:type="paragraph" w:styleId="BodyText">
    <w:name w:val="Body Text"/>
    <w:basedOn w:val="Normal"/>
    <w:link w:val="BodyTextChar"/>
    <w:rsid w:val="00260E25"/>
    <w:pPr>
      <w:spacing w:after="120"/>
    </w:pPr>
  </w:style>
  <w:style w:type="character" w:customStyle="1" w:styleId="BodyTextChar">
    <w:name w:val="Body Text Char"/>
    <w:link w:val="BodyText"/>
    <w:rsid w:val="00260E25"/>
    <w:rPr>
      <w:sz w:val="28"/>
      <w:lang w:eastAsia="en-US"/>
    </w:rPr>
  </w:style>
  <w:style w:type="table" w:customStyle="1" w:styleId="TableGrid1">
    <w:name w:val="Table Grid1"/>
    <w:basedOn w:val="TableNormal"/>
    <w:next w:val="TableGrid"/>
    <w:uiPriority w:val="39"/>
    <w:rsid w:val="0078718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3596">
      <w:bodyDiv w:val="1"/>
      <w:marLeft w:val="0"/>
      <w:marRight w:val="0"/>
      <w:marTop w:val="0"/>
      <w:marBottom w:val="0"/>
      <w:divBdr>
        <w:top w:val="none" w:sz="0" w:space="0" w:color="auto"/>
        <w:left w:val="none" w:sz="0" w:space="0" w:color="auto"/>
        <w:bottom w:val="none" w:sz="0" w:space="0" w:color="auto"/>
        <w:right w:val="none" w:sz="0" w:space="0" w:color="auto"/>
      </w:divBdr>
      <w:divsChild>
        <w:div w:id="404913462">
          <w:marLeft w:val="0"/>
          <w:marRight w:val="0"/>
          <w:marTop w:val="0"/>
          <w:marBottom w:val="0"/>
          <w:divBdr>
            <w:top w:val="none" w:sz="0" w:space="0" w:color="auto"/>
            <w:left w:val="none" w:sz="0" w:space="0" w:color="auto"/>
            <w:bottom w:val="none" w:sz="0" w:space="0" w:color="auto"/>
            <w:right w:val="none" w:sz="0" w:space="0" w:color="auto"/>
          </w:divBdr>
        </w:div>
        <w:div w:id="931086746">
          <w:marLeft w:val="0"/>
          <w:marRight w:val="0"/>
          <w:marTop w:val="0"/>
          <w:marBottom w:val="0"/>
          <w:divBdr>
            <w:top w:val="none" w:sz="0" w:space="0" w:color="auto"/>
            <w:left w:val="none" w:sz="0" w:space="0" w:color="auto"/>
            <w:bottom w:val="none" w:sz="0" w:space="0" w:color="auto"/>
            <w:right w:val="none" w:sz="0" w:space="0" w:color="auto"/>
          </w:divBdr>
        </w:div>
        <w:div w:id="972053607">
          <w:marLeft w:val="0"/>
          <w:marRight w:val="0"/>
          <w:marTop w:val="0"/>
          <w:marBottom w:val="0"/>
          <w:divBdr>
            <w:top w:val="none" w:sz="0" w:space="0" w:color="auto"/>
            <w:left w:val="none" w:sz="0" w:space="0" w:color="auto"/>
            <w:bottom w:val="none" w:sz="0" w:space="0" w:color="auto"/>
            <w:right w:val="none" w:sz="0" w:space="0" w:color="auto"/>
          </w:divBdr>
        </w:div>
        <w:div w:id="201720241">
          <w:marLeft w:val="0"/>
          <w:marRight w:val="0"/>
          <w:marTop w:val="0"/>
          <w:marBottom w:val="0"/>
          <w:divBdr>
            <w:top w:val="none" w:sz="0" w:space="0" w:color="auto"/>
            <w:left w:val="none" w:sz="0" w:space="0" w:color="auto"/>
            <w:bottom w:val="none" w:sz="0" w:space="0" w:color="auto"/>
            <w:right w:val="none" w:sz="0" w:space="0" w:color="auto"/>
          </w:divBdr>
        </w:div>
        <w:div w:id="1672752351">
          <w:marLeft w:val="0"/>
          <w:marRight w:val="0"/>
          <w:marTop w:val="0"/>
          <w:marBottom w:val="0"/>
          <w:divBdr>
            <w:top w:val="none" w:sz="0" w:space="0" w:color="auto"/>
            <w:left w:val="none" w:sz="0" w:space="0" w:color="auto"/>
            <w:bottom w:val="none" w:sz="0" w:space="0" w:color="auto"/>
            <w:right w:val="none" w:sz="0" w:space="0" w:color="auto"/>
          </w:divBdr>
        </w:div>
      </w:divsChild>
    </w:div>
    <w:div w:id="332685920">
      <w:bodyDiv w:val="1"/>
      <w:marLeft w:val="0"/>
      <w:marRight w:val="0"/>
      <w:marTop w:val="0"/>
      <w:marBottom w:val="0"/>
      <w:divBdr>
        <w:top w:val="none" w:sz="0" w:space="0" w:color="auto"/>
        <w:left w:val="none" w:sz="0" w:space="0" w:color="auto"/>
        <w:bottom w:val="none" w:sz="0" w:space="0" w:color="auto"/>
        <w:right w:val="none" w:sz="0" w:space="0" w:color="auto"/>
      </w:divBdr>
      <w:divsChild>
        <w:div w:id="588386706">
          <w:marLeft w:val="0"/>
          <w:marRight w:val="0"/>
          <w:marTop w:val="0"/>
          <w:marBottom w:val="0"/>
          <w:divBdr>
            <w:top w:val="none" w:sz="0" w:space="0" w:color="auto"/>
            <w:left w:val="none" w:sz="0" w:space="0" w:color="auto"/>
            <w:bottom w:val="none" w:sz="0" w:space="0" w:color="auto"/>
            <w:right w:val="none" w:sz="0" w:space="0" w:color="auto"/>
          </w:divBdr>
        </w:div>
        <w:div w:id="1149058570">
          <w:marLeft w:val="0"/>
          <w:marRight w:val="0"/>
          <w:marTop w:val="0"/>
          <w:marBottom w:val="0"/>
          <w:divBdr>
            <w:top w:val="none" w:sz="0" w:space="0" w:color="auto"/>
            <w:left w:val="none" w:sz="0" w:space="0" w:color="auto"/>
            <w:bottom w:val="none" w:sz="0" w:space="0" w:color="auto"/>
            <w:right w:val="none" w:sz="0" w:space="0" w:color="auto"/>
          </w:divBdr>
        </w:div>
      </w:divsChild>
    </w:div>
    <w:div w:id="345523605">
      <w:bodyDiv w:val="1"/>
      <w:marLeft w:val="0"/>
      <w:marRight w:val="0"/>
      <w:marTop w:val="0"/>
      <w:marBottom w:val="0"/>
      <w:divBdr>
        <w:top w:val="none" w:sz="0" w:space="0" w:color="auto"/>
        <w:left w:val="none" w:sz="0" w:space="0" w:color="auto"/>
        <w:bottom w:val="none" w:sz="0" w:space="0" w:color="auto"/>
        <w:right w:val="none" w:sz="0" w:space="0" w:color="auto"/>
      </w:divBdr>
      <w:divsChild>
        <w:div w:id="928272145">
          <w:marLeft w:val="0"/>
          <w:marRight w:val="0"/>
          <w:marTop w:val="0"/>
          <w:marBottom w:val="0"/>
          <w:divBdr>
            <w:top w:val="none" w:sz="0" w:space="0" w:color="auto"/>
            <w:left w:val="none" w:sz="0" w:space="0" w:color="auto"/>
            <w:bottom w:val="none" w:sz="0" w:space="0" w:color="auto"/>
            <w:right w:val="none" w:sz="0" w:space="0" w:color="auto"/>
          </w:divBdr>
        </w:div>
        <w:div w:id="1454981978">
          <w:marLeft w:val="0"/>
          <w:marRight w:val="0"/>
          <w:marTop w:val="0"/>
          <w:marBottom w:val="0"/>
          <w:divBdr>
            <w:top w:val="none" w:sz="0" w:space="0" w:color="auto"/>
            <w:left w:val="none" w:sz="0" w:space="0" w:color="auto"/>
            <w:bottom w:val="none" w:sz="0" w:space="0" w:color="auto"/>
            <w:right w:val="none" w:sz="0" w:space="0" w:color="auto"/>
          </w:divBdr>
        </w:div>
        <w:div w:id="1513762268">
          <w:marLeft w:val="0"/>
          <w:marRight w:val="0"/>
          <w:marTop w:val="0"/>
          <w:marBottom w:val="0"/>
          <w:divBdr>
            <w:top w:val="none" w:sz="0" w:space="0" w:color="auto"/>
            <w:left w:val="none" w:sz="0" w:space="0" w:color="auto"/>
            <w:bottom w:val="none" w:sz="0" w:space="0" w:color="auto"/>
            <w:right w:val="none" w:sz="0" w:space="0" w:color="auto"/>
          </w:divBdr>
        </w:div>
        <w:div w:id="1526940418">
          <w:marLeft w:val="0"/>
          <w:marRight w:val="0"/>
          <w:marTop w:val="0"/>
          <w:marBottom w:val="0"/>
          <w:divBdr>
            <w:top w:val="none" w:sz="0" w:space="0" w:color="auto"/>
            <w:left w:val="none" w:sz="0" w:space="0" w:color="auto"/>
            <w:bottom w:val="none" w:sz="0" w:space="0" w:color="auto"/>
            <w:right w:val="none" w:sz="0" w:space="0" w:color="auto"/>
          </w:divBdr>
        </w:div>
        <w:div w:id="1695107922">
          <w:marLeft w:val="0"/>
          <w:marRight w:val="0"/>
          <w:marTop w:val="0"/>
          <w:marBottom w:val="0"/>
          <w:divBdr>
            <w:top w:val="none" w:sz="0" w:space="0" w:color="auto"/>
            <w:left w:val="none" w:sz="0" w:space="0" w:color="auto"/>
            <w:bottom w:val="none" w:sz="0" w:space="0" w:color="auto"/>
            <w:right w:val="none" w:sz="0" w:space="0" w:color="auto"/>
          </w:divBdr>
        </w:div>
      </w:divsChild>
    </w:div>
    <w:div w:id="805898507">
      <w:bodyDiv w:val="1"/>
      <w:marLeft w:val="0"/>
      <w:marRight w:val="0"/>
      <w:marTop w:val="0"/>
      <w:marBottom w:val="0"/>
      <w:divBdr>
        <w:top w:val="none" w:sz="0" w:space="0" w:color="auto"/>
        <w:left w:val="none" w:sz="0" w:space="0" w:color="auto"/>
        <w:bottom w:val="none" w:sz="0" w:space="0" w:color="auto"/>
        <w:right w:val="none" w:sz="0" w:space="0" w:color="auto"/>
      </w:divBdr>
      <w:divsChild>
        <w:div w:id="716782622">
          <w:marLeft w:val="0"/>
          <w:marRight w:val="0"/>
          <w:marTop w:val="0"/>
          <w:marBottom w:val="0"/>
          <w:divBdr>
            <w:top w:val="none" w:sz="0" w:space="0" w:color="auto"/>
            <w:left w:val="none" w:sz="0" w:space="0" w:color="auto"/>
            <w:bottom w:val="none" w:sz="0" w:space="0" w:color="auto"/>
            <w:right w:val="none" w:sz="0" w:space="0" w:color="auto"/>
          </w:divBdr>
        </w:div>
        <w:div w:id="1092972091">
          <w:marLeft w:val="0"/>
          <w:marRight w:val="0"/>
          <w:marTop w:val="0"/>
          <w:marBottom w:val="0"/>
          <w:divBdr>
            <w:top w:val="none" w:sz="0" w:space="0" w:color="auto"/>
            <w:left w:val="none" w:sz="0" w:space="0" w:color="auto"/>
            <w:bottom w:val="none" w:sz="0" w:space="0" w:color="auto"/>
            <w:right w:val="none" w:sz="0" w:space="0" w:color="auto"/>
          </w:divBdr>
        </w:div>
        <w:div w:id="1433697140">
          <w:marLeft w:val="0"/>
          <w:marRight w:val="0"/>
          <w:marTop w:val="0"/>
          <w:marBottom w:val="0"/>
          <w:divBdr>
            <w:top w:val="none" w:sz="0" w:space="0" w:color="auto"/>
            <w:left w:val="none" w:sz="0" w:space="0" w:color="auto"/>
            <w:bottom w:val="none" w:sz="0" w:space="0" w:color="auto"/>
            <w:right w:val="none" w:sz="0" w:space="0" w:color="auto"/>
          </w:divBdr>
        </w:div>
        <w:div w:id="1946962434">
          <w:marLeft w:val="0"/>
          <w:marRight w:val="0"/>
          <w:marTop w:val="0"/>
          <w:marBottom w:val="0"/>
          <w:divBdr>
            <w:top w:val="none" w:sz="0" w:space="0" w:color="auto"/>
            <w:left w:val="none" w:sz="0" w:space="0" w:color="auto"/>
            <w:bottom w:val="none" w:sz="0" w:space="0" w:color="auto"/>
            <w:right w:val="none" w:sz="0" w:space="0" w:color="auto"/>
          </w:divBdr>
        </w:div>
        <w:div w:id="2043433197">
          <w:marLeft w:val="0"/>
          <w:marRight w:val="0"/>
          <w:marTop w:val="0"/>
          <w:marBottom w:val="0"/>
          <w:divBdr>
            <w:top w:val="none" w:sz="0" w:space="0" w:color="auto"/>
            <w:left w:val="none" w:sz="0" w:space="0" w:color="auto"/>
            <w:bottom w:val="none" w:sz="0" w:space="0" w:color="auto"/>
            <w:right w:val="none" w:sz="0" w:space="0" w:color="auto"/>
          </w:divBdr>
        </w:div>
      </w:divsChild>
    </w:div>
    <w:div w:id="896940992">
      <w:bodyDiv w:val="1"/>
      <w:marLeft w:val="0"/>
      <w:marRight w:val="0"/>
      <w:marTop w:val="0"/>
      <w:marBottom w:val="0"/>
      <w:divBdr>
        <w:top w:val="none" w:sz="0" w:space="0" w:color="auto"/>
        <w:left w:val="none" w:sz="0" w:space="0" w:color="auto"/>
        <w:bottom w:val="none" w:sz="0" w:space="0" w:color="auto"/>
        <w:right w:val="none" w:sz="0" w:space="0" w:color="auto"/>
      </w:divBdr>
    </w:div>
    <w:div w:id="1007100273">
      <w:bodyDiv w:val="1"/>
      <w:marLeft w:val="0"/>
      <w:marRight w:val="0"/>
      <w:marTop w:val="0"/>
      <w:marBottom w:val="0"/>
      <w:divBdr>
        <w:top w:val="none" w:sz="0" w:space="0" w:color="auto"/>
        <w:left w:val="none" w:sz="0" w:space="0" w:color="auto"/>
        <w:bottom w:val="none" w:sz="0" w:space="0" w:color="auto"/>
        <w:right w:val="none" w:sz="0" w:space="0" w:color="auto"/>
      </w:divBdr>
      <w:divsChild>
        <w:div w:id="1381783693">
          <w:marLeft w:val="0"/>
          <w:marRight w:val="0"/>
          <w:marTop w:val="0"/>
          <w:marBottom w:val="0"/>
          <w:divBdr>
            <w:top w:val="none" w:sz="0" w:space="0" w:color="auto"/>
            <w:left w:val="none" w:sz="0" w:space="0" w:color="auto"/>
            <w:bottom w:val="none" w:sz="0" w:space="0" w:color="auto"/>
            <w:right w:val="none" w:sz="0" w:space="0" w:color="auto"/>
          </w:divBdr>
        </w:div>
        <w:div w:id="1060208407">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 w:id="227034444">
          <w:marLeft w:val="0"/>
          <w:marRight w:val="0"/>
          <w:marTop w:val="0"/>
          <w:marBottom w:val="0"/>
          <w:divBdr>
            <w:top w:val="none" w:sz="0" w:space="0" w:color="auto"/>
            <w:left w:val="none" w:sz="0" w:space="0" w:color="auto"/>
            <w:bottom w:val="none" w:sz="0" w:space="0" w:color="auto"/>
            <w:right w:val="none" w:sz="0" w:space="0" w:color="auto"/>
          </w:divBdr>
        </w:div>
        <w:div w:id="546837286">
          <w:marLeft w:val="0"/>
          <w:marRight w:val="0"/>
          <w:marTop w:val="0"/>
          <w:marBottom w:val="0"/>
          <w:divBdr>
            <w:top w:val="none" w:sz="0" w:space="0" w:color="auto"/>
            <w:left w:val="none" w:sz="0" w:space="0" w:color="auto"/>
            <w:bottom w:val="none" w:sz="0" w:space="0" w:color="auto"/>
            <w:right w:val="none" w:sz="0" w:space="0" w:color="auto"/>
          </w:divBdr>
        </w:div>
        <w:div w:id="734014950">
          <w:marLeft w:val="0"/>
          <w:marRight w:val="0"/>
          <w:marTop w:val="0"/>
          <w:marBottom w:val="0"/>
          <w:divBdr>
            <w:top w:val="none" w:sz="0" w:space="0" w:color="auto"/>
            <w:left w:val="none" w:sz="0" w:space="0" w:color="auto"/>
            <w:bottom w:val="none" w:sz="0" w:space="0" w:color="auto"/>
            <w:right w:val="none" w:sz="0" w:space="0" w:color="auto"/>
          </w:divBdr>
        </w:div>
        <w:div w:id="1711418175">
          <w:marLeft w:val="0"/>
          <w:marRight w:val="0"/>
          <w:marTop w:val="0"/>
          <w:marBottom w:val="0"/>
          <w:divBdr>
            <w:top w:val="none" w:sz="0" w:space="0" w:color="auto"/>
            <w:left w:val="none" w:sz="0" w:space="0" w:color="auto"/>
            <w:bottom w:val="none" w:sz="0" w:space="0" w:color="auto"/>
            <w:right w:val="none" w:sz="0" w:space="0" w:color="auto"/>
          </w:divBdr>
        </w:div>
        <w:div w:id="838497981">
          <w:marLeft w:val="0"/>
          <w:marRight w:val="0"/>
          <w:marTop w:val="0"/>
          <w:marBottom w:val="0"/>
          <w:divBdr>
            <w:top w:val="none" w:sz="0" w:space="0" w:color="auto"/>
            <w:left w:val="none" w:sz="0" w:space="0" w:color="auto"/>
            <w:bottom w:val="none" w:sz="0" w:space="0" w:color="auto"/>
            <w:right w:val="none" w:sz="0" w:space="0" w:color="auto"/>
          </w:divBdr>
        </w:div>
        <w:div w:id="1701661896">
          <w:marLeft w:val="0"/>
          <w:marRight w:val="0"/>
          <w:marTop w:val="0"/>
          <w:marBottom w:val="0"/>
          <w:divBdr>
            <w:top w:val="none" w:sz="0" w:space="0" w:color="auto"/>
            <w:left w:val="none" w:sz="0" w:space="0" w:color="auto"/>
            <w:bottom w:val="none" w:sz="0" w:space="0" w:color="auto"/>
            <w:right w:val="none" w:sz="0" w:space="0" w:color="auto"/>
          </w:divBdr>
        </w:div>
        <w:div w:id="1167597782">
          <w:marLeft w:val="0"/>
          <w:marRight w:val="0"/>
          <w:marTop w:val="0"/>
          <w:marBottom w:val="0"/>
          <w:divBdr>
            <w:top w:val="none" w:sz="0" w:space="0" w:color="auto"/>
            <w:left w:val="none" w:sz="0" w:space="0" w:color="auto"/>
            <w:bottom w:val="none" w:sz="0" w:space="0" w:color="auto"/>
            <w:right w:val="none" w:sz="0" w:space="0" w:color="auto"/>
          </w:divBdr>
        </w:div>
        <w:div w:id="925454845">
          <w:marLeft w:val="0"/>
          <w:marRight w:val="0"/>
          <w:marTop w:val="0"/>
          <w:marBottom w:val="0"/>
          <w:divBdr>
            <w:top w:val="none" w:sz="0" w:space="0" w:color="auto"/>
            <w:left w:val="none" w:sz="0" w:space="0" w:color="auto"/>
            <w:bottom w:val="none" w:sz="0" w:space="0" w:color="auto"/>
            <w:right w:val="none" w:sz="0" w:space="0" w:color="auto"/>
          </w:divBdr>
        </w:div>
        <w:div w:id="94714950">
          <w:marLeft w:val="0"/>
          <w:marRight w:val="0"/>
          <w:marTop w:val="0"/>
          <w:marBottom w:val="0"/>
          <w:divBdr>
            <w:top w:val="none" w:sz="0" w:space="0" w:color="auto"/>
            <w:left w:val="none" w:sz="0" w:space="0" w:color="auto"/>
            <w:bottom w:val="none" w:sz="0" w:space="0" w:color="auto"/>
            <w:right w:val="none" w:sz="0" w:space="0" w:color="auto"/>
          </w:divBdr>
        </w:div>
        <w:div w:id="1972125171">
          <w:marLeft w:val="0"/>
          <w:marRight w:val="0"/>
          <w:marTop w:val="0"/>
          <w:marBottom w:val="0"/>
          <w:divBdr>
            <w:top w:val="none" w:sz="0" w:space="0" w:color="auto"/>
            <w:left w:val="none" w:sz="0" w:space="0" w:color="auto"/>
            <w:bottom w:val="none" w:sz="0" w:space="0" w:color="auto"/>
            <w:right w:val="none" w:sz="0" w:space="0" w:color="auto"/>
          </w:divBdr>
        </w:div>
        <w:div w:id="685794510">
          <w:marLeft w:val="0"/>
          <w:marRight w:val="0"/>
          <w:marTop w:val="0"/>
          <w:marBottom w:val="0"/>
          <w:divBdr>
            <w:top w:val="none" w:sz="0" w:space="0" w:color="auto"/>
            <w:left w:val="none" w:sz="0" w:space="0" w:color="auto"/>
            <w:bottom w:val="none" w:sz="0" w:space="0" w:color="auto"/>
            <w:right w:val="none" w:sz="0" w:space="0" w:color="auto"/>
          </w:divBdr>
        </w:div>
        <w:div w:id="1580602414">
          <w:marLeft w:val="0"/>
          <w:marRight w:val="0"/>
          <w:marTop w:val="0"/>
          <w:marBottom w:val="0"/>
          <w:divBdr>
            <w:top w:val="none" w:sz="0" w:space="0" w:color="auto"/>
            <w:left w:val="none" w:sz="0" w:space="0" w:color="auto"/>
            <w:bottom w:val="none" w:sz="0" w:space="0" w:color="auto"/>
            <w:right w:val="none" w:sz="0" w:space="0" w:color="auto"/>
          </w:divBdr>
        </w:div>
        <w:div w:id="654770748">
          <w:marLeft w:val="0"/>
          <w:marRight w:val="0"/>
          <w:marTop w:val="0"/>
          <w:marBottom w:val="0"/>
          <w:divBdr>
            <w:top w:val="none" w:sz="0" w:space="0" w:color="auto"/>
            <w:left w:val="none" w:sz="0" w:space="0" w:color="auto"/>
            <w:bottom w:val="none" w:sz="0" w:space="0" w:color="auto"/>
            <w:right w:val="none" w:sz="0" w:space="0" w:color="auto"/>
          </w:divBdr>
        </w:div>
        <w:div w:id="1319770201">
          <w:marLeft w:val="0"/>
          <w:marRight w:val="0"/>
          <w:marTop w:val="0"/>
          <w:marBottom w:val="0"/>
          <w:divBdr>
            <w:top w:val="none" w:sz="0" w:space="0" w:color="auto"/>
            <w:left w:val="none" w:sz="0" w:space="0" w:color="auto"/>
            <w:bottom w:val="none" w:sz="0" w:space="0" w:color="auto"/>
            <w:right w:val="none" w:sz="0" w:space="0" w:color="auto"/>
          </w:divBdr>
        </w:div>
        <w:div w:id="600990775">
          <w:marLeft w:val="0"/>
          <w:marRight w:val="0"/>
          <w:marTop w:val="0"/>
          <w:marBottom w:val="0"/>
          <w:divBdr>
            <w:top w:val="none" w:sz="0" w:space="0" w:color="auto"/>
            <w:left w:val="none" w:sz="0" w:space="0" w:color="auto"/>
            <w:bottom w:val="none" w:sz="0" w:space="0" w:color="auto"/>
            <w:right w:val="none" w:sz="0" w:space="0" w:color="auto"/>
          </w:divBdr>
        </w:div>
      </w:divsChild>
    </w:div>
    <w:div w:id="1089161026">
      <w:bodyDiv w:val="1"/>
      <w:marLeft w:val="0"/>
      <w:marRight w:val="0"/>
      <w:marTop w:val="0"/>
      <w:marBottom w:val="0"/>
      <w:divBdr>
        <w:top w:val="none" w:sz="0" w:space="0" w:color="auto"/>
        <w:left w:val="none" w:sz="0" w:space="0" w:color="auto"/>
        <w:bottom w:val="none" w:sz="0" w:space="0" w:color="auto"/>
        <w:right w:val="none" w:sz="0" w:space="0" w:color="auto"/>
      </w:divBdr>
      <w:divsChild>
        <w:div w:id="1125658447">
          <w:marLeft w:val="0"/>
          <w:marRight w:val="0"/>
          <w:marTop w:val="0"/>
          <w:marBottom w:val="0"/>
          <w:divBdr>
            <w:top w:val="none" w:sz="0" w:space="0" w:color="auto"/>
            <w:left w:val="none" w:sz="0" w:space="0" w:color="auto"/>
            <w:bottom w:val="none" w:sz="0" w:space="0" w:color="auto"/>
            <w:right w:val="none" w:sz="0" w:space="0" w:color="auto"/>
          </w:divBdr>
        </w:div>
        <w:div w:id="1822845849">
          <w:marLeft w:val="0"/>
          <w:marRight w:val="0"/>
          <w:marTop w:val="0"/>
          <w:marBottom w:val="0"/>
          <w:divBdr>
            <w:top w:val="none" w:sz="0" w:space="0" w:color="auto"/>
            <w:left w:val="none" w:sz="0" w:space="0" w:color="auto"/>
            <w:bottom w:val="none" w:sz="0" w:space="0" w:color="auto"/>
            <w:right w:val="none" w:sz="0" w:space="0" w:color="auto"/>
          </w:divBdr>
        </w:div>
        <w:div w:id="1998268433">
          <w:marLeft w:val="0"/>
          <w:marRight w:val="0"/>
          <w:marTop w:val="0"/>
          <w:marBottom w:val="0"/>
          <w:divBdr>
            <w:top w:val="none" w:sz="0" w:space="0" w:color="auto"/>
            <w:left w:val="none" w:sz="0" w:space="0" w:color="auto"/>
            <w:bottom w:val="none" w:sz="0" w:space="0" w:color="auto"/>
            <w:right w:val="none" w:sz="0" w:space="0" w:color="auto"/>
          </w:divBdr>
        </w:div>
        <w:div w:id="977029553">
          <w:marLeft w:val="0"/>
          <w:marRight w:val="0"/>
          <w:marTop w:val="0"/>
          <w:marBottom w:val="0"/>
          <w:divBdr>
            <w:top w:val="none" w:sz="0" w:space="0" w:color="auto"/>
            <w:left w:val="none" w:sz="0" w:space="0" w:color="auto"/>
            <w:bottom w:val="none" w:sz="0" w:space="0" w:color="auto"/>
            <w:right w:val="none" w:sz="0" w:space="0" w:color="auto"/>
          </w:divBdr>
        </w:div>
        <w:div w:id="560018577">
          <w:marLeft w:val="0"/>
          <w:marRight w:val="0"/>
          <w:marTop w:val="0"/>
          <w:marBottom w:val="0"/>
          <w:divBdr>
            <w:top w:val="none" w:sz="0" w:space="0" w:color="auto"/>
            <w:left w:val="none" w:sz="0" w:space="0" w:color="auto"/>
            <w:bottom w:val="none" w:sz="0" w:space="0" w:color="auto"/>
            <w:right w:val="none" w:sz="0" w:space="0" w:color="auto"/>
          </w:divBdr>
        </w:div>
      </w:divsChild>
    </w:div>
    <w:div w:id="1135870225">
      <w:bodyDiv w:val="1"/>
      <w:marLeft w:val="0"/>
      <w:marRight w:val="0"/>
      <w:marTop w:val="0"/>
      <w:marBottom w:val="0"/>
      <w:divBdr>
        <w:top w:val="none" w:sz="0" w:space="0" w:color="auto"/>
        <w:left w:val="none" w:sz="0" w:space="0" w:color="auto"/>
        <w:bottom w:val="none" w:sz="0" w:space="0" w:color="auto"/>
        <w:right w:val="none" w:sz="0" w:space="0" w:color="auto"/>
      </w:divBdr>
      <w:divsChild>
        <w:div w:id="633367628">
          <w:marLeft w:val="0"/>
          <w:marRight w:val="0"/>
          <w:marTop w:val="0"/>
          <w:marBottom w:val="0"/>
          <w:divBdr>
            <w:top w:val="none" w:sz="0" w:space="0" w:color="auto"/>
            <w:left w:val="none" w:sz="0" w:space="0" w:color="auto"/>
            <w:bottom w:val="none" w:sz="0" w:space="0" w:color="auto"/>
            <w:right w:val="none" w:sz="0" w:space="0" w:color="auto"/>
          </w:divBdr>
        </w:div>
        <w:div w:id="1154687163">
          <w:marLeft w:val="0"/>
          <w:marRight w:val="0"/>
          <w:marTop w:val="0"/>
          <w:marBottom w:val="0"/>
          <w:divBdr>
            <w:top w:val="none" w:sz="0" w:space="0" w:color="auto"/>
            <w:left w:val="none" w:sz="0" w:space="0" w:color="auto"/>
            <w:bottom w:val="none" w:sz="0" w:space="0" w:color="auto"/>
            <w:right w:val="none" w:sz="0" w:space="0" w:color="auto"/>
          </w:divBdr>
        </w:div>
        <w:div w:id="1317495579">
          <w:marLeft w:val="0"/>
          <w:marRight w:val="0"/>
          <w:marTop w:val="0"/>
          <w:marBottom w:val="0"/>
          <w:divBdr>
            <w:top w:val="none" w:sz="0" w:space="0" w:color="auto"/>
            <w:left w:val="none" w:sz="0" w:space="0" w:color="auto"/>
            <w:bottom w:val="none" w:sz="0" w:space="0" w:color="auto"/>
            <w:right w:val="none" w:sz="0" w:space="0" w:color="auto"/>
          </w:divBdr>
        </w:div>
        <w:div w:id="1408964044">
          <w:marLeft w:val="0"/>
          <w:marRight w:val="0"/>
          <w:marTop w:val="0"/>
          <w:marBottom w:val="0"/>
          <w:divBdr>
            <w:top w:val="none" w:sz="0" w:space="0" w:color="auto"/>
            <w:left w:val="none" w:sz="0" w:space="0" w:color="auto"/>
            <w:bottom w:val="none" w:sz="0" w:space="0" w:color="auto"/>
            <w:right w:val="none" w:sz="0" w:space="0" w:color="auto"/>
          </w:divBdr>
        </w:div>
        <w:div w:id="1882940178">
          <w:marLeft w:val="0"/>
          <w:marRight w:val="0"/>
          <w:marTop w:val="0"/>
          <w:marBottom w:val="0"/>
          <w:divBdr>
            <w:top w:val="none" w:sz="0" w:space="0" w:color="auto"/>
            <w:left w:val="none" w:sz="0" w:space="0" w:color="auto"/>
            <w:bottom w:val="none" w:sz="0" w:space="0" w:color="auto"/>
            <w:right w:val="none" w:sz="0" w:space="0" w:color="auto"/>
          </w:divBdr>
        </w:div>
      </w:divsChild>
    </w:div>
    <w:div w:id="1490631912">
      <w:bodyDiv w:val="1"/>
      <w:marLeft w:val="0"/>
      <w:marRight w:val="0"/>
      <w:marTop w:val="0"/>
      <w:marBottom w:val="0"/>
      <w:divBdr>
        <w:top w:val="none" w:sz="0" w:space="0" w:color="auto"/>
        <w:left w:val="none" w:sz="0" w:space="0" w:color="auto"/>
        <w:bottom w:val="none" w:sz="0" w:space="0" w:color="auto"/>
        <w:right w:val="none" w:sz="0" w:space="0" w:color="auto"/>
      </w:divBdr>
      <w:divsChild>
        <w:div w:id="225461382">
          <w:marLeft w:val="0"/>
          <w:marRight w:val="0"/>
          <w:marTop w:val="0"/>
          <w:marBottom w:val="0"/>
          <w:divBdr>
            <w:top w:val="none" w:sz="0" w:space="0" w:color="auto"/>
            <w:left w:val="none" w:sz="0" w:space="0" w:color="auto"/>
            <w:bottom w:val="none" w:sz="0" w:space="0" w:color="auto"/>
            <w:right w:val="none" w:sz="0" w:space="0" w:color="auto"/>
          </w:divBdr>
        </w:div>
        <w:div w:id="909853591">
          <w:marLeft w:val="0"/>
          <w:marRight w:val="0"/>
          <w:marTop w:val="0"/>
          <w:marBottom w:val="0"/>
          <w:divBdr>
            <w:top w:val="none" w:sz="0" w:space="0" w:color="auto"/>
            <w:left w:val="none" w:sz="0" w:space="0" w:color="auto"/>
            <w:bottom w:val="none" w:sz="0" w:space="0" w:color="auto"/>
            <w:right w:val="none" w:sz="0" w:space="0" w:color="auto"/>
          </w:divBdr>
        </w:div>
        <w:div w:id="1198080743">
          <w:marLeft w:val="0"/>
          <w:marRight w:val="0"/>
          <w:marTop w:val="0"/>
          <w:marBottom w:val="0"/>
          <w:divBdr>
            <w:top w:val="none" w:sz="0" w:space="0" w:color="auto"/>
            <w:left w:val="none" w:sz="0" w:space="0" w:color="auto"/>
            <w:bottom w:val="none" w:sz="0" w:space="0" w:color="auto"/>
            <w:right w:val="none" w:sz="0" w:space="0" w:color="auto"/>
          </w:divBdr>
        </w:div>
      </w:divsChild>
    </w:div>
    <w:div w:id="1563323057">
      <w:bodyDiv w:val="1"/>
      <w:marLeft w:val="0"/>
      <w:marRight w:val="0"/>
      <w:marTop w:val="0"/>
      <w:marBottom w:val="0"/>
      <w:divBdr>
        <w:top w:val="none" w:sz="0" w:space="0" w:color="auto"/>
        <w:left w:val="none" w:sz="0" w:space="0" w:color="auto"/>
        <w:bottom w:val="none" w:sz="0" w:space="0" w:color="auto"/>
        <w:right w:val="none" w:sz="0" w:space="0" w:color="auto"/>
      </w:divBdr>
      <w:divsChild>
        <w:div w:id="668873818">
          <w:marLeft w:val="0"/>
          <w:marRight w:val="0"/>
          <w:marTop w:val="0"/>
          <w:marBottom w:val="0"/>
          <w:divBdr>
            <w:top w:val="none" w:sz="0" w:space="0" w:color="auto"/>
            <w:left w:val="none" w:sz="0" w:space="0" w:color="auto"/>
            <w:bottom w:val="none" w:sz="0" w:space="0" w:color="auto"/>
            <w:right w:val="none" w:sz="0" w:space="0" w:color="auto"/>
          </w:divBdr>
        </w:div>
        <w:div w:id="1424305056">
          <w:marLeft w:val="0"/>
          <w:marRight w:val="0"/>
          <w:marTop w:val="0"/>
          <w:marBottom w:val="0"/>
          <w:divBdr>
            <w:top w:val="none" w:sz="0" w:space="0" w:color="auto"/>
            <w:left w:val="none" w:sz="0" w:space="0" w:color="auto"/>
            <w:bottom w:val="none" w:sz="0" w:space="0" w:color="auto"/>
            <w:right w:val="none" w:sz="0" w:space="0" w:color="auto"/>
          </w:divBdr>
        </w:div>
        <w:div w:id="1738284934">
          <w:marLeft w:val="0"/>
          <w:marRight w:val="0"/>
          <w:marTop w:val="0"/>
          <w:marBottom w:val="0"/>
          <w:divBdr>
            <w:top w:val="none" w:sz="0" w:space="0" w:color="auto"/>
            <w:left w:val="none" w:sz="0" w:space="0" w:color="auto"/>
            <w:bottom w:val="none" w:sz="0" w:space="0" w:color="auto"/>
            <w:right w:val="none" w:sz="0" w:space="0" w:color="auto"/>
          </w:divBdr>
        </w:div>
      </w:divsChild>
    </w:div>
    <w:div w:id="1743217751">
      <w:bodyDiv w:val="1"/>
      <w:marLeft w:val="0"/>
      <w:marRight w:val="0"/>
      <w:marTop w:val="0"/>
      <w:marBottom w:val="0"/>
      <w:divBdr>
        <w:top w:val="none" w:sz="0" w:space="0" w:color="auto"/>
        <w:left w:val="none" w:sz="0" w:space="0" w:color="auto"/>
        <w:bottom w:val="none" w:sz="0" w:space="0" w:color="auto"/>
        <w:right w:val="none" w:sz="0" w:space="0" w:color="auto"/>
      </w:divBdr>
    </w:div>
    <w:div w:id="1786650363">
      <w:bodyDiv w:val="1"/>
      <w:marLeft w:val="0"/>
      <w:marRight w:val="0"/>
      <w:marTop w:val="0"/>
      <w:marBottom w:val="0"/>
      <w:divBdr>
        <w:top w:val="none" w:sz="0" w:space="0" w:color="auto"/>
        <w:left w:val="none" w:sz="0" w:space="0" w:color="auto"/>
        <w:bottom w:val="none" w:sz="0" w:space="0" w:color="auto"/>
        <w:right w:val="none" w:sz="0" w:space="0" w:color="auto"/>
      </w:divBdr>
      <w:divsChild>
        <w:div w:id="1561676444">
          <w:marLeft w:val="0"/>
          <w:marRight w:val="0"/>
          <w:marTop w:val="135"/>
          <w:marBottom w:val="0"/>
          <w:divBdr>
            <w:top w:val="none" w:sz="0" w:space="0" w:color="auto"/>
            <w:left w:val="none" w:sz="0" w:space="0" w:color="auto"/>
            <w:bottom w:val="none" w:sz="0" w:space="0" w:color="auto"/>
            <w:right w:val="none" w:sz="0" w:space="0" w:color="auto"/>
          </w:divBdr>
        </w:div>
        <w:div w:id="1384064686">
          <w:marLeft w:val="0"/>
          <w:marRight w:val="0"/>
          <w:marTop w:val="0"/>
          <w:marBottom w:val="0"/>
          <w:divBdr>
            <w:top w:val="none" w:sz="0" w:space="0" w:color="auto"/>
            <w:left w:val="none" w:sz="0" w:space="0" w:color="auto"/>
            <w:bottom w:val="none" w:sz="0" w:space="0" w:color="auto"/>
            <w:right w:val="none" w:sz="0" w:space="0" w:color="auto"/>
          </w:divBdr>
        </w:div>
      </w:divsChild>
    </w:div>
    <w:div w:id="2091467717">
      <w:bodyDiv w:val="1"/>
      <w:marLeft w:val="0"/>
      <w:marRight w:val="0"/>
      <w:marTop w:val="0"/>
      <w:marBottom w:val="0"/>
      <w:divBdr>
        <w:top w:val="none" w:sz="0" w:space="0" w:color="auto"/>
        <w:left w:val="none" w:sz="0" w:space="0" w:color="auto"/>
        <w:bottom w:val="none" w:sz="0" w:space="0" w:color="auto"/>
        <w:right w:val="none" w:sz="0" w:space="0" w:color="auto"/>
      </w:divBdr>
    </w:div>
    <w:div w:id="21036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5922" TargetMode="External"/><Relationship Id="rId13" Type="http://schemas.openxmlformats.org/officeDocument/2006/relationships/hyperlink" Target="http://eur-lex.europa.eu/eli/dir/1993/75/oj/?locale=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dir/2002/59/oj/?locale=LV" TargetMode="External"/><Relationship Id="rId17" Type="http://schemas.openxmlformats.org/officeDocument/2006/relationships/hyperlink" Target="http://eur-lex.europa.eu/eli/dir/2002/59/oj/?locale=LV" TargetMode="External"/><Relationship Id="rId2" Type="http://schemas.openxmlformats.org/officeDocument/2006/relationships/numbering" Target="numbering.xml"/><Relationship Id="rId16" Type="http://schemas.openxmlformats.org/officeDocument/2006/relationships/hyperlink" Target="http://eur-lex.europa.eu/eli/dir/2014/100/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959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eli/dir/2002/59/oj/?locale=LV" TargetMode="External"/><Relationship Id="rId23" Type="http://schemas.openxmlformats.org/officeDocument/2006/relationships/fontTable" Target="fontTable.xml"/><Relationship Id="rId10" Type="http://schemas.openxmlformats.org/officeDocument/2006/relationships/hyperlink" Target="https://likumi.lv/ta/id/19592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ikumi.lv/ta/id/195922" TargetMode="External"/><Relationship Id="rId14" Type="http://schemas.openxmlformats.org/officeDocument/2006/relationships/hyperlink" Target="http://eur-lex.europa.eu/eli/dir/2009/17/oj/?locale=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1105-3DD1-446A-B5ED-E7A6CE34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7953</Words>
  <Characters>4534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noteikumu projekta “Automātiskās identifikācijas sistēmas (AIS) un Tālās darbības identifikācijas un sekošanas (LRIT) sistēmas darbības nodrošināšanas, datu izmantošanas un aprites kārtība”</vt:lpstr>
    </vt:vector>
  </TitlesOfParts>
  <Company>Satiksmes ministrija</Company>
  <LinksUpToDate>false</LinksUpToDate>
  <CharactersWithSpaces>12463</CharactersWithSpaces>
  <SharedDoc>false</SharedDoc>
  <HLinks>
    <vt:vector size="96" baseType="variant">
      <vt:variant>
        <vt:i4>7012358</vt:i4>
      </vt:variant>
      <vt:variant>
        <vt:i4>42</vt:i4>
      </vt:variant>
      <vt:variant>
        <vt:i4>0</vt:i4>
      </vt:variant>
      <vt:variant>
        <vt:i4>5</vt:i4>
      </vt:variant>
      <vt:variant>
        <vt:lpwstr>mailto:girts.aleksandrovs@lja.lv</vt:lpwstr>
      </vt:variant>
      <vt:variant>
        <vt:lpwstr/>
      </vt:variant>
      <vt:variant>
        <vt:i4>8126498</vt:i4>
      </vt:variant>
      <vt:variant>
        <vt:i4>39</vt:i4>
      </vt:variant>
      <vt:variant>
        <vt:i4>0</vt:i4>
      </vt:variant>
      <vt:variant>
        <vt:i4>5</vt:i4>
      </vt:variant>
      <vt:variant>
        <vt:lpwstr>http://likumi.lv/doc.php?id=138488</vt:lpwstr>
      </vt:variant>
      <vt:variant>
        <vt:lpwstr>p8.1</vt:lpwstr>
      </vt:variant>
      <vt:variant>
        <vt:i4>8126498</vt:i4>
      </vt:variant>
      <vt:variant>
        <vt:i4>36</vt:i4>
      </vt:variant>
      <vt:variant>
        <vt:i4>0</vt:i4>
      </vt:variant>
      <vt:variant>
        <vt:i4>5</vt:i4>
      </vt:variant>
      <vt:variant>
        <vt:lpwstr>http://likumi.lv/doc.php?id=138488</vt:lpwstr>
      </vt:variant>
      <vt:variant>
        <vt:lpwstr>p8.1</vt:lpwstr>
      </vt:variant>
      <vt:variant>
        <vt:i4>8126498</vt:i4>
      </vt:variant>
      <vt:variant>
        <vt:i4>30</vt:i4>
      </vt:variant>
      <vt:variant>
        <vt:i4>0</vt:i4>
      </vt:variant>
      <vt:variant>
        <vt:i4>5</vt:i4>
      </vt:variant>
      <vt:variant>
        <vt:lpwstr>http://likumi.lv/doc.php?id=138488</vt:lpwstr>
      </vt:variant>
      <vt:variant>
        <vt:lpwstr>p8.1</vt:lpwstr>
      </vt:variant>
      <vt:variant>
        <vt:i4>8126498</vt:i4>
      </vt:variant>
      <vt:variant>
        <vt:i4>27</vt:i4>
      </vt:variant>
      <vt:variant>
        <vt:i4>0</vt:i4>
      </vt:variant>
      <vt:variant>
        <vt:i4>5</vt:i4>
      </vt:variant>
      <vt:variant>
        <vt:lpwstr>http://likumi.lv/doc.php?id=138488</vt:lpwstr>
      </vt:variant>
      <vt:variant>
        <vt:lpwstr>p8.1</vt:lpwstr>
      </vt:variant>
      <vt:variant>
        <vt:i4>5701718</vt:i4>
      </vt:variant>
      <vt:variant>
        <vt:i4>24</vt:i4>
      </vt:variant>
      <vt:variant>
        <vt:i4>0</vt:i4>
      </vt:variant>
      <vt:variant>
        <vt:i4>5</vt:i4>
      </vt:variant>
      <vt:variant>
        <vt:lpwstr>https://likumi.lv/doc.php?id=138488</vt:lpwstr>
      </vt:variant>
      <vt:variant>
        <vt:lpwstr>p37</vt:lpwstr>
      </vt:variant>
      <vt:variant>
        <vt:i4>8126498</vt:i4>
      </vt:variant>
      <vt:variant>
        <vt:i4>21</vt:i4>
      </vt:variant>
      <vt:variant>
        <vt:i4>0</vt:i4>
      </vt:variant>
      <vt:variant>
        <vt:i4>5</vt:i4>
      </vt:variant>
      <vt:variant>
        <vt:lpwstr>http://likumi.lv/doc.php?id=138488</vt:lpwstr>
      </vt:variant>
      <vt:variant>
        <vt:lpwstr>p8.1</vt:lpwstr>
      </vt:variant>
      <vt:variant>
        <vt:i4>8126498</vt:i4>
      </vt:variant>
      <vt:variant>
        <vt:i4>18</vt:i4>
      </vt:variant>
      <vt:variant>
        <vt:i4>0</vt:i4>
      </vt:variant>
      <vt:variant>
        <vt:i4>5</vt:i4>
      </vt:variant>
      <vt:variant>
        <vt:lpwstr>http://likumi.lv/doc.php?id=138488</vt:lpwstr>
      </vt:variant>
      <vt:variant>
        <vt:lpwstr>p8.1</vt:lpwstr>
      </vt:variant>
      <vt:variant>
        <vt:i4>6357043</vt:i4>
      </vt:variant>
      <vt:variant>
        <vt:i4>15</vt:i4>
      </vt:variant>
      <vt:variant>
        <vt:i4>0</vt:i4>
      </vt:variant>
      <vt:variant>
        <vt:i4>5</vt:i4>
      </vt:variant>
      <vt:variant>
        <vt:lpwstr>https://likumi.lv/doc.php?id=138488</vt:lpwstr>
      </vt:variant>
      <vt:variant>
        <vt:lpwstr>piel6</vt:lpwstr>
      </vt:variant>
      <vt:variant>
        <vt:i4>8126498</vt:i4>
      </vt:variant>
      <vt:variant>
        <vt:i4>12</vt:i4>
      </vt:variant>
      <vt:variant>
        <vt:i4>0</vt:i4>
      </vt:variant>
      <vt:variant>
        <vt:i4>5</vt:i4>
      </vt:variant>
      <vt:variant>
        <vt:lpwstr>http://likumi.lv/doc.php?id=138488</vt:lpwstr>
      </vt:variant>
      <vt:variant>
        <vt:lpwstr>p8.1</vt:lpwstr>
      </vt:variant>
      <vt:variant>
        <vt:i4>8126498</vt:i4>
      </vt:variant>
      <vt:variant>
        <vt:i4>9</vt:i4>
      </vt:variant>
      <vt:variant>
        <vt:i4>0</vt:i4>
      </vt:variant>
      <vt:variant>
        <vt:i4>5</vt:i4>
      </vt:variant>
      <vt:variant>
        <vt:lpwstr>http://likumi.lv/doc.php?id=138488</vt:lpwstr>
      </vt:variant>
      <vt:variant>
        <vt:lpwstr>p8.1</vt:lpwstr>
      </vt:variant>
      <vt:variant>
        <vt:i4>8126498</vt:i4>
      </vt:variant>
      <vt:variant>
        <vt:i4>6</vt:i4>
      </vt:variant>
      <vt:variant>
        <vt:i4>0</vt:i4>
      </vt:variant>
      <vt:variant>
        <vt:i4>5</vt:i4>
      </vt:variant>
      <vt:variant>
        <vt:lpwstr>http://likumi.lv/doc.php?id=138488</vt:lpwstr>
      </vt:variant>
      <vt:variant>
        <vt:lpwstr>p8.1</vt:lpwstr>
      </vt:variant>
      <vt:variant>
        <vt:i4>8126498</vt:i4>
      </vt:variant>
      <vt:variant>
        <vt:i4>3</vt:i4>
      </vt:variant>
      <vt:variant>
        <vt:i4>0</vt:i4>
      </vt:variant>
      <vt:variant>
        <vt:i4>5</vt:i4>
      </vt:variant>
      <vt:variant>
        <vt:lpwstr>http://likumi.lv/doc.php?id=138488</vt:lpwstr>
      </vt:variant>
      <vt:variant>
        <vt:lpwstr>p8.1</vt:lpwstr>
      </vt:variant>
      <vt:variant>
        <vt:i4>4391003</vt:i4>
      </vt:variant>
      <vt:variant>
        <vt:i4>0</vt:i4>
      </vt:variant>
      <vt:variant>
        <vt:i4>0</vt:i4>
      </vt:variant>
      <vt:variant>
        <vt:i4>5</vt:i4>
      </vt:variant>
      <vt:variant>
        <vt:lpwstr>http://likumi.lv/doc.php?id=138488</vt:lpwstr>
      </vt:variant>
      <vt:variant>
        <vt:lpwstr>piel23</vt:lpwstr>
      </vt:variant>
      <vt:variant>
        <vt:i4>8126498</vt:i4>
      </vt:variant>
      <vt:variant>
        <vt:i4>6</vt:i4>
      </vt:variant>
      <vt:variant>
        <vt:i4>0</vt:i4>
      </vt:variant>
      <vt:variant>
        <vt:i4>5</vt:i4>
      </vt:variant>
      <vt:variant>
        <vt:lpwstr>http://likumi.lv/doc.php?id=138488</vt:lpwstr>
      </vt:variant>
      <vt:variant>
        <vt:lpwstr>p8.1</vt:lpwstr>
      </vt:variant>
      <vt:variant>
        <vt:i4>8126498</vt:i4>
      </vt:variant>
      <vt:variant>
        <vt:i4>3</vt:i4>
      </vt:variant>
      <vt:variant>
        <vt:i4>0</vt:i4>
      </vt:variant>
      <vt:variant>
        <vt:i4>5</vt:i4>
      </vt:variant>
      <vt:variant>
        <vt:lpwstr>http://likumi.lv/doc.php?id=138488</vt:lpwstr>
      </vt:variant>
      <vt:variant>
        <vt:lpwstr>p8.1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“Automātiskās identifikācijas sistēmas (AIS) un Tālās darbības identifikācijas un sekošanas (LRIT) sistēmas darbības nodrošināšanas, datu izmantošanas un aprites kārtība”</dc:title>
  <dc:subject>Noteikumu projekts</dc:subject>
  <dc:creator>Sandra Lielbārde</dc:creator>
  <dc:description>L.Rituma
67028198
S.Lielbārde
67062187</dc:description>
  <cp:lastModifiedBy>Laima Rituma</cp:lastModifiedBy>
  <cp:revision>11</cp:revision>
  <cp:lastPrinted>2018-08-01T07:29:00Z</cp:lastPrinted>
  <dcterms:created xsi:type="dcterms:W3CDTF">2018-07-27T07:45:00Z</dcterms:created>
  <dcterms:modified xsi:type="dcterms:W3CDTF">2018-09-14T11:25:00Z</dcterms:modified>
</cp:coreProperties>
</file>