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C5EBB" w14:textId="56401C99" w:rsidR="00BB5896" w:rsidRPr="00827ED2" w:rsidRDefault="006A5D37" w:rsidP="00F82B23">
      <w:pPr>
        <w:keepNext/>
        <w:spacing w:after="0" w:line="240" w:lineRule="auto"/>
        <w:ind w:right="104"/>
        <w:jc w:val="right"/>
        <w:outlineLvl w:val="0"/>
        <w:rPr>
          <w:rFonts w:ascii="Times New Roman" w:hAnsi="Times New Roman" w:cs="Times New Roman"/>
          <w:kern w:val="28"/>
          <w:sz w:val="28"/>
          <w:szCs w:val="28"/>
        </w:rPr>
      </w:pPr>
      <w:r w:rsidRPr="00827ED2">
        <w:rPr>
          <w:rFonts w:ascii="Times New Roman" w:hAnsi="Times New Roman" w:cs="Times New Roman"/>
          <w:kern w:val="28"/>
          <w:sz w:val="28"/>
          <w:szCs w:val="28"/>
        </w:rPr>
        <w:t>3</w:t>
      </w:r>
      <w:r w:rsidR="00F82B23" w:rsidRPr="00827ED2">
        <w:rPr>
          <w:rFonts w:ascii="Times New Roman" w:hAnsi="Times New Roman" w:cs="Times New Roman"/>
          <w:kern w:val="28"/>
          <w:sz w:val="28"/>
          <w:szCs w:val="28"/>
        </w:rPr>
        <w:t>. p</w:t>
      </w:r>
      <w:r w:rsidR="00FA1D30" w:rsidRPr="00827ED2">
        <w:rPr>
          <w:rFonts w:ascii="Times New Roman" w:hAnsi="Times New Roman" w:cs="Times New Roman"/>
          <w:kern w:val="28"/>
          <w:sz w:val="28"/>
          <w:szCs w:val="28"/>
        </w:rPr>
        <w:t>ielikums</w:t>
      </w:r>
    </w:p>
    <w:p w14:paraId="29DC5EBC" w14:textId="77777777" w:rsidR="00BB5896" w:rsidRPr="00827ED2" w:rsidRDefault="006A5D37" w:rsidP="00F82B23">
      <w:pPr>
        <w:spacing w:after="0" w:line="240" w:lineRule="auto"/>
        <w:ind w:right="104"/>
        <w:jc w:val="right"/>
        <w:rPr>
          <w:rFonts w:ascii="Times New Roman" w:hAnsi="Times New Roman" w:cs="Times New Roman"/>
          <w:sz w:val="28"/>
          <w:szCs w:val="28"/>
        </w:rPr>
      </w:pPr>
      <w:r w:rsidRPr="00827ED2">
        <w:rPr>
          <w:rFonts w:ascii="Times New Roman" w:hAnsi="Times New Roman" w:cs="Times New Roman"/>
          <w:sz w:val="28"/>
          <w:szCs w:val="28"/>
        </w:rPr>
        <w:t>Ministru kabineta</w:t>
      </w:r>
    </w:p>
    <w:p w14:paraId="41D16AA7" w14:textId="003AB19D" w:rsidR="00F82B23" w:rsidRPr="00827ED2" w:rsidRDefault="006A5D37" w:rsidP="00F82B23">
      <w:pPr>
        <w:spacing w:after="0" w:line="240" w:lineRule="auto"/>
        <w:jc w:val="right"/>
        <w:rPr>
          <w:rFonts w:ascii="Times New Roman" w:hAnsi="Times New Roman" w:cs="Times New Roman"/>
          <w:sz w:val="28"/>
        </w:rPr>
      </w:pPr>
      <w:r w:rsidRPr="00827ED2">
        <w:rPr>
          <w:rFonts w:ascii="Times New Roman" w:hAnsi="Times New Roman" w:cs="Times New Roman"/>
          <w:sz w:val="28"/>
        </w:rPr>
        <w:t>2018. gada  </w:t>
      </w:r>
      <w:r w:rsidRPr="00827ED2">
        <w:rPr>
          <w:rFonts w:ascii="Times New Roman" w:hAnsi="Times New Roman" w:cs="Times New Roman"/>
          <w:sz w:val="28"/>
          <w:szCs w:val="28"/>
        </w:rPr>
        <w:t>                     </w:t>
      </w:r>
    </w:p>
    <w:p w14:paraId="19F55459" w14:textId="77777777" w:rsidR="00F82B23" w:rsidRPr="00827ED2" w:rsidRDefault="006A5D37" w:rsidP="00F82B23">
      <w:pPr>
        <w:spacing w:after="0" w:line="240" w:lineRule="auto"/>
        <w:jc w:val="right"/>
        <w:rPr>
          <w:rFonts w:ascii="Times New Roman" w:hAnsi="Times New Roman" w:cs="Times New Roman"/>
          <w:sz w:val="28"/>
        </w:rPr>
      </w:pPr>
      <w:r w:rsidRPr="00827ED2">
        <w:rPr>
          <w:rFonts w:ascii="Times New Roman" w:hAnsi="Times New Roman" w:cs="Times New Roman"/>
          <w:sz w:val="28"/>
        </w:rPr>
        <w:t>noteikumiem Nr.       </w:t>
      </w:r>
    </w:p>
    <w:p w14:paraId="29DC5EBF" w14:textId="77777777" w:rsidR="0098674E" w:rsidRPr="00827ED2" w:rsidRDefault="0098674E" w:rsidP="00F82B23">
      <w:pPr>
        <w:spacing w:after="0" w:line="240" w:lineRule="auto"/>
        <w:ind w:right="104"/>
        <w:jc w:val="right"/>
        <w:rPr>
          <w:rFonts w:ascii="Times New Roman" w:hAnsi="Times New Roman" w:cs="Times New Roman"/>
          <w:sz w:val="28"/>
          <w:szCs w:val="28"/>
        </w:rPr>
      </w:pPr>
    </w:p>
    <w:p w14:paraId="2565DD5B" w14:textId="77777777" w:rsidR="0087544C" w:rsidRPr="00827ED2" w:rsidRDefault="006A5D37" w:rsidP="00F82B23">
      <w:pPr>
        <w:spacing w:after="0" w:line="240" w:lineRule="auto"/>
        <w:jc w:val="center"/>
        <w:rPr>
          <w:rFonts w:ascii="Times New Roman" w:hAnsi="Times New Roman" w:cs="Times New Roman"/>
          <w:b/>
          <w:sz w:val="28"/>
          <w:szCs w:val="28"/>
        </w:rPr>
      </w:pPr>
      <w:r w:rsidRPr="00827ED2">
        <w:rPr>
          <w:rFonts w:ascii="Times New Roman" w:hAnsi="Times New Roman" w:cs="Times New Roman"/>
          <w:b/>
          <w:sz w:val="28"/>
          <w:szCs w:val="28"/>
        </w:rPr>
        <w:t xml:space="preserve">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DE1DAD" w:rsidRPr="00827ED2">
        <w:rPr>
          <w:rFonts w:ascii="Times New Roman" w:hAnsi="Times New Roman" w:cs="Times New Roman"/>
          <w:b/>
          <w:sz w:val="28"/>
          <w:szCs w:val="28"/>
        </w:rPr>
        <w:t>ceturtās</w:t>
      </w:r>
      <w:r w:rsidRPr="00827ED2">
        <w:rPr>
          <w:rFonts w:ascii="Times New Roman" w:hAnsi="Times New Roman" w:cs="Times New Roman"/>
          <w:b/>
          <w:sz w:val="28"/>
          <w:szCs w:val="28"/>
        </w:rPr>
        <w:t xml:space="preserve"> kārtas </w:t>
      </w:r>
      <w:r w:rsidR="00272C5F" w:rsidRPr="00827ED2">
        <w:rPr>
          <w:rFonts w:ascii="Times New Roman" w:hAnsi="Times New Roman" w:cs="Times New Roman"/>
          <w:b/>
          <w:sz w:val="28"/>
          <w:szCs w:val="28"/>
        </w:rPr>
        <w:t>ietvaros attīstāmā</w:t>
      </w:r>
      <w:r w:rsidR="00AC3E4F" w:rsidRPr="00827ED2">
        <w:rPr>
          <w:rFonts w:ascii="Times New Roman" w:hAnsi="Times New Roman" w:cs="Times New Roman"/>
          <w:b/>
          <w:sz w:val="28"/>
          <w:szCs w:val="28"/>
        </w:rPr>
        <w:t xml:space="preserve"> </w:t>
      </w:r>
    </w:p>
    <w:p w14:paraId="29DC5EC0" w14:textId="212862E0" w:rsidR="00BB5896" w:rsidRPr="00827ED2" w:rsidRDefault="006A5D37" w:rsidP="00F82B23">
      <w:pPr>
        <w:spacing w:after="0" w:line="240" w:lineRule="auto"/>
        <w:jc w:val="center"/>
        <w:rPr>
          <w:rFonts w:ascii="Times New Roman" w:hAnsi="Times New Roman" w:cs="Times New Roman"/>
          <w:b/>
          <w:sz w:val="28"/>
          <w:szCs w:val="28"/>
        </w:rPr>
      </w:pPr>
      <w:r w:rsidRPr="00827ED2">
        <w:rPr>
          <w:rFonts w:ascii="Times New Roman" w:hAnsi="Times New Roman" w:cs="Times New Roman"/>
          <w:b/>
          <w:sz w:val="28"/>
          <w:szCs w:val="28"/>
        </w:rPr>
        <w:t xml:space="preserve">primārā aprūpes centra </w:t>
      </w:r>
      <w:r w:rsidR="00AC3E4F" w:rsidRPr="00827ED2">
        <w:rPr>
          <w:rFonts w:ascii="Times New Roman" w:hAnsi="Times New Roman" w:cs="Times New Roman"/>
          <w:b/>
          <w:sz w:val="28"/>
          <w:szCs w:val="28"/>
        </w:rPr>
        <w:t>prasības</w:t>
      </w:r>
    </w:p>
    <w:p w14:paraId="5F42CFBD" w14:textId="77777777" w:rsidR="0087544C" w:rsidRPr="00827ED2" w:rsidRDefault="0087544C" w:rsidP="00F82B23">
      <w:pPr>
        <w:spacing w:after="0" w:line="240" w:lineRule="auto"/>
        <w:jc w:val="cente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651"/>
        <w:gridCol w:w="8410"/>
      </w:tblGrid>
      <w:tr w:rsidR="0012610A" w:rsidRPr="00827ED2" w14:paraId="7C9FF2D7" w14:textId="77777777" w:rsidTr="00827ED2">
        <w:tc>
          <w:tcPr>
            <w:tcW w:w="359" w:type="pct"/>
            <w:shd w:val="clear" w:color="auto" w:fill="D9D9D9" w:themeFill="background1" w:themeFillShade="D9"/>
          </w:tcPr>
          <w:p w14:paraId="0B78A165" w14:textId="77777777" w:rsidR="00827ED2" w:rsidRDefault="00827ED2" w:rsidP="00827ED2">
            <w:pPr>
              <w:contextualSpacing/>
              <w:jc w:val="center"/>
              <w:rPr>
                <w:rFonts w:ascii="Times New Roman" w:hAnsi="Times New Roman" w:cs="Times New Roman"/>
                <w:b/>
                <w:color w:val="000000"/>
                <w:sz w:val="24"/>
                <w:szCs w:val="24"/>
                <w:lang w:val="lv-LV" w:eastAsia="lv-LV"/>
              </w:rPr>
            </w:pPr>
          </w:p>
          <w:p w14:paraId="519A942E" w14:textId="71DB7732" w:rsidR="0087544C" w:rsidRPr="00827ED2" w:rsidRDefault="006A5D37" w:rsidP="00827ED2">
            <w:pPr>
              <w:contextualSpacing/>
              <w:jc w:val="center"/>
              <w:rPr>
                <w:rFonts w:ascii="Times New Roman" w:hAnsi="Times New Roman" w:cs="Times New Roman"/>
                <w:b/>
                <w:color w:val="000000"/>
                <w:sz w:val="24"/>
                <w:szCs w:val="24"/>
                <w:lang w:val="lv-LV" w:eastAsia="lv-LV"/>
              </w:rPr>
            </w:pPr>
            <w:r w:rsidRPr="00827ED2">
              <w:rPr>
                <w:rFonts w:ascii="Times New Roman" w:hAnsi="Times New Roman" w:cs="Times New Roman"/>
                <w:b/>
                <w:color w:val="000000"/>
                <w:sz w:val="24"/>
                <w:szCs w:val="24"/>
                <w:lang w:val="lv-LV" w:eastAsia="lv-LV"/>
              </w:rPr>
              <w:t>Nr.</w:t>
            </w:r>
          </w:p>
        </w:tc>
        <w:tc>
          <w:tcPr>
            <w:tcW w:w="4641" w:type="pct"/>
            <w:shd w:val="clear" w:color="auto" w:fill="D9D9D9" w:themeFill="background1" w:themeFillShade="D9"/>
          </w:tcPr>
          <w:p w14:paraId="629649B1" w14:textId="77777777" w:rsidR="00EC4830" w:rsidRPr="00827ED2" w:rsidRDefault="00EC4830" w:rsidP="00EC4830">
            <w:pPr>
              <w:contextualSpacing/>
              <w:jc w:val="center"/>
              <w:rPr>
                <w:rFonts w:ascii="Times New Roman" w:hAnsi="Times New Roman" w:cs="Times New Roman"/>
                <w:b/>
                <w:color w:val="000000"/>
                <w:sz w:val="24"/>
                <w:szCs w:val="24"/>
                <w:lang w:val="lv-LV" w:eastAsia="lv-LV"/>
              </w:rPr>
            </w:pPr>
          </w:p>
          <w:p w14:paraId="6D3A617C" w14:textId="77777777" w:rsidR="0087544C" w:rsidRPr="00827ED2" w:rsidRDefault="006A5D37" w:rsidP="00EC4830">
            <w:pPr>
              <w:contextualSpacing/>
              <w:jc w:val="center"/>
              <w:rPr>
                <w:rFonts w:ascii="Times New Roman" w:hAnsi="Times New Roman" w:cs="Times New Roman"/>
                <w:b/>
                <w:color w:val="000000"/>
                <w:sz w:val="24"/>
                <w:szCs w:val="24"/>
                <w:lang w:val="lv-LV" w:eastAsia="lv-LV"/>
              </w:rPr>
            </w:pPr>
            <w:r w:rsidRPr="00827ED2">
              <w:rPr>
                <w:rFonts w:ascii="Times New Roman" w:hAnsi="Times New Roman" w:cs="Times New Roman"/>
                <w:b/>
                <w:color w:val="000000"/>
                <w:sz w:val="24"/>
                <w:szCs w:val="24"/>
                <w:lang w:val="lv-LV" w:eastAsia="lv-LV"/>
              </w:rPr>
              <w:t>Primārās aprūpes centrs (PAC) atbilstības prasības</w:t>
            </w:r>
          </w:p>
          <w:p w14:paraId="32337F1B" w14:textId="09C888F2" w:rsidR="00EC4830" w:rsidRPr="00827ED2" w:rsidRDefault="00EC4830" w:rsidP="00EC4830">
            <w:pPr>
              <w:contextualSpacing/>
              <w:jc w:val="center"/>
              <w:rPr>
                <w:rFonts w:ascii="Times New Roman" w:hAnsi="Times New Roman" w:cs="Times New Roman"/>
                <w:b/>
                <w:sz w:val="24"/>
                <w:szCs w:val="24"/>
                <w:lang w:val="lv-LV"/>
              </w:rPr>
            </w:pPr>
          </w:p>
        </w:tc>
      </w:tr>
      <w:tr w:rsidR="0012610A" w:rsidRPr="00827ED2" w14:paraId="7524CBB4" w14:textId="77777777" w:rsidTr="00F006D8">
        <w:tc>
          <w:tcPr>
            <w:tcW w:w="359" w:type="pct"/>
          </w:tcPr>
          <w:p w14:paraId="1F341F9D" w14:textId="77777777" w:rsidR="0087544C" w:rsidRPr="00827ED2" w:rsidRDefault="0087544C" w:rsidP="00827ED2">
            <w:pPr>
              <w:pStyle w:val="ListParagraph"/>
              <w:numPr>
                <w:ilvl w:val="0"/>
                <w:numId w:val="12"/>
              </w:numPr>
              <w:tabs>
                <w:tab w:val="left" w:pos="495"/>
              </w:tabs>
              <w:ind w:left="306"/>
              <w:jc w:val="both"/>
              <w:rPr>
                <w:rFonts w:ascii="Times New Roman" w:hAnsi="Times New Roman"/>
                <w:sz w:val="24"/>
                <w:szCs w:val="24"/>
                <w:lang w:val="lv-LV"/>
              </w:rPr>
            </w:pPr>
          </w:p>
        </w:tc>
        <w:tc>
          <w:tcPr>
            <w:tcW w:w="4641" w:type="pct"/>
            <w:vAlign w:val="center"/>
          </w:tcPr>
          <w:p w14:paraId="2DAD871A" w14:textId="5EBDF3F3" w:rsidR="0087544C" w:rsidRPr="00827ED2" w:rsidRDefault="006A5D37"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sz w:val="24"/>
                <w:szCs w:val="24"/>
                <w:lang w:val="lv-LV" w:eastAsia="lv-LV"/>
              </w:rPr>
              <w:t>PAC sadarbības izveidi organizē un nodrošina pašvaldība vai tās institūcija</w:t>
            </w:r>
            <w:r w:rsidR="007D7B52">
              <w:rPr>
                <w:rFonts w:ascii="Times New Roman" w:hAnsi="Times New Roman" w:cs="Times New Roman"/>
                <w:sz w:val="24"/>
                <w:szCs w:val="24"/>
                <w:lang w:val="lv-LV" w:eastAsia="lv-LV"/>
              </w:rPr>
              <w:t xml:space="preserve"> (projekta iesniedzējs)</w:t>
            </w:r>
            <w:r w:rsidRPr="00827ED2">
              <w:rPr>
                <w:rFonts w:ascii="Times New Roman" w:hAnsi="Times New Roman" w:cs="Times New Roman"/>
                <w:sz w:val="24"/>
                <w:szCs w:val="24"/>
                <w:lang w:val="lv-LV" w:eastAsia="lv-LV"/>
              </w:rPr>
              <w:t>.</w:t>
            </w:r>
          </w:p>
        </w:tc>
      </w:tr>
      <w:tr w:rsidR="0012610A" w:rsidRPr="00827ED2" w14:paraId="42C60AC0" w14:textId="77777777" w:rsidTr="00F006D8">
        <w:tc>
          <w:tcPr>
            <w:tcW w:w="359" w:type="pct"/>
          </w:tcPr>
          <w:p w14:paraId="1FA7C1BD" w14:textId="77777777" w:rsidR="0087544C" w:rsidRPr="00827ED2" w:rsidRDefault="0087544C" w:rsidP="00827ED2">
            <w:pPr>
              <w:pStyle w:val="ListParagraph"/>
              <w:numPr>
                <w:ilvl w:val="0"/>
                <w:numId w:val="12"/>
              </w:numPr>
              <w:tabs>
                <w:tab w:val="left" w:pos="495"/>
              </w:tabs>
              <w:ind w:left="306"/>
              <w:jc w:val="both"/>
              <w:rPr>
                <w:rFonts w:ascii="Times New Roman" w:hAnsi="Times New Roman"/>
                <w:sz w:val="24"/>
                <w:szCs w:val="24"/>
                <w:lang w:val="lv-LV"/>
              </w:rPr>
            </w:pPr>
          </w:p>
        </w:tc>
        <w:tc>
          <w:tcPr>
            <w:tcW w:w="4641" w:type="pct"/>
            <w:vAlign w:val="center"/>
          </w:tcPr>
          <w:p w14:paraId="01C02131" w14:textId="727122ED" w:rsidR="0087544C" w:rsidRPr="00827ED2" w:rsidRDefault="006A5D37"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sz w:val="24"/>
                <w:szCs w:val="24"/>
                <w:lang w:val="lv-LV" w:eastAsia="lv-LV"/>
              </w:rPr>
              <w:t xml:space="preserve">PAC sadarbība tiek organizēta slēdzot sadarbības līgumu </w:t>
            </w:r>
            <w:r w:rsidR="007D7B52">
              <w:rPr>
                <w:rFonts w:ascii="Times New Roman" w:hAnsi="Times New Roman" w:cs="Times New Roman"/>
                <w:sz w:val="24"/>
                <w:szCs w:val="24"/>
                <w:lang w:val="lv-LV" w:eastAsia="lv-LV"/>
              </w:rPr>
              <w:t xml:space="preserve">starp </w:t>
            </w:r>
            <w:r w:rsidR="007D7B52" w:rsidRPr="00827ED2">
              <w:rPr>
                <w:rFonts w:ascii="Times New Roman" w:hAnsi="Times New Roman" w:cs="Times New Roman"/>
                <w:sz w:val="24"/>
                <w:szCs w:val="24"/>
                <w:lang w:val="lv-LV" w:eastAsia="lv-LV"/>
              </w:rPr>
              <w:t>pašvaldīb</w:t>
            </w:r>
            <w:r w:rsidR="007D7B52">
              <w:rPr>
                <w:rFonts w:ascii="Times New Roman" w:hAnsi="Times New Roman" w:cs="Times New Roman"/>
                <w:sz w:val="24"/>
                <w:szCs w:val="24"/>
                <w:lang w:val="lv-LV" w:eastAsia="lv-LV"/>
              </w:rPr>
              <w:t>u</w:t>
            </w:r>
            <w:r w:rsidR="007D7B52" w:rsidRPr="00827ED2">
              <w:rPr>
                <w:rFonts w:ascii="Times New Roman" w:hAnsi="Times New Roman" w:cs="Times New Roman"/>
                <w:sz w:val="24"/>
                <w:szCs w:val="24"/>
                <w:lang w:val="lv-LV" w:eastAsia="lv-LV"/>
              </w:rPr>
              <w:t xml:space="preserve"> vai tās institūcij</w:t>
            </w:r>
            <w:r w:rsidR="007D7B52">
              <w:rPr>
                <w:rFonts w:ascii="Times New Roman" w:hAnsi="Times New Roman" w:cs="Times New Roman"/>
                <w:sz w:val="24"/>
                <w:szCs w:val="24"/>
                <w:lang w:val="lv-LV" w:eastAsia="lv-LV"/>
              </w:rPr>
              <w:t>u ar</w:t>
            </w:r>
            <w:r w:rsidRPr="00827ED2">
              <w:rPr>
                <w:rFonts w:ascii="Times New Roman" w:hAnsi="Times New Roman" w:cs="Times New Roman"/>
                <w:sz w:val="24"/>
                <w:szCs w:val="24"/>
                <w:lang w:val="lv-LV" w:eastAsia="lv-LV"/>
              </w:rPr>
              <w:t xml:space="preserve"> PAC ietvaros esošajām ģimenes ārstu praksēm, speciālistiem</w:t>
            </w:r>
            <w:r w:rsidR="003C7FA4">
              <w:rPr>
                <w:rFonts w:ascii="Times New Roman" w:hAnsi="Times New Roman" w:cs="Times New Roman"/>
                <w:sz w:val="24"/>
                <w:szCs w:val="24"/>
                <w:lang w:val="lv-LV" w:eastAsia="lv-LV"/>
              </w:rPr>
              <w:t xml:space="preserve"> un</w:t>
            </w:r>
            <w:r w:rsidRPr="00827ED2">
              <w:rPr>
                <w:rFonts w:ascii="Times New Roman" w:hAnsi="Times New Roman" w:cs="Times New Roman"/>
                <w:sz w:val="24"/>
                <w:szCs w:val="24"/>
                <w:lang w:val="lv-LV" w:eastAsia="lv-LV"/>
              </w:rPr>
              <w:t xml:space="preserve"> sociālo darbinieku</w:t>
            </w:r>
            <w:r w:rsidR="00BE03F4">
              <w:rPr>
                <w:rFonts w:ascii="Times New Roman" w:hAnsi="Times New Roman" w:cs="Times New Roman"/>
                <w:sz w:val="24"/>
                <w:szCs w:val="24"/>
                <w:lang w:val="lv-LV" w:eastAsia="lv-LV"/>
              </w:rPr>
              <w:t>.</w:t>
            </w:r>
          </w:p>
        </w:tc>
      </w:tr>
      <w:tr w:rsidR="0012610A" w:rsidRPr="00827ED2" w14:paraId="7150ABF9" w14:textId="77777777" w:rsidTr="00F006D8">
        <w:tc>
          <w:tcPr>
            <w:tcW w:w="359" w:type="pct"/>
          </w:tcPr>
          <w:p w14:paraId="42973933" w14:textId="77777777" w:rsidR="0087544C" w:rsidRPr="00827ED2" w:rsidRDefault="0087544C" w:rsidP="00827ED2">
            <w:pPr>
              <w:pStyle w:val="ListParagraph"/>
              <w:numPr>
                <w:ilvl w:val="0"/>
                <w:numId w:val="12"/>
              </w:numPr>
              <w:tabs>
                <w:tab w:val="left" w:pos="495"/>
              </w:tabs>
              <w:ind w:left="306"/>
              <w:jc w:val="both"/>
              <w:rPr>
                <w:rFonts w:ascii="Times New Roman" w:hAnsi="Times New Roman"/>
                <w:sz w:val="24"/>
                <w:szCs w:val="24"/>
                <w:lang w:val="lv-LV"/>
              </w:rPr>
            </w:pPr>
          </w:p>
        </w:tc>
        <w:tc>
          <w:tcPr>
            <w:tcW w:w="4641" w:type="pct"/>
            <w:vAlign w:val="center"/>
          </w:tcPr>
          <w:p w14:paraId="3E7A3504" w14:textId="242514B4" w:rsidR="0087544C" w:rsidRPr="00827ED2" w:rsidRDefault="00F37E34"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sz w:val="24"/>
                <w:szCs w:val="24"/>
                <w:lang w:val="lv-LV" w:eastAsia="lv-LV"/>
              </w:rPr>
              <w:t xml:space="preserve">PAC ietvaros sadarbojās </w:t>
            </w:r>
            <w:r w:rsidR="006A5D37" w:rsidRPr="00827ED2">
              <w:rPr>
                <w:rFonts w:ascii="Times New Roman" w:hAnsi="Times New Roman" w:cs="Times New Roman"/>
                <w:sz w:val="24"/>
                <w:szCs w:val="24"/>
                <w:lang w:val="lv-LV" w:eastAsia="lv-LV"/>
              </w:rPr>
              <w:t>3 līdz 5 ģimenes ārstu prakses, kas atrodas un sniedz pakalpojumus vienā adresē</w:t>
            </w:r>
            <w:r w:rsidR="00BE03F4">
              <w:rPr>
                <w:rFonts w:ascii="Times New Roman" w:hAnsi="Times New Roman" w:cs="Times New Roman"/>
                <w:sz w:val="24"/>
                <w:szCs w:val="24"/>
                <w:lang w:val="lv-LV" w:eastAsia="lv-LV"/>
              </w:rPr>
              <w:t>.</w:t>
            </w:r>
          </w:p>
        </w:tc>
      </w:tr>
      <w:tr w:rsidR="0012610A" w:rsidRPr="00827ED2" w14:paraId="4958726E" w14:textId="77777777" w:rsidTr="00F006D8">
        <w:tc>
          <w:tcPr>
            <w:tcW w:w="359" w:type="pct"/>
          </w:tcPr>
          <w:p w14:paraId="3EE26146" w14:textId="77777777" w:rsidR="0087544C" w:rsidRPr="00827ED2" w:rsidRDefault="0087544C" w:rsidP="00827ED2">
            <w:pPr>
              <w:pStyle w:val="ListParagraph"/>
              <w:numPr>
                <w:ilvl w:val="0"/>
                <w:numId w:val="12"/>
              </w:numPr>
              <w:tabs>
                <w:tab w:val="left" w:pos="495"/>
              </w:tabs>
              <w:ind w:left="306"/>
              <w:jc w:val="both"/>
              <w:rPr>
                <w:rFonts w:ascii="Times New Roman" w:hAnsi="Times New Roman"/>
                <w:sz w:val="24"/>
                <w:szCs w:val="24"/>
                <w:lang w:val="lv-LV"/>
              </w:rPr>
            </w:pPr>
          </w:p>
        </w:tc>
        <w:tc>
          <w:tcPr>
            <w:tcW w:w="4641" w:type="pct"/>
          </w:tcPr>
          <w:p w14:paraId="0DBA90FA" w14:textId="74FBD178" w:rsidR="0087544C" w:rsidRPr="00827ED2" w:rsidRDefault="006A5D37"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color w:val="000000"/>
                <w:sz w:val="24"/>
                <w:szCs w:val="24"/>
                <w:lang w:val="lv-LV" w:eastAsia="lv-LV"/>
              </w:rPr>
              <w:t xml:space="preserve">PAC darbā ar PAC ģimenes ārstu pacientiem tiek nodrošināta </w:t>
            </w:r>
            <w:r w:rsidR="00A75358" w:rsidRPr="00827ED2">
              <w:rPr>
                <w:rFonts w:ascii="Times New Roman" w:hAnsi="Times New Roman" w:cs="Times New Roman"/>
                <w:color w:val="000000"/>
                <w:sz w:val="24"/>
                <w:szCs w:val="24"/>
                <w:lang w:val="lv-LV" w:eastAsia="lv-LV"/>
              </w:rPr>
              <w:t xml:space="preserve">sadarbība ar </w:t>
            </w:r>
            <w:r w:rsidRPr="00827ED2">
              <w:rPr>
                <w:rFonts w:ascii="Times New Roman" w:hAnsi="Times New Roman" w:cs="Times New Roman"/>
                <w:color w:val="000000"/>
                <w:sz w:val="24"/>
                <w:szCs w:val="24"/>
                <w:lang w:val="lv-LV" w:eastAsia="lv-LV"/>
              </w:rPr>
              <w:t xml:space="preserve">vismaz </w:t>
            </w:r>
            <w:r w:rsidR="00517CD2">
              <w:rPr>
                <w:rFonts w:ascii="Times New Roman" w:hAnsi="Times New Roman" w:cs="Times New Roman"/>
                <w:color w:val="000000"/>
                <w:sz w:val="24"/>
                <w:szCs w:val="24"/>
                <w:lang w:val="lv-LV" w:eastAsia="lv-LV"/>
              </w:rPr>
              <w:t>diviem</w:t>
            </w:r>
            <w:r w:rsidR="00517CD2" w:rsidRPr="00827ED2">
              <w:rPr>
                <w:rFonts w:ascii="Times New Roman" w:hAnsi="Times New Roman" w:cs="Times New Roman"/>
                <w:color w:val="000000"/>
                <w:sz w:val="24"/>
                <w:szCs w:val="24"/>
                <w:lang w:val="lv-LV" w:eastAsia="lv-LV"/>
              </w:rPr>
              <w:t xml:space="preserve"> </w:t>
            </w:r>
            <w:r w:rsidR="00A75358" w:rsidRPr="00827ED2">
              <w:rPr>
                <w:rFonts w:ascii="Times New Roman" w:hAnsi="Times New Roman" w:cs="Times New Roman"/>
                <w:color w:val="000000"/>
                <w:sz w:val="24"/>
                <w:szCs w:val="24"/>
                <w:lang w:val="lv-LV" w:eastAsia="lv-LV"/>
              </w:rPr>
              <w:t xml:space="preserve">dažādiem speciālistiem </w:t>
            </w:r>
            <w:r w:rsidRPr="00827ED2">
              <w:rPr>
                <w:rFonts w:ascii="Times New Roman" w:hAnsi="Times New Roman" w:cs="Times New Roman"/>
                <w:color w:val="000000"/>
                <w:sz w:val="24"/>
                <w:szCs w:val="24"/>
                <w:lang w:val="lv-LV" w:eastAsia="lv-LV"/>
              </w:rPr>
              <w:t>- pediatrs, fizioterapeits, vecmāte</w:t>
            </w:r>
            <w:r w:rsidR="00642C56">
              <w:rPr>
                <w:rFonts w:ascii="Times New Roman" w:hAnsi="Times New Roman" w:cs="Times New Roman"/>
                <w:color w:val="000000"/>
                <w:sz w:val="24"/>
                <w:szCs w:val="24"/>
                <w:lang w:val="lv-LV" w:eastAsia="lv-LV"/>
              </w:rPr>
              <w:t>,</w:t>
            </w:r>
            <w:r w:rsidRPr="00827ED2">
              <w:rPr>
                <w:rFonts w:ascii="Times New Roman" w:hAnsi="Times New Roman" w:cs="Times New Roman"/>
                <w:color w:val="000000"/>
                <w:sz w:val="24"/>
                <w:szCs w:val="24"/>
                <w:lang w:val="lv-LV" w:eastAsia="lv-LV"/>
              </w:rPr>
              <w:t xml:space="preserve"> ginekologs</w:t>
            </w:r>
            <w:r w:rsidR="00642C56">
              <w:rPr>
                <w:rFonts w:ascii="Times New Roman" w:hAnsi="Times New Roman" w:cs="Times New Roman"/>
                <w:color w:val="000000"/>
                <w:sz w:val="24"/>
                <w:szCs w:val="24"/>
                <w:lang w:val="lv-LV" w:eastAsia="lv-LV"/>
              </w:rPr>
              <w:t xml:space="preserve"> vai cits speciālists</w:t>
            </w:r>
            <w:r w:rsidRPr="00827ED2">
              <w:rPr>
                <w:rFonts w:ascii="Times New Roman" w:hAnsi="Times New Roman" w:cs="Times New Roman"/>
                <w:color w:val="000000"/>
                <w:sz w:val="24"/>
                <w:szCs w:val="24"/>
                <w:lang w:val="lv-LV" w:eastAsia="lv-LV"/>
              </w:rPr>
              <w:t>, nosakot konkrētus pakalpojumu apjomus un pieņemšanas laikus</w:t>
            </w:r>
            <w:r w:rsidR="00BE03F4">
              <w:rPr>
                <w:rFonts w:ascii="Times New Roman" w:hAnsi="Times New Roman" w:cs="Times New Roman"/>
                <w:color w:val="000000"/>
                <w:sz w:val="24"/>
                <w:szCs w:val="24"/>
                <w:lang w:val="lv-LV" w:eastAsia="lv-LV"/>
              </w:rPr>
              <w:t>.</w:t>
            </w:r>
          </w:p>
        </w:tc>
      </w:tr>
      <w:tr w:rsidR="0012610A" w:rsidRPr="00827ED2" w14:paraId="66CA19CB" w14:textId="77777777" w:rsidTr="00F006D8">
        <w:tc>
          <w:tcPr>
            <w:tcW w:w="359" w:type="pct"/>
          </w:tcPr>
          <w:p w14:paraId="612AB4DC" w14:textId="77777777" w:rsidR="0087544C" w:rsidRPr="00827ED2" w:rsidRDefault="0087544C" w:rsidP="00827ED2">
            <w:pPr>
              <w:pStyle w:val="ListParagraph"/>
              <w:numPr>
                <w:ilvl w:val="0"/>
                <w:numId w:val="12"/>
              </w:numPr>
              <w:tabs>
                <w:tab w:val="left" w:pos="495"/>
              </w:tabs>
              <w:ind w:left="306"/>
              <w:jc w:val="both"/>
              <w:rPr>
                <w:rFonts w:ascii="Times New Roman" w:hAnsi="Times New Roman"/>
                <w:sz w:val="24"/>
                <w:szCs w:val="24"/>
                <w:lang w:val="lv-LV"/>
              </w:rPr>
            </w:pPr>
          </w:p>
        </w:tc>
        <w:tc>
          <w:tcPr>
            <w:tcW w:w="4641" w:type="pct"/>
          </w:tcPr>
          <w:p w14:paraId="3E694007" w14:textId="0D41B54F" w:rsidR="0087544C" w:rsidRPr="00827ED2" w:rsidRDefault="006A5D37"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sz w:val="24"/>
                <w:szCs w:val="24"/>
                <w:lang w:val="lv-LV" w:eastAsia="lv-LV"/>
              </w:rPr>
              <w:t xml:space="preserve">PAC iesaistītajām ģimenes ārsta praksēm ir līgums par valsts apmaksāto </w:t>
            </w:r>
            <w:r w:rsidR="00A75358" w:rsidRPr="00827ED2">
              <w:rPr>
                <w:rFonts w:ascii="Times New Roman" w:hAnsi="Times New Roman" w:cs="Times New Roman"/>
                <w:sz w:val="24"/>
                <w:szCs w:val="24"/>
                <w:lang w:val="lv-LV" w:eastAsia="lv-LV"/>
              </w:rPr>
              <w:t xml:space="preserve">primārās aprūpes </w:t>
            </w:r>
            <w:r w:rsidRPr="00827ED2">
              <w:rPr>
                <w:rFonts w:ascii="Times New Roman" w:hAnsi="Times New Roman" w:cs="Times New Roman"/>
                <w:sz w:val="24"/>
                <w:szCs w:val="24"/>
                <w:lang w:val="lv-LV" w:eastAsia="lv-LV"/>
              </w:rPr>
              <w:t>pakalpojumu sniegšanu</w:t>
            </w:r>
            <w:r w:rsidR="00BE03F4">
              <w:rPr>
                <w:rFonts w:ascii="Times New Roman" w:hAnsi="Times New Roman" w:cs="Times New Roman"/>
                <w:sz w:val="24"/>
                <w:szCs w:val="24"/>
                <w:lang w:val="lv-LV" w:eastAsia="lv-LV"/>
              </w:rPr>
              <w:t>.</w:t>
            </w:r>
          </w:p>
        </w:tc>
      </w:tr>
      <w:tr w:rsidR="0012610A" w:rsidRPr="00827ED2" w14:paraId="56CDE986" w14:textId="77777777" w:rsidTr="00F006D8">
        <w:tc>
          <w:tcPr>
            <w:tcW w:w="359" w:type="pct"/>
          </w:tcPr>
          <w:p w14:paraId="724C64FF" w14:textId="77777777" w:rsidR="0087544C" w:rsidRPr="00827ED2" w:rsidRDefault="0087544C" w:rsidP="00827ED2">
            <w:pPr>
              <w:pStyle w:val="ListParagraph"/>
              <w:numPr>
                <w:ilvl w:val="0"/>
                <w:numId w:val="12"/>
              </w:numPr>
              <w:tabs>
                <w:tab w:val="left" w:pos="495"/>
              </w:tabs>
              <w:ind w:left="306"/>
              <w:jc w:val="both"/>
              <w:rPr>
                <w:rFonts w:ascii="Times New Roman" w:hAnsi="Times New Roman"/>
                <w:sz w:val="24"/>
                <w:szCs w:val="24"/>
                <w:lang w:val="lv-LV"/>
              </w:rPr>
            </w:pPr>
          </w:p>
        </w:tc>
        <w:tc>
          <w:tcPr>
            <w:tcW w:w="4641" w:type="pct"/>
          </w:tcPr>
          <w:p w14:paraId="77CB8C2F" w14:textId="2CD555BE" w:rsidR="0087544C" w:rsidRPr="00827ED2" w:rsidRDefault="006A5D37"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sz w:val="24"/>
                <w:szCs w:val="24"/>
                <w:lang w:val="lv-LV" w:eastAsia="lv-LV"/>
              </w:rPr>
              <w:t xml:space="preserve"> PAC iesaistītajiem speciālistiem ir līgums par valsts </w:t>
            </w:r>
            <w:r w:rsidR="00827ED2">
              <w:rPr>
                <w:rFonts w:ascii="Times New Roman" w:hAnsi="Times New Roman" w:cs="Times New Roman"/>
                <w:sz w:val="24"/>
                <w:szCs w:val="24"/>
                <w:lang w:val="lv-LV" w:eastAsia="lv-LV"/>
              </w:rPr>
              <w:t>apmaksāto pakalpojumu sniegšanu</w:t>
            </w:r>
            <w:r w:rsidR="00BE03F4">
              <w:rPr>
                <w:rFonts w:ascii="Times New Roman" w:hAnsi="Times New Roman" w:cs="Times New Roman"/>
                <w:sz w:val="24"/>
                <w:szCs w:val="24"/>
                <w:lang w:val="lv-LV" w:eastAsia="lv-LV"/>
              </w:rPr>
              <w:t>.</w:t>
            </w:r>
          </w:p>
        </w:tc>
      </w:tr>
      <w:tr w:rsidR="0012610A" w:rsidRPr="00827ED2" w14:paraId="299F07F6" w14:textId="77777777" w:rsidTr="00F006D8">
        <w:tc>
          <w:tcPr>
            <w:tcW w:w="359" w:type="pct"/>
          </w:tcPr>
          <w:p w14:paraId="34849CA9" w14:textId="77777777" w:rsidR="0087544C" w:rsidRPr="00827ED2" w:rsidRDefault="0087544C" w:rsidP="00827ED2">
            <w:pPr>
              <w:pStyle w:val="ListParagraph"/>
              <w:numPr>
                <w:ilvl w:val="0"/>
                <w:numId w:val="12"/>
              </w:numPr>
              <w:tabs>
                <w:tab w:val="left" w:pos="495"/>
              </w:tabs>
              <w:ind w:left="306"/>
              <w:jc w:val="both"/>
              <w:rPr>
                <w:rFonts w:ascii="Times New Roman" w:hAnsi="Times New Roman"/>
                <w:sz w:val="24"/>
                <w:szCs w:val="24"/>
                <w:lang w:val="lv-LV"/>
              </w:rPr>
            </w:pPr>
          </w:p>
        </w:tc>
        <w:tc>
          <w:tcPr>
            <w:tcW w:w="4641" w:type="pct"/>
          </w:tcPr>
          <w:p w14:paraId="5E7AD735" w14:textId="0F471CCA" w:rsidR="0087544C" w:rsidRPr="00827ED2" w:rsidRDefault="006A5D37"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color w:val="000000"/>
                <w:sz w:val="24"/>
                <w:szCs w:val="24"/>
                <w:lang w:val="lv-LV" w:eastAsia="lv-LV"/>
              </w:rPr>
              <w:t xml:space="preserve">PAC darbā ar PAC ģimenes ārstu pacientiem tiek piesaistīts </w:t>
            </w:r>
            <w:r w:rsidR="00BE03F4">
              <w:rPr>
                <w:rFonts w:ascii="Times New Roman" w:hAnsi="Times New Roman" w:cs="Times New Roman"/>
                <w:color w:val="000000"/>
                <w:sz w:val="24"/>
                <w:szCs w:val="24"/>
                <w:lang w:val="lv-LV" w:eastAsia="lv-LV"/>
              </w:rPr>
              <w:t xml:space="preserve">pašvaldības </w:t>
            </w:r>
            <w:r w:rsidRPr="00827ED2">
              <w:rPr>
                <w:rFonts w:ascii="Times New Roman" w:hAnsi="Times New Roman" w:cs="Times New Roman"/>
                <w:color w:val="000000"/>
                <w:sz w:val="24"/>
                <w:szCs w:val="24"/>
                <w:lang w:val="lv-LV" w:eastAsia="lv-LV"/>
              </w:rPr>
              <w:t>sociālais darbinieks, nosakot konkrētus pieņemš</w:t>
            </w:r>
            <w:r w:rsidR="00827ED2">
              <w:rPr>
                <w:rFonts w:ascii="Times New Roman" w:hAnsi="Times New Roman" w:cs="Times New Roman"/>
                <w:color w:val="000000"/>
                <w:sz w:val="24"/>
                <w:szCs w:val="24"/>
                <w:lang w:val="lv-LV" w:eastAsia="lv-LV"/>
              </w:rPr>
              <w:t xml:space="preserve">anas laikus </w:t>
            </w:r>
            <w:r w:rsidR="00BE03F4">
              <w:rPr>
                <w:rFonts w:ascii="Times New Roman" w:hAnsi="Times New Roman" w:cs="Times New Roman"/>
                <w:color w:val="000000"/>
                <w:sz w:val="24"/>
                <w:szCs w:val="24"/>
                <w:lang w:val="lv-LV" w:eastAsia="lv-LV"/>
              </w:rPr>
              <w:t xml:space="preserve">PAC </w:t>
            </w:r>
            <w:r w:rsidR="00BE03F4" w:rsidRPr="00827ED2">
              <w:rPr>
                <w:rFonts w:ascii="Times New Roman" w:hAnsi="Times New Roman" w:cs="Times New Roman"/>
                <w:color w:val="000000"/>
                <w:sz w:val="24"/>
                <w:szCs w:val="24"/>
                <w:lang w:val="lv-LV" w:eastAsia="lv-LV"/>
              </w:rPr>
              <w:t xml:space="preserve">ģimenes ārstu pacientiem </w:t>
            </w:r>
            <w:r w:rsidR="00827ED2">
              <w:rPr>
                <w:rFonts w:ascii="Times New Roman" w:hAnsi="Times New Roman" w:cs="Times New Roman"/>
                <w:color w:val="000000"/>
                <w:sz w:val="24"/>
                <w:szCs w:val="24"/>
                <w:lang w:val="lv-LV" w:eastAsia="lv-LV"/>
              </w:rPr>
              <w:t>un sadarbības veidu</w:t>
            </w:r>
            <w:r w:rsidR="00BE03F4">
              <w:rPr>
                <w:rFonts w:ascii="Times New Roman" w:hAnsi="Times New Roman" w:cs="Times New Roman"/>
                <w:color w:val="000000"/>
                <w:sz w:val="24"/>
                <w:szCs w:val="24"/>
                <w:lang w:val="lv-LV" w:eastAsia="lv-LV"/>
              </w:rPr>
              <w:t>.</w:t>
            </w:r>
          </w:p>
        </w:tc>
      </w:tr>
      <w:tr w:rsidR="008F3CF7" w:rsidRPr="00827ED2" w14:paraId="05D11142" w14:textId="77777777" w:rsidTr="00F006D8">
        <w:tc>
          <w:tcPr>
            <w:tcW w:w="359" w:type="pct"/>
          </w:tcPr>
          <w:p w14:paraId="4012E7F8" w14:textId="77777777" w:rsidR="008F3CF7" w:rsidRPr="00827ED2" w:rsidRDefault="008F3CF7" w:rsidP="00827ED2">
            <w:pPr>
              <w:pStyle w:val="ListParagraph"/>
              <w:numPr>
                <w:ilvl w:val="0"/>
                <w:numId w:val="12"/>
              </w:numPr>
              <w:tabs>
                <w:tab w:val="left" w:pos="495"/>
              </w:tabs>
              <w:ind w:left="306"/>
              <w:jc w:val="both"/>
              <w:rPr>
                <w:rFonts w:ascii="Times New Roman" w:hAnsi="Times New Roman"/>
                <w:sz w:val="24"/>
                <w:szCs w:val="24"/>
                <w:lang w:val="lv-LV"/>
              </w:rPr>
            </w:pPr>
          </w:p>
        </w:tc>
        <w:tc>
          <w:tcPr>
            <w:tcW w:w="4641" w:type="pct"/>
          </w:tcPr>
          <w:p w14:paraId="3059F321" w14:textId="2178224D" w:rsidR="008F3CF7" w:rsidRPr="00827ED2" w:rsidRDefault="008F3CF7" w:rsidP="00827ED2">
            <w:pPr>
              <w:spacing w:before="60" w:after="60"/>
              <w:contextualSpacing/>
              <w:jc w:val="both"/>
              <w:rPr>
                <w:rFonts w:ascii="Times New Roman" w:hAnsi="Times New Roman" w:cs="Times New Roman"/>
                <w:color w:val="000000"/>
                <w:sz w:val="24"/>
                <w:szCs w:val="24"/>
                <w:lang w:val="lv-LV" w:eastAsia="lv-LV"/>
              </w:rPr>
            </w:pPr>
            <w:r w:rsidRPr="00827ED2">
              <w:rPr>
                <w:rFonts w:ascii="Times New Roman" w:hAnsi="Times New Roman" w:cs="Times New Roman"/>
                <w:color w:val="000000"/>
                <w:sz w:val="24"/>
                <w:szCs w:val="24"/>
                <w:lang w:val="lv-LV" w:eastAsia="lv-LV"/>
              </w:rPr>
              <w:t>PAC sadarbības ģimenes ārsti un speciālisti savā darbā ievēro visas veselības aprūpes jomu regulējošo normatīvo aktu prasības, tostarp ar Nacionālo veselības dienestu līgumā noteiktās prasības un pienākumus, papildus nodrošinot:</w:t>
            </w:r>
          </w:p>
        </w:tc>
      </w:tr>
      <w:tr w:rsidR="000D625D" w:rsidRPr="00827ED2" w14:paraId="44024BE9" w14:textId="77777777" w:rsidTr="00F006D8">
        <w:tc>
          <w:tcPr>
            <w:tcW w:w="359" w:type="pct"/>
          </w:tcPr>
          <w:p w14:paraId="467363F4" w14:textId="77777777" w:rsidR="000D625D" w:rsidRPr="00827ED2" w:rsidRDefault="00827ED2" w:rsidP="00827ED2">
            <w:pPr>
              <w:tabs>
                <w:tab w:val="left" w:pos="495"/>
              </w:tabs>
              <w:jc w:val="both"/>
              <w:rPr>
                <w:rFonts w:ascii="Times New Roman" w:hAnsi="Times New Roman"/>
                <w:sz w:val="24"/>
                <w:szCs w:val="24"/>
                <w:lang w:val="lv-LV"/>
              </w:rPr>
            </w:pPr>
            <w:r w:rsidRPr="00827ED2">
              <w:rPr>
                <w:rFonts w:ascii="Times New Roman" w:hAnsi="Times New Roman"/>
                <w:sz w:val="24"/>
                <w:szCs w:val="24"/>
                <w:lang w:val="lv-LV"/>
              </w:rPr>
              <w:t>8.1.</w:t>
            </w:r>
          </w:p>
          <w:p w14:paraId="7487D2ED" w14:textId="43B3092A" w:rsidR="00827ED2" w:rsidRPr="00827ED2" w:rsidRDefault="00827ED2" w:rsidP="00827ED2">
            <w:pPr>
              <w:pStyle w:val="ListParagraph"/>
              <w:tabs>
                <w:tab w:val="left" w:pos="495"/>
              </w:tabs>
              <w:ind w:left="306"/>
              <w:rPr>
                <w:rFonts w:ascii="Times New Roman" w:hAnsi="Times New Roman"/>
                <w:sz w:val="24"/>
                <w:szCs w:val="24"/>
                <w:lang w:val="lv-LV"/>
              </w:rPr>
            </w:pPr>
          </w:p>
        </w:tc>
        <w:tc>
          <w:tcPr>
            <w:tcW w:w="4641" w:type="pct"/>
          </w:tcPr>
          <w:p w14:paraId="1EBC973A" w14:textId="36281ECA" w:rsidR="000D625D" w:rsidRPr="00827ED2" w:rsidRDefault="000D625D" w:rsidP="00827ED2">
            <w:pPr>
              <w:spacing w:before="60" w:after="60"/>
              <w:jc w:val="both"/>
              <w:rPr>
                <w:rFonts w:ascii="Times New Roman" w:hAnsi="Times New Roman" w:cs="Times New Roman"/>
                <w:sz w:val="24"/>
                <w:szCs w:val="24"/>
                <w:lang w:val="lv-LV"/>
              </w:rPr>
            </w:pPr>
            <w:r w:rsidRPr="00827ED2">
              <w:rPr>
                <w:rFonts w:ascii="Times New Roman" w:hAnsi="Times New Roman" w:cs="Times New Roman"/>
                <w:sz w:val="24"/>
                <w:szCs w:val="24"/>
                <w:lang w:val="lv-LV" w:eastAsia="lv-LV"/>
              </w:rPr>
              <w:t xml:space="preserve">PAC  darba laiks tiek nodrošināts katru darba dienu no </w:t>
            </w:r>
            <w:r w:rsidR="00827ED2">
              <w:rPr>
                <w:rFonts w:ascii="Times New Roman" w:hAnsi="Times New Roman" w:cs="Times New Roman"/>
                <w:sz w:val="24"/>
                <w:szCs w:val="24"/>
                <w:lang w:val="lv-LV" w:eastAsia="lv-LV"/>
              </w:rPr>
              <w:t xml:space="preserve">plkst. </w:t>
            </w:r>
            <w:r w:rsidRPr="00827ED2">
              <w:rPr>
                <w:rFonts w:ascii="Times New Roman" w:hAnsi="Times New Roman" w:cs="Times New Roman"/>
                <w:sz w:val="24"/>
                <w:szCs w:val="24"/>
                <w:lang w:val="lv-LV" w:eastAsia="lv-LV"/>
              </w:rPr>
              <w:t>8</w:t>
            </w:r>
            <w:r w:rsidR="00827ED2">
              <w:rPr>
                <w:rFonts w:ascii="Times New Roman" w:hAnsi="Times New Roman" w:cs="Times New Roman"/>
                <w:sz w:val="24"/>
                <w:szCs w:val="24"/>
                <w:lang w:val="lv-LV" w:eastAsia="lv-LV"/>
              </w:rPr>
              <w:t>:00 līdz 19:00.</w:t>
            </w:r>
            <w:r w:rsidRPr="00827ED2">
              <w:rPr>
                <w:rFonts w:ascii="Times New Roman" w:hAnsi="Times New Roman" w:cs="Times New Roman"/>
                <w:sz w:val="24"/>
                <w:szCs w:val="24"/>
                <w:lang w:val="lv-LV" w:eastAsia="lv-LV"/>
              </w:rPr>
              <w:t xml:space="preserve"> PAC darba laiks darba dienās ir ne mazāk kā  11 stundas.</w:t>
            </w:r>
            <w:r w:rsidR="00827ED2">
              <w:rPr>
                <w:rFonts w:ascii="Times New Roman" w:hAnsi="Times New Roman" w:cs="Times New Roman"/>
                <w:sz w:val="24"/>
                <w:szCs w:val="24"/>
                <w:lang w:val="lv-LV" w:eastAsia="lv-LV"/>
              </w:rPr>
              <w:t xml:space="preserve"> </w:t>
            </w:r>
            <w:r w:rsidRPr="00827ED2">
              <w:rPr>
                <w:rFonts w:ascii="Times New Roman" w:hAnsi="Times New Roman" w:cs="Times New Roman"/>
                <w:sz w:val="24"/>
                <w:szCs w:val="24"/>
                <w:lang w:val="lv-LV" w:eastAsia="lv-LV"/>
              </w:rPr>
              <w:t>Darba dienu pieņemšanas laiks var būt īsāks, ja tiek piedāvāti pieņemšanas laiki brīvdienās</w:t>
            </w:r>
            <w:r w:rsidR="00BE03F4">
              <w:rPr>
                <w:rFonts w:ascii="Times New Roman" w:hAnsi="Times New Roman" w:cs="Times New Roman"/>
                <w:sz w:val="24"/>
                <w:szCs w:val="24"/>
                <w:lang w:val="lv-LV" w:eastAsia="lv-LV"/>
              </w:rPr>
              <w:t>;</w:t>
            </w:r>
          </w:p>
        </w:tc>
      </w:tr>
      <w:tr w:rsidR="000D625D" w:rsidRPr="00827ED2" w14:paraId="65A1467A" w14:textId="77777777" w:rsidTr="00F006D8">
        <w:tc>
          <w:tcPr>
            <w:tcW w:w="359" w:type="pct"/>
          </w:tcPr>
          <w:p w14:paraId="71A707E4" w14:textId="77777777" w:rsidR="000D625D" w:rsidRPr="00827ED2" w:rsidRDefault="00827ED2" w:rsidP="00827ED2">
            <w:pPr>
              <w:tabs>
                <w:tab w:val="left" w:pos="495"/>
              </w:tabs>
              <w:jc w:val="both"/>
              <w:rPr>
                <w:rFonts w:ascii="Times New Roman" w:hAnsi="Times New Roman"/>
                <w:sz w:val="24"/>
                <w:szCs w:val="24"/>
                <w:lang w:val="lv-LV"/>
              </w:rPr>
            </w:pPr>
            <w:r w:rsidRPr="00827ED2">
              <w:rPr>
                <w:rFonts w:ascii="Times New Roman" w:hAnsi="Times New Roman"/>
                <w:sz w:val="24"/>
                <w:szCs w:val="24"/>
                <w:lang w:val="lv-LV"/>
              </w:rPr>
              <w:t>8.2.</w:t>
            </w:r>
          </w:p>
          <w:p w14:paraId="32D60C34" w14:textId="1D5C1BE6" w:rsidR="00827ED2" w:rsidRPr="00827ED2" w:rsidRDefault="00827ED2" w:rsidP="00827ED2">
            <w:pPr>
              <w:tabs>
                <w:tab w:val="left" w:pos="495"/>
              </w:tabs>
              <w:jc w:val="both"/>
              <w:rPr>
                <w:rFonts w:ascii="Times New Roman" w:hAnsi="Times New Roman"/>
                <w:sz w:val="24"/>
                <w:szCs w:val="24"/>
                <w:lang w:val="lv-LV"/>
              </w:rPr>
            </w:pPr>
          </w:p>
        </w:tc>
        <w:tc>
          <w:tcPr>
            <w:tcW w:w="4641" w:type="pct"/>
          </w:tcPr>
          <w:p w14:paraId="589EF81D" w14:textId="066E2DBF" w:rsidR="000D625D" w:rsidRPr="00827ED2" w:rsidRDefault="000D625D"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sz w:val="24"/>
                <w:szCs w:val="24"/>
                <w:lang w:val="lv-LV" w:eastAsia="lv-LV"/>
              </w:rPr>
              <w:t xml:space="preserve">PAC ietvaros nodrošināta PAC ietvaros strādājošo ģimenes ārstu savstarpējā aizvietošana sadarbības prakšu pacientu pieņemšanai darba dienās darba laikā </w:t>
            </w:r>
            <w:r w:rsidR="00827ED2" w:rsidRPr="00827ED2">
              <w:rPr>
                <w:rFonts w:ascii="Times New Roman" w:hAnsi="Times New Roman" w:cs="Times New Roman"/>
                <w:sz w:val="24"/>
                <w:szCs w:val="24"/>
                <w:lang w:val="lv-LV" w:eastAsia="lv-LV"/>
              </w:rPr>
              <w:t xml:space="preserve">no </w:t>
            </w:r>
            <w:r w:rsidR="00827ED2">
              <w:rPr>
                <w:rFonts w:ascii="Times New Roman" w:hAnsi="Times New Roman" w:cs="Times New Roman"/>
                <w:sz w:val="24"/>
                <w:szCs w:val="24"/>
                <w:lang w:val="lv-LV" w:eastAsia="lv-LV"/>
              </w:rPr>
              <w:t xml:space="preserve">plkst. </w:t>
            </w:r>
            <w:r w:rsidR="00827ED2" w:rsidRPr="00827ED2">
              <w:rPr>
                <w:rFonts w:ascii="Times New Roman" w:hAnsi="Times New Roman" w:cs="Times New Roman"/>
                <w:sz w:val="24"/>
                <w:szCs w:val="24"/>
                <w:lang w:val="lv-LV" w:eastAsia="lv-LV"/>
              </w:rPr>
              <w:t>8</w:t>
            </w:r>
            <w:r w:rsidR="00827ED2">
              <w:rPr>
                <w:rFonts w:ascii="Times New Roman" w:hAnsi="Times New Roman" w:cs="Times New Roman"/>
                <w:sz w:val="24"/>
                <w:szCs w:val="24"/>
                <w:lang w:val="lv-LV" w:eastAsia="lv-LV"/>
              </w:rPr>
              <w:t xml:space="preserve">:00 līdz </w:t>
            </w:r>
            <w:r w:rsidR="00BE03F4">
              <w:rPr>
                <w:rFonts w:ascii="Times New Roman" w:hAnsi="Times New Roman" w:cs="Times New Roman"/>
                <w:sz w:val="24"/>
                <w:szCs w:val="24"/>
                <w:lang w:val="lv-LV" w:eastAsia="lv-LV"/>
              </w:rPr>
              <w:t xml:space="preserve">plkst. </w:t>
            </w:r>
            <w:r w:rsidR="00827ED2">
              <w:rPr>
                <w:rFonts w:ascii="Times New Roman" w:hAnsi="Times New Roman" w:cs="Times New Roman"/>
                <w:sz w:val="24"/>
                <w:szCs w:val="24"/>
                <w:lang w:val="lv-LV" w:eastAsia="lv-LV"/>
              </w:rPr>
              <w:t>19:00</w:t>
            </w:r>
            <w:r w:rsidR="005B7F56">
              <w:rPr>
                <w:rFonts w:ascii="Times New Roman" w:hAnsi="Times New Roman" w:cs="Times New Roman"/>
                <w:sz w:val="24"/>
                <w:szCs w:val="24"/>
                <w:lang w:val="lv-LV" w:eastAsia="lv-LV"/>
              </w:rPr>
              <w:t xml:space="preserve"> (d</w:t>
            </w:r>
            <w:r w:rsidR="005B7F56" w:rsidRPr="00827ED2">
              <w:rPr>
                <w:rFonts w:ascii="Times New Roman" w:hAnsi="Times New Roman" w:cs="Times New Roman"/>
                <w:sz w:val="24"/>
                <w:szCs w:val="24"/>
                <w:lang w:val="lv-LV" w:eastAsia="lv-LV"/>
              </w:rPr>
              <w:t>arba dienu pieņemšanas laiks var būt īsāks, ja tiek piedāvāti pieņemšanas laiki brīvdienās</w:t>
            </w:r>
            <w:r w:rsidR="005B7F56">
              <w:rPr>
                <w:rFonts w:ascii="Times New Roman" w:hAnsi="Times New Roman" w:cs="Times New Roman"/>
                <w:sz w:val="24"/>
                <w:szCs w:val="24"/>
                <w:lang w:val="lv-LV" w:eastAsia="lv-LV"/>
              </w:rPr>
              <w:t>)</w:t>
            </w:r>
            <w:r w:rsidR="00BE03F4">
              <w:rPr>
                <w:rFonts w:ascii="Times New Roman" w:hAnsi="Times New Roman" w:cs="Times New Roman"/>
                <w:sz w:val="24"/>
                <w:szCs w:val="24"/>
                <w:lang w:val="lv-LV" w:eastAsia="lv-LV"/>
              </w:rPr>
              <w:t>;</w:t>
            </w:r>
          </w:p>
        </w:tc>
      </w:tr>
      <w:tr w:rsidR="000D625D" w:rsidRPr="00827ED2" w14:paraId="34B14746" w14:textId="77777777" w:rsidTr="00F006D8">
        <w:tc>
          <w:tcPr>
            <w:tcW w:w="359" w:type="pct"/>
          </w:tcPr>
          <w:p w14:paraId="430584D1" w14:textId="15CC13C2" w:rsidR="000D625D" w:rsidRPr="00827ED2" w:rsidRDefault="00827ED2" w:rsidP="00827ED2">
            <w:pPr>
              <w:tabs>
                <w:tab w:val="left" w:pos="495"/>
              </w:tabs>
              <w:jc w:val="both"/>
              <w:rPr>
                <w:rFonts w:ascii="Times New Roman" w:hAnsi="Times New Roman"/>
                <w:sz w:val="24"/>
                <w:szCs w:val="24"/>
                <w:lang w:val="lv-LV"/>
              </w:rPr>
            </w:pPr>
            <w:r w:rsidRPr="00827ED2">
              <w:rPr>
                <w:rFonts w:ascii="Times New Roman" w:hAnsi="Times New Roman"/>
                <w:sz w:val="24"/>
                <w:szCs w:val="24"/>
                <w:lang w:val="lv-LV"/>
              </w:rPr>
              <w:t>8.3.</w:t>
            </w:r>
          </w:p>
        </w:tc>
        <w:tc>
          <w:tcPr>
            <w:tcW w:w="4641" w:type="pct"/>
          </w:tcPr>
          <w:p w14:paraId="45C51487" w14:textId="0E8AC56C" w:rsidR="000D625D" w:rsidRPr="00827ED2" w:rsidRDefault="000D625D"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color w:val="000000"/>
                <w:sz w:val="24"/>
                <w:szCs w:val="24"/>
                <w:lang w:val="lv-LV" w:eastAsia="lv-LV"/>
              </w:rPr>
              <w:t xml:space="preserve">PAC tiek nodrošināta </w:t>
            </w:r>
            <w:r w:rsidRPr="00827ED2">
              <w:rPr>
                <w:rFonts w:ascii="Times New Roman" w:hAnsi="Times New Roman" w:cs="Times New Roman"/>
                <w:sz w:val="24"/>
                <w:szCs w:val="24"/>
                <w:lang w:val="lv-LV" w:eastAsia="lv-LV"/>
              </w:rPr>
              <w:t>vienota pacientu pieteikšanās pieņemšanai</w:t>
            </w:r>
            <w:r w:rsidR="00BE03F4">
              <w:rPr>
                <w:rFonts w:ascii="Times New Roman" w:hAnsi="Times New Roman" w:cs="Times New Roman"/>
                <w:sz w:val="24"/>
                <w:szCs w:val="24"/>
                <w:lang w:val="lv-LV" w:eastAsia="lv-LV"/>
              </w:rPr>
              <w:t>;</w:t>
            </w:r>
          </w:p>
        </w:tc>
      </w:tr>
      <w:tr w:rsidR="000D625D" w:rsidRPr="00827ED2" w14:paraId="3E4CE85D" w14:textId="77777777" w:rsidTr="00F006D8">
        <w:tc>
          <w:tcPr>
            <w:tcW w:w="359" w:type="pct"/>
          </w:tcPr>
          <w:p w14:paraId="1008262B" w14:textId="0A79BA9F" w:rsidR="000D625D" w:rsidRPr="00827ED2" w:rsidRDefault="00827ED2" w:rsidP="00827ED2">
            <w:pPr>
              <w:tabs>
                <w:tab w:val="left" w:pos="495"/>
              </w:tabs>
              <w:jc w:val="both"/>
              <w:rPr>
                <w:rFonts w:ascii="Times New Roman" w:hAnsi="Times New Roman"/>
                <w:sz w:val="24"/>
                <w:szCs w:val="24"/>
                <w:lang w:val="lv-LV"/>
              </w:rPr>
            </w:pPr>
            <w:r w:rsidRPr="00827ED2">
              <w:rPr>
                <w:rFonts w:ascii="Times New Roman" w:hAnsi="Times New Roman"/>
                <w:sz w:val="24"/>
                <w:szCs w:val="24"/>
                <w:lang w:val="lv-LV"/>
              </w:rPr>
              <w:t>8.4.</w:t>
            </w:r>
          </w:p>
        </w:tc>
        <w:tc>
          <w:tcPr>
            <w:tcW w:w="4641" w:type="pct"/>
          </w:tcPr>
          <w:p w14:paraId="23ACFC04" w14:textId="1716FDE6" w:rsidR="00804EF5" w:rsidRDefault="000D625D"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color w:val="000000"/>
                <w:sz w:val="24"/>
                <w:szCs w:val="24"/>
                <w:lang w:val="lv-LV" w:eastAsia="lv-LV"/>
              </w:rPr>
              <w:t>PAC tiek nodrošināta otrā māsa (ārsta palīgs) praksēs, kur pacientu skaits ir no 1200</w:t>
            </w:r>
            <w:r w:rsidR="008F3CF7" w:rsidRPr="00827ED2">
              <w:rPr>
                <w:rFonts w:ascii="Times New Roman" w:hAnsi="Times New Roman" w:cs="Times New Roman"/>
                <w:color w:val="000000"/>
                <w:sz w:val="24"/>
                <w:szCs w:val="24"/>
                <w:lang w:val="lv-LV" w:eastAsia="lv-LV"/>
              </w:rPr>
              <w:t xml:space="preserve"> un vairāk</w:t>
            </w:r>
            <w:r w:rsidRPr="00827ED2">
              <w:rPr>
                <w:rFonts w:ascii="Times New Roman" w:hAnsi="Times New Roman" w:cs="Times New Roman"/>
                <w:color w:val="000000"/>
                <w:sz w:val="24"/>
                <w:szCs w:val="24"/>
                <w:lang w:val="lv-LV" w:eastAsia="lv-LV"/>
              </w:rPr>
              <w:t xml:space="preserve"> uz vienu ģimenes ārsta praksi</w:t>
            </w:r>
            <w:r w:rsidR="00BE03F4">
              <w:rPr>
                <w:rFonts w:ascii="Times New Roman" w:hAnsi="Times New Roman" w:cs="Times New Roman"/>
                <w:color w:val="000000"/>
                <w:sz w:val="24"/>
                <w:szCs w:val="24"/>
                <w:lang w:val="lv-LV" w:eastAsia="lv-LV"/>
              </w:rPr>
              <w:t>;</w:t>
            </w:r>
          </w:p>
          <w:p w14:paraId="68170E8F" w14:textId="57967205" w:rsidR="00804EF5" w:rsidRPr="000A05F4" w:rsidRDefault="00804EF5" w:rsidP="00804EF5">
            <w:pPr>
              <w:rPr>
                <w:rFonts w:ascii="Times New Roman" w:hAnsi="Times New Roman" w:cs="Times New Roman"/>
                <w:sz w:val="24"/>
                <w:szCs w:val="24"/>
                <w:lang w:val="lv-LV"/>
              </w:rPr>
            </w:pPr>
          </w:p>
          <w:p w14:paraId="41A0FD23" w14:textId="77777777" w:rsidR="000D625D" w:rsidRPr="000A05F4" w:rsidRDefault="000D625D" w:rsidP="0060655D">
            <w:pPr>
              <w:ind w:firstLine="720"/>
              <w:rPr>
                <w:rFonts w:ascii="Times New Roman" w:hAnsi="Times New Roman" w:cs="Times New Roman"/>
                <w:sz w:val="24"/>
                <w:szCs w:val="24"/>
                <w:lang w:val="lv-LV"/>
              </w:rPr>
            </w:pPr>
          </w:p>
        </w:tc>
      </w:tr>
      <w:tr w:rsidR="000D625D" w:rsidRPr="00827ED2" w14:paraId="61F722C6" w14:textId="77777777" w:rsidTr="00F006D8">
        <w:tc>
          <w:tcPr>
            <w:tcW w:w="359" w:type="pct"/>
          </w:tcPr>
          <w:p w14:paraId="5AB979B6" w14:textId="1EEFAA2B" w:rsidR="000D625D" w:rsidRPr="00827ED2" w:rsidRDefault="00827ED2" w:rsidP="00827ED2">
            <w:pPr>
              <w:tabs>
                <w:tab w:val="left" w:pos="495"/>
              </w:tabs>
              <w:jc w:val="both"/>
              <w:rPr>
                <w:rFonts w:ascii="Times New Roman" w:hAnsi="Times New Roman"/>
                <w:sz w:val="24"/>
                <w:szCs w:val="24"/>
                <w:lang w:val="lv-LV"/>
              </w:rPr>
            </w:pPr>
            <w:r w:rsidRPr="00827ED2">
              <w:rPr>
                <w:rFonts w:ascii="Times New Roman" w:hAnsi="Times New Roman"/>
                <w:sz w:val="24"/>
                <w:szCs w:val="24"/>
                <w:lang w:val="lv-LV"/>
              </w:rPr>
              <w:lastRenderedPageBreak/>
              <w:t>8</w:t>
            </w:r>
            <w:r w:rsidR="00A35FBE">
              <w:rPr>
                <w:rFonts w:ascii="Times New Roman" w:hAnsi="Times New Roman"/>
                <w:sz w:val="24"/>
                <w:szCs w:val="24"/>
                <w:lang w:val="lv-LV"/>
              </w:rPr>
              <w:t>.5</w:t>
            </w:r>
            <w:r w:rsidRPr="00827ED2">
              <w:rPr>
                <w:rFonts w:ascii="Times New Roman" w:hAnsi="Times New Roman"/>
                <w:sz w:val="24"/>
                <w:szCs w:val="24"/>
                <w:lang w:val="lv-LV"/>
              </w:rPr>
              <w:t>.</w:t>
            </w:r>
          </w:p>
        </w:tc>
        <w:tc>
          <w:tcPr>
            <w:tcW w:w="4641" w:type="pct"/>
          </w:tcPr>
          <w:p w14:paraId="187F2D3C" w14:textId="186C9539" w:rsidR="000D625D" w:rsidRPr="00827ED2" w:rsidRDefault="000D625D"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sz w:val="24"/>
                <w:szCs w:val="24"/>
                <w:lang w:val="lv-LV" w:eastAsia="lv-LV"/>
              </w:rPr>
              <w:t>Nodrošināta atsevišķa telpa māsai (ārsta palīgam), vairāku ģimenes ārsta māsas (ārstu palīgi) var izmantot vienu telpu, ja to pieņemšanas laiki nepārklājas un telpas atbilst prasībām, kas nepieciešamas konkrētā pakalpojuma nodrošināšanai</w:t>
            </w:r>
            <w:r w:rsidR="00BE03F4">
              <w:rPr>
                <w:rFonts w:ascii="Times New Roman" w:hAnsi="Times New Roman" w:cs="Times New Roman"/>
                <w:sz w:val="24"/>
                <w:szCs w:val="24"/>
                <w:lang w:val="lv-LV" w:eastAsia="lv-LV"/>
              </w:rPr>
              <w:t>;</w:t>
            </w:r>
          </w:p>
        </w:tc>
      </w:tr>
      <w:tr w:rsidR="000D625D" w:rsidRPr="00827ED2" w14:paraId="36339146" w14:textId="77777777" w:rsidTr="00F006D8">
        <w:trPr>
          <w:trHeight w:val="1272"/>
        </w:trPr>
        <w:tc>
          <w:tcPr>
            <w:tcW w:w="359" w:type="pct"/>
          </w:tcPr>
          <w:p w14:paraId="60FDE6CF" w14:textId="19F16DD2" w:rsidR="000D625D" w:rsidRPr="00827ED2" w:rsidRDefault="00827ED2" w:rsidP="00827ED2">
            <w:pPr>
              <w:tabs>
                <w:tab w:val="left" w:pos="495"/>
              </w:tabs>
              <w:jc w:val="both"/>
              <w:rPr>
                <w:rFonts w:ascii="Times New Roman" w:hAnsi="Times New Roman"/>
                <w:sz w:val="24"/>
                <w:szCs w:val="24"/>
                <w:lang w:val="lv-LV"/>
              </w:rPr>
            </w:pPr>
            <w:r w:rsidRPr="00827ED2">
              <w:rPr>
                <w:rFonts w:ascii="Times New Roman" w:hAnsi="Times New Roman"/>
                <w:sz w:val="24"/>
                <w:szCs w:val="24"/>
                <w:lang w:val="lv-LV"/>
              </w:rPr>
              <w:t>8.</w:t>
            </w:r>
            <w:r w:rsidR="00BE03F4">
              <w:rPr>
                <w:rFonts w:ascii="Times New Roman" w:hAnsi="Times New Roman"/>
                <w:sz w:val="24"/>
                <w:szCs w:val="24"/>
                <w:lang w:val="lv-LV"/>
              </w:rPr>
              <w:t>6</w:t>
            </w:r>
            <w:r w:rsidRPr="00827ED2">
              <w:rPr>
                <w:rFonts w:ascii="Times New Roman" w:hAnsi="Times New Roman"/>
                <w:sz w:val="24"/>
                <w:szCs w:val="24"/>
                <w:lang w:val="lv-LV"/>
              </w:rPr>
              <w:t>.</w:t>
            </w:r>
          </w:p>
        </w:tc>
        <w:tc>
          <w:tcPr>
            <w:tcW w:w="4641" w:type="pct"/>
          </w:tcPr>
          <w:p w14:paraId="078C8E16" w14:textId="7B9FE2F3" w:rsidR="000D625D" w:rsidRPr="00827ED2" w:rsidRDefault="000D625D" w:rsidP="00827ED2">
            <w:pPr>
              <w:spacing w:before="60" w:after="60"/>
              <w:contextualSpacing/>
              <w:jc w:val="both"/>
              <w:rPr>
                <w:rFonts w:ascii="Times New Roman" w:hAnsi="Times New Roman" w:cs="Times New Roman"/>
                <w:sz w:val="24"/>
                <w:szCs w:val="24"/>
                <w:lang w:val="lv-LV"/>
              </w:rPr>
            </w:pPr>
            <w:r w:rsidRPr="00827ED2">
              <w:rPr>
                <w:rFonts w:ascii="Times New Roman" w:hAnsi="Times New Roman" w:cs="Times New Roman"/>
                <w:sz w:val="24"/>
                <w:szCs w:val="24"/>
                <w:lang w:val="lv-LV" w:eastAsia="lv-LV"/>
              </w:rPr>
              <w:t>Nodrošina atsevišķas pieņemšanas telpas piesaistāmajiem speciālistiem, kur vairāki speciālisti var izmantot vienu telpu, ja to pieņemšanas laiki nepārklājas un telpas atbilst prasībām, kas nepieciešamas konkrētā sp</w:t>
            </w:r>
            <w:r w:rsidR="00827ED2">
              <w:rPr>
                <w:rFonts w:ascii="Times New Roman" w:hAnsi="Times New Roman" w:cs="Times New Roman"/>
                <w:sz w:val="24"/>
                <w:szCs w:val="24"/>
                <w:lang w:val="lv-LV" w:eastAsia="lv-LV"/>
              </w:rPr>
              <w:t>eciālista manipulāciju prasībām</w:t>
            </w:r>
            <w:r w:rsidR="00BE03F4">
              <w:rPr>
                <w:rFonts w:ascii="Times New Roman" w:hAnsi="Times New Roman" w:cs="Times New Roman"/>
                <w:sz w:val="24"/>
                <w:szCs w:val="24"/>
                <w:lang w:val="lv-LV" w:eastAsia="lv-LV"/>
              </w:rPr>
              <w:t>.</w:t>
            </w:r>
          </w:p>
        </w:tc>
      </w:tr>
    </w:tbl>
    <w:p w14:paraId="5AD3DC02" w14:textId="77777777" w:rsidR="00F82B23" w:rsidRPr="00827ED2" w:rsidRDefault="00F82B23" w:rsidP="00F82B23">
      <w:pPr>
        <w:spacing w:after="0" w:line="240" w:lineRule="auto"/>
        <w:ind w:firstLine="709"/>
        <w:jc w:val="both"/>
        <w:rPr>
          <w:rFonts w:ascii="Times New Roman" w:hAnsi="Times New Roman" w:cs="Times New Roman"/>
          <w:sz w:val="28"/>
          <w:szCs w:val="28"/>
        </w:rPr>
      </w:pPr>
      <w:bookmarkStart w:id="0" w:name="_Hlk504401131"/>
    </w:p>
    <w:p w14:paraId="0CAC2BE5" w14:textId="77777777" w:rsidR="00F82B23" w:rsidRPr="00827ED2" w:rsidRDefault="00F82B23" w:rsidP="00F82B23">
      <w:pPr>
        <w:spacing w:after="0" w:line="240" w:lineRule="auto"/>
        <w:ind w:firstLine="709"/>
        <w:jc w:val="both"/>
        <w:rPr>
          <w:rFonts w:ascii="Times New Roman" w:hAnsi="Times New Roman" w:cs="Times New Roman"/>
          <w:sz w:val="28"/>
          <w:szCs w:val="28"/>
        </w:rPr>
      </w:pPr>
    </w:p>
    <w:p w14:paraId="749A13CF" w14:textId="77777777" w:rsidR="003414DF" w:rsidRPr="00827ED2" w:rsidRDefault="006A5D37" w:rsidP="003414DF">
      <w:pPr>
        <w:spacing w:after="120"/>
        <w:ind w:right="-766"/>
        <w:rPr>
          <w:rFonts w:ascii="Times New Roman" w:eastAsia="Calibri" w:hAnsi="Times New Roman" w:cs="Times New Roman"/>
          <w:sz w:val="28"/>
          <w:szCs w:val="28"/>
        </w:rPr>
      </w:pPr>
      <w:r w:rsidRPr="00827ED2">
        <w:rPr>
          <w:rFonts w:ascii="Times New Roman" w:eastAsia="Calibri" w:hAnsi="Times New Roman" w:cs="Times New Roman"/>
          <w:sz w:val="28"/>
          <w:szCs w:val="28"/>
        </w:rPr>
        <w:t>Veselības ministre</w:t>
      </w:r>
      <w:r w:rsidRPr="00827ED2">
        <w:rPr>
          <w:rFonts w:ascii="Times New Roman" w:eastAsia="Calibri" w:hAnsi="Times New Roman" w:cs="Times New Roman"/>
          <w:sz w:val="28"/>
          <w:szCs w:val="28"/>
        </w:rPr>
        <w:tab/>
      </w:r>
      <w:r w:rsidRPr="00827ED2">
        <w:rPr>
          <w:rFonts w:ascii="Times New Roman" w:eastAsia="Calibri" w:hAnsi="Times New Roman" w:cs="Times New Roman"/>
          <w:sz w:val="28"/>
          <w:szCs w:val="28"/>
        </w:rPr>
        <w:tab/>
      </w:r>
      <w:r w:rsidRPr="00827ED2">
        <w:rPr>
          <w:rFonts w:ascii="Times New Roman" w:eastAsia="Calibri" w:hAnsi="Times New Roman" w:cs="Times New Roman"/>
          <w:sz w:val="28"/>
          <w:szCs w:val="28"/>
        </w:rPr>
        <w:tab/>
      </w:r>
      <w:r w:rsidRPr="00827ED2">
        <w:rPr>
          <w:rFonts w:ascii="Times New Roman" w:eastAsia="Calibri" w:hAnsi="Times New Roman" w:cs="Times New Roman"/>
          <w:sz w:val="28"/>
          <w:szCs w:val="28"/>
        </w:rPr>
        <w:tab/>
      </w:r>
      <w:r w:rsidRPr="00827ED2">
        <w:rPr>
          <w:rFonts w:ascii="Times New Roman" w:eastAsia="Calibri" w:hAnsi="Times New Roman" w:cs="Times New Roman"/>
          <w:sz w:val="28"/>
          <w:szCs w:val="28"/>
        </w:rPr>
        <w:tab/>
      </w:r>
      <w:r w:rsidRPr="00827ED2">
        <w:rPr>
          <w:rFonts w:ascii="Times New Roman" w:eastAsia="Calibri" w:hAnsi="Times New Roman" w:cs="Times New Roman"/>
          <w:sz w:val="28"/>
          <w:szCs w:val="28"/>
        </w:rPr>
        <w:tab/>
      </w:r>
      <w:r w:rsidRPr="00827ED2">
        <w:rPr>
          <w:rFonts w:ascii="Times New Roman" w:eastAsia="Calibri" w:hAnsi="Times New Roman" w:cs="Times New Roman"/>
          <w:sz w:val="28"/>
          <w:szCs w:val="28"/>
        </w:rPr>
        <w:tab/>
      </w:r>
      <w:r w:rsidRPr="00827ED2">
        <w:rPr>
          <w:rFonts w:ascii="Times New Roman" w:eastAsia="Calibri" w:hAnsi="Times New Roman" w:cs="Times New Roman"/>
          <w:sz w:val="28"/>
          <w:szCs w:val="28"/>
        </w:rPr>
        <w:tab/>
      </w:r>
      <w:r w:rsidRPr="00827ED2">
        <w:rPr>
          <w:rFonts w:ascii="Times New Roman" w:eastAsia="Calibri" w:hAnsi="Times New Roman" w:cs="Times New Roman"/>
          <w:sz w:val="28"/>
          <w:szCs w:val="28"/>
        </w:rPr>
        <w:tab/>
        <w:t xml:space="preserve">Anda </w:t>
      </w:r>
      <w:proofErr w:type="spellStart"/>
      <w:r w:rsidRPr="00827ED2">
        <w:rPr>
          <w:rFonts w:ascii="Times New Roman" w:eastAsia="Calibri" w:hAnsi="Times New Roman" w:cs="Times New Roman"/>
          <w:sz w:val="28"/>
          <w:szCs w:val="28"/>
        </w:rPr>
        <w:t>Čakša</w:t>
      </w:r>
      <w:proofErr w:type="spellEnd"/>
    </w:p>
    <w:p w14:paraId="55F6D672" w14:textId="77777777" w:rsidR="003414DF" w:rsidRPr="00827ED2" w:rsidRDefault="003414DF" w:rsidP="003414DF">
      <w:pPr>
        <w:spacing w:after="120"/>
        <w:ind w:right="-766"/>
        <w:rPr>
          <w:rFonts w:ascii="Times New Roman" w:eastAsia="Calibri" w:hAnsi="Times New Roman" w:cs="Times New Roman"/>
          <w:sz w:val="28"/>
          <w:szCs w:val="28"/>
        </w:rPr>
      </w:pPr>
    </w:p>
    <w:p w14:paraId="798DC321" w14:textId="77777777" w:rsidR="003414DF" w:rsidRPr="00827ED2" w:rsidRDefault="006A5D37" w:rsidP="003414DF">
      <w:pPr>
        <w:ind w:right="-766"/>
        <w:rPr>
          <w:rFonts w:ascii="Times New Roman" w:eastAsia="Calibri" w:hAnsi="Times New Roman" w:cs="Times New Roman"/>
          <w:sz w:val="28"/>
          <w:szCs w:val="28"/>
        </w:rPr>
      </w:pPr>
      <w:r w:rsidRPr="00827ED2">
        <w:rPr>
          <w:rFonts w:ascii="Times New Roman" w:eastAsia="Calibri" w:hAnsi="Times New Roman" w:cs="Times New Roman"/>
          <w:sz w:val="28"/>
          <w:szCs w:val="28"/>
        </w:rPr>
        <w:t xml:space="preserve">Iesniedzējs: </w:t>
      </w:r>
    </w:p>
    <w:p w14:paraId="4E83C285" w14:textId="77777777" w:rsidR="003414DF" w:rsidRPr="00827ED2" w:rsidRDefault="006A5D37" w:rsidP="003414DF">
      <w:pPr>
        <w:tabs>
          <w:tab w:val="right" w:pos="9356"/>
        </w:tabs>
        <w:spacing w:after="480"/>
        <w:ind w:right="-766"/>
        <w:rPr>
          <w:rFonts w:ascii="Times New Roman" w:eastAsia="Calibri" w:hAnsi="Times New Roman" w:cs="Times New Roman"/>
          <w:sz w:val="28"/>
          <w:szCs w:val="28"/>
        </w:rPr>
      </w:pPr>
      <w:r w:rsidRPr="00827ED2">
        <w:rPr>
          <w:rFonts w:ascii="Times New Roman" w:eastAsia="Calibri" w:hAnsi="Times New Roman" w:cs="Times New Roman"/>
          <w:sz w:val="28"/>
          <w:szCs w:val="28"/>
        </w:rPr>
        <w:t>Veselības ministre</w:t>
      </w:r>
      <w:r w:rsidRPr="00827ED2">
        <w:rPr>
          <w:rFonts w:ascii="Times New Roman" w:eastAsia="Calibri" w:hAnsi="Times New Roman" w:cs="Times New Roman"/>
          <w:sz w:val="28"/>
          <w:szCs w:val="28"/>
        </w:rPr>
        <w:tab/>
        <w:t xml:space="preserve">Anda </w:t>
      </w:r>
      <w:proofErr w:type="spellStart"/>
      <w:r w:rsidRPr="00827ED2">
        <w:rPr>
          <w:rFonts w:ascii="Times New Roman" w:eastAsia="Calibri" w:hAnsi="Times New Roman" w:cs="Times New Roman"/>
          <w:sz w:val="28"/>
          <w:szCs w:val="28"/>
        </w:rPr>
        <w:t>Čakša</w:t>
      </w:r>
      <w:proofErr w:type="spellEnd"/>
    </w:p>
    <w:p w14:paraId="2FCA5A22" w14:textId="77777777" w:rsidR="003414DF" w:rsidRPr="00827ED2" w:rsidRDefault="003414DF" w:rsidP="003414DF">
      <w:pPr>
        <w:tabs>
          <w:tab w:val="left" w:pos="7088"/>
          <w:tab w:val="right" w:pos="9072"/>
        </w:tabs>
        <w:ind w:right="-766"/>
        <w:rPr>
          <w:rFonts w:ascii="Times New Roman" w:eastAsia="Calibri" w:hAnsi="Times New Roman" w:cs="Times New Roman"/>
          <w:sz w:val="28"/>
          <w:szCs w:val="28"/>
        </w:rPr>
      </w:pPr>
    </w:p>
    <w:p w14:paraId="00F0A0D3" w14:textId="69C4D42B" w:rsidR="003414DF" w:rsidRPr="00827ED2" w:rsidRDefault="006A5D37" w:rsidP="003414DF">
      <w:pPr>
        <w:tabs>
          <w:tab w:val="right" w:pos="9356"/>
        </w:tabs>
        <w:spacing w:after="480"/>
        <w:ind w:right="-766"/>
        <w:rPr>
          <w:rFonts w:ascii="Times New Roman" w:eastAsia="Lucida Sans Unicode" w:hAnsi="Times New Roman" w:cs="Times New Roman"/>
          <w:kern w:val="3"/>
          <w:sz w:val="28"/>
          <w:szCs w:val="28"/>
        </w:rPr>
      </w:pPr>
      <w:r w:rsidRPr="00827ED2">
        <w:rPr>
          <w:rFonts w:ascii="Times New Roman" w:eastAsia="Calibri" w:hAnsi="Times New Roman" w:cs="Times New Roman"/>
          <w:sz w:val="28"/>
          <w:szCs w:val="28"/>
        </w:rPr>
        <w:t xml:space="preserve">Vīza: Valsts sekretārs                                              </w:t>
      </w:r>
      <w:r w:rsidRPr="00827ED2">
        <w:rPr>
          <w:rFonts w:ascii="Times New Roman" w:eastAsia="Calibri" w:hAnsi="Times New Roman" w:cs="Times New Roman"/>
          <w:sz w:val="28"/>
          <w:szCs w:val="28"/>
        </w:rPr>
        <w:tab/>
        <w:t xml:space="preserve"> </w:t>
      </w:r>
      <w:r w:rsidR="00E5152A">
        <w:rPr>
          <w:rFonts w:ascii="Times New Roman" w:eastAsia="Calibri" w:hAnsi="Times New Roman" w:cs="Times New Roman"/>
          <w:sz w:val="28"/>
          <w:szCs w:val="28"/>
        </w:rPr>
        <w:t>A</w:t>
      </w:r>
      <w:r w:rsidRPr="00827ED2">
        <w:rPr>
          <w:rFonts w:ascii="Times New Roman" w:eastAsia="Calibri" w:hAnsi="Times New Roman" w:cs="Times New Roman"/>
          <w:sz w:val="28"/>
          <w:szCs w:val="28"/>
        </w:rPr>
        <w:t>ivars Lapiņš</w:t>
      </w:r>
    </w:p>
    <w:p w14:paraId="441CAAA3" w14:textId="77777777" w:rsidR="00F82B23" w:rsidRPr="00827ED2" w:rsidRDefault="00F82B23" w:rsidP="00F82B23">
      <w:pPr>
        <w:spacing w:after="0" w:line="240" w:lineRule="auto"/>
        <w:ind w:firstLine="709"/>
        <w:jc w:val="both"/>
        <w:rPr>
          <w:rFonts w:ascii="Times New Roman" w:hAnsi="Times New Roman" w:cs="Times New Roman"/>
          <w:sz w:val="28"/>
          <w:szCs w:val="28"/>
        </w:rPr>
      </w:pPr>
      <w:bookmarkStart w:id="1" w:name="_GoBack"/>
      <w:bookmarkEnd w:id="0"/>
      <w:bookmarkEnd w:id="1"/>
    </w:p>
    <w:sectPr w:rsidR="00F82B23" w:rsidRPr="00827ED2" w:rsidSect="000704B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2945" w14:textId="77777777" w:rsidR="00C82761" w:rsidRDefault="006A5D37">
      <w:pPr>
        <w:spacing w:after="0" w:line="240" w:lineRule="auto"/>
      </w:pPr>
      <w:r>
        <w:separator/>
      </w:r>
    </w:p>
  </w:endnote>
  <w:endnote w:type="continuationSeparator" w:id="0">
    <w:p w14:paraId="52183C67" w14:textId="77777777" w:rsidR="00C82761" w:rsidRDefault="006A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065B" w14:textId="3DC01DC6" w:rsidR="00A31767" w:rsidRPr="005A6939" w:rsidRDefault="006A5D37" w:rsidP="00A31767">
    <w:pPr>
      <w:pStyle w:val="Footer"/>
      <w:jc w:val="both"/>
      <w:rPr>
        <w:rFonts w:ascii="Times New Roman" w:hAnsi="Times New Roman" w:cs="Times New Roman"/>
        <w:szCs w:val="20"/>
      </w:rPr>
    </w:pPr>
    <w:r w:rsidRPr="005A6939">
      <w:rPr>
        <w:rFonts w:ascii="Times New Roman" w:hAnsi="Times New Roman" w:cs="Times New Roman"/>
        <w:sz w:val="20"/>
        <w:szCs w:val="20"/>
      </w:rPr>
      <w:t>VMnotp</w:t>
    </w:r>
    <w:r w:rsidR="001D0AEB">
      <w:rPr>
        <w:rFonts w:ascii="Times New Roman" w:hAnsi="Times New Roman" w:cs="Times New Roman"/>
        <w:sz w:val="20"/>
        <w:szCs w:val="20"/>
      </w:rPr>
      <w:t>3</w:t>
    </w:r>
    <w:r w:rsidRPr="005A6939">
      <w:rPr>
        <w:rFonts w:ascii="Times New Roman" w:hAnsi="Times New Roman" w:cs="Times New Roman"/>
        <w:sz w:val="20"/>
        <w:szCs w:val="20"/>
      </w:rPr>
      <w:t>_</w:t>
    </w:r>
    <w:r w:rsidR="00B834BE">
      <w:rPr>
        <w:rFonts w:ascii="Times New Roman" w:hAnsi="Times New Roman" w:cs="Times New Roman"/>
        <w:sz w:val="20"/>
        <w:szCs w:val="20"/>
      </w:rPr>
      <w:t>2</w:t>
    </w:r>
    <w:r w:rsidR="006F5FE2">
      <w:rPr>
        <w:rFonts w:ascii="Times New Roman" w:hAnsi="Times New Roman" w:cs="Times New Roman"/>
        <w:sz w:val="20"/>
        <w:szCs w:val="20"/>
      </w:rPr>
      <w:t>9</w:t>
    </w:r>
    <w:r w:rsidR="00B6658B">
      <w:rPr>
        <w:rFonts w:ascii="Times New Roman" w:hAnsi="Times New Roman" w:cs="Times New Roman"/>
        <w:sz w:val="20"/>
        <w:szCs w:val="20"/>
      </w:rPr>
      <w:t>08</w:t>
    </w:r>
    <w:r w:rsidRPr="005A6939">
      <w:rPr>
        <w:rFonts w:ascii="Times New Roman" w:hAnsi="Times New Roman" w:cs="Times New Roman"/>
        <w:sz w:val="20"/>
        <w:szCs w:val="20"/>
      </w:rPr>
      <w:t>18_SAM932_</w:t>
    </w:r>
    <w:r>
      <w:rPr>
        <w:rFonts w:ascii="Times New Roman" w:hAnsi="Times New Roman" w:cs="Times New Roman"/>
        <w:sz w:val="20"/>
        <w:szCs w:val="20"/>
      </w:rPr>
      <w:t>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7428" w14:textId="26C6BE42" w:rsidR="00A31767" w:rsidRPr="005A6939" w:rsidRDefault="006A5D37" w:rsidP="00A31767">
    <w:pPr>
      <w:pStyle w:val="Footer"/>
      <w:jc w:val="both"/>
      <w:rPr>
        <w:rFonts w:ascii="Times New Roman" w:hAnsi="Times New Roman" w:cs="Times New Roman"/>
        <w:szCs w:val="20"/>
      </w:rPr>
    </w:pPr>
    <w:r w:rsidRPr="005A6939">
      <w:rPr>
        <w:rFonts w:ascii="Times New Roman" w:hAnsi="Times New Roman" w:cs="Times New Roman"/>
        <w:sz w:val="20"/>
        <w:szCs w:val="20"/>
      </w:rPr>
      <w:t>VMnotp</w:t>
    </w:r>
    <w:r w:rsidR="001D0AEB">
      <w:rPr>
        <w:rFonts w:ascii="Times New Roman" w:hAnsi="Times New Roman" w:cs="Times New Roman"/>
        <w:sz w:val="20"/>
        <w:szCs w:val="20"/>
      </w:rPr>
      <w:t>3</w:t>
    </w:r>
    <w:r w:rsidRPr="005A6939">
      <w:rPr>
        <w:rFonts w:ascii="Times New Roman" w:hAnsi="Times New Roman" w:cs="Times New Roman"/>
        <w:sz w:val="20"/>
        <w:szCs w:val="20"/>
      </w:rPr>
      <w:t>_</w:t>
    </w:r>
    <w:r w:rsidR="00B834BE">
      <w:rPr>
        <w:rFonts w:ascii="Times New Roman" w:hAnsi="Times New Roman" w:cs="Times New Roman"/>
        <w:sz w:val="20"/>
        <w:szCs w:val="20"/>
      </w:rPr>
      <w:t>2</w:t>
    </w:r>
    <w:r w:rsidR="006F5FE2">
      <w:rPr>
        <w:rFonts w:ascii="Times New Roman" w:hAnsi="Times New Roman" w:cs="Times New Roman"/>
        <w:sz w:val="20"/>
        <w:szCs w:val="20"/>
      </w:rPr>
      <w:t>9</w:t>
    </w:r>
    <w:r w:rsidR="0060655D">
      <w:rPr>
        <w:rFonts w:ascii="Times New Roman" w:hAnsi="Times New Roman" w:cs="Times New Roman"/>
        <w:sz w:val="20"/>
        <w:szCs w:val="20"/>
      </w:rPr>
      <w:t>08</w:t>
    </w:r>
    <w:r w:rsidR="0060655D" w:rsidRPr="005A6939">
      <w:rPr>
        <w:rFonts w:ascii="Times New Roman" w:hAnsi="Times New Roman" w:cs="Times New Roman"/>
        <w:sz w:val="20"/>
        <w:szCs w:val="20"/>
      </w:rPr>
      <w:t>18</w:t>
    </w:r>
    <w:r w:rsidRPr="005A6939">
      <w:rPr>
        <w:rFonts w:ascii="Times New Roman" w:hAnsi="Times New Roman" w:cs="Times New Roman"/>
        <w:sz w:val="20"/>
        <w:szCs w:val="20"/>
      </w:rPr>
      <w:t>_SAM932_</w:t>
    </w:r>
    <w:r>
      <w:rPr>
        <w:rFonts w:ascii="Times New Roman" w:hAnsi="Times New Roman" w:cs="Times New Roman"/>
        <w:sz w:val="20"/>
        <w:szCs w:val="20"/>
      </w:rPr>
      <w:t>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5F4B" w14:textId="77777777" w:rsidR="009949E9" w:rsidRDefault="006A5D37">
      <w:pPr>
        <w:spacing w:after="0" w:line="240" w:lineRule="auto"/>
      </w:pPr>
      <w:r>
        <w:separator/>
      </w:r>
    </w:p>
  </w:footnote>
  <w:footnote w:type="continuationSeparator" w:id="0">
    <w:p w14:paraId="29DC5F4D" w14:textId="77777777" w:rsidR="009949E9" w:rsidRDefault="006A5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662746"/>
      <w:docPartObj>
        <w:docPartGallery w:val="Page Numbers (Top of Page)"/>
        <w:docPartUnique/>
      </w:docPartObj>
    </w:sdtPr>
    <w:sdtEndPr>
      <w:rPr>
        <w:rFonts w:ascii="Times New Roman" w:hAnsi="Times New Roman" w:cs="Times New Roman"/>
        <w:noProof/>
        <w:sz w:val="24"/>
        <w:szCs w:val="24"/>
      </w:rPr>
    </w:sdtEndPr>
    <w:sdtContent>
      <w:p w14:paraId="24165701" w14:textId="657BE4B4" w:rsidR="00F82B23" w:rsidRPr="00F82B23" w:rsidRDefault="006A5D37">
        <w:pPr>
          <w:pStyle w:val="Header"/>
          <w:jc w:val="center"/>
          <w:rPr>
            <w:rFonts w:ascii="Times New Roman" w:hAnsi="Times New Roman" w:cs="Times New Roman"/>
            <w:sz w:val="24"/>
            <w:szCs w:val="24"/>
          </w:rPr>
        </w:pPr>
        <w:r w:rsidRPr="00F82B23">
          <w:rPr>
            <w:rFonts w:ascii="Times New Roman" w:hAnsi="Times New Roman" w:cs="Times New Roman"/>
            <w:sz w:val="24"/>
            <w:szCs w:val="24"/>
          </w:rPr>
          <w:fldChar w:fldCharType="begin"/>
        </w:r>
        <w:r w:rsidRPr="00F82B23">
          <w:rPr>
            <w:rFonts w:ascii="Times New Roman" w:hAnsi="Times New Roman" w:cs="Times New Roman"/>
            <w:sz w:val="24"/>
            <w:szCs w:val="24"/>
          </w:rPr>
          <w:instrText xml:space="preserve"> PAGE   \* MERGEFORMAT </w:instrText>
        </w:r>
        <w:r w:rsidRPr="00F82B23">
          <w:rPr>
            <w:rFonts w:ascii="Times New Roman" w:hAnsi="Times New Roman" w:cs="Times New Roman"/>
            <w:sz w:val="24"/>
            <w:szCs w:val="24"/>
          </w:rPr>
          <w:fldChar w:fldCharType="separate"/>
        </w:r>
        <w:r w:rsidR="005B7F56">
          <w:rPr>
            <w:rFonts w:ascii="Times New Roman" w:hAnsi="Times New Roman" w:cs="Times New Roman"/>
            <w:noProof/>
            <w:sz w:val="24"/>
            <w:szCs w:val="24"/>
          </w:rPr>
          <w:t>2</w:t>
        </w:r>
        <w:r w:rsidRPr="00F82B2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E907DF"/>
    <w:multiLevelType w:val="hybridMultilevel"/>
    <w:tmpl w:val="E09A2A9E"/>
    <w:lvl w:ilvl="0" w:tplc="F08CE7FE">
      <w:start w:val="1"/>
      <w:numFmt w:val="decimal"/>
      <w:lvlText w:val="%1."/>
      <w:lvlJc w:val="left"/>
      <w:pPr>
        <w:ind w:left="807" w:hanging="360"/>
      </w:pPr>
    </w:lvl>
    <w:lvl w:ilvl="1" w:tplc="7FB49F0E" w:tentative="1">
      <w:start w:val="1"/>
      <w:numFmt w:val="lowerLetter"/>
      <w:lvlText w:val="%2."/>
      <w:lvlJc w:val="left"/>
      <w:pPr>
        <w:ind w:left="1527" w:hanging="360"/>
      </w:pPr>
    </w:lvl>
    <w:lvl w:ilvl="2" w:tplc="50762B46" w:tentative="1">
      <w:start w:val="1"/>
      <w:numFmt w:val="lowerRoman"/>
      <w:lvlText w:val="%3."/>
      <w:lvlJc w:val="right"/>
      <w:pPr>
        <w:ind w:left="2247" w:hanging="180"/>
      </w:pPr>
    </w:lvl>
    <w:lvl w:ilvl="3" w:tplc="6DF6DAAC" w:tentative="1">
      <w:start w:val="1"/>
      <w:numFmt w:val="decimal"/>
      <w:lvlText w:val="%4."/>
      <w:lvlJc w:val="left"/>
      <w:pPr>
        <w:ind w:left="2967" w:hanging="360"/>
      </w:pPr>
    </w:lvl>
    <w:lvl w:ilvl="4" w:tplc="8CDC402A" w:tentative="1">
      <w:start w:val="1"/>
      <w:numFmt w:val="lowerLetter"/>
      <w:lvlText w:val="%5."/>
      <w:lvlJc w:val="left"/>
      <w:pPr>
        <w:ind w:left="3687" w:hanging="360"/>
      </w:pPr>
    </w:lvl>
    <w:lvl w:ilvl="5" w:tplc="1C380D20" w:tentative="1">
      <w:start w:val="1"/>
      <w:numFmt w:val="lowerRoman"/>
      <w:lvlText w:val="%6."/>
      <w:lvlJc w:val="right"/>
      <w:pPr>
        <w:ind w:left="4407" w:hanging="180"/>
      </w:pPr>
    </w:lvl>
    <w:lvl w:ilvl="6" w:tplc="F9CEF296" w:tentative="1">
      <w:start w:val="1"/>
      <w:numFmt w:val="decimal"/>
      <w:lvlText w:val="%7."/>
      <w:lvlJc w:val="left"/>
      <w:pPr>
        <w:ind w:left="5127" w:hanging="360"/>
      </w:pPr>
    </w:lvl>
    <w:lvl w:ilvl="7" w:tplc="09A42DF6" w:tentative="1">
      <w:start w:val="1"/>
      <w:numFmt w:val="lowerLetter"/>
      <w:lvlText w:val="%8."/>
      <w:lvlJc w:val="left"/>
      <w:pPr>
        <w:ind w:left="5847" w:hanging="360"/>
      </w:pPr>
    </w:lvl>
    <w:lvl w:ilvl="8" w:tplc="C1C63D10" w:tentative="1">
      <w:start w:val="1"/>
      <w:numFmt w:val="lowerRoman"/>
      <w:lvlText w:val="%9."/>
      <w:lvlJc w:val="right"/>
      <w:pPr>
        <w:ind w:left="6567" w:hanging="180"/>
      </w:pPr>
    </w:lvl>
  </w:abstractNum>
  <w:abstractNum w:abstractNumId="1" w15:restartNumberingAfterBreak="1">
    <w:nsid w:val="17D1653C"/>
    <w:multiLevelType w:val="hybridMultilevel"/>
    <w:tmpl w:val="AC38963E"/>
    <w:lvl w:ilvl="0" w:tplc="9AD677A8">
      <w:start w:val="12"/>
      <w:numFmt w:val="bullet"/>
      <w:lvlText w:val=""/>
      <w:lvlJc w:val="left"/>
      <w:pPr>
        <w:ind w:left="720" w:hanging="360"/>
      </w:pPr>
      <w:rPr>
        <w:rFonts w:ascii="Symbol" w:eastAsiaTheme="minorHAnsi" w:hAnsi="Symbol" w:cstheme="minorBidi" w:hint="default"/>
      </w:rPr>
    </w:lvl>
    <w:lvl w:ilvl="1" w:tplc="07E05EB0" w:tentative="1">
      <w:start w:val="1"/>
      <w:numFmt w:val="bullet"/>
      <w:lvlText w:val="o"/>
      <w:lvlJc w:val="left"/>
      <w:pPr>
        <w:ind w:left="1440" w:hanging="360"/>
      </w:pPr>
      <w:rPr>
        <w:rFonts w:ascii="Courier New" w:hAnsi="Courier New" w:cs="Courier New" w:hint="default"/>
      </w:rPr>
    </w:lvl>
    <w:lvl w:ilvl="2" w:tplc="EB54A3EE" w:tentative="1">
      <w:start w:val="1"/>
      <w:numFmt w:val="bullet"/>
      <w:lvlText w:val=""/>
      <w:lvlJc w:val="left"/>
      <w:pPr>
        <w:ind w:left="2160" w:hanging="360"/>
      </w:pPr>
      <w:rPr>
        <w:rFonts w:ascii="Wingdings" w:hAnsi="Wingdings" w:hint="default"/>
      </w:rPr>
    </w:lvl>
    <w:lvl w:ilvl="3" w:tplc="575E0218" w:tentative="1">
      <w:start w:val="1"/>
      <w:numFmt w:val="bullet"/>
      <w:lvlText w:val=""/>
      <w:lvlJc w:val="left"/>
      <w:pPr>
        <w:ind w:left="2880" w:hanging="360"/>
      </w:pPr>
      <w:rPr>
        <w:rFonts w:ascii="Symbol" w:hAnsi="Symbol" w:hint="default"/>
      </w:rPr>
    </w:lvl>
    <w:lvl w:ilvl="4" w:tplc="C6960482" w:tentative="1">
      <w:start w:val="1"/>
      <w:numFmt w:val="bullet"/>
      <w:lvlText w:val="o"/>
      <w:lvlJc w:val="left"/>
      <w:pPr>
        <w:ind w:left="3600" w:hanging="360"/>
      </w:pPr>
      <w:rPr>
        <w:rFonts w:ascii="Courier New" w:hAnsi="Courier New" w:cs="Courier New" w:hint="default"/>
      </w:rPr>
    </w:lvl>
    <w:lvl w:ilvl="5" w:tplc="40463240" w:tentative="1">
      <w:start w:val="1"/>
      <w:numFmt w:val="bullet"/>
      <w:lvlText w:val=""/>
      <w:lvlJc w:val="left"/>
      <w:pPr>
        <w:ind w:left="4320" w:hanging="360"/>
      </w:pPr>
      <w:rPr>
        <w:rFonts w:ascii="Wingdings" w:hAnsi="Wingdings" w:hint="default"/>
      </w:rPr>
    </w:lvl>
    <w:lvl w:ilvl="6" w:tplc="26D8A34E" w:tentative="1">
      <w:start w:val="1"/>
      <w:numFmt w:val="bullet"/>
      <w:lvlText w:val=""/>
      <w:lvlJc w:val="left"/>
      <w:pPr>
        <w:ind w:left="5040" w:hanging="360"/>
      </w:pPr>
      <w:rPr>
        <w:rFonts w:ascii="Symbol" w:hAnsi="Symbol" w:hint="default"/>
      </w:rPr>
    </w:lvl>
    <w:lvl w:ilvl="7" w:tplc="96BAC678" w:tentative="1">
      <w:start w:val="1"/>
      <w:numFmt w:val="bullet"/>
      <w:lvlText w:val="o"/>
      <w:lvlJc w:val="left"/>
      <w:pPr>
        <w:ind w:left="5760" w:hanging="360"/>
      </w:pPr>
      <w:rPr>
        <w:rFonts w:ascii="Courier New" w:hAnsi="Courier New" w:cs="Courier New" w:hint="default"/>
      </w:rPr>
    </w:lvl>
    <w:lvl w:ilvl="8" w:tplc="6430F706" w:tentative="1">
      <w:start w:val="1"/>
      <w:numFmt w:val="bullet"/>
      <w:lvlText w:val=""/>
      <w:lvlJc w:val="left"/>
      <w:pPr>
        <w:ind w:left="6480" w:hanging="360"/>
      </w:pPr>
      <w:rPr>
        <w:rFonts w:ascii="Wingdings" w:hAnsi="Wingdings" w:hint="default"/>
      </w:rPr>
    </w:lvl>
  </w:abstractNum>
  <w:abstractNum w:abstractNumId="2" w15:restartNumberingAfterBreak="1">
    <w:nsid w:val="19267F39"/>
    <w:multiLevelType w:val="hybridMultilevel"/>
    <w:tmpl w:val="E09A2A9E"/>
    <w:lvl w:ilvl="0" w:tplc="F08CE7FE">
      <w:start w:val="1"/>
      <w:numFmt w:val="decimal"/>
      <w:lvlText w:val="%1."/>
      <w:lvlJc w:val="left"/>
      <w:pPr>
        <w:ind w:left="807" w:hanging="360"/>
      </w:pPr>
    </w:lvl>
    <w:lvl w:ilvl="1" w:tplc="7FB49F0E">
      <w:start w:val="1"/>
      <w:numFmt w:val="lowerLetter"/>
      <w:lvlText w:val="%2."/>
      <w:lvlJc w:val="left"/>
      <w:pPr>
        <w:ind w:left="1527" w:hanging="360"/>
      </w:pPr>
    </w:lvl>
    <w:lvl w:ilvl="2" w:tplc="50762B46" w:tentative="1">
      <w:start w:val="1"/>
      <w:numFmt w:val="lowerRoman"/>
      <w:lvlText w:val="%3."/>
      <w:lvlJc w:val="right"/>
      <w:pPr>
        <w:ind w:left="2247" w:hanging="180"/>
      </w:pPr>
    </w:lvl>
    <w:lvl w:ilvl="3" w:tplc="6DF6DAAC" w:tentative="1">
      <w:start w:val="1"/>
      <w:numFmt w:val="decimal"/>
      <w:lvlText w:val="%4."/>
      <w:lvlJc w:val="left"/>
      <w:pPr>
        <w:ind w:left="2967" w:hanging="360"/>
      </w:pPr>
    </w:lvl>
    <w:lvl w:ilvl="4" w:tplc="8CDC402A" w:tentative="1">
      <w:start w:val="1"/>
      <w:numFmt w:val="lowerLetter"/>
      <w:lvlText w:val="%5."/>
      <w:lvlJc w:val="left"/>
      <w:pPr>
        <w:ind w:left="3687" w:hanging="360"/>
      </w:pPr>
    </w:lvl>
    <w:lvl w:ilvl="5" w:tplc="1C380D20" w:tentative="1">
      <w:start w:val="1"/>
      <w:numFmt w:val="lowerRoman"/>
      <w:lvlText w:val="%6."/>
      <w:lvlJc w:val="right"/>
      <w:pPr>
        <w:ind w:left="4407" w:hanging="180"/>
      </w:pPr>
    </w:lvl>
    <w:lvl w:ilvl="6" w:tplc="F9CEF296" w:tentative="1">
      <w:start w:val="1"/>
      <w:numFmt w:val="decimal"/>
      <w:lvlText w:val="%7."/>
      <w:lvlJc w:val="left"/>
      <w:pPr>
        <w:ind w:left="5127" w:hanging="360"/>
      </w:pPr>
    </w:lvl>
    <w:lvl w:ilvl="7" w:tplc="09A42DF6" w:tentative="1">
      <w:start w:val="1"/>
      <w:numFmt w:val="lowerLetter"/>
      <w:lvlText w:val="%8."/>
      <w:lvlJc w:val="left"/>
      <w:pPr>
        <w:ind w:left="5847" w:hanging="360"/>
      </w:pPr>
    </w:lvl>
    <w:lvl w:ilvl="8" w:tplc="C1C63D10" w:tentative="1">
      <w:start w:val="1"/>
      <w:numFmt w:val="lowerRoman"/>
      <w:lvlText w:val="%9."/>
      <w:lvlJc w:val="right"/>
      <w:pPr>
        <w:ind w:left="6567" w:hanging="180"/>
      </w:pPr>
    </w:lvl>
  </w:abstractNum>
  <w:abstractNum w:abstractNumId="3" w15:restartNumberingAfterBreak="0">
    <w:nsid w:val="1CB03EE1"/>
    <w:multiLevelType w:val="hybridMultilevel"/>
    <w:tmpl w:val="1AF0E6A8"/>
    <w:lvl w:ilvl="0" w:tplc="F08CE7FE">
      <w:start w:val="1"/>
      <w:numFmt w:val="decimal"/>
      <w:lvlText w:val="%1."/>
      <w:lvlJc w:val="left"/>
      <w:pPr>
        <w:ind w:left="807"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418248FC"/>
    <w:multiLevelType w:val="hybridMultilevel"/>
    <w:tmpl w:val="A206364E"/>
    <w:lvl w:ilvl="0" w:tplc="75EEB828">
      <w:start w:val="5"/>
      <w:numFmt w:val="bullet"/>
      <w:lvlText w:val=""/>
      <w:lvlJc w:val="left"/>
      <w:pPr>
        <w:ind w:left="720" w:hanging="360"/>
      </w:pPr>
      <w:rPr>
        <w:rFonts w:ascii="Symbol" w:eastAsiaTheme="minorHAnsi" w:hAnsi="Symbol" w:cstheme="minorBidi" w:hint="default"/>
      </w:rPr>
    </w:lvl>
    <w:lvl w:ilvl="1" w:tplc="710A130E" w:tentative="1">
      <w:start w:val="1"/>
      <w:numFmt w:val="bullet"/>
      <w:lvlText w:val="o"/>
      <w:lvlJc w:val="left"/>
      <w:pPr>
        <w:ind w:left="1440" w:hanging="360"/>
      </w:pPr>
      <w:rPr>
        <w:rFonts w:ascii="Courier New" w:hAnsi="Courier New" w:cs="Courier New" w:hint="default"/>
      </w:rPr>
    </w:lvl>
    <w:lvl w:ilvl="2" w:tplc="87D214F6" w:tentative="1">
      <w:start w:val="1"/>
      <w:numFmt w:val="bullet"/>
      <w:lvlText w:val=""/>
      <w:lvlJc w:val="left"/>
      <w:pPr>
        <w:ind w:left="2160" w:hanging="360"/>
      </w:pPr>
      <w:rPr>
        <w:rFonts w:ascii="Wingdings" w:hAnsi="Wingdings" w:hint="default"/>
      </w:rPr>
    </w:lvl>
    <w:lvl w:ilvl="3" w:tplc="614646EC" w:tentative="1">
      <w:start w:val="1"/>
      <w:numFmt w:val="bullet"/>
      <w:lvlText w:val=""/>
      <w:lvlJc w:val="left"/>
      <w:pPr>
        <w:ind w:left="2880" w:hanging="360"/>
      </w:pPr>
      <w:rPr>
        <w:rFonts w:ascii="Symbol" w:hAnsi="Symbol" w:hint="default"/>
      </w:rPr>
    </w:lvl>
    <w:lvl w:ilvl="4" w:tplc="3ED86BD4" w:tentative="1">
      <w:start w:val="1"/>
      <w:numFmt w:val="bullet"/>
      <w:lvlText w:val="o"/>
      <w:lvlJc w:val="left"/>
      <w:pPr>
        <w:ind w:left="3600" w:hanging="360"/>
      </w:pPr>
      <w:rPr>
        <w:rFonts w:ascii="Courier New" w:hAnsi="Courier New" w:cs="Courier New" w:hint="default"/>
      </w:rPr>
    </w:lvl>
    <w:lvl w:ilvl="5" w:tplc="FF82B98A" w:tentative="1">
      <w:start w:val="1"/>
      <w:numFmt w:val="bullet"/>
      <w:lvlText w:val=""/>
      <w:lvlJc w:val="left"/>
      <w:pPr>
        <w:ind w:left="4320" w:hanging="360"/>
      </w:pPr>
      <w:rPr>
        <w:rFonts w:ascii="Wingdings" w:hAnsi="Wingdings" w:hint="default"/>
      </w:rPr>
    </w:lvl>
    <w:lvl w:ilvl="6" w:tplc="8A30E3DE" w:tentative="1">
      <w:start w:val="1"/>
      <w:numFmt w:val="bullet"/>
      <w:lvlText w:val=""/>
      <w:lvlJc w:val="left"/>
      <w:pPr>
        <w:ind w:left="5040" w:hanging="360"/>
      </w:pPr>
      <w:rPr>
        <w:rFonts w:ascii="Symbol" w:hAnsi="Symbol" w:hint="default"/>
      </w:rPr>
    </w:lvl>
    <w:lvl w:ilvl="7" w:tplc="6F9AE5D6" w:tentative="1">
      <w:start w:val="1"/>
      <w:numFmt w:val="bullet"/>
      <w:lvlText w:val="o"/>
      <w:lvlJc w:val="left"/>
      <w:pPr>
        <w:ind w:left="5760" w:hanging="360"/>
      </w:pPr>
      <w:rPr>
        <w:rFonts w:ascii="Courier New" w:hAnsi="Courier New" w:cs="Courier New" w:hint="default"/>
      </w:rPr>
    </w:lvl>
    <w:lvl w:ilvl="8" w:tplc="D26042E6" w:tentative="1">
      <w:start w:val="1"/>
      <w:numFmt w:val="bullet"/>
      <w:lvlText w:val=""/>
      <w:lvlJc w:val="left"/>
      <w:pPr>
        <w:ind w:left="6480" w:hanging="360"/>
      </w:pPr>
      <w:rPr>
        <w:rFonts w:ascii="Wingdings" w:hAnsi="Wingdings" w:hint="default"/>
      </w:rPr>
    </w:lvl>
  </w:abstractNum>
  <w:abstractNum w:abstractNumId="6" w15:restartNumberingAfterBreak="1">
    <w:nsid w:val="4BBA52FF"/>
    <w:multiLevelType w:val="multilevel"/>
    <w:tmpl w:val="268648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C717A7"/>
    <w:multiLevelType w:val="hybridMultilevel"/>
    <w:tmpl w:val="2D2AFEA2"/>
    <w:lvl w:ilvl="0" w:tplc="F08CE7FE">
      <w:start w:val="1"/>
      <w:numFmt w:val="decimal"/>
      <w:lvlText w:val="%1."/>
      <w:lvlJc w:val="left"/>
      <w:pPr>
        <w:ind w:left="807"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610667F9"/>
    <w:multiLevelType w:val="hybridMultilevel"/>
    <w:tmpl w:val="0B46C634"/>
    <w:lvl w:ilvl="0" w:tplc="C7A49524">
      <w:start w:val="1"/>
      <w:numFmt w:val="decimal"/>
      <w:lvlText w:val="%1."/>
      <w:lvlJc w:val="left"/>
      <w:pPr>
        <w:ind w:left="720" w:hanging="360"/>
      </w:pPr>
    </w:lvl>
    <w:lvl w:ilvl="1" w:tplc="25B4D60A" w:tentative="1">
      <w:start w:val="1"/>
      <w:numFmt w:val="lowerLetter"/>
      <w:lvlText w:val="%2."/>
      <w:lvlJc w:val="left"/>
      <w:pPr>
        <w:ind w:left="1440" w:hanging="360"/>
      </w:pPr>
    </w:lvl>
    <w:lvl w:ilvl="2" w:tplc="C18E1886" w:tentative="1">
      <w:start w:val="1"/>
      <w:numFmt w:val="lowerRoman"/>
      <w:lvlText w:val="%3."/>
      <w:lvlJc w:val="right"/>
      <w:pPr>
        <w:ind w:left="2160" w:hanging="180"/>
      </w:pPr>
    </w:lvl>
    <w:lvl w:ilvl="3" w:tplc="2A80D59A" w:tentative="1">
      <w:start w:val="1"/>
      <w:numFmt w:val="decimal"/>
      <w:lvlText w:val="%4."/>
      <w:lvlJc w:val="left"/>
      <w:pPr>
        <w:ind w:left="2880" w:hanging="360"/>
      </w:pPr>
    </w:lvl>
    <w:lvl w:ilvl="4" w:tplc="2F0646C4" w:tentative="1">
      <w:start w:val="1"/>
      <w:numFmt w:val="lowerLetter"/>
      <w:lvlText w:val="%5."/>
      <w:lvlJc w:val="left"/>
      <w:pPr>
        <w:ind w:left="3600" w:hanging="360"/>
      </w:pPr>
    </w:lvl>
    <w:lvl w:ilvl="5" w:tplc="3A961168" w:tentative="1">
      <w:start w:val="1"/>
      <w:numFmt w:val="lowerRoman"/>
      <w:lvlText w:val="%6."/>
      <w:lvlJc w:val="right"/>
      <w:pPr>
        <w:ind w:left="4320" w:hanging="180"/>
      </w:pPr>
    </w:lvl>
    <w:lvl w:ilvl="6" w:tplc="119627BA" w:tentative="1">
      <w:start w:val="1"/>
      <w:numFmt w:val="decimal"/>
      <w:lvlText w:val="%7."/>
      <w:lvlJc w:val="left"/>
      <w:pPr>
        <w:ind w:left="5040" w:hanging="360"/>
      </w:pPr>
    </w:lvl>
    <w:lvl w:ilvl="7" w:tplc="78222B2A" w:tentative="1">
      <w:start w:val="1"/>
      <w:numFmt w:val="lowerLetter"/>
      <w:lvlText w:val="%8."/>
      <w:lvlJc w:val="left"/>
      <w:pPr>
        <w:ind w:left="5760" w:hanging="360"/>
      </w:pPr>
    </w:lvl>
    <w:lvl w:ilvl="8" w:tplc="3B50F8AA" w:tentative="1">
      <w:start w:val="1"/>
      <w:numFmt w:val="lowerRoman"/>
      <w:lvlText w:val="%9."/>
      <w:lvlJc w:val="right"/>
      <w:pPr>
        <w:ind w:left="6480" w:hanging="180"/>
      </w:pPr>
    </w:lvl>
  </w:abstractNum>
  <w:abstractNum w:abstractNumId="9" w15:restartNumberingAfterBreak="1">
    <w:nsid w:val="65B11715"/>
    <w:multiLevelType w:val="hybridMultilevel"/>
    <w:tmpl w:val="7DF816D2"/>
    <w:lvl w:ilvl="0" w:tplc="0BD694E4">
      <w:start w:val="1"/>
      <w:numFmt w:val="decimal"/>
      <w:lvlText w:val="%1."/>
      <w:lvlJc w:val="left"/>
      <w:pPr>
        <w:ind w:left="720" w:hanging="360"/>
      </w:pPr>
    </w:lvl>
    <w:lvl w:ilvl="1" w:tplc="8D044816" w:tentative="1">
      <w:start w:val="1"/>
      <w:numFmt w:val="lowerLetter"/>
      <w:lvlText w:val="%2."/>
      <w:lvlJc w:val="left"/>
      <w:pPr>
        <w:ind w:left="1440" w:hanging="360"/>
      </w:pPr>
    </w:lvl>
    <w:lvl w:ilvl="2" w:tplc="D9E26EFA" w:tentative="1">
      <w:start w:val="1"/>
      <w:numFmt w:val="lowerRoman"/>
      <w:lvlText w:val="%3."/>
      <w:lvlJc w:val="right"/>
      <w:pPr>
        <w:ind w:left="2160" w:hanging="180"/>
      </w:pPr>
    </w:lvl>
    <w:lvl w:ilvl="3" w:tplc="07D02FD8" w:tentative="1">
      <w:start w:val="1"/>
      <w:numFmt w:val="decimal"/>
      <w:lvlText w:val="%4."/>
      <w:lvlJc w:val="left"/>
      <w:pPr>
        <w:ind w:left="2880" w:hanging="360"/>
      </w:pPr>
    </w:lvl>
    <w:lvl w:ilvl="4" w:tplc="E8A0D390" w:tentative="1">
      <w:start w:val="1"/>
      <w:numFmt w:val="lowerLetter"/>
      <w:lvlText w:val="%5."/>
      <w:lvlJc w:val="left"/>
      <w:pPr>
        <w:ind w:left="3600" w:hanging="360"/>
      </w:pPr>
    </w:lvl>
    <w:lvl w:ilvl="5" w:tplc="CD18BFDC" w:tentative="1">
      <w:start w:val="1"/>
      <w:numFmt w:val="lowerRoman"/>
      <w:lvlText w:val="%6."/>
      <w:lvlJc w:val="right"/>
      <w:pPr>
        <w:ind w:left="4320" w:hanging="180"/>
      </w:pPr>
    </w:lvl>
    <w:lvl w:ilvl="6" w:tplc="D2CC7904" w:tentative="1">
      <w:start w:val="1"/>
      <w:numFmt w:val="decimal"/>
      <w:lvlText w:val="%7."/>
      <w:lvlJc w:val="left"/>
      <w:pPr>
        <w:ind w:left="5040" w:hanging="360"/>
      </w:pPr>
    </w:lvl>
    <w:lvl w:ilvl="7" w:tplc="2F9E2CBE" w:tentative="1">
      <w:start w:val="1"/>
      <w:numFmt w:val="lowerLetter"/>
      <w:lvlText w:val="%8."/>
      <w:lvlJc w:val="left"/>
      <w:pPr>
        <w:ind w:left="5760" w:hanging="360"/>
      </w:pPr>
    </w:lvl>
    <w:lvl w:ilvl="8" w:tplc="C630A598" w:tentative="1">
      <w:start w:val="1"/>
      <w:numFmt w:val="lowerRoman"/>
      <w:lvlText w:val="%9."/>
      <w:lvlJc w:val="right"/>
      <w:pPr>
        <w:ind w:left="6480" w:hanging="180"/>
      </w:pPr>
    </w:lvl>
  </w:abstractNum>
  <w:abstractNum w:abstractNumId="10" w15:restartNumberingAfterBreak="1">
    <w:nsid w:val="674C146C"/>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7B9C75B6"/>
    <w:multiLevelType w:val="hybridMultilevel"/>
    <w:tmpl w:val="2E7A8E06"/>
    <w:lvl w:ilvl="0" w:tplc="2EB40CCA">
      <w:start w:val="1"/>
      <w:numFmt w:val="decimal"/>
      <w:lvlText w:val="%1."/>
      <w:lvlJc w:val="left"/>
      <w:pPr>
        <w:ind w:left="720" w:hanging="360"/>
      </w:pPr>
    </w:lvl>
    <w:lvl w:ilvl="1" w:tplc="DE8C32D4" w:tentative="1">
      <w:start w:val="1"/>
      <w:numFmt w:val="lowerLetter"/>
      <w:lvlText w:val="%2."/>
      <w:lvlJc w:val="left"/>
      <w:pPr>
        <w:ind w:left="1440" w:hanging="360"/>
      </w:pPr>
    </w:lvl>
    <w:lvl w:ilvl="2" w:tplc="419C9324" w:tentative="1">
      <w:start w:val="1"/>
      <w:numFmt w:val="lowerRoman"/>
      <w:lvlText w:val="%3."/>
      <w:lvlJc w:val="right"/>
      <w:pPr>
        <w:ind w:left="2160" w:hanging="180"/>
      </w:pPr>
    </w:lvl>
    <w:lvl w:ilvl="3" w:tplc="76368428" w:tentative="1">
      <w:start w:val="1"/>
      <w:numFmt w:val="decimal"/>
      <w:lvlText w:val="%4."/>
      <w:lvlJc w:val="left"/>
      <w:pPr>
        <w:ind w:left="2880" w:hanging="360"/>
      </w:pPr>
    </w:lvl>
    <w:lvl w:ilvl="4" w:tplc="59CE85EA" w:tentative="1">
      <w:start w:val="1"/>
      <w:numFmt w:val="lowerLetter"/>
      <w:lvlText w:val="%5."/>
      <w:lvlJc w:val="left"/>
      <w:pPr>
        <w:ind w:left="3600" w:hanging="360"/>
      </w:pPr>
    </w:lvl>
    <w:lvl w:ilvl="5" w:tplc="D6EE012C" w:tentative="1">
      <w:start w:val="1"/>
      <w:numFmt w:val="lowerRoman"/>
      <w:lvlText w:val="%6."/>
      <w:lvlJc w:val="right"/>
      <w:pPr>
        <w:ind w:left="4320" w:hanging="180"/>
      </w:pPr>
    </w:lvl>
    <w:lvl w:ilvl="6" w:tplc="5E320670" w:tentative="1">
      <w:start w:val="1"/>
      <w:numFmt w:val="decimal"/>
      <w:lvlText w:val="%7."/>
      <w:lvlJc w:val="left"/>
      <w:pPr>
        <w:ind w:left="5040" w:hanging="360"/>
      </w:pPr>
    </w:lvl>
    <w:lvl w:ilvl="7" w:tplc="5F409318" w:tentative="1">
      <w:start w:val="1"/>
      <w:numFmt w:val="lowerLetter"/>
      <w:lvlText w:val="%8."/>
      <w:lvlJc w:val="left"/>
      <w:pPr>
        <w:ind w:left="5760" w:hanging="360"/>
      </w:pPr>
    </w:lvl>
    <w:lvl w:ilvl="8" w:tplc="A69ADF04"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8"/>
  </w:num>
  <w:num w:numId="5">
    <w:abstractNumId w:val="6"/>
  </w:num>
  <w:num w:numId="6">
    <w:abstractNumId w:val="9"/>
  </w:num>
  <w:num w:numId="7">
    <w:abstractNumId w:val="5"/>
  </w:num>
  <w:num w:numId="8">
    <w:abstractNumId w:val="11"/>
  </w:num>
  <w:num w:numId="9">
    <w:abstractNumId w:val="2"/>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BB"/>
    <w:rsid w:val="00024129"/>
    <w:rsid w:val="0004222C"/>
    <w:rsid w:val="000704BE"/>
    <w:rsid w:val="000A05F4"/>
    <w:rsid w:val="000D625D"/>
    <w:rsid w:val="000F7EEE"/>
    <w:rsid w:val="0012610A"/>
    <w:rsid w:val="00155FFE"/>
    <w:rsid w:val="001721C0"/>
    <w:rsid w:val="001764C7"/>
    <w:rsid w:val="00193E10"/>
    <w:rsid w:val="001C4CE4"/>
    <w:rsid w:val="001D0AEB"/>
    <w:rsid w:val="002173E7"/>
    <w:rsid w:val="00242044"/>
    <w:rsid w:val="00272C5F"/>
    <w:rsid w:val="00273232"/>
    <w:rsid w:val="002A1181"/>
    <w:rsid w:val="002A6FCA"/>
    <w:rsid w:val="002B5C9C"/>
    <w:rsid w:val="002E00B9"/>
    <w:rsid w:val="003035E6"/>
    <w:rsid w:val="003414DF"/>
    <w:rsid w:val="00382A04"/>
    <w:rsid w:val="003A0BA0"/>
    <w:rsid w:val="003C6282"/>
    <w:rsid w:val="003C7FA4"/>
    <w:rsid w:val="003D4CBB"/>
    <w:rsid w:val="003D702F"/>
    <w:rsid w:val="003F066D"/>
    <w:rsid w:val="00412428"/>
    <w:rsid w:val="004507DA"/>
    <w:rsid w:val="00450AD0"/>
    <w:rsid w:val="004671C0"/>
    <w:rsid w:val="004C7785"/>
    <w:rsid w:val="004F5450"/>
    <w:rsid w:val="00514BF8"/>
    <w:rsid w:val="00517CD2"/>
    <w:rsid w:val="00525CAD"/>
    <w:rsid w:val="00550D0F"/>
    <w:rsid w:val="00586FCC"/>
    <w:rsid w:val="005A6939"/>
    <w:rsid w:val="005B7F56"/>
    <w:rsid w:val="005E6B03"/>
    <w:rsid w:val="0060655D"/>
    <w:rsid w:val="00623AF8"/>
    <w:rsid w:val="00642C56"/>
    <w:rsid w:val="00667336"/>
    <w:rsid w:val="006A3C89"/>
    <w:rsid w:val="006A5D37"/>
    <w:rsid w:val="006B6506"/>
    <w:rsid w:val="006D0FF9"/>
    <w:rsid w:val="006F3DAC"/>
    <w:rsid w:val="006F5FE2"/>
    <w:rsid w:val="00720632"/>
    <w:rsid w:val="007225CA"/>
    <w:rsid w:val="007463FE"/>
    <w:rsid w:val="00774F9F"/>
    <w:rsid w:val="007A1AD4"/>
    <w:rsid w:val="007D63E5"/>
    <w:rsid w:val="007D7B52"/>
    <w:rsid w:val="007F1CC4"/>
    <w:rsid w:val="00804EF5"/>
    <w:rsid w:val="00815559"/>
    <w:rsid w:val="00827ED2"/>
    <w:rsid w:val="00846112"/>
    <w:rsid w:val="00850D48"/>
    <w:rsid w:val="0087544C"/>
    <w:rsid w:val="008F3CF7"/>
    <w:rsid w:val="00911F1A"/>
    <w:rsid w:val="00914453"/>
    <w:rsid w:val="00936090"/>
    <w:rsid w:val="009431BA"/>
    <w:rsid w:val="00953EE0"/>
    <w:rsid w:val="009651BE"/>
    <w:rsid w:val="0098674E"/>
    <w:rsid w:val="009949E9"/>
    <w:rsid w:val="009B3DBB"/>
    <w:rsid w:val="00A31767"/>
    <w:rsid w:val="00A35FBE"/>
    <w:rsid w:val="00A526E6"/>
    <w:rsid w:val="00A75358"/>
    <w:rsid w:val="00A972A8"/>
    <w:rsid w:val="00AA1EBB"/>
    <w:rsid w:val="00AA42B6"/>
    <w:rsid w:val="00AC3E4F"/>
    <w:rsid w:val="00AD2398"/>
    <w:rsid w:val="00AD2528"/>
    <w:rsid w:val="00AD3903"/>
    <w:rsid w:val="00AF4F73"/>
    <w:rsid w:val="00B22F5B"/>
    <w:rsid w:val="00B6658B"/>
    <w:rsid w:val="00B7370C"/>
    <w:rsid w:val="00B834BE"/>
    <w:rsid w:val="00B92C57"/>
    <w:rsid w:val="00B9672A"/>
    <w:rsid w:val="00BA3A54"/>
    <w:rsid w:val="00BB5896"/>
    <w:rsid w:val="00BE03F4"/>
    <w:rsid w:val="00C62332"/>
    <w:rsid w:val="00C74FF6"/>
    <w:rsid w:val="00C82761"/>
    <w:rsid w:val="00C91D71"/>
    <w:rsid w:val="00CB3FE0"/>
    <w:rsid w:val="00CE0567"/>
    <w:rsid w:val="00D44E55"/>
    <w:rsid w:val="00D5460B"/>
    <w:rsid w:val="00D579C0"/>
    <w:rsid w:val="00D64267"/>
    <w:rsid w:val="00D662CE"/>
    <w:rsid w:val="00DC47C5"/>
    <w:rsid w:val="00DD0E94"/>
    <w:rsid w:val="00DE1DAD"/>
    <w:rsid w:val="00DE202C"/>
    <w:rsid w:val="00E130B9"/>
    <w:rsid w:val="00E17939"/>
    <w:rsid w:val="00E26D18"/>
    <w:rsid w:val="00E312D5"/>
    <w:rsid w:val="00E32719"/>
    <w:rsid w:val="00E37FF3"/>
    <w:rsid w:val="00E5152A"/>
    <w:rsid w:val="00E8436E"/>
    <w:rsid w:val="00EC186A"/>
    <w:rsid w:val="00EC4830"/>
    <w:rsid w:val="00EC6807"/>
    <w:rsid w:val="00ED638B"/>
    <w:rsid w:val="00ED7840"/>
    <w:rsid w:val="00EF492C"/>
    <w:rsid w:val="00F006D8"/>
    <w:rsid w:val="00F33BE6"/>
    <w:rsid w:val="00F37E34"/>
    <w:rsid w:val="00F50221"/>
    <w:rsid w:val="00F82B23"/>
    <w:rsid w:val="00FA1D30"/>
    <w:rsid w:val="00FA5B07"/>
    <w:rsid w:val="00FB0B56"/>
    <w:rsid w:val="00FB5E25"/>
    <w:rsid w:val="00FB7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622C"/>
  <w15:docId w15:val="{92C5CEB3-331C-47C8-81A8-A85525D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74E"/>
  </w:style>
  <w:style w:type="paragraph" w:styleId="Footer">
    <w:name w:val="footer"/>
    <w:basedOn w:val="Normal"/>
    <w:link w:val="FooterChar"/>
    <w:uiPriority w:val="99"/>
    <w:unhideWhenUsed/>
    <w:rsid w:val="00986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74E"/>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F4F73"/>
    <w:pPr>
      <w:ind w:left="720"/>
      <w:contextualSpacing/>
    </w:pPr>
    <w:rPr>
      <w:rFonts w:ascii="Calibri" w:eastAsia="Times New Roman" w:hAnsi="Calibri" w:cs="Times New Roman"/>
      <w:lang w:eastAsia="lv-LV"/>
    </w:rPr>
  </w:style>
  <w:style w:type="table" w:styleId="LightList-Accent2">
    <w:name w:val="Light List Accent 2"/>
    <w:basedOn w:val="TableNormal"/>
    <w:uiPriority w:val="61"/>
    <w:rsid w:val="00A526E6"/>
    <w:pPr>
      <w:spacing w:after="0" w:line="240" w:lineRule="auto"/>
    </w:pPr>
    <w:rPr>
      <w:rFonts w:ascii="Calibri" w:eastAsia="Calibri" w:hAnsi="Calibri" w:cs="Times New Roman"/>
      <w:sz w:val="20"/>
      <w:szCs w:val="20"/>
      <w:lang w:eastAsia="lv-LV" w:bidi="lo-L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4F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50"/>
    <w:rPr>
      <w:rFonts w:ascii="Segoe UI" w:hAnsi="Segoe UI" w:cs="Segoe UI"/>
      <w:sz w:val="18"/>
      <w:szCs w:val="18"/>
    </w:rPr>
  </w:style>
  <w:style w:type="character" w:styleId="CommentReference">
    <w:name w:val="annotation reference"/>
    <w:basedOn w:val="DefaultParagraphFont"/>
    <w:uiPriority w:val="99"/>
    <w:semiHidden/>
    <w:unhideWhenUsed/>
    <w:rsid w:val="00B22F5B"/>
    <w:rPr>
      <w:sz w:val="16"/>
      <w:szCs w:val="16"/>
    </w:rPr>
  </w:style>
  <w:style w:type="paragraph" w:styleId="CommentText">
    <w:name w:val="annotation text"/>
    <w:basedOn w:val="Normal"/>
    <w:link w:val="CommentTextChar"/>
    <w:uiPriority w:val="99"/>
    <w:semiHidden/>
    <w:unhideWhenUsed/>
    <w:rsid w:val="00B22F5B"/>
    <w:pPr>
      <w:spacing w:line="240" w:lineRule="auto"/>
    </w:pPr>
    <w:rPr>
      <w:sz w:val="20"/>
      <w:szCs w:val="20"/>
    </w:rPr>
  </w:style>
  <w:style w:type="character" w:customStyle="1" w:styleId="CommentTextChar">
    <w:name w:val="Comment Text Char"/>
    <w:basedOn w:val="DefaultParagraphFont"/>
    <w:link w:val="CommentText"/>
    <w:uiPriority w:val="99"/>
    <w:semiHidden/>
    <w:rsid w:val="00B22F5B"/>
    <w:rPr>
      <w:sz w:val="20"/>
      <w:szCs w:val="20"/>
    </w:rPr>
  </w:style>
  <w:style w:type="paragraph" w:styleId="CommentSubject">
    <w:name w:val="annotation subject"/>
    <w:basedOn w:val="CommentText"/>
    <w:next w:val="CommentText"/>
    <w:link w:val="CommentSubjectChar"/>
    <w:uiPriority w:val="99"/>
    <w:semiHidden/>
    <w:unhideWhenUsed/>
    <w:rsid w:val="00B22F5B"/>
    <w:rPr>
      <w:b/>
      <w:bCs/>
    </w:rPr>
  </w:style>
  <w:style w:type="character" w:customStyle="1" w:styleId="CommentSubjectChar">
    <w:name w:val="Comment Subject Char"/>
    <w:basedOn w:val="CommentTextChar"/>
    <w:link w:val="CommentSubject"/>
    <w:uiPriority w:val="99"/>
    <w:semiHidden/>
    <w:rsid w:val="00B22F5B"/>
    <w:rPr>
      <w:b/>
      <w:bCs/>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 Char"/>
    <w:basedOn w:val="DefaultParagraphFont"/>
    <w:link w:val="FootnoteText"/>
    <w:uiPriority w:val="99"/>
    <w:locked/>
    <w:rsid w:val="003D702F"/>
    <w:rPr>
      <w:rFonts w:ascii="Times New Roman" w:eastAsia="Times New Roman" w:hAnsi="Times New Roman" w:cs="Times New Roman"/>
      <w:sz w:val="20"/>
      <w:szCs w:val="24"/>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
    <w:basedOn w:val="Normal"/>
    <w:link w:val="FootnoteTextChar"/>
    <w:uiPriority w:val="99"/>
    <w:unhideWhenUsed/>
    <w:qFormat/>
    <w:rsid w:val="003D702F"/>
    <w:pPr>
      <w:keepNext/>
      <w:keepLines/>
      <w:spacing w:before="120" w:after="120" w:line="240" w:lineRule="auto"/>
      <w:jc w:val="both"/>
      <w:outlineLvl w:val="0"/>
    </w:pPr>
    <w:rPr>
      <w:rFonts w:ascii="Times New Roman" w:eastAsia="Times New Roman" w:hAnsi="Times New Roman" w:cs="Times New Roman"/>
      <w:sz w:val="20"/>
      <w:szCs w:val="24"/>
    </w:rPr>
  </w:style>
  <w:style w:type="character" w:customStyle="1" w:styleId="FootnoteTextChar1">
    <w:name w:val="Footnote Text Char1"/>
    <w:basedOn w:val="DefaultParagraphFont"/>
    <w:uiPriority w:val="99"/>
    <w:semiHidden/>
    <w:rsid w:val="003D702F"/>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unhideWhenUsed/>
    <w:qFormat/>
    <w:rsid w:val="003D702F"/>
    <w:rPr>
      <w:rFonts w:ascii="Times New Roman" w:hAnsi="Times New Roman" w:cs="Times New Roman"/>
      <w:vertAlign w:val="superscript"/>
    </w:rPr>
  </w:style>
  <w:style w:type="paragraph" w:customStyle="1" w:styleId="CharCharCharChar">
    <w:name w:val="Char Char Char Char"/>
    <w:aliases w:val="Char2"/>
    <w:basedOn w:val="Normal"/>
    <w:next w:val="Normal"/>
    <w:link w:val="FootnoteReference"/>
    <w:uiPriority w:val="99"/>
    <w:rsid w:val="003D702F"/>
    <w:pPr>
      <w:keepNext/>
      <w:keepLines/>
      <w:spacing w:before="120" w:after="160" w:line="240" w:lineRule="exact"/>
      <w:jc w:val="both"/>
      <w:outlineLvl w:val="0"/>
    </w:pPr>
    <w:rPr>
      <w:rFonts w:ascii="Times New Roman" w:hAnsi="Times New Roman" w:cs="Times New Roman"/>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3D702F"/>
    <w:rPr>
      <w:rFonts w:ascii="Calibri" w:eastAsia="Times New Roman" w:hAnsi="Calibri" w:cs="Times New Roman"/>
      <w:lang w:eastAsia="lv-LV"/>
    </w:rPr>
  </w:style>
  <w:style w:type="character" w:styleId="Hyperlink">
    <w:name w:val="Hyperlink"/>
    <w:basedOn w:val="DefaultParagraphFont"/>
    <w:uiPriority w:val="99"/>
    <w:semiHidden/>
    <w:unhideWhenUsed/>
    <w:rsid w:val="00E13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2E754-E648-4EE1-8BF4-5E211D40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2018</Words>
  <Characters>1151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2.pielikums Noteikumi par darbības programmas „Izaugsme un nodarbinātība” 9.3.2. specifiskā atbalsta mērķa „Uzlabot kvalitatīvu veselības aprūpes pakalpojumu pieejamību, jo īpaši sociālās, teritoriālās atstumtības un nabadzības riskam pakļautajiem iedzīvo</vt:lpstr>
    </vt:vector>
  </TitlesOfParts>
  <Company>Veselības ministrija</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Ministru kabineta noteikumiem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dc:title>
  <dc:subject>Noteikumu projekta 2.pielikums</dc:subject>
  <dc:creator>Agnese Tomsone</dc:creator>
  <dc:description>Jūlija Grabovska
Investīciju un Eiropas Savienības fondu 
uzraudzības departamenta ES fondu ieviešanas nodaļas vecākā referente
Tālr.:  67 876 173
Julija.Grabovska@vm.gov.lv</dc:description>
  <cp:lastModifiedBy>Jūlija Grabovska</cp:lastModifiedBy>
  <cp:revision>20</cp:revision>
  <cp:lastPrinted>2018-01-26T10:01:00Z</cp:lastPrinted>
  <dcterms:created xsi:type="dcterms:W3CDTF">2018-06-28T09:53:00Z</dcterms:created>
  <dcterms:modified xsi:type="dcterms:W3CDTF">2018-08-29T11:19:00Z</dcterms:modified>
</cp:coreProperties>
</file>