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1481" w14:textId="77777777" w:rsidR="00B266EF" w:rsidRPr="004C1E1F" w:rsidRDefault="00D42F6E" w:rsidP="00B266EF">
      <w:pPr>
        <w:pStyle w:val="naislab"/>
        <w:spacing w:before="0" w:after="0"/>
        <w:jc w:val="center"/>
        <w:outlineLvl w:val="0"/>
        <w:rPr>
          <w:b/>
          <w:bCs/>
          <w:sz w:val="28"/>
          <w:szCs w:val="28"/>
        </w:rPr>
      </w:pPr>
      <w:r w:rsidRPr="004C1E1F">
        <w:rPr>
          <w:b/>
          <w:sz w:val="28"/>
          <w:szCs w:val="28"/>
        </w:rPr>
        <w:t xml:space="preserve">Ministru kabineta noteikumu projekta </w:t>
      </w:r>
      <w:r w:rsidR="00B266EF" w:rsidRPr="004C1E1F">
        <w:rPr>
          <w:b/>
          <w:sz w:val="28"/>
          <w:szCs w:val="28"/>
        </w:rPr>
        <w:t>“</w:t>
      </w:r>
      <w:r w:rsidR="00DD02C2" w:rsidRPr="004C1E1F">
        <w:rPr>
          <w:b/>
          <w:bCs/>
          <w:sz w:val="28"/>
          <w:szCs w:val="28"/>
        </w:rPr>
        <w:t xml:space="preserve">Grozījumi </w:t>
      </w:r>
      <w:r w:rsidR="00B266EF" w:rsidRPr="004C1E1F">
        <w:rPr>
          <w:b/>
          <w:bCs/>
          <w:sz w:val="28"/>
          <w:szCs w:val="28"/>
        </w:rPr>
        <w:t xml:space="preserve">Ministru kabineta </w:t>
      </w:r>
    </w:p>
    <w:p w14:paraId="3FF4D2D3" w14:textId="77777777" w:rsidR="00343D5C" w:rsidRPr="004C1E1F" w:rsidRDefault="00B266EF" w:rsidP="00B266EF">
      <w:pPr>
        <w:pStyle w:val="naislab"/>
        <w:spacing w:before="0" w:after="0"/>
        <w:jc w:val="center"/>
        <w:outlineLvl w:val="0"/>
        <w:rPr>
          <w:b/>
          <w:bCs/>
          <w:sz w:val="28"/>
          <w:szCs w:val="28"/>
        </w:rPr>
      </w:pPr>
      <w:r w:rsidRPr="004C1E1F">
        <w:rPr>
          <w:b/>
          <w:bCs/>
          <w:sz w:val="28"/>
          <w:szCs w:val="28"/>
        </w:rPr>
        <w:t xml:space="preserve">2014. gada 30. septembra noteikumos Nr. 592 “Latvijas iekšējo un jūras piekrastes ūdeņu resursu ilgtspējīgas izmantošanas un pārvaldības </w:t>
      </w:r>
    </w:p>
    <w:p w14:paraId="254F04F9" w14:textId="2E48BF0C" w:rsidR="00B266EF" w:rsidRPr="004C1E1F" w:rsidRDefault="00B266EF" w:rsidP="00B266EF">
      <w:pPr>
        <w:pStyle w:val="naislab"/>
        <w:spacing w:before="0" w:after="0"/>
        <w:jc w:val="center"/>
        <w:outlineLvl w:val="0"/>
        <w:rPr>
          <w:b/>
          <w:sz w:val="28"/>
          <w:szCs w:val="28"/>
        </w:rPr>
      </w:pPr>
      <w:r w:rsidRPr="004C1E1F">
        <w:rPr>
          <w:b/>
          <w:bCs/>
          <w:sz w:val="28"/>
          <w:szCs w:val="28"/>
        </w:rPr>
        <w:t>konsultatīvās padomes nolikums””</w:t>
      </w:r>
      <w:r w:rsidR="00D42F6E" w:rsidRPr="004C1E1F">
        <w:rPr>
          <w:b/>
          <w:sz w:val="28"/>
          <w:szCs w:val="28"/>
        </w:rPr>
        <w:t xml:space="preserve"> </w:t>
      </w:r>
    </w:p>
    <w:p w14:paraId="513CB3B3" w14:textId="4F6011CA" w:rsidR="003D2C4F" w:rsidRDefault="00D42F6E" w:rsidP="00B266EF">
      <w:pPr>
        <w:pStyle w:val="naislab"/>
        <w:spacing w:before="0" w:after="0"/>
        <w:jc w:val="center"/>
        <w:outlineLvl w:val="0"/>
        <w:rPr>
          <w:b/>
          <w:sz w:val="28"/>
          <w:szCs w:val="28"/>
        </w:rPr>
      </w:pPr>
      <w:r w:rsidRPr="004C1E1F">
        <w:rPr>
          <w:b/>
          <w:sz w:val="28"/>
          <w:szCs w:val="28"/>
        </w:rPr>
        <w:t xml:space="preserve">sākotnējās ietekmes </w:t>
      </w:r>
      <w:r w:rsidR="00DD02C2" w:rsidRPr="004C1E1F">
        <w:rPr>
          <w:b/>
          <w:sz w:val="28"/>
          <w:szCs w:val="28"/>
        </w:rPr>
        <w:t>novērtējuma ziņojums</w:t>
      </w:r>
      <w:r w:rsidR="00B266EF" w:rsidRPr="004C1E1F">
        <w:rPr>
          <w:b/>
          <w:sz w:val="28"/>
          <w:szCs w:val="28"/>
        </w:rPr>
        <w:t xml:space="preserve"> </w:t>
      </w:r>
      <w:r w:rsidR="00DD02C2" w:rsidRPr="004C1E1F">
        <w:rPr>
          <w:b/>
          <w:sz w:val="28"/>
          <w:szCs w:val="28"/>
        </w:rPr>
        <w:t>(anotācija)</w:t>
      </w:r>
    </w:p>
    <w:p w14:paraId="222F55C6" w14:textId="77777777" w:rsidR="004C1E1F" w:rsidRPr="004C1E1F" w:rsidRDefault="004C1E1F" w:rsidP="00B266EF">
      <w:pPr>
        <w:pStyle w:val="naislab"/>
        <w:spacing w:before="0" w:after="0"/>
        <w:jc w:val="center"/>
        <w:outlineLvl w:val="0"/>
        <w:rPr>
          <w:b/>
          <w:sz w:val="28"/>
          <w:szCs w:val="28"/>
        </w:rPr>
      </w:pPr>
    </w:p>
    <w:p w14:paraId="62AD3C4E" w14:textId="77777777" w:rsidR="009F38AE" w:rsidRPr="004C1E1F" w:rsidRDefault="009F38AE" w:rsidP="00B266EF">
      <w:pPr>
        <w:pStyle w:val="naislab"/>
        <w:spacing w:before="0" w:after="0"/>
        <w:jc w:val="center"/>
        <w:outlineLvl w:val="0"/>
        <w:rPr>
          <w:b/>
          <w:sz w:val="28"/>
          <w:szCs w:val="28"/>
        </w:rPr>
      </w:pPr>
    </w:p>
    <w:tbl>
      <w:tblPr>
        <w:tblW w:w="567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7313"/>
      </w:tblGrid>
      <w:tr w:rsidR="006A481A" w14:paraId="4E712DB1" w14:textId="77777777" w:rsidTr="003374A5">
        <w:trPr>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84238" w14:textId="77777777" w:rsidR="006A481A" w:rsidRDefault="006A481A" w:rsidP="00B266EF">
            <w:pPr>
              <w:jc w:val="center"/>
              <w:rPr>
                <w:b/>
                <w:bCs/>
                <w:color w:val="414142"/>
              </w:rPr>
            </w:pPr>
            <w:r>
              <w:rPr>
                <w:b/>
                <w:bCs/>
                <w:color w:val="414142"/>
              </w:rPr>
              <w:t>Tiesību akta projekta anotācijas kopsavilkums</w:t>
            </w:r>
          </w:p>
        </w:tc>
      </w:tr>
      <w:tr w:rsidR="006A481A" w14:paraId="07493022" w14:textId="77777777" w:rsidTr="003374A5">
        <w:trPr>
          <w:jc w:val="center"/>
        </w:trPr>
        <w:tc>
          <w:tcPr>
            <w:tcW w:w="1444" w:type="pct"/>
            <w:tcBorders>
              <w:top w:val="outset" w:sz="6" w:space="0" w:color="414142"/>
              <w:left w:val="outset" w:sz="6" w:space="0" w:color="414142"/>
              <w:bottom w:val="outset" w:sz="6" w:space="0" w:color="414142"/>
              <w:right w:val="outset" w:sz="6" w:space="0" w:color="414142"/>
            </w:tcBorders>
            <w:hideMark/>
          </w:tcPr>
          <w:p w14:paraId="66F2C6DA" w14:textId="77777777" w:rsidR="006A481A" w:rsidRDefault="006A481A" w:rsidP="00B266EF">
            <w:pPr>
              <w:rPr>
                <w:color w:val="414142"/>
              </w:rPr>
            </w:pPr>
            <w:r>
              <w:t>Mērķis, risinājums un projekta spēkā stāšanās laiks (500 zīmes bez atstarpēm)</w:t>
            </w:r>
          </w:p>
        </w:tc>
        <w:tc>
          <w:tcPr>
            <w:tcW w:w="3556" w:type="pct"/>
            <w:tcBorders>
              <w:top w:val="outset" w:sz="6" w:space="0" w:color="414142"/>
              <w:left w:val="outset" w:sz="6" w:space="0" w:color="414142"/>
              <w:bottom w:val="outset" w:sz="6" w:space="0" w:color="414142"/>
              <w:right w:val="outset" w:sz="6" w:space="0" w:color="414142"/>
            </w:tcBorders>
            <w:hideMark/>
          </w:tcPr>
          <w:p w14:paraId="021421D5" w14:textId="5FE5A30A" w:rsidR="003374A5" w:rsidRDefault="00F72CD8" w:rsidP="00F075DF">
            <w:pPr>
              <w:ind w:right="55"/>
              <w:jc w:val="both"/>
              <w:rPr>
                <w:color w:val="000000"/>
              </w:rPr>
            </w:pPr>
            <w:r w:rsidRPr="00F72CD8">
              <w:rPr>
                <w:color w:val="000000"/>
              </w:rPr>
              <w:t>Ministru kabineta noteikumu projekta “Grozījumi Ministru kabineta 2014. gada 30. septembra noteikumos Nr. 592 “Latvijas iekšējo un jūras piekrastes ūdeņu resursu ilgtspējīgas izmantošanas un pārvaldības konsultatīvās padomes nolikums””</w:t>
            </w:r>
            <w:r>
              <w:rPr>
                <w:color w:val="000000"/>
              </w:rPr>
              <w:t xml:space="preserve"> (turpmāk – p</w:t>
            </w:r>
            <w:r w:rsidR="00096430">
              <w:rPr>
                <w:color w:val="000000"/>
              </w:rPr>
              <w:t>rojekt</w:t>
            </w:r>
            <w:r>
              <w:rPr>
                <w:color w:val="000000"/>
              </w:rPr>
              <w:t>s)</w:t>
            </w:r>
            <w:r w:rsidR="00096430">
              <w:rPr>
                <w:color w:val="000000"/>
              </w:rPr>
              <w:t xml:space="preserve"> mērķis ir</w:t>
            </w:r>
            <w:r w:rsidR="00096430" w:rsidRPr="00096430">
              <w:rPr>
                <w:color w:val="000000"/>
              </w:rPr>
              <w:t xml:space="preserve"> </w:t>
            </w:r>
            <w:r w:rsidR="00B266EF" w:rsidRPr="00B266EF">
              <w:rPr>
                <w:color w:val="000000"/>
              </w:rPr>
              <w:t>Latvijas iekšējo un jūras piekrastes ūdeņu resursu ilgtspējīgas izmantošanas un pārvaldības konsultatīvās padomes</w:t>
            </w:r>
            <w:r w:rsidR="00B266EF">
              <w:rPr>
                <w:color w:val="000000"/>
              </w:rPr>
              <w:t xml:space="preserve"> (turpmāk –</w:t>
            </w:r>
            <w:r w:rsidR="00B266EF" w:rsidRPr="00B266EF">
              <w:rPr>
                <w:color w:val="000000"/>
              </w:rPr>
              <w:t xml:space="preserve"> Padome</w:t>
            </w:r>
            <w:r w:rsidR="00B266EF">
              <w:rPr>
                <w:color w:val="000000"/>
              </w:rPr>
              <w:t>)</w:t>
            </w:r>
            <w:r w:rsidR="00B266EF" w:rsidRPr="00B266EF">
              <w:rPr>
                <w:color w:val="000000"/>
              </w:rPr>
              <w:t xml:space="preserve"> darbīb</w:t>
            </w:r>
            <w:r>
              <w:rPr>
                <w:color w:val="000000"/>
              </w:rPr>
              <w:t>as pilnveidošana</w:t>
            </w:r>
            <w:r w:rsidR="00096430" w:rsidRPr="00096430">
              <w:rPr>
                <w:color w:val="000000"/>
              </w:rPr>
              <w:t>.</w:t>
            </w:r>
          </w:p>
          <w:p w14:paraId="2548A28F" w14:textId="3B04ACED" w:rsidR="003374A5" w:rsidRDefault="00F72CD8" w:rsidP="00F075DF">
            <w:pPr>
              <w:ind w:right="55"/>
              <w:jc w:val="both"/>
              <w:rPr>
                <w:color w:val="000000"/>
              </w:rPr>
            </w:pPr>
            <w:r>
              <w:rPr>
                <w:color w:val="000000"/>
              </w:rPr>
              <w:t>Projekta izstrādē</w:t>
            </w:r>
            <w:r w:rsidR="003374A5">
              <w:rPr>
                <w:color w:val="000000"/>
              </w:rPr>
              <w:t xml:space="preserve"> vērā tika </w:t>
            </w:r>
            <w:r>
              <w:rPr>
                <w:color w:val="000000"/>
              </w:rPr>
              <w:t>ņemti Padomes ieteikumi un</w:t>
            </w:r>
            <w:r w:rsidR="003374A5">
              <w:rPr>
                <w:color w:val="000000"/>
              </w:rPr>
              <w:t xml:space="preserve"> Nevalstisko organizāciju un Ministru kabineta sadarbības memoranda īstenošanas padomes rekomendācijas valsts institūcijām par labas prakses vadlīniju ievērošanu, organizējot darbu konsultatīvajās padomēs</w:t>
            </w:r>
            <w:r w:rsidR="00854586">
              <w:rPr>
                <w:color w:val="000000"/>
              </w:rPr>
              <w:t>.</w:t>
            </w:r>
            <w:r w:rsidR="003374A5">
              <w:rPr>
                <w:color w:val="000000"/>
              </w:rPr>
              <w:t xml:space="preserve"> </w:t>
            </w:r>
            <w:r w:rsidR="00854586">
              <w:rPr>
                <w:color w:val="000000"/>
              </w:rPr>
              <w:t>To</w:t>
            </w:r>
            <w:r w:rsidR="003374A5">
              <w:rPr>
                <w:color w:val="000000"/>
              </w:rPr>
              <w:t xml:space="preserve"> mērķis ir efektīvāk izmantot sabiedrības līdzdalību kā resursu nozares politikas izstrādē un īstenošanā.</w:t>
            </w:r>
          </w:p>
          <w:p w14:paraId="69801919" w14:textId="455A1EF4" w:rsidR="001A2EDE" w:rsidRPr="001A2EDE" w:rsidRDefault="00F72CD8" w:rsidP="00F075DF">
            <w:pPr>
              <w:ind w:right="55"/>
              <w:jc w:val="both"/>
              <w:rPr>
                <w:color w:val="000000"/>
              </w:rPr>
            </w:pPr>
            <w:r>
              <w:rPr>
                <w:color w:val="000000"/>
              </w:rPr>
              <w:t>Projekts</w:t>
            </w:r>
            <w:r w:rsidR="003374A5">
              <w:rPr>
                <w:color w:val="000000"/>
              </w:rPr>
              <w:t xml:space="preserve"> </w:t>
            </w:r>
            <w:r w:rsidR="001A2EDE" w:rsidRPr="001A2EDE">
              <w:rPr>
                <w:color w:val="000000"/>
              </w:rPr>
              <w:t>paredz:</w:t>
            </w:r>
          </w:p>
          <w:p w14:paraId="724FB616" w14:textId="751CBF23" w:rsidR="001A2EDE" w:rsidRPr="001A2EDE" w:rsidRDefault="001A2EDE" w:rsidP="00F075DF">
            <w:pPr>
              <w:ind w:right="55"/>
              <w:jc w:val="both"/>
              <w:rPr>
                <w:color w:val="000000"/>
              </w:rPr>
            </w:pPr>
            <w:r w:rsidRPr="001A2EDE">
              <w:rPr>
                <w:color w:val="000000"/>
              </w:rPr>
              <w:t>1) mainīt Padom</w:t>
            </w:r>
            <w:r w:rsidR="00A9532B">
              <w:rPr>
                <w:color w:val="000000"/>
              </w:rPr>
              <w:t>ē</w:t>
            </w:r>
            <w:r w:rsidRPr="001A2EDE">
              <w:rPr>
                <w:color w:val="000000"/>
              </w:rPr>
              <w:t xml:space="preserve"> pārstāv</w:t>
            </w:r>
            <w:r w:rsidR="00A9532B">
              <w:rPr>
                <w:color w:val="000000"/>
              </w:rPr>
              <w:t>ēto</w:t>
            </w:r>
            <w:r w:rsidRPr="001A2EDE">
              <w:rPr>
                <w:color w:val="000000"/>
              </w:rPr>
              <w:t xml:space="preserve"> </w:t>
            </w:r>
            <w:r w:rsidR="00F72CD8">
              <w:rPr>
                <w:color w:val="000000"/>
              </w:rPr>
              <w:t xml:space="preserve">valsts </w:t>
            </w:r>
            <w:r w:rsidRPr="001A2EDE">
              <w:rPr>
                <w:color w:val="000000"/>
              </w:rPr>
              <w:t>institūciju pārstāvju skaitu</w:t>
            </w:r>
            <w:r w:rsidR="003374A5" w:rsidRPr="001A2EDE">
              <w:rPr>
                <w:color w:val="000000"/>
              </w:rPr>
              <w:t xml:space="preserve"> </w:t>
            </w:r>
            <w:r w:rsidRPr="001A2EDE">
              <w:rPr>
                <w:color w:val="000000"/>
              </w:rPr>
              <w:t>un interešu grupu pārstāvniecību;</w:t>
            </w:r>
          </w:p>
          <w:p w14:paraId="7709714F" w14:textId="439CE760" w:rsidR="001A2EDE" w:rsidRPr="001A2EDE" w:rsidRDefault="001A2EDE" w:rsidP="00F075DF">
            <w:pPr>
              <w:ind w:right="55"/>
              <w:jc w:val="both"/>
              <w:rPr>
                <w:color w:val="000000"/>
              </w:rPr>
            </w:pPr>
            <w:r w:rsidRPr="001A2EDE">
              <w:rPr>
                <w:color w:val="000000"/>
              </w:rPr>
              <w:t>2) izveidot vienotu makšķerēšanas, vēžošanas un zemūdens medību interešu grupu</w:t>
            </w:r>
            <w:r w:rsidR="00D939AE">
              <w:rPr>
                <w:color w:val="000000"/>
              </w:rPr>
              <w:t>, apvienojot makšķerēšanas interešu grupu un zemūdens medību interešu grupu</w:t>
            </w:r>
            <w:r w:rsidR="002756B4">
              <w:rPr>
                <w:color w:val="000000"/>
              </w:rPr>
              <w:t xml:space="preserve"> vienotā interešu grupā</w:t>
            </w:r>
            <w:r w:rsidR="00854586">
              <w:rPr>
                <w:color w:val="000000"/>
              </w:rPr>
              <w:t xml:space="preserve"> un</w:t>
            </w:r>
            <w:r w:rsidR="00A9532B">
              <w:rPr>
                <w:color w:val="000000"/>
              </w:rPr>
              <w:t xml:space="preserve"> tā aptverot visus zivju (arī vēžu) ieguves veidus, kuros zivis tiek iegūtas rekreācijas nolūkos savam patēriņam,</w:t>
            </w:r>
            <w:r w:rsidRPr="001A2EDE">
              <w:rPr>
                <w:color w:val="000000"/>
              </w:rPr>
              <w:t>;</w:t>
            </w:r>
          </w:p>
          <w:p w14:paraId="6114E38F" w14:textId="75651368" w:rsidR="001A2EDE" w:rsidRDefault="001A2EDE" w:rsidP="00F075DF">
            <w:pPr>
              <w:ind w:right="55"/>
              <w:jc w:val="both"/>
              <w:rPr>
                <w:color w:val="000000"/>
              </w:rPr>
            </w:pPr>
            <w:r w:rsidRPr="001A2EDE">
              <w:rPr>
                <w:color w:val="000000"/>
              </w:rPr>
              <w:t xml:space="preserve">3) noteikt iespēju </w:t>
            </w:r>
            <w:r w:rsidR="00F72CD8">
              <w:rPr>
                <w:color w:val="000000"/>
              </w:rPr>
              <w:t>P</w:t>
            </w:r>
            <w:r w:rsidRPr="001A2EDE">
              <w:rPr>
                <w:color w:val="000000"/>
              </w:rPr>
              <w:t xml:space="preserve">adomes sēdes rīkot ne retāk kā </w:t>
            </w:r>
            <w:r w:rsidR="00854586">
              <w:rPr>
                <w:color w:val="000000"/>
              </w:rPr>
              <w:t>divas</w:t>
            </w:r>
            <w:r w:rsidRPr="001A2EDE">
              <w:rPr>
                <w:color w:val="000000"/>
              </w:rPr>
              <w:t xml:space="preserve"> reizes gadā, paredzot lēmumu pieņemšanu arī elektroniski.</w:t>
            </w:r>
          </w:p>
          <w:p w14:paraId="108DAB8B" w14:textId="6608F420" w:rsidR="00034552" w:rsidRDefault="00034552" w:rsidP="00F075DF">
            <w:pPr>
              <w:ind w:right="55"/>
              <w:jc w:val="both"/>
              <w:rPr>
                <w:szCs w:val="22"/>
              </w:rPr>
            </w:pPr>
            <w:r>
              <w:t>Padome 30.01.2018. un 14.06.2018. sēdē</w:t>
            </w:r>
            <w:r w:rsidRPr="00B266EF">
              <w:rPr>
                <w:rFonts w:eastAsia="Calibri"/>
                <w:bCs/>
              </w:rPr>
              <w:t xml:space="preserve"> </w:t>
            </w:r>
            <w:r w:rsidRPr="00B266EF">
              <w:rPr>
                <w:szCs w:val="22"/>
              </w:rPr>
              <w:t>atbalstīja priekšlikumu</w:t>
            </w:r>
            <w:r w:rsidR="00D939AE">
              <w:rPr>
                <w:szCs w:val="22"/>
              </w:rPr>
              <w:t>s</w:t>
            </w:r>
            <w:r w:rsidRPr="00B266EF">
              <w:rPr>
                <w:szCs w:val="22"/>
              </w:rPr>
              <w:t xml:space="preserve"> </w:t>
            </w:r>
            <w:r w:rsidR="00854586">
              <w:rPr>
                <w:szCs w:val="22"/>
              </w:rPr>
              <w:t xml:space="preserve">par </w:t>
            </w:r>
            <w:r w:rsidR="00D939AE">
              <w:rPr>
                <w:szCs w:val="22"/>
              </w:rPr>
              <w:t>minētajiem</w:t>
            </w:r>
            <w:r w:rsidRPr="00B266EF">
              <w:rPr>
                <w:szCs w:val="22"/>
              </w:rPr>
              <w:t xml:space="preserve"> noteikumu grozījum</w:t>
            </w:r>
            <w:r w:rsidR="00D939AE">
              <w:rPr>
                <w:szCs w:val="22"/>
              </w:rPr>
              <w:t>iem</w:t>
            </w:r>
            <w:r w:rsidRPr="00B266EF">
              <w:rPr>
                <w:szCs w:val="22"/>
              </w:rPr>
              <w:t>.</w:t>
            </w:r>
          </w:p>
          <w:p w14:paraId="6B178426" w14:textId="77777777" w:rsidR="006A481A" w:rsidRDefault="00096430" w:rsidP="00F075DF">
            <w:pPr>
              <w:ind w:right="55"/>
              <w:jc w:val="both"/>
              <w:rPr>
                <w:color w:val="000000"/>
              </w:rPr>
            </w:pPr>
            <w:r>
              <w:rPr>
                <w:color w:val="000000"/>
              </w:rPr>
              <w:t>Tiesību akts stāsies spēkā</w:t>
            </w:r>
            <w:r w:rsidR="00E56C7A">
              <w:rPr>
                <w:color w:val="000000"/>
              </w:rPr>
              <w:t xml:space="preserve"> nākamajā dienā</w:t>
            </w:r>
            <w:r>
              <w:rPr>
                <w:color w:val="000000"/>
              </w:rPr>
              <w:t xml:space="preserve"> pēc tā publicēšanas oficiālajā izdevumā “Latvijas Vēstnesis”.</w:t>
            </w:r>
          </w:p>
          <w:p w14:paraId="0AC37416" w14:textId="25FAB4FC" w:rsidR="00141FC9" w:rsidRDefault="00141FC9" w:rsidP="00F075DF">
            <w:pPr>
              <w:ind w:right="55"/>
              <w:jc w:val="both"/>
              <w:rPr>
                <w:color w:val="414142"/>
              </w:rPr>
            </w:pPr>
          </w:p>
        </w:tc>
      </w:tr>
    </w:tbl>
    <w:p w14:paraId="00A39486" w14:textId="77777777" w:rsidR="00835034" w:rsidRDefault="00835034" w:rsidP="00B266EF">
      <w:pPr>
        <w:pStyle w:val="naislab"/>
        <w:spacing w:before="0" w:after="0"/>
        <w:jc w:val="left"/>
        <w:outlineLvl w:val="0"/>
        <w:rPr>
          <w:b/>
          <w:sz w:val="16"/>
          <w:szCs w:val="16"/>
        </w:rPr>
      </w:pPr>
    </w:p>
    <w:p w14:paraId="18A199EE" w14:textId="77777777" w:rsidR="006A680D" w:rsidRPr="00B37027" w:rsidRDefault="006A680D" w:rsidP="00B266EF">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442FAE3A" w14:textId="77777777" w:rsidTr="00665133">
        <w:tc>
          <w:tcPr>
            <w:tcW w:w="10338" w:type="dxa"/>
            <w:gridSpan w:val="3"/>
            <w:vAlign w:val="center"/>
          </w:tcPr>
          <w:p w14:paraId="26C3E4DD" w14:textId="77777777" w:rsidR="00D42F6E" w:rsidRPr="00B3642D" w:rsidRDefault="00D42F6E" w:rsidP="00B266EF">
            <w:pPr>
              <w:pStyle w:val="naisnod"/>
              <w:spacing w:before="0" w:after="0"/>
            </w:pPr>
            <w:r w:rsidRPr="00B3642D">
              <w:t>I. Tiesību akta projekta izstrādes nepieciešamība</w:t>
            </w:r>
          </w:p>
        </w:tc>
      </w:tr>
      <w:tr w:rsidR="00D42F6E" w:rsidRPr="00B3642D" w14:paraId="7A6DFABD" w14:textId="77777777" w:rsidTr="00C9546C">
        <w:trPr>
          <w:trHeight w:val="275"/>
        </w:trPr>
        <w:tc>
          <w:tcPr>
            <w:tcW w:w="426" w:type="dxa"/>
          </w:tcPr>
          <w:p w14:paraId="743BCCE5" w14:textId="77777777" w:rsidR="00D42F6E" w:rsidRPr="00B3642D" w:rsidRDefault="00D42F6E" w:rsidP="00B266EF">
            <w:pPr>
              <w:pStyle w:val="naiskr"/>
              <w:spacing w:before="0" w:after="0"/>
              <w:jc w:val="center"/>
              <w:rPr>
                <w:sz w:val="22"/>
                <w:szCs w:val="22"/>
              </w:rPr>
            </w:pPr>
            <w:r w:rsidRPr="00B3642D">
              <w:rPr>
                <w:sz w:val="22"/>
                <w:szCs w:val="22"/>
              </w:rPr>
              <w:t>1.</w:t>
            </w:r>
          </w:p>
        </w:tc>
        <w:tc>
          <w:tcPr>
            <w:tcW w:w="2551" w:type="dxa"/>
          </w:tcPr>
          <w:p w14:paraId="353067A0" w14:textId="77777777" w:rsidR="00D42F6E" w:rsidRPr="00B3642D" w:rsidRDefault="00D42F6E" w:rsidP="00B266EF">
            <w:pPr>
              <w:pStyle w:val="naiskr"/>
              <w:spacing w:before="0" w:after="0"/>
              <w:ind w:left="164"/>
            </w:pPr>
            <w:r w:rsidRPr="00B3642D">
              <w:t>Pamatojums</w:t>
            </w:r>
          </w:p>
        </w:tc>
        <w:tc>
          <w:tcPr>
            <w:tcW w:w="7361" w:type="dxa"/>
          </w:tcPr>
          <w:p w14:paraId="45D0E856" w14:textId="41C03317" w:rsidR="00CB108D" w:rsidRPr="00B3642D" w:rsidRDefault="00B266EF" w:rsidP="00F72CD8">
            <w:pPr>
              <w:pStyle w:val="naiskr"/>
              <w:spacing w:before="0" w:after="0"/>
              <w:ind w:left="141" w:right="81"/>
              <w:jc w:val="both"/>
            </w:pPr>
            <w:r>
              <w:t>Zvejniec</w:t>
            </w:r>
            <w:r w:rsidR="00F72CD8">
              <w:t>ības likuma 5. panta piektā daļa</w:t>
            </w:r>
          </w:p>
        </w:tc>
      </w:tr>
      <w:tr w:rsidR="00D42F6E" w:rsidRPr="00B3642D" w14:paraId="29FB04EB" w14:textId="77777777" w:rsidTr="00665133">
        <w:trPr>
          <w:trHeight w:val="472"/>
        </w:trPr>
        <w:tc>
          <w:tcPr>
            <w:tcW w:w="426" w:type="dxa"/>
          </w:tcPr>
          <w:p w14:paraId="68391A25" w14:textId="77777777" w:rsidR="00D42F6E" w:rsidRPr="00B3642D" w:rsidRDefault="00D42F6E" w:rsidP="00B266EF">
            <w:pPr>
              <w:pStyle w:val="naiskr"/>
              <w:spacing w:before="0" w:after="0"/>
              <w:jc w:val="center"/>
              <w:rPr>
                <w:sz w:val="22"/>
                <w:szCs w:val="22"/>
              </w:rPr>
            </w:pPr>
            <w:r w:rsidRPr="00B3642D">
              <w:rPr>
                <w:sz w:val="22"/>
                <w:szCs w:val="22"/>
              </w:rPr>
              <w:t>2.</w:t>
            </w:r>
          </w:p>
        </w:tc>
        <w:tc>
          <w:tcPr>
            <w:tcW w:w="2551" w:type="dxa"/>
          </w:tcPr>
          <w:p w14:paraId="71ACF673" w14:textId="77777777" w:rsidR="00D42F6E" w:rsidRPr="00B3642D" w:rsidRDefault="00D42F6E" w:rsidP="00B266EF">
            <w:pPr>
              <w:tabs>
                <w:tab w:val="left" w:pos="-168"/>
              </w:tabs>
              <w:ind w:left="164" w:right="57"/>
              <w:rPr>
                <w:rFonts w:eastAsia="Calibri"/>
              </w:rPr>
            </w:pPr>
            <w:r w:rsidRPr="00B3642D">
              <w:rPr>
                <w:rFonts w:eastAsia="Calibri"/>
              </w:rPr>
              <w:t>Pašreizējā situācija un problēmas, kuru risināšanai tiesību akta projekts izstrādāts, tiesiskā regulējuma mērķis un būtība</w:t>
            </w:r>
          </w:p>
          <w:p w14:paraId="13778108" w14:textId="77777777" w:rsidR="00D42F6E" w:rsidRPr="00B3642D" w:rsidRDefault="00D42F6E" w:rsidP="00B266EF">
            <w:pPr>
              <w:tabs>
                <w:tab w:val="left" w:pos="-168"/>
              </w:tabs>
              <w:ind w:left="164" w:right="57"/>
              <w:rPr>
                <w:rFonts w:eastAsia="Calibri"/>
              </w:rPr>
            </w:pPr>
          </w:p>
          <w:p w14:paraId="6A9DCF12" w14:textId="77777777" w:rsidR="00D42F6E" w:rsidRPr="00B3642D" w:rsidRDefault="00D42F6E" w:rsidP="00B266EF">
            <w:pPr>
              <w:pStyle w:val="naiskr"/>
              <w:tabs>
                <w:tab w:val="left" w:pos="170"/>
              </w:tabs>
              <w:spacing w:before="0" w:after="0"/>
              <w:ind w:left="164"/>
              <w:jc w:val="center"/>
            </w:pPr>
          </w:p>
        </w:tc>
        <w:tc>
          <w:tcPr>
            <w:tcW w:w="7361" w:type="dxa"/>
          </w:tcPr>
          <w:p w14:paraId="064220FD" w14:textId="7E326D72" w:rsidR="00034552" w:rsidRDefault="00735D9B" w:rsidP="00034552">
            <w:pPr>
              <w:pStyle w:val="Sarakstarindkopa"/>
              <w:tabs>
                <w:tab w:val="left" w:pos="562"/>
                <w:tab w:val="left" w:pos="7083"/>
              </w:tabs>
              <w:ind w:left="137" w:right="137"/>
              <w:jc w:val="both"/>
              <w:rPr>
                <w:szCs w:val="22"/>
              </w:rPr>
            </w:pPr>
            <w:r>
              <w:rPr>
                <w:szCs w:val="22"/>
              </w:rPr>
              <w:t xml:space="preserve">Padome </w:t>
            </w:r>
            <w:r w:rsidR="00D939AE">
              <w:rPr>
                <w:szCs w:val="22"/>
              </w:rPr>
              <w:t xml:space="preserve">izveidota </w:t>
            </w:r>
            <w:proofErr w:type="gramStart"/>
            <w:r w:rsidR="00D939AE">
              <w:rPr>
                <w:szCs w:val="22"/>
              </w:rPr>
              <w:t>2014.gada</w:t>
            </w:r>
            <w:proofErr w:type="gramEnd"/>
            <w:r w:rsidR="00D939AE">
              <w:rPr>
                <w:szCs w:val="22"/>
              </w:rPr>
              <w:t xml:space="preserve"> decembrī</w:t>
            </w:r>
            <w:r w:rsidR="00854586">
              <w:rPr>
                <w:szCs w:val="22"/>
              </w:rPr>
              <w:t>,</w:t>
            </w:r>
            <w:r w:rsidR="00D939AE">
              <w:rPr>
                <w:szCs w:val="22"/>
              </w:rPr>
              <w:t xml:space="preserve"> un</w:t>
            </w:r>
            <w:r w:rsidR="00854586">
              <w:rPr>
                <w:szCs w:val="22"/>
              </w:rPr>
              <w:t>,</w:t>
            </w:r>
            <w:r w:rsidR="00D939AE">
              <w:rPr>
                <w:szCs w:val="22"/>
              </w:rPr>
              <w:t xml:space="preserve"> tai darbojoties </w:t>
            </w:r>
            <w:r w:rsidR="00854586">
              <w:rPr>
                <w:szCs w:val="22"/>
              </w:rPr>
              <w:t xml:space="preserve">gandrīz </w:t>
            </w:r>
            <w:r w:rsidR="00D939AE">
              <w:rPr>
                <w:szCs w:val="22"/>
              </w:rPr>
              <w:t xml:space="preserve">četrus gadus, </w:t>
            </w:r>
            <w:r w:rsidR="00854586">
              <w:rPr>
                <w:szCs w:val="22"/>
              </w:rPr>
              <w:t xml:space="preserve">ir </w:t>
            </w:r>
            <w:r w:rsidR="00D939AE">
              <w:rPr>
                <w:szCs w:val="22"/>
              </w:rPr>
              <w:t>secinā</w:t>
            </w:r>
            <w:r w:rsidR="00854586">
              <w:rPr>
                <w:szCs w:val="22"/>
              </w:rPr>
              <w:t>ts</w:t>
            </w:r>
            <w:r w:rsidR="00D939AE">
              <w:rPr>
                <w:szCs w:val="22"/>
              </w:rPr>
              <w:t>,</w:t>
            </w:r>
            <w:r>
              <w:rPr>
                <w:szCs w:val="22"/>
              </w:rPr>
              <w:t xml:space="preserve"> ka </w:t>
            </w:r>
            <w:r w:rsidR="00D939AE">
              <w:rPr>
                <w:szCs w:val="22"/>
              </w:rPr>
              <w:t xml:space="preserve">būtu </w:t>
            </w:r>
            <w:r>
              <w:rPr>
                <w:szCs w:val="22"/>
              </w:rPr>
              <w:t>nepieciešam</w:t>
            </w:r>
            <w:r w:rsidR="00854586">
              <w:rPr>
                <w:szCs w:val="22"/>
              </w:rPr>
              <w:t>s pilnveidot Padomes</w:t>
            </w:r>
            <w:r>
              <w:rPr>
                <w:szCs w:val="22"/>
              </w:rPr>
              <w:t xml:space="preserve"> darbīb</w:t>
            </w:r>
            <w:r w:rsidR="00854586">
              <w:rPr>
                <w:szCs w:val="22"/>
              </w:rPr>
              <w:t>u</w:t>
            </w:r>
            <w:r>
              <w:rPr>
                <w:szCs w:val="22"/>
              </w:rPr>
              <w:t>. Zemkopības ministrija izvērtēja arī</w:t>
            </w:r>
            <w:r>
              <w:t xml:space="preserve"> </w:t>
            </w:r>
            <w:r w:rsidRPr="00735D9B">
              <w:rPr>
                <w:szCs w:val="22"/>
              </w:rPr>
              <w:t>Nevalstisko organizāciju un Ministru kabineta sadarbības memoranda īstenošanas padomes rekomendācijas valsts institūcijām</w:t>
            </w:r>
            <w:r w:rsidR="00854586">
              <w:rPr>
                <w:szCs w:val="22"/>
              </w:rPr>
              <w:t>.</w:t>
            </w:r>
            <w:r>
              <w:rPr>
                <w:szCs w:val="22"/>
              </w:rPr>
              <w:t xml:space="preserve"> </w:t>
            </w:r>
            <w:r w:rsidR="00854586">
              <w:rPr>
                <w:szCs w:val="22"/>
              </w:rPr>
              <w:t>Taj</w:t>
            </w:r>
            <w:r>
              <w:rPr>
                <w:szCs w:val="22"/>
              </w:rPr>
              <w:t xml:space="preserve">ās ietverti desmit </w:t>
            </w:r>
            <w:r w:rsidR="00854586">
              <w:rPr>
                <w:szCs w:val="22"/>
              </w:rPr>
              <w:t xml:space="preserve">uz rezultāta sasniegšanu vērsti </w:t>
            </w:r>
            <w:r>
              <w:rPr>
                <w:szCs w:val="22"/>
              </w:rPr>
              <w:t>principi konsultatīvo padomju darbībai. Vair</w:t>
            </w:r>
            <w:r w:rsidR="00854586">
              <w:rPr>
                <w:szCs w:val="22"/>
              </w:rPr>
              <w:t>āk</w:t>
            </w:r>
            <w:r>
              <w:rPr>
                <w:szCs w:val="22"/>
              </w:rPr>
              <w:t xml:space="preserve">ums no šiem pamatprincipiem Padomes darbībā tiek ievēroti, taču </w:t>
            </w:r>
            <w:r w:rsidR="00854586">
              <w:rPr>
                <w:szCs w:val="22"/>
              </w:rPr>
              <w:t>daž</w:t>
            </w:r>
            <w:r>
              <w:rPr>
                <w:szCs w:val="22"/>
              </w:rPr>
              <w:t xml:space="preserve">u pamatprincipu </w:t>
            </w:r>
            <w:r w:rsidR="00854586">
              <w:rPr>
                <w:szCs w:val="22"/>
              </w:rPr>
              <w:t>ievēro</w:t>
            </w:r>
            <w:r>
              <w:rPr>
                <w:szCs w:val="22"/>
              </w:rPr>
              <w:t>šana būtu pilnveidojama.</w:t>
            </w:r>
          </w:p>
          <w:p w14:paraId="5B832D92" w14:textId="6F9DB6A2" w:rsidR="00735D9B" w:rsidRDefault="00735D9B" w:rsidP="00034552">
            <w:pPr>
              <w:pStyle w:val="Sarakstarindkopa"/>
              <w:tabs>
                <w:tab w:val="left" w:pos="562"/>
                <w:tab w:val="left" w:pos="7083"/>
              </w:tabs>
              <w:ind w:left="137" w:right="137"/>
              <w:jc w:val="both"/>
              <w:rPr>
                <w:szCs w:val="22"/>
              </w:rPr>
            </w:pPr>
            <w:r>
              <w:rPr>
                <w:szCs w:val="22"/>
              </w:rPr>
              <w:t>Ar projektu paredzēts risināt š</w:t>
            </w:r>
            <w:r w:rsidR="00854586">
              <w:rPr>
                <w:szCs w:val="22"/>
              </w:rPr>
              <w:t>ād</w:t>
            </w:r>
            <w:r>
              <w:rPr>
                <w:szCs w:val="22"/>
              </w:rPr>
              <w:t>us jautājumus:</w:t>
            </w:r>
          </w:p>
          <w:p w14:paraId="5C63E852" w14:textId="57E34F0B" w:rsidR="00A9532B" w:rsidRDefault="00854586" w:rsidP="004C1E1F">
            <w:pPr>
              <w:pStyle w:val="Sarakstarindkopa"/>
              <w:tabs>
                <w:tab w:val="left" w:pos="562"/>
                <w:tab w:val="left" w:pos="7083"/>
              </w:tabs>
              <w:ind w:left="137" w:right="137"/>
              <w:jc w:val="both"/>
              <w:rPr>
                <w:szCs w:val="22"/>
              </w:rPr>
            </w:pPr>
            <w:r>
              <w:rPr>
                <w:szCs w:val="22"/>
              </w:rPr>
              <w:lastRenderedPageBreak/>
              <w:t xml:space="preserve">1) </w:t>
            </w:r>
            <w:r w:rsidR="00034552">
              <w:rPr>
                <w:szCs w:val="22"/>
              </w:rPr>
              <w:t>P</w:t>
            </w:r>
            <w:r w:rsidR="00F72CD8">
              <w:rPr>
                <w:szCs w:val="22"/>
              </w:rPr>
              <w:t xml:space="preserve">adomē saskaņā ar </w:t>
            </w:r>
            <w:r w:rsidR="00F72CD8" w:rsidRPr="00F72CD8">
              <w:rPr>
                <w:szCs w:val="22"/>
              </w:rPr>
              <w:t>Ministru kabineta 2014. gada 30. septembra noteikum</w:t>
            </w:r>
            <w:r w:rsidR="00F72CD8">
              <w:rPr>
                <w:szCs w:val="22"/>
              </w:rPr>
              <w:t>u</w:t>
            </w:r>
            <w:r w:rsidR="00F72CD8" w:rsidRPr="00F72CD8">
              <w:rPr>
                <w:szCs w:val="22"/>
              </w:rPr>
              <w:t xml:space="preserve"> Nr. 592 “Latvijas iekšējo un jūras piekrastes ūdeņu resursu ilgtspējīgas izmantošanas un pārvaldības konsultatīvās padomes nolikums”</w:t>
            </w:r>
            <w:r w:rsidR="00F72CD8">
              <w:rPr>
                <w:szCs w:val="22"/>
              </w:rPr>
              <w:t xml:space="preserve"> (turpmāk – MK noteikumi Nr.592) 7.punktu darbojas divi Vides aizsardzības un reģionālās attīstības ministrijas </w:t>
            </w:r>
            <w:proofErr w:type="gramStart"/>
            <w:r w:rsidR="00F72CD8">
              <w:rPr>
                <w:szCs w:val="22"/>
              </w:rPr>
              <w:t>(</w:t>
            </w:r>
            <w:proofErr w:type="gramEnd"/>
            <w:r w:rsidR="00F72CD8">
              <w:rPr>
                <w:szCs w:val="22"/>
              </w:rPr>
              <w:t xml:space="preserve">turpmāk – VARAM) pārstāvji. </w:t>
            </w:r>
            <w:r w:rsidR="00B266EF" w:rsidRPr="00B266EF">
              <w:rPr>
                <w:szCs w:val="22"/>
              </w:rPr>
              <w:t>Padomes sēžu apmeklējuma statistik</w:t>
            </w:r>
            <w:r>
              <w:rPr>
                <w:szCs w:val="22"/>
              </w:rPr>
              <w:t>a liecina, ka</w:t>
            </w:r>
            <w:r w:rsidR="00B266EF" w:rsidRPr="00B266EF">
              <w:rPr>
                <w:szCs w:val="22"/>
              </w:rPr>
              <w:t xml:space="preserve"> </w:t>
            </w:r>
            <w:r w:rsidR="00F72CD8">
              <w:rPr>
                <w:szCs w:val="22"/>
              </w:rPr>
              <w:t xml:space="preserve">viens no </w:t>
            </w:r>
            <w:r w:rsidR="00B266EF" w:rsidRPr="00B266EF">
              <w:rPr>
                <w:szCs w:val="22"/>
              </w:rPr>
              <w:t>VARAM pārstāv</w:t>
            </w:r>
            <w:r w:rsidR="00F72CD8">
              <w:rPr>
                <w:szCs w:val="22"/>
              </w:rPr>
              <w:t>jiem</w:t>
            </w:r>
            <w:r w:rsidR="00B266EF" w:rsidRPr="00B266EF">
              <w:rPr>
                <w:szCs w:val="22"/>
              </w:rPr>
              <w:t xml:space="preserve"> nav piedalījies nevienā Padomes sēdē.</w:t>
            </w:r>
            <w:r w:rsidR="00A9532B">
              <w:rPr>
                <w:szCs w:val="22"/>
              </w:rPr>
              <w:t xml:space="preserve"> VARAM pārstāvis, kas regulāri piedalās Padomes sēdēs, rosināja</w:t>
            </w:r>
            <w:r w:rsidR="00F72CD8">
              <w:rPr>
                <w:szCs w:val="22"/>
              </w:rPr>
              <w:t xml:space="preserve"> </w:t>
            </w:r>
            <w:r w:rsidR="00A9532B">
              <w:rPr>
                <w:szCs w:val="22"/>
              </w:rPr>
              <w:t xml:space="preserve">atstāt viena VARAM pārstāvja pārstāvniecību Padomē. </w:t>
            </w:r>
          </w:p>
          <w:p w14:paraId="33205554" w14:textId="59492362" w:rsidR="00F075DF" w:rsidRDefault="005E5763" w:rsidP="00A9532B">
            <w:pPr>
              <w:pStyle w:val="Sarakstarindkopa"/>
              <w:tabs>
                <w:tab w:val="left" w:pos="562"/>
                <w:tab w:val="left" w:pos="7083"/>
              </w:tabs>
              <w:ind w:left="137" w:right="137"/>
              <w:jc w:val="both"/>
              <w:rPr>
                <w:szCs w:val="22"/>
              </w:rPr>
            </w:pPr>
            <w:r>
              <w:rPr>
                <w:szCs w:val="22"/>
              </w:rPr>
              <w:t>I</w:t>
            </w:r>
            <w:r w:rsidR="00F72CD8">
              <w:rPr>
                <w:szCs w:val="22"/>
              </w:rPr>
              <w:t>zvērtējot situāciju</w:t>
            </w:r>
            <w:r w:rsidR="00A9532B">
              <w:rPr>
                <w:szCs w:val="22"/>
              </w:rPr>
              <w:t>,</w:t>
            </w:r>
            <w:r w:rsidR="00F72CD8">
              <w:rPr>
                <w:szCs w:val="22"/>
              </w:rPr>
              <w:t xml:space="preserve"> </w:t>
            </w:r>
            <w:r>
              <w:rPr>
                <w:szCs w:val="22"/>
              </w:rPr>
              <w:t>Padome piekrita</w:t>
            </w:r>
            <w:r w:rsidR="00F72CD8">
              <w:rPr>
                <w:szCs w:val="22"/>
              </w:rPr>
              <w:t xml:space="preserve">, ka </w:t>
            </w:r>
            <w:r w:rsidR="00B266EF" w:rsidRPr="00F72CD8">
              <w:rPr>
                <w:szCs w:val="22"/>
              </w:rPr>
              <w:t xml:space="preserve">no VARAM Padomes sastāvā </w:t>
            </w:r>
            <w:r w:rsidR="00A9532B">
              <w:rPr>
                <w:szCs w:val="22"/>
              </w:rPr>
              <w:t>varētu piedalīties</w:t>
            </w:r>
            <w:r w:rsidR="00B266EF" w:rsidRPr="00F72CD8">
              <w:rPr>
                <w:szCs w:val="22"/>
              </w:rPr>
              <w:t xml:space="preserve"> tikai viens pārstāvis, </w:t>
            </w:r>
            <w:r w:rsidR="002756B4">
              <w:rPr>
                <w:szCs w:val="22"/>
              </w:rPr>
              <w:t>k</w:t>
            </w:r>
            <w:r w:rsidR="00A9532B">
              <w:rPr>
                <w:szCs w:val="22"/>
              </w:rPr>
              <w:t xml:space="preserve">as </w:t>
            </w:r>
            <w:r w:rsidR="00B266EF" w:rsidRPr="00F72CD8">
              <w:rPr>
                <w:szCs w:val="22"/>
              </w:rPr>
              <w:t xml:space="preserve">pilnībā </w:t>
            </w:r>
            <w:r w:rsidR="00854586">
              <w:rPr>
                <w:szCs w:val="22"/>
              </w:rPr>
              <w:t>pārzinā</w:t>
            </w:r>
            <w:r w:rsidR="00B266EF" w:rsidRPr="00F72CD8">
              <w:rPr>
                <w:szCs w:val="22"/>
              </w:rPr>
              <w:t>t</w:t>
            </w:r>
            <w:r w:rsidR="00A9532B">
              <w:rPr>
                <w:szCs w:val="22"/>
              </w:rPr>
              <w:t>u</w:t>
            </w:r>
            <w:r w:rsidR="00B266EF" w:rsidRPr="00F72CD8">
              <w:rPr>
                <w:szCs w:val="22"/>
              </w:rPr>
              <w:t xml:space="preserve"> VARAM kompetences jautājumus, k</w:t>
            </w:r>
            <w:r w:rsidR="00854586">
              <w:rPr>
                <w:szCs w:val="22"/>
              </w:rPr>
              <w:t>o</w:t>
            </w:r>
            <w:r w:rsidR="00B266EF" w:rsidRPr="00F72CD8">
              <w:rPr>
                <w:szCs w:val="22"/>
              </w:rPr>
              <w:t xml:space="preserve"> skata Padome</w:t>
            </w:r>
            <w:r w:rsidR="00854586">
              <w:rPr>
                <w:szCs w:val="22"/>
              </w:rPr>
              <w:t>;</w:t>
            </w:r>
          </w:p>
          <w:p w14:paraId="1B382B4F" w14:textId="00948476" w:rsidR="00034552" w:rsidRDefault="00854586" w:rsidP="004C1E1F">
            <w:pPr>
              <w:pStyle w:val="Sarakstarindkopa"/>
              <w:tabs>
                <w:tab w:val="left" w:pos="562"/>
                <w:tab w:val="left" w:pos="7083"/>
              </w:tabs>
              <w:ind w:left="137" w:right="137"/>
              <w:jc w:val="both"/>
              <w:rPr>
                <w:szCs w:val="22"/>
              </w:rPr>
            </w:pPr>
            <w:r>
              <w:rPr>
                <w:szCs w:val="22"/>
              </w:rPr>
              <w:t>2) s</w:t>
            </w:r>
            <w:r w:rsidR="007C4499" w:rsidRPr="00F075DF">
              <w:rPr>
                <w:szCs w:val="22"/>
              </w:rPr>
              <w:t>askaņā ar Zvejniecības likumu makšķerēšana, vēžošana un zemūdens medības ir zivju un vēžu ieguve atpūtas, sporta vai citā nolūkā savam patēriņam. Tādējādi, lai aptvertu visu to zivju resursu izmantotāju vienotu viedokli, kuri iegūst zivis un vēžus rekreācijas nolūkos, b</w:t>
            </w:r>
            <w:r w:rsidR="00B266EF" w:rsidRPr="00F075DF">
              <w:rPr>
                <w:szCs w:val="22"/>
              </w:rPr>
              <w:t xml:space="preserve">ūtu lietderīgi zemūdens medību interešu grupu </w:t>
            </w:r>
            <w:r w:rsidR="00D939AE">
              <w:rPr>
                <w:szCs w:val="22"/>
              </w:rPr>
              <w:t xml:space="preserve">apvienot ar makšķerēšanas interešu grupu un </w:t>
            </w:r>
            <w:r>
              <w:rPr>
                <w:szCs w:val="22"/>
              </w:rPr>
              <w:t xml:space="preserve">tās abas </w:t>
            </w:r>
            <w:r w:rsidR="00D939AE">
              <w:rPr>
                <w:szCs w:val="22"/>
              </w:rPr>
              <w:t>iekļaut vienotā</w:t>
            </w:r>
            <w:r w:rsidR="00B266EF" w:rsidRPr="00F075DF">
              <w:rPr>
                <w:szCs w:val="22"/>
              </w:rPr>
              <w:t xml:space="preserve"> makšķerēšanas, vēžošanas un zemūdens medību interešu grupā</w:t>
            </w:r>
            <w:r w:rsidR="007C4499" w:rsidRPr="00F075DF">
              <w:rPr>
                <w:szCs w:val="22"/>
              </w:rPr>
              <w:t>.</w:t>
            </w:r>
            <w:r w:rsidR="00B266EF" w:rsidRPr="00F075DF">
              <w:rPr>
                <w:szCs w:val="22"/>
              </w:rPr>
              <w:t xml:space="preserve"> </w:t>
            </w:r>
            <w:r>
              <w:rPr>
                <w:szCs w:val="22"/>
              </w:rPr>
              <w:t>Tādējādi</w:t>
            </w:r>
            <w:r w:rsidR="00B266EF" w:rsidRPr="00F075DF">
              <w:rPr>
                <w:szCs w:val="22"/>
              </w:rPr>
              <w:t xml:space="preserve"> divu interešu grupu četru pārstāvju vietā apvienoto grupu Padomē pārstāvētu divi pārstāvji. </w:t>
            </w:r>
            <w:r w:rsidR="007C4499" w:rsidRPr="00F075DF">
              <w:rPr>
                <w:szCs w:val="22"/>
              </w:rPr>
              <w:t>Šāda interešu grupu apvienošana novērsīs arī nepilnības, kas radās</w:t>
            </w:r>
            <w:r>
              <w:rPr>
                <w:szCs w:val="22"/>
              </w:rPr>
              <w:t>,</w:t>
            </w:r>
            <w:r w:rsidR="007C4499" w:rsidRPr="00F075DF">
              <w:rPr>
                <w:szCs w:val="22"/>
              </w:rPr>
              <w:t xml:space="preserve"> zemūdens medību grupas pārstāvj</w:t>
            </w:r>
            <w:r>
              <w:rPr>
                <w:szCs w:val="22"/>
              </w:rPr>
              <w:t>iem</w:t>
            </w:r>
            <w:r w:rsidR="007C4499" w:rsidRPr="00F075DF">
              <w:rPr>
                <w:szCs w:val="22"/>
              </w:rPr>
              <w:t xml:space="preserve"> </w:t>
            </w:r>
            <w:r w:rsidR="00D939AE">
              <w:rPr>
                <w:szCs w:val="22"/>
              </w:rPr>
              <w:t>regulār</w:t>
            </w:r>
            <w:r>
              <w:rPr>
                <w:szCs w:val="22"/>
              </w:rPr>
              <w:t>i neapmeklējot</w:t>
            </w:r>
            <w:r w:rsidR="007C4499" w:rsidRPr="00F075DF">
              <w:rPr>
                <w:szCs w:val="22"/>
              </w:rPr>
              <w:t xml:space="preserve"> Padomes sē</w:t>
            </w:r>
            <w:r>
              <w:rPr>
                <w:szCs w:val="22"/>
              </w:rPr>
              <w:t>des</w:t>
            </w:r>
            <w:r w:rsidR="007C4499" w:rsidRPr="00F075DF">
              <w:rPr>
                <w:szCs w:val="22"/>
              </w:rPr>
              <w:t xml:space="preserve">, kaut gan </w:t>
            </w:r>
            <w:r w:rsidR="00F075DF" w:rsidRPr="00F075DF">
              <w:rPr>
                <w:szCs w:val="22"/>
              </w:rPr>
              <w:t>šo pārstāvju</w:t>
            </w:r>
            <w:r w:rsidR="007C4499" w:rsidRPr="00F075DF">
              <w:rPr>
                <w:szCs w:val="22"/>
              </w:rPr>
              <w:t xml:space="preserve"> klātbūtne sēdēs </w:t>
            </w:r>
            <w:r w:rsidR="005E5763">
              <w:rPr>
                <w:szCs w:val="22"/>
              </w:rPr>
              <w:t>bija būtiska</w:t>
            </w:r>
            <w:r w:rsidR="007C4499" w:rsidRPr="00F075DF">
              <w:rPr>
                <w:szCs w:val="22"/>
              </w:rPr>
              <w:t xml:space="preserve"> </w:t>
            </w:r>
            <w:r w:rsidR="005E5763">
              <w:rPr>
                <w:szCs w:val="22"/>
              </w:rPr>
              <w:t xml:space="preserve">sēžu </w:t>
            </w:r>
            <w:r w:rsidR="007C4499" w:rsidRPr="00F075DF">
              <w:rPr>
                <w:szCs w:val="22"/>
              </w:rPr>
              <w:t xml:space="preserve">kvoruma nodrošināšanai. </w:t>
            </w:r>
            <w:r w:rsidR="00B266EF" w:rsidRPr="00F075DF">
              <w:rPr>
                <w:szCs w:val="22"/>
              </w:rPr>
              <w:t>Padomes sēžu apmeklējuma statistik</w:t>
            </w:r>
            <w:r>
              <w:rPr>
                <w:szCs w:val="22"/>
              </w:rPr>
              <w:t>a liecina, ka</w:t>
            </w:r>
            <w:proofErr w:type="gramStart"/>
            <w:r w:rsidR="00B266EF" w:rsidRPr="00F075DF">
              <w:rPr>
                <w:szCs w:val="22"/>
              </w:rPr>
              <w:t xml:space="preserve"> </w:t>
            </w:r>
            <w:r>
              <w:rPr>
                <w:szCs w:val="22"/>
              </w:rPr>
              <w:t xml:space="preserve"> </w:t>
            </w:r>
            <w:proofErr w:type="gramEnd"/>
            <w:r>
              <w:rPr>
                <w:szCs w:val="22"/>
              </w:rPr>
              <w:t>abi</w:t>
            </w:r>
            <w:r w:rsidRPr="00F075DF">
              <w:rPr>
                <w:szCs w:val="22"/>
              </w:rPr>
              <w:t xml:space="preserve"> </w:t>
            </w:r>
            <w:r w:rsidR="00B266EF" w:rsidRPr="00F075DF">
              <w:rPr>
                <w:szCs w:val="22"/>
              </w:rPr>
              <w:t xml:space="preserve">zemūdens medību </w:t>
            </w:r>
            <w:r w:rsidR="00D939AE">
              <w:rPr>
                <w:szCs w:val="22"/>
              </w:rPr>
              <w:t xml:space="preserve">interešu </w:t>
            </w:r>
            <w:r w:rsidR="00B266EF" w:rsidRPr="00F075DF">
              <w:rPr>
                <w:szCs w:val="22"/>
              </w:rPr>
              <w:t>grupas pārstāvji 2016. un 2017.gadā nav piedalījušies nevienā Padomes sēdē.</w:t>
            </w:r>
            <w:r w:rsidR="00F075DF" w:rsidRPr="00F075DF">
              <w:rPr>
                <w:szCs w:val="22"/>
              </w:rPr>
              <w:t xml:space="preserve"> Izvērtējot situāciju, </w:t>
            </w:r>
            <w:r w:rsidR="00B266EF" w:rsidRPr="00F075DF">
              <w:rPr>
                <w:szCs w:val="22"/>
              </w:rPr>
              <w:t>Padome vienoj</w:t>
            </w:r>
            <w:r w:rsidR="00F075DF" w:rsidRPr="00F075DF">
              <w:rPr>
                <w:szCs w:val="22"/>
              </w:rPr>
              <w:t>ā</w:t>
            </w:r>
            <w:r w:rsidR="00D939AE">
              <w:rPr>
                <w:szCs w:val="22"/>
              </w:rPr>
              <w:t>s, ka</w:t>
            </w:r>
            <w:r w:rsidR="00B266EF" w:rsidRPr="00F075DF">
              <w:rPr>
                <w:szCs w:val="22"/>
              </w:rPr>
              <w:t xml:space="preserve"> vienotā makšķerēšanas, vēžošanas un zemūdens medību interešu grup</w:t>
            </w:r>
            <w:r w:rsidR="00D939AE">
              <w:rPr>
                <w:szCs w:val="22"/>
              </w:rPr>
              <w:t>a</w:t>
            </w:r>
            <w:r w:rsidR="00B266EF" w:rsidRPr="00F075DF">
              <w:rPr>
                <w:szCs w:val="22"/>
              </w:rPr>
              <w:t xml:space="preserve"> aptver</w:t>
            </w:r>
            <w:r w:rsidR="005E5763">
              <w:rPr>
                <w:szCs w:val="22"/>
              </w:rPr>
              <w:t>tu</w:t>
            </w:r>
            <w:r w:rsidR="00B266EF" w:rsidRPr="00F075DF">
              <w:rPr>
                <w:szCs w:val="22"/>
              </w:rPr>
              <w:t xml:space="preserve"> visus zivju resursu izmantotājus, kuri iegūst zivis un vēžus rekreācijas nolūkos</w:t>
            </w:r>
            <w:r w:rsidR="00D939AE">
              <w:rPr>
                <w:szCs w:val="22"/>
              </w:rPr>
              <w:t>, tāpēc to viedoklis Padomē var tikt pārstāvēts no vien</w:t>
            </w:r>
            <w:r w:rsidR="005E5763">
              <w:rPr>
                <w:szCs w:val="22"/>
              </w:rPr>
              <w:t>otas</w:t>
            </w:r>
            <w:r w:rsidR="00D939AE">
              <w:rPr>
                <w:szCs w:val="22"/>
              </w:rPr>
              <w:t xml:space="preserve"> interešu grupas</w:t>
            </w:r>
            <w:r>
              <w:rPr>
                <w:szCs w:val="22"/>
              </w:rPr>
              <w:t>;</w:t>
            </w:r>
          </w:p>
          <w:p w14:paraId="4D860858" w14:textId="3598F36C" w:rsidR="00B1320F" w:rsidRPr="00034552" w:rsidRDefault="00854586" w:rsidP="004C1E1F">
            <w:pPr>
              <w:pStyle w:val="Sarakstarindkopa"/>
              <w:tabs>
                <w:tab w:val="left" w:pos="562"/>
                <w:tab w:val="left" w:pos="7083"/>
              </w:tabs>
              <w:ind w:left="137" w:right="137"/>
              <w:jc w:val="both"/>
              <w:rPr>
                <w:szCs w:val="22"/>
              </w:rPr>
            </w:pPr>
            <w:r>
              <w:rPr>
                <w:szCs w:val="22"/>
              </w:rPr>
              <w:t xml:space="preserve">3) </w:t>
            </w:r>
            <w:r w:rsidR="00F075DF" w:rsidRPr="00034552">
              <w:rPr>
                <w:szCs w:val="22"/>
              </w:rPr>
              <w:t xml:space="preserve">Saskaņā ar MK noteikumu Nr.592 30.punktu Padomes sēdēm jānotiek ne retāk kā reizi ceturksnī. </w:t>
            </w:r>
            <w:r w:rsidR="00034552" w:rsidRPr="00034552">
              <w:rPr>
                <w:szCs w:val="22"/>
              </w:rPr>
              <w:t xml:space="preserve">Savukārt </w:t>
            </w:r>
            <w:r w:rsidR="00D939AE">
              <w:rPr>
                <w:szCs w:val="22"/>
              </w:rPr>
              <w:t xml:space="preserve">valsts </w:t>
            </w:r>
            <w:r w:rsidR="00034552" w:rsidRPr="00034552">
              <w:rPr>
                <w:szCs w:val="22"/>
              </w:rPr>
              <w:t>i</w:t>
            </w:r>
            <w:r w:rsidR="00F075DF" w:rsidRPr="00034552">
              <w:rPr>
                <w:szCs w:val="22"/>
              </w:rPr>
              <w:t xml:space="preserve">nstitūciju un nevalstisko organizāciju pārstāvniecība Padomē ir </w:t>
            </w:r>
            <w:r w:rsidR="00034552" w:rsidRPr="00034552">
              <w:rPr>
                <w:szCs w:val="22"/>
              </w:rPr>
              <w:t xml:space="preserve">ļoti </w:t>
            </w:r>
            <w:r w:rsidR="00F075DF" w:rsidRPr="00034552">
              <w:rPr>
                <w:szCs w:val="22"/>
              </w:rPr>
              <w:t xml:space="preserve">plaša, </w:t>
            </w:r>
            <w:r w:rsidR="00034552" w:rsidRPr="00034552">
              <w:rPr>
                <w:szCs w:val="22"/>
              </w:rPr>
              <w:t xml:space="preserve">tāpēc </w:t>
            </w:r>
            <w:r w:rsidR="00F075DF" w:rsidRPr="00034552">
              <w:rPr>
                <w:szCs w:val="22"/>
              </w:rPr>
              <w:t xml:space="preserve">praksē </w:t>
            </w:r>
            <w:r w:rsidR="00034552" w:rsidRPr="00034552">
              <w:rPr>
                <w:szCs w:val="22"/>
              </w:rPr>
              <w:t>reizēm kvoruma nodrošināšana sēdēs</w:t>
            </w:r>
            <w:r w:rsidR="00F075DF" w:rsidRPr="00034552">
              <w:rPr>
                <w:szCs w:val="22"/>
              </w:rPr>
              <w:t xml:space="preserve"> ir problemātiska. Arī </w:t>
            </w:r>
            <w:r w:rsidR="00034552" w:rsidRPr="00034552">
              <w:rPr>
                <w:szCs w:val="22"/>
              </w:rPr>
              <w:t xml:space="preserve">aktuālo </w:t>
            </w:r>
            <w:r w:rsidR="00F075DF" w:rsidRPr="00034552">
              <w:rPr>
                <w:szCs w:val="22"/>
              </w:rPr>
              <w:t xml:space="preserve">apskatāmo jautājumu loks </w:t>
            </w:r>
            <w:r w:rsidR="00107A59">
              <w:rPr>
                <w:szCs w:val="22"/>
              </w:rPr>
              <w:t>var būt gan ar biežāku, gan ar retāku periodiskumu nekā reizi trijos mēnešos</w:t>
            </w:r>
            <w:r w:rsidR="00F075DF" w:rsidRPr="00034552">
              <w:rPr>
                <w:szCs w:val="22"/>
              </w:rPr>
              <w:t>.</w:t>
            </w:r>
            <w:r w:rsidR="00034552" w:rsidRPr="00034552">
              <w:rPr>
                <w:szCs w:val="22"/>
              </w:rPr>
              <w:t xml:space="preserve"> Tādējādi, ievērojot Nevalstisko organizāciju un Ministru kabineta sadarbības memoranda īstenošanas padomes rekomendācijas valsts institūcijām par laika resursu ekonomiju, kas paredz retākas un īsākas klātienes sēdes un padomju nolikumā paredzēt iespēju sēdes noturēt arī neklātienē, projekt</w:t>
            </w:r>
            <w:r>
              <w:rPr>
                <w:szCs w:val="22"/>
              </w:rPr>
              <w:t>ā noteikts, ka</w:t>
            </w:r>
            <w:r w:rsidR="00034552" w:rsidRPr="00034552">
              <w:rPr>
                <w:szCs w:val="22"/>
              </w:rPr>
              <w:t xml:space="preserve"> Padomes sēdes rīko</w:t>
            </w:r>
            <w:r>
              <w:rPr>
                <w:szCs w:val="22"/>
              </w:rPr>
              <w:t>jamas</w:t>
            </w:r>
            <w:r w:rsidR="00034552" w:rsidRPr="00034552">
              <w:rPr>
                <w:szCs w:val="22"/>
              </w:rPr>
              <w:t xml:space="preserve"> ne retāk kā </w:t>
            </w:r>
            <w:r w:rsidR="00034552">
              <w:rPr>
                <w:szCs w:val="22"/>
              </w:rPr>
              <w:t>divas</w:t>
            </w:r>
            <w:r w:rsidR="00034552" w:rsidRPr="00034552">
              <w:rPr>
                <w:szCs w:val="22"/>
              </w:rPr>
              <w:t xml:space="preserve"> reizes gadā </w:t>
            </w:r>
            <w:r w:rsidR="00034552">
              <w:rPr>
                <w:szCs w:val="22"/>
              </w:rPr>
              <w:t>ar iespēju</w:t>
            </w:r>
            <w:r w:rsidR="00034552" w:rsidRPr="00034552">
              <w:rPr>
                <w:szCs w:val="22"/>
              </w:rPr>
              <w:t xml:space="preserve"> lēmumu</w:t>
            </w:r>
            <w:r w:rsidR="00034552">
              <w:rPr>
                <w:szCs w:val="22"/>
              </w:rPr>
              <w:t>s</w:t>
            </w:r>
            <w:r w:rsidR="00034552" w:rsidRPr="00034552">
              <w:rPr>
                <w:szCs w:val="22"/>
              </w:rPr>
              <w:t xml:space="preserve"> pieņem</w:t>
            </w:r>
            <w:r w:rsidR="00034552">
              <w:rPr>
                <w:szCs w:val="22"/>
              </w:rPr>
              <w:t>t</w:t>
            </w:r>
            <w:r w:rsidR="00034552" w:rsidRPr="00034552">
              <w:rPr>
                <w:szCs w:val="22"/>
              </w:rPr>
              <w:t xml:space="preserve"> arī elektronisk</w:t>
            </w:r>
            <w:r>
              <w:rPr>
                <w:szCs w:val="22"/>
              </w:rPr>
              <w:t>ā saziņā</w:t>
            </w:r>
            <w:r w:rsidR="00735D9B">
              <w:rPr>
                <w:szCs w:val="22"/>
              </w:rPr>
              <w:t>.</w:t>
            </w:r>
          </w:p>
        </w:tc>
      </w:tr>
      <w:tr w:rsidR="00D42F6E" w:rsidRPr="00B3642D" w14:paraId="0BD07AF0" w14:textId="77777777" w:rsidTr="00665133">
        <w:trPr>
          <w:trHeight w:val="558"/>
        </w:trPr>
        <w:tc>
          <w:tcPr>
            <w:tcW w:w="426" w:type="dxa"/>
          </w:tcPr>
          <w:p w14:paraId="1DF862E5" w14:textId="77777777" w:rsidR="00D42F6E" w:rsidRPr="00B3642D" w:rsidRDefault="00D42F6E" w:rsidP="00B266EF">
            <w:pPr>
              <w:pStyle w:val="naiskr"/>
              <w:spacing w:before="0" w:after="0"/>
              <w:jc w:val="center"/>
              <w:rPr>
                <w:sz w:val="22"/>
                <w:szCs w:val="22"/>
              </w:rPr>
            </w:pPr>
            <w:r w:rsidRPr="00B3642D">
              <w:rPr>
                <w:sz w:val="22"/>
                <w:szCs w:val="22"/>
              </w:rPr>
              <w:lastRenderedPageBreak/>
              <w:t>3.</w:t>
            </w:r>
          </w:p>
        </w:tc>
        <w:tc>
          <w:tcPr>
            <w:tcW w:w="2551" w:type="dxa"/>
          </w:tcPr>
          <w:p w14:paraId="7BF713E1" w14:textId="7535AB1F" w:rsidR="00D42F6E" w:rsidRPr="00807DC1" w:rsidRDefault="00230DA0" w:rsidP="00C9546C">
            <w:pPr>
              <w:pStyle w:val="naiskr"/>
              <w:spacing w:before="0" w:after="0"/>
              <w:ind w:left="164"/>
            </w:pPr>
            <w:r w:rsidRPr="00807DC1">
              <w:t>Projekta izstrādē iesaistītās institūcijas un publiskas personas kapitālsabiedrības</w:t>
            </w:r>
            <w:bookmarkStart w:id="0" w:name="_GoBack"/>
            <w:bookmarkEnd w:id="0"/>
          </w:p>
        </w:tc>
        <w:tc>
          <w:tcPr>
            <w:tcW w:w="7361" w:type="dxa"/>
          </w:tcPr>
          <w:p w14:paraId="7F9E9058" w14:textId="2B40606D" w:rsidR="00A55886" w:rsidRPr="00B3642D" w:rsidRDefault="004F006B" w:rsidP="00B266EF">
            <w:pPr>
              <w:pStyle w:val="naiskr"/>
              <w:spacing w:before="0" w:after="0"/>
              <w:ind w:left="141" w:right="81"/>
              <w:jc w:val="both"/>
            </w:pPr>
            <w:r>
              <w:t>Zemkop</w:t>
            </w:r>
            <w:r w:rsidR="00CE0FFB">
              <w:t xml:space="preserve">ības ministrija </w:t>
            </w:r>
          </w:p>
          <w:p w14:paraId="011488CB" w14:textId="77777777" w:rsidR="00D42F6E" w:rsidRPr="00B3642D" w:rsidRDefault="00D42F6E" w:rsidP="00B266EF">
            <w:pPr>
              <w:pStyle w:val="naiskr"/>
              <w:spacing w:before="0" w:after="0"/>
              <w:ind w:left="141" w:right="81"/>
              <w:jc w:val="both"/>
            </w:pPr>
          </w:p>
        </w:tc>
      </w:tr>
      <w:tr w:rsidR="00D42F6E" w:rsidRPr="00B3642D" w14:paraId="67CA98DE" w14:textId="77777777" w:rsidTr="00665133">
        <w:trPr>
          <w:trHeight w:val="384"/>
        </w:trPr>
        <w:tc>
          <w:tcPr>
            <w:tcW w:w="426" w:type="dxa"/>
          </w:tcPr>
          <w:p w14:paraId="5808FC97" w14:textId="77777777" w:rsidR="00D42F6E" w:rsidRPr="00B3642D" w:rsidRDefault="00D42F6E" w:rsidP="00B266EF">
            <w:pPr>
              <w:pStyle w:val="naiskr"/>
              <w:spacing w:before="0" w:after="0"/>
              <w:jc w:val="center"/>
              <w:rPr>
                <w:sz w:val="22"/>
                <w:szCs w:val="22"/>
              </w:rPr>
            </w:pPr>
            <w:r w:rsidRPr="00B3642D">
              <w:rPr>
                <w:sz w:val="22"/>
                <w:szCs w:val="22"/>
              </w:rPr>
              <w:t>4.</w:t>
            </w:r>
          </w:p>
        </w:tc>
        <w:tc>
          <w:tcPr>
            <w:tcW w:w="2551" w:type="dxa"/>
          </w:tcPr>
          <w:p w14:paraId="6BCF030F" w14:textId="77777777" w:rsidR="00D42F6E" w:rsidRPr="00B3642D" w:rsidRDefault="00D42F6E" w:rsidP="00B266EF">
            <w:pPr>
              <w:pStyle w:val="naiskr"/>
              <w:spacing w:before="0" w:after="0"/>
              <w:rPr>
                <w:sz w:val="22"/>
                <w:szCs w:val="22"/>
              </w:rPr>
            </w:pPr>
            <w:r w:rsidRPr="00B3642D">
              <w:rPr>
                <w:sz w:val="22"/>
                <w:szCs w:val="22"/>
              </w:rPr>
              <w:t>Cita informācija</w:t>
            </w:r>
          </w:p>
        </w:tc>
        <w:tc>
          <w:tcPr>
            <w:tcW w:w="7361" w:type="dxa"/>
          </w:tcPr>
          <w:p w14:paraId="7FB542A4" w14:textId="406F9943" w:rsidR="00D42F6E" w:rsidRPr="00B3642D" w:rsidRDefault="00D42F6E" w:rsidP="00B266EF">
            <w:pPr>
              <w:jc w:val="both"/>
            </w:pPr>
            <w:r w:rsidRPr="00B3642D">
              <w:t>Nav</w:t>
            </w:r>
            <w:r w:rsidR="004C7C02">
              <w:t>.</w:t>
            </w:r>
          </w:p>
        </w:tc>
      </w:tr>
    </w:tbl>
    <w:p w14:paraId="110659CC" w14:textId="77777777" w:rsidR="0082484A" w:rsidRDefault="0082484A" w:rsidP="00B266EF">
      <w:pPr>
        <w:pStyle w:val="naisf"/>
        <w:spacing w:before="0" w:after="0"/>
        <w:ind w:firstLine="0"/>
        <w:rPr>
          <w:sz w:val="16"/>
          <w:szCs w:val="16"/>
        </w:rPr>
      </w:pPr>
    </w:p>
    <w:p w14:paraId="0C56414D" w14:textId="77777777" w:rsidR="004C1E1F" w:rsidRDefault="004C1E1F" w:rsidP="00B266EF">
      <w:pPr>
        <w:pStyle w:val="naisf"/>
        <w:spacing w:before="0" w:after="0"/>
        <w:ind w:firstLine="0"/>
        <w:rPr>
          <w:sz w:val="16"/>
          <w:szCs w:val="16"/>
        </w:rPr>
      </w:pPr>
    </w:p>
    <w:p w14:paraId="25391E90" w14:textId="77777777" w:rsidR="00AC51C4" w:rsidRDefault="00AC51C4" w:rsidP="00B266EF">
      <w:pPr>
        <w:pStyle w:val="naisf"/>
        <w:spacing w:before="0" w:after="0"/>
        <w:ind w:firstLine="0"/>
        <w:rPr>
          <w:sz w:val="16"/>
          <w:szCs w:val="16"/>
        </w:rPr>
      </w:pPr>
    </w:p>
    <w:p w14:paraId="1B56471E" w14:textId="77777777" w:rsidR="00AC51C4" w:rsidRDefault="00AC51C4" w:rsidP="00B266EF">
      <w:pPr>
        <w:pStyle w:val="naisf"/>
        <w:spacing w:before="0" w:after="0"/>
        <w:ind w:firstLine="0"/>
        <w:rPr>
          <w:sz w:val="16"/>
          <w:szCs w:val="16"/>
        </w:rPr>
      </w:pPr>
    </w:p>
    <w:p w14:paraId="57F30457" w14:textId="77777777" w:rsidR="00AC51C4" w:rsidRDefault="00AC51C4" w:rsidP="00B266EF">
      <w:pPr>
        <w:pStyle w:val="naisf"/>
        <w:spacing w:before="0" w:after="0"/>
        <w:ind w:firstLine="0"/>
        <w:rPr>
          <w:sz w:val="16"/>
          <w:szCs w:val="16"/>
        </w:rPr>
      </w:pPr>
    </w:p>
    <w:p w14:paraId="20FA7186" w14:textId="77777777" w:rsidR="00AC51C4" w:rsidRDefault="00AC51C4" w:rsidP="00B266EF">
      <w:pPr>
        <w:pStyle w:val="naisf"/>
        <w:spacing w:before="0" w:after="0"/>
        <w:ind w:firstLine="0"/>
        <w:rPr>
          <w:sz w:val="16"/>
          <w:szCs w:val="16"/>
        </w:rPr>
      </w:pPr>
    </w:p>
    <w:p w14:paraId="3C6F65CF" w14:textId="77777777" w:rsidR="006A680D" w:rsidRPr="00B3642D" w:rsidRDefault="006A680D" w:rsidP="00B266EF">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2484A" w:rsidRPr="00B3642D" w14:paraId="2B733F96" w14:textId="77777777" w:rsidTr="00735D9B">
        <w:trPr>
          <w:jc w:val="center"/>
        </w:trPr>
        <w:tc>
          <w:tcPr>
            <w:tcW w:w="10343" w:type="dxa"/>
            <w:gridSpan w:val="3"/>
          </w:tcPr>
          <w:p w14:paraId="3BAF9CAF" w14:textId="77777777" w:rsidR="0082484A" w:rsidRPr="00B3642D" w:rsidRDefault="0082484A" w:rsidP="00B266EF">
            <w:pPr>
              <w:ind w:right="57"/>
              <w:jc w:val="center"/>
              <w:rPr>
                <w:rFonts w:eastAsia="Calibri"/>
                <w:b/>
              </w:rPr>
            </w:pPr>
            <w:r w:rsidRPr="00B3642D">
              <w:rPr>
                <w:b/>
                <w:bCs/>
              </w:rPr>
              <w:lastRenderedPageBreak/>
              <w:t>II. Tiesību akta projekta ietekme uz sabiedrību</w:t>
            </w:r>
            <w:r w:rsidRPr="00B3642D">
              <w:rPr>
                <w:rFonts w:eastAsia="Calibri"/>
                <w:b/>
              </w:rPr>
              <w:t>, tautsaimniecības attīstību</w:t>
            </w:r>
          </w:p>
          <w:p w14:paraId="5B1ABA8B" w14:textId="77777777" w:rsidR="0082484A" w:rsidRPr="00DE51A9" w:rsidRDefault="0082484A" w:rsidP="00B266EF">
            <w:pPr>
              <w:pStyle w:val="naisf"/>
              <w:spacing w:before="0" w:after="0"/>
              <w:ind w:firstLine="0"/>
              <w:jc w:val="center"/>
              <w:rPr>
                <w:b/>
              </w:rPr>
            </w:pPr>
            <w:r w:rsidRPr="00DE51A9">
              <w:rPr>
                <w:rFonts w:eastAsia="Calibri"/>
                <w:b/>
                <w:lang w:eastAsia="en-US"/>
              </w:rPr>
              <w:t>un administratīvo slogu</w:t>
            </w:r>
          </w:p>
        </w:tc>
      </w:tr>
      <w:tr w:rsidR="0082484A" w:rsidRPr="00B3642D" w14:paraId="7BC8E516" w14:textId="77777777" w:rsidTr="00735D9B">
        <w:trPr>
          <w:jc w:val="center"/>
        </w:trPr>
        <w:tc>
          <w:tcPr>
            <w:tcW w:w="396" w:type="dxa"/>
          </w:tcPr>
          <w:p w14:paraId="7F5B3634" w14:textId="77777777" w:rsidR="0082484A" w:rsidRPr="00B3642D" w:rsidRDefault="0082484A" w:rsidP="00B266EF">
            <w:pPr>
              <w:pStyle w:val="naisf"/>
              <w:spacing w:before="0" w:after="0"/>
              <w:ind w:firstLine="0"/>
            </w:pPr>
            <w:r w:rsidRPr="00B3642D">
              <w:t>1.</w:t>
            </w:r>
          </w:p>
        </w:tc>
        <w:tc>
          <w:tcPr>
            <w:tcW w:w="2658" w:type="dxa"/>
          </w:tcPr>
          <w:p w14:paraId="693B6B7D" w14:textId="337041E9" w:rsidR="009F38AE" w:rsidRPr="00B3642D" w:rsidRDefault="0082484A" w:rsidP="00B266EF">
            <w:pPr>
              <w:pStyle w:val="naisf"/>
              <w:spacing w:before="0" w:after="0"/>
              <w:ind w:firstLine="0"/>
            </w:pPr>
            <w:r w:rsidRPr="00B3642D">
              <w:t>Sabiedrības mērķgrupa</w:t>
            </w:r>
            <w:r w:rsidR="00D16F90">
              <w:t>s</w:t>
            </w:r>
            <w:r w:rsidRPr="00B3642D">
              <w:t>, kuras tiesiskais regulējums ietekmē vai varētu ietekmēt</w:t>
            </w:r>
          </w:p>
        </w:tc>
        <w:tc>
          <w:tcPr>
            <w:tcW w:w="7289" w:type="dxa"/>
          </w:tcPr>
          <w:p w14:paraId="27978B54" w14:textId="330E71F3" w:rsidR="0082484A" w:rsidRPr="00B3642D" w:rsidRDefault="00B266EF" w:rsidP="00B266EF">
            <w:pPr>
              <w:pStyle w:val="naisf"/>
              <w:spacing w:before="0" w:after="0"/>
              <w:ind w:firstLine="0"/>
            </w:pPr>
            <w:r>
              <w:rPr>
                <w:szCs w:val="22"/>
              </w:rPr>
              <w:t>Nav</w:t>
            </w:r>
            <w:r w:rsidR="005B459B">
              <w:rPr>
                <w:szCs w:val="22"/>
              </w:rPr>
              <w:t>.</w:t>
            </w:r>
          </w:p>
        </w:tc>
      </w:tr>
      <w:tr w:rsidR="0082484A" w:rsidRPr="00B3642D" w14:paraId="1594E246" w14:textId="77777777" w:rsidTr="00735D9B">
        <w:trPr>
          <w:jc w:val="center"/>
        </w:trPr>
        <w:tc>
          <w:tcPr>
            <w:tcW w:w="396" w:type="dxa"/>
          </w:tcPr>
          <w:p w14:paraId="65097972" w14:textId="77777777" w:rsidR="0082484A" w:rsidRPr="00B3642D" w:rsidRDefault="0082484A" w:rsidP="00B266EF">
            <w:pPr>
              <w:pStyle w:val="naisf"/>
              <w:spacing w:before="0" w:after="0"/>
              <w:ind w:firstLine="0"/>
            </w:pPr>
            <w:r w:rsidRPr="00B3642D">
              <w:t>2.</w:t>
            </w:r>
          </w:p>
        </w:tc>
        <w:tc>
          <w:tcPr>
            <w:tcW w:w="2658" w:type="dxa"/>
          </w:tcPr>
          <w:p w14:paraId="3784FF61" w14:textId="77777777" w:rsidR="0082484A" w:rsidRPr="00B3642D" w:rsidRDefault="0082484A" w:rsidP="00B266EF">
            <w:pPr>
              <w:pStyle w:val="naisf"/>
              <w:spacing w:before="0" w:after="0"/>
              <w:ind w:firstLine="0"/>
            </w:pPr>
            <w:r w:rsidRPr="00B3642D">
              <w:t>Tiesiskā regulējuma ietekme uz tautsaimniecību un administratīvo slogu</w:t>
            </w:r>
          </w:p>
        </w:tc>
        <w:tc>
          <w:tcPr>
            <w:tcW w:w="7289" w:type="dxa"/>
          </w:tcPr>
          <w:p w14:paraId="0AC07D55" w14:textId="17497D14" w:rsidR="009A2025" w:rsidRPr="00B3642D" w:rsidRDefault="00B266EF" w:rsidP="00B266EF">
            <w:pPr>
              <w:jc w:val="both"/>
            </w:pPr>
            <w:r>
              <w:rPr>
                <w:szCs w:val="22"/>
              </w:rPr>
              <w:t>Nav</w:t>
            </w:r>
            <w:r w:rsidR="002F6189">
              <w:rPr>
                <w:szCs w:val="22"/>
              </w:rPr>
              <w:t>.</w:t>
            </w:r>
          </w:p>
        </w:tc>
      </w:tr>
      <w:tr w:rsidR="0082484A" w:rsidRPr="00B3642D" w14:paraId="17F17BE7" w14:textId="77777777" w:rsidTr="00735D9B">
        <w:trPr>
          <w:jc w:val="center"/>
        </w:trPr>
        <w:tc>
          <w:tcPr>
            <w:tcW w:w="396" w:type="dxa"/>
          </w:tcPr>
          <w:p w14:paraId="0BB95A58" w14:textId="77777777" w:rsidR="0082484A" w:rsidRPr="00B3642D" w:rsidRDefault="0082484A" w:rsidP="00B266EF">
            <w:pPr>
              <w:pStyle w:val="naisf"/>
              <w:spacing w:before="0" w:after="0"/>
              <w:ind w:firstLine="0"/>
            </w:pPr>
            <w:r w:rsidRPr="00B3642D">
              <w:t>3.</w:t>
            </w:r>
          </w:p>
        </w:tc>
        <w:tc>
          <w:tcPr>
            <w:tcW w:w="2658" w:type="dxa"/>
          </w:tcPr>
          <w:p w14:paraId="60CB9D4F" w14:textId="5BB16530" w:rsidR="009F38AE" w:rsidRPr="00B3642D" w:rsidRDefault="0082484A" w:rsidP="00B266EF">
            <w:pPr>
              <w:pStyle w:val="naisf"/>
              <w:spacing w:before="0" w:after="0"/>
              <w:ind w:firstLine="0"/>
            </w:pPr>
            <w:r w:rsidRPr="00B3642D">
              <w:t>Administratīvo izmaksu monetārs novērtējums</w:t>
            </w:r>
          </w:p>
        </w:tc>
        <w:tc>
          <w:tcPr>
            <w:tcW w:w="7289" w:type="dxa"/>
          </w:tcPr>
          <w:p w14:paraId="5203713D" w14:textId="7F83D03E" w:rsidR="00F20147" w:rsidRPr="00F20147" w:rsidRDefault="0082484A" w:rsidP="00B266EF">
            <w:pPr>
              <w:pStyle w:val="naisf"/>
              <w:spacing w:before="0" w:after="0"/>
              <w:ind w:firstLine="0"/>
            </w:pPr>
            <w:r w:rsidRPr="00F20147">
              <w:t>Projekts šo jomu neskar</w:t>
            </w:r>
            <w:r w:rsidR="004C7C02">
              <w:t>.</w:t>
            </w:r>
            <w:r w:rsidR="006D497F" w:rsidRPr="00F20147">
              <w:t xml:space="preserve"> </w:t>
            </w:r>
          </w:p>
          <w:p w14:paraId="7E5EDA81" w14:textId="1257F285" w:rsidR="00615B31" w:rsidRPr="00B3642D" w:rsidRDefault="00615B31" w:rsidP="00B266EF">
            <w:pPr>
              <w:pStyle w:val="naisf"/>
              <w:spacing w:before="0" w:after="0"/>
              <w:ind w:firstLine="0"/>
            </w:pPr>
          </w:p>
        </w:tc>
      </w:tr>
      <w:tr w:rsidR="000350D0" w:rsidRPr="00B3642D" w14:paraId="726F71BE" w14:textId="77777777" w:rsidTr="00735D9B">
        <w:trPr>
          <w:jc w:val="center"/>
        </w:trPr>
        <w:tc>
          <w:tcPr>
            <w:tcW w:w="396" w:type="dxa"/>
          </w:tcPr>
          <w:p w14:paraId="35ADE3AF" w14:textId="6FC534D6" w:rsidR="000350D0" w:rsidRPr="00B3642D" w:rsidRDefault="000350D0" w:rsidP="00B266EF">
            <w:pPr>
              <w:pStyle w:val="naisf"/>
              <w:spacing w:before="0" w:after="0"/>
              <w:ind w:firstLine="0"/>
            </w:pPr>
            <w:r>
              <w:rPr>
                <w:color w:val="414142"/>
                <w:sz w:val="20"/>
                <w:szCs w:val="20"/>
              </w:rPr>
              <w:t>4.</w:t>
            </w:r>
          </w:p>
        </w:tc>
        <w:tc>
          <w:tcPr>
            <w:tcW w:w="2658" w:type="dxa"/>
          </w:tcPr>
          <w:p w14:paraId="6B047D00" w14:textId="3F83BA41" w:rsidR="009F38AE" w:rsidRPr="005F1F6F" w:rsidRDefault="000350D0" w:rsidP="00B266EF">
            <w:pPr>
              <w:pStyle w:val="naisf"/>
              <w:spacing w:before="0" w:after="0"/>
              <w:ind w:firstLine="0"/>
              <w:rPr>
                <w:sz w:val="22"/>
                <w:szCs w:val="22"/>
              </w:rPr>
            </w:pPr>
            <w:r w:rsidRPr="00F20147">
              <w:rPr>
                <w:sz w:val="22"/>
                <w:szCs w:val="22"/>
              </w:rPr>
              <w:t>Atbilstības izmaksu monetārs novērtējums</w:t>
            </w:r>
          </w:p>
        </w:tc>
        <w:tc>
          <w:tcPr>
            <w:tcW w:w="7289" w:type="dxa"/>
          </w:tcPr>
          <w:p w14:paraId="7F2EC661" w14:textId="16486D8F" w:rsidR="00F20147" w:rsidRPr="00F20147" w:rsidRDefault="00F20147" w:rsidP="00B266EF">
            <w:pPr>
              <w:pStyle w:val="naisf"/>
              <w:spacing w:before="0" w:after="0"/>
              <w:ind w:firstLine="0"/>
            </w:pPr>
            <w:r w:rsidRPr="00F20147">
              <w:t>Projekts šo jomu neskar</w:t>
            </w:r>
            <w:r w:rsidR="004C7C02">
              <w:t>.</w:t>
            </w:r>
            <w:r w:rsidRPr="00F20147">
              <w:t xml:space="preserve"> </w:t>
            </w:r>
          </w:p>
          <w:p w14:paraId="263C4D55" w14:textId="4904B1FD" w:rsidR="000350D0" w:rsidRPr="006D497F" w:rsidRDefault="000350D0" w:rsidP="00B266EF">
            <w:pPr>
              <w:pStyle w:val="naisf"/>
              <w:spacing w:before="0" w:after="0"/>
              <w:ind w:firstLine="0"/>
              <w:rPr>
                <w:highlight w:val="yellow"/>
              </w:rPr>
            </w:pPr>
          </w:p>
        </w:tc>
      </w:tr>
      <w:tr w:rsidR="0082484A" w:rsidRPr="00B3642D" w14:paraId="0776B101" w14:textId="77777777" w:rsidTr="00735D9B">
        <w:trPr>
          <w:jc w:val="center"/>
        </w:trPr>
        <w:tc>
          <w:tcPr>
            <w:tcW w:w="396" w:type="dxa"/>
          </w:tcPr>
          <w:p w14:paraId="262B1C45" w14:textId="2D40BFB3" w:rsidR="0082484A" w:rsidRPr="00B3642D" w:rsidRDefault="00D16F90" w:rsidP="00B266EF">
            <w:pPr>
              <w:pStyle w:val="naisf"/>
              <w:spacing w:before="0" w:after="0"/>
              <w:ind w:firstLine="0"/>
            </w:pPr>
            <w:r>
              <w:t>5</w:t>
            </w:r>
            <w:r w:rsidR="0082484A" w:rsidRPr="00B3642D">
              <w:t>.</w:t>
            </w:r>
          </w:p>
        </w:tc>
        <w:tc>
          <w:tcPr>
            <w:tcW w:w="2658" w:type="dxa"/>
          </w:tcPr>
          <w:p w14:paraId="5EE84441" w14:textId="3B8D306C" w:rsidR="009F38AE" w:rsidRPr="00735D9B" w:rsidRDefault="0082484A" w:rsidP="00B266EF">
            <w:pPr>
              <w:pStyle w:val="naisf"/>
              <w:spacing w:before="0" w:after="0"/>
              <w:ind w:firstLine="0"/>
              <w:rPr>
                <w:sz w:val="22"/>
                <w:szCs w:val="22"/>
              </w:rPr>
            </w:pPr>
            <w:r w:rsidRPr="00B3642D">
              <w:rPr>
                <w:sz w:val="22"/>
                <w:szCs w:val="22"/>
              </w:rPr>
              <w:t>Cita informācija</w:t>
            </w:r>
          </w:p>
        </w:tc>
        <w:tc>
          <w:tcPr>
            <w:tcW w:w="7289" w:type="dxa"/>
          </w:tcPr>
          <w:p w14:paraId="0F8F4C81" w14:textId="78FCF4EA" w:rsidR="0082484A" w:rsidRPr="00B3642D" w:rsidRDefault="0082484A" w:rsidP="00B266EF">
            <w:pPr>
              <w:pStyle w:val="naisf"/>
              <w:spacing w:before="0" w:after="0"/>
              <w:ind w:firstLine="0"/>
            </w:pPr>
            <w:r w:rsidRPr="00B3642D">
              <w:t>Nav</w:t>
            </w:r>
            <w:r w:rsidR="004C7C02">
              <w:t>.</w:t>
            </w:r>
          </w:p>
        </w:tc>
      </w:tr>
    </w:tbl>
    <w:p w14:paraId="124CBCE2" w14:textId="77777777" w:rsidR="00D16F90" w:rsidRDefault="00D16F90" w:rsidP="00B266EF">
      <w:pPr>
        <w:pStyle w:val="naisf"/>
        <w:spacing w:before="0" w:after="0"/>
        <w:ind w:firstLine="0"/>
        <w:rPr>
          <w:sz w:val="16"/>
          <w:szCs w:val="16"/>
        </w:rPr>
      </w:pPr>
    </w:p>
    <w:p w14:paraId="0D98DD53" w14:textId="77777777" w:rsidR="006A680D" w:rsidRDefault="006A680D" w:rsidP="00B266EF">
      <w:pPr>
        <w:pStyle w:val="naisf"/>
        <w:spacing w:before="0" w:after="0"/>
        <w:ind w:firstLine="0"/>
        <w:rPr>
          <w:sz w:val="16"/>
          <w:szCs w:val="16"/>
        </w:rPr>
      </w:pPr>
    </w:p>
    <w:p w14:paraId="0CFA56BD" w14:textId="77777777" w:rsidR="004C1E1F" w:rsidRPr="00B3642D" w:rsidRDefault="004C1E1F" w:rsidP="00B266EF">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104D50B6"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40AE057" w14:textId="77777777" w:rsidR="00664DA7" w:rsidRPr="00ED68B9" w:rsidRDefault="00664DA7" w:rsidP="00B266EF">
            <w:pPr>
              <w:jc w:val="center"/>
              <w:rPr>
                <w:b/>
                <w:bCs/>
              </w:rPr>
            </w:pPr>
            <w:r w:rsidRPr="00ED68B9">
              <w:rPr>
                <w:b/>
                <w:bCs/>
              </w:rPr>
              <w:t>III. Tiesību akta projekta ietekme uz valsts budžetu un pašvaldību budžetiem</w:t>
            </w:r>
          </w:p>
        </w:tc>
      </w:tr>
      <w:tr w:rsidR="00664DA7" w:rsidRPr="00ED68B9" w14:paraId="7806E207"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11E0733" w14:textId="77777777" w:rsidR="00664DA7" w:rsidRPr="00ED68B9" w:rsidRDefault="00664DA7" w:rsidP="00B266EF">
            <w:pPr>
              <w:jc w:val="center"/>
              <w:rPr>
                <w:bCs/>
              </w:rPr>
            </w:pPr>
            <w:r w:rsidRPr="00ED68B9">
              <w:rPr>
                <w:bCs/>
              </w:rPr>
              <w:t>Projekts šo jomu neskar.</w:t>
            </w:r>
          </w:p>
        </w:tc>
      </w:tr>
    </w:tbl>
    <w:p w14:paraId="4C2F755D" w14:textId="77777777" w:rsidR="00D16F90" w:rsidRDefault="00D16F90" w:rsidP="00B266EF">
      <w:pPr>
        <w:shd w:val="clear" w:color="auto" w:fill="FFFFFF"/>
      </w:pPr>
    </w:p>
    <w:p w14:paraId="7ADE40E9" w14:textId="77777777" w:rsidR="004C1E1F" w:rsidRPr="00ED68B9" w:rsidRDefault="004C1E1F" w:rsidP="00B266EF">
      <w:pPr>
        <w:shd w:val="clear" w:color="auto" w:fill="FFFFFF"/>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4A6036EB"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0C58EBF1" w14:textId="77777777" w:rsidR="00664DA7" w:rsidRPr="00ED68B9" w:rsidRDefault="00664DA7" w:rsidP="00B266EF">
            <w:pPr>
              <w:jc w:val="center"/>
              <w:rPr>
                <w:b/>
                <w:bCs/>
              </w:rPr>
            </w:pPr>
            <w:r w:rsidRPr="00ED68B9">
              <w:rPr>
                <w:b/>
                <w:bCs/>
              </w:rPr>
              <w:t>IV. Tiesību akta projekta ietekme uz spēkā esošo tiesību normu sistēmu</w:t>
            </w:r>
          </w:p>
        </w:tc>
      </w:tr>
      <w:tr w:rsidR="00664DA7" w:rsidRPr="00ED68B9" w14:paraId="58567B4F"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6827C251" w14:textId="77777777" w:rsidR="00664DA7" w:rsidRPr="00ED68B9" w:rsidRDefault="00664DA7" w:rsidP="00B266EF">
            <w:pPr>
              <w:jc w:val="center"/>
              <w:rPr>
                <w:bCs/>
              </w:rPr>
            </w:pPr>
            <w:r w:rsidRPr="00ED68B9">
              <w:rPr>
                <w:bCs/>
              </w:rPr>
              <w:t>Projekts šo jomu neskar.</w:t>
            </w:r>
          </w:p>
        </w:tc>
      </w:tr>
    </w:tbl>
    <w:p w14:paraId="4E6E165B" w14:textId="77777777" w:rsidR="00D16F90" w:rsidRDefault="00D16F90" w:rsidP="00B266EF">
      <w:pPr>
        <w:pStyle w:val="naisc"/>
        <w:spacing w:before="0" w:after="0"/>
        <w:jc w:val="both"/>
        <w:rPr>
          <w:bCs/>
          <w:i/>
        </w:rPr>
      </w:pPr>
    </w:p>
    <w:p w14:paraId="3B6D29F3" w14:textId="77777777" w:rsidR="004C1E1F" w:rsidRPr="004C1E1F" w:rsidRDefault="004C1E1F" w:rsidP="00B266EF">
      <w:pPr>
        <w:pStyle w:val="naisc"/>
        <w:spacing w:before="0" w:after="0"/>
        <w:jc w:val="both"/>
        <w:rPr>
          <w:bCs/>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14:paraId="69C4A164"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B3642D" w:rsidRDefault="00F8075E" w:rsidP="00B266EF">
            <w:pPr>
              <w:jc w:val="center"/>
              <w:rPr>
                <w:b/>
                <w:bCs/>
              </w:rPr>
            </w:pPr>
            <w:r w:rsidRPr="00B3642D">
              <w:rPr>
                <w:b/>
                <w:bCs/>
              </w:rPr>
              <w:t>V. Tiesību akta projekta atbilstība Latvijas Republikas starptautiskajām saistībām</w:t>
            </w:r>
          </w:p>
        </w:tc>
      </w:tr>
      <w:tr w:rsidR="00DD02C2" w:rsidRPr="00ED68B9" w14:paraId="08E6D1EA"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ED68B9" w:rsidRDefault="00DD02C2" w:rsidP="00B266EF">
            <w:pPr>
              <w:jc w:val="center"/>
              <w:rPr>
                <w:bCs/>
              </w:rPr>
            </w:pPr>
            <w:r w:rsidRPr="00ED68B9">
              <w:rPr>
                <w:bCs/>
              </w:rPr>
              <w:t>Projekts šo jomu neskar.</w:t>
            </w:r>
          </w:p>
        </w:tc>
      </w:tr>
    </w:tbl>
    <w:p w14:paraId="2870C8B6" w14:textId="77777777" w:rsidR="00E42037" w:rsidRDefault="00E42037" w:rsidP="00B266EF">
      <w:pPr>
        <w:pStyle w:val="naisc"/>
        <w:spacing w:before="0" w:after="0"/>
        <w:jc w:val="both"/>
        <w:rPr>
          <w:bCs/>
          <w:i/>
        </w:rPr>
      </w:pPr>
    </w:p>
    <w:p w14:paraId="65EF1A21" w14:textId="77777777" w:rsidR="004C1E1F" w:rsidRPr="004C1E1F" w:rsidRDefault="004C1E1F" w:rsidP="00B266EF">
      <w:pPr>
        <w:pStyle w:val="naisc"/>
        <w:spacing w:before="0" w:after="0"/>
        <w:jc w:val="both"/>
        <w:rPr>
          <w:b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14:paraId="7E5F707A" w14:textId="77777777" w:rsidTr="00735D9B">
        <w:trPr>
          <w:jc w:val="center"/>
        </w:trPr>
        <w:tc>
          <w:tcPr>
            <w:tcW w:w="10343" w:type="dxa"/>
            <w:gridSpan w:val="3"/>
          </w:tcPr>
          <w:p w14:paraId="4A3C1787" w14:textId="77777777" w:rsidR="00D42F6E" w:rsidRPr="00FF7627" w:rsidRDefault="00D42F6E" w:rsidP="00B266EF">
            <w:pPr>
              <w:pStyle w:val="naisnod"/>
              <w:spacing w:before="0" w:after="0"/>
              <w:ind w:left="57" w:right="57"/>
            </w:pPr>
            <w:r w:rsidRPr="00FF7627">
              <w:t>VI. Sabiedrības līdzdalība un komunikācijas aktivitātes</w:t>
            </w:r>
          </w:p>
        </w:tc>
      </w:tr>
      <w:tr w:rsidR="00D42F6E" w:rsidRPr="00FF7627" w14:paraId="611622F0" w14:textId="77777777" w:rsidTr="00343D5C">
        <w:trPr>
          <w:trHeight w:val="553"/>
          <w:jc w:val="center"/>
        </w:trPr>
        <w:tc>
          <w:tcPr>
            <w:tcW w:w="310" w:type="dxa"/>
          </w:tcPr>
          <w:p w14:paraId="2E6B01BD" w14:textId="77777777" w:rsidR="00D42F6E" w:rsidRPr="00807DC1" w:rsidRDefault="00D42F6E" w:rsidP="00B266EF">
            <w:pPr>
              <w:pStyle w:val="naiskr"/>
              <w:spacing w:before="0" w:after="0"/>
              <w:ind w:left="57" w:right="57"/>
              <w:rPr>
                <w:bCs/>
              </w:rPr>
            </w:pPr>
            <w:r w:rsidRPr="00807DC1">
              <w:rPr>
                <w:bCs/>
              </w:rPr>
              <w:t>1.</w:t>
            </w:r>
          </w:p>
        </w:tc>
        <w:tc>
          <w:tcPr>
            <w:tcW w:w="2804" w:type="dxa"/>
          </w:tcPr>
          <w:p w14:paraId="5A2E8E98" w14:textId="77777777" w:rsidR="00D42F6E" w:rsidRPr="00FF7627" w:rsidRDefault="00D42F6E" w:rsidP="00B266EF">
            <w:r w:rsidRPr="00FF7627">
              <w:t>Plānotās sabiedrības līdzdalības un komunikācijas aktivitātes saistībā ar projektu</w:t>
            </w:r>
          </w:p>
        </w:tc>
        <w:tc>
          <w:tcPr>
            <w:tcW w:w="7229" w:type="dxa"/>
          </w:tcPr>
          <w:p w14:paraId="47213C61" w14:textId="594779B5" w:rsidR="009F38AE" w:rsidRPr="00FF7627" w:rsidRDefault="00343D5C" w:rsidP="002756B4">
            <w:pPr>
              <w:ind w:right="142"/>
              <w:jc w:val="both"/>
            </w:pPr>
            <w:r>
              <w:t>P</w:t>
            </w:r>
            <w:r w:rsidR="00E05598" w:rsidRPr="00AA7733">
              <w:t xml:space="preserve">rojekta izstrādes gaitā </w:t>
            </w:r>
            <w:r w:rsidR="002756B4">
              <w:t>tika plānotas</w:t>
            </w:r>
            <w:r w:rsidR="00E05598" w:rsidRPr="00AA7733">
              <w:t xml:space="preserve"> konsultācijas ar </w:t>
            </w:r>
            <w:r w:rsidR="00B266EF">
              <w:t>P</w:t>
            </w:r>
            <w:r w:rsidR="00E05598" w:rsidRPr="00AA7733">
              <w:t>adomi, kuras sastāvā ir valsts institūciju pārstāvji, Latvijas Pašvaldību savienība</w:t>
            </w:r>
            <w:r w:rsidR="00FE6B64">
              <w:t>s</w:t>
            </w:r>
            <w:r w:rsidR="00E05598" w:rsidRPr="00AA7733">
              <w:t xml:space="preserve"> pārstāv</w:t>
            </w:r>
            <w:r>
              <w:t>ji</w:t>
            </w:r>
            <w:r w:rsidR="00E05598" w:rsidRPr="00AA7733">
              <w:t>, Latvijas zvejniekus</w:t>
            </w:r>
            <w:r>
              <w:t>,</w:t>
            </w:r>
            <w:r w:rsidR="00E05598" w:rsidRPr="00AA7733">
              <w:t xml:space="preserve"> makšķerniekus </w:t>
            </w:r>
            <w:r>
              <w:t xml:space="preserve">un zemūdens medniekus, kā arī ūdeņu resursu apsaimniekošanu un aizsardzību </w:t>
            </w:r>
            <w:r w:rsidR="00E05598" w:rsidRPr="00AA7733">
              <w:t>pārstāvošo nevalstisko organizāciju pārstāvji.</w:t>
            </w:r>
          </w:p>
        </w:tc>
      </w:tr>
      <w:tr w:rsidR="00D42F6E" w:rsidRPr="00FF7627" w14:paraId="6B19803F" w14:textId="77777777" w:rsidTr="00343D5C">
        <w:trPr>
          <w:trHeight w:val="339"/>
          <w:jc w:val="center"/>
        </w:trPr>
        <w:tc>
          <w:tcPr>
            <w:tcW w:w="310" w:type="dxa"/>
          </w:tcPr>
          <w:p w14:paraId="294738E4" w14:textId="77777777" w:rsidR="00D42F6E" w:rsidRPr="00ED0C2A" w:rsidRDefault="00D42F6E" w:rsidP="00B266EF">
            <w:pPr>
              <w:pStyle w:val="naiskr"/>
              <w:spacing w:before="0" w:after="0"/>
              <w:ind w:left="57" w:right="57"/>
              <w:rPr>
                <w:bCs/>
              </w:rPr>
            </w:pPr>
            <w:r w:rsidRPr="00ED0C2A">
              <w:rPr>
                <w:bCs/>
              </w:rPr>
              <w:t>2.</w:t>
            </w:r>
          </w:p>
        </w:tc>
        <w:tc>
          <w:tcPr>
            <w:tcW w:w="2804" w:type="dxa"/>
          </w:tcPr>
          <w:p w14:paraId="2C5E454B" w14:textId="77777777" w:rsidR="00D42F6E" w:rsidRPr="00ED0C2A" w:rsidRDefault="00D42F6E" w:rsidP="00B266EF">
            <w:pPr>
              <w:pStyle w:val="naiskr"/>
              <w:spacing w:before="0" w:after="0"/>
              <w:ind w:left="57" w:right="57"/>
            </w:pPr>
            <w:r w:rsidRPr="00FF7627">
              <w:t>Sabiedrības līdzdalība projekta izstrādē</w:t>
            </w:r>
          </w:p>
        </w:tc>
        <w:tc>
          <w:tcPr>
            <w:tcW w:w="7229" w:type="dxa"/>
          </w:tcPr>
          <w:p w14:paraId="197D3938" w14:textId="44F63DA3" w:rsidR="00E05598" w:rsidRPr="00ED0C2A" w:rsidRDefault="00343D5C" w:rsidP="00735D9B">
            <w:pPr>
              <w:ind w:right="142"/>
              <w:jc w:val="both"/>
            </w:pPr>
            <w:r>
              <w:t>P</w:t>
            </w:r>
            <w:r w:rsidR="00E05598" w:rsidRPr="00AA7733">
              <w:t xml:space="preserve">rojekts apspriests </w:t>
            </w:r>
            <w:r w:rsidR="00B266EF">
              <w:t>P</w:t>
            </w:r>
            <w:r w:rsidR="00E05598" w:rsidRPr="00AA7733">
              <w:t>adomes</w:t>
            </w:r>
            <w:r w:rsidR="00E05598">
              <w:t xml:space="preserve"> </w:t>
            </w:r>
            <w:r w:rsidR="002756B4" w:rsidRPr="00AA7733">
              <w:t>sēdē</w:t>
            </w:r>
            <w:r w:rsidR="002756B4">
              <w:t xml:space="preserve"> </w:t>
            </w:r>
            <w:r w:rsidR="00B266EF">
              <w:t>30</w:t>
            </w:r>
            <w:r w:rsidR="00E05598">
              <w:t>.01.2018. un</w:t>
            </w:r>
            <w:r w:rsidR="00E05598" w:rsidRPr="00AA7733">
              <w:t xml:space="preserve"> </w:t>
            </w:r>
            <w:r w:rsidR="00B266EF">
              <w:t>14</w:t>
            </w:r>
            <w:r w:rsidR="00E05598" w:rsidRPr="00E22F49">
              <w:t>.0</w:t>
            </w:r>
            <w:r w:rsidR="00B266EF">
              <w:t>6</w:t>
            </w:r>
            <w:r w:rsidR="00E05598" w:rsidRPr="00E22F49">
              <w:t>.2018</w:t>
            </w:r>
            <w:r w:rsidR="00E05598" w:rsidRPr="00AA7733">
              <w:t>.</w:t>
            </w:r>
          </w:p>
          <w:p w14:paraId="37950625" w14:textId="47BF47FB" w:rsidR="009F38AE" w:rsidRPr="00FF7627" w:rsidRDefault="00E05598">
            <w:pPr>
              <w:ind w:right="142"/>
              <w:jc w:val="both"/>
            </w:pPr>
            <w:r w:rsidRPr="00FF7627">
              <w:t>Informācija par noteikumu projektu</w:t>
            </w:r>
            <w:r w:rsidR="00BE302B">
              <w:t xml:space="preserve"> bija</w:t>
            </w:r>
            <w:r w:rsidRPr="00FF7627">
              <w:t xml:space="preserve"> ievietota tīmekļvietnē www.zm.gov.lv sabiedriskajai apspriešanai</w:t>
            </w:r>
            <w:r w:rsidR="00BE302B">
              <w:t xml:space="preserve"> no 2018.</w:t>
            </w:r>
            <w:r w:rsidR="00FE6B64">
              <w:t xml:space="preserve"> </w:t>
            </w:r>
            <w:r w:rsidR="00BE302B">
              <w:t xml:space="preserve">gada </w:t>
            </w:r>
            <w:r w:rsidR="002756B4">
              <w:t>23.</w:t>
            </w:r>
            <w:r w:rsidR="00BE302B">
              <w:t xml:space="preserve"> līdz </w:t>
            </w:r>
            <w:proofErr w:type="gramStart"/>
            <w:r w:rsidR="002756B4">
              <w:t>30.</w:t>
            </w:r>
            <w:r w:rsidR="00B266EF">
              <w:t>augustam</w:t>
            </w:r>
            <w:proofErr w:type="gramEnd"/>
            <w:r w:rsidRPr="00FF7627">
              <w:t>.</w:t>
            </w:r>
          </w:p>
        </w:tc>
      </w:tr>
      <w:tr w:rsidR="00D42F6E" w:rsidRPr="00FF7627" w14:paraId="13E1D4C2" w14:textId="77777777" w:rsidTr="00343D5C">
        <w:trPr>
          <w:trHeight w:val="375"/>
          <w:jc w:val="center"/>
        </w:trPr>
        <w:tc>
          <w:tcPr>
            <w:tcW w:w="310" w:type="dxa"/>
          </w:tcPr>
          <w:p w14:paraId="4C59E3AD" w14:textId="77777777" w:rsidR="00D42F6E" w:rsidRPr="00ED0C2A" w:rsidRDefault="00D42F6E" w:rsidP="00B266EF">
            <w:pPr>
              <w:pStyle w:val="naiskr"/>
              <w:spacing w:before="0" w:after="0"/>
              <w:ind w:left="57" w:right="57"/>
              <w:rPr>
                <w:bCs/>
              </w:rPr>
            </w:pPr>
            <w:r w:rsidRPr="00ED0C2A">
              <w:rPr>
                <w:bCs/>
              </w:rPr>
              <w:t>3.</w:t>
            </w:r>
          </w:p>
        </w:tc>
        <w:tc>
          <w:tcPr>
            <w:tcW w:w="2804" w:type="dxa"/>
          </w:tcPr>
          <w:p w14:paraId="2F80482E" w14:textId="77777777" w:rsidR="00D42F6E" w:rsidRPr="00ED0C2A" w:rsidRDefault="00D42F6E" w:rsidP="00B266EF">
            <w:pPr>
              <w:pStyle w:val="naiskr"/>
              <w:spacing w:before="0" w:after="0"/>
              <w:ind w:left="57" w:right="57"/>
            </w:pPr>
            <w:r w:rsidRPr="00ED0C2A">
              <w:t>Sabiedrības līdzdalības rezultāti</w:t>
            </w:r>
          </w:p>
        </w:tc>
        <w:tc>
          <w:tcPr>
            <w:tcW w:w="7229" w:type="dxa"/>
          </w:tcPr>
          <w:p w14:paraId="670683E7" w14:textId="6C5FC355" w:rsidR="00107A59" w:rsidRDefault="00107A59" w:rsidP="00343D5C">
            <w:pPr>
              <w:pStyle w:val="naiskr"/>
              <w:spacing w:before="0" w:after="0"/>
              <w:ind w:left="57" w:right="142"/>
              <w:jc w:val="both"/>
              <w:rPr>
                <w:rStyle w:val="Izclums"/>
                <w:i w:val="0"/>
              </w:rPr>
            </w:pPr>
            <w:r>
              <w:rPr>
                <w:rStyle w:val="Izclums"/>
                <w:i w:val="0"/>
              </w:rPr>
              <w:t>Padome atbalstīja projekta tālāku virzību.</w:t>
            </w:r>
          </w:p>
          <w:p w14:paraId="675DC880" w14:textId="12A2A36C" w:rsidR="009F38AE" w:rsidRPr="00735D9B" w:rsidRDefault="00AA7733" w:rsidP="00343D5C">
            <w:pPr>
              <w:pStyle w:val="naiskr"/>
              <w:spacing w:before="0" w:after="0"/>
              <w:ind w:left="57" w:right="142"/>
              <w:jc w:val="both"/>
              <w:rPr>
                <w:iCs/>
              </w:rPr>
            </w:pPr>
            <w:r w:rsidRPr="00AA7733">
              <w:rPr>
                <w:rStyle w:val="Izclums"/>
                <w:i w:val="0"/>
              </w:rPr>
              <w:t>Sabiedriskās apspriešanas laikā iebildumi un priekšlikumi par projektu netika saņemti.</w:t>
            </w:r>
          </w:p>
        </w:tc>
      </w:tr>
      <w:tr w:rsidR="00D42F6E" w:rsidRPr="00FF7627" w14:paraId="1D41240F" w14:textId="77777777" w:rsidTr="00343D5C">
        <w:trPr>
          <w:trHeight w:val="343"/>
          <w:jc w:val="center"/>
        </w:trPr>
        <w:tc>
          <w:tcPr>
            <w:tcW w:w="310" w:type="dxa"/>
          </w:tcPr>
          <w:p w14:paraId="59ABCC6C" w14:textId="77777777" w:rsidR="00D42F6E" w:rsidRPr="00ED0C2A" w:rsidRDefault="00D42F6E" w:rsidP="00B266EF">
            <w:pPr>
              <w:pStyle w:val="naiskr"/>
              <w:spacing w:before="0" w:after="0"/>
              <w:ind w:left="57" w:right="57"/>
              <w:rPr>
                <w:bCs/>
              </w:rPr>
            </w:pPr>
            <w:r w:rsidRPr="00ED0C2A">
              <w:rPr>
                <w:bCs/>
              </w:rPr>
              <w:t>4.</w:t>
            </w:r>
          </w:p>
        </w:tc>
        <w:tc>
          <w:tcPr>
            <w:tcW w:w="2804" w:type="dxa"/>
          </w:tcPr>
          <w:p w14:paraId="2ECE430C" w14:textId="77777777" w:rsidR="00D42F6E" w:rsidRPr="00ED0C2A" w:rsidRDefault="00D42F6E" w:rsidP="00B266EF">
            <w:pPr>
              <w:pStyle w:val="naiskr"/>
              <w:spacing w:before="0" w:after="0"/>
              <w:ind w:left="57" w:right="57"/>
            </w:pPr>
            <w:r w:rsidRPr="00ED0C2A">
              <w:t>Cita informācija</w:t>
            </w:r>
          </w:p>
        </w:tc>
        <w:tc>
          <w:tcPr>
            <w:tcW w:w="7229" w:type="dxa"/>
          </w:tcPr>
          <w:p w14:paraId="39EEE7D8" w14:textId="77777777" w:rsidR="00D42F6E" w:rsidRPr="00ED0C2A" w:rsidRDefault="00D42F6E" w:rsidP="00B266EF">
            <w:pPr>
              <w:pStyle w:val="naiskr"/>
              <w:spacing w:before="0" w:after="0"/>
              <w:ind w:left="57" w:right="57"/>
              <w:jc w:val="both"/>
            </w:pPr>
            <w:r w:rsidRPr="00ED0C2A">
              <w:t>Nav.</w:t>
            </w:r>
          </w:p>
        </w:tc>
      </w:tr>
    </w:tbl>
    <w:p w14:paraId="67111E13" w14:textId="77777777" w:rsidR="005073F4" w:rsidRDefault="005073F4" w:rsidP="00B266EF">
      <w:pPr>
        <w:pStyle w:val="naisc"/>
        <w:spacing w:before="0" w:after="0"/>
        <w:ind w:firstLine="720"/>
        <w:jc w:val="both"/>
        <w:rPr>
          <w:bCs/>
          <w:i/>
        </w:rPr>
      </w:pPr>
    </w:p>
    <w:p w14:paraId="20CA4F70" w14:textId="77777777" w:rsidR="004C1E1F" w:rsidRPr="004C1E1F" w:rsidRDefault="004C1E1F" w:rsidP="00B266EF">
      <w:pPr>
        <w:pStyle w:val="naisc"/>
        <w:spacing w:before="0" w:after="0"/>
        <w:ind w:firstLine="720"/>
        <w:jc w:val="both"/>
        <w:rPr>
          <w:bC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657"/>
      </w:tblGrid>
      <w:tr w:rsidR="00D42F6E" w:rsidRPr="00B3642D" w14:paraId="735F54E2" w14:textId="77777777" w:rsidTr="00343D5C">
        <w:trPr>
          <w:jc w:val="center"/>
        </w:trPr>
        <w:tc>
          <w:tcPr>
            <w:tcW w:w="10343" w:type="dxa"/>
            <w:gridSpan w:val="3"/>
            <w:tcBorders>
              <w:top w:val="single" w:sz="4" w:space="0" w:color="auto"/>
            </w:tcBorders>
          </w:tcPr>
          <w:p w14:paraId="3B20C62C" w14:textId="77777777" w:rsidR="00D42F6E" w:rsidRPr="00B3642D" w:rsidRDefault="00D42F6E" w:rsidP="00B266EF">
            <w:pPr>
              <w:pStyle w:val="naisnod"/>
              <w:spacing w:before="0" w:after="0"/>
              <w:ind w:left="57" w:right="57"/>
            </w:pPr>
            <w:r w:rsidRPr="00B3642D">
              <w:t>VII. Tiesību akta projekta izpildes nodrošināšana un tās ietekme uz institūcijām</w:t>
            </w:r>
          </w:p>
        </w:tc>
      </w:tr>
      <w:tr w:rsidR="00D42F6E" w:rsidRPr="00B3642D" w14:paraId="14E49B17" w14:textId="77777777" w:rsidTr="00343D5C">
        <w:trPr>
          <w:trHeight w:val="427"/>
          <w:jc w:val="center"/>
        </w:trPr>
        <w:tc>
          <w:tcPr>
            <w:tcW w:w="374" w:type="dxa"/>
          </w:tcPr>
          <w:p w14:paraId="2B484635" w14:textId="77777777" w:rsidR="00D42F6E" w:rsidRPr="00B3642D" w:rsidRDefault="00D42F6E" w:rsidP="00B266EF">
            <w:pPr>
              <w:pStyle w:val="naisnod"/>
              <w:spacing w:before="0" w:after="0"/>
              <w:ind w:left="57" w:right="57"/>
              <w:jc w:val="left"/>
              <w:rPr>
                <w:b w:val="0"/>
                <w:sz w:val="22"/>
                <w:szCs w:val="22"/>
              </w:rPr>
            </w:pPr>
            <w:r w:rsidRPr="00B3642D">
              <w:rPr>
                <w:b w:val="0"/>
                <w:sz w:val="22"/>
                <w:szCs w:val="22"/>
              </w:rPr>
              <w:t>1.</w:t>
            </w:r>
          </w:p>
        </w:tc>
        <w:tc>
          <w:tcPr>
            <w:tcW w:w="3312" w:type="dxa"/>
          </w:tcPr>
          <w:p w14:paraId="0EBA2C82" w14:textId="77777777" w:rsidR="00D42F6E" w:rsidRPr="00B3642D" w:rsidRDefault="00D42F6E" w:rsidP="00B266EF">
            <w:pPr>
              <w:pStyle w:val="naisf"/>
              <w:spacing w:before="0" w:after="0"/>
              <w:ind w:left="57" w:right="57" w:firstLine="0"/>
              <w:jc w:val="left"/>
              <w:rPr>
                <w:sz w:val="22"/>
                <w:szCs w:val="22"/>
              </w:rPr>
            </w:pPr>
            <w:r w:rsidRPr="00B3642D">
              <w:rPr>
                <w:sz w:val="22"/>
                <w:szCs w:val="22"/>
              </w:rPr>
              <w:t xml:space="preserve">Projekta izpildē iesaistītās institūcijas </w:t>
            </w:r>
          </w:p>
        </w:tc>
        <w:tc>
          <w:tcPr>
            <w:tcW w:w="6657" w:type="dxa"/>
          </w:tcPr>
          <w:p w14:paraId="174A351F" w14:textId="3C6BE5EA" w:rsidR="00D42F6E" w:rsidRPr="00B3642D" w:rsidRDefault="00BC4DAE" w:rsidP="00B266EF">
            <w:pPr>
              <w:pStyle w:val="naisnod"/>
              <w:spacing w:before="0" w:after="0"/>
              <w:ind w:left="57" w:right="57"/>
              <w:jc w:val="both"/>
              <w:rPr>
                <w:b w:val="0"/>
              </w:rPr>
            </w:pPr>
            <w:r w:rsidRPr="00BC4DAE">
              <w:rPr>
                <w:b w:val="0"/>
              </w:rPr>
              <w:t>Zemkopības ministrija</w:t>
            </w:r>
          </w:p>
        </w:tc>
      </w:tr>
      <w:tr w:rsidR="00D42F6E" w:rsidRPr="00B3642D" w14:paraId="7FC414A5" w14:textId="77777777" w:rsidTr="00343D5C">
        <w:trPr>
          <w:trHeight w:val="463"/>
          <w:jc w:val="center"/>
        </w:trPr>
        <w:tc>
          <w:tcPr>
            <w:tcW w:w="374" w:type="dxa"/>
          </w:tcPr>
          <w:p w14:paraId="211E7702" w14:textId="77777777" w:rsidR="00D42F6E" w:rsidRPr="00B3642D" w:rsidRDefault="00D42F6E" w:rsidP="00B266EF">
            <w:pPr>
              <w:pStyle w:val="naisnod"/>
              <w:spacing w:before="0" w:after="0"/>
              <w:ind w:left="57" w:right="57"/>
              <w:jc w:val="left"/>
              <w:rPr>
                <w:b w:val="0"/>
                <w:sz w:val="22"/>
                <w:szCs w:val="22"/>
              </w:rPr>
            </w:pPr>
            <w:r w:rsidRPr="00B3642D">
              <w:rPr>
                <w:b w:val="0"/>
                <w:sz w:val="22"/>
                <w:szCs w:val="22"/>
              </w:rPr>
              <w:lastRenderedPageBreak/>
              <w:t>2.</w:t>
            </w:r>
          </w:p>
        </w:tc>
        <w:tc>
          <w:tcPr>
            <w:tcW w:w="3312" w:type="dxa"/>
          </w:tcPr>
          <w:p w14:paraId="28C83D4D" w14:textId="77777777" w:rsidR="00D42F6E" w:rsidRPr="00B3642D" w:rsidRDefault="00D42F6E" w:rsidP="00B266EF">
            <w:pPr>
              <w:rPr>
                <w:rFonts w:eastAsia="Calibri"/>
                <w:lang w:eastAsia="en-US"/>
              </w:rPr>
            </w:pPr>
            <w:r w:rsidRPr="00B3642D">
              <w:rPr>
                <w:rFonts w:eastAsia="Calibri"/>
                <w:lang w:eastAsia="en-US"/>
              </w:rPr>
              <w:t xml:space="preserve">Projekta izpildes ietekme uz pārvaldes funkcijām un institucionālo struktūru. </w:t>
            </w:r>
          </w:p>
          <w:p w14:paraId="24E487F1" w14:textId="753670A4" w:rsidR="009F38AE" w:rsidRPr="00343D5C" w:rsidRDefault="00D42F6E" w:rsidP="00343D5C">
            <w:pPr>
              <w:pStyle w:val="naisf"/>
              <w:spacing w:before="0" w:after="0"/>
              <w:ind w:left="57" w:right="57" w:firstLine="0"/>
              <w:jc w:val="left"/>
              <w:rPr>
                <w:rFonts w:eastAsia="Calibri"/>
                <w:lang w:eastAsia="en-US"/>
              </w:rPr>
            </w:pPr>
            <w:r w:rsidRPr="00B3642D">
              <w:rPr>
                <w:rFonts w:eastAsia="Calibri"/>
                <w:lang w:eastAsia="en-US"/>
              </w:rPr>
              <w:t>Jaunu institūciju izveide, esošu institūciju likvidācija vai reorganizācija, to ietekme uz institūcijas cilvēkresursiem</w:t>
            </w:r>
          </w:p>
        </w:tc>
        <w:tc>
          <w:tcPr>
            <w:tcW w:w="6657" w:type="dxa"/>
          </w:tcPr>
          <w:p w14:paraId="2661D2E1" w14:textId="448C317F" w:rsidR="00FF115F" w:rsidRPr="00B3642D" w:rsidRDefault="00BC4DAE" w:rsidP="00B266EF">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06BC4588" w14:textId="119F713F" w:rsidR="00D42F6E" w:rsidRPr="00A95ADA" w:rsidRDefault="00343D5C" w:rsidP="00B266EF">
            <w:pPr>
              <w:pStyle w:val="Bezatstarpm"/>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14:paraId="4373AB56" w14:textId="77777777" w:rsidTr="00343D5C">
        <w:trPr>
          <w:trHeight w:val="211"/>
          <w:jc w:val="center"/>
        </w:trPr>
        <w:tc>
          <w:tcPr>
            <w:tcW w:w="374" w:type="dxa"/>
          </w:tcPr>
          <w:p w14:paraId="2058FE85" w14:textId="77777777" w:rsidR="00D42F6E" w:rsidRPr="00E50BEA" w:rsidRDefault="00D42F6E" w:rsidP="00B266EF">
            <w:pPr>
              <w:pStyle w:val="naiskr"/>
              <w:spacing w:before="0" w:after="0"/>
              <w:ind w:left="57" w:right="57"/>
              <w:rPr>
                <w:szCs w:val="22"/>
              </w:rPr>
            </w:pPr>
            <w:r w:rsidRPr="00E50BEA">
              <w:rPr>
                <w:szCs w:val="22"/>
              </w:rPr>
              <w:t>3.</w:t>
            </w:r>
          </w:p>
        </w:tc>
        <w:tc>
          <w:tcPr>
            <w:tcW w:w="3312" w:type="dxa"/>
          </w:tcPr>
          <w:p w14:paraId="11290278" w14:textId="77777777" w:rsidR="00D42F6E" w:rsidRPr="00E50BEA" w:rsidRDefault="00D42F6E" w:rsidP="00B266EF">
            <w:pPr>
              <w:pStyle w:val="naiskr"/>
              <w:spacing w:before="0" w:after="0"/>
              <w:ind w:left="57" w:right="57"/>
              <w:rPr>
                <w:szCs w:val="22"/>
              </w:rPr>
            </w:pPr>
            <w:r w:rsidRPr="00E50BEA">
              <w:rPr>
                <w:szCs w:val="22"/>
              </w:rPr>
              <w:t>Cita informācija</w:t>
            </w:r>
          </w:p>
        </w:tc>
        <w:tc>
          <w:tcPr>
            <w:tcW w:w="6657" w:type="dxa"/>
          </w:tcPr>
          <w:p w14:paraId="6D507A60" w14:textId="12DD850C" w:rsidR="00D42F6E" w:rsidRPr="00E50BEA" w:rsidRDefault="00E50BEA" w:rsidP="00B266EF">
            <w:pPr>
              <w:pStyle w:val="naiskr"/>
              <w:spacing w:before="0" w:after="0"/>
              <w:ind w:left="57" w:right="57"/>
              <w:rPr>
                <w:szCs w:val="22"/>
              </w:rPr>
            </w:pPr>
            <w:r>
              <w:rPr>
                <w:szCs w:val="22"/>
              </w:rPr>
              <w:t>Nav.</w:t>
            </w:r>
            <w:r w:rsidR="00BE302B" w:rsidRPr="00E50BEA">
              <w:rPr>
                <w:szCs w:val="22"/>
              </w:rPr>
              <w:t xml:space="preserve"> </w:t>
            </w:r>
          </w:p>
        </w:tc>
      </w:tr>
    </w:tbl>
    <w:p w14:paraId="32EBF5F3" w14:textId="77777777" w:rsidR="004C1E1F" w:rsidRDefault="004C1E1F" w:rsidP="004C1E1F">
      <w:pPr>
        <w:tabs>
          <w:tab w:val="left" w:pos="6237"/>
        </w:tabs>
        <w:rPr>
          <w:sz w:val="28"/>
          <w:szCs w:val="28"/>
        </w:rPr>
      </w:pPr>
    </w:p>
    <w:p w14:paraId="6413D0A2" w14:textId="77777777" w:rsidR="004C1E1F" w:rsidRDefault="004C1E1F" w:rsidP="004C1E1F">
      <w:pPr>
        <w:tabs>
          <w:tab w:val="left" w:pos="6237"/>
        </w:tabs>
        <w:rPr>
          <w:sz w:val="28"/>
          <w:szCs w:val="28"/>
        </w:rPr>
      </w:pPr>
    </w:p>
    <w:p w14:paraId="6737B064" w14:textId="77777777" w:rsidR="004C1E1F" w:rsidRDefault="004C1E1F" w:rsidP="004C1E1F">
      <w:pPr>
        <w:tabs>
          <w:tab w:val="left" w:pos="6237"/>
        </w:tabs>
        <w:rPr>
          <w:sz w:val="28"/>
          <w:szCs w:val="28"/>
        </w:rPr>
      </w:pPr>
    </w:p>
    <w:p w14:paraId="564BD843" w14:textId="69DCF9B2" w:rsidR="00FF115F" w:rsidRPr="004C1E1F" w:rsidRDefault="00FF115F" w:rsidP="004C1E1F">
      <w:pPr>
        <w:tabs>
          <w:tab w:val="left" w:pos="6237"/>
        </w:tabs>
        <w:rPr>
          <w:sz w:val="28"/>
          <w:szCs w:val="28"/>
        </w:rPr>
      </w:pPr>
      <w:r w:rsidRPr="004C1E1F">
        <w:rPr>
          <w:sz w:val="28"/>
          <w:szCs w:val="28"/>
        </w:rPr>
        <w:t>Zemkopības ministrs</w:t>
      </w:r>
      <w:r w:rsidRPr="004C1E1F">
        <w:rPr>
          <w:sz w:val="28"/>
          <w:szCs w:val="28"/>
        </w:rPr>
        <w:tab/>
      </w:r>
      <w:r w:rsidR="00C75BAE" w:rsidRPr="004C1E1F">
        <w:rPr>
          <w:sz w:val="28"/>
          <w:szCs w:val="28"/>
        </w:rPr>
        <w:tab/>
      </w:r>
      <w:r w:rsidR="00C75BAE" w:rsidRPr="004C1E1F">
        <w:rPr>
          <w:sz w:val="28"/>
          <w:szCs w:val="28"/>
        </w:rPr>
        <w:tab/>
      </w:r>
      <w:r w:rsidRPr="004C1E1F">
        <w:rPr>
          <w:sz w:val="28"/>
          <w:szCs w:val="28"/>
        </w:rPr>
        <w:t>Jānis Dūklavs</w:t>
      </w:r>
    </w:p>
    <w:p w14:paraId="36B46BC4" w14:textId="77777777" w:rsidR="00FF115F" w:rsidRPr="00343D5C" w:rsidRDefault="00FF115F" w:rsidP="00B266EF">
      <w:pPr>
        <w:ind w:firstLine="720"/>
      </w:pPr>
    </w:p>
    <w:p w14:paraId="16398E21" w14:textId="77777777" w:rsidR="003435B2" w:rsidRDefault="003435B2" w:rsidP="00B266EF">
      <w:pPr>
        <w:tabs>
          <w:tab w:val="left" w:pos="6237"/>
        </w:tabs>
        <w:ind w:firstLine="720"/>
      </w:pPr>
    </w:p>
    <w:p w14:paraId="390E3326" w14:textId="77777777" w:rsidR="003435B2" w:rsidRDefault="003435B2" w:rsidP="00B266EF">
      <w:pPr>
        <w:tabs>
          <w:tab w:val="left" w:pos="6237"/>
        </w:tabs>
        <w:ind w:firstLine="720"/>
      </w:pPr>
    </w:p>
    <w:p w14:paraId="70CD0441" w14:textId="77777777" w:rsidR="003435B2" w:rsidRDefault="003435B2" w:rsidP="00B266EF">
      <w:pPr>
        <w:tabs>
          <w:tab w:val="left" w:pos="6237"/>
        </w:tabs>
        <w:ind w:firstLine="720"/>
      </w:pPr>
    </w:p>
    <w:p w14:paraId="04292E73" w14:textId="77777777" w:rsidR="003435B2" w:rsidRDefault="003435B2" w:rsidP="00B266EF">
      <w:pPr>
        <w:tabs>
          <w:tab w:val="left" w:pos="6237"/>
        </w:tabs>
        <w:ind w:firstLine="720"/>
      </w:pPr>
    </w:p>
    <w:p w14:paraId="3AE79691" w14:textId="77777777" w:rsidR="003435B2" w:rsidRDefault="003435B2" w:rsidP="00B266EF">
      <w:pPr>
        <w:tabs>
          <w:tab w:val="left" w:pos="6237"/>
        </w:tabs>
        <w:ind w:firstLine="720"/>
      </w:pPr>
    </w:p>
    <w:p w14:paraId="618819A2" w14:textId="77777777" w:rsidR="003435B2" w:rsidRDefault="003435B2" w:rsidP="00B266EF">
      <w:pPr>
        <w:tabs>
          <w:tab w:val="left" w:pos="6237"/>
        </w:tabs>
        <w:ind w:firstLine="720"/>
      </w:pPr>
    </w:p>
    <w:p w14:paraId="3706EC40" w14:textId="5A76156E" w:rsidR="00FF115F" w:rsidRPr="00343D5C" w:rsidRDefault="00FF115F" w:rsidP="00B266EF">
      <w:pPr>
        <w:tabs>
          <w:tab w:val="left" w:pos="6237"/>
        </w:tabs>
        <w:ind w:firstLine="720"/>
      </w:pPr>
      <w:r w:rsidRPr="00343D5C">
        <w:tab/>
      </w:r>
      <w:r w:rsidR="00C75BAE" w:rsidRPr="00343D5C">
        <w:tab/>
      </w:r>
      <w:r w:rsidR="00C75BAE" w:rsidRPr="00343D5C">
        <w:tab/>
      </w:r>
    </w:p>
    <w:p w14:paraId="7329B6BA" w14:textId="77777777" w:rsidR="009F38AE" w:rsidRPr="00343D5C" w:rsidRDefault="009F38AE" w:rsidP="00B266EF">
      <w:pPr>
        <w:tabs>
          <w:tab w:val="left" w:pos="6237"/>
        </w:tabs>
        <w:ind w:firstLine="720"/>
      </w:pPr>
    </w:p>
    <w:p w14:paraId="1B1788DE" w14:textId="503BA48C" w:rsidR="00FF115F" w:rsidRPr="004C1E1F" w:rsidRDefault="004C1E1F" w:rsidP="00B266EF">
      <w:pPr>
        <w:tabs>
          <w:tab w:val="left" w:pos="6237"/>
        </w:tabs>
      </w:pPr>
      <w:bookmarkStart w:id="1" w:name="_Hlk500403611"/>
      <w:r>
        <w:t>Bārtule</w:t>
      </w:r>
      <w:r w:rsidR="00BC4DAE" w:rsidRPr="004C1E1F">
        <w:t xml:space="preserve"> </w:t>
      </w:r>
      <w:r w:rsidR="00FF115F" w:rsidRPr="004C1E1F">
        <w:t>67027</w:t>
      </w:r>
      <w:r w:rsidR="00343D5C" w:rsidRPr="004C1E1F">
        <w:t>525</w:t>
      </w:r>
    </w:p>
    <w:p w14:paraId="70EA6F2F" w14:textId="3211511C" w:rsidR="00FF115F" w:rsidRPr="00343D5C" w:rsidRDefault="00141FC9" w:rsidP="00B266EF">
      <w:pPr>
        <w:tabs>
          <w:tab w:val="left" w:pos="6237"/>
        </w:tabs>
        <w:rPr>
          <w:sz w:val="20"/>
          <w:szCs w:val="20"/>
        </w:rPr>
      </w:pPr>
      <w:hyperlink r:id="rId8" w:history="1">
        <w:r w:rsidR="00343D5C" w:rsidRPr="004C1E1F">
          <w:rPr>
            <w:rStyle w:val="Hipersaite"/>
          </w:rPr>
          <w:t>Inese.Bartule@zm.gov.lv</w:t>
        </w:r>
      </w:hyperlink>
      <w:r w:rsidR="00FF115F" w:rsidRPr="00343D5C">
        <w:rPr>
          <w:sz w:val="20"/>
          <w:szCs w:val="20"/>
        </w:rPr>
        <w:t xml:space="preserve"> </w:t>
      </w:r>
      <w:bookmarkEnd w:id="1"/>
    </w:p>
    <w:sectPr w:rsidR="00FF115F" w:rsidRPr="00343D5C" w:rsidSect="004C1E1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A5B3" w14:textId="77777777" w:rsidR="00D71E16" w:rsidRDefault="00D71E16">
      <w:r>
        <w:separator/>
      </w:r>
    </w:p>
  </w:endnote>
  <w:endnote w:type="continuationSeparator" w:id="0">
    <w:p w14:paraId="030E48D2" w14:textId="77777777" w:rsidR="00D71E16" w:rsidRDefault="00D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2FDA" w14:textId="16D91CB7" w:rsidR="00735F01" w:rsidRPr="004C1E1F" w:rsidRDefault="004C1E1F" w:rsidP="004C1E1F">
    <w:pPr>
      <w:pStyle w:val="Kjene"/>
    </w:pPr>
    <w:r w:rsidRPr="004C1E1F">
      <w:rPr>
        <w:sz w:val="20"/>
        <w:szCs w:val="20"/>
      </w:rPr>
      <w:t>ZManot_040918_IeksudPad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AC84" w14:textId="465B2971" w:rsidR="00735F01" w:rsidRPr="004C1E1F" w:rsidRDefault="004C1E1F" w:rsidP="004C1E1F">
    <w:pPr>
      <w:pStyle w:val="Kjene"/>
    </w:pPr>
    <w:r w:rsidRPr="004C1E1F">
      <w:rPr>
        <w:sz w:val="20"/>
        <w:szCs w:val="20"/>
      </w:rPr>
      <w:t>ZManot_040918_IeksudPad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F8C4" w14:textId="77777777" w:rsidR="00D71E16" w:rsidRDefault="00D71E16">
      <w:r>
        <w:separator/>
      </w:r>
    </w:p>
  </w:footnote>
  <w:footnote w:type="continuationSeparator" w:id="0">
    <w:p w14:paraId="06DD7F39" w14:textId="77777777" w:rsidR="00D71E16" w:rsidRDefault="00D7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748" w14:textId="22A1C293"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41FC9">
      <w:rPr>
        <w:rStyle w:val="Lappusesnumurs"/>
        <w:noProof/>
      </w:rPr>
      <w:t>4</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3"/>
  </w:num>
  <w:num w:numId="13">
    <w:abstractNumId w:val="11"/>
  </w:num>
  <w:num w:numId="14">
    <w:abstractNumId w:val="19"/>
  </w:num>
  <w:num w:numId="15">
    <w:abstractNumId w:val="9"/>
  </w:num>
  <w:num w:numId="16">
    <w:abstractNumId w:val="8"/>
  </w:num>
  <w:num w:numId="17">
    <w:abstractNumId w:val="1"/>
  </w:num>
  <w:num w:numId="18">
    <w:abstractNumId w:val="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03C42"/>
    <w:rsid w:val="000150FD"/>
    <w:rsid w:val="00025FF8"/>
    <w:rsid w:val="00026252"/>
    <w:rsid w:val="00034552"/>
    <w:rsid w:val="000350D0"/>
    <w:rsid w:val="00052DFA"/>
    <w:rsid w:val="000735D2"/>
    <w:rsid w:val="00090935"/>
    <w:rsid w:val="00096430"/>
    <w:rsid w:val="00096EF3"/>
    <w:rsid w:val="0009728B"/>
    <w:rsid w:val="000A20CA"/>
    <w:rsid w:val="000A671A"/>
    <w:rsid w:val="000B3B9A"/>
    <w:rsid w:val="000C1423"/>
    <w:rsid w:val="000C397F"/>
    <w:rsid w:val="000D2B78"/>
    <w:rsid w:val="000D5EE6"/>
    <w:rsid w:val="000D724F"/>
    <w:rsid w:val="000F688A"/>
    <w:rsid w:val="0010226D"/>
    <w:rsid w:val="00104E33"/>
    <w:rsid w:val="00107A59"/>
    <w:rsid w:val="00107AB0"/>
    <w:rsid w:val="00107BA0"/>
    <w:rsid w:val="0011330D"/>
    <w:rsid w:val="00117C55"/>
    <w:rsid w:val="00121771"/>
    <w:rsid w:val="00126D93"/>
    <w:rsid w:val="00141FC9"/>
    <w:rsid w:val="0014219B"/>
    <w:rsid w:val="001466FB"/>
    <w:rsid w:val="001469EA"/>
    <w:rsid w:val="00147710"/>
    <w:rsid w:val="001551BB"/>
    <w:rsid w:val="00161569"/>
    <w:rsid w:val="001632C7"/>
    <w:rsid w:val="001879E9"/>
    <w:rsid w:val="0019227E"/>
    <w:rsid w:val="00195907"/>
    <w:rsid w:val="001A2A9A"/>
    <w:rsid w:val="001A2EDE"/>
    <w:rsid w:val="001A4168"/>
    <w:rsid w:val="001A4894"/>
    <w:rsid w:val="001C40F4"/>
    <w:rsid w:val="001C4C71"/>
    <w:rsid w:val="001D4554"/>
    <w:rsid w:val="001D50B1"/>
    <w:rsid w:val="001D7523"/>
    <w:rsid w:val="001E2B61"/>
    <w:rsid w:val="001E7597"/>
    <w:rsid w:val="0020784B"/>
    <w:rsid w:val="00226F48"/>
    <w:rsid w:val="00230DA0"/>
    <w:rsid w:val="002369A5"/>
    <w:rsid w:val="002428F2"/>
    <w:rsid w:val="002442C8"/>
    <w:rsid w:val="002471FB"/>
    <w:rsid w:val="00256F58"/>
    <w:rsid w:val="002645F6"/>
    <w:rsid w:val="00266CC9"/>
    <w:rsid w:val="00267204"/>
    <w:rsid w:val="002755F2"/>
    <w:rsid w:val="002756B4"/>
    <w:rsid w:val="0028528E"/>
    <w:rsid w:val="00285A0F"/>
    <w:rsid w:val="002A36DD"/>
    <w:rsid w:val="002B26BC"/>
    <w:rsid w:val="002B2A1F"/>
    <w:rsid w:val="002B3674"/>
    <w:rsid w:val="002B40FD"/>
    <w:rsid w:val="002B4D86"/>
    <w:rsid w:val="002B5405"/>
    <w:rsid w:val="002B5662"/>
    <w:rsid w:val="002B6485"/>
    <w:rsid w:val="002D57A2"/>
    <w:rsid w:val="002E3800"/>
    <w:rsid w:val="002F05F0"/>
    <w:rsid w:val="002F6189"/>
    <w:rsid w:val="003073D6"/>
    <w:rsid w:val="00317C38"/>
    <w:rsid w:val="00322216"/>
    <w:rsid w:val="00331C8D"/>
    <w:rsid w:val="003324F3"/>
    <w:rsid w:val="0033487E"/>
    <w:rsid w:val="003374A5"/>
    <w:rsid w:val="00342BF7"/>
    <w:rsid w:val="003435B2"/>
    <w:rsid w:val="003435FD"/>
    <w:rsid w:val="00343D5C"/>
    <w:rsid w:val="00344509"/>
    <w:rsid w:val="00352202"/>
    <w:rsid w:val="003526C8"/>
    <w:rsid w:val="003640B4"/>
    <w:rsid w:val="00370156"/>
    <w:rsid w:val="0037762B"/>
    <w:rsid w:val="00382E39"/>
    <w:rsid w:val="00385F35"/>
    <w:rsid w:val="00391E43"/>
    <w:rsid w:val="00397F45"/>
    <w:rsid w:val="003A218D"/>
    <w:rsid w:val="003A2802"/>
    <w:rsid w:val="003A466F"/>
    <w:rsid w:val="003B55F7"/>
    <w:rsid w:val="003C23E3"/>
    <w:rsid w:val="003C5E95"/>
    <w:rsid w:val="003D2C4F"/>
    <w:rsid w:val="003D301E"/>
    <w:rsid w:val="003D4070"/>
    <w:rsid w:val="003E5F8F"/>
    <w:rsid w:val="003F1B58"/>
    <w:rsid w:val="003F59ED"/>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1E1F"/>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41D6A"/>
    <w:rsid w:val="0054567A"/>
    <w:rsid w:val="00551AD6"/>
    <w:rsid w:val="005731FC"/>
    <w:rsid w:val="0057360A"/>
    <w:rsid w:val="005752D0"/>
    <w:rsid w:val="00595F40"/>
    <w:rsid w:val="005B048D"/>
    <w:rsid w:val="005B0D08"/>
    <w:rsid w:val="005B459B"/>
    <w:rsid w:val="005B595C"/>
    <w:rsid w:val="005C3C1C"/>
    <w:rsid w:val="005C5594"/>
    <w:rsid w:val="005D7DEB"/>
    <w:rsid w:val="005E28DF"/>
    <w:rsid w:val="005E5763"/>
    <w:rsid w:val="005E5794"/>
    <w:rsid w:val="005E705C"/>
    <w:rsid w:val="005F1F6F"/>
    <w:rsid w:val="005F644D"/>
    <w:rsid w:val="006023C9"/>
    <w:rsid w:val="0060496A"/>
    <w:rsid w:val="00615B31"/>
    <w:rsid w:val="006352F4"/>
    <w:rsid w:val="006526A4"/>
    <w:rsid w:val="00653D9E"/>
    <w:rsid w:val="00657A74"/>
    <w:rsid w:val="00664AC8"/>
    <w:rsid w:val="00664DA7"/>
    <w:rsid w:val="00665133"/>
    <w:rsid w:val="006722DA"/>
    <w:rsid w:val="006822D3"/>
    <w:rsid w:val="006A00AC"/>
    <w:rsid w:val="006A0621"/>
    <w:rsid w:val="006A481A"/>
    <w:rsid w:val="006A680D"/>
    <w:rsid w:val="006B7A4E"/>
    <w:rsid w:val="006D497F"/>
    <w:rsid w:val="006F24F7"/>
    <w:rsid w:val="007028BF"/>
    <w:rsid w:val="0070498F"/>
    <w:rsid w:val="00704AF6"/>
    <w:rsid w:val="007272C8"/>
    <w:rsid w:val="00731647"/>
    <w:rsid w:val="00735D9B"/>
    <w:rsid w:val="00735F01"/>
    <w:rsid w:val="00737E27"/>
    <w:rsid w:val="007503C4"/>
    <w:rsid w:val="0075325D"/>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D577B"/>
    <w:rsid w:val="007E7D3E"/>
    <w:rsid w:val="007F2548"/>
    <w:rsid w:val="007F550B"/>
    <w:rsid w:val="00803131"/>
    <w:rsid w:val="0080353D"/>
    <w:rsid w:val="00807DC1"/>
    <w:rsid w:val="00815D0E"/>
    <w:rsid w:val="0082484A"/>
    <w:rsid w:val="00830EAA"/>
    <w:rsid w:val="00832D8F"/>
    <w:rsid w:val="00835034"/>
    <w:rsid w:val="00836E43"/>
    <w:rsid w:val="00851E5F"/>
    <w:rsid w:val="0085209E"/>
    <w:rsid w:val="00854586"/>
    <w:rsid w:val="0087722B"/>
    <w:rsid w:val="00894D6A"/>
    <w:rsid w:val="0089520A"/>
    <w:rsid w:val="008C6D7D"/>
    <w:rsid w:val="008D2A61"/>
    <w:rsid w:val="008D2F56"/>
    <w:rsid w:val="008E39AE"/>
    <w:rsid w:val="008F2C7D"/>
    <w:rsid w:val="0090337A"/>
    <w:rsid w:val="00906E4E"/>
    <w:rsid w:val="00916544"/>
    <w:rsid w:val="009167C1"/>
    <w:rsid w:val="009305DB"/>
    <w:rsid w:val="00931ECF"/>
    <w:rsid w:val="00953811"/>
    <w:rsid w:val="009732FC"/>
    <w:rsid w:val="009974CA"/>
    <w:rsid w:val="009A022A"/>
    <w:rsid w:val="009A2025"/>
    <w:rsid w:val="009A5E5C"/>
    <w:rsid w:val="009A6109"/>
    <w:rsid w:val="009B4FAF"/>
    <w:rsid w:val="009C0E6E"/>
    <w:rsid w:val="009C56ED"/>
    <w:rsid w:val="009D3B4B"/>
    <w:rsid w:val="009E0E35"/>
    <w:rsid w:val="009E1655"/>
    <w:rsid w:val="009E4000"/>
    <w:rsid w:val="009F2494"/>
    <w:rsid w:val="009F38AE"/>
    <w:rsid w:val="00A076CA"/>
    <w:rsid w:val="00A171AD"/>
    <w:rsid w:val="00A240CC"/>
    <w:rsid w:val="00A27AEF"/>
    <w:rsid w:val="00A50F49"/>
    <w:rsid w:val="00A55886"/>
    <w:rsid w:val="00A622D2"/>
    <w:rsid w:val="00A84A1B"/>
    <w:rsid w:val="00A948D3"/>
    <w:rsid w:val="00A9532B"/>
    <w:rsid w:val="00A95ADA"/>
    <w:rsid w:val="00AA02F3"/>
    <w:rsid w:val="00AA154B"/>
    <w:rsid w:val="00AA192E"/>
    <w:rsid w:val="00AA4ACF"/>
    <w:rsid w:val="00AA60AD"/>
    <w:rsid w:val="00AA7733"/>
    <w:rsid w:val="00AB3C5A"/>
    <w:rsid w:val="00AB3DA5"/>
    <w:rsid w:val="00AB7E64"/>
    <w:rsid w:val="00AC13F9"/>
    <w:rsid w:val="00AC16F8"/>
    <w:rsid w:val="00AC51C4"/>
    <w:rsid w:val="00AC5237"/>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52502"/>
    <w:rsid w:val="00B56DDA"/>
    <w:rsid w:val="00B604ED"/>
    <w:rsid w:val="00B639C4"/>
    <w:rsid w:val="00B642F5"/>
    <w:rsid w:val="00B70D92"/>
    <w:rsid w:val="00B823E1"/>
    <w:rsid w:val="00B94C63"/>
    <w:rsid w:val="00B95433"/>
    <w:rsid w:val="00BA11BC"/>
    <w:rsid w:val="00BA79F5"/>
    <w:rsid w:val="00BB08AD"/>
    <w:rsid w:val="00BB39D2"/>
    <w:rsid w:val="00BB3E35"/>
    <w:rsid w:val="00BB7C6C"/>
    <w:rsid w:val="00BC4DAE"/>
    <w:rsid w:val="00BC51A5"/>
    <w:rsid w:val="00BD365A"/>
    <w:rsid w:val="00BD5DFD"/>
    <w:rsid w:val="00BE302B"/>
    <w:rsid w:val="00BE59DF"/>
    <w:rsid w:val="00BE6005"/>
    <w:rsid w:val="00BF1618"/>
    <w:rsid w:val="00BF425D"/>
    <w:rsid w:val="00BF45D4"/>
    <w:rsid w:val="00C13B86"/>
    <w:rsid w:val="00C13CB2"/>
    <w:rsid w:val="00C14AEA"/>
    <w:rsid w:val="00C26096"/>
    <w:rsid w:val="00C357B8"/>
    <w:rsid w:val="00C3648A"/>
    <w:rsid w:val="00C42294"/>
    <w:rsid w:val="00C42A79"/>
    <w:rsid w:val="00C447EC"/>
    <w:rsid w:val="00C64A54"/>
    <w:rsid w:val="00C71869"/>
    <w:rsid w:val="00C75BAE"/>
    <w:rsid w:val="00C81FCF"/>
    <w:rsid w:val="00C830D6"/>
    <w:rsid w:val="00C93094"/>
    <w:rsid w:val="00C9546C"/>
    <w:rsid w:val="00CA16D8"/>
    <w:rsid w:val="00CA7F4C"/>
    <w:rsid w:val="00CB108D"/>
    <w:rsid w:val="00CB1AA4"/>
    <w:rsid w:val="00CC08B7"/>
    <w:rsid w:val="00CC2D3C"/>
    <w:rsid w:val="00CC36D6"/>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317A9"/>
    <w:rsid w:val="00D42020"/>
    <w:rsid w:val="00D42F6E"/>
    <w:rsid w:val="00D52AF4"/>
    <w:rsid w:val="00D646A9"/>
    <w:rsid w:val="00D6670A"/>
    <w:rsid w:val="00D7054C"/>
    <w:rsid w:val="00D71E16"/>
    <w:rsid w:val="00D71EBA"/>
    <w:rsid w:val="00D82E41"/>
    <w:rsid w:val="00D939AE"/>
    <w:rsid w:val="00DA1271"/>
    <w:rsid w:val="00DA2513"/>
    <w:rsid w:val="00DB2250"/>
    <w:rsid w:val="00DB5678"/>
    <w:rsid w:val="00DC1C68"/>
    <w:rsid w:val="00DC2C24"/>
    <w:rsid w:val="00DC542A"/>
    <w:rsid w:val="00DD02C2"/>
    <w:rsid w:val="00DE4FF3"/>
    <w:rsid w:val="00DE51A9"/>
    <w:rsid w:val="00DE7866"/>
    <w:rsid w:val="00DF5B17"/>
    <w:rsid w:val="00DF5D71"/>
    <w:rsid w:val="00E01135"/>
    <w:rsid w:val="00E05598"/>
    <w:rsid w:val="00E136CB"/>
    <w:rsid w:val="00E156F9"/>
    <w:rsid w:val="00E16EB5"/>
    <w:rsid w:val="00E17C0F"/>
    <w:rsid w:val="00E22F49"/>
    <w:rsid w:val="00E41BC8"/>
    <w:rsid w:val="00E42037"/>
    <w:rsid w:val="00E4426A"/>
    <w:rsid w:val="00E44D8D"/>
    <w:rsid w:val="00E50BEA"/>
    <w:rsid w:val="00E522C7"/>
    <w:rsid w:val="00E56C7A"/>
    <w:rsid w:val="00E7090D"/>
    <w:rsid w:val="00E71BE1"/>
    <w:rsid w:val="00E81C80"/>
    <w:rsid w:val="00E87B62"/>
    <w:rsid w:val="00E93FA5"/>
    <w:rsid w:val="00EA26D0"/>
    <w:rsid w:val="00EB0027"/>
    <w:rsid w:val="00EB4A7F"/>
    <w:rsid w:val="00EB505C"/>
    <w:rsid w:val="00EB6B0B"/>
    <w:rsid w:val="00EC083B"/>
    <w:rsid w:val="00EC3C3A"/>
    <w:rsid w:val="00ED0C2A"/>
    <w:rsid w:val="00ED68B9"/>
    <w:rsid w:val="00EE4B8C"/>
    <w:rsid w:val="00EE6AD2"/>
    <w:rsid w:val="00F0338F"/>
    <w:rsid w:val="00F075DF"/>
    <w:rsid w:val="00F128E2"/>
    <w:rsid w:val="00F1559C"/>
    <w:rsid w:val="00F1746C"/>
    <w:rsid w:val="00F17A54"/>
    <w:rsid w:val="00F20147"/>
    <w:rsid w:val="00F207BD"/>
    <w:rsid w:val="00F3375D"/>
    <w:rsid w:val="00F41A9C"/>
    <w:rsid w:val="00F501C7"/>
    <w:rsid w:val="00F54110"/>
    <w:rsid w:val="00F55B49"/>
    <w:rsid w:val="00F63C76"/>
    <w:rsid w:val="00F7150E"/>
    <w:rsid w:val="00F72CD8"/>
    <w:rsid w:val="00F8075E"/>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E6C75-7501-4DB2-B1CD-14C220C6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5085</Words>
  <Characters>2899</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vector>
  </TitlesOfParts>
  <Company>Zemkopības Ministrija</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 marta noteikumos Nr. 215 "Noteikumi par valsts atbalsta piešķiršanu zivsaimniecības attīstībai no Zivju fonda finanšu līdzekļiem"” sākotnējās ietekmes novērtējuma ziņojums(anotācija)</dc:title>
  <dc:subject>MK noteikumu projekta anotācija</dc:subject>
  <dc:creator>Jānis Ābele</dc:creator>
  <dc:description>janis.abele@zm.gov.lv, 67027823,</dc:description>
  <cp:lastModifiedBy>Sanita Žagare</cp:lastModifiedBy>
  <cp:revision>15</cp:revision>
  <cp:lastPrinted>2018-08-20T09:45:00Z</cp:lastPrinted>
  <dcterms:created xsi:type="dcterms:W3CDTF">2018-07-10T13:51:00Z</dcterms:created>
  <dcterms:modified xsi:type="dcterms:W3CDTF">2018-09-04T07:44:00Z</dcterms:modified>
</cp:coreProperties>
</file>