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DA0BB" w14:textId="5CA15B4B" w:rsidR="00305328" w:rsidRPr="003B175C" w:rsidRDefault="00305328" w:rsidP="000D2172">
      <w:pPr>
        <w:spacing w:after="0" w:line="240" w:lineRule="auto"/>
        <w:jc w:val="center"/>
        <w:rPr>
          <w:rFonts w:ascii="Times New Roman" w:eastAsia="Times New Roman" w:hAnsi="Times New Roman" w:cs="Times New Roman"/>
          <w:b/>
          <w:bCs/>
          <w:color w:val="414142"/>
          <w:sz w:val="28"/>
          <w:szCs w:val="24"/>
          <w:lang w:eastAsia="lv-LV"/>
        </w:rPr>
      </w:pPr>
      <w:r w:rsidRPr="003B175C">
        <w:rPr>
          <w:rFonts w:ascii="Times New Roman" w:eastAsia="Times New Roman" w:hAnsi="Times New Roman" w:cs="Times New Roman"/>
          <w:b/>
          <w:bCs/>
          <w:color w:val="414142"/>
          <w:sz w:val="28"/>
          <w:szCs w:val="24"/>
          <w:lang w:eastAsia="lv-LV"/>
        </w:rPr>
        <w:t>Ministru kabineta noteikumu projekta „</w:t>
      </w:r>
      <w:r w:rsidR="00D67A53" w:rsidRPr="003B175C">
        <w:rPr>
          <w:rFonts w:ascii="Times New Roman" w:eastAsia="Times New Roman" w:hAnsi="Times New Roman" w:cs="Times New Roman"/>
          <w:b/>
          <w:bCs/>
          <w:color w:val="414142"/>
          <w:sz w:val="28"/>
          <w:szCs w:val="24"/>
          <w:lang w:eastAsia="lv-LV"/>
        </w:rPr>
        <w:t>Noteikumi par prasībām komersantiem, izglītības iestādēm un speciālistiem, k</w:t>
      </w:r>
      <w:r w:rsidR="00A101DE">
        <w:rPr>
          <w:rFonts w:ascii="Times New Roman" w:eastAsia="Times New Roman" w:hAnsi="Times New Roman" w:cs="Times New Roman"/>
          <w:b/>
          <w:bCs/>
          <w:color w:val="414142"/>
          <w:sz w:val="28"/>
          <w:szCs w:val="24"/>
          <w:lang w:eastAsia="lv-LV"/>
        </w:rPr>
        <w:t>uri</w:t>
      </w:r>
      <w:r w:rsidR="00D67A53" w:rsidRPr="003B175C">
        <w:rPr>
          <w:rFonts w:ascii="Times New Roman" w:eastAsia="Times New Roman" w:hAnsi="Times New Roman" w:cs="Times New Roman"/>
          <w:b/>
          <w:bCs/>
          <w:color w:val="414142"/>
          <w:sz w:val="28"/>
          <w:szCs w:val="24"/>
          <w:lang w:eastAsia="lv-LV"/>
        </w:rPr>
        <w:t xml:space="preserve"> nodrošina traktortehnikas vadītāju apmācību, traktortehnikas vadītāju apmācības programmām, kā arī apmācīb</w:t>
      </w:r>
      <w:r w:rsidR="000372A6" w:rsidRPr="003B175C">
        <w:rPr>
          <w:rFonts w:ascii="Times New Roman" w:eastAsia="Times New Roman" w:hAnsi="Times New Roman" w:cs="Times New Roman"/>
          <w:b/>
          <w:bCs/>
          <w:color w:val="414142"/>
          <w:sz w:val="28"/>
          <w:szCs w:val="24"/>
          <w:lang w:eastAsia="lv-LV"/>
        </w:rPr>
        <w:t>as</w:t>
      </w:r>
      <w:r w:rsidR="00D67A53" w:rsidRPr="003B175C">
        <w:rPr>
          <w:rFonts w:ascii="Times New Roman" w:eastAsia="Times New Roman" w:hAnsi="Times New Roman" w:cs="Times New Roman"/>
          <w:b/>
          <w:bCs/>
          <w:color w:val="414142"/>
          <w:sz w:val="28"/>
          <w:szCs w:val="24"/>
          <w:lang w:eastAsia="lv-LV"/>
        </w:rPr>
        <w:t xml:space="preserve"> kontroles kārtību”</w:t>
      </w:r>
      <w:r w:rsidRPr="003B175C">
        <w:rPr>
          <w:rFonts w:ascii="Times New Roman" w:eastAsia="Times New Roman" w:hAnsi="Times New Roman" w:cs="Times New Roman"/>
          <w:b/>
          <w:bCs/>
          <w:color w:val="414142"/>
          <w:sz w:val="28"/>
          <w:szCs w:val="24"/>
          <w:lang w:eastAsia="lv-LV"/>
        </w:rPr>
        <w:t xml:space="preserve"> sākotnējās ietekmes novērtējuma ziņojums (anotācija)</w:t>
      </w:r>
    </w:p>
    <w:p w14:paraId="357D2D22" w14:textId="77777777" w:rsidR="000D2172" w:rsidRPr="003B175C" w:rsidRDefault="000D2172" w:rsidP="000D2172">
      <w:pPr>
        <w:spacing w:after="0" w:line="240" w:lineRule="auto"/>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305328" w:rsidRPr="003B175C" w14:paraId="1470A949" w14:textId="77777777" w:rsidTr="0030532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AEBD5AB"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3B175C">
              <w:rPr>
                <w:rFonts w:ascii="Times New Roman" w:eastAsia="Times New Roman" w:hAnsi="Times New Roman" w:cs="Times New Roman"/>
                <w:b/>
                <w:bCs/>
                <w:color w:val="414142"/>
                <w:sz w:val="24"/>
                <w:szCs w:val="24"/>
                <w:lang w:eastAsia="lv-LV"/>
              </w:rPr>
              <w:t>Tiesību akta projekta anotācijas kopsavilkums</w:t>
            </w:r>
          </w:p>
        </w:tc>
      </w:tr>
      <w:tr w:rsidR="00305328" w:rsidRPr="003B175C" w14:paraId="73000BC6" w14:textId="77777777" w:rsidTr="00305328">
        <w:tc>
          <w:tcPr>
            <w:tcW w:w="2000" w:type="pct"/>
            <w:tcBorders>
              <w:top w:val="outset" w:sz="6" w:space="0" w:color="414142"/>
              <w:left w:val="outset" w:sz="6" w:space="0" w:color="414142"/>
              <w:bottom w:val="outset" w:sz="6" w:space="0" w:color="414142"/>
              <w:right w:val="outset" w:sz="6" w:space="0" w:color="414142"/>
            </w:tcBorders>
            <w:hideMark/>
          </w:tcPr>
          <w:p w14:paraId="411B16C8" w14:textId="77777777" w:rsidR="00305328" w:rsidRPr="003B175C" w:rsidRDefault="00305328" w:rsidP="00305328">
            <w:pPr>
              <w:spacing w:after="0" w:line="240" w:lineRule="auto"/>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4745D883" w14:textId="21C4C2F7" w:rsidR="00305328" w:rsidRPr="00337CE5" w:rsidRDefault="00B967A7" w:rsidP="003B6FC9">
            <w:pPr>
              <w:spacing w:after="0" w:line="240" w:lineRule="auto"/>
              <w:jc w:val="both"/>
              <w:rPr>
                <w:rFonts w:ascii="Times New Roman" w:eastAsia="Times New Roman" w:hAnsi="Times New Roman" w:cs="Times New Roman"/>
                <w:sz w:val="24"/>
                <w:szCs w:val="24"/>
                <w:lang w:eastAsia="lv-LV"/>
              </w:rPr>
            </w:pPr>
            <w:r w:rsidRPr="00337CE5">
              <w:rPr>
                <w:rFonts w:ascii="Times New Roman" w:eastAsia="Times New Roman" w:hAnsi="Times New Roman" w:cs="Times New Roman"/>
                <w:sz w:val="24"/>
                <w:szCs w:val="24"/>
                <w:lang w:eastAsia="lv-LV"/>
              </w:rPr>
              <w:t xml:space="preserve">Mērķis – vienkāršot traktortehnikas vadītāju </w:t>
            </w:r>
            <w:r w:rsidR="0013669E" w:rsidRPr="00337CE5">
              <w:rPr>
                <w:rFonts w:ascii="Times New Roman" w:eastAsia="Times New Roman" w:hAnsi="Times New Roman" w:cs="Times New Roman"/>
                <w:sz w:val="24"/>
                <w:szCs w:val="24"/>
                <w:lang w:eastAsia="lv-LV"/>
              </w:rPr>
              <w:t>ap</w:t>
            </w:r>
            <w:r w:rsidRPr="00337CE5">
              <w:rPr>
                <w:rFonts w:ascii="Times New Roman" w:eastAsia="Times New Roman" w:hAnsi="Times New Roman" w:cs="Times New Roman"/>
                <w:sz w:val="24"/>
                <w:szCs w:val="24"/>
                <w:lang w:eastAsia="lv-LV"/>
              </w:rPr>
              <w:t xml:space="preserve">mācību programmas </w:t>
            </w:r>
            <w:r w:rsidR="00020BA0" w:rsidRPr="00337CE5">
              <w:rPr>
                <w:rFonts w:ascii="Times New Roman" w:eastAsia="Times New Roman" w:hAnsi="Times New Roman" w:cs="Times New Roman"/>
                <w:sz w:val="24"/>
                <w:szCs w:val="24"/>
                <w:lang w:eastAsia="lv-LV"/>
              </w:rPr>
              <w:t>(</w:t>
            </w:r>
            <w:r w:rsidR="000372A6" w:rsidRPr="00337CE5">
              <w:rPr>
                <w:rFonts w:ascii="Times New Roman" w:eastAsia="Times New Roman" w:hAnsi="Times New Roman" w:cs="Times New Roman"/>
                <w:sz w:val="24"/>
                <w:szCs w:val="24"/>
                <w:lang w:eastAsia="lv-LV"/>
              </w:rPr>
              <w:t>“</w:t>
            </w:r>
            <w:r w:rsidR="00020BA0" w:rsidRPr="00337CE5">
              <w:rPr>
                <w:rFonts w:ascii="Times New Roman" w:eastAsia="Times New Roman" w:hAnsi="Times New Roman" w:cs="Times New Roman"/>
                <w:sz w:val="24"/>
                <w:szCs w:val="24"/>
                <w:lang w:eastAsia="lv-LV"/>
              </w:rPr>
              <w:t>Traktortehnikas uzbūve un ekspluatācijas pamati</w:t>
            </w:r>
            <w:r w:rsidR="000372A6" w:rsidRPr="00337CE5">
              <w:rPr>
                <w:rFonts w:ascii="Times New Roman" w:eastAsia="Times New Roman" w:hAnsi="Times New Roman" w:cs="Times New Roman"/>
                <w:sz w:val="24"/>
                <w:szCs w:val="24"/>
                <w:lang w:eastAsia="lv-LV"/>
              </w:rPr>
              <w:t>”</w:t>
            </w:r>
            <w:r w:rsidR="00020BA0" w:rsidRPr="00337CE5">
              <w:rPr>
                <w:rFonts w:ascii="Times New Roman" w:eastAsia="Times New Roman" w:hAnsi="Times New Roman" w:cs="Times New Roman"/>
                <w:sz w:val="24"/>
                <w:szCs w:val="24"/>
                <w:lang w:eastAsia="lv-LV"/>
              </w:rPr>
              <w:t xml:space="preserve"> un </w:t>
            </w:r>
            <w:r w:rsidR="000372A6" w:rsidRPr="00337CE5">
              <w:rPr>
                <w:rFonts w:ascii="Times New Roman" w:eastAsia="Times New Roman" w:hAnsi="Times New Roman" w:cs="Times New Roman"/>
                <w:sz w:val="24"/>
                <w:szCs w:val="24"/>
                <w:lang w:eastAsia="lv-LV"/>
              </w:rPr>
              <w:t>“</w:t>
            </w:r>
            <w:r w:rsidR="00020BA0" w:rsidRPr="00337CE5">
              <w:rPr>
                <w:rFonts w:ascii="Times New Roman" w:eastAsia="Times New Roman" w:hAnsi="Times New Roman" w:cs="Times New Roman"/>
                <w:sz w:val="24"/>
                <w:szCs w:val="24"/>
                <w:lang w:eastAsia="lv-LV"/>
              </w:rPr>
              <w:t>Traktortehnika darba tehnoloģija</w:t>
            </w:r>
            <w:r w:rsidR="000372A6" w:rsidRPr="00337CE5">
              <w:rPr>
                <w:rFonts w:ascii="Times New Roman" w:eastAsia="Times New Roman" w:hAnsi="Times New Roman" w:cs="Times New Roman"/>
                <w:sz w:val="24"/>
                <w:szCs w:val="24"/>
                <w:lang w:eastAsia="lv-LV"/>
              </w:rPr>
              <w:t>”</w:t>
            </w:r>
            <w:r w:rsidR="00020BA0" w:rsidRPr="00337CE5">
              <w:rPr>
                <w:rFonts w:ascii="Times New Roman" w:eastAsia="Times New Roman" w:hAnsi="Times New Roman" w:cs="Times New Roman"/>
                <w:sz w:val="24"/>
                <w:szCs w:val="24"/>
                <w:lang w:eastAsia="lv-LV"/>
              </w:rPr>
              <w:t>)</w:t>
            </w:r>
            <w:r w:rsidR="000372A6" w:rsidRPr="00337CE5">
              <w:rPr>
                <w:rFonts w:ascii="Times New Roman" w:eastAsia="Times New Roman" w:hAnsi="Times New Roman" w:cs="Times New Roman"/>
                <w:sz w:val="24"/>
                <w:szCs w:val="24"/>
                <w:lang w:eastAsia="lv-LV"/>
              </w:rPr>
              <w:t>,</w:t>
            </w:r>
            <w:r w:rsidR="00020BA0" w:rsidRPr="00337CE5">
              <w:rPr>
                <w:rFonts w:ascii="Times New Roman" w:eastAsia="Times New Roman" w:hAnsi="Times New Roman" w:cs="Times New Roman"/>
                <w:sz w:val="24"/>
                <w:szCs w:val="24"/>
                <w:lang w:eastAsia="lv-LV"/>
              </w:rPr>
              <w:t xml:space="preserve"> </w:t>
            </w:r>
            <w:r w:rsidRPr="00337CE5">
              <w:rPr>
                <w:rFonts w:ascii="Times New Roman" w:eastAsia="Times New Roman" w:hAnsi="Times New Roman" w:cs="Times New Roman"/>
                <w:sz w:val="24"/>
                <w:szCs w:val="24"/>
                <w:lang w:eastAsia="lv-LV"/>
              </w:rPr>
              <w:t>samazinot to saturu, stundu skaitu</w:t>
            </w:r>
            <w:r w:rsidR="00020BA0" w:rsidRPr="00337CE5">
              <w:rPr>
                <w:rFonts w:ascii="Times New Roman" w:eastAsia="Times New Roman" w:hAnsi="Times New Roman" w:cs="Times New Roman"/>
                <w:sz w:val="24"/>
                <w:szCs w:val="24"/>
                <w:lang w:eastAsia="lv-LV"/>
              </w:rPr>
              <w:t>, kā arī vadītāju apliecības iegūšanas i</w:t>
            </w:r>
            <w:r w:rsidRPr="00337CE5">
              <w:rPr>
                <w:rFonts w:ascii="Times New Roman" w:eastAsia="Times New Roman" w:hAnsi="Times New Roman" w:cs="Times New Roman"/>
                <w:sz w:val="24"/>
                <w:szCs w:val="24"/>
                <w:lang w:eastAsia="lv-LV"/>
              </w:rPr>
              <w:t xml:space="preserve">zmaksas. </w:t>
            </w:r>
          </w:p>
          <w:p w14:paraId="5D8FFBF8" w14:textId="1E1D0F2B" w:rsidR="00020BA0" w:rsidRPr="00337CE5" w:rsidRDefault="00020BA0" w:rsidP="003B6FC9">
            <w:pPr>
              <w:spacing w:after="0" w:line="240" w:lineRule="auto"/>
              <w:jc w:val="both"/>
              <w:rPr>
                <w:rFonts w:ascii="Times New Roman" w:eastAsia="Times New Roman" w:hAnsi="Times New Roman" w:cs="Times New Roman"/>
                <w:sz w:val="24"/>
                <w:szCs w:val="24"/>
                <w:lang w:eastAsia="lv-LV"/>
              </w:rPr>
            </w:pPr>
            <w:r w:rsidRPr="00337CE5">
              <w:rPr>
                <w:rFonts w:ascii="Times New Roman" w:eastAsia="Times New Roman" w:hAnsi="Times New Roman" w:cs="Times New Roman"/>
                <w:sz w:val="24"/>
                <w:szCs w:val="24"/>
                <w:lang w:eastAsia="lv-LV"/>
              </w:rPr>
              <w:t>Risinājumi – daļu traktortehnikas uzbūves un ekspluatācijas jautājumu, kā arī darba tehnoloģijas jautājumu nodot darba devēja ziņā, t.i.</w:t>
            </w:r>
            <w:r w:rsidR="000372A6" w:rsidRPr="00337CE5">
              <w:rPr>
                <w:rFonts w:ascii="Times New Roman" w:eastAsia="Times New Roman" w:hAnsi="Times New Roman" w:cs="Times New Roman"/>
                <w:sz w:val="24"/>
                <w:szCs w:val="24"/>
                <w:lang w:eastAsia="lv-LV"/>
              </w:rPr>
              <w:t>,</w:t>
            </w:r>
            <w:r w:rsidRPr="00337CE5">
              <w:rPr>
                <w:rFonts w:ascii="Times New Roman" w:eastAsia="Times New Roman" w:hAnsi="Times New Roman" w:cs="Times New Roman"/>
                <w:sz w:val="24"/>
                <w:szCs w:val="24"/>
                <w:lang w:eastAsia="lv-LV"/>
              </w:rPr>
              <w:t xml:space="preserve"> darba devēji paši </w:t>
            </w:r>
            <w:r w:rsidR="000372A6" w:rsidRPr="00337CE5">
              <w:rPr>
                <w:rFonts w:ascii="Times New Roman" w:eastAsia="Times New Roman" w:hAnsi="Times New Roman" w:cs="Times New Roman"/>
                <w:sz w:val="24"/>
                <w:szCs w:val="24"/>
                <w:lang w:eastAsia="lv-LV"/>
              </w:rPr>
              <w:t>ap</w:t>
            </w:r>
            <w:r w:rsidRPr="00337CE5">
              <w:rPr>
                <w:rFonts w:ascii="Times New Roman" w:eastAsia="Times New Roman" w:hAnsi="Times New Roman" w:cs="Times New Roman"/>
                <w:sz w:val="24"/>
                <w:szCs w:val="24"/>
                <w:lang w:eastAsia="lv-LV"/>
              </w:rPr>
              <w:t>m</w:t>
            </w:r>
            <w:r w:rsidR="000372A6" w:rsidRPr="00337CE5">
              <w:rPr>
                <w:rFonts w:ascii="Times New Roman" w:eastAsia="Times New Roman" w:hAnsi="Times New Roman" w:cs="Times New Roman"/>
                <w:sz w:val="24"/>
                <w:szCs w:val="24"/>
                <w:lang w:eastAsia="lv-LV"/>
              </w:rPr>
              <w:t>ā</w:t>
            </w:r>
            <w:r w:rsidRPr="00337CE5">
              <w:rPr>
                <w:rFonts w:ascii="Times New Roman" w:eastAsia="Times New Roman" w:hAnsi="Times New Roman" w:cs="Times New Roman"/>
                <w:sz w:val="24"/>
                <w:szCs w:val="24"/>
                <w:lang w:eastAsia="lv-LV"/>
              </w:rPr>
              <w:t>cīs vadītāju</w:t>
            </w:r>
            <w:r w:rsidR="000372A6" w:rsidRPr="00337CE5">
              <w:rPr>
                <w:rFonts w:ascii="Times New Roman" w:eastAsia="Times New Roman" w:hAnsi="Times New Roman" w:cs="Times New Roman"/>
                <w:sz w:val="24"/>
                <w:szCs w:val="24"/>
                <w:lang w:eastAsia="lv-LV"/>
              </w:rPr>
              <w:t xml:space="preserve"> darbam</w:t>
            </w:r>
            <w:r w:rsidRPr="00337CE5">
              <w:rPr>
                <w:rFonts w:ascii="Times New Roman" w:eastAsia="Times New Roman" w:hAnsi="Times New Roman" w:cs="Times New Roman"/>
                <w:sz w:val="24"/>
                <w:szCs w:val="24"/>
                <w:lang w:eastAsia="lv-LV"/>
              </w:rPr>
              <w:t xml:space="preserve"> </w:t>
            </w:r>
            <w:r w:rsidR="000372A6" w:rsidRPr="00337CE5">
              <w:rPr>
                <w:rFonts w:ascii="Times New Roman" w:eastAsia="Times New Roman" w:hAnsi="Times New Roman" w:cs="Times New Roman"/>
                <w:sz w:val="24"/>
                <w:szCs w:val="24"/>
                <w:lang w:eastAsia="lv-LV"/>
              </w:rPr>
              <w:t>ar</w:t>
            </w:r>
            <w:r w:rsidRPr="00337CE5">
              <w:rPr>
                <w:rFonts w:ascii="Times New Roman" w:eastAsia="Times New Roman" w:hAnsi="Times New Roman" w:cs="Times New Roman"/>
                <w:sz w:val="24"/>
                <w:szCs w:val="24"/>
                <w:lang w:eastAsia="lv-LV"/>
              </w:rPr>
              <w:t xml:space="preserve"> attiecīgo traktortehniku. </w:t>
            </w:r>
          </w:p>
          <w:p w14:paraId="77C245E3" w14:textId="3F36B63B" w:rsidR="00C44910" w:rsidRPr="003B175C" w:rsidRDefault="00C44910" w:rsidP="00020BA0">
            <w:pPr>
              <w:spacing w:after="0" w:line="240" w:lineRule="auto"/>
              <w:rPr>
                <w:rFonts w:ascii="Times New Roman" w:eastAsia="Times New Roman" w:hAnsi="Times New Roman" w:cs="Times New Roman"/>
                <w:color w:val="414142"/>
                <w:sz w:val="24"/>
                <w:szCs w:val="24"/>
                <w:lang w:eastAsia="lv-LV"/>
              </w:rPr>
            </w:pPr>
            <w:r w:rsidRPr="00337CE5">
              <w:rPr>
                <w:rFonts w:ascii="Times New Roman" w:eastAsia="Times New Roman" w:hAnsi="Times New Roman" w:cs="Times New Roman"/>
                <w:sz w:val="24"/>
                <w:szCs w:val="24"/>
                <w:lang w:eastAsia="lv-LV"/>
              </w:rPr>
              <w:t>Noteikumi stājas spēkā 201</w:t>
            </w:r>
            <w:r w:rsidR="00B95C50" w:rsidRPr="00337CE5">
              <w:rPr>
                <w:rFonts w:ascii="Times New Roman" w:eastAsia="Times New Roman" w:hAnsi="Times New Roman" w:cs="Times New Roman"/>
                <w:sz w:val="24"/>
                <w:szCs w:val="24"/>
                <w:lang w:eastAsia="lv-LV"/>
              </w:rPr>
              <w:t>8</w:t>
            </w:r>
            <w:r w:rsidRPr="00337CE5">
              <w:rPr>
                <w:rFonts w:ascii="Times New Roman" w:eastAsia="Times New Roman" w:hAnsi="Times New Roman" w:cs="Times New Roman"/>
                <w:sz w:val="24"/>
                <w:szCs w:val="24"/>
                <w:lang w:eastAsia="lv-LV"/>
              </w:rPr>
              <w:t xml:space="preserve">. gada 1. </w:t>
            </w:r>
            <w:r w:rsidR="00B95C50" w:rsidRPr="00337CE5">
              <w:rPr>
                <w:rFonts w:ascii="Times New Roman" w:eastAsia="Times New Roman" w:hAnsi="Times New Roman" w:cs="Times New Roman"/>
                <w:sz w:val="24"/>
                <w:szCs w:val="24"/>
                <w:lang w:eastAsia="lv-LV"/>
              </w:rPr>
              <w:t>septembrī</w:t>
            </w:r>
            <w:r w:rsidRPr="00337CE5">
              <w:rPr>
                <w:rFonts w:ascii="Times New Roman" w:eastAsia="Times New Roman" w:hAnsi="Times New Roman" w:cs="Times New Roman"/>
                <w:sz w:val="24"/>
                <w:szCs w:val="24"/>
                <w:lang w:eastAsia="lv-LV"/>
              </w:rPr>
              <w:t>.</w:t>
            </w:r>
          </w:p>
        </w:tc>
      </w:tr>
    </w:tbl>
    <w:p w14:paraId="63D0A3F0" w14:textId="77777777" w:rsidR="00305328" w:rsidRPr="003B175C" w:rsidRDefault="00305328"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05328" w:rsidRPr="003B175C" w14:paraId="40FC2EF0" w14:textId="77777777" w:rsidTr="003053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62E1583"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3B175C">
              <w:rPr>
                <w:rFonts w:ascii="Times New Roman" w:eastAsia="Times New Roman" w:hAnsi="Times New Roman" w:cs="Times New Roman"/>
                <w:b/>
                <w:bCs/>
                <w:color w:val="414142"/>
                <w:sz w:val="24"/>
                <w:szCs w:val="24"/>
                <w:lang w:eastAsia="lv-LV"/>
              </w:rPr>
              <w:t>I. Tiesību akta projekta izstrādes nepieciešamība</w:t>
            </w:r>
          </w:p>
        </w:tc>
      </w:tr>
      <w:tr w:rsidR="00305328" w:rsidRPr="003B175C" w14:paraId="178792A6"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25A179B1"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3EC6403C" w14:textId="77777777" w:rsidR="00305328" w:rsidRPr="003B175C" w:rsidRDefault="00305328" w:rsidP="00305328">
            <w:pPr>
              <w:spacing w:after="0" w:line="240" w:lineRule="auto"/>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E393D7B" w14:textId="77777777" w:rsidR="00305328" w:rsidRPr="003B175C" w:rsidRDefault="00164B6B"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Ministru kabineta n</w:t>
            </w:r>
            <w:r w:rsidR="00D67A53" w:rsidRPr="003B175C">
              <w:rPr>
                <w:rFonts w:ascii="Times New Roman" w:eastAsia="Times New Roman" w:hAnsi="Times New Roman" w:cs="Times New Roman"/>
                <w:sz w:val="24"/>
                <w:szCs w:val="24"/>
                <w:lang w:eastAsia="lv-LV"/>
              </w:rPr>
              <w:t>o</w:t>
            </w:r>
            <w:r w:rsidR="000372A6" w:rsidRPr="003B175C">
              <w:rPr>
                <w:rFonts w:ascii="Times New Roman" w:eastAsia="Times New Roman" w:hAnsi="Times New Roman" w:cs="Times New Roman"/>
                <w:sz w:val="24"/>
                <w:szCs w:val="24"/>
                <w:lang w:eastAsia="lv-LV"/>
              </w:rPr>
              <w:t>teikumu</w:t>
            </w:r>
            <w:r w:rsidR="00D67A53" w:rsidRPr="003B175C">
              <w:rPr>
                <w:rFonts w:ascii="Times New Roman" w:eastAsia="Times New Roman" w:hAnsi="Times New Roman" w:cs="Times New Roman"/>
                <w:sz w:val="24"/>
                <w:szCs w:val="24"/>
                <w:lang w:eastAsia="lv-LV"/>
              </w:rPr>
              <w:t xml:space="preserve"> projekts </w:t>
            </w:r>
            <w:r w:rsidR="00D67A53" w:rsidRPr="003B175C">
              <w:rPr>
                <w:rFonts w:ascii="Times New Roman" w:eastAsia="Times New Roman" w:hAnsi="Times New Roman" w:cs="Times New Roman"/>
                <w:bCs/>
                <w:sz w:val="24"/>
                <w:szCs w:val="24"/>
                <w:lang w:eastAsia="lv-LV"/>
              </w:rPr>
              <w:t>„</w:t>
            </w:r>
            <w:r w:rsidR="00D67A53" w:rsidRPr="003B175C">
              <w:rPr>
                <w:rFonts w:ascii="Times New Roman" w:eastAsia="Times New Roman" w:hAnsi="Times New Roman" w:cs="Times New Roman"/>
                <w:sz w:val="24"/>
                <w:szCs w:val="24"/>
                <w:lang w:eastAsia="lv-LV"/>
              </w:rPr>
              <w:t>Noteikumi par prasībām komersantiem, izglītības iestādēm un speciālistiem, k</w:t>
            </w:r>
            <w:r w:rsidR="000372A6" w:rsidRPr="003B175C">
              <w:rPr>
                <w:rFonts w:ascii="Times New Roman" w:eastAsia="Times New Roman" w:hAnsi="Times New Roman" w:cs="Times New Roman"/>
                <w:sz w:val="24"/>
                <w:szCs w:val="24"/>
                <w:lang w:eastAsia="lv-LV"/>
              </w:rPr>
              <w:t>as</w:t>
            </w:r>
            <w:r w:rsidR="00D67A53" w:rsidRPr="003B175C">
              <w:rPr>
                <w:rFonts w:ascii="Times New Roman" w:eastAsia="Times New Roman" w:hAnsi="Times New Roman" w:cs="Times New Roman"/>
                <w:sz w:val="24"/>
                <w:szCs w:val="24"/>
                <w:lang w:eastAsia="lv-LV"/>
              </w:rPr>
              <w:t xml:space="preserve"> nodrošina traktortehnikas vadītāju apmācību, traktortehnikas vadītāju apmācības programmām, kā arī apmācīb</w:t>
            </w:r>
            <w:r w:rsidR="000372A6" w:rsidRPr="003B175C">
              <w:rPr>
                <w:rFonts w:ascii="Times New Roman" w:eastAsia="Times New Roman" w:hAnsi="Times New Roman" w:cs="Times New Roman"/>
                <w:sz w:val="24"/>
                <w:szCs w:val="24"/>
                <w:lang w:eastAsia="lv-LV"/>
              </w:rPr>
              <w:t>as</w:t>
            </w:r>
            <w:r w:rsidR="00D67A53" w:rsidRPr="003B175C">
              <w:rPr>
                <w:rFonts w:ascii="Times New Roman" w:eastAsia="Times New Roman" w:hAnsi="Times New Roman" w:cs="Times New Roman"/>
                <w:sz w:val="24"/>
                <w:szCs w:val="24"/>
                <w:lang w:eastAsia="lv-LV"/>
              </w:rPr>
              <w:t xml:space="preserve"> kontroles kārtību</w:t>
            </w:r>
            <w:r w:rsidR="00D67A53" w:rsidRPr="003B175C">
              <w:rPr>
                <w:rFonts w:ascii="Times New Roman" w:eastAsia="Times New Roman" w:hAnsi="Times New Roman" w:cs="Times New Roman"/>
                <w:bCs/>
                <w:sz w:val="24"/>
                <w:szCs w:val="24"/>
                <w:lang w:eastAsia="lv-LV"/>
              </w:rPr>
              <w:t>” (turpmāk – noteikumu projekts)</w:t>
            </w:r>
            <w:r w:rsidR="00D67A53" w:rsidRPr="003B175C">
              <w:rPr>
                <w:rFonts w:ascii="Times New Roman" w:eastAsia="Times New Roman" w:hAnsi="Times New Roman" w:cs="Times New Roman"/>
                <w:sz w:val="24"/>
                <w:szCs w:val="24"/>
                <w:lang w:eastAsia="lv-LV"/>
              </w:rPr>
              <w:t xml:space="preserve"> ir sagatavots, pamatojoties uz Ceļu satiksmes likuma 22.</w:t>
            </w:r>
            <w:r w:rsidR="00D67A53" w:rsidRPr="003B175C">
              <w:rPr>
                <w:rFonts w:ascii="Times New Roman" w:eastAsia="Times New Roman" w:hAnsi="Times New Roman" w:cs="Times New Roman"/>
                <w:sz w:val="24"/>
                <w:szCs w:val="24"/>
                <w:vertAlign w:val="superscript"/>
                <w:lang w:eastAsia="lv-LV"/>
              </w:rPr>
              <w:t> </w:t>
            </w:r>
            <w:r w:rsidR="00D67A53" w:rsidRPr="003B175C">
              <w:rPr>
                <w:rFonts w:ascii="Times New Roman" w:eastAsia="Times New Roman" w:hAnsi="Times New Roman" w:cs="Times New Roman"/>
                <w:sz w:val="24"/>
                <w:szCs w:val="24"/>
                <w:lang w:eastAsia="lv-LV"/>
              </w:rPr>
              <w:t>panta ceturto daļu.</w:t>
            </w:r>
          </w:p>
          <w:p w14:paraId="569B1BD5" w14:textId="07809EE1" w:rsidR="000D2172" w:rsidRPr="003B175C" w:rsidRDefault="00DF61A5" w:rsidP="00D932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Ar Ministru kabineta </w:t>
            </w:r>
            <w:proofErr w:type="gramStart"/>
            <w:r w:rsidRPr="003B175C">
              <w:rPr>
                <w:rFonts w:ascii="Times New Roman" w:eastAsia="Times New Roman" w:hAnsi="Times New Roman" w:cs="Times New Roman"/>
                <w:sz w:val="24"/>
                <w:szCs w:val="24"/>
                <w:lang w:eastAsia="lv-LV"/>
              </w:rPr>
              <w:t>2012.gada</w:t>
            </w:r>
            <w:proofErr w:type="gramEnd"/>
            <w:r w:rsidRPr="003B175C">
              <w:rPr>
                <w:rFonts w:ascii="Times New Roman" w:eastAsia="Times New Roman" w:hAnsi="Times New Roman" w:cs="Times New Roman"/>
                <w:sz w:val="24"/>
                <w:szCs w:val="24"/>
                <w:lang w:eastAsia="lv-LV"/>
              </w:rPr>
              <w:t xml:space="preserve"> 12.jūnija rīkojumu Nr.264 apstiprinātā </w:t>
            </w:r>
            <w:r w:rsidRPr="003B175C">
              <w:rPr>
                <w:rFonts w:ascii="Times New Roman" w:eastAsia="Times New Roman" w:hAnsi="Times New Roman" w:cs="Times New Roman"/>
                <w:bCs/>
                <w:sz w:val="24"/>
                <w:szCs w:val="24"/>
                <w:lang w:eastAsia="lv-LV"/>
              </w:rPr>
              <w:t>Pasākumu plāna “klusēšanas</w:t>
            </w:r>
            <w:r w:rsidR="00B22966">
              <w:rPr>
                <w:rFonts w:ascii="Times New Roman" w:eastAsia="Times New Roman" w:hAnsi="Times New Roman" w:cs="Times New Roman"/>
                <w:bCs/>
                <w:sz w:val="24"/>
                <w:szCs w:val="24"/>
                <w:lang w:eastAsia="lv-LV"/>
              </w:rPr>
              <w:t>-</w:t>
            </w:r>
            <w:r w:rsidRPr="003B175C">
              <w:rPr>
                <w:rFonts w:ascii="Times New Roman" w:eastAsia="Times New Roman" w:hAnsi="Times New Roman" w:cs="Times New Roman"/>
                <w:bCs/>
                <w:sz w:val="24"/>
                <w:szCs w:val="24"/>
                <w:lang w:eastAsia="lv-LV"/>
              </w:rPr>
              <w:t>piekrišanas” principa ieviešanai un piemērošanai atbildīgo institūciju administratīvajā praksē</w:t>
            </w:r>
            <w:r w:rsidRPr="003B175C">
              <w:rPr>
                <w:rFonts w:ascii="Times New Roman" w:eastAsia="Times New Roman" w:hAnsi="Times New Roman" w:cs="Times New Roman"/>
                <w:sz w:val="24"/>
                <w:szCs w:val="24"/>
                <w:lang w:eastAsia="lv-LV"/>
              </w:rPr>
              <w:t xml:space="preserve"> (turpmāk</w:t>
            </w:r>
            <w:r w:rsidR="00B22966">
              <w:rPr>
                <w:rFonts w:ascii="Times New Roman" w:eastAsia="Times New Roman" w:hAnsi="Times New Roman" w:cs="Times New Roman"/>
                <w:sz w:val="24"/>
                <w:szCs w:val="24"/>
                <w:lang w:eastAsia="lv-LV"/>
              </w:rPr>
              <w:t> –</w:t>
            </w:r>
            <w:r w:rsidRPr="003B175C">
              <w:rPr>
                <w:rFonts w:ascii="Times New Roman" w:eastAsia="Times New Roman" w:hAnsi="Times New Roman" w:cs="Times New Roman"/>
                <w:sz w:val="24"/>
                <w:szCs w:val="24"/>
                <w:lang w:eastAsia="lv-LV"/>
              </w:rPr>
              <w:t xml:space="preserve"> Plāns) 4.sadaļas tabulas “Pasākumi, tiešie darbības rezultāti, atbildīgās institūcijas un nepieciešamais finansējums plāna noteiktā mērķa un </w:t>
            </w:r>
            <w:r w:rsidR="00D932C9">
              <w:rPr>
                <w:rFonts w:ascii="Times New Roman" w:eastAsia="Times New Roman" w:hAnsi="Times New Roman" w:cs="Times New Roman"/>
                <w:sz w:val="24"/>
                <w:szCs w:val="24"/>
                <w:lang w:eastAsia="lv-LV"/>
              </w:rPr>
              <w:t>rīcības virzienu sasniegšanai” 12</w:t>
            </w:r>
            <w:r w:rsidRPr="003B175C">
              <w:rPr>
                <w:rFonts w:ascii="Times New Roman" w:eastAsia="Times New Roman" w:hAnsi="Times New Roman" w:cs="Times New Roman"/>
                <w:sz w:val="24"/>
                <w:szCs w:val="24"/>
                <w:lang w:eastAsia="lv-LV"/>
              </w:rPr>
              <w:t xml:space="preserve">.punkts nosaka uzdevumu </w:t>
            </w:r>
            <w:r w:rsidR="00D932C9">
              <w:rPr>
                <w:rFonts w:ascii="Times New Roman" w:eastAsia="Times New Roman" w:hAnsi="Times New Roman" w:cs="Times New Roman"/>
                <w:sz w:val="24"/>
                <w:szCs w:val="24"/>
                <w:lang w:eastAsia="lv-LV"/>
              </w:rPr>
              <w:t>Zemkopības</w:t>
            </w:r>
            <w:r w:rsidRPr="003B175C">
              <w:rPr>
                <w:rFonts w:ascii="Times New Roman" w:eastAsia="Times New Roman" w:hAnsi="Times New Roman" w:cs="Times New Roman"/>
                <w:sz w:val="24"/>
                <w:szCs w:val="24"/>
                <w:lang w:eastAsia="lv-LV"/>
              </w:rPr>
              <w:t xml:space="preserve"> ministrijai ieviest „klusēšanas-piekrišanas” principu </w:t>
            </w:r>
            <w:r w:rsidR="00D932C9">
              <w:rPr>
                <w:rFonts w:ascii="Times New Roman" w:eastAsia="Times New Roman" w:hAnsi="Times New Roman" w:cs="Times New Roman"/>
                <w:sz w:val="24"/>
                <w:szCs w:val="24"/>
                <w:lang w:eastAsia="lv-LV"/>
              </w:rPr>
              <w:t>mācību kartes piešķiršanā</w:t>
            </w:r>
            <w:r w:rsidRPr="003B175C">
              <w:rPr>
                <w:rFonts w:ascii="Times New Roman" w:eastAsia="Times New Roman" w:hAnsi="Times New Roman" w:cs="Times New Roman"/>
                <w:sz w:val="24"/>
                <w:szCs w:val="24"/>
                <w:lang w:eastAsia="lv-LV"/>
              </w:rPr>
              <w:t>.</w:t>
            </w:r>
          </w:p>
        </w:tc>
      </w:tr>
      <w:tr w:rsidR="00305328" w:rsidRPr="003B175C" w14:paraId="4B4E51CC"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47119CBB"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9B69524" w14:textId="785BE409" w:rsidR="00F37C3D" w:rsidRPr="003B175C" w:rsidRDefault="00305328" w:rsidP="00305328">
            <w:pPr>
              <w:spacing w:after="0" w:line="240" w:lineRule="auto"/>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14:paraId="4CCDFF29" w14:textId="77777777" w:rsidR="00F37C3D" w:rsidRPr="003B175C" w:rsidRDefault="00F37C3D" w:rsidP="00F37C3D">
            <w:pPr>
              <w:rPr>
                <w:rFonts w:ascii="Times New Roman" w:eastAsia="Times New Roman" w:hAnsi="Times New Roman" w:cs="Times New Roman"/>
                <w:sz w:val="24"/>
                <w:szCs w:val="24"/>
                <w:lang w:eastAsia="lv-LV"/>
              </w:rPr>
            </w:pPr>
          </w:p>
          <w:p w14:paraId="6A194B8F" w14:textId="77777777" w:rsidR="00F37C3D" w:rsidRPr="003B175C" w:rsidRDefault="00F37C3D" w:rsidP="00F37C3D">
            <w:pPr>
              <w:rPr>
                <w:rFonts w:ascii="Times New Roman" w:eastAsia="Times New Roman" w:hAnsi="Times New Roman" w:cs="Times New Roman"/>
                <w:sz w:val="24"/>
                <w:szCs w:val="24"/>
                <w:lang w:eastAsia="lv-LV"/>
              </w:rPr>
            </w:pPr>
          </w:p>
          <w:p w14:paraId="01434CEE" w14:textId="77777777" w:rsidR="00F37C3D" w:rsidRPr="003B175C" w:rsidRDefault="00F37C3D" w:rsidP="00F37C3D">
            <w:pPr>
              <w:rPr>
                <w:rFonts w:ascii="Times New Roman" w:eastAsia="Times New Roman" w:hAnsi="Times New Roman" w:cs="Times New Roman"/>
                <w:sz w:val="24"/>
                <w:szCs w:val="24"/>
                <w:lang w:eastAsia="lv-LV"/>
              </w:rPr>
            </w:pPr>
          </w:p>
          <w:p w14:paraId="0C9FA58D" w14:textId="77777777" w:rsidR="00F37C3D" w:rsidRPr="003B175C" w:rsidRDefault="00F37C3D" w:rsidP="00F37C3D">
            <w:pPr>
              <w:rPr>
                <w:rFonts w:ascii="Times New Roman" w:eastAsia="Times New Roman" w:hAnsi="Times New Roman" w:cs="Times New Roman"/>
                <w:sz w:val="24"/>
                <w:szCs w:val="24"/>
                <w:lang w:eastAsia="lv-LV"/>
              </w:rPr>
            </w:pPr>
          </w:p>
          <w:p w14:paraId="5D9BBF8E" w14:textId="77777777" w:rsidR="00F37C3D" w:rsidRPr="003B175C" w:rsidRDefault="00F37C3D" w:rsidP="00F37C3D">
            <w:pPr>
              <w:rPr>
                <w:rFonts w:ascii="Times New Roman" w:eastAsia="Times New Roman" w:hAnsi="Times New Roman" w:cs="Times New Roman"/>
                <w:sz w:val="24"/>
                <w:szCs w:val="24"/>
                <w:lang w:eastAsia="lv-LV"/>
              </w:rPr>
            </w:pPr>
          </w:p>
          <w:p w14:paraId="05EB61CC" w14:textId="77777777" w:rsidR="00F37C3D" w:rsidRPr="003B175C" w:rsidRDefault="00F37C3D" w:rsidP="00F37C3D">
            <w:pPr>
              <w:rPr>
                <w:rFonts w:ascii="Times New Roman" w:eastAsia="Times New Roman" w:hAnsi="Times New Roman" w:cs="Times New Roman"/>
                <w:sz w:val="24"/>
                <w:szCs w:val="24"/>
                <w:lang w:eastAsia="lv-LV"/>
              </w:rPr>
            </w:pPr>
          </w:p>
          <w:p w14:paraId="3085B1AD" w14:textId="77777777" w:rsidR="00F37C3D" w:rsidRPr="003B175C" w:rsidRDefault="00F37C3D" w:rsidP="00F37C3D">
            <w:pPr>
              <w:rPr>
                <w:rFonts w:ascii="Times New Roman" w:eastAsia="Times New Roman" w:hAnsi="Times New Roman" w:cs="Times New Roman"/>
                <w:sz w:val="24"/>
                <w:szCs w:val="24"/>
                <w:lang w:eastAsia="lv-LV"/>
              </w:rPr>
            </w:pPr>
          </w:p>
          <w:p w14:paraId="12AE167D" w14:textId="77777777" w:rsidR="00F37C3D" w:rsidRPr="003B175C" w:rsidRDefault="00F37C3D" w:rsidP="00F37C3D">
            <w:pPr>
              <w:rPr>
                <w:rFonts w:ascii="Times New Roman" w:eastAsia="Times New Roman" w:hAnsi="Times New Roman" w:cs="Times New Roman"/>
                <w:sz w:val="24"/>
                <w:szCs w:val="24"/>
                <w:lang w:eastAsia="lv-LV"/>
              </w:rPr>
            </w:pPr>
          </w:p>
          <w:p w14:paraId="78482454" w14:textId="13FE0262" w:rsidR="00305328" w:rsidRPr="003B175C" w:rsidRDefault="00305328" w:rsidP="00F37C3D">
            <w:pP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3C844C70" w14:textId="2B276A48" w:rsidR="00D67A53" w:rsidRPr="003B175C" w:rsidRDefault="00D67A53"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lastRenderedPageBreak/>
              <w:t xml:space="preserve">Prasības komersantiem, izglītības iestādēm un speciālistiem, </w:t>
            </w:r>
            <w:proofErr w:type="gramStart"/>
            <w:r w:rsidRPr="003B175C">
              <w:rPr>
                <w:rFonts w:ascii="Times New Roman" w:eastAsia="Times New Roman" w:hAnsi="Times New Roman" w:cs="Times New Roman"/>
                <w:sz w:val="24"/>
                <w:szCs w:val="24"/>
                <w:lang w:eastAsia="lv-LV"/>
              </w:rPr>
              <w:t>k</w:t>
            </w:r>
            <w:r w:rsidR="000372A6" w:rsidRPr="003B175C">
              <w:rPr>
                <w:rFonts w:ascii="Times New Roman" w:eastAsia="Times New Roman" w:hAnsi="Times New Roman" w:cs="Times New Roman"/>
                <w:sz w:val="24"/>
                <w:szCs w:val="24"/>
                <w:lang w:eastAsia="lv-LV"/>
              </w:rPr>
              <w:t>as</w:t>
            </w:r>
            <w:r w:rsidRPr="003B175C">
              <w:rPr>
                <w:rFonts w:ascii="Times New Roman" w:eastAsia="Times New Roman" w:hAnsi="Times New Roman" w:cs="Times New Roman"/>
                <w:sz w:val="24"/>
                <w:szCs w:val="24"/>
                <w:lang w:eastAsia="lv-LV"/>
              </w:rPr>
              <w:t xml:space="preserve"> nodrošina traktortehnikas vadītāju apmācību, traktortehnikas vadītāju apmācības programmas, kā arī traktortehnikas vadītāju apmācības procesa kontroles kārtību</w:t>
            </w:r>
            <w:proofErr w:type="gramEnd"/>
            <w:r w:rsidRPr="003B175C">
              <w:rPr>
                <w:rFonts w:ascii="Times New Roman" w:eastAsia="Times New Roman" w:hAnsi="Times New Roman" w:cs="Times New Roman"/>
                <w:sz w:val="24"/>
                <w:szCs w:val="24"/>
                <w:lang w:eastAsia="lv-LV"/>
              </w:rPr>
              <w:t xml:space="preserve"> nosaka Ministru kabineta 2010.</w:t>
            </w:r>
            <w:r w:rsidR="00164B6B" w:rsidRPr="003B175C">
              <w:rPr>
                <w:rFonts w:ascii="Times New Roman" w:eastAsia="Times New Roman" w:hAnsi="Times New Roman" w:cs="Times New Roman"/>
                <w:sz w:val="24"/>
                <w:szCs w:val="24"/>
                <w:lang w:eastAsia="lv-LV"/>
              </w:rPr>
              <w:t xml:space="preserve"> </w:t>
            </w:r>
            <w:r w:rsidRPr="003B175C">
              <w:rPr>
                <w:rFonts w:ascii="Times New Roman" w:eastAsia="Times New Roman" w:hAnsi="Times New Roman" w:cs="Times New Roman"/>
                <w:sz w:val="24"/>
                <w:szCs w:val="24"/>
                <w:lang w:eastAsia="lv-LV"/>
              </w:rPr>
              <w:t>gada 2.</w:t>
            </w:r>
            <w:r w:rsidR="00164B6B" w:rsidRPr="003B175C">
              <w:rPr>
                <w:rFonts w:ascii="Times New Roman" w:eastAsia="Times New Roman" w:hAnsi="Times New Roman" w:cs="Times New Roman"/>
                <w:sz w:val="24"/>
                <w:szCs w:val="24"/>
                <w:lang w:eastAsia="lv-LV"/>
              </w:rPr>
              <w:t xml:space="preserve"> </w:t>
            </w:r>
            <w:r w:rsidRPr="003B175C">
              <w:rPr>
                <w:rFonts w:ascii="Times New Roman" w:eastAsia="Times New Roman" w:hAnsi="Times New Roman" w:cs="Times New Roman"/>
                <w:sz w:val="24"/>
                <w:szCs w:val="24"/>
                <w:lang w:eastAsia="lv-LV"/>
              </w:rPr>
              <w:t>marta noteikumi Nr.206 „Noteikumi par prasībām komersantiem, izglītības iestādēm un speciālistiem, kuri nodrošina traktortehnikas vadītāju apmācību, traktortehnikas vadītāju apmācības programmām, kā arī apmācību kontroles kārtību”</w:t>
            </w:r>
            <w:r w:rsidR="00FB57FA">
              <w:rPr>
                <w:rFonts w:ascii="Times New Roman" w:eastAsia="Times New Roman" w:hAnsi="Times New Roman" w:cs="Times New Roman"/>
                <w:sz w:val="24"/>
                <w:szCs w:val="24"/>
                <w:lang w:eastAsia="lv-LV"/>
              </w:rPr>
              <w:t xml:space="preserve"> </w:t>
            </w:r>
            <w:r w:rsidRPr="003B175C">
              <w:rPr>
                <w:rFonts w:ascii="Times New Roman" w:eastAsia="Times New Roman" w:hAnsi="Times New Roman" w:cs="Times New Roman"/>
                <w:sz w:val="24"/>
                <w:szCs w:val="24"/>
                <w:lang w:eastAsia="lv-LV"/>
              </w:rPr>
              <w:t>(turpmāk –</w:t>
            </w:r>
            <w:r w:rsidR="00942C88" w:rsidRPr="003B175C">
              <w:rPr>
                <w:rFonts w:ascii="Times New Roman" w:eastAsia="Times New Roman" w:hAnsi="Times New Roman" w:cs="Times New Roman"/>
                <w:sz w:val="24"/>
                <w:szCs w:val="24"/>
                <w:lang w:eastAsia="lv-LV"/>
              </w:rPr>
              <w:t xml:space="preserve"> </w:t>
            </w:r>
            <w:r w:rsidRPr="003B175C">
              <w:rPr>
                <w:rFonts w:ascii="Times New Roman" w:eastAsia="Times New Roman" w:hAnsi="Times New Roman" w:cs="Times New Roman"/>
                <w:sz w:val="24"/>
                <w:szCs w:val="24"/>
                <w:lang w:eastAsia="lv-LV"/>
              </w:rPr>
              <w:t>noteikum</w:t>
            </w:r>
            <w:r w:rsidR="00496ED7" w:rsidRPr="003B175C">
              <w:rPr>
                <w:rFonts w:ascii="Times New Roman" w:eastAsia="Times New Roman" w:hAnsi="Times New Roman" w:cs="Times New Roman"/>
                <w:sz w:val="24"/>
                <w:szCs w:val="24"/>
                <w:lang w:eastAsia="lv-LV"/>
              </w:rPr>
              <w:t>i</w:t>
            </w:r>
            <w:r w:rsidR="00636E60" w:rsidRPr="003B175C">
              <w:rPr>
                <w:rFonts w:ascii="Times New Roman" w:eastAsia="Times New Roman" w:hAnsi="Times New Roman" w:cs="Times New Roman"/>
                <w:sz w:val="24"/>
                <w:szCs w:val="24"/>
                <w:lang w:eastAsia="lv-LV"/>
              </w:rPr>
              <w:t xml:space="preserve"> Nr.</w:t>
            </w:r>
            <w:r w:rsidR="002B5368" w:rsidRPr="003B175C">
              <w:rPr>
                <w:rFonts w:ascii="Times New Roman" w:eastAsia="Times New Roman" w:hAnsi="Times New Roman" w:cs="Times New Roman"/>
                <w:sz w:val="24"/>
                <w:szCs w:val="24"/>
                <w:lang w:eastAsia="lv-LV"/>
              </w:rPr>
              <w:t xml:space="preserve"> </w:t>
            </w:r>
            <w:r w:rsidR="00636E60" w:rsidRPr="003B175C">
              <w:rPr>
                <w:rFonts w:ascii="Times New Roman" w:eastAsia="Times New Roman" w:hAnsi="Times New Roman" w:cs="Times New Roman"/>
                <w:sz w:val="24"/>
                <w:szCs w:val="24"/>
                <w:lang w:eastAsia="lv-LV"/>
              </w:rPr>
              <w:t>206</w:t>
            </w:r>
            <w:r w:rsidRPr="003B175C">
              <w:rPr>
                <w:rFonts w:ascii="Times New Roman" w:eastAsia="Times New Roman" w:hAnsi="Times New Roman" w:cs="Times New Roman"/>
                <w:sz w:val="24"/>
                <w:szCs w:val="24"/>
                <w:lang w:eastAsia="lv-LV"/>
              </w:rPr>
              <w:t>)</w:t>
            </w:r>
            <w:r w:rsidR="00C20330" w:rsidRPr="003B175C">
              <w:rPr>
                <w:rFonts w:ascii="Times New Roman" w:eastAsia="Times New Roman" w:hAnsi="Times New Roman" w:cs="Times New Roman"/>
                <w:sz w:val="24"/>
                <w:szCs w:val="24"/>
                <w:lang w:eastAsia="lv-LV"/>
              </w:rPr>
              <w:t xml:space="preserve">. </w:t>
            </w:r>
          </w:p>
          <w:p w14:paraId="3A752DAB" w14:textId="784DAB84" w:rsidR="00D67A53" w:rsidRPr="003B175C" w:rsidRDefault="00164B6B" w:rsidP="003B6FC9">
            <w:pPr>
              <w:spacing w:after="12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lastRenderedPageBreak/>
              <w:t xml:space="preserve">Ievērojot Ministru kabineta 2009. gada 3. februāra noteikumu Nr.108 „Normatīvo aktu projektu sagatavošanas noteikumi” 140. punktu, ir sagatavots jauns noteikumu projekts, jo grozījumu noteikumu projektu nesagatavo, ja tā normu apjoms pārsniegtu pusi no spēkā esošo noteikumu normu apjoma. </w:t>
            </w:r>
          </w:p>
          <w:p w14:paraId="3C65CFD0" w14:textId="6C5BD050" w:rsidR="001E50CC" w:rsidRPr="003B175C" w:rsidRDefault="00733C67" w:rsidP="003B6FC9">
            <w:pPr>
              <w:spacing w:after="12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Saeimā 2018. gada 12. aprīlī trešajā lasījumā ir pieņemti grozījumi </w:t>
            </w:r>
            <w:r w:rsidR="001E50CC" w:rsidRPr="003B175C">
              <w:rPr>
                <w:rFonts w:ascii="Times New Roman" w:eastAsia="Times New Roman" w:hAnsi="Times New Roman" w:cs="Times New Roman"/>
                <w:sz w:val="24"/>
                <w:szCs w:val="24"/>
                <w:lang w:eastAsia="lv-LV"/>
              </w:rPr>
              <w:t>Ceļu satiksmes likum</w:t>
            </w:r>
            <w:r w:rsidRPr="003B175C">
              <w:rPr>
                <w:rFonts w:ascii="Times New Roman" w:eastAsia="Times New Roman" w:hAnsi="Times New Roman" w:cs="Times New Roman"/>
                <w:sz w:val="24"/>
                <w:szCs w:val="24"/>
                <w:lang w:eastAsia="lv-LV"/>
              </w:rPr>
              <w:t>ā</w:t>
            </w:r>
            <w:r w:rsidR="001E50CC" w:rsidRPr="003B175C">
              <w:rPr>
                <w:rFonts w:ascii="Times New Roman" w:eastAsia="Times New Roman" w:hAnsi="Times New Roman" w:cs="Times New Roman"/>
                <w:sz w:val="24"/>
                <w:szCs w:val="24"/>
                <w:lang w:eastAsia="lv-LV"/>
              </w:rPr>
              <w:t xml:space="preserve">, </w:t>
            </w:r>
            <w:r w:rsidR="00D6291D">
              <w:rPr>
                <w:rFonts w:ascii="Times New Roman" w:eastAsia="Times New Roman" w:hAnsi="Times New Roman" w:cs="Times New Roman"/>
                <w:sz w:val="24"/>
                <w:szCs w:val="24"/>
                <w:lang w:eastAsia="lv-LV"/>
              </w:rPr>
              <w:t>un tie</w:t>
            </w:r>
            <w:r w:rsidRPr="003B175C">
              <w:rPr>
                <w:rFonts w:ascii="Times New Roman" w:eastAsia="Times New Roman" w:hAnsi="Times New Roman" w:cs="Times New Roman"/>
                <w:sz w:val="24"/>
                <w:szCs w:val="24"/>
                <w:lang w:eastAsia="lv-LV"/>
              </w:rPr>
              <w:t xml:space="preserve"> </w:t>
            </w:r>
            <w:r w:rsidR="001E50CC" w:rsidRPr="003B175C">
              <w:rPr>
                <w:rFonts w:ascii="Times New Roman" w:eastAsia="Times New Roman" w:hAnsi="Times New Roman" w:cs="Times New Roman"/>
                <w:sz w:val="24"/>
                <w:szCs w:val="24"/>
                <w:lang w:eastAsia="lv-LV"/>
              </w:rPr>
              <w:t>paredz, ka ar 2018.</w:t>
            </w:r>
            <w:r w:rsidRPr="003B175C">
              <w:rPr>
                <w:rFonts w:ascii="Times New Roman" w:eastAsia="Times New Roman" w:hAnsi="Times New Roman" w:cs="Times New Roman"/>
                <w:sz w:val="24"/>
                <w:szCs w:val="24"/>
                <w:lang w:eastAsia="lv-LV"/>
              </w:rPr>
              <w:t xml:space="preserve"> </w:t>
            </w:r>
            <w:r w:rsidR="001E50CC" w:rsidRPr="003B175C">
              <w:rPr>
                <w:rFonts w:ascii="Times New Roman" w:eastAsia="Times New Roman" w:hAnsi="Times New Roman" w:cs="Times New Roman"/>
                <w:sz w:val="24"/>
                <w:szCs w:val="24"/>
                <w:lang w:eastAsia="lv-LV"/>
              </w:rPr>
              <w:t>gada 1.</w:t>
            </w:r>
            <w:r w:rsidRPr="003B175C">
              <w:rPr>
                <w:rFonts w:ascii="Times New Roman" w:eastAsia="Times New Roman" w:hAnsi="Times New Roman" w:cs="Times New Roman"/>
                <w:sz w:val="24"/>
                <w:szCs w:val="24"/>
                <w:lang w:eastAsia="lv-LV"/>
              </w:rPr>
              <w:t xml:space="preserve"> </w:t>
            </w:r>
            <w:r w:rsidR="00B95C50" w:rsidRPr="003B175C">
              <w:rPr>
                <w:rFonts w:ascii="Times New Roman" w:eastAsia="Times New Roman" w:hAnsi="Times New Roman" w:cs="Times New Roman"/>
                <w:sz w:val="24"/>
                <w:szCs w:val="24"/>
                <w:lang w:eastAsia="lv-LV"/>
              </w:rPr>
              <w:t>septembri</w:t>
            </w:r>
            <w:r w:rsidR="001E50CC" w:rsidRPr="003B175C">
              <w:rPr>
                <w:rFonts w:ascii="Times New Roman" w:eastAsia="Times New Roman" w:hAnsi="Times New Roman" w:cs="Times New Roman"/>
                <w:sz w:val="24"/>
                <w:szCs w:val="24"/>
                <w:lang w:eastAsia="lv-LV"/>
              </w:rPr>
              <w:t xml:space="preserve"> mainās traktortehnikas vadītāju apliecību kategoriju nosaukumi</w:t>
            </w:r>
            <w:r w:rsidR="000372A6" w:rsidRPr="003B175C">
              <w:rPr>
                <w:rFonts w:ascii="Times New Roman" w:eastAsia="Times New Roman" w:hAnsi="Times New Roman" w:cs="Times New Roman"/>
                <w:sz w:val="24"/>
                <w:szCs w:val="24"/>
                <w:lang w:eastAsia="lv-LV"/>
              </w:rPr>
              <w:t>,</w:t>
            </w:r>
            <w:r w:rsidR="001E50CC" w:rsidRPr="003B175C">
              <w:rPr>
                <w:rFonts w:ascii="Times New Roman" w:eastAsia="Times New Roman" w:hAnsi="Times New Roman" w:cs="Times New Roman"/>
                <w:sz w:val="24"/>
                <w:szCs w:val="24"/>
                <w:lang w:eastAsia="lv-LV"/>
              </w:rPr>
              <w:t xml:space="preserve"> </w:t>
            </w:r>
            <w:r w:rsidR="00B95C50" w:rsidRPr="003B175C">
              <w:rPr>
                <w:rFonts w:ascii="Times New Roman" w:eastAsia="Times New Roman" w:hAnsi="Times New Roman" w:cs="Times New Roman"/>
                <w:sz w:val="24"/>
                <w:szCs w:val="24"/>
                <w:lang w:eastAsia="lv-LV"/>
              </w:rPr>
              <w:t xml:space="preserve">kā arī </w:t>
            </w:r>
            <w:r w:rsidR="001E50CC" w:rsidRPr="003B175C">
              <w:rPr>
                <w:rFonts w:ascii="Times New Roman" w:eastAsia="Times New Roman" w:hAnsi="Times New Roman" w:cs="Times New Roman"/>
                <w:sz w:val="24"/>
                <w:szCs w:val="24"/>
                <w:lang w:eastAsia="lv-LV"/>
              </w:rPr>
              <w:t xml:space="preserve">vairākas traktortehnikas kategorijas </w:t>
            </w:r>
            <w:r w:rsidR="000372A6" w:rsidRPr="003B175C">
              <w:rPr>
                <w:rFonts w:ascii="Times New Roman" w:eastAsia="Times New Roman" w:hAnsi="Times New Roman" w:cs="Times New Roman"/>
                <w:sz w:val="24"/>
                <w:szCs w:val="24"/>
                <w:lang w:eastAsia="lv-LV"/>
              </w:rPr>
              <w:t xml:space="preserve">tiek apvienotas </w:t>
            </w:r>
            <w:r w:rsidR="001E50CC" w:rsidRPr="003B175C">
              <w:rPr>
                <w:rFonts w:ascii="Times New Roman" w:eastAsia="Times New Roman" w:hAnsi="Times New Roman" w:cs="Times New Roman"/>
                <w:sz w:val="24"/>
                <w:szCs w:val="24"/>
                <w:lang w:eastAsia="lv-LV"/>
              </w:rPr>
              <w:t>vienā kategorijā, tā samazinot pašreizējo</w:t>
            </w:r>
            <w:r w:rsidR="00B95C50" w:rsidRPr="003B175C">
              <w:rPr>
                <w:rFonts w:ascii="Times New Roman" w:eastAsia="Times New Roman" w:hAnsi="Times New Roman" w:cs="Times New Roman"/>
                <w:sz w:val="24"/>
                <w:szCs w:val="24"/>
                <w:lang w:eastAsia="lv-LV"/>
              </w:rPr>
              <w:t xml:space="preserve"> </w:t>
            </w:r>
            <w:r w:rsidR="001E50CC" w:rsidRPr="003B175C">
              <w:rPr>
                <w:rFonts w:ascii="Times New Roman" w:eastAsia="Times New Roman" w:hAnsi="Times New Roman" w:cs="Times New Roman"/>
                <w:sz w:val="24"/>
                <w:szCs w:val="24"/>
                <w:lang w:eastAsia="lv-LV"/>
              </w:rPr>
              <w:t xml:space="preserve">traktortehnikas kategoriju skaitu </w:t>
            </w:r>
            <w:r w:rsidR="000372A6" w:rsidRPr="003B175C">
              <w:rPr>
                <w:rFonts w:ascii="Times New Roman" w:eastAsia="Times New Roman" w:hAnsi="Times New Roman" w:cs="Times New Roman"/>
                <w:sz w:val="24"/>
                <w:szCs w:val="24"/>
                <w:lang w:eastAsia="lv-LV"/>
              </w:rPr>
              <w:t xml:space="preserve">no 8 </w:t>
            </w:r>
            <w:r w:rsidR="001E50CC" w:rsidRPr="003B175C">
              <w:rPr>
                <w:rFonts w:ascii="Times New Roman" w:eastAsia="Times New Roman" w:hAnsi="Times New Roman" w:cs="Times New Roman"/>
                <w:sz w:val="24"/>
                <w:szCs w:val="24"/>
                <w:lang w:eastAsia="lv-LV"/>
              </w:rPr>
              <w:t xml:space="preserve">līdz 4 – TR1, TR2, TR3 un TR4. </w:t>
            </w:r>
            <w:r w:rsidRPr="003B175C">
              <w:rPr>
                <w:rFonts w:ascii="Times New Roman" w:eastAsia="Times New Roman" w:hAnsi="Times New Roman" w:cs="Times New Roman"/>
                <w:sz w:val="24"/>
                <w:szCs w:val="24"/>
                <w:lang w:eastAsia="lv-LV"/>
              </w:rPr>
              <w:t xml:space="preserve">Ievērojot iepriekšminēto, ir sagatavots jauns noteikumu projekts. </w:t>
            </w:r>
          </w:p>
          <w:p w14:paraId="28E23E79" w14:textId="19537E35" w:rsidR="00CA6F82" w:rsidRPr="003B175C" w:rsidRDefault="000372A6"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Mūsdienās</w:t>
            </w:r>
            <w:r w:rsidR="00B95C50" w:rsidRPr="003B175C">
              <w:rPr>
                <w:rFonts w:ascii="Times New Roman" w:eastAsia="Times New Roman" w:hAnsi="Times New Roman" w:cs="Times New Roman"/>
                <w:sz w:val="24"/>
                <w:szCs w:val="24"/>
                <w:lang w:eastAsia="lv-LV"/>
              </w:rPr>
              <w:t xml:space="preserve"> t</w:t>
            </w:r>
            <w:r w:rsidR="00CE4B9D" w:rsidRPr="003B175C">
              <w:rPr>
                <w:rFonts w:ascii="Times New Roman" w:eastAsia="Times New Roman" w:hAnsi="Times New Roman" w:cs="Times New Roman"/>
                <w:sz w:val="24"/>
                <w:szCs w:val="24"/>
                <w:lang w:eastAsia="lv-LV"/>
              </w:rPr>
              <w:t>rakt</w:t>
            </w:r>
            <w:r w:rsidR="00CA6F82" w:rsidRPr="003B175C">
              <w:rPr>
                <w:rFonts w:ascii="Times New Roman" w:eastAsia="Times New Roman" w:hAnsi="Times New Roman" w:cs="Times New Roman"/>
                <w:sz w:val="24"/>
                <w:szCs w:val="24"/>
                <w:lang w:eastAsia="lv-LV"/>
              </w:rPr>
              <w:t xml:space="preserve">ortehnikas </w:t>
            </w:r>
            <w:r w:rsidR="00835EB2">
              <w:rPr>
                <w:rFonts w:ascii="Times New Roman" w:eastAsia="Times New Roman" w:hAnsi="Times New Roman" w:cs="Times New Roman"/>
                <w:sz w:val="24"/>
                <w:szCs w:val="24"/>
                <w:lang w:eastAsia="lv-LV"/>
              </w:rPr>
              <w:t>ap</w:t>
            </w:r>
            <w:r w:rsidR="00CA6F82" w:rsidRPr="003B175C">
              <w:rPr>
                <w:rFonts w:ascii="Times New Roman" w:eastAsia="Times New Roman" w:hAnsi="Times New Roman" w:cs="Times New Roman"/>
                <w:sz w:val="24"/>
                <w:szCs w:val="24"/>
                <w:lang w:eastAsia="lv-LV"/>
              </w:rPr>
              <w:t>mācīb</w:t>
            </w:r>
            <w:r w:rsidR="00D6291D">
              <w:rPr>
                <w:rFonts w:ascii="Times New Roman" w:eastAsia="Times New Roman" w:hAnsi="Times New Roman" w:cs="Times New Roman"/>
                <w:sz w:val="24"/>
                <w:szCs w:val="24"/>
                <w:lang w:eastAsia="lv-LV"/>
              </w:rPr>
              <w:t>as</w:t>
            </w:r>
            <w:r w:rsidR="00CA6F82" w:rsidRPr="003B175C">
              <w:rPr>
                <w:rFonts w:ascii="Times New Roman" w:eastAsia="Times New Roman" w:hAnsi="Times New Roman" w:cs="Times New Roman"/>
                <w:sz w:val="24"/>
                <w:szCs w:val="24"/>
                <w:lang w:eastAsia="lv-LV"/>
              </w:rPr>
              <w:t xml:space="preserve"> programmas </w:t>
            </w:r>
            <w:r w:rsidR="00CE4B9D" w:rsidRPr="003B175C">
              <w:rPr>
                <w:rFonts w:ascii="Times New Roman" w:eastAsia="Times New Roman" w:hAnsi="Times New Roman" w:cs="Times New Roman"/>
                <w:sz w:val="24"/>
                <w:szCs w:val="24"/>
                <w:lang w:eastAsia="lv-LV"/>
              </w:rPr>
              <w:t>ir sarežģītas</w:t>
            </w:r>
            <w:r w:rsidRPr="003B175C">
              <w:rPr>
                <w:rFonts w:ascii="Times New Roman" w:eastAsia="Times New Roman" w:hAnsi="Times New Roman" w:cs="Times New Roman"/>
                <w:sz w:val="24"/>
                <w:szCs w:val="24"/>
                <w:lang w:eastAsia="lv-LV"/>
              </w:rPr>
              <w:t>, jo ietver</w:t>
            </w:r>
            <w:r w:rsidR="00CE4B9D" w:rsidRPr="003B175C">
              <w:rPr>
                <w:rFonts w:ascii="Times New Roman" w:eastAsia="Times New Roman" w:hAnsi="Times New Roman" w:cs="Times New Roman"/>
                <w:sz w:val="24"/>
                <w:szCs w:val="24"/>
                <w:lang w:eastAsia="lv-LV"/>
              </w:rPr>
              <w:t xml:space="preserve"> specifisk</w:t>
            </w:r>
            <w:r w:rsidRPr="003B175C">
              <w:rPr>
                <w:rFonts w:ascii="Times New Roman" w:eastAsia="Times New Roman" w:hAnsi="Times New Roman" w:cs="Times New Roman"/>
                <w:sz w:val="24"/>
                <w:szCs w:val="24"/>
                <w:lang w:eastAsia="lv-LV"/>
              </w:rPr>
              <w:t>as</w:t>
            </w:r>
            <w:r w:rsidR="00CE4B9D" w:rsidRPr="003B175C">
              <w:rPr>
                <w:rFonts w:ascii="Times New Roman" w:eastAsia="Times New Roman" w:hAnsi="Times New Roman" w:cs="Times New Roman"/>
                <w:sz w:val="24"/>
                <w:szCs w:val="24"/>
                <w:lang w:eastAsia="lv-LV"/>
              </w:rPr>
              <w:t xml:space="preserve"> tēm</w:t>
            </w:r>
            <w:r w:rsidRPr="003B175C">
              <w:rPr>
                <w:rFonts w:ascii="Times New Roman" w:eastAsia="Times New Roman" w:hAnsi="Times New Roman" w:cs="Times New Roman"/>
                <w:sz w:val="24"/>
                <w:szCs w:val="24"/>
                <w:lang w:eastAsia="lv-LV"/>
              </w:rPr>
              <w:t>as</w:t>
            </w:r>
            <w:r w:rsidR="00CE4B9D" w:rsidRPr="003B175C">
              <w:rPr>
                <w:rFonts w:ascii="Times New Roman" w:eastAsia="Times New Roman" w:hAnsi="Times New Roman" w:cs="Times New Roman"/>
                <w:sz w:val="24"/>
                <w:szCs w:val="24"/>
                <w:lang w:eastAsia="lv-LV"/>
              </w:rPr>
              <w:t xml:space="preserve"> un saturu,</w:t>
            </w:r>
            <w:r w:rsidR="00C8745D" w:rsidRPr="003B175C">
              <w:rPr>
                <w:rFonts w:ascii="Times New Roman" w:eastAsia="Times New Roman" w:hAnsi="Times New Roman" w:cs="Times New Roman"/>
                <w:sz w:val="24"/>
                <w:szCs w:val="24"/>
                <w:lang w:eastAsia="lv-LV"/>
              </w:rPr>
              <w:t xml:space="preserve"> tādēļ </w:t>
            </w:r>
            <w:r w:rsidR="00733C67" w:rsidRPr="003B175C">
              <w:rPr>
                <w:rFonts w:ascii="Times New Roman" w:eastAsia="Times New Roman" w:hAnsi="Times New Roman" w:cs="Times New Roman"/>
                <w:sz w:val="24"/>
                <w:szCs w:val="24"/>
                <w:lang w:eastAsia="lv-LV"/>
              </w:rPr>
              <w:t xml:space="preserve">to prasības </w:t>
            </w:r>
            <w:r w:rsidR="00C8745D" w:rsidRPr="003B175C">
              <w:rPr>
                <w:rFonts w:ascii="Times New Roman" w:eastAsia="Times New Roman" w:hAnsi="Times New Roman" w:cs="Times New Roman"/>
                <w:sz w:val="24"/>
                <w:szCs w:val="24"/>
                <w:lang w:eastAsia="lv-LV"/>
              </w:rPr>
              <w:t>ir jāaktualizē.</w:t>
            </w:r>
          </w:p>
          <w:p w14:paraId="0A836E9E" w14:textId="03DD657A" w:rsidR="00CA6F82" w:rsidRPr="003B175C" w:rsidRDefault="00CE4B9D"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Teorētisko mācību priekšmetu apjoms ir ļoti liels</w:t>
            </w:r>
            <w:r w:rsidR="006B19C2" w:rsidRPr="003B175C">
              <w:rPr>
                <w:rFonts w:ascii="Times New Roman" w:eastAsia="Times New Roman" w:hAnsi="Times New Roman" w:cs="Times New Roman"/>
                <w:sz w:val="24"/>
                <w:szCs w:val="24"/>
                <w:lang w:eastAsia="lv-LV"/>
              </w:rPr>
              <w:t xml:space="preserve"> un dublēj</w:t>
            </w:r>
            <w:r w:rsidR="00632A87" w:rsidRPr="003B175C">
              <w:rPr>
                <w:rFonts w:ascii="Times New Roman" w:eastAsia="Times New Roman" w:hAnsi="Times New Roman" w:cs="Times New Roman"/>
                <w:sz w:val="24"/>
                <w:szCs w:val="24"/>
                <w:lang w:eastAsia="lv-LV"/>
              </w:rPr>
              <w:t>a</w:t>
            </w:r>
            <w:r w:rsidR="006B19C2" w:rsidRPr="003B175C">
              <w:rPr>
                <w:rFonts w:ascii="Times New Roman" w:eastAsia="Times New Roman" w:hAnsi="Times New Roman" w:cs="Times New Roman"/>
                <w:sz w:val="24"/>
                <w:szCs w:val="24"/>
                <w:lang w:eastAsia="lv-LV"/>
              </w:rPr>
              <w:t>s</w:t>
            </w:r>
            <w:r w:rsidR="00632A87" w:rsidRPr="003B175C">
              <w:rPr>
                <w:rFonts w:ascii="Times New Roman" w:eastAsia="Times New Roman" w:hAnsi="Times New Roman" w:cs="Times New Roman"/>
                <w:sz w:val="24"/>
                <w:szCs w:val="24"/>
                <w:lang w:eastAsia="lv-LV"/>
              </w:rPr>
              <w:t xml:space="preserve"> starp</w:t>
            </w:r>
            <w:r w:rsidR="006B19C2" w:rsidRPr="003B175C">
              <w:rPr>
                <w:rFonts w:ascii="Times New Roman" w:eastAsia="Times New Roman" w:hAnsi="Times New Roman" w:cs="Times New Roman"/>
                <w:sz w:val="24"/>
                <w:szCs w:val="24"/>
                <w:lang w:eastAsia="lv-LV"/>
              </w:rPr>
              <w:t xml:space="preserve"> kategorij</w:t>
            </w:r>
            <w:r w:rsidR="001873A2" w:rsidRPr="003B175C">
              <w:rPr>
                <w:rFonts w:ascii="Times New Roman" w:eastAsia="Times New Roman" w:hAnsi="Times New Roman" w:cs="Times New Roman"/>
                <w:sz w:val="24"/>
                <w:szCs w:val="24"/>
                <w:lang w:eastAsia="lv-LV"/>
              </w:rPr>
              <w:t>ā</w:t>
            </w:r>
            <w:r w:rsidR="00632A87" w:rsidRPr="003B175C">
              <w:rPr>
                <w:rFonts w:ascii="Times New Roman" w:eastAsia="Times New Roman" w:hAnsi="Times New Roman" w:cs="Times New Roman"/>
                <w:sz w:val="24"/>
                <w:szCs w:val="24"/>
                <w:lang w:eastAsia="lv-LV"/>
              </w:rPr>
              <w:t>m</w:t>
            </w:r>
            <w:r w:rsidRPr="003B175C">
              <w:rPr>
                <w:rFonts w:ascii="Times New Roman" w:eastAsia="Times New Roman" w:hAnsi="Times New Roman" w:cs="Times New Roman"/>
                <w:sz w:val="24"/>
                <w:szCs w:val="24"/>
                <w:lang w:eastAsia="lv-LV"/>
              </w:rPr>
              <w:t>, jo</w:t>
            </w:r>
            <w:r w:rsidR="000372A6" w:rsidRPr="003B175C">
              <w:rPr>
                <w:rFonts w:ascii="Times New Roman" w:eastAsia="Times New Roman" w:hAnsi="Times New Roman" w:cs="Times New Roman"/>
                <w:sz w:val="24"/>
                <w:szCs w:val="24"/>
                <w:lang w:eastAsia="lv-LV"/>
              </w:rPr>
              <w:t>,</w:t>
            </w:r>
            <w:r w:rsidRPr="003B175C">
              <w:rPr>
                <w:rFonts w:ascii="Times New Roman" w:eastAsia="Times New Roman" w:hAnsi="Times New Roman" w:cs="Times New Roman"/>
                <w:sz w:val="24"/>
                <w:szCs w:val="24"/>
                <w:lang w:eastAsia="lv-LV"/>
              </w:rPr>
              <w:t xml:space="preserve"> lai iegūtu B kategorijas traktortehnikas vadītāju apliecību</w:t>
            </w:r>
            <w:r w:rsidR="00CA6F82" w:rsidRPr="003B175C">
              <w:rPr>
                <w:rFonts w:ascii="Times New Roman" w:eastAsia="Times New Roman" w:hAnsi="Times New Roman" w:cs="Times New Roman"/>
                <w:sz w:val="24"/>
                <w:szCs w:val="24"/>
                <w:lang w:eastAsia="lv-LV"/>
              </w:rPr>
              <w:t>,</w:t>
            </w:r>
            <w:r w:rsidRPr="003B175C">
              <w:rPr>
                <w:rFonts w:ascii="Times New Roman" w:eastAsia="Times New Roman" w:hAnsi="Times New Roman" w:cs="Times New Roman"/>
                <w:sz w:val="24"/>
                <w:szCs w:val="24"/>
                <w:lang w:eastAsia="lv-LV"/>
              </w:rPr>
              <w:t xml:space="preserve"> ir jāmācās no 83,5 līdz 146,5 stundām, C kategorijai </w:t>
            </w:r>
            <w:r w:rsidR="000372A6" w:rsidRPr="003B175C">
              <w:rPr>
                <w:rFonts w:ascii="Times New Roman" w:eastAsia="Times New Roman" w:hAnsi="Times New Roman" w:cs="Times New Roman"/>
                <w:sz w:val="24"/>
                <w:szCs w:val="24"/>
                <w:lang w:eastAsia="lv-LV"/>
              </w:rPr>
              <w:t xml:space="preserve">– </w:t>
            </w:r>
            <w:r w:rsidR="00CA6F82" w:rsidRPr="003B175C">
              <w:rPr>
                <w:rFonts w:ascii="Times New Roman" w:eastAsia="Times New Roman" w:hAnsi="Times New Roman" w:cs="Times New Roman"/>
                <w:sz w:val="24"/>
                <w:szCs w:val="24"/>
                <w:lang w:eastAsia="lv-LV"/>
              </w:rPr>
              <w:t xml:space="preserve">no </w:t>
            </w:r>
            <w:r w:rsidRPr="003B175C">
              <w:rPr>
                <w:rFonts w:ascii="Times New Roman" w:eastAsia="Times New Roman" w:hAnsi="Times New Roman" w:cs="Times New Roman"/>
                <w:sz w:val="24"/>
                <w:szCs w:val="24"/>
                <w:lang w:eastAsia="lv-LV"/>
              </w:rPr>
              <w:t>128 līdz 172 stundām</w:t>
            </w:r>
            <w:r w:rsidR="000372A6" w:rsidRPr="003B175C">
              <w:rPr>
                <w:rFonts w:ascii="Times New Roman" w:eastAsia="Times New Roman" w:hAnsi="Times New Roman" w:cs="Times New Roman"/>
                <w:sz w:val="24"/>
                <w:szCs w:val="24"/>
                <w:lang w:eastAsia="lv-LV"/>
              </w:rPr>
              <w:t>, bet</w:t>
            </w:r>
            <w:r w:rsidRPr="003B175C">
              <w:rPr>
                <w:rFonts w:ascii="Times New Roman" w:eastAsia="Times New Roman" w:hAnsi="Times New Roman" w:cs="Times New Roman"/>
                <w:sz w:val="24"/>
                <w:szCs w:val="24"/>
                <w:lang w:eastAsia="lv-LV"/>
              </w:rPr>
              <w:t xml:space="preserve"> G kategorijai </w:t>
            </w:r>
            <w:r w:rsidR="000372A6" w:rsidRPr="003B175C">
              <w:rPr>
                <w:rFonts w:ascii="Times New Roman" w:eastAsia="Times New Roman" w:hAnsi="Times New Roman" w:cs="Times New Roman"/>
                <w:sz w:val="24"/>
                <w:szCs w:val="24"/>
                <w:lang w:eastAsia="lv-LV"/>
              </w:rPr>
              <w:t xml:space="preserve">– </w:t>
            </w:r>
            <w:r w:rsidRPr="003B175C">
              <w:rPr>
                <w:rFonts w:ascii="Times New Roman" w:eastAsia="Times New Roman" w:hAnsi="Times New Roman" w:cs="Times New Roman"/>
                <w:sz w:val="24"/>
                <w:szCs w:val="24"/>
                <w:lang w:eastAsia="lv-LV"/>
              </w:rPr>
              <w:t>no 138,5 līdz 200,5 stundām.</w:t>
            </w:r>
          </w:p>
          <w:p w14:paraId="6F3761E3" w14:textId="5DA3A210" w:rsidR="00A56762" w:rsidRPr="003B175C" w:rsidRDefault="00A56762"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Nevalstiskās organizācijas (turpmāk – NVO) jau kopš 2016. gada ir </w:t>
            </w:r>
            <w:r w:rsidR="000372A6" w:rsidRPr="003B175C">
              <w:rPr>
                <w:rFonts w:ascii="Times New Roman" w:eastAsia="Times New Roman" w:hAnsi="Times New Roman" w:cs="Times New Roman"/>
                <w:sz w:val="24"/>
                <w:szCs w:val="24"/>
                <w:lang w:eastAsia="lv-LV"/>
              </w:rPr>
              <w:t>vērs</w:t>
            </w:r>
            <w:r w:rsidRPr="003B175C">
              <w:rPr>
                <w:rFonts w:ascii="Times New Roman" w:eastAsia="Times New Roman" w:hAnsi="Times New Roman" w:cs="Times New Roman"/>
                <w:sz w:val="24"/>
                <w:szCs w:val="24"/>
                <w:lang w:eastAsia="lv-LV"/>
              </w:rPr>
              <w:t>ušās Zemkopības ministrijā ar lūgumu pārskatīt traktortehnikas vadītāju apmācības un tiesību izsniegšanas kārtību. NVO nav apmierināt</w:t>
            </w:r>
            <w:r w:rsidR="000372A6" w:rsidRPr="003B175C">
              <w:rPr>
                <w:rFonts w:ascii="Times New Roman" w:eastAsia="Times New Roman" w:hAnsi="Times New Roman" w:cs="Times New Roman"/>
                <w:sz w:val="24"/>
                <w:szCs w:val="24"/>
                <w:lang w:eastAsia="lv-LV"/>
              </w:rPr>
              <w:t>as</w:t>
            </w:r>
            <w:r w:rsidRPr="003B175C">
              <w:rPr>
                <w:rFonts w:ascii="Times New Roman" w:eastAsia="Times New Roman" w:hAnsi="Times New Roman" w:cs="Times New Roman"/>
                <w:sz w:val="24"/>
                <w:szCs w:val="24"/>
                <w:lang w:eastAsia="lv-LV"/>
              </w:rPr>
              <w:t xml:space="preserve"> ar traktortehnikas vadītāju apmācīb</w:t>
            </w:r>
            <w:r w:rsidR="000372A6" w:rsidRPr="003B175C">
              <w:rPr>
                <w:rFonts w:ascii="Times New Roman" w:eastAsia="Times New Roman" w:hAnsi="Times New Roman" w:cs="Times New Roman"/>
                <w:sz w:val="24"/>
                <w:szCs w:val="24"/>
                <w:lang w:eastAsia="lv-LV"/>
              </w:rPr>
              <w:t>as</w:t>
            </w:r>
            <w:r w:rsidRPr="003B175C">
              <w:rPr>
                <w:rFonts w:ascii="Times New Roman" w:eastAsia="Times New Roman" w:hAnsi="Times New Roman" w:cs="Times New Roman"/>
                <w:sz w:val="24"/>
                <w:szCs w:val="24"/>
                <w:lang w:eastAsia="lv-LV"/>
              </w:rPr>
              <w:t xml:space="preserve"> </w:t>
            </w:r>
            <w:r w:rsidR="000372A6" w:rsidRPr="003B175C">
              <w:rPr>
                <w:rFonts w:ascii="Times New Roman" w:eastAsia="Times New Roman" w:hAnsi="Times New Roman" w:cs="Times New Roman"/>
                <w:sz w:val="24"/>
                <w:szCs w:val="24"/>
                <w:lang w:eastAsia="lv-LV"/>
              </w:rPr>
              <w:t>liel</w:t>
            </w:r>
            <w:r w:rsidRPr="003B175C">
              <w:rPr>
                <w:rFonts w:ascii="Times New Roman" w:eastAsia="Times New Roman" w:hAnsi="Times New Roman" w:cs="Times New Roman"/>
                <w:sz w:val="24"/>
                <w:szCs w:val="24"/>
                <w:lang w:eastAsia="lv-LV"/>
              </w:rPr>
              <w:t>ajām izmaksā</w:t>
            </w:r>
            <w:r w:rsidR="000372A6" w:rsidRPr="003B175C">
              <w:rPr>
                <w:rFonts w:ascii="Times New Roman" w:eastAsia="Times New Roman" w:hAnsi="Times New Roman" w:cs="Times New Roman"/>
                <w:sz w:val="24"/>
                <w:szCs w:val="24"/>
                <w:lang w:eastAsia="lv-LV"/>
              </w:rPr>
              <w:t>m</w:t>
            </w:r>
            <w:r w:rsidRPr="003B175C">
              <w:rPr>
                <w:rFonts w:ascii="Times New Roman" w:eastAsia="Times New Roman" w:hAnsi="Times New Roman" w:cs="Times New Roman"/>
                <w:sz w:val="24"/>
                <w:szCs w:val="24"/>
                <w:lang w:eastAsia="lv-LV"/>
              </w:rPr>
              <w:t xml:space="preserve">, kas nav samērojamas ar traktortehnikas vadītāju kvalifikācijas līmeni. </w:t>
            </w:r>
            <w:r w:rsidR="000372A6" w:rsidRPr="003B175C">
              <w:rPr>
                <w:rFonts w:ascii="Times New Roman" w:eastAsia="Times New Roman" w:hAnsi="Times New Roman" w:cs="Times New Roman"/>
                <w:sz w:val="24"/>
                <w:szCs w:val="24"/>
                <w:lang w:eastAsia="lv-LV"/>
              </w:rPr>
              <w:t>Lielā</w:t>
            </w:r>
            <w:r w:rsidRPr="003B175C">
              <w:rPr>
                <w:rFonts w:ascii="Times New Roman" w:eastAsia="Times New Roman" w:hAnsi="Times New Roman" w:cs="Times New Roman"/>
                <w:sz w:val="24"/>
                <w:szCs w:val="24"/>
                <w:lang w:eastAsia="lv-LV"/>
              </w:rPr>
              <w:t xml:space="preserve"> </w:t>
            </w:r>
            <w:r w:rsidR="0013669E" w:rsidRPr="003B175C">
              <w:rPr>
                <w:rFonts w:ascii="Times New Roman" w:eastAsia="Times New Roman" w:hAnsi="Times New Roman" w:cs="Times New Roman"/>
                <w:sz w:val="24"/>
                <w:szCs w:val="24"/>
                <w:lang w:eastAsia="lv-LV"/>
              </w:rPr>
              <w:t>ap</w:t>
            </w:r>
            <w:r w:rsidRPr="003B175C">
              <w:rPr>
                <w:rFonts w:ascii="Times New Roman" w:eastAsia="Times New Roman" w:hAnsi="Times New Roman" w:cs="Times New Roman"/>
                <w:sz w:val="24"/>
                <w:szCs w:val="24"/>
                <w:lang w:eastAsia="lv-LV"/>
              </w:rPr>
              <w:t>mācību programmas apjoma un stundu skaita</w:t>
            </w:r>
            <w:r w:rsidR="000372A6" w:rsidRPr="003B175C">
              <w:rPr>
                <w:rFonts w:ascii="Times New Roman" w:eastAsia="Times New Roman" w:hAnsi="Times New Roman" w:cs="Times New Roman"/>
                <w:sz w:val="24"/>
                <w:szCs w:val="24"/>
                <w:lang w:eastAsia="lv-LV"/>
              </w:rPr>
              <w:t xml:space="preserve"> dēļ</w:t>
            </w:r>
            <w:r w:rsidRPr="003B175C">
              <w:rPr>
                <w:rFonts w:ascii="Times New Roman" w:eastAsia="Times New Roman" w:hAnsi="Times New Roman" w:cs="Times New Roman"/>
                <w:sz w:val="24"/>
                <w:szCs w:val="24"/>
                <w:lang w:eastAsia="lv-LV"/>
              </w:rPr>
              <w:t xml:space="preserve"> vienas kategorijas iegūšana izmaksā ap</w:t>
            </w:r>
            <w:r w:rsidR="00B95C50" w:rsidRPr="003B175C">
              <w:rPr>
                <w:rFonts w:ascii="Times New Roman" w:eastAsia="Times New Roman" w:hAnsi="Times New Roman" w:cs="Times New Roman"/>
                <w:sz w:val="24"/>
                <w:szCs w:val="24"/>
                <w:lang w:eastAsia="lv-LV"/>
              </w:rPr>
              <w:t xml:space="preserve"> </w:t>
            </w:r>
            <w:r w:rsidRPr="003B175C">
              <w:rPr>
                <w:rFonts w:ascii="Times New Roman" w:eastAsia="Times New Roman" w:hAnsi="Times New Roman" w:cs="Times New Roman"/>
                <w:sz w:val="24"/>
                <w:szCs w:val="24"/>
                <w:lang w:eastAsia="lv-LV"/>
              </w:rPr>
              <w:t xml:space="preserve">500 </w:t>
            </w:r>
            <w:proofErr w:type="spellStart"/>
            <w:r w:rsidRPr="003B175C">
              <w:rPr>
                <w:rFonts w:ascii="Times New Roman" w:eastAsia="Times New Roman" w:hAnsi="Times New Roman" w:cs="Times New Roman"/>
                <w:i/>
                <w:sz w:val="24"/>
                <w:szCs w:val="24"/>
                <w:lang w:eastAsia="lv-LV"/>
              </w:rPr>
              <w:t>e</w:t>
            </w:r>
            <w:r w:rsidR="000372A6" w:rsidRPr="003B175C">
              <w:rPr>
                <w:rFonts w:ascii="Times New Roman" w:eastAsia="Times New Roman" w:hAnsi="Times New Roman" w:cs="Times New Roman"/>
                <w:i/>
                <w:sz w:val="24"/>
                <w:szCs w:val="24"/>
                <w:lang w:eastAsia="lv-LV"/>
              </w:rPr>
              <w:t>u</w:t>
            </w:r>
            <w:r w:rsidRPr="003B175C">
              <w:rPr>
                <w:rFonts w:ascii="Times New Roman" w:eastAsia="Times New Roman" w:hAnsi="Times New Roman" w:cs="Times New Roman"/>
                <w:i/>
                <w:sz w:val="24"/>
                <w:szCs w:val="24"/>
                <w:lang w:eastAsia="lv-LV"/>
              </w:rPr>
              <w:t>ro</w:t>
            </w:r>
            <w:proofErr w:type="spellEnd"/>
            <w:r w:rsidRPr="003B175C">
              <w:rPr>
                <w:rFonts w:ascii="Times New Roman" w:eastAsia="Times New Roman" w:hAnsi="Times New Roman" w:cs="Times New Roman"/>
                <w:sz w:val="24"/>
                <w:szCs w:val="24"/>
                <w:lang w:eastAsia="lv-LV"/>
              </w:rPr>
              <w:t xml:space="preserve">. Kopā tas veido iespaidīgu summu un izmaksas </w:t>
            </w:r>
            <w:r w:rsidR="00B95C50" w:rsidRPr="003B175C">
              <w:rPr>
                <w:rFonts w:ascii="Times New Roman" w:eastAsia="Times New Roman" w:hAnsi="Times New Roman" w:cs="Times New Roman"/>
                <w:sz w:val="24"/>
                <w:szCs w:val="24"/>
                <w:lang w:eastAsia="lv-LV"/>
              </w:rPr>
              <w:t xml:space="preserve">vadītāja </w:t>
            </w:r>
            <w:r w:rsidRPr="003B175C">
              <w:rPr>
                <w:rFonts w:ascii="Times New Roman" w:eastAsia="Times New Roman" w:hAnsi="Times New Roman" w:cs="Times New Roman"/>
                <w:sz w:val="24"/>
                <w:szCs w:val="24"/>
                <w:lang w:eastAsia="lv-LV"/>
              </w:rPr>
              <w:t>apliecīb</w:t>
            </w:r>
            <w:r w:rsidR="00B95C50" w:rsidRPr="003B175C">
              <w:rPr>
                <w:rFonts w:ascii="Times New Roman" w:eastAsia="Times New Roman" w:hAnsi="Times New Roman" w:cs="Times New Roman"/>
                <w:sz w:val="24"/>
                <w:szCs w:val="24"/>
                <w:lang w:eastAsia="lv-LV"/>
              </w:rPr>
              <w:t>as</w:t>
            </w:r>
            <w:r w:rsidRPr="003B175C">
              <w:rPr>
                <w:rFonts w:ascii="Times New Roman" w:eastAsia="Times New Roman" w:hAnsi="Times New Roman" w:cs="Times New Roman"/>
                <w:sz w:val="24"/>
                <w:szCs w:val="24"/>
                <w:lang w:eastAsia="lv-LV"/>
              </w:rPr>
              <w:t xml:space="preserve"> ieguvējam va</w:t>
            </w:r>
            <w:r w:rsidR="00B95C50" w:rsidRPr="003B175C">
              <w:rPr>
                <w:rFonts w:ascii="Times New Roman" w:eastAsia="Times New Roman" w:hAnsi="Times New Roman" w:cs="Times New Roman"/>
                <w:sz w:val="24"/>
                <w:szCs w:val="24"/>
                <w:lang w:eastAsia="lv-LV"/>
              </w:rPr>
              <w:t>i</w:t>
            </w:r>
            <w:r w:rsidRPr="003B175C">
              <w:rPr>
                <w:rFonts w:ascii="Times New Roman" w:eastAsia="Times New Roman" w:hAnsi="Times New Roman" w:cs="Times New Roman"/>
                <w:sz w:val="24"/>
                <w:szCs w:val="24"/>
                <w:lang w:eastAsia="lv-LV"/>
              </w:rPr>
              <w:t xml:space="preserve"> lauksaimniekiem, jo, lai pilnvērtīgi varētu strādāt lauksaimniecības nozarē, ir nepieciešamas četras traktortehnikas vadītāju kategorijas:</w:t>
            </w:r>
          </w:p>
          <w:p w14:paraId="3AB32E09" w14:textId="65A3C7C6" w:rsidR="00A56762" w:rsidRPr="003B175C" w:rsidRDefault="00A56762"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A — traktori, komunālā pašgājēja traktortehnika un universālās </w:t>
            </w:r>
            <w:proofErr w:type="spellStart"/>
            <w:r w:rsidRPr="003B175C">
              <w:rPr>
                <w:rFonts w:ascii="Times New Roman" w:eastAsia="Times New Roman" w:hAnsi="Times New Roman" w:cs="Times New Roman"/>
                <w:sz w:val="24"/>
                <w:szCs w:val="24"/>
                <w:lang w:eastAsia="lv-LV"/>
              </w:rPr>
              <w:t>pašgājējmašīnas</w:t>
            </w:r>
            <w:proofErr w:type="spellEnd"/>
            <w:r w:rsidRPr="003B175C">
              <w:rPr>
                <w:rFonts w:ascii="Times New Roman" w:eastAsia="Times New Roman" w:hAnsi="Times New Roman" w:cs="Times New Roman"/>
                <w:sz w:val="24"/>
                <w:szCs w:val="24"/>
                <w:lang w:eastAsia="lv-LV"/>
              </w:rPr>
              <w:t xml:space="preserve"> ar pilnu masu līdz 7500 kilogramiem;</w:t>
            </w:r>
          </w:p>
          <w:p w14:paraId="06F9F0C1" w14:textId="5733D8DC" w:rsidR="00A56762" w:rsidRPr="003B175C" w:rsidRDefault="00A56762"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B — visi traktori, komunālā pašgājēja traktortehnika, buldozeri un universālās </w:t>
            </w:r>
            <w:proofErr w:type="spellStart"/>
            <w:r w:rsidRPr="003B175C">
              <w:rPr>
                <w:rFonts w:ascii="Times New Roman" w:eastAsia="Times New Roman" w:hAnsi="Times New Roman" w:cs="Times New Roman"/>
                <w:sz w:val="24"/>
                <w:szCs w:val="24"/>
                <w:lang w:eastAsia="lv-LV"/>
              </w:rPr>
              <w:t>pašgājējmašīnas</w:t>
            </w:r>
            <w:proofErr w:type="spellEnd"/>
            <w:r w:rsidRPr="003B175C">
              <w:rPr>
                <w:rFonts w:ascii="Times New Roman" w:eastAsia="Times New Roman" w:hAnsi="Times New Roman" w:cs="Times New Roman"/>
                <w:sz w:val="24"/>
                <w:szCs w:val="24"/>
                <w:lang w:eastAsia="lv-LV"/>
              </w:rPr>
              <w:t>;</w:t>
            </w:r>
          </w:p>
          <w:p w14:paraId="3D95DBA7" w14:textId="7B135945" w:rsidR="00A56762" w:rsidRPr="003B175C" w:rsidRDefault="00A56762"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C — ekskavatori un pašgājēji iekrāvēji;</w:t>
            </w:r>
          </w:p>
          <w:p w14:paraId="391870B5" w14:textId="305494BE" w:rsidR="00CA6F82" w:rsidRPr="003B175C" w:rsidRDefault="00A56762"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D — lauksaimniecības </w:t>
            </w:r>
            <w:proofErr w:type="spellStart"/>
            <w:r w:rsidRPr="003B175C">
              <w:rPr>
                <w:rFonts w:ascii="Times New Roman" w:eastAsia="Times New Roman" w:hAnsi="Times New Roman" w:cs="Times New Roman"/>
                <w:sz w:val="24"/>
                <w:szCs w:val="24"/>
                <w:lang w:eastAsia="lv-LV"/>
              </w:rPr>
              <w:t>pašgājējmašīnas</w:t>
            </w:r>
            <w:proofErr w:type="spellEnd"/>
            <w:r w:rsidRPr="003B175C">
              <w:rPr>
                <w:rFonts w:ascii="Times New Roman" w:eastAsia="Times New Roman" w:hAnsi="Times New Roman" w:cs="Times New Roman"/>
                <w:sz w:val="24"/>
                <w:szCs w:val="24"/>
                <w:lang w:eastAsia="lv-LV"/>
              </w:rPr>
              <w:t>.</w:t>
            </w:r>
          </w:p>
          <w:p w14:paraId="79A89DD3" w14:textId="72B7ED8E" w:rsidR="005558F7" w:rsidRPr="003B175C" w:rsidRDefault="000372A6" w:rsidP="003B6FC9">
            <w:pPr>
              <w:spacing w:after="12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Šī iemesla dēļ</w:t>
            </w:r>
            <w:r w:rsidR="00743C2E" w:rsidRPr="003B175C">
              <w:rPr>
                <w:rFonts w:ascii="Times New Roman" w:eastAsia="Times New Roman" w:hAnsi="Times New Roman" w:cs="Times New Roman"/>
                <w:sz w:val="24"/>
                <w:szCs w:val="24"/>
                <w:lang w:eastAsia="lv-LV"/>
              </w:rPr>
              <w:t xml:space="preserve"> d</w:t>
            </w:r>
            <w:r w:rsidR="009641DE" w:rsidRPr="003B175C">
              <w:rPr>
                <w:rFonts w:ascii="Times New Roman" w:eastAsia="Times New Roman" w:hAnsi="Times New Roman" w:cs="Times New Roman"/>
                <w:sz w:val="24"/>
                <w:szCs w:val="24"/>
                <w:lang w:eastAsia="lv-LV"/>
              </w:rPr>
              <w:t>arba devēji lauksaimniecības, mežsaimniecības un ceļubūves nozar</w:t>
            </w:r>
            <w:r w:rsidRPr="003B175C">
              <w:rPr>
                <w:rFonts w:ascii="Times New Roman" w:eastAsia="Times New Roman" w:hAnsi="Times New Roman" w:cs="Times New Roman"/>
                <w:sz w:val="24"/>
                <w:szCs w:val="24"/>
                <w:lang w:eastAsia="lv-LV"/>
              </w:rPr>
              <w:t>ē</w:t>
            </w:r>
            <w:r w:rsidR="009641DE" w:rsidRPr="003B175C">
              <w:rPr>
                <w:rFonts w:ascii="Times New Roman" w:eastAsia="Times New Roman" w:hAnsi="Times New Roman" w:cs="Times New Roman"/>
                <w:sz w:val="24"/>
                <w:szCs w:val="24"/>
                <w:lang w:eastAsia="lv-LV"/>
              </w:rPr>
              <w:t xml:space="preserve"> nav apmierināti ar </w:t>
            </w:r>
            <w:r w:rsidR="00835EB2">
              <w:rPr>
                <w:rFonts w:ascii="Times New Roman" w:eastAsia="Times New Roman" w:hAnsi="Times New Roman" w:cs="Times New Roman"/>
                <w:sz w:val="24"/>
                <w:szCs w:val="24"/>
                <w:lang w:eastAsia="lv-LV"/>
              </w:rPr>
              <w:t>ap</w:t>
            </w:r>
            <w:r w:rsidR="009641DE" w:rsidRPr="003B175C">
              <w:rPr>
                <w:rFonts w:ascii="Times New Roman" w:eastAsia="Times New Roman" w:hAnsi="Times New Roman" w:cs="Times New Roman"/>
                <w:sz w:val="24"/>
                <w:szCs w:val="24"/>
                <w:lang w:eastAsia="lv-LV"/>
              </w:rPr>
              <w:t>mācību programmu</w:t>
            </w:r>
            <w:r w:rsidR="00743C2E" w:rsidRPr="003B175C">
              <w:rPr>
                <w:rFonts w:ascii="Times New Roman" w:eastAsia="Times New Roman" w:hAnsi="Times New Roman" w:cs="Times New Roman"/>
                <w:sz w:val="24"/>
                <w:szCs w:val="24"/>
                <w:lang w:eastAsia="lv-LV"/>
              </w:rPr>
              <w:t xml:space="preserve"> saturu</w:t>
            </w:r>
            <w:r w:rsidR="009641DE" w:rsidRPr="003B175C">
              <w:rPr>
                <w:rFonts w:ascii="Times New Roman" w:eastAsia="Times New Roman" w:hAnsi="Times New Roman" w:cs="Times New Roman"/>
                <w:sz w:val="24"/>
                <w:szCs w:val="24"/>
                <w:lang w:eastAsia="lv-LV"/>
              </w:rPr>
              <w:t xml:space="preserve"> un </w:t>
            </w:r>
            <w:r w:rsidR="00743C2E" w:rsidRPr="003B175C">
              <w:rPr>
                <w:rFonts w:ascii="Times New Roman" w:eastAsia="Times New Roman" w:hAnsi="Times New Roman" w:cs="Times New Roman"/>
                <w:sz w:val="24"/>
                <w:szCs w:val="24"/>
                <w:lang w:eastAsia="lv-LV"/>
              </w:rPr>
              <w:t>vadītāju apliecību iegūšanas</w:t>
            </w:r>
            <w:r w:rsidR="002B6A8A" w:rsidRPr="003B175C">
              <w:rPr>
                <w:rFonts w:ascii="Times New Roman" w:eastAsia="Times New Roman" w:hAnsi="Times New Roman" w:cs="Times New Roman"/>
                <w:sz w:val="24"/>
                <w:szCs w:val="24"/>
                <w:lang w:eastAsia="lv-LV"/>
              </w:rPr>
              <w:t xml:space="preserve"> </w:t>
            </w:r>
            <w:r w:rsidRPr="003B175C">
              <w:rPr>
                <w:rFonts w:ascii="Times New Roman" w:eastAsia="Times New Roman" w:hAnsi="Times New Roman" w:cs="Times New Roman"/>
                <w:sz w:val="24"/>
                <w:szCs w:val="24"/>
                <w:lang w:eastAsia="lv-LV"/>
              </w:rPr>
              <w:t xml:space="preserve">lielo </w:t>
            </w:r>
            <w:r w:rsidR="00D955EA" w:rsidRPr="003B175C">
              <w:rPr>
                <w:rFonts w:ascii="Times New Roman" w:eastAsia="Times New Roman" w:hAnsi="Times New Roman" w:cs="Times New Roman"/>
                <w:sz w:val="24"/>
                <w:szCs w:val="24"/>
                <w:lang w:eastAsia="lv-LV"/>
              </w:rPr>
              <w:t>cenu</w:t>
            </w:r>
            <w:r w:rsidR="009641DE" w:rsidRPr="003B175C">
              <w:rPr>
                <w:rFonts w:ascii="Times New Roman" w:eastAsia="Times New Roman" w:hAnsi="Times New Roman" w:cs="Times New Roman"/>
                <w:i/>
                <w:sz w:val="24"/>
                <w:szCs w:val="24"/>
                <w:lang w:eastAsia="lv-LV"/>
              </w:rPr>
              <w:t xml:space="preserve">. </w:t>
            </w:r>
            <w:r w:rsidR="00A56762" w:rsidRPr="003B175C">
              <w:rPr>
                <w:rFonts w:ascii="Times New Roman" w:eastAsia="Times New Roman" w:hAnsi="Times New Roman" w:cs="Times New Roman"/>
                <w:sz w:val="24"/>
                <w:szCs w:val="24"/>
                <w:lang w:eastAsia="lv-LV"/>
              </w:rPr>
              <w:t>NVO</w:t>
            </w:r>
            <w:r w:rsidR="00D955EA" w:rsidRPr="003B175C">
              <w:rPr>
                <w:rFonts w:ascii="Times New Roman" w:eastAsia="Times New Roman" w:hAnsi="Times New Roman" w:cs="Times New Roman"/>
                <w:sz w:val="24"/>
                <w:szCs w:val="24"/>
                <w:lang w:eastAsia="lv-LV"/>
              </w:rPr>
              <w:t xml:space="preserve"> pārstāvji rosina pārskatīt </w:t>
            </w:r>
            <w:r w:rsidR="00835EB2">
              <w:rPr>
                <w:rFonts w:ascii="Times New Roman" w:eastAsia="Times New Roman" w:hAnsi="Times New Roman" w:cs="Times New Roman"/>
                <w:sz w:val="24"/>
                <w:szCs w:val="24"/>
                <w:lang w:eastAsia="lv-LV"/>
              </w:rPr>
              <w:t>ap</w:t>
            </w:r>
            <w:r w:rsidR="00D955EA" w:rsidRPr="003B175C">
              <w:rPr>
                <w:rFonts w:ascii="Times New Roman" w:eastAsia="Times New Roman" w:hAnsi="Times New Roman" w:cs="Times New Roman"/>
                <w:sz w:val="24"/>
                <w:szCs w:val="24"/>
                <w:lang w:eastAsia="lv-LV"/>
              </w:rPr>
              <w:t>mācību</w:t>
            </w:r>
            <w:r w:rsidR="00835EB2">
              <w:rPr>
                <w:rFonts w:ascii="Times New Roman" w:eastAsia="Times New Roman" w:hAnsi="Times New Roman" w:cs="Times New Roman"/>
                <w:sz w:val="24"/>
                <w:szCs w:val="24"/>
                <w:lang w:eastAsia="lv-LV"/>
              </w:rPr>
              <w:t xml:space="preserve"> priekšmetu</w:t>
            </w:r>
            <w:r w:rsidR="00D955EA" w:rsidRPr="003B175C">
              <w:rPr>
                <w:rFonts w:ascii="Times New Roman" w:eastAsia="Times New Roman" w:hAnsi="Times New Roman" w:cs="Times New Roman"/>
                <w:sz w:val="24"/>
                <w:szCs w:val="24"/>
                <w:lang w:eastAsia="lv-LV"/>
              </w:rPr>
              <w:t xml:space="preserve"> programmu “Traktortehnikas uzbūves un ekspluatācijas pamati”</w:t>
            </w:r>
            <w:r w:rsidRPr="003B175C">
              <w:rPr>
                <w:rFonts w:ascii="Times New Roman" w:eastAsia="Times New Roman" w:hAnsi="Times New Roman" w:cs="Times New Roman"/>
                <w:sz w:val="24"/>
                <w:szCs w:val="24"/>
                <w:lang w:eastAsia="lv-LV"/>
              </w:rPr>
              <w:t>,</w:t>
            </w:r>
            <w:r w:rsidR="009641DE" w:rsidRPr="003B175C">
              <w:rPr>
                <w:rFonts w:ascii="Times New Roman" w:eastAsia="Times New Roman" w:hAnsi="Times New Roman" w:cs="Times New Roman"/>
                <w:sz w:val="24"/>
                <w:szCs w:val="24"/>
                <w:lang w:eastAsia="lv-LV"/>
              </w:rPr>
              <w:t xml:space="preserve"> </w:t>
            </w:r>
            <w:r w:rsidR="00D955EA" w:rsidRPr="003B175C">
              <w:rPr>
                <w:rFonts w:ascii="Times New Roman" w:eastAsia="Times New Roman" w:hAnsi="Times New Roman" w:cs="Times New Roman"/>
                <w:sz w:val="24"/>
                <w:szCs w:val="24"/>
                <w:lang w:eastAsia="lv-LV"/>
              </w:rPr>
              <w:t xml:space="preserve">izslēgt mācību </w:t>
            </w:r>
            <w:r w:rsidR="00835EB2">
              <w:rPr>
                <w:rFonts w:ascii="Times New Roman" w:eastAsia="Times New Roman" w:hAnsi="Times New Roman" w:cs="Times New Roman"/>
                <w:sz w:val="24"/>
                <w:szCs w:val="24"/>
                <w:lang w:eastAsia="lv-LV"/>
              </w:rPr>
              <w:lastRenderedPageBreak/>
              <w:t xml:space="preserve">priekšmetu </w:t>
            </w:r>
            <w:r w:rsidR="00D955EA" w:rsidRPr="003B175C">
              <w:rPr>
                <w:rFonts w:ascii="Times New Roman" w:eastAsia="Times New Roman" w:hAnsi="Times New Roman" w:cs="Times New Roman"/>
                <w:sz w:val="24"/>
                <w:szCs w:val="24"/>
                <w:lang w:eastAsia="lv-LV"/>
              </w:rPr>
              <w:t xml:space="preserve">programmu “Traktortehnikas darba tehnoloģija” </w:t>
            </w:r>
            <w:r w:rsidR="009641DE" w:rsidRPr="003B175C">
              <w:rPr>
                <w:rFonts w:ascii="Times New Roman" w:eastAsia="Times New Roman" w:hAnsi="Times New Roman" w:cs="Times New Roman"/>
                <w:sz w:val="24"/>
                <w:szCs w:val="24"/>
                <w:lang w:eastAsia="lv-LV"/>
              </w:rPr>
              <w:t>un praktiskajā vadīšanas eksāmenā</w:t>
            </w:r>
            <w:r w:rsidR="005558F7" w:rsidRPr="003B175C">
              <w:rPr>
                <w:rFonts w:ascii="Times New Roman" w:eastAsia="Times New Roman" w:hAnsi="Times New Roman" w:cs="Times New Roman"/>
                <w:sz w:val="24"/>
                <w:szCs w:val="24"/>
                <w:lang w:eastAsia="lv-LV"/>
              </w:rPr>
              <w:t xml:space="preserve"> šīs prasmes vairs nepārbaudīt. Traktortehnikas vadītāju apliecībai ir jāapliecina </w:t>
            </w:r>
            <w:proofErr w:type="gramStart"/>
            <w:r w:rsidR="005558F7" w:rsidRPr="003B175C">
              <w:rPr>
                <w:rFonts w:ascii="Times New Roman" w:eastAsia="Times New Roman" w:hAnsi="Times New Roman" w:cs="Times New Roman"/>
                <w:sz w:val="24"/>
                <w:szCs w:val="24"/>
                <w:lang w:eastAsia="lv-LV"/>
              </w:rPr>
              <w:t>traktortehnikas vadītāja teorētiskās zināšanas par attiecīgas kategorijas traktortehnikas apkop</w:t>
            </w:r>
            <w:r w:rsidRPr="003B175C">
              <w:rPr>
                <w:rFonts w:ascii="Times New Roman" w:eastAsia="Times New Roman" w:hAnsi="Times New Roman" w:cs="Times New Roman"/>
                <w:sz w:val="24"/>
                <w:szCs w:val="24"/>
                <w:lang w:eastAsia="lv-LV"/>
              </w:rPr>
              <w:t>i</w:t>
            </w:r>
            <w:r w:rsidR="005558F7" w:rsidRPr="003B175C">
              <w:rPr>
                <w:rFonts w:ascii="Times New Roman" w:eastAsia="Times New Roman" w:hAnsi="Times New Roman" w:cs="Times New Roman"/>
                <w:sz w:val="24"/>
                <w:szCs w:val="24"/>
                <w:lang w:eastAsia="lv-LV"/>
              </w:rPr>
              <w:t>, vadības un mērierīču sistēmām, vispārējo uzbūvi un darba drošību, kā arī to vadīšanas prasm</w:t>
            </w:r>
            <w:r w:rsidRPr="003B175C">
              <w:rPr>
                <w:rFonts w:ascii="Times New Roman" w:eastAsia="Times New Roman" w:hAnsi="Times New Roman" w:cs="Times New Roman"/>
                <w:sz w:val="24"/>
                <w:szCs w:val="24"/>
                <w:lang w:eastAsia="lv-LV"/>
              </w:rPr>
              <w:t>i</w:t>
            </w:r>
            <w:r w:rsidR="009641DE" w:rsidRPr="003B175C">
              <w:rPr>
                <w:rFonts w:ascii="Times New Roman" w:eastAsia="Times New Roman" w:hAnsi="Times New Roman" w:cs="Times New Roman"/>
                <w:sz w:val="24"/>
                <w:szCs w:val="24"/>
                <w:lang w:eastAsia="lv-LV"/>
              </w:rPr>
              <w:t>.</w:t>
            </w:r>
            <w:proofErr w:type="gramEnd"/>
          </w:p>
          <w:p w14:paraId="54BBB232" w14:textId="3CB5CE51" w:rsidR="005558F7" w:rsidRPr="003B175C" w:rsidRDefault="000372A6" w:rsidP="003B6FC9">
            <w:pPr>
              <w:spacing w:after="12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N</w:t>
            </w:r>
            <w:r w:rsidR="00D955EA" w:rsidRPr="003B175C">
              <w:rPr>
                <w:rFonts w:ascii="Times New Roman" w:eastAsia="Times New Roman" w:hAnsi="Times New Roman" w:cs="Times New Roman"/>
                <w:sz w:val="24"/>
                <w:szCs w:val="24"/>
                <w:lang w:eastAsia="lv-LV"/>
              </w:rPr>
              <w:t>ozares pārstāvju sniegt</w:t>
            </w:r>
            <w:r w:rsidRPr="003B175C">
              <w:rPr>
                <w:rFonts w:ascii="Times New Roman" w:eastAsia="Times New Roman" w:hAnsi="Times New Roman" w:cs="Times New Roman"/>
                <w:sz w:val="24"/>
                <w:szCs w:val="24"/>
                <w:lang w:eastAsia="lv-LV"/>
              </w:rPr>
              <w:t>ā</w:t>
            </w:r>
            <w:r w:rsidR="00D955EA" w:rsidRPr="003B175C">
              <w:rPr>
                <w:rFonts w:ascii="Times New Roman" w:eastAsia="Times New Roman" w:hAnsi="Times New Roman" w:cs="Times New Roman"/>
                <w:sz w:val="24"/>
                <w:szCs w:val="24"/>
                <w:lang w:eastAsia="lv-LV"/>
              </w:rPr>
              <w:t xml:space="preserve"> informācij</w:t>
            </w:r>
            <w:r w:rsidRPr="003B175C">
              <w:rPr>
                <w:rFonts w:ascii="Times New Roman" w:eastAsia="Times New Roman" w:hAnsi="Times New Roman" w:cs="Times New Roman"/>
                <w:sz w:val="24"/>
                <w:szCs w:val="24"/>
                <w:lang w:eastAsia="lv-LV"/>
              </w:rPr>
              <w:t>a liecina</w:t>
            </w:r>
            <w:r w:rsidR="00C8745D" w:rsidRPr="003B175C">
              <w:rPr>
                <w:rFonts w:ascii="Times New Roman" w:eastAsia="Times New Roman" w:hAnsi="Times New Roman" w:cs="Times New Roman"/>
                <w:sz w:val="24"/>
                <w:szCs w:val="24"/>
                <w:lang w:eastAsia="lv-LV"/>
              </w:rPr>
              <w:t>,</w:t>
            </w:r>
            <w:r w:rsidR="00D955EA" w:rsidRPr="003B175C">
              <w:rPr>
                <w:rFonts w:ascii="Times New Roman" w:eastAsia="Times New Roman" w:hAnsi="Times New Roman" w:cs="Times New Roman"/>
                <w:sz w:val="24"/>
                <w:szCs w:val="24"/>
                <w:lang w:eastAsia="lv-LV"/>
              </w:rPr>
              <w:t xml:space="preserve"> </w:t>
            </w:r>
            <w:r w:rsidRPr="003B175C">
              <w:rPr>
                <w:rFonts w:ascii="Times New Roman" w:eastAsia="Times New Roman" w:hAnsi="Times New Roman" w:cs="Times New Roman"/>
                <w:sz w:val="24"/>
                <w:szCs w:val="24"/>
                <w:lang w:eastAsia="lv-LV"/>
              </w:rPr>
              <w:t xml:space="preserve">ka patlaban </w:t>
            </w:r>
            <w:r w:rsidR="00D955EA" w:rsidRPr="003B175C">
              <w:rPr>
                <w:rFonts w:ascii="Times New Roman" w:eastAsia="Times New Roman" w:hAnsi="Times New Roman" w:cs="Times New Roman"/>
                <w:sz w:val="24"/>
                <w:szCs w:val="24"/>
                <w:lang w:eastAsia="lv-LV"/>
              </w:rPr>
              <w:t>traktortehnikas vadītāja apliecība negarantē t</w:t>
            </w:r>
            <w:r w:rsidRPr="003B175C">
              <w:rPr>
                <w:rFonts w:ascii="Times New Roman" w:eastAsia="Times New Roman" w:hAnsi="Times New Roman" w:cs="Times New Roman"/>
                <w:sz w:val="24"/>
                <w:szCs w:val="24"/>
                <w:lang w:eastAsia="lv-LV"/>
              </w:rPr>
              <w:t>ās</w:t>
            </w:r>
            <w:r w:rsidR="00D955EA" w:rsidRPr="003B175C">
              <w:rPr>
                <w:rFonts w:ascii="Times New Roman" w:eastAsia="Times New Roman" w:hAnsi="Times New Roman" w:cs="Times New Roman"/>
                <w:sz w:val="24"/>
                <w:szCs w:val="24"/>
                <w:lang w:eastAsia="lv-LV"/>
              </w:rPr>
              <w:t xml:space="preserve"> īpašnieka prasmi strādāt ar attiecīgās kategorijas tehniku. </w:t>
            </w:r>
            <w:r w:rsidR="00902C33" w:rsidRPr="003B175C">
              <w:rPr>
                <w:rFonts w:ascii="Times New Roman" w:eastAsia="Times New Roman" w:hAnsi="Times New Roman" w:cs="Times New Roman"/>
                <w:sz w:val="24"/>
                <w:szCs w:val="24"/>
                <w:lang w:eastAsia="lv-LV"/>
              </w:rPr>
              <w:t xml:space="preserve">Tādējādi </w:t>
            </w:r>
            <w:r w:rsidR="00D955EA" w:rsidRPr="003B175C">
              <w:rPr>
                <w:rFonts w:ascii="Times New Roman" w:eastAsia="Times New Roman" w:hAnsi="Times New Roman" w:cs="Times New Roman"/>
                <w:sz w:val="24"/>
                <w:szCs w:val="24"/>
                <w:lang w:eastAsia="lv-LV"/>
              </w:rPr>
              <w:t xml:space="preserve">darba devējam </w:t>
            </w:r>
            <w:r w:rsidR="00C8745D" w:rsidRPr="003B175C">
              <w:rPr>
                <w:rFonts w:ascii="Times New Roman" w:eastAsia="Times New Roman" w:hAnsi="Times New Roman" w:cs="Times New Roman"/>
                <w:sz w:val="24"/>
                <w:szCs w:val="24"/>
                <w:lang w:eastAsia="lv-LV"/>
              </w:rPr>
              <w:t xml:space="preserve">ir </w:t>
            </w:r>
            <w:r w:rsidR="00D955EA" w:rsidRPr="003B175C">
              <w:rPr>
                <w:rFonts w:ascii="Times New Roman" w:eastAsia="Times New Roman" w:hAnsi="Times New Roman" w:cs="Times New Roman"/>
                <w:sz w:val="24"/>
                <w:szCs w:val="24"/>
                <w:lang w:eastAsia="lv-LV"/>
              </w:rPr>
              <w:t>nepieciešams papildus apmācīt traktortehnikas a</w:t>
            </w:r>
            <w:r w:rsidR="00847B9D" w:rsidRPr="003B175C">
              <w:rPr>
                <w:rFonts w:ascii="Times New Roman" w:eastAsia="Times New Roman" w:hAnsi="Times New Roman" w:cs="Times New Roman"/>
                <w:sz w:val="24"/>
                <w:szCs w:val="24"/>
                <w:lang w:eastAsia="lv-LV"/>
              </w:rPr>
              <w:t>pliecību iegu</w:t>
            </w:r>
            <w:r w:rsidR="000F1DE1" w:rsidRPr="003B175C">
              <w:rPr>
                <w:rFonts w:ascii="Times New Roman" w:eastAsia="Times New Roman" w:hAnsi="Times New Roman" w:cs="Times New Roman"/>
                <w:sz w:val="24"/>
                <w:szCs w:val="24"/>
                <w:lang w:eastAsia="lv-LV"/>
              </w:rPr>
              <w:t>vušo darba ņēmēju, lai tas spētu strādāt ar attiecīgo traktortehniku.</w:t>
            </w:r>
            <w:r w:rsidR="00C8745D" w:rsidRPr="003B175C">
              <w:rPr>
                <w:rFonts w:ascii="Times New Roman" w:eastAsia="Times New Roman" w:hAnsi="Times New Roman" w:cs="Times New Roman"/>
                <w:sz w:val="24"/>
                <w:szCs w:val="24"/>
                <w:lang w:eastAsia="lv-LV"/>
              </w:rPr>
              <w:t xml:space="preserve"> </w:t>
            </w:r>
            <w:r w:rsidR="00902C33" w:rsidRPr="003B175C">
              <w:rPr>
                <w:rFonts w:ascii="Times New Roman" w:eastAsia="Times New Roman" w:hAnsi="Times New Roman" w:cs="Times New Roman"/>
                <w:sz w:val="24"/>
                <w:szCs w:val="24"/>
                <w:lang w:eastAsia="lv-LV"/>
              </w:rPr>
              <w:t>D</w:t>
            </w:r>
            <w:r w:rsidR="00C8745D" w:rsidRPr="003B175C">
              <w:rPr>
                <w:rFonts w:ascii="Times New Roman" w:eastAsia="Times New Roman" w:hAnsi="Times New Roman" w:cs="Times New Roman"/>
                <w:sz w:val="24"/>
                <w:szCs w:val="24"/>
                <w:lang w:eastAsia="lv-LV"/>
              </w:rPr>
              <w:t xml:space="preserve">arba devēji </w:t>
            </w:r>
            <w:r w:rsidR="003C00D7" w:rsidRPr="003B175C">
              <w:rPr>
                <w:rFonts w:ascii="Times New Roman" w:eastAsia="Times New Roman" w:hAnsi="Times New Roman" w:cs="Times New Roman"/>
                <w:sz w:val="24"/>
                <w:szCs w:val="24"/>
                <w:lang w:eastAsia="lv-LV"/>
              </w:rPr>
              <w:t xml:space="preserve">paši </w:t>
            </w:r>
            <w:r w:rsidR="00902C33" w:rsidRPr="003B175C">
              <w:rPr>
                <w:rFonts w:ascii="Times New Roman" w:eastAsia="Times New Roman" w:hAnsi="Times New Roman" w:cs="Times New Roman"/>
                <w:sz w:val="24"/>
                <w:szCs w:val="24"/>
                <w:lang w:eastAsia="lv-LV"/>
              </w:rPr>
              <w:t>ir gatavi</w:t>
            </w:r>
            <w:r w:rsidR="00847B9D" w:rsidRPr="003B175C">
              <w:rPr>
                <w:rFonts w:ascii="Times New Roman" w:eastAsia="Times New Roman" w:hAnsi="Times New Roman" w:cs="Times New Roman"/>
                <w:sz w:val="24"/>
                <w:szCs w:val="24"/>
                <w:lang w:eastAsia="lv-LV"/>
              </w:rPr>
              <w:t xml:space="preserve"> </w:t>
            </w:r>
            <w:r w:rsidRPr="003B175C">
              <w:rPr>
                <w:rFonts w:ascii="Times New Roman" w:eastAsia="Times New Roman" w:hAnsi="Times New Roman" w:cs="Times New Roman"/>
                <w:sz w:val="24"/>
                <w:szCs w:val="24"/>
                <w:lang w:eastAsia="lv-LV"/>
              </w:rPr>
              <w:t>ie</w:t>
            </w:r>
            <w:r w:rsidR="007352AA" w:rsidRPr="003B175C">
              <w:rPr>
                <w:rFonts w:ascii="Times New Roman" w:eastAsia="Times New Roman" w:hAnsi="Times New Roman" w:cs="Times New Roman"/>
                <w:sz w:val="24"/>
                <w:szCs w:val="24"/>
                <w:lang w:eastAsia="lv-LV"/>
              </w:rPr>
              <w:t xml:space="preserve">mācīt darba </w:t>
            </w:r>
            <w:r w:rsidR="00C8745D" w:rsidRPr="003B175C">
              <w:rPr>
                <w:rFonts w:ascii="Times New Roman" w:eastAsia="Times New Roman" w:hAnsi="Times New Roman" w:cs="Times New Roman"/>
                <w:sz w:val="24"/>
                <w:szCs w:val="24"/>
                <w:lang w:eastAsia="lv-LV"/>
              </w:rPr>
              <w:t>tehnoloģijas</w:t>
            </w:r>
            <w:r w:rsidR="007352AA" w:rsidRPr="003B175C">
              <w:rPr>
                <w:rFonts w:ascii="Times New Roman" w:eastAsia="Times New Roman" w:hAnsi="Times New Roman" w:cs="Times New Roman"/>
                <w:sz w:val="24"/>
                <w:szCs w:val="24"/>
                <w:lang w:eastAsia="lv-LV"/>
              </w:rPr>
              <w:t xml:space="preserve"> jautājumus, </w:t>
            </w:r>
            <w:r w:rsidR="00847B9D" w:rsidRPr="003B175C">
              <w:rPr>
                <w:rFonts w:ascii="Times New Roman" w:eastAsia="Times New Roman" w:hAnsi="Times New Roman" w:cs="Times New Roman"/>
                <w:sz w:val="24"/>
                <w:szCs w:val="24"/>
                <w:lang w:eastAsia="lv-LV"/>
              </w:rPr>
              <w:t>jo šīs zināšanas</w:t>
            </w:r>
            <w:r w:rsidR="00902C33" w:rsidRPr="003B175C">
              <w:rPr>
                <w:rFonts w:ascii="Times New Roman" w:eastAsia="Times New Roman" w:hAnsi="Times New Roman" w:cs="Times New Roman"/>
                <w:sz w:val="24"/>
                <w:szCs w:val="24"/>
                <w:lang w:eastAsia="lv-LV"/>
              </w:rPr>
              <w:t xml:space="preserve"> un prasmes</w:t>
            </w:r>
            <w:r w:rsidR="00847B9D" w:rsidRPr="003B175C">
              <w:rPr>
                <w:rFonts w:ascii="Times New Roman" w:eastAsia="Times New Roman" w:hAnsi="Times New Roman" w:cs="Times New Roman"/>
                <w:sz w:val="24"/>
                <w:szCs w:val="24"/>
                <w:lang w:eastAsia="lv-LV"/>
              </w:rPr>
              <w:t xml:space="preserve"> var apgūt</w:t>
            </w:r>
            <w:r w:rsidRPr="003B175C">
              <w:rPr>
                <w:rFonts w:ascii="Times New Roman" w:eastAsia="Times New Roman" w:hAnsi="Times New Roman" w:cs="Times New Roman"/>
                <w:sz w:val="24"/>
                <w:szCs w:val="24"/>
                <w:lang w:eastAsia="lv-LV"/>
              </w:rPr>
              <w:t>,</w:t>
            </w:r>
            <w:r w:rsidR="00847B9D" w:rsidRPr="003B175C">
              <w:rPr>
                <w:rFonts w:ascii="Times New Roman" w:eastAsia="Times New Roman" w:hAnsi="Times New Roman" w:cs="Times New Roman"/>
                <w:sz w:val="24"/>
                <w:szCs w:val="24"/>
                <w:lang w:eastAsia="lv-LV"/>
              </w:rPr>
              <w:t xml:space="preserve"> </w:t>
            </w:r>
            <w:r w:rsidR="00902C33" w:rsidRPr="003B175C">
              <w:rPr>
                <w:rFonts w:ascii="Times New Roman" w:eastAsia="Times New Roman" w:hAnsi="Times New Roman" w:cs="Times New Roman"/>
                <w:sz w:val="24"/>
                <w:szCs w:val="24"/>
                <w:lang w:eastAsia="lv-LV"/>
              </w:rPr>
              <w:t xml:space="preserve">tikai </w:t>
            </w:r>
            <w:r w:rsidR="00847B9D" w:rsidRPr="003B175C">
              <w:rPr>
                <w:rFonts w:ascii="Times New Roman" w:eastAsia="Times New Roman" w:hAnsi="Times New Roman" w:cs="Times New Roman"/>
                <w:sz w:val="24"/>
                <w:szCs w:val="24"/>
                <w:lang w:eastAsia="lv-LV"/>
              </w:rPr>
              <w:t>strādājot ar attiecīgo traktortehniku</w:t>
            </w:r>
            <w:r w:rsidR="000F1DE1" w:rsidRPr="003B175C">
              <w:rPr>
                <w:rFonts w:ascii="Times New Roman" w:eastAsia="Times New Roman" w:hAnsi="Times New Roman" w:cs="Times New Roman"/>
                <w:sz w:val="24"/>
                <w:szCs w:val="24"/>
                <w:lang w:eastAsia="lv-LV"/>
              </w:rPr>
              <w:t xml:space="preserve"> praksē darba vadītāju uzraudzībā.</w:t>
            </w:r>
            <w:r w:rsidR="00847B9D" w:rsidRPr="003B175C">
              <w:rPr>
                <w:rFonts w:ascii="Times New Roman" w:eastAsia="Times New Roman" w:hAnsi="Times New Roman" w:cs="Times New Roman"/>
                <w:sz w:val="24"/>
                <w:szCs w:val="24"/>
                <w:lang w:eastAsia="lv-LV"/>
              </w:rPr>
              <w:t xml:space="preserve"> </w:t>
            </w:r>
            <w:r w:rsidR="005558F7" w:rsidRPr="003B175C">
              <w:rPr>
                <w:rFonts w:ascii="Times New Roman" w:eastAsia="Times New Roman" w:hAnsi="Times New Roman" w:cs="Times New Roman"/>
                <w:sz w:val="24"/>
                <w:szCs w:val="24"/>
                <w:lang w:eastAsia="lv-LV"/>
              </w:rPr>
              <w:t>Ja darba devējs vēlēsies pieņemt darb</w:t>
            </w:r>
            <w:r w:rsidR="001873A2" w:rsidRPr="003B175C">
              <w:rPr>
                <w:rFonts w:ascii="Times New Roman" w:eastAsia="Times New Roman" w:hAnsi="Times New Roman" w:cs="Times New Roman"/>
                <w:sz w:val="24"/>
                <w:szCs w:val="24"/>
                <w:lang w:eastAsia="lv-LV"/>
              </w:rPr>
              <w:t>ā</w:t>
            </w:r>
            <w:r w:rsidR="005558F7" w:rsidRPr="003B175C">
              <w:rPr>
                <w:rFonts w:ascii="Times New Roman" w:eastAsia="Times New Roman" w:hAnsi="Times New Roman" w:cs="Times New Roman"/>
                <w:sz w:val="24"/>
                <w:szCs w:val="24"/>
                <w:lang w:eastAsia="lv-LV"/>
              </w:rPr>
              <w:t xml:space="preserve"> traktortehnikas vadītāju ar padziļinātām zināšanām traktortehnikas mehānikā vai darbu tehnoloģijā, tas var lūgt pretendent</w:t>
            </w:r>
            <w:r w:rsidRPr="003B175C">
              <w:rPr>
                <w:rFonts w:ascii="Times New Roman" w:eastAsia="Times New Roman" w:hAnsi="Times New Roman" w:cs="Times New Roman"/>
                <w:sz w:val="24"/>
                <w:szCs w:val="24"/>
                <w:lang w:eastAsia="lv-LV"/>
              </w:rPr>
              <w:t>u</w:t>
            </w:r>
            <w:r w:rsidR="005558F7" w:rsidRPr="003B175C">
              <w:rPr>
                <w:rFonts w:ascii="Times New Roman" w:eastAsia="Times New Roman" w:hAnsi="Times New Roman" w:cs="Times New Roman"/>
                <w:sz w:val="24"/>
                <w:szCs w:val="24"/>
                <w:lang w:eastAsia="lv-LV"/>
              </w:rPr>
              <w:t xml:space="preserve"> uzrādīt profesionālās </w:t>
            </w:r>
            <w:r w:rsidR="00FA4E7A" w:rsidRPr="003B175C">
              <w:rPr>
                <w:rFonts w:ascii="Times New Roman" w:eastAsia="Times New Roman" w:hAnsi="Times New Roman" w:cs="Times New Roman"/>
                <w:sz w:val="24"/>
                <w:szCs w:val="24"/>
                <w:lang w:eastAsia="lv-LV"/>
              </w:rPr>
              <w:t xml:space="preserve">vidējās vai augstākās </w:t>
            </w:r>
            <w:r w:rsidR="005558F7" w:rsidRPr="003B175C">
              <w:rPr>
                <w:rFonts w:ascii="Times New Roman" w:eastAsia="Times New Roman" w:hAnsi="Times New Roman" w:cs="Times New Roman"/>
                <w:sz w:val="24"/>
                <w:szCs w:val="24"/>
                <w:lang w:eastAsia="lv-LV"/>
              </w:rPr>
              <w:t xml:space="preserve">izglītības iestādes izsniegtu diplomu. </w:t>
            </w:r>
          </w:p>
          <w:p w14:paraId="3FAFFC75" w14:textId="231CD069" w:rsidR="00D955EA" w:rsidRPr="003B175C" w:rsidRDefault="00FC5322"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Izglītības</w:t>
            </w:r>
            <w:r w:rsidR="00847B9D" w:rsidRPr="003B175C">
              <w:rPr>
                <w:rFonts w:ascii="Times New Roman" w:eastAsia="Times New Roman" w:hAnsi="Times New Roman" w:cs="Times New Roman"/>
                <w:sz w:val="24"/>
                <w:szCs w:val="24"/>
                <w:lang w:eastAsia="lv-LV"/>
              </w:rPr>
              <w:t xml:space="preserve"> iestādes nespēj nodrošināt</w:t>
            </w:r>
            <w:r w:rsidR="000F1DE1" w:rsidRPr="003B175C">
              <w:rPr>
                <w:rFonts w:ascii="Times New Roman" w:eastAsia="Times New Roman" w:hAnsi="Times New Roman" w:cs="Times New Roman"/>
                <w:sz w:val="24"/>
                <w:szCs w:val="24"/>
                <w:lang w:eastAsia="lv-LV"/>
              </w:rPr>
              <w:t xml:space="preserve"> to</w:t>
            </w:r>
            <w:r w:rsidR="007352AA" w:rsidRPr="003B175C">
              <w:rPr>
                <w:rFonts w:ascii="Times New Roman" w:eastAsia="Times New Roman" w:hAnsi="Times New Roman" w:cs="Times New Roman"/>
                <w:sz w:val="24"/>
                <w:szCs w:val="24"/>
                <w:lang w:eastAsia="lv-LV"/>
              </w:rPr>
              <w:t>, ka traktortehnikas vadītājs spēs strādāt ar jebkuru</w:t>
            </w:r>
            <w:r w:rsidR="00C62B5E" w:rsidRPr="003B175C">
              <w:rPr>
                <w:rFonts w:ascii="Times New Roman" w:eastAsia="Times New Roman" w:hAnsi="Times New Roman" w:cs="Times New Roman"/>
                <w:sz w:val="24"/>
                <w:szCs w:val="24"/>
                <w:lang w:eastAsia="lv-LV"/>
              </w:rPr>
              <w:t xml:space="preserve"> attiecīgajā</w:t>
            </w:r>
            <w:r w:rsidR="007352AA" w:rsidRPr="003B175C">
              <w:rPr>
                <w:rFonts w:ascii="Times New Roman" w:eastAsia="Times New Roman" w:hAnsi="Times New Roman" w:cs="Times New Roman"/>
                <w:sz w:val="24"/>
                <w:szCs w:val="24"/>
                <w:lang w:eastAsia="lv-LV"/>
              </w:rPr>
              <w:t xml:space="preserve"> katego</w:t>
            </w:r>
            <w:r w:rsidR="000F1DE1" w:rsidRPr="003B175C">
              <w:rPr>
                <w:rFonts w:ascii="Times New Roman" w:eastAsia="Times New Roman" w:hAnsi="Times New Roman" w:cs="Times New Roman"/>
                <w:sz w:val="24"/>
                <w:szCs w:val="24"/>
                <w:lang w:eastAsia="lv-LV"/>
              </w:rPr>
              <w:t xml:space="preserve">rijā ietilpstošo traktortehniku. </w:t>
            </w:r>
            <w:r w:rsidR="000372A6" w:rsidRPr="003B175C">
              <w:rPr>
                <w:rFonts w:ascii="Times New Roman" w:eastAsia="Times New Roman" w:hAnsi="Times New Roman" w:cs="Times New Roman"/>
                <w:sz w:val="24"/>
                <w:szCs w:val="24"/>
                <w:lang w:eastAsia="lv-LV"/>
              </w:rPr>
              <w:t>Mūsdienu</w:t>
            </w:r>
            <w:r w:rsidR="00902C33" w:rsidRPr="003B175C">
              <w:rPr>
                <w:rFonts w:ascii="Times New Roman" w:eastAsia="Times New Roman" w:hAnsi="Times New Roman" w:cs="Times New Roman"/>
                <w:sz w:val="24"/>
                <w:szCs w:val="24"/>
                <w:lang w:eastAsia="lv-LV"/>
              </w:rPr>
              <w:t xml:space="preserve"> t</w:t>
            </w:r>
            <w:r w:rsidR="007352AA" w:rsidRPr="003B175C">
              <w:rPr>
                <w:rFonts w:ascii="Times New Roman" w:eastAsia="Times New Roman" w:hAnsi="Times New Roman" w:cs="Times New Roman"/>
                <w:sz w:val="24"/>
                <w:szCs w:val="24"/>
                <w:lang w:eastAsia="lv-LV"/>
              </w:rPr>
              <w:t xml:space="preserve">raktortehnikas klāsts ir ļoti plašs un specifisks, </w:t>
            </w:r>
            <w:r w:rsidR="003C00D7" w:rsidRPr="003B175C">
              <w:rPr>
                <w:rFonts w:ascii="Times New Roman" w:eastAsia="Times New Roman" w:hAnsi="Times New Roman" w:cs="Times New Roman"/>
                <w:sz w:val="24"/>
                <w:szCs w:val="24"/>
                <w:lang w:eastAsia="lv-LV"/>
              </w:rPr>
              <w:t>tā</w:t>
            </w:r>
            <w:r w:rsidR="000372A6" w:rsidRPr="003B175C">
              <w:rPr>
                <w:rFonts w:ascii="Times New Roman" w:eastAsia="Times New Roman" w:hAnsi="Times New Roman" w:cs="Times New Roman"/>
                <w:sz w:val="24"/>
                <w:szCs w:val="24"/>
                <w:lang w:eastAsia="lv-LV"/>
              </w:rPr>
              <w:t>pēc</w:t>
            </w:r>
            <w:r w:rsidR="007352AA" w:rsidRPr="003B175C">
              <w:rPr>
                <w:rFonts w:ascii="Times New Roman" w:eastAsia="Times New Roman" w:hAnsi="Times New Roman" w:cs="Times New Roman"/>
                <w:sz w:val="24"/>
                <w:szCs w:val="24"/>
                <w:lang w:eastAsia="lv-LV"/>
              </w:rPr>
              <w:t xml:space="preserve"> </w:t>
            </w:r>
            <w:r w:rsidRPr="003B175C">
              <w:rPr>
                <w:rFonts w:ascii="Times New Roman" w:eastAsia="Times New Roman" w:hAnsi="Times New Roman" w:cs="Times New Roman"/>
                <w:sz w:val="24"/>
                <w:szCs w:val="24"/>
                <w:lang w:eastAsia="lv-LV"/>
              </w:rPr>
              <w:t>izglītības</w:t>
            </w:r>
            <w:r w:rsidR="007352AA" w:rsidRPr="003B175C">
              <w:rPr>
                <w:rFonts w:ascii="Times New Roman" w:eastAsia="Times New Roman" w:hAnsi="Times New Roman" w:cs="Times New Roman"/>
                <w:sz w:val="24"/>
                <w:szCs w:val="24"/>
                <w:lang w:eastAsia="lv-LV"/>
              </w:rPr>
              <w:t xml:space="preserve"> iestādes nespēj nodrošināt apmācīb</w:t>
            </w:r>
            <w:r w:rsidR="000372A6" w:rsidRPr="003B175C">
              <w:rPr>
                <w:rFonts w:ascii="Times New Roman" w:eastAsia="Times New Roman" w:hAnsi="Times New Roman" w:cs="Times New Roman"/>
                <w:sz w:val="24"/>
                <w:szCs w:val="24"/>
                <w:lang w:eastAsia="lv-LV"/>
              </w:rPr>
              <w:t>u</w:t>
            </w:r>
            <w:r w:rsidR="007352AA" w:rsidRPr="003B175C">
              <w:rPr>
                <w:rFonts w:ascii="Times New Roman" w:eastAsia="Times New Roman" w:hAnsi="Times New Roman" w:cs="Times New Roman"/>
                <w:sz w:val="24"/>
                <w:szCs w:val="24"/>
                <w:lang w:eastAsia="lv-LV"/>
              </w:rPr>
              <w:t xml:space="preserve"> </w:t>
            </w:r>
            <w:r w:rsidR="000372A6" w:rsidRPr="003B175C">
              <w:rPr>
                <w:rFonts w:ascii="Times New Roman" w:eastAsia="Times New Roman" w:hAnsi="Times New Roman" w:cs="Times New Roman"/>
                <w:sz w:val="24"/>
                <w:szCs w:val="24"/>
                <w:lang w:eastAsia="lv-LV"/>
              </w:rPr>
              <w:t>ar</w:t>
            </w:r>
            <w:r w:rsidR="007352AA" w:rsidRPr="003B175C">
              <w:rPr>
                <w:rFonts w:ascii="Times New Roman" w:eastAsia="Times New Roman" w:hAnsi="Times New Roman" w:cs="Times New Roman"/>
                <w:sz w:val="24"/>
                <w:szCs w:val="24"/>
                <w:lang w:eastAsia="lv-LV"/>
              </w:rPr>
              <w:t xml:space="preserve"> jaunāko traktortehniku</w:t>
            </w:r>
            <w:r w:rsidR="00CF5463" w:rsidRPr="003B175C">
              <w:rPr>
                <w:rFonts w:ascii="Times New Roman" w:eastAsia="Times New Roman" w:hAnsi="Times New Roman" w:cs="Times New Roman"/>
                <w:sz w:val="24"/>
                <w:szCs w:val="24"/>
                <w:lang w:eastAsia="lv-LV"/>
              </w:rPr>
              <w:t>, jo tehnoloģijas</w:t>
            </w:r>
            <w:r w:rsidR="00902C33" w:rsidRPr="003B175C">
              <w:rPr>
                <w:rFonts w:ascii="Times New Roman" w:eastAsia="Times New Roman" w:hAnsi="Times New Roman" w:cs="Times New Roman"/>
                <w:sz w:val="24"/>
                <w:szCs w:val="24"/>
                <w:lang w:eastAsia="lv-LV"/>
              </w:rPr>
              <w:t xml:space="preserve"> strauji</w:t>
            </w:r>
            <w:r w:rsidR="00CF5463" w:rsidRPr="003B175C">
              <w:rPr>
                <w:rFonts w:ascii="Times New Roman" w:eastAsia="Times New Roman" w:hAnsi="Times New Roman" w:cs="Times New Roman"/>
                <w:sz w:val="24"/>
                <w:szCs w:val="24"/>
                <w:lang w:eastAsia="lv-LV"/>
              </w:rPr>
              <w:t xml:space="preserve"> mainās</w:t>
            </w:r>
            <w:r w:rsidR="00C8745D" w:rsidRPr="003B175C">
              <w:rPr>
                <w:rFonts w:ascii="Times New Roman" w:eastAsia="Times New Roman" w:hAnsi="Times New Roman" w:cs="Times New Roman"/>
                <w:sz w:val="24"/>
                <w:szCs w:val="24"/>
                <w:lang w:eastAsia="lv-LV"/>
              </w:rPr>
              <w:t>. Piemēr</w:t>
            </w:r>
            <w:r w:rsidR="000372A6" w:rsidRPr="003B175C">
              <w:rPr>
                <w:rFonts w:ascii="Times New Roman" w:eastAsia="Times New Roman" w:hAnsi="Times New Roman" w:cs="Times New Roman"/>
                <w:sz w:val="24"/>
                <w:szCs w:val="24"/>
                <w:lang w:eastAsia="lv-LV"/>
              </w:rPr>
              <w:t>a</w:t>
            </w:r>
            <w:r w:rsidR="00C8745D" w:rsidRPr="003B175C">
              <w:rPr>
                <w:rFonts w:ascii="Times New Roman" w:eastAsia="Times New Roman" w:hAnsi="Times New Roman" w:cs="Times New Roman"/>
                <w:sz w:val="24"/>
                <w:szCs w:val="24"/>
                <w:lang w:eastAsia="lv-LV"/>
              </w:rPr>
              <w:t>m, tie</w:t>
            </w:r>
            <w:r w:rsidR="00632A87" w:rsidRPr="003B175C">
              <w:rPr>
                <w:rFonts w:ascii="Times New Roman" w:eastAsia="Times New Roman" w:hAnsi="Times New Roman" w:cs="Times New Roman"/>
                <w:sz w:val="24"/>
                <w:szCs w:val="24"/>
                <w:lang w:eastAsia="lv-LV"/>
              </w:rPr>
              <w:t>m</w:t>
            </w:r>
            <w:r w:rsidR="000372A6" w:rsidRPr="003B175C">
              <w:rPr>
                <w:rFonts w:ascii="Times New Roman" w:eastAsia="Times New Roman" w:hAnsi="Times New Roman" w:cs="Times New Roman"/>
                <w:sz w:val="24"/>
                <w:szCs w:val="24"/>
                <w:lang w:eastAsia="lv-LV"/>
              </w:rPr>
              <w:t xml:space="preserve"> vadītāji</w:t>
            </w:r>
            <w:r w:rsidR="00632A87" w:rsidRPr="003B175C">
              <w:rPr>
                <w:rFonts w:ascii="Times New Roman" w:eastAsia="Times New Roman" w:hAnsi="Times New Roman" w:cs="Times New Roman"/>
                <w:sz w:val="24"/>
                <w:szCs w:val="24"/>
                <w:lang w:eastAsia="lv-LV"/>
              </w:rPr>
              <w:t>em</w:t>
            </w:r>
            <w:r w:rsidR="000372A6" w:rsidRPr="003B175C">
              <w:rPr>
                <w:rFonts w:ascii="Times New Roman" w:eastAsia="Times New Roman" w:hAnsi="Times New Roman" w:cs="Times New Roman"/>
                <w:sz w:val="24"/>
                <w:szCs w:val="24"/>
                <w:lang w:eastAsia="lv-LV"/>
              </w:rPr>
              <w:t>,</w:t>
            </w:r>
            <w:r w:rsidR="00C8745D" w:rsidRPr="003B175C">
              <w:rPr>
                <w:rFonts w:ascii="Times New Roman" w:eastAsia="Times New Roman" w:hAnsi="Times New Roman" w:cs="Times New Roman"/>
                <w:sz w:val="24"/>
                <w:szCs w:val="24"/>
                <w:lang w:eastAsia="lv-LV"/>
              </w:rPr>
              <w:t xml:space="preserve"> </w:t>
            </w:r>
            <w:proofErr w:type="gramStart"/>
            <w:r w:rsidR="000F1DE1" w:rsidRPr="003B175C">
              <w:rPr>
                <w:rFonts w:ascii="Times New Roman" w:eastAsia="Times New Roman" w:hAnsi="Times New Roman" w:cs="Times New Roman"/>
                <w:sz w:val="24"/>
                <w:szCs w:val="24"/>
                <w:lang w:eastAsia="lv-LV"/>
              </w:rPr>
              <w:t>kas ieguvuši C, D, E vai G kategoriju</w:t>
            </w:r>
            <w:r w:rsidR="00C62B5E" w:rsidRPr="003B175C">
              <w:rPr>
                <w:rFonts w:ascii="Times New Roman" w:eastAsia="Times New Roman" w:hAnsi="Times New Roman" w:cs="Times New Roman"/>
                <w:sz w:val="24"/>
                <w:szCs w:val="24"/>
                <w:lang w:eastAsia="lv-LV"/>
              </w:rPr>
              <w:t xml:space="preserve"> apmēram pirms 10 gadiem</w:t>
            </w:r>
            <w:proofErr w:type="gramEnd"/>
            <w:r w:rsidR="007352AA" w:rsidRPr="003B175C">
              <w:rPr>
                <w:rFonts w:ascii="Times New Roman" w:eastAsia="Times New Roman" w:hAnsi="Times New Roman" w:cs="Times New Roman"/>
                <w:sz w:val="24"/>
                <w:szCs w:val="24"/>
                <w:lang w:eastAsia="lv-LV"/>
              </w:rPr>
              <w:t xml:space="preserve"> </w:t>
            </w:r>
            <w:r w:rsidR="00F8717B" w:rsidRPr="003B175C">
              <w:rPr>
                <w:rFonts w:ascii="Times New Roman" w:eastAsia="Times New Roman" w:hAnsi="Times New Roman" w:cs="Times New Roman"/>
                <w:sz w:val="24"/>
                <w:szCs w:val="24"/>
                <w:lang w:eastAsia="lv-LV"/>
              </w:rPr>
              <w:t>un nav</w:t>
            </w:r>
            <w:r w:rsidR="00895E33" w:rsidRPr="003B175C">
              <w:rPr>
                <w:rFonts w:ascii="Times New Roman" w:eastAsia="Times New Roman" w:hAnsi="Times New Roman" w:cs="Times New Roman"/>
                <w:sz w:val="24"/>
                <w:szCs w:val="24"/>
                <w:lang w:eastAsia="lv-LV"/>
              </w:rPr>
              <w:t xml:space="preserve"> </w:t>
            </w:r>
            <w:r w:rsidR="00902C33" w:rsidRPr="003B175C">
              <w:rPr>
                <w:rFonts w:ascii="Times New Roman" w:eastAsia="Times New Roman" w:hAnsi="Times New Roman" w:cs="Times New Roman"/>
                <w:sz w:val="24"/>
                <w:szCs w:val="24"/>
                <w:lang w:eastAsia="lv-LV"/>
              </w:rPr>
              <w:t xml:space="preserve">praktiski </w:t>
            </w:r>
            <w:r w:rsidR="00895E33" w:rsidRPr="003B175C">
              <w:rPr>
                <w:rFonts w:ascii="Times New Roman" w:eastAsia="Times New Roman" w:hAnsi="Times New Roman" w:cs="Times New Roman"/>
                <w:sz w:val="24"/>
                <w:szCs w:val="24"/>
                <w:lang w:eastAsia="lv-LV"/>
              </w:rPr>
              <w:t>vadījuši</w:t>
            </w:r>
            <w:r w:rsidR="000F1DE1" w:rsidRPr="003B175C">
              <w:rPr>
                <w:rFonts w:ascii="Times New Roman" w:eastAsia="Times New Roman" w:hAnsi="Times New Roman" w:cs="Times New Roman"/>
                <w:sz w:val="24"/>
                <w:szCs w:val="24"/>
                <w:lang w:eastAsia="lv-LV"/>
              </w:rPr>
              <w:t xml:space="preserve"> </w:t>
            </w:r>
            <w:r w:rsidR="000372A6" w:rsidRPr="003B175C">
              <w:rPr>
                <w:rFonts w:ascii="Times New Roman" w:eastAsia="Times New Roman" w:hAnsi="Times New Roman" w:cs="Times New Roman"/>
                <w:sz w:val="24"/>
                <w:szCs w:val="24"/>
                <w:lang w:eastAsia="lv-LV"/>
              </w:rPr>
              <w:t xml:space="preserve">attiecīgo traktortehniku </w:t>
            </w:r>
            <w:r w:rsidR="000F1DE1" w:rsidRPr="003B175C">
              <w:rPr>
                <w:rFonts w:ascii="Times New Roman" w:eastAsia="Times New Roman" w:hAnsi="Times New Roman" w:cs="Times New Roman"/>
                <w:sz w:val="24"/>
                <w:szCs w:val="24"/>
                <w:lang w:eastAsia="lv-LV"/>
              </w:rPr>
              <w:t xml:space="preserve">vai strādājuši </w:t>
            </w:r>
            <w:r w:rsidR="00C62B5E" w:rsidRPr="003B175C">
              <w:rPr>
                <w:rFonts w:ascii="Times New Roman" w:eastAsia="Times New Roman" w:hAnsi="Times New Roman" w:cs="Times New Roman"/>
                <w:sz w:val="24"/>
                <w:szCs w:val="24"/>
                <w:lang w:eastAsia="lv-LV"/>
              </w:rPr>
              <w:t>ar</w:t>
            </w:r>
            <w:r w:rsidR="000F1DE1" w:rsidRPr="003B175C">
              <w:rPr>
                <w:rFonts w:ascii="Times New Roman" w:eastAsia="Times New Roman" w:hAnsi="Times New Roman" w:cs="Times New Roman"/>
                <w:sz w:val="24"/>
                <w:szCs w:val="24"/>
                <w:lang w:eastAsia="lv-LV"/>
              </w:rPr>
              <w:t xml:space="preserve"> </w:t>
            </w:r>
            <w:r w:rsidR="000372A6" w:rsidRPr="003B175C">
              <w:rPr>
                <w:rFonts w:ascii="Times New Roman" w:eastAsia="Times New Roman" w:hAnsi="Times New Roman" w:cs="Times New Roman"/>
                <w:sz w:val="24"/>
                <w:szCs w:val="24"/>
                <w:lang w:eastAsia="lv-LV"/>
              </w:rPr>
              <w:t xml:space="preserve">to </w:t>
            </w:r>
            <w:r w:rsidR="00902C33" w:rsidRPr="003B175C">
              <w:rPr>
                <w:rFonts w:ascii="Times New Roman" w:eastAsia="Times New Roman" w:hAnsi="Times New Roman" w:cs="Times New Roman"/>
                <w:sz w:val="24"/>
                <w:szCs w:val="24"/>
                <w:lang w:eastAsia="lv-LV"/>
              </w:rPr>
              <w:t>ilgāku periodu</w:t>
            </w:r>
            <w:r w:rsidR="000F1DE1" w:rsidRPr="003B175C">
              <w:rPr>
                <w:rFonts w:ascii="Times New Roman" w:eastAsia="Times New Roman" w:hAnsi="Times New Roman" w:cs="Times New Roman"/>
                <w:sz w:val="24"/>
                <w:szCs w:val="24"/>
                <w:lang w:eastAsia="lv-LV"/>
              </w:rPr>
              <w:t>,</w:t>
            </w:r>
            <w:r w:rsidR="00895E33" w:rsidRPr="003B175C">
              <w:rPr>
                <w:rFonts w:ascii="Times New Roman" w:eastAsia="Times New Roman" w:hAnsi="Times New Roman" w:cs="Times New Roman"/>
                <w:sz w:val="24"/>
                <w:szCs w:val="24"/>
                <w:lang w:eastAsia="lv-LV"/>
              </w:rPr>
              <w:t xml:space="preserve"> </w:t>
            </w:r>
            <w:r w:rsidR="00C62B5E" w:rsidRPr="003B175C">
              <w:rPr>
                <w:rFonts w:ascii="Times New Roman" w:eastAsia="Times New Roman" w:hAnsi="Times New Roman" w:cs="Times New Roman"/>
                <w:sz w:val="24"/>
                <w:szCs w:val="24"/>
                <w:lang w:eastAsia="lv-LV"/>
              </w:rPr>
              <w:t>varētu rasties nopietnas problēmas</w:t>
            </w:r>
            <w:r w:rsidR="00466F61" w:rsidRPr="003B175C">
              <w:rPr>
                <w:rFonts w:ascii="Times New Roman" w:eastAsia="Times New Roman" w:hAnsi="Times New Roman" w:cs="Times New Roman"/>
                <w:sz w:val="24"/>
                <w:szCs w:val="24"/>
                <w:lang w:eastAsia="lv-LV"/>
              </w:rPr>
              <w:t>, lai</w:t>
            </w:r>
            <w:r w:rsidR="00C62B5E" w:rsidRPr="003B175C">
              <w:rPr>
                <w:rFonts w:ascii="Times New Roman" w:eastAsia="Times New Roman" w:hAnsi="Times New Roman" w:cs="Times New Roman"/>
                <w:sz w:val="24"/>
                <w:szCs w:val="24"/>
                <w:lang w:eastAsia="lv-LV"/>
              </w:rPr>
              <w:t xml:space="preserve"> darbot</w:t>
            </w:r>
            <w:r w:rsidR="00466F61" w:rsidRPr="003B175C">
              <w:rPr>
                <w:rFonts w:ascii="Times New Roman" w:eastAsia="Times New Roman" w:hAnsi="Times New Roman" w:cs="Times New Roman"/>
                <w:sz w:val="24"/>
                <w:szCs w:val="24"/>
                <w:lang w:eastAsia="lv-LV"/>
              </w:rPr>
              <w:t>o</w:t>
            </w:r>
            <w:r w:rsidR="00C62B5E" w:rsidRPr="003B175C">
              <w:rPr>
                <w:rFonts w:ascii="Times New Roman" w:eastAsia="Times New Roman" w:hAnsi="Times New Roman" w:cs="Times New Roman"/>
                <w:sz w:val="24"/>
                <w:szCs w:val="24"/>
                <w:lang w:eastAsia="lv-LV"/>
              </w:rPr>
              <w:t>s ar jaun</w:t>
            </w:r>
            <w:r w:rsidR="009553AE" w:rsidRPr="003B175C">
              <w:rPr>
                <w:rFonts w:ascii="Times New Roman" w:eastAsia="Times New Roman" w:hAnsi="Times New Roman" w:cs="Times New Roman"/>
                <w:sz w:val="24"/>
                <w:szCs w:val="24"/>
                <w:lang w:eastAsia="lv-LV"/>
              </w:rPr>
              <w:t>u</w:t>
            </w:r>
            <w:r w:rsidR="00C62B5E" w:rsidRPr="003B175C">
              <w:rPr>
                <w:rFonts w:ascii="Times New Roman" w:eastAsia="Times New Roman" w:hAnsi="Times New Roman" w:cs="Times New Roman"/>
                <w:sz w:val="24"/>
                <w:szCs w:val="24"/>
                <w:lang w:eastAsia="lv-LV"/>
              </w:rPr>
              <w:t xml:space="preserve"> modern</w:t>
            </w:r>
            <w:r w:rsidR="009553AE" w:rsidRPr="003B175C">
              <w:rPr>
                <w:rFonts w:ascii="Times New Roman" w:eastAsia="Times New Roman" w:hAnsi="Times New Roman" w:cs="Times New Roman"/>
                <w:sz w:val="24"/>
                <w:szCs w:val="24"/>
                <w:lang w:eastAsia="lv-LV"/>
              </w:rPr>
              <w:t>u</w:t>
            </w:r>
            <w:r w:rsidR="00C62B5E" w:rsidRPr="003B175C">
              <w:rPr>
                <w:rFonts w:ascii="Times New Roman" w:eastAsia="Times New Roman" w:hAnsi="Times New Roman" w:cs="Times New Roman"/>
                <w:sz w:val="24"/>
                <w:szCs w:val="24"/>
                <w:lang w:eastAsia="lv-LV"/>
              </w:rPr>
              <w:t xml:space="preserve"> traktortehniku, un </w:t>
            </w:r>
            <w:r w:rsidR="00466F61" w:rsidRPr="003B175C">
              <w:rPr>
                <w:rFonts w:ascii="Times New Roman" w:eastAsia="Times New Roman" w:hAnsi="Times New Roman" w:cs="Times New Roman"/>
                <w:sz w:val="24"/>
                <w:szCs w:val="24"/>
                <w:lang w:eastAsia="lv-LV"/>
              </w:rPr>
              <w:t xml:space="preserve">būtībā viņiem </w:t>
            </w:r>
            <w:r w:rsidR="00902C33" w:rsidRPr="003B175C">
              <w:rPr>
                <w:rFonts w:ascii="Times New Roman" w:eastAsia="Times New Roman" w:hAnsi="Times New Roman" w:cs="Times New Roman"/>
                <w:sz w:val="24"/>
                <w:szCs w:val="24"/>
                <w:lang w:eastAsia="lv-LV"/>
              </w:rPr>
              <w:t xml:space="preserve">no jauna </w:t>
            </w:r>
            <w:r w:rsidR="00895E33" w:rsidRPr="003B175C">
              <w:rPr>
                <w:rFonts w:ascii="Times New Roman" w:eastAsia="Times New Roman" w:hAnsi="Times New Roman" w:cs="Times New Roman"/>
                <w:sz w:val="24"/>
                <w:szCs w:val="24"/>
                <w:lang w:eastAsia="lv-LV"/>
              </w:rPr>
              <w:t>bū</w:t>
            </w:r>
            <w:r w:rsidR="00C62B5E" w:rsidRPr="003B175C">
              <w:rPr>
                <w:rFonts w:ascii="Times New Roman" w:eastAsia="Times New Roman" w:hAnsi="Times New Roman" w:cs="Times New Roman"/>
                <w:sz w:val="24"/>
                <w:szCs w:val="24"/>
                <w:lang w:eastAsia="lv-LV"/>
              </w:rPr>
              <w:t>tu</w:t>
            </w:r>
            <w:r w:rsidR="00895E33" w:rsidRPr="003B175C">
              <w:rPr>
                <w:rFonts w:ascii="Times New Roman" w:eastAsia="Times New Roman" w:hAnsi="Times New Roman" w:cs="Times New Roman"/>
                <w:sz w:val="24"/>
                <w:szCs w:val="24"/>
                <w:lang w:eastAsia="lv-LV"/>
              </w:rPr>
              <w:t xml:space="preserve"> jāmācās </w:t>
            </w:r>
            <w:r w:rsidR="00C62B5E" w:rsidRPr="003B175C">
              <w:rPr>
                <w:rFonts w:ascii="Times New Roman" w:eastAsia="Times New Roman" w:hAnsi="Times New Roman" w:cs="Times New Roman"/>
                <w:sz w:val="24"/>
                <w:szCs w:val="24"/>
                <w:lang w:eastAsia="lv-LV"/>
              </w:rPr>
              <w:t xml:space="preserve">attiecīgās </w:t>
            </w:r>
            <w:r w:rsidR="00895E33" w:rsidRPr="003B175C">
              <w:rPr>
                <w:rFonts w:ascii="Times New Roman" w:eastAsia="Times New Roman" w:hAnsi="Times New Roman" w:cs="Times New Roman"/>
                <w:sz w:val="24"/>
                <w:szCs w:val="24"/>
                <w:lang w:eastAsia="lv-LV"/>
              </w:rPr>
              <w:t>traktortehnikas vadība un darba tehnoloģija</w:t>
            </w:r>
            <w:r w:rsidR="000F1DE1" w:rsidRPr="003B175C">
              <w:rPr>
                <w:rFonts w:ascii="Times New Roman" w:eastAsia="Times New Roman" w:hAnsi="Times New Roman" w:cs="Times New Roman"/>
                <w:sz w:val="24"/>
                <w:szCs w:val="24"/>
                <w:lang w:eastAsia="lv-LV"/>
              </w:rPr>
              <w:t>.</w:t>
            </w:r>
          </w:p>
          <w:p w14:paraId="5D74FB9B" w14:textId="7FD9F8F3" w:rsidR="006B19C2" w:rsidRPr="003B175C" w:rsidRDefault="00466F61"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Ievērojot </w:t>
            </w:r>
            <w:proofErr w:type="gramStart"/>
            <w:r w:rsidRPr="003B175C">
              <w:rPr>
                <w:rFonts w:ascii="Times New Roman" w:eastAsia="Times New Roman" w:hAnsi="Times New Roman" w:cs="Times New Roman"/>
                <w:sz w:val="24"/>
                <w:szCs w:val="24"/>
                <w:lang w:eastAsia="lv-LV"/>
              </w:rPr>
              <w:t>minēto</w:t>
            </w:r>
            <w:r w:rsidR="00CF5463" w:rsidRPr="003B175C">
              <w:rPr>
                <w:rFonts w:ascii="Times New Roman" w:eastAsia="Times New Roman" w:hAnsi="Times New Roman" w:cs="Times New Roman"/>
                <w:sz w:val="24"/>
                <w:szCs w:val="24"/>
                <w:lang w:eastAsia="lv-LV"/>
              </w:rPr>
              <w:t>, n</w:t>
            </w:r>
            <w:r w:rsidR="002507EA" w:rsidRPr="003B175C">
              <w:rPr>
                <w:rFonts w:ascii="Times New Roman" w:eastAsia="Times New Roman" w:hAnsi="Times New Roman" w:cs="Times New Roman"/>
                <w:sz w:val="24"/>
                <w:szCs w:val="24"/>
                <w:lang w:eastAsia="lv-LV"/>
              </w:rPr>
              <w:t>oteikum</w:t>
            </w:r>
            <w:r w:rsidRPr="003B175C">
              <w:rPr>
                <w:rFonts w:ascii="Times New Roman" w:eastAsia="Times New Roman" w:hAnsi="Times New Roman" w:cs="Times New Roman"/>
                <w:sz w:val="24"/>
                <w:szCs w:val="24"/>
                <w:lang w:eastAsia="lv-LV"/>
              </w:rPr>
              <w:t>u</w:t>
            </w:r>
            <w:r w:rsidR="00960407" w:rsidRPr="003B175C">
              <w:rPr>
                <w:rFonts w:ascii="Times New Roman" w:eastAsia="Times New Roman" w:hAnsi="Times New Roman" w:cs="Times New Roman"/>
                <w:sz w:val="24"/>
                <w:szCs w:val="24"/>
                <w:lang w:eastAsia="lv-LV"/>
              </w:rPr>
              <w:t xml:space="preserve"> projekt</w:t>
            </w:r>
            <w:r w:rsidR="001873A2" w:rsidRPr="003B175C">
              <w:rPr>
                <w:rFonts w:ascii="Times New Roman" w:eastAsia="Times New Roman" w:hAnsi="Times New Roman" w:cs="Times New Roman"/>
                <w:sz w:val="24"/>
                <w:szCs w:val="24"/>
                <w:lang w:eastAsia="lv-LV"/>
              </w:rPr>
              <w:t>ā</w:t>
            </w:r>
            <w:r w:rsidR="00960407" w:rsidRPr="003B175C">
              <w:rPr>
                <w:rFonts w:ascii="Times New Roman" w:eastAsia="Times New Roman" w:hAnsi="Times New Roman" w:cs="Times New Roman"/>
                <w:sz w:val="24"/>
                <w:szCs w:val="24"/>
                <w:lang w:eastAsia="lv-LV"/>
              </w:rPr>
              <w:t xml:space="preserve"> paredz</w:t>
            </w:r>
            <w:r w:rsidRPr="003B175C">
              <w:rPr>
                <w:rFonts w:ascii="Times New Roman" w:eastAsia="Times New Roman" w:hAnsi="Times New Roman" w:cs="Times New Roman"/>
                <w:sz w:val="24"/>
                <w:szCs w:val="24"/>
                <w:lang w:eastAsia="lv-LV"/>
              </w:rPr>
              <w:t>ētas</w:t>
            </w:r>
            <w:r w:rsidR="00960407" w:rsidRPr="003B175C">
              <w:rPr>
                <w:rFonts w:ascii="Times New Roman" w:eastAsia="Times New Roman" w:hAnsi="Times New Roman" w:cs="Times New Roman"/>
                <w:sz w:val="24"/>
                <w:szCs w:val="24"/>
                <w:lang w:eastAsia="lv-LV"/>
              </w:rPr>
              <w:t xml:space="preserve"> būtisk</w:t>
            </w:r>
            <w:r w:rsidR="00D6291D">
              <w:rPr>
                <w:rFonts w:ascii="Times New Roman" w:eastAsia="Times New Roman" w:hAnsi="Times New Roman" w:cs="Times New Roman"/>
                <w:sz w:val="24"/>
                <w:szCs w:val="24"/>
                <w:lang w:eastAsia="lv-LV"/>
              </w:rPr>
              <w:t>i</w:t>
            </w:r>
            <w:r w:rsidR="00960407" w:rsidRPr="003B175C">
              <w:rPr>
                <w:rFonts w:ascii="Times New Roman" w:eastAsia="Times New Roman" w:hAnsi="Times New Roman" w:cs="Times New Roman"/>
                <w:sz w:val="24"/>
                <w:szCs w:val="24"/>
                <w:lang w:eastAsia="lv-LV"/>
              </w:rPr>
              <w:t xml:space="preserve"> </w:t>
            </w:r>
            <w:r w:rsidR="00D6291D">
              <w:rPr>
                <w:rFonts w:ascii="Times New Roman" w:eastAsia="Times New Roman" w:hAnsi="Times New Roman" w:cs="Times New Roman"/>
                <w:sz w:val="24"/>
                <w:szCs w:val="24"/>
                <w:lang w:eastAsia="lv-LV"/>
              </w:rPr>
              <w:t>grozījumi</w:t>
            </w:r>
            <w:r w:rsidR="00960407" w:rsidRPr="003B175C">
              <w:rPr>
                <w:rFonts w:ascii="Times New Roman" w:eastAsia="Times New Roman" w:hAnsi="Times New Roman" w:cs="Times New Roman"/>
                <w:sz w:val="24"/>
                <w:szCs w:val="24"/>
                <w:lang w:eastAsia="lv-LV"/>
              </w:rPr>
              <w:t xml:space="preserve"> </w:t>
            </w:r>
            <w:r w:rsidR="00835EB2">
              <w:rPr>
                <w:rFonts w:ascii="Times New Roman" w:eastAsia="Times New Roman" w:hAnsi="Times New Roman" w:cs="Times New Roman"/>
                <w:sz w:val="24"/>
                <w:szCs w:val="24"/>
                <w:lang w:eastAsia="lv-LV"/>
              </w:rPr>
              <w:t>ap</w:t>
            </w:r>
            <w:r w:rsidR="00960407" w:rsidRPr="003B175C">
              <w:rPr>
                <w:rFonts w:ascii="Times New Roman" w:eastAsia="Times New Roman" w:hAnsi="Times New Roman" w:cs="Times New Roman"/>
                <w:sz w:val="24"/>
                <w:szCs w:val="24"/>
                <w:lang w:eastAsia="lv-LV"/>
              </w:rPr>
              <w:t>mācīb</w:t>
            </w:r>
            <w:r w:rsidR="00D6291D">
              <w:rPr>
                <w:rFonts w:ascii="Times New Roman" w:eastAsia="Times New Roman" w:hAnsi="Times New Roman" w:cs="Times New Roman"/>
                <w:sz w:val="24"/>
                <w:szCs w:val="24"/>
                <w:lang w:eastAsia="lv-LV"/>
              </w:rPr>
              <w:t>as</w:t>
            </w:r>
            <w:r w:rsidR="00960407" w:rsidRPr="003B175C">
              <w:rPr>
                <w:rFonts w:ascii="Times New Roman" w:eastAsia="Times New Roman" w:hAnsi="Times New Roman" w:cs="Times New Roman"/>
                <w:sz w:val="24"/>
                <w:szCs w:val="24"/>
                <w:lang w:eastAsia="lv-LV"/>
              </w:rPr>
              <w:t xml:space="preserve"> programm</w:t>
            </w:r>
            <w:r w:rsidR="000F1DE1" w:rsidRPr="003B175C">
              <w:rPr>
                <w:rFonts w:ascii="Times New Roman" w:eastAsia="Times New Roman" w:hAnsi="Times New Roman" w:cs="Times New Roman"/>
                <w:sz w:val="24"/>
                <w:szCs w:val="24"/>
                <w:lang w:eastAsia="lv-LV"/>
              </w:rPr>
              <w:t>ās</w:t>
            </w:r>
            <w:proofErr w:type="gramEnd"/>
            <w:r w:rsidRPr="003B175C">
              <w:rPr>
                <w:rFonts w:ascii="Times New Roman" w:eastAsia="Times New Roman" w:hAnsi="Times New Roman" w:cs="Times New Roman"/>
                <w:sz w:val="24"/>
                <w:szCs w:val="24"/>
                <w:lang w:eastAsia="lv-LV"/>
              </w:rPr>
              <w:t>, nosakot, ka tās</w:t>
            </w:r>
            <w:r w:rsidR="000F1DE1" w:rsidRPr="003B175C">
              <w:rPr>
                <w:rFonts w:ascii="Times New Roman" w:eastAsia="Times New Roman" w:hAnsi="Times New Roman" w:cs="Times New Roman"/>
                <w:sz w:val="24"/>
                <w:szCs w:val="24"/>
                <w:lang w:eastAsia="lv-LV"/>
              </w:rPr>
              <w:t xml:space="preserve"> </w:t>
            </w:r>
            <w:r w:rsidRPr="003B175C">
              <w:rPr>
                <w:rFonts w:ascii="Times New Roman" w:eastAsia="Times New Roman" w:hAnsi="Times New Roman" w:cs="Times New Roman"/>
                <w:sz w:val="24"/>
                <w:szCs w:val="24"/>
                <w:lang w:eastAsia="lv-LV"/>
              </w:rPr>
              <w:t>jā</w:t>
            </w:r>
            <w:r w:rsidR="000F1DE1" w:rsidRPr="003B175C">
              <w:rPr>
                <w:rFonts w:ascii="Times New Roman" w:eastAsia="Times New Roman" w:hAnsi="Times New Roman" w:cs="Times New Roman"/>
                <w:sz w:val="24"/>
                <w:szCs w:val="24"/>
                <w:lang w:eastAsia="lv-LV"/>
              </w:rPr>
              <w:t>veido</w:t>
            </w:r>
            <w:r w:rsidR="00960407" w:rsidRPr="003B175C">
              <w:rPr>
                <w:rFonts w:ascii="Times New Roman" w:eastAsia="Times New Roman" w:hAnsi="Times New Roman" w:cs="Times New Roman"/>
                <w:sz w:val="24"/>
                <w:szCs w:val="24"/>
                <w:lang w:eastAsia="lv-LV"/>
              </w:rPr>
              <w:t xml:space="preserve"> tā</w:t>
            </w:r>
            <w:r w:rsidR="00FC0976" w:rsidRPr="003B175C">
              <w:rPr>
                <w:rFonts w:ascii="Times New Roman" w:eastAsia="Times New Roman" w:hAnsi="Times New Roman" w:cs="Times New Roman"/>
                <w:sz w:val="24"/>
                <w:szCs w:val="24"/>
                <w:lang w:eastAsia="lv-LV"/>
              </w:rPr>
              <w:t>,</w:t>
            </w:r>
            <w:r w:rsidR="00960407" w:rsidRPr="003B175C">
              <w:rPr>
                <w:rFonts w:ascii="Times New Roman" w:eastAsia="Times New Roman" w:hAnsi="Times New Roman" w:cs="Times New Roman"/>
                <w:sz w:val="24"/>
                <w:szCs w:val="24"/>
                <w:lang w:eastAsia="lv-LV"/>
              </w:rPr>
              <w:t xml:space="preserve"> lai apmācāmā persona prastu vadīt attiecīgo traktortehniku </w:t>
            </w:r>
            <w:r w:rsidR="00825850" w:rsidRPr="003B175C">
              <w:rPr>
                <w:rFonts w:ascii="Times New Roman" w:eastAsia="Times New Roman" w:hAnsi="Times New Roman" w:cs="Times New Roman"/>
                <w:sz w:val="24"/>
                <w:szCs w:val="24"/>
                <w:lang w:eastAsia="lv-LV"/>
              </w:rPr>
              <w:t xml:space="preserve">gan </w:t>
            </w:r>
            <w:r w:rsidR="00960407" w:rsidRPr="003B175C">
              <w:rPr>
                <w:rFonts w:ascii="Times New Roman" w:eastAsia="Times New Roman" w:hAnsi="Times New Roman" w:cs="Times New Roman"/>
                <w:sz w:val="24"/>
                <w:szCs w:val="24"/>
                <w:lang w:eastAsia="lv-LV"/>
              </w:rPr>
              <w:t xml:space="preserve">ceļu satiksmē, </w:t>
            </w:r>
            <w:r w:rsidR="00825850" w:rsidRPr="003B175C">
              <w:rPr>
                <w:rFonts w:ascii="Times New Roman" w:eastAsia="Times New Roman" w:hAnsi="Times New Roman" w:cs="Times New Roman"/>
                <w:sz w:val="24"/>
                <w:szCs w:val="24"/>
                <w:lang w:eastAsia="lv-LV"/>
              </w:rPr>
              <w:t xml:space="preserve">gan </w:t>
            </w:r>
            <w:r w:rsidR="00960407" w:rsidRPr="003B175C">
              <w:rPr>
                <w:rFonts w:ascii="Times New Roman" w:eastAsia="Times New Roman" w:hAnsi="Times New Roman" w:cs="Times New Roman"/>
                <w:sz w:val="24"/>
                <w:szCs w:val="24"/>
                <w:lang w:eastAsia="lv-LV"/>
              </w:rPr>
              <w:t>vietās</w:t>
            </w:r>
            <w:r w:rsidRPr="003B175C">
              <w:rPr>
                <w:rFonts w:ascii="Times New Roman" w:eastAsia="Times New Roman" w:hAnsi="Times New Roman" w:cs="Times New Roman"/>
                <w:sz w:val="24"/>
                <w:szCs w:val="24"/>
                <w:lang w:eastAsia="lv-LV"/>
              </w:rPr>
              <w:t>,</w:t>
            </w:r>
            <w:r w:rsidR="00960407" w:rsidRPr="003B175C">
              <w:rPr>
                <w:rFonts w:ascii="Times New Roman" w:eastAsia="Times New Roman" w:hAnsi="Times New Roman" w:cs="Times New Roman"/>
                <w:sz w:val="24"/>
                <w:szCs w:val="24"/>
                <w:lang w:eastAsia="lv-LV"/>
              </w:rPr>
              <w:t xml:space="preserve"> kur iespējama transportlīdzekļu braukšana, ievērojot ceļu satiksmes noteikumus, satiksmes drošības un traktortehnikas ekspluatācijas drošības noteikumus.</w:t>
            </w:r>
          </w:p>
          <w:p w14:paraId="105EC834" w14:textId="0998BAA8" w:rsidR="00BF7098" w:rsidRPr="003B175C" w:rsidRDefault="00BF7098" w:rsidP="00BF7098">
            <w:pPr>
              <w:spacing w:after="0" w:line="240" w:lineRule="auto"/>
              <w:jc w:val="both"/>
              <w:rPr>
                <w:rFonts w:ascii="Times New Roman" w:eastAsia="Times New Roman" w:hAnsi="Times New Roman" w:cs="Times New Roman"/>
                <w:sz w:val="24"/>
                <w:szCs w:val="24"/>
                <w:lang w:eastAsia="lv-LV"/>
              </w:rPr>
            </w:pPr>
            <w:proofErr w:type="spellStart"/>
            <w:r w:rsidRPr="003B175C">
              <w:rPr>
                <w:rFonts w:ascii="Times New Roman" w:eastAsia="Times New Roman" w:hAnsi="Times New Roman" w:cs="Times New Roman"/>
                <w:sz w:val="24"/>
                <w:szCs w:val="24"/>
                <w:u w:val="single"/>
                <w:lang w:eastAsia="lv-LV"/>
              </w:rPr>
              <w:t>Termin</w:t>
            </w:r>
            <w:r w:rsidR="00D6291D">
              <w:rPr>
                <w:rFonts w:ascii="Times New Roman" w:eastAsia="Times New Roman" w:hAnsi="Times New Roman" w:cs="Times New Roman"/>
                <w:sz w:val="24"/>
                <w:szCs w:val="24"/>
                <w:u w:val="single"/>
                <w:lang w:eastAsia="lv-LV"/>
              </w:rPr>
              <w:t>o</w:t>
            </w:r>
            <w:proofErr w:type="spellEnd"/>
            <w:r w:rsidR="00265179" w:rsidRPr="003B175C">
              <w:rPr>
                <w:rFonts w:ascii="Times New Roman" w:eastAsia="Times New Roman" w:hAnsi="Times New Roman" w:cs="Times New Roman"/>
                <w:sz w:val="24"/>
                <w:szCs w:val="24"/>
                <w:u w:val="single"/>
                <w:lang w:eastAsia="lv-LV"/>
              </w:rPr>
              <w:t xml:space="preserve"> </w:t>
            </w:r>
            <w:r w:rsidRPr="003B175C">
              <w:rPr>
                <w:rFonts w:ascii="Times New Roman" w:eastAsia="Times New Roman" w:hAnsi="Times New Roman" w:cs="Times New Roman"/>
                <w:sz w:val="24"/>
                <w:szCs w:val="24"/>
                <w:u w:val="single"/>
                <w:lang w:eastAsia="lv-LV"/>
              </w:rPr>
              <w:t>lietošana noteikumu projektā.</w:t>
            </w:r>
            <w:r w:rsidRPr="003B175C">
              <w:rPr>
                <w:rFonts w:ascii="Times New Roman" w:eastAsia="Times New Roman" w:hAnsi="Times New Roman" w:cs="Times New Roman"/>
                <w:sz w:val="24"/>
                <w:szCs w:val="24"/>
                <w:lang w:eastAsia="lv-LV"/>
              </w:rPr>
              <w:t xml:space="preserve"> </w:t>
            </w:r>
          </w:p>
          <w:p w14:paraId="373D93C5" w14:textId="58EDA36B" w:rsidR="00BF7098" w:rsidRPr="003B175C" w:rsidRDefault="009553AE" w:rsidP="00BF7098">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Atbilstoši Normatīvo aktu projektu izstrādes rokasgrāmatai (75. l</w:t>
            </w:r>
            <w:r w:rsidR="00D6291D">
              <w:rPr>
                <w:rFonts w:ascii="Times New Roman" w:eastAsia="Times New Roman" w:hAnsi="Times New Roman" w:cs="Times New Roman"/>
                <w:sz w:val="24"/>
                <w:szCs w:val="24"/>
                <w:lang w:eastAsia="lv-LV"/>
              </w:rPr>
              <w:t>pp.</w:t>
            </w:r>
            <w:r w:rsidRPr="003B175C">
              <w:rPr>
                <w:rFonts w:ascii="Times New Roman" w:eastAsia="Times New Roman" w:hAnsi="Times New Roman" w:cs="Times New Roman"/>
                <w:sz w:val="24"/>
                <w:szCs w:val="24"/>
                <w:lang w:eastAsia="lv-LV"/>
              </w:rPr>
              <w:t>)</w:t>
            </w:r>
            <w:r w:rsidR="00BF7098" w:rsidRPr="003B175C">
              <w:rPr>
                <w:rFonts w:ascii="Times New Roman" w:eastAsia="Times New Roman" w:hAnsi="Times New Roman" w:cs="Times New Roman"/>
                <w:sz w:val="24"/>
                <w:szCs w:val="24"/>
                <w:lang w:eastAsia="lv-LV"/>
              </w:rPr>
              <w:t xml:space="preserve"> Ministru kabineta noteikumos </w:t>
            </w:r>
            <w:r w:rsidR="00BF7098" w:rsidRPr="003B175C">
              <w:rPr>
                <w:rFonts w:ascii="Times New Roman" w:eastAsia="Times New Roman" w:hAnsi="Times New Roman" w:cs="Times New Roman"/>
                <w:bCs/>
                <w:iCs/>
                <w:sz w:val="24"/>
                <w:szCs w:val="24"/>
                <w:lang w:eastAsia="lv-LV"/>
              </w:rPr>
              <w:t>lietotajiem terminiem ir jāatbilst terminiem tajā likumā, uz kura pamata šie noteikumi ir izdoti</w:t>
            </w:r>
            <w:r w:rsidR="00653A3F" w:rsidRPr="003B175C">
              <w:rPr>
                <w:rFonts w:ascii="Times New Roman" w:eastAsia="Times New Roman" w:hAnsi="Times New Roman" w:cs="Times New Roman"/>
                <w:sz w:val="24"/>
                <w:szCs w:val="24"/>
                <w:lang w:eastAsia="lv-LV"/>
              </w:rPr>
              <w:t>. Ievērojot iepriekš minēto, noteikumu projektā ir lietot</w:t>
            </w:r>
            <w:r w:rsidR="00D6291D">
              <w:rPr>
                <w:rFonts w:ascii="Times New Roman" w:eastAsia="Times New Roman" w:hAnsi="Times New Roman" w:cs="Times New Roman"/>
                <w:sz w:val="24"/>
                <w:szCs w:val="24"/>
                <w:lang w:eastAsia="lv-LV"/>
              </w:rPr>
              <w:t>i</w:t>
            </w:r>
            <w:r w:rsidR="00653A3F" w:rsidRPr="003B175C">
              <w:rPr>
                <w:rFonts w:ascii="Times New Roman" w:eastAsia="Times New Roman" w:hAnsi="Times New Roman" w:cs="Times New Roman"/>
                <w:sz w:val="24"/>
                <w:szCs w:val="24"/>
                <w:lang w:eastAsia="lv-LV"/>
              </w:rPr>
              <w:t xml:space="preserve"> termin</w:t>
            </w:r>
            <w:r w:rsidR="00D6291D">
              <w:rPr>
                <w:rFonts w:ascii="Times New Roman" w:eastAsia="Times New Roman" w:hAnsi="Times New Roman" w:cs="Times New Roman"/>
                <w:sz w:val="24"/>
                <w:szCs w:val="24"/>
                <w:lang w:eastAsia="lv-LV"/>
              </w:rPr>
              <w:t>i</w:t>
            </w:r>
            <w:r w:rsidR="00653A3F" w:rsidRPr="003B175C">
              <w:rPr>
                <w:rFonts w:ascii="Times New Roman" w:eastAsia="Times New Roman" w:hAnsi="Times New Roman" w:cs="Times New Roman"/>
                <w:sz w:val="24"/>
                <w:szCs w:val="24"/>
                <w:lang w:eastAsia="lv-LV"/>
              </w:rPr>
              <w:t>, k</w:t>
            </w:r>
            <w:r w:rsidR="00D6291D">
              <w:rPr>
                <w:rFonts w:ascii="Times New Roman" w:eastAsia="Times New Roman" w:hAnsi="Times New Roman" w:cs="Times New Roman"/>
                <w:sz w:val="24"/>
                <w:szCs w:val="24"/>
                <w:lang w:eastAsia="lv-LV"/>
              </w:rPr>
              <w:t>as</w:t>
            </w:r>
            <w:r w:rsidR="00653A3F" w:rsidRPr="003B175C">
              <w:rPr>
                <w:rFonts w:ascii="Times New Roman" w:eastAsia="Times New Roman" w:hAnsi="Times New Roman" w:cs="Times New Roman"/>
                <w:sz w:val="24"/>
                <w:szCs w:val="24"/>
                <w:lang w:eastAsia="lv-LV"/>
              </w:rPr>
              <w:t xml:space="preserve"> atbilst </w:t>
            </w:r>
            <w:r w:rsidR="00653A3F" w:rsidRPr="003B175C">
              <w:rPr>
                <w:rFonts w:ascii="Times New Roman" w:eastAsia="Times New Roman" w:hAnsi="Times New Roman" w:cs="Times New Roman"/>
                <w:sz w:val="24"/>
                <w:szCs w:val="24"/>
                <w:lang w:eastAsia="lv-LV"/>
              </w:rPr>
              <w:lastRenderedPageBreak/>
              <w:t xml:space="preserve">Ceļu satiksmes likuma </w:t>
            </w:r>
            <w:proofErr w:type="gramStart"/>
            <w:r w:rsidR="00653A3F" w:rsidRPr="003B175C">
              <w:rPr>
                <w:rFonts w:ascii="Times New Roman" w:eastAsia="Times New Roman" w:hAnsi="Times New Roman" w:cs="Times New Roman"/>
                <w:sz w:val="24"/>
                <w:szCs w:val="24"/>
                <w:lang w:eastAsia="lv-LV"/>
              </w:rPr>
              <w:t>22.panta</w:t>
            </w:r>
            <w:proofErr w:type="gramEnd"/>
            <w:r w:rsidR="00653A3F" w:rsidRPr="003B175C">
              <w:rPr>
                <w:rFonts w:ascii="Times New Roman" w:eastAsia="Times New Roman" w:hAnsi="Times New Roman" w:cs="Times New Roman"/>
                <w:sz w:val="24"/>
                <w:szCs w:val="24"/>
                <w:lang w:eastAsia="lv-LV"/>
              </w:rPr>
              <w:t xml:space="preserve"> ceturtajā daļā paredzētajam pilnvarojumam.</w:t>
            </w:r>
          </w:p>
          <w:p w14:paraId="3F6D741C" w14:textId="77777777" w:rsidR="00BF7098" w:rsidRPr="003B175C" w:rsidRDefault="00BF7098" w:rsidP="003B6FC9">
            <w:pPr>
              <w:spacing w:after="0" w:line="240" w:lineRule="auto"/>
              <w:jc w:val="both"/>
              <w:rPr>
                <w:rFonts w:ascii="Times New Roman" w:eastAsia="Times New Roman" w:hAnsi="Times New Roman" w:cs="Times New Roman"/>
                <w:sz w:val="24"/>
                <w:szCs w:val="24"/>
                <w:lang w:eastAsia="lv-LV"/>
              </w:rPr>
            </w:pPr>
          </w:p>
          <w:p w14:paraId="6BE540BF" w14:textId="71F1318A" w:rsidR="006B19C2" w:rsidRPr="003B175C" w:rsidRDefault="00A3584F"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Noteikumu projekt</w:t>
            </w:r>
            <w:r w:rsidR="008C4516" w:rsidRPr="003B175C">
              <w:rPr>
                <w:rFonts w:ascii="Times New Roman" w:eastAsia="Times New Roman" w:hAnsi="Times New Roman" w:cs="Times New Roman"/>
                <w:sz w:val="24"/>
                <w:szCs w:val="24"/>
                <w:lang w:eastAsia="lv-LV"/>
              </w:rPr>
              <w:t>s:</w:t>
            </w:r>
          </w:p>
          <w:p w14:paraId="6467EECE" w14:textId="56177B41" w:rsidR="00B25A2F" w:rsidRPr="003B175C" w:rsidRDefault="00B25A2F" w:rsidP="00B25A2F">
            <w:pPr>
              <w:pStyle w:val="Sarakstarindkopa"/>
              <w:numPr>
                <w:ilvl w:val="0"/>
                <w:numId w:val="3"/>
              </w:numPr>
              <w:spacing w:after="0" w:line="240" w:lineRule="auto"/>
              <w:ind w:left="0" w:firstLine="360"/>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veidots uz noteikumu Nr.206 normatīvā</w:t>
            </w:r>
            <w:r w:rsidR="00D66D1E">
              <w:rPr>
                <w:rFonts w:ascii="Times New Roman" w:eastAsia="Times New Roman" w:hAnsi="Times New Roman" w:cs="Times New Roman"/>
                <w:sz w:val="24"/>
                <w:szCs w:val="24"/>
                <w:lang w:eastAsia="lv-LV"/>
              </w:rPr>
              <w:t>s</w:t>
            </w:r>
            <w:r w:rsidRPr="003B175C">
              <w:rPr>
                <w:rFonts w:ascii="Times New Roman" w:eastAsia="Times New Roman" w:hAnsi="Times New Roman" w:cs="Times New Roman"/>
                <w:sz w:val="24"/>
                <w:szCs w:val="24"/>
                <w:lang w:eastAsia="lv-LV"/>
              </w:rPr>
              <w:t xml:space="preserve"> bāzes;</w:t>
            </w:r>
          </w:p>
          <w:p w14:paraId="607A5E13" w14:textId="2FA32F11" w:rsidR="00136D33" w:rsidRDefault="00933A45" w:rsidP="00136D33">
            <w:pPr>
              <w:pStyle w:val="Sarakstarindkopa"/>
              <w:spacing w:after="0" w:line="240" w:lineRule="auto"/>
              <w:ind w:left="0" w:firstLine="309"/>
              <w:jc w:val="both"/>
              <w:rPr>
                <w:rFonts w:ascii="Times New Roman" w:eastAsia="Times New Roman" w:hAnsi="Times New Roman" w:cs="Times New Roman"/>
                <w:sz w:val="24"/>
                <w:szCs w:val="24"/>
                <w:lang w:eastAsia="lv-LV"/>
              </w:rPr>
            </w:pPr>
            <w:r w:rsidRPr="00A101DE">
              <w:rPr>
                <w:rFonts w:ascii="Times New Roman" w:eastAsia="Times New Roman" w:hAnsi="Times New Roman" w:cs="Times New Roman"/>
                <w:sz w:val="24"/>
                <w:szCs w:val="24"/>
                <w:lang w:eastAsia="lv-LV"/>
              </w:rPr>
              <w:t>izstrādāts atbilstoši Ceļu satiksmes 22. panta ceturtās daļas deleģējumam. Saskaņā ar deleģējumu noteikum</w:t>
            </w:r>
            <w:r w:rsidR="00526E0D" w:rsidRPr="00A101DE">
              <w:rPr>
                <w:rFonts w:ascii="Times New Roman" w:eastAsia="Times New Roman" w:hAnsi="Times New Roman" w:cs="Times New Roman"/>
                <w:sz w:val="24"/>
                <w:szCs w:val="24"/>
                <w:lang w:eastAsia="lv-LV"/>
              </w:rPr>
              <w:t>u</w:t>
            </w:r>
            <w:r w:rsidRPr="00A101DE">
              <w:rPr>
                <w:rFonts w:ascii="Times New Roman" w:eastAsia="Times New Roman" w:hAnsi="Times New Roman" w:cs="Times New Roman"/>
                <w:sz w:val="24"/>
                <w:szCs w:val="24"/>
                <w:lang w:eastAsia="lv-LV"/>
              </w:rPr>
              <w:t xml:space="preserve"> projekts paredz </w:t>
            </w:r>
            <w:r w:rsidRPr="00A101DE">
              <w:rPr>
                <w:rFonts w:ascii="Times New Roman" w:eastAsia="Times New Roman" w:hAnsi="Times New Roman" w:cs="Times New Roman"/>
                <w:sz w:val="24"/>
                <w:szCs w:val="24"/>
                <w:u w:val="single"/>
                <w:lang w:eastAsia="lv-LV"/>
              </w:rPr>
              <w:t xml:space="preserve">prasības </w:t>
            </w:r>
            <w:r w:rsidRPr="00A101DE">
              <w:rPr>
                <w:rFonts w:ascii="Times New Roman" w:eastAsia="Times New Roman" w:hAnsi="Times New Roman" w:cs="Times New Roman"/>
                <w:sz w:val="24"/>
                <w:szCs w:val="24"/>
                <w:lang w:eastAsia="lv-LV"/>
              </w:rPr>
              <w:t xml:space="preserve">izglītības iestādēm un speciālistiem, kuri nodrošina transportlīdzekļu vadītāju apmācību, transportlīdzekļu </w:t>
            </w:r>
            <w:r w:rsidRPr="00A101DE">
              <w:rPr>
                <w:rFonts w:ascii="Times New Roman" w:eastAsia="Times New Roman" w:hAnsi="Times New Roman" w:cs="Times New Roman"/>
                <w:sz w:val="24"/>
                <w:szCs w:val="24"/>
                <w:u w:val="single"/>
                <w:lang w:eastAsia="lv-LV"/>
              </w:rPr>
              <w:t>vadītāju apmācības programmas</w:t>
            </w:r>
            <w:r w:rsidRPr="00A101DE">
              <w:rPr>
                <w:rFonts w:ascii="Times New Roman" w:eastAsia="Times New Roman" w:hAnsi="Times New Roman" w:cs="Times New Roman"/>
                <w:sz w:val="24"/>
                <w:szCs w:val="24"/>
                <w:lang w:eastAsia="lv-LV"/>
              </w:rPr>
              <w:t xml:space="preserve">, kā arī transportlīdzekļu vadītāju </w:t>
            </w:r>
            <w:r w:rsidRPr="00A101DE">
              <w:rPr>
                <w:rFonts w:ascii="Times New Roman" w:eastAsia="Times New Roman" w:hAnsi="Times New Roman" w:cs="Times New Roman"/>
                <w:sz w:val="24"/>
                <w:szCs w:val="24"/>
                <w:u w:val="single"/>
                <w:lang w:eastAsia="lv-LV"/>
              </w:rPr>
              <w:t>apmācības procesa kontroles</w:t>
            </w:r>
            <w:r w:rsidRPr="003B175C">
              <w:rPr>
                <w:rFonts w:ascii="Times New Roman" w:eastAsia="Times New Roman" w:hAnsi="Times New Roman" w:cs="Times New Roman"/>
                <w:sz w:val="24"/>
                <w:szCs w:val="24"/>
                <w:u w:val="single"/>
                <w:lang w:eastAsia="lv-LV"/>
              </w:rPr>
              <w:t xml:space="preserve"> kārtību </w:t>
            </w:r>
            <w:r w:rsidRPr="003B175C">
              <w:rPr>
                <w:rFonts w:ascii="Times New Roman" w:eastAsia="Times New Roman" w:hAnsi="Times New Roman" w:cs="Times New Roman"/>
                <w:sz w:val="24"/>
                <w:szCs w:val="24"/>
                <w:lang w:eastAsia="lv-LV"/>
              </w:rPr>
              <w:t>saistībā ar traktortehnikas vadītāju apmācīb</w:t>
            </w:r>
            <w:r w:rsidR="00526E0D" w:rsidRPr="003B175C">
              <w:rPr>
                <w:rFonts w:ascii="Times New Roman" w:eastAsia="Times New Roman" w:hAnsi="Times New Roman" w:cs="Times New Roman"/>
                <w:sz w:val="24"/>
                <w:szCs w:val="24"/>
                <w:lang w:eastAsia="lv-LV"/>
              </w:rPr>
              <w:t>as</w:t>
            </w:r>
            <w:r w:rsidRPr="003B175C">
              <w:rPr>
                <w:rFonts w:ascii="Times New Roman" w:eastAsia="Times New Roman" w:hAnsi="Times New Roman" w:cs="Times New Roman"/>
                <w:sz w:val="24"/>
                <w:szCs w:val="24"/>
                <w:lang w:eastAsia="lv-LV"/>
              </w:rPr>
              <w:t xml:space="preserve"> proces</w:t>
            </w:r>
            <w:r w:rsidR="00526E0D" w:rsidRPr="003B175C">
              <w:rPr>
                <w:rFonts w:ascii="Times New Roman" w:eastAsia="Times New Roman" w:hAnsi="Times New Roman" w:cs="Times New Roman"/>
                <w:sz w:val="24"/>
                <w:szCs w:val="24"/>
                <w:lang w:eastAsia="lv-LV"/>
              </w:rPr>
              <w:t>a</w:t>
            </w:r>
            <w:r w:rsidRPr="003B175C">
              <w:rPr>
                <w:rFonts w:ascii="Times New Roman" w:eastAsia="Times New Roman" w:hAnsi="Times New Roman" w:cs="Times New Roman"/>
                <w:sz w:val="24"/>
                <w:szCs w:val="24"/>
                <w:lang w:eastAsia="lv-LV"/>
              </w:rPr>
              <w:t xml:space="preserve"> un kārtības sekmīg</w:t>
            </w:r>
            <w:r w:rsidR="00526E0D" w:rsidRPr="003B175C">
              <w:rPr>
                <w:rFonts w:ascii="Times New Roman" w:eastAsia="Times New Roman" w:hAnsi="Times New Roman" w:cs="Times New Roman"/>
                <w:sz w:val="24"/>
                <w:szCs w:val="24"/>
                <w:lang w:eastAsia="lv-LV"/>
              </w:rPr>
              <w:t>u</w:t>
            </w:r>
            <w:r w:rsidRPr="003B175C">
              <w:rPr>
                <w:rFonts w:ascii="Times New Roman" w:eastAsia="Times New Roman" w:hAnsi="Times New Roman" w:cs="Times New Roman"/>
                <w:sz w:val="24"/>
                <w:szCs w:val="24"/>
                <w:lang w:eastAsia="lv-LV"/>
              </w:rPr>
              <w:t xml:space="preserve"> īstenošanu.</w:t>
            </w:r>
            <w:r w:rsidR="00D932C9">
              <w:rPr>
                <w:rFonts w:ascii="Times New Roman" w:eastAsia="Times New Roman" w:hAnsi="Times New Roman" w:cs="Times New Roman"/>
                <w:sz w:val="24"/>
                <w:szCs w:val="24"/>
                <w:lang w:eastAsia="lv-LV"/>
              </w:rPr>
              <w:t xml:space="preserve"> </w:t>
            </w:r>
            <w:r w:rsidR="00FA2A49" w:rsidRPr="003B175C">
              <w:rPr>
                <w:rFonts w:ascii="Times New Roman" w:eastAsia="Times New Roman" w:hAnsi="Times New Roman" w:cs="Times New Roman"/>
                <w:sz w:val="24"/>
                <w:szCs w:val="24"/>
                <w:lang w:eastAsia="lv-LV"/>
              </w:rPr>
              <w:t>Noteikumu pr</w:t>
            </w:r>
            <w:r w:rsidR="005E2159" w:rsidRPr="003B175C">
              <w:rPr>
                <w:rFonts w:ascii="Times New Roman" w:eastAsia="Times New Roman" w:hAnsi="Times New Roman" w:cs="Times New Roman"/>
                <w:sz w:val="24"/>
                <w:szCs w:val="24"/>
                <w:lang w:eastAsia="lv-LV"/>
              </w:rPr>
              <w:t>o</w:t>
            </w:r>
            <w:r w:rsidR="00FA2A49" w:rsidRPr="003B175C">
              <w:rPr>
                <w:rFonts w:ascii="Times New Roman" w:eastAsia="Times New Roman" w:hAnsi="Times New Roman" w:cs="Times New Roman"/>
                <w:sz w:val="24"/>
                <w:szCs w:val="24"/>
                <w:lang w:eastAsia="lv-LV"/>
              </w:rPr>
              <w:t>je</w:t>
            </w:r>
            <w:r w:rsidR="005E2159" w:rsidRPr="003B175C">
              <w:rPr>
                <w:rFonts w:ascii="Times New Roman" w:eastAsia="Times New Roman" w:hAnsi="Times New Roman" w:cs="Times New Roman"/>
                <w:sz w:val="24"/>
                <w:szCs w:val="24"/>
                <w:lang w:eastAsia="lv-LV"/>
              </w:rPr>
              <w:t>k</w:t>
            </w:r>
            <w:r w:rsidR="00FA2A49" w:rsidRPr="003B175C">
              <w:rPr>
                <w:rFonts w:ascii="Times New Roman" w:eastAsia="Times New Roman" w:hAnsi="Times New Roman" w:cs="Times New Roman"/>
                <w:sz w:val="24"/>
                <w:szCs w:val="24"/>
                <w:lang w:eastAsia="lv-LV"/>
              </w:rPr>
              <w:t>t</w:t>
            </w:r>
            <w:r w:rsidR="005E2159" w:rsidRPr="003B175C">
              <w:rPr>
                <w:rFonts w:ascii="Times New Roman" w:eastAsia="Times New Roman" w:hAnsi="Times New Roman" w:cs="Times New Roman"/>
                <w:sz w:val="24"/>
                <w:szCs w:val="24"/>
                <w:lang w:eastAsia="lv-LV"/>
              </w:rPr>
              <w:t>ā</w:t>
            </w:r>
            <w:r w:rsidR="00FA2A49" w:rsidRPr="003B175C">
              <w:rPr>
                <w:rFonts w:ascii="Times New Roman" w:eastAsia="Times New Roman" w:hAnsi="Times New Roman" w:cs="Times New Roman"/>
                <w:sz w:val="24"/>
                <w:szCs w:val="24"/>
                <w:lang w:eastAsia="lv-LV"/>
              </w:rPr>
              <w:t xml:space="preserve"> noteikto prasību ievērošanu un apmācīb</w:t>
            </w:r>
            <w:r w:rsidR="005E2159" w:rsidRPr="003B175C">
              <w:rPr>
                <w:rFonts w:ascii="Times New Roman" w:eastAsia="Times New Roman" w:hAnsi="Times New Roman" w:cs="Times New Roman"/>
                <w:sz w:val="24"/>
                <w:szCs w:val="24"/>
                <w:lang w:eastAsia="lv-LV"/>
              </w:rPr>
              <w:t>as</w:t>
            </w:r>
            <w:r w:rsidR="00FA2A49" w:rsidRPr="003B175C">
              <w:rPr>
                <w:rFonts w:ascii="Times New Roman" w:eastAsia="Times New Roman" w:hAnsi="Times New Roman" w:cs="Times New Roman"/>
                <w:sz w:val="24"/>
                <w:szCs w:val="24"/>
                <w:lang w:eastAsia="lv-LV"/>
              </w:rPr>
              <w:t xml:space="preserve"> proces</w:t>
            </w:r>
            <w:r w:rsidR="005E2159" w:rsidRPr="003B175C">
              <w:rPr>
                <w:rFonts w:ascii="Times New Roman" w:eastAsia="Times New Roman" w:hAnsi="Times New Roman" w:cs="Times New Roman"/>
                <w:sz w:val="24"/>
                <w:szCs w:val="24"/>
                <w:lang w:eastAsia="lv-LV"/>
              </w:rPr>
              <w:t>a</w:t>
            </w:r>
            <w:r w:rsidR="00FA2A49" w:rsidRPr="003B175C">
              <w:rPr>
                <w:rFonts w:ascii="Times New Roman" w:eastAsia="Times New Roman" w:hAnsi="Times New Roman" w:cs="Times New Roman"/>
                <w:sz w:val="24"/>
                <w:szCs w:val="24"/>
                <w:lang w:eastAsia="lv-LV"/>
              </w:rPr>
              <w:t xml:space="preserve"> uzraudzību un kontroli veic Valsts tehniskā uzraudzības aģentūra (turpmāk – aģentūra). </w:t>
            </w:r>
          </w:p>
          <w:p w14:paraId="203AE9AA" w14:textId="1589BF3E" w:rsidR="00136D33" w:rsidRPr="00A101DE" w:rsidRDefault="00136D33" w:rsidP="00136D33">
            <w:pPr>
              <w:pStyle w:val="Sarakstarindkopa"/>
              <w:spacing w:after="0" w:line="240" w:lineRule="auto"/>
              <w:ind w:left="0" w:firstLine="309"/>
              <w:jc w:val="both"/>
              <w:rPr>
                <w:rFonts w:ascii="Times New Roman" w:eastAsia="Times New Roman" w:hAnsi="Times New Roman" w:cs="Times New Roman"/>
                <w:sz w:val="24"/>
                <w:szCs w:val="24"/>
                <w:lang w:eastAsia="lv-LV"/>
              </w:rPr>
            </w:pPr>
            <w:r w:rsidRPr="00136D33">
              <w:rPr>
                <w:rFonts w:ascii="Times New Roman" w:hAnsi="Times New Roman" w:cs="Times New Roman"/>
                <w:sz w:val="24"/>
                <w:szCs w:val="24"/>
              </w:rPr>
              <w:t>Lai sagatavotu t</w:t>
            </w:r>
            <w:r w:rsidRPr="00A101DE">
              <w:rPr>
                <w:rFonts w:ascii="Times New Roman" w:eastAsia="Times New Roman" w:hAnsi="Times New Roman" w:cs="Times New Roman"/>
                <w:sz w:val="24"/>
                <w:szCs w:val="24"/>
                <w:lang w:eastAsia="lv-LV"/>
              </w:rPr>
              <w:t xml:space="preserve">raktortehnikas vadītājus, izglītības iestādei jāsaņem atļauja – aģentūras izsniegta mācību karte. </w:t>
            </w:r>
            <w:r w:rsidRPr="00136D33">
              <w:rPr>
                <w:rFonts w:ascii="Times New Roman" w:eastAsia="Times New Roman" w:hAnsi="Times New Roman" w:cs="Times New Roman"/>
                <w:sz w:val="24"/>
                <w:szCs w:val="24"/>
                <w:lang w:eastAsia="lv-LV"/>
              </w:rPr>
              <w:t>Noteikumu projekts nosaka</w:t>
            </w:r>
            <w:r w:rsidRPr="00A101DE">
              <w:rPr>
                <w:rFonts w:ascii="Times New Roman" w:eastAsia="Times New Roman" w:hAnsi="Times New Roman" w:cs="Times New Roman"/>
                <w:sz w:val="24"/>
                <w:szCs w:val="24"/>
                <w:lang w:eastAsia="lv-LV"/>
              </w:rPr>
              <w:t xml:space="preserve"> mācību kartes </w:t>
            </w:r>
            <w:proofErr w:type="spellStart"/>
            <w:r w:rsidRPr="00A101DE">
              <w:rPr>
                <w:rFonts w:ascii="Times New Roman" w:eastAsia="Times New Roman" w:hAnsi="Times New Roman" w:cs="Times New Roman"/>
                <w:sz w:val="24"/>
                <w:szCs w:val="24"/>
                <w:lang w:eastAsia="lv-LV"/>
              </w:rPr>
              <w:t>izniegšanas</w:t>
            </w:r>
            <w:proofErr w:type="spellEnd"/>
            <w:r w:rsidRPr="00A101DE">
              <w:rPr>
                <w:rFonts w:ascii="Times New Roman" w:eastAsia="Times New Roman" w:hAnsi="Times New Roman" w:cs="Times New Roman"/>
                <w:sz w:val="24"/>
                <w:szCs w:val="24"/>
                <w:lang w:eastAsia="lv-LV"/>
              </w:rPr>
              <w:t xml:space="preserve"> kārtību un paraugu.</w:t>
            </w:r>
          </w:p>
          <w:p w14:paraId="45DC99FC" w14:textId="280CFD9D" w:rsidR="00136D33" w:rsidRPr="00A101DE" w:rsidRDefault="00136D33" w:rsidP="00136D33">
            <w:pPr>
              <w:spacing w:after="0" w:line="240" w:lineRule="auto"/>
              <w:ind w:firstLine="309"/>
              <w:contextualSpacing/>
              <w:jc w:val="both"/>
            </w:pPr>
            <w:r w:rsidRPr="00A101DE">
              <w:rPr>
                <w:rFonts w:ascii="Times New Roman" w:eastAsia="Times New Roman" w:hAnsi="Times New Roman" w:cs="Times New Roman"/>
                <w:bCs/>
                <w:sz w:val="24"/>
                <w:szCs w:val="24"/>
                <w:lang w:eastAsia="lv-LV"/>
              </w:rPr>
              <w:t xml:space="preserve">Netiešs deleģējums noteikumu projekta VI nodaļā ietvertajai mācību kartes darbības apturēšanas un </w:t>
            </w:r>
            <w:r w:rsidR="00D66D1E">
              <w:rPr>
                <w:rFonts w:ascii="Times New Roman" w:eastAsia="Times New Roman" w:hAnsi="Times New Roman" w:cs="Times New Roman"/>
                <w:bCs/>
                <w:sz w:val="24"/>
                <w:szCs w:val="24"/>
                <w:lang w:eastAsia="lv-LV"/>
              </w:rPr>
              <w:t>atņemšanas</w:t>
            </w:r>
            <w:r w:rsidRPr="00A101DE">
              <w:rPr>
                <w:rFonts w:ascii="Times New Roman" w:eastAsia="Times New Roman" w:hAnsi="Times New Roman" w:cs="Times New Roman"/>
                <w:bCs/>
                <w:sz w:val="24"/>
                <w:szCs w:val="24"/>
                <w:lang w:eastAsia="lv-LV"/>
              </w:rPr>
              <w:t xml:space="preserve"> kārtībai izriet no </w:t>
            </w:r>
            <w:r w:rsidRPr="00136D33">
              <w:rPr>
                <w:rFonts w:ascii="Times New Roman" w:eastAsia="Times New Roman" w:hAnsi="Times New Roman" w:cs="Times New Roman"/>
                <w:bCs/>
                <w:sz w:val="24"/>
                <w:szCs w:val="24"/>
                <w:lang w:eastAsia="lv-LV"/>
              </w:rPr>
              <w:t>Ceļu satiksmes likuma 22.</w:t>
            </w:r>
            <w:r w:rsidR="00D66D1E">
              <w:rPr>
                <w:rFonts w:ascii="Times New Roman" w:eastAsia="Times New Roman" w:hAnsi="Times New Roman" w:cs="Times New Roman"/>
                <w:bCs/>
                <w:sz w:val="24"/>
                <w:szCs w:val="24"/>
                <w:lang w:eastAsia="lv-LV"/>
              </w:rPr>
              <w:t xml:space="preserve"> </w:t>
            </w:r>
            <w:r w:rsidRPr="00136D33">
              <w:rPr>
                <w:rFonts w:ascii="Times New Roman" w:eastAsia="Times New Roman" w:hAnsi="Times New Roman" w:cs="Times New Roman"/>
                <w:bCs/>
                <w:sz w:val="24"/>
                <w:szCs w:val="24"/>
                <w:lang w:eastAsia="lv-LV"/>
              </w:rPr>
              <w:t>panta 3.</w:t>
            </w:r>
            <w:r w:rsidRPr="00136D33">
              <w:rPr>
                <w:rFonts w:ascii="Times New Roman" w:eastAsia="Times New Roman" w:hAnsi="Times New Roman" w:cs="Times New Roman"/>
                <w:bCs/>
                <w:sz w:val="24"/>
                <w:szCs w:val="24"/>
                <w:vertAlign w:val="superscript"/>
                <w:lang w:eastAsia="lv-LV"/>
              </w:rPr>
              <w:t>1</w:t>
            </w:r>
            <w:r w:rsidRPr="00136D33">
              <w:rPr>
                <w:rFonts w:ascii="Times New Roman" w:eastAsia="Times New Roman" w:hAnsi="Times New Roman" w:cs="Times New Roman"/>
                <w:bCs/>
                <w:sz w:val="24"/>
                <w:szCs w:val="24"/>
                <w:lang w:eastAsia="lv-LV"/>
              </w:rPr>
              <w:t xml:space="preserve"> daļas, kas paredz, ka lēmums par mācību kartes neizsniegšanu, darbības apturēšanu vai atņemšanu apstrīdēšana neaptur tā darbību. </w:t>
            </w:r>
            <w:r w:rsidR="00D6291D">
              <w:rPr>
                <w:rFonts w:ascii="Times New Roman" w:eastAsia="Times New Roman" w:hAnsi="Times New Roman" w:cs="Times New Roman"/>
                <w:bCs/>
                <w:sz w:val="24"/>
                <w:szCs w:val="24"/>
                <w:lang w:eastAsia="lv-LV"/>
              </w:rPr>
              <w:t>Tātad</w:t>
            </w:r>
            <w:r w:rsidRPr="00136D33">
              <w:rPr>
                <w:rFonts w:ascii="Times New Roman" w:eastAsia="Times New Roman" w:hAnsi="Times New Roman" w:cs="Times New Roman"/>
                <w:bCs/>
                <w:sz w:val="24"/>
                <w:szCs w:val="24"/>
                <w:lang w:eastAsia="lv-LV"/>
              </w:rPr>
              <w:t xml:space="preserve"> aģentūrai ir tiesības izdot arī</w:t>
            </w:r>
            <w:r w:rsidRPr="00A101DE">
              <w:rPr>
                <w:rFonts w:ascii="Times New Roman" w:eastAsia="Times New Roman" w:hAnsi="Times New Roman" w:cs="Times New Roman"/>
                <w:sz w:val="24"/>
                <w:szCs w:val="24"/>
                <w:lang w:eastAsia="lv-LV"/>
              </w:rPr>
              <w:t xml:space="preserve"> </w:t>
            </w:r>
            <w:r w:rsidRPr="00A101DE">
              <w:rPr>
                <w:rFonts w:ascii="Times New Roman" w:eastAsia="Times New Roman" w:hAnsi="Times New Roman" w:cs="Times New Roman"/>
                <w:sz w:val="24"/>
                <w:szCs w:val="24"/>
                <w:u w:val="single"/>
                <w:lang w:eastAsia="lv-LV"/>
              </w:rPr>
              <w:t>privātpersonai nelabvēlīgu administratīvo aktu.</w:t>
            </w:r>
            <w:r w:rsidRPr="00136D33">
              <w:t xml:space="preserve"> </w:t>
            </w:r>
            <w:r w:rsidRPr="00136D33">
              <w:rPr>
                <w:rFonts w:ascii="Times New Roman" w:eastAsia="Times New Roman" w:hAnsi="Times New Roman" w:cs="Times New Roman"/>
                <w:sz w:val="24"/>
                <w:szCs w:val="24"/>
                <w:u w:val="single"/>
                <w:lang w:eastAsia="lv-LV"/>
              </w:rPr>
              <w:t xml:space="preserve">Noteikumu projektā ir skaidri jāparedz iespējamie kontroles pasākumi, ja izglītības iestādes neievēro vai ignorē noteikumos noteiktās normas. Līdzīga kārtība tiek piemērota arī autotransporta nozarē saskaņā ar Ministru kabineta </w:t>
            </w:r>
            <w:proofErr w:type="gramStart"/>
            <w:r w:rsidRPr="00136D33">
              <w:rPr>
                <w:rFonts w:ascii="Times New Roman" w:eastAsia="Times New Roman" w:hAnsi="Times New Roman" w:cs="Times New Roman"/>
                <w:sz w:val="24"/>
                <w:szCs w:val="24"/>
                <w:u w:val="single"/>
                <w:lang w:eastAsia="lv-LV"/>
              </w:rPr>
              <w:t>2010.gada</w:t>
            </w:r>
            <w:proofErr w:type="gramEnd"/>
            <w:r w:rsidRPr="00136D33">
              <w:rPr>
                <w:rFonts w:ascii="Times New Roman" w:eastAsia="Times New Roman" w:hAnsi="Times New Roman" w:cs="Times New Roman"/>
                <w:sz w:val="24"/>
                <w:szCs w:val="24"/>
                <w:u w:val="single"/>
                <w:lang w:eastAsia="lv-LV"/>
              </w:rPr>
              <w:t xml:space="preserve"> 13.aprīļa noteikumiem Nr.358 “Noteikumi par transportlīdzekļu vadītāju apmācību un transportlīdzekļu vadītāju apmācības programmām”.</w:t>
            </w:r>
          </w:p>
          <w:p w14:paraId="3B0C426C" w14:textId="77777777" w:rsidR="00136D33" w:rsidRPr="00A101DE" w:rsidRDefault="00136D33" w:rsidP="00136D33">
            <w:pPr>
              <w:spacing w:after="0" w:line="240" w:lineRule="auto"/>
              <w:ind w:firstLine="309"/>
              <w:contextualSpacing/>
              <w:jc w:val="both"/>
              <w:rPr>
                <w:rFonts w:ascii="Times New Roman" w:eastAsia="Times New Roman" w:hAnsi="Times New Roman" w:cs="Times New Roman"/>
                <w:sz w:val="24"/>
                <w:szCs w:val="24"/>
                <w:lang w:eastAsia="lv-LV"/>
              </w:rPr>
            </w:pPr>
            <w:r w:rsidRPr="00A101DE">
              <w:rPr>
                <w:rFonts w:ascii="Times New Roman" w:eastAsia="Times New Roman" w:hAnsi="Times New Roman" w:cs="Times New Roman"/>
                <w:sz w:val="24"/>
                <w:szCs w:val="24"/>
                <w:lang w:eastAsia="lv-LV"/>
              </w:rPr>
              <w:t>Izpildot Ceļu satiksmes likuma 22. panta ceturtās daļas deleģējumu attiecībā par prasībām</w:t>
            </w:r>
            <w:r w:rsidRPr="00337CE5">
              <w:rPr>
                <w:rFonts w:ascii="Times New Roman" w:eastAsia="Times New Roman" w:hAnsi="Times New Roman" w:cs="Times New Roman"/>
                <w:sz w:val="24"/>
                <w:szCs w:val="24"/>
                <w:lang w:eastAsia="lv-LV"/>
              </w:rPr>
              <w:t xml:space="preserve"> </w:t>
            </w:r>
            <w:r w:rsidRPr="00A101DE">
              <w:rPr>
                <w:rFonts w:ascii="Times New Roman" w:eastAsia="Times New Roman" w:hAnsi="Times New Roman" w:cs="Times New Roman"/>
                <w:sz w:val="24"/>
                <w:szCs w:val="24"/>
                <w:lang w:eastAsia="lv-LV"/>
              </w:rPr>
              <w:t xml:space="preserve">izglītības iestādēm un speciālistiem, kuri nodrošina </w:t>
            </w:r>
            <w:r w:rsidRPr="00A101DE">
              <w:rPr>
                <w:rFonts w:ascii="Times New Roman" w:eastAsia="Times New Roman" w:hAnsi="Times New Roman" w:cs="Times New Roman"/>
                <w:bCs/>
                <w:sz w:val="24"/>
                <w:szCs w:val="24"/>
                <w:lang w:eastAsia="lv-LV"/>
              </w:rPr>
              <w:t>traktortehnikas vadītāju apmācību,</w:t>
            </w:r>
            <w:r w:rsidRPr="00A101DE">
              <w:rPr>
                <w:rFonts w:ascii="Times New Roman" w:eastAsia="Times New Roman" w:hAnsi="Times New Roman" w:cs="Times New Roman"/>
                <w:sz w:val="24"/>
                <w:szCs w:val="24"/>
                <w:lang w:eastAsia="lv-LV"/>
              </w:rPr>
              <w:t xml:space="preserve"> noteikumu projekts nosaka:</w:t>
            </w:r>
          </w:p>
          <w:p w14:paraId="605CF5F6" w14:textId="77777777" w:rsidR="00136D33" w:rsidRPr="00A101DE" w:rsidRDefault="00136D33" w:rsidP="00136D33">
            <w:pPr>
              <w:spacing w:after="0" w:line="240" w:lineRule="auto"/>
              <w:ind w:firstLine="309"/>
              <w:contextualSpacing/>
              <w:jc w:val="both"/>
              <w:rPr>
                <w:rFonts w:ascii="Times New Roman" w:eastAsia="Times New Roman" w:hAnsi="Times New Roman" w:cs="Times New Roman"/>
                <w:sz w:val="24"/>
                <w:szCs w:val="24"/>
                <w:lang w:eastAsia="lv-LV"/>
              </w:rPr>
            </w:pPr>
            <w:r w:rsidRPr="00A101DE">
              <w:rPr>
                <w:rFonts w:ascii="Times New Roman" w:eastAsia="Times New Roman" w:hAnsi="Times New Roman" w:cs="Times New Roman"/>
                <w:sz w:val="24"/>
                <w:szCs w:val="24"/>
                <w:lang w:eastAsia="lv-LV"/>
              </w:rPr>
              <w:t>1) prasības mācību telpām un uzskates līdzekļiem, kā arī personu skaitu mācību grupā;</w:t>
            </w:r>
          </w:p>
          <w:p w14:paraId="6954B834" w14:textId="156A35F2" w:rsidR="00136D33" w:rsidRPr="00A101DE" w:rsidRDefault="00136D33" w:rsidP="00136D33">
            <w:pPr>
              <w:spacing w:after="0" w:line="240" w:lineRule="auto"/>
              <w:ind w:firstLine="309"/>
              <w:contextualSpacing/>
              <w:jc w:val="both"/>
              <w:rPr>
                <w:rFonts w:ascii="Times New Roman" w:eastAsia="Times New Roman" w:hAnsi="Times New Roman" w:cs="Times New Roman"/>
                <w:bCs/>
                <w:sz w:val="24"/>
                <w:szCs w:val="24"/>
                <w:lang w:eastAsia="lv-LV"/>
              </w:rPr>
            </w:pPr>
            <w:r w:rsidRPr="00A101DE">
              <w:rPr>
                <w:rFonts w:ascii="Times New Roman" w:eastAsia="Times New Roman" w:hAnsi="Times New Roman" w:cs="Times New Roman"/>
                <w:sz w:val="24"/>
                <w:szCs w:val="24"/>
                <w:lang w:eastAsia="lv-LV"/>
              </w:rPr>
              <w:t xml:space="preserve">2) </w:t>
            </w:r>
            <w:r w:rsidRPr="00A101DE">
              <w:rPr>
                <w:rFonts w:ascii="Times New Roman" w:eastAsia="Times New Roman" w:hAnsi="Times New Roman" w:cs="Times New Roman"/>
                <w:bCs/>
                <w:sz w:val="24"/>
                <w:szCs w:val="24"/>
                <w:lang w:eastAsia="lv-LV"/>
              </w:rPr>
              <w:t>kvalifikācijas prasības speciālistiem, kas sagatavo traktortehnikas vadītājus</w:t>
            </w:r>
            <w:r w:rsidR="00D6291D">
              <w:rPr>
                <w:rFonts w:ascii="Times New Roman" w:eastAsia="Times New Roman" w:hAnsi="Times New Roman" w:cs="Times New Roman"/>
                <w:bCs/>
                <w:sz w:val="24"/>
                <w:szCs w:val="24"/>
                <w:lang w:eastAsia="lv-LV"/>
              </w:rPr>
              <w:t>;</w:t>
            </w:r>
          </w:p>
          <w:p w14:paraId="2F8F9D40" w14:textId="5C4CB35E" w:rsidR="008F0E48" w:rsidRPr="003B175C" w:rsidRDefault="008F0E48" w:rsidP="00A101DE">
            <w:pPr>
              <w:pStyle w:val="Sarakstarindkopa"/>
              <w:spacing w:after="0" w:line="240" w:lineRule="auto"/>
              <w:ind w:left="360"/>
              <w:jc w:val="both"/>
              <w:rPr>
                <w:rFonts w:ascii="Times New Roman" w:eastAsia="Times New Roman" w:hAnsi="Times New Roman" w:cs="Times New Roman"/>
                <w:sz w:val="24"/>
                <w:szCs w:val="24"/>
                <w:lang w:eastAsia="lv-LV"/>
              </w:rPr>
            </w:pPr>
          </w:p>
          <w:p w14:paraId="479C7B12" w14:textId="087AB4AC" w:rsidR="00A22CFE" w:rsidRPr="003B175C" w:rsidRDefault="00B25A2F" w:rsidP="00B25A2F">
            <w:pPr>
              <w:pStyle w:val="Sarakstarindkopa"/>
              <w:numPr>
                <w:ilvl w:val="0"/>
                <w:numId w:val="3"/>
              </w:numPr>
              <w:spacing w:after="0" w:line="240" w:lineRule="auto"/>
              <w:ind w:left="0" w:firstLine="360"/>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p</w:t>
            </w:r>
            <w:r w:rsidR="0085059B" w:rsidRPr="003B175C">
              <w:rPr>
                <w:rFonts w:ascii="Times New Roman" w:eastAsia="Times New Roman" w:hAnsi="Times New Roman" w:cs="Times New Roman"/>
                <w:sz w:val="24"/>
                <w:szCs w:val="24"/>
                <w:lang w:eastAsia="lv-LV"/>
              </w:rPr>
              <w:t>aredz izmaiņas traktortehnikas kategoriju dalījumā saskaņā ar 2018.</w:t>
            </w:r>
            <w:r w:rsidR="00496ED7" w:rsidRPr="003B175C">
              <w:rPr>
                <w:rFonts w:ascii="Times New Roman" w:eastAsia="Times New Roman" w:hAnsi="Times New Roman" w:cs="Times New Roman"/>
                <w:sz w:val="24"/>
                <w:szCs w:val="24"/>
                <w:lang w:eastAsia="lv-LV"/>
              </w:rPr>
              <w:t xml:space="preserve"> </w:t>
            </w:r>
            <w:r w:rsidR="0085059B" w:rsidRPr="003B175C">
              <w:rPr>
                <w:rFonts w:ascii="Times New Roman" w:eastAsia="Times New Roman" w:hAnsi="Times New Roman" w:cs="Times New Roman"/>
                <w:sz w:val="24"/>
                <w:szCs w:val="24"/>
                <w:lang w:eastAsia="lv-LV"/>
              </w:rPr>
              <w:t>gada 12.</w:t>
            </w:r>
            <w:r w:rsidR="00496ED7" w:rsidRPr="003B175C">
              <w:rPr>
                <w:rFonts w:ascii="Times New Roman" w:eastAsia="Times New Roman" w:hAnsi="Times New Roman" w:cs="Times New Roman"/>
                <w:sz w:val="24"/>
                <w:szCs w:val="24"/>
                <w:lang w:eastAsia="lv-LV"/>
              </w:rPr>
              <w:t xml:space="preserve"> a</w:t>
            </w:r>
            <w:r w:rsidR="0085059B" w:rsidRPr="003B175C">
              <w:rPr>
                <w:rFonts w:ascii="Times New Roman" w:eastAsia="Times New Roman" w:hAnsi="Times New Roman" w:cs="Times New Roman"/>
                <w:sz w:val="24"/>
                <w:szCs w:val="24"/>
                <w:lang w:eastAsia="lv-LV"/>
              </w:rPr>
              <w:t>prī</w:t>
            </w:r>
            <w:r w:rsidR="00496ED7" w:rsidRPr="003B175C">
              <w:rPr>
                <w:rFonts w:ascii="Times New Roman" w:eastAsia="Times New Roman" w:hAnsi="Times New Roman" w:cs="Times New Roman"/>
                <w:sz w:val="24"/>
                <w:szCs w:val="24"/>
                <w:lang w:eastAsia="lv-LV"/>
              </w:rPr>
              <w:t>lī pieņemto</w:t>
            </w:r>
            <w:r w:rsidR="0085059B" w:rsidRPr="003B175C">
              <w:rPr>
                <w:rFonts w:ascii="Times New Roman" w:eastAsia="Times New Roman" w:hAnsi="Times New Roman" w:cs="Times New Roman"/>
                <w:sz w:val="24"/>
                <w:szCs w:val="24"/>
                <w:lang w:eastAsia="lv-LV"/>
              </w:rPr>
              <w:t xml:space="preserve"> likumu “Grozījumi Ceļu satiksmes likumā”;</w:t>
            </w:r>
          </w:p>
          <w:p w14:paraId="7E105DF9" w14:textId="04E285A6" w:rsidR="0085059B" w:rsidRPr="003B175C" w:rsidRDefault="00B25A2F" w:rsidP="00B25A2F">
            <w:pPr>
              <w:pStyle w:val="Sarakstarindkopa"/>
              <w:numPr>
                <w:ilvl w:val="0"/>
                <w:numId w:val="3"/>
              </w:numPr>
              <w:spacing w:after="0" w:line="240" w:lineRule="auto"/>
              <w:ind w:left="27" w:firstLine="333"/>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p</w:t>
            </w:r>
            <w:r w:rsidR="0085059B" w:rsidRPr="003B175C">
              <w:rPr>
                <w:rFonts w:ascii="Times New Roman" w:eastAsia="Times New Roman" w:hAnsi="Times New Roman" w:cs="Times New Roman"/>
                <w:sz w:val="24"/>
                <w:szCs w:val="24"/>
                <w:lang w:eastAsia="lv-LV"/>
              </w:rPr>
              <w:t>aredz izmaiņas mācību priekšmetu programmās</w:t>
            </w:r>
            <w:r w:rsidR="00D6291D">
              <w:rPr>
                <w:rFonts w:ascii="Times New Roman" w:eastAsia="Times New Roman" w:hAnsi="Times New Roman" w:cs="Times New Roman"/>
                <w:sz w:val="24"/>
                <w:szCs w:val="24"/>
                <w:lang w:eastAsia="lv-LV"/>
              </w:rPr>
              <w:t> –</w:t>
            </w:r>
            <w:r w:rsidRPr="003B175C">
              <w:rPr>
                <w:rFonts w:ascii="Times New Roman" w:eastAsia="Times New Roman" w:hAnsi="Times New Roman" w:cs="Times New Roman"/>
                <w:sz w:val="24"/>
                <w:szCs w:val="24"/>
                <w:lang w:eastAsia="lv-LV"/>
              </w:rPr>
              <w:t xml:space="preserve"> tā</w:t>
            </w:r>
            <w:r w:rsidR="00BC171F" w:rsidRPr="003B175C">
              <w:rPr>
                <w:rFonts w:ascii="Times New Roman" w:eastAsia="Times New Roman" w:hAnsi="Times New Roman" w:cs="Times New Roman"/>
                <w:sz w:val="24"/>
                <w:szCs w:val="24"/>
                <w:lang w:eastAsia="lv-LV"/>
              </w:rPr>
              <w:t>s</w:t>
            </w:r>
            <w:r w:rsidRPr="003B175C">
              <w:rPr>
                <w:rFonts w:ascii="Times New Roman" w:eastAsia="Times New Roman" w:hAnsi="Times New Roman" w:cs="Times New Roman"/>
                <w:sz w:val="24"/>
                <w:szCs w:val="24"/>
                <w:lang w:eastAsia="lv-LV"/>
              </w:rPr>
              <w:t xml:space="preserve"> ir atvieglota</w:t>
            </w:r>
            <w:r w:rsidR="00BC171F" w:rsidRPr="003B175C">
              <w:rPr>
                <w:rFonts w:ascii="Times New Roman" w:eastAsia="Times New Roman" w:hAnsi="Times New Roman" w:cs="Times New Roman"/>
                <w:sz w:val="24"/>
                <w:szCs w:val="24"/>
                <w:lang w:eastAsia="lv-LV"/>
              </w:rPr>
              <w:t>s</w:t>
            </w:r>
            <w:r w:rsidRPr="003B175C">
              <w:rPr>
                <w:rFonts w:ascii="Times New Roman" w:eastAsia="Times New Roman" w:hAnsi="Times New Roman" w:cs="Times New Roman"/>
                <w:sz w:val="24"/>
                <w:szCs w:val="24"/>
                <w:lang w:eastAsia="lv-LV"/>
              </w:rPr>
              <w:t xml:space="preserve"> un vienkāršota</w:t>
            </w:r>
            <w:r w:rsidR="00BC171F" w:rsidRPr="003B175C">
              <w:rPr>
                <w:rFonts w:ascii="Times New Roman" w:eastAsia="Times New Roman" w:hAnsi="Times New Roman" w:cs="Times New Roman"/>
                <w:sz w:val="24"/>
                <w:szCs w:val="24"/>
                <w:lang w:eastAsia="lv-LV"/>
              </w:rPr>
              <w:t>s.</w:t>
            </w:r>
            <w:r w:rsidRPr="003B175C">
              <w:rPr>
                <w:rFonts w:ascii="Times New Roman" w:eastAsia="Times New Roman" w:hAnsi="Times New Roman" w:cs="Times New Roman"/>
                <w:sz w:val="24"/>
                <w:szCs w:val="24"/>
                <w:lang w:eastAsia="lv-LV"/>
              </w:rPr>
              <w:t xml:space="preserve"> </w:t>
            </w:r>
            <w:r w:rsidR="00BC171F" w:rsidRPr="003B175C">
              <w:rPr>
                <w:rFonts w:ascii="Times New Roman" w:eastAsia="Times New Roman" w:hAnsi="Times New Roman" w:cs="Times New Roman"/>
                <w:sz w:val="24"/>
                <w:szCs w:val="24"/>
                <w:lang w:eastAsia="lv-LV"/>
              </w:rPr>
              <w:t>M</w:t>
            </w:r>
            <w:r w:rsidRPr="003B175C">
              <w:rPr>
                <w:rFonts w:ascii="Times New Roman" w:eastAsia="Times New Roman" w:hAnsi="Times New Roman" w:cs="Times New Roman"/>
                <w:sz w:val="24"/>
                <w:szCs w:val="24"/>
                <w:lang w:eastAsia="lv-LV"/>
              </w:rPr>
              <w:t xml:space="preserve">ācību </w:t>
            </w:r>
            <w:r w:rsidRPr="003B175C">
              <w:rPr>
                <w:rFonts w:ascii="Times New Roman" w:eastAsia="Times New Roman" w:hAnsi="Times New Roman" w:cs="Times New Roman"/>
                <w:sz w:val="24"/>
                <w:szCs w:val="24"/>
                <w:lang w:eastAsia="lv-LV"/>
              </w:rPr>
              <w:lastRenderedPageBreak/>
              <w:t>programmas mērķis ir sagatavot traktortehnikas vadītāju</w:t>
            </w:r>
            <w:r w:rsidR="00092DEF" w:rsidRPr="003B175C">
              <w:rPr>
                <w:rFonts w:ascii="Times New Roman" w:eastAsia="Times New Roman" w:hAnsi="Times New Roman" w:cs="Times New Roman"/>
                <w:sz w:val="24"/>
                <w:szCs w:val="24"/>
                <w:lang w:eastAsia="lv-LV"/>
              </w:rPr>
              <w:t>s</w:t>
            </w:r>
            <w:r w:rsidRPr="003B175C">
              <w:rPr>
                <w:rFonts w:ascii="Times New Roman" w:eastAsia="Times New Roman" w:hAnsi="Times New Roman" w:cs="Times New Roman"/>
                <w:sz w:val="24"/>
                <w:szCs w:val="24"/>
                <w:lang w:eastAsia="lv-LV"/>
              </w:rPr>
              <w:t>, lai tie droši varētu piedalīties ceļu satiksmē, nevis sagatavot traktortehnikas mehāniķus. Tādēļ i</w:t>
            </w:r>
            <w:r w:rsidR="0085059B" w:rsidRPr="003B175C">
              <w:rPr>
                <w:rFonts w:ascii="Times New Roman" w:eastAsia="Times New Roman" w:hAnsi="Times New Roman" w:cs="Times New Roman"/>
                <w:sz w:val="24"/>
                <w:szCs w:val="24"/>
                <w:lang w:eastAsia="lv-LV"/>
              </w:rPr>
              <w:t xml:space="preserve">r sagatavota jauna </w:t>
            </w:r>
            <w:r w:rsidR="00835EB2">
              <w:rPr>
                <w:rFonts w:ascii="Times New Roman" w:eastAsia="Times New Roman" w:hAnsi="Times New Roman" w:cs="Times New Roman"/>
                <w:sz w:val="24"/>
                <w:szCs w:val="24"/>
                <w:lang w:eastAsia="lv-LV"/>
              </w:rPr>
              <w:t>ap</w:t>
            </w:r>
            <w:r w:rsidR="0085059B" w:rsidRPr="003B175C">
              <w:rPr>
                <w:rFonts w:ascii="Times New Roman" w:eastAsia="Times New Roman" w:hAnsi="Times New Roman" w:cs="Times New Roman"/>
                <w:sz w:val="24"/>
                <w:szCs w:val="24"/>
                <w:lang w:eastAsia="lv-LV"/>
              </w:rPr>
              <w:t xml:space="preserve">mācību </w:t>
            </w:r>
            <w:r w:rsidR="00835EB2">
              <w:rPr>
                <w:rFonts w:ascii="Times New Roman" w:eastAsia="Times New Roman" w:hAnsi="Times New Roman" w:cs="Times New Roman"/>
                <w:sz w:val="24"/>
                <w:szCs w:val="24"/>
                <w:lang w:eastAsia="lv-LV"/>
              </w:rPr>
              <w:t xml:space="preserve">priekšmeta </w:t>
            </w:r>
            <w:r w:rsidR="0085059B" w:rsidRPr="003B175C">
              <w:rPr>
                <w:rFonts w:ascii="Times New Roman" w:eastAsia="Times New Roman" w:hAnsi="Times New Roman" w:cs="Times New Roman"/>
                <w:sz w:val="24"/>
                <w:szCs w:val="24"/>
                <w:lang w:eastAsia="lv-LV"/>
              </w:rPr>
              <w:t>programma “Traktortehnikas vispārējā uzbūve un ekspluatācijas pamati”</w:t>
            </w:r>
            <w:r w:rsidRPr="003B175C">
              <w:rPr>
                <w:rFonts w:ascii="Times New Roman" w:eastAsia="Times New Roman" w:hAnsi="Times New Roman" w:cs="Times New Roman"/>
                <w:sz w:val="24"/>
                <w:szCs w:val="24"/>
                <w:lang w:eastAsia="lv-LV"/>
              </w:rPr>
              <w:t xml:space="preserve"> traktortehnikas vadītāja pamatzināšanu nodrošināšanai</w:t>
            </w:r>
            <w:r w:rsidR="0085059B" w:rsidRPr="003B175C">
              <w:rPr>
                <w:rFonts w:ascii="Times New Roman" w:eastAsia="Times New Roman" w:hAnsi="Times New Roman" w:cs="Times New Roman"/>
                <w:sz w:val="24"/>
                <w:szCs w:val="24"/>
                <w:lang w:eastAsia="lv-LV"/>
              </w:rPr>
              <w:t xml:space="preserve">. Noteikumu projektā vairs </w:t>
            </w:r>
            <w:r w:rsidR="00D6291D" w:rsidRPr="003B175C">
              <w:rPr>
                <w:rFonts w:ascii="Times New Roman" w:eastAsia="Times New Roman" w:hAnsi="Times New Roman" w:cs="Times New Roman"/>
                <w:sz w:val="24"/>
                <w:szCs w:val="24"/>
                <w:lang w:eastAsia="lv-LV"/>
              </w:rPr>
              <w:t xml:space="preserve">nav </w:t>
            </w:r>
            <w:r w:rsidR="0085059B" w:rsidRPr="003B175C">
              <w:rPr>
                <w:rFonts w:ascii="Times New Roman" w:eastAsia="Times New Roman" w:hAnsi="Times New Roman" w:cs="Times New Roman"/>
                <w:sz w:val="24"/>
                <w:szCs w:val="24"/>
                <w:lang w:eastAsia="lv-LV"/>
              </w:rPr>
              <w:t>atsevišķ</w:t>
            </w:r>
            <w:r w:rsidR="00D6291D">
              <w:rPr>
                <w:rFonts w:ascii="Times New Roman" w:eastAsia="Times New Roman" w:hAnsi="Times New Roman" w:cs="Times New Roman"/>
                <w:sz w:val="24"/>
                <w:szCs w:val="24"/>
                <w:lang w:eastAsia="lv-LV"/>
              </w:rPr>
              <w:t>i</w:t>
            </w:r>
            <w:r w:rsidR="0085059B" w:rsidRPr="003B175C">
              <w:rPr>
                <w:rFonts w:ascii="Times New Roman" w:eastAsia="Times New Roman" w:hAnsi="Times New Roman" w:cs="Times New Roman"/>
                <w:sz w:val="24"/>
                <w:szCs w:val="24"/>
                <w:lang w:eastAsia="lv-LV"/>
              </w:rPr>
              <w:t xml:space="preserve"> mācību</w:t>
            </w:r>
            <w:r w:rsidR="00835EB2">
              <w:rPr>
                <w:rFonts w:ascii="Times New Roman" w:eastAsia="Times New Roman" w:hAnsi="Times New Roman" w:cs="Times New Roman"/>
                <w:sz w:val="24"/>
                <w:szCs w:val="24"/>
                <w:lang w:eastAsia="lv-LV"/>
              </w:rPr>
              <w:t xml:space="preserve"> priekšmet</w:t>
            </w:r>
            <w:r w:rsidR="00D6291D">
              <w:rPr>
                <w:rFonts w:ascii="Times New Roman" w:eastAsia="Times New Roman" w:hAnsi="Times New Roman" w:cs="Times New Roman"/>
                <w:sz w:val="24"/>
                <w:szCs w:val="24"/>
                <w:lang w:eastAsia="lv-LV"/>
              </w:rPr>
              <w:t>i</w:t>
            </w:r>
            <w:r w:rsidR="0085059B" w:rsidRPr="003B175C">
              <w:rPr>
                <w:rFonts w:ascii="Times New Roman" w:eastAsia="Times New Roman" w:hAnsi="Times New Roman" w:cs="Times New Roman"/>
                <w:sz w:val="24"/>
                <w:szCs w:val="24"/>
                <w:lang w:eastAsia="lv-LV"/>
              </w:rPr>
              <w:t xml:space="preserve"> “Traktortehnikas darbu tehnoloģija”</w:t>
            </w:r>
            <w:r w:rsidR="009441EE" w:rsidRPr="003B175C">
              <w:rPr>
                <w:rFonts w:ascii="Times New Roman" w:eastAsia="Times New Roman" w:hAnsi="Times New Roman" w:cs="Times New Roman"/>
                <w:sz w:val="24"/>
                <w:szCs w:val="24"/>
                <w:lang w:eastAsia="lv-LV"/>
              </w:rPr>
              <w:t xml:space="preserve"> </w:t>
            </w:r>
            <w:r w:rsidR="0085059B" w:rsidRPr="003B175C">
              <w:rPr>
                <w:rFonts w:ascii="Times New Roman" w:eastAsia="Times New Roman" w:hAnsi="Times New Roman" w:cs="Times New Roman"/>
                <w:sz w:val="24"/>
                <w:szCs w:val="24"/>
                <w:lang w:eastAsia="lv-LV"/>
              </w:rPr>
              <w:t xml:space="preserve">un “Darba aizsardzība”. </w:t>
            </w:r>
            <w:r w:rsidR="00393CA7" w:rsidRPr="003B175C">
              <w:rPr>
                <w:rFonts w:ascii="Times New Roman" w:eastAsia="Times New Roman" w:hAnsi="Times New Roman" w:cs="Times New Roman"/>
                <w:sz w:val="24"/>
                <w:szCs w:val="24"/>
                <w:lang w:eastAsia="lv-LV"/>
              </w:rPr>
              <w:t>Darba drošības pamatnosacījum</w:t>
            </w:r>
            <w:r w:rsidR="00D6291D">
              <w:rPr>
                <w:rFonts w:ascii="Times New Roman" w:eastAsia="Times New Roman" w:hAnsi="Times New Roman" w:cs="Times New Roman"/>
                <w:sz w:val="24"/>
                <w:szCs w:val="24"/>
                <w:lang w:eastAsia="lv-LV"/>
              </w:rPr>
              <w:t>u</w:t>
            </w:r>
            <w:r w:rsidR="00393CA7" w:rsidRPr="003B175C">
              <w:rPr>
                <w:rFonts w:ascii="Times New Roman" w:eastAsia="Times New Roman" w:hAnsi="Times New Roman" w:cs="Times New Roman"/>
                <w:sz w:val="24"/>
                <w:szCs w:val="24"/>
                <w:lang w:eastAsia="lv-LV"/>
              </w:rPr>
              <w:t xml:space="preserve"> jautājumi ir iekļauti mācību priekšme</w:t>
            </w:r>
            <w:r w:rsidR="00D6291D">
              <w:rPr>
                <w:rFonts w:ascii="Times New Roman" w:eastAsia="Times New Roman" w:hAnsi="Times New Roman" w:cs="Times New Roman"/>
                <w:sz w:val="24"/>
                <w:szCs w:val="24"/>
                <w:lang w:eastAsia="lv-LV"/>
              </w:rPr>
              <w:t>t</w:t>
            </w:r>
            <w:r w:rsidR="00393CA7" w:rsidRPr="003B175C">
              <w:rPr>
                <w:rFonts w:ascii="Times New Roman" w:eastAsia="Times New Roman" w:hAnsi="Times New Roman" w:cs="Times New Roman"/>
                <w:sz w:val="24"/>
                <w:szCs w:val="24"/>
                <w:lang w:eastAsia="lv-LV"/>
              </w:rPr>
              <w:t>ā</w:t>
            </w:r>
            <w:r w:rsidR="00835EB2">
              <w:rPr>
                <w:rFonts w:ascii="Times New Roman" w:eastAsia="Times New Roman" w:hAnsi="Times New Roman" w:cs="Times New Roman"/>
                <w:sz w:val="24"/>
                <w:szCs w:val="24"/>
                <w:lang w:eastAsia="lv-LV"/>
              </w:rPr>
              <w:t xml:space="preserve"> </w:t>
            </w:r>
            <w:r w:rsidR="00393CA7" w:rsidRPr="003B175C">
              <w:rPr>
                <w:rFonts w:ascii="Times New Roman" w:eastAsia="Times New Roman" w:hAnsi="Times New Roman" w:cs="Times New Roman"/>
                <w:sz w:val="24"/>
                <w:szCs w:val="24"/>
                <w:lang w:eastAsia="lv-LV"/>
              </w:rPr>
              <w:t>"Traktortehnikas vispārējā uzbūve un ekspluatācijas pamati".</w:t>
            </w:r>
            <w:r w:rsidR="0085059B" w:rsidRPr="003B175C">
              <w:rPr>
                <w:rFonts w:ascii="Times New Roman" w:eastAsia="Times New Roman" w:hAnsi="Times New Roman" w:cs="Times New Roman"/>
                <w:sz w:val="24"/>
                <w:szCs w:val="24"/>
                <w:lang w:eastAsia="lv-LV"/>
              </w:rPr>
              <w:t xml:space="preserve"> </w:t>
            </w:r>
            <w:r w:rsidR="00393CA7" w:rsidRPr="003B175C">
              <w:rPr>
                <w:rFonts w:ascii="Times New Roman" w:eastAsia="Times New Roman" w:hAnsi="Times New Roman" w:cs="Times New Roman"/>
                <w:sz w:val="24"/>
                <w:szCs w:val="24"/>
                <w:lang w:eastAsia="lv-LV"/>
              </w:rPr>
              <w:t xml:space="preserve">Mācību </w:t>
            </w:r>
            <w:r w:rsidR="00835EB2">
              <w:rPr>
                <w:rFonts w:ascii="Times New Roman" w:eastAsia="Times New Roman" w:hAnsi="Times New Roman" w:cs="Times New Roman"/>
                <w:sz w:val="24"/>
                <w:szCs w:val="24"/>
                <w:lang w:eastAsia="lv-LV"/>
              </w:rPr>
              <w:t>priek</w:t>
            </w:r>
            <w:r w:rsidR="002C4FAB">
              <w:rPr>
                <w:rFonts w:ascii="Times New Roman" w:eastAsia="Times New Roman" w:hAnsi="Times New Roman" w:cs="Times New Roman"/>
                <w:sz w:val="24"/>
                <w:szCs w:val="24"/>
                <w:lang w:eastAsia="lv-LV"/>
              </w:rPr>
              <w:t>šmet</w:t>
            </w:r>
            <w:r w:rsidR="00D6291D">
              <w:rPr>
                <w:rFonts w:ascii="Times New Roman" w:eastAsia="Times New Roman" w:hAnsi="Times New Roman" w:cs="Times New Roman"/>
                <w:sz w:val="24"/>
                <w:szCs w:val="24"/>
                <w:lang w:eastAsia="lv-LV"/>
              </w:rPr>
              <w:t xml:space="preserve">a </w:t>
            </w:r>
            <w:r w:rsidR="0085059B" w:rsidRPr="003B175C">
              <w:rPr>
                <w:rFonts w:ascii="Times New Roman" w:eastAsia="Times New Roman" w:hAnsi="Times New Roman" w:cs="Times New Roman"/>
                <w:sz w:val="24"/>
                <w:szCs w:val="24"/>
                <w:lang w:eastAsia="lv-LV"/>
              </w:rPr>
              <w:t xml:space="preserve">“Ceļu satiksmes noteikumu un satiksmes drošība” </w:t>
            </w:r>
            <w:r w:rsidR="00D6291D">
              <w:rPr>
                <w:rFonts w:ascii="Times New Roman" w:eastAsia="Times New Roman" w:hAnsi="Times New Roman" w:cs="Times New Roman"/>
                <w:sz w:val="24"/>
                <w:szCs w:val="24"/>
                <w:lang w:eastAsia="lv-LV"/>
              </w:rPr>
              <w:t xml:space="preserve">saturs </w:t>
            </w:r>
            <w:r w:rsidR="0085059B" w:rsidRPr="003B175C">
              <w:rPr>
                <w:rFonts w:ascii="Times New Roman" w:eastAsia="Times New Roman" w:hAnsi="Times New Roman" w:cs="Times New Roman"/>
                <w:sz w:val="24"/>
                <w:szCs w:val="24"/>
                <w:lang w:eastAsia="lv-LV"/>
              </w:rPr>
              <w:t>ir pali</w:t>
            </w:r>
            <w:r w:rsidR="00D6291D">
              <w:rPr>
                <w:rFonts w:ascii="Times New Roman" w:eastAsia="Times New Roman" w:hAnsi="Times New Roman" w:cs="Times New Roman"/>
                <w:sz w:val="24"/>
                <w:szCs w:val="24"/>
                <w:lang w:eastAsia="lv-LV"/>
              </w:rPr>
              <w:t>cis</w:t>
            </w:r>
            <w:r w:rsidR="0085059B" w:rsidRPr="003B175C">
              <w:rPr>
                <w:rFonts w:ascii="Times New Roman" w:eastAsia="Times New Roman" w:hAnsi="Times New Roman" w:cs="Times New Roman"/>
                <w:sz w:val="24"/>
                <w:szCs w:val="24"/>
                <w:lang w:eastAsia="lv-LV"/>
              </w:rPr>
              <w:t xml:space="preserve"> nemainīg</w:t>
            </w:r>
            <w:r w:rsidR="00D6291D">
              <w:rPr>
                <w:rFonts w:ascii="Times New Roman" w:eastAsia="Times New Roman" w:hAnsi="Times New Roman" w:cs="Times New Roman"/>
                <w:sz w:val="24"/>
                <w:szCs w:val="24"/>
                <w:lang w:eastAsia="lv-LV"/>
              </w:rPr>
              <w:t>s</w:t>
            </w:r>
            <w:r w:rsidR="0085059B" w:rsidRPr="003B175C">
              <w:rPr>
                <w:rFonts w:ascii="Times New Roman" w:eastAsia="Times New Roman" w:hAnsi="Times New Roman" w:cs="Times New Roman"/>
                <w:sz w:val="24"/>
                <w:szCs w:val="24"/>
                <w:lang w:eastAsia="lv-LV"/>
              </w:rPr>
              <w:t>, k</w:t>
            </w:r>
            <w:r w:rsidRPr="003B175C">
              <w:rPr>
                <w:rFonts w:ascii="Times New Roman" w:eastAsia="Times New Roman" w:hAnsi="Times New Roman" w:cs="Times New Roman"/>
                <w:sz w:val="24"/>
                <w:szCs w:val="24"/>
                <w:lang w:eastAsia="lv-LV"/>
              </w:rPr>
              <w:t>ā</w:t>
            </w:r>
            <w:r w:rsidR="0085059B" w:rsidRPr="003B175C">
              <w:rPr>
                <w:rFonts w:ascii="Times New Roman" w:eastAsia="Times New Roman" w:hAnsi="Times New Roman" w:cs="Times New Roman"/>
                <w:sz w:val="24"/>
                <w:szCs w:val="24"/>
                <w:lang w:eastAsia="lv-LV"/>
              </w:rPr>
              <w:t xml:space="preserve"> tas ir noteikts noteikumos Nr.206. </w:t>
            </w:r>
            <w:r w:rsidR="009441EE" w:rsidRPr="003B175C">
              <w:rPr>
                <w:rFonts w:ascii="Times New Roman" w:eastAsia="Times New Roman" w:hAnsi="Times New Roman" w:cs="Times New Roman"/>
                <w:sz w:val="24"/>
                <w:szCs w:val="24"/>
                <w:lang w:eastAsia="lv-LV"/>
              </w:rPr>
              <w:t>Ir p</w:t>
            </w:r>
            <w:r w:rsidR="0085059B" w:rsidRPr="003B175C">
              <w:rPr>
                <w:rFonts w:ascii="Times New Roman" w:eastAsia="Times New Roman" w:hAnsi="Times New Roman" w:cs="Times New Roman"/>
                <w:sz w:val="24"/>
                <w:szCs w:val="24"/>
                <w:lang w:eastAsia="lv-LV"/>
              </w:rPr>
              <w:t>il</w:t>
            </w:r>
            <w:r w:rsidR="009441EE" w:rsidRPr="003B175C">
              <w:rPr>
                <w:rFonts w:ascii="Times New Roman" w:eastAsia="Times New Roman" w:hAnsi="Times New Roman" w:cs="Times New Roman"/>
                <w:sz w:val="24"/>
                <w:szCs w:val="24"/>
                <w:lang w:eastAsia="lv-LV"/>
              </w:rPr>
              <w:t>n</w:t>
            </w:r>
            <w:r w:rsidR="0085059B" w:rsidRPr="003B175C">
              <w:rPr>
                <w:rFonts w:ascii="Times New Roman" w:eastAsia="Times New Roman" w:hAnsi="Times New Roman" w:cs="Times New Roman"/>
                <w:sz w:val="24"/>
                <w:szCs w:val="24"/>
                <w:lang w:eastAsia="lv-LV"/>
              </w:rPr>
              <w:t>veidota</w:t>
            </w:r>
            <w:r w:rsidR="009441EE" w:rsidRPr="003B175C">
              <w:rPr>
                <w:rFonts w:ascii="Times New Roman" w:eastAsia="Times New Roman" w:hAnsi="Times New Roman" w:cs="Times New Roman"/>
                <w:sz w:val="24"/>
                <w:szCs w:val="24"/>
                <w:lang w:eastAsia="lv-LV"/>
              </w:rPr>
              <w:t>s</w:t>
            </w:r>
            <w:r w:rsidR="007D1268" w:rsidRPr="003B175C">
              <w:rPr>
                <w:rFonts w:ascii="Times New Roman" w:eastAsia="Times New Roman" w:hAnsi="Times New Roman" w:cs="Times New Roman"/>
                <w:sz w:val="24"/>
                <w:szCs w:val="24"/>
                <w:lang w:eastAsia="lv-LV"/>
              </w:rPr>
              <w:t xml:space="preserve"> </w:t>
            </w:r>
            <w:r w:rsidR="009441EE" w:rsidRPr="003B175C">
              <w:rPr>
                <w:rFonts w:ascii="Times New Roman" w:eastAsia="Times New Roman" w:hAnsi="Times New Roman" w:cs="Times New Roman"/>
                <w:sz w:val="24"/>
                <w:szCs w:val="24"/>
                <w:lang w:eastAsia="lv-LV"/>
              </w:rPr>
              <w:t xml:space="preserve">praktiskās braukšanas mācību programmas </w:t>
            </w:r>
            <w:r w:rsidR="007D1268" w:rsidRPr="003B175C">
              <w:rPr>
                <w:rFonts w:ascii="Times New Roman" w:eastAsia="Times New Roman" w:hAnsi="Times New Roman" w:cs="Times New Roman"/>
                <w:sz w:val="24"/>
                <w:szCs w:val="24"/>
                <w:lang w:eastAsia="lv-LV"/>
              </w:rPr>
              <w:t xml:space="preserve">prasības. </w:t>
            </w:r>
            <w:r w:rsidR="002C4FAB">
              <w:rPr>
                <w:rFonts w:ascii="Times New Roman" w:eastAsia="Times New Roman" w:hAnsi="Times New Roman" w:cs="Times New Roman"/>
                <w:sz w:val="24"/>
                <w:szCs w:val="24"/>
                <w:lang w:eastAsia="lv-LV"/>
              </w:rPr>
              <w:t xml:space="preserve">Mācību priekšmetā “Praktiskā apmācība” </w:t>
            </w:r>
            <w:r w:rsidR="007D1268" w:rsidRPr="003B175C">
              <w:rPr>
                <w:rFonts w:ascii="Times New Roman" w:eastAsia="Times New Roman" w:hAnsi="Times New Roman" w:cs="Times New Roman"/>
                <w:sz w:val="24"/>
                <w:szCs w:val="24"/>
                <w:lang w:eastAsia="lv-LV"/>
              </w:rPr>
              <w:t xml:space="preserve">tiks iekļauta jauna figūra – “treileris vai estakāde”, </w:t>
            </w:r>
            <w:r w:rsidR="00D6291D">
              <w:rPr>
                <w:rFonts w:ascii="Times New Roman" w:eastAsia="Times New Roman" w:hAnsi="Times New Roman" w:cs="Times New Roman"/>
                <w:sz w:val="24"/>
                <w:szCs w:val="24"/>
                <w:lang w:eastAsia="lv-LV"/>
              </w:rPr>
              <w:t xml:space="preserve">un </w:t>
            </w:r>
            <w:r w:rsidR="007D1268" w:rsidRPr="003B175C">
              <w:rPr>
                <w:rFonts w:ascii="Times New Roman" w:eastAsia="Times New Roman" w:hAnsi="Times New Roman" w:cs="Times New Roman"/>
                <w:sz w:val="24"/>
                <w:szCs w:val="24"/>
                <w:lang w:eastAsia="lv-LV"/>
              </w:rPr>
              <w:t>šo figūru izpilde tiks pārbaudīta arī vadīšanas eksāmenā. Šī figūra eksāmenā būs jāizpilda TR3 un TR4 kategorij</w:t>
            </w:r>
            <w:r w:rsidR="00D6291D">
              <w:rPr>
                <w:rFonts w:ascii="Times New Roman" w:eastAsia="Times New Roman" w:hAnsi="Times New Roman" w:cs="Times New Roman"/>
                <w:sz w:val="24"/>
                <w:szCs w:val="24"/>
                <w:lang w:eastAsia="lv-LV"/>
              </w:rPr>
              <w:t>as vadītāja apliecības pretendentiem</w:t>
            </w:r>
            <w:r w:rsidR="007D1268" w:rsidRPr="003B175C">
              <w:rPr>
                <w:rFonts w:ascii="Times New Roman" w:eastAsia="Times New Roman" w:hAnsi="Times New Roman" w:cs="Times New Roman"/>
                <w:sz w:val="24"/>
                <w:szCs w:val="24"/>
                <w:lang w:eastAsia="lv-LV"/>
              </w:rPr>
              <w:t>, jo šo kategoriju transportlīdzekļus pārsvarā pārvieto ar treilera palīdzību. Precizēta esošo figūru izpilde, piemēram, figūra “garāža” ir jāizpilda, iestumjot piekabi "garāžā" atpakaļgaitā no 90 grādu</w:t>
            </w:r>
            <w:r w:rsidR="007D1268" w:rsidRPr="003B175C">
              <w:rPr>
                <w:rFonts w:ascii="Times New Roman" w:eastAsia="Times New Roman" w:hAnsi="Times New Roman" w:cs="Times New Roman"/>
                <w:sz w:val="24"/>
                <w:szCs w:val="24"/>
                <w:vertAlign w:val="superscript"/>
                <w:lang w:eastAsia="lv-LV"/>
              </w:rPr>
              <w:t xml:space="preserve"> </w:t>
            </w:r>
            <w:r w:rsidR="007D1268" w:rsidRPr="003B175C">
              <w:rPr>
                <w:rFonts w:ascii="Times New Roman" w:eastAsia="Times New Roman" w:hAnsi="Times New Roman" w:cs="Times New Roman"/>
                <w:sz w:val="24"/>
                <w:szCs w:val="24"/>
                <w:lang w:eastAsia="lv-LV"/>
              </w:rPr>
              <w:t xml:space="preserve">leņķa ar </w:t>
            </w:r>
            <w:proofErr w:type="spellStart"/>
            <w:r w:rsidR="007D1268" w:rsidRPr="003B175C">
              <w:rPr>
                <w:rFonts w:ascii="Times New Roman" w:eastAsia="Times New Roman" w:hAnsi="Times New Roman" w:cs="Times New Roman"/>
                <w:sz w:val="24"/>
                <w:szCs w:val="24"/>
                <w:lang w:eastAsia="lv-LV"/>
              </w:rPr>
              <w:t>vienasu</w:t>
            </w:r>
            <w:proofErr w:type="spellEnd"/>
            <w:r w:rsidR="007D1268" w:rsidRPr="003B175C">
              <w:rPr>
                <w:rFonts w:ascii="Times New Roman" w:eastAsia="Times New Roman" w:hAnsi="Times New Roman" w:cs="Times New Roman"/>
                <w:sz w:val="24"/>
                <w:szCs w:val="24"/>
                <w:lang w:eastAsia="lv-LV"/>
              </w:rPr>
              <w:t xml:space="preserve"> vai divasu pie</w:t>
            </w:r>
            <w:r w:rsidRPr="003B175C">
              <w:rPr>
                <w:rFonts w:ascii="Times New Roman" w:eastAsia="Times New Roman" w:hAnsi="Times New Roman" w:cs="Times New Roman"/>
                <w:sz w:val="24"/>
                <w:szCs w:val="24"/>
                <w:lang w:eastAsia="lv-LV"/>
              </w:rPr>
              <w:t>kabi no labās vai kreisās puses;</w:t>
            </w:r>
          </w:p>
          <w:p w14:paraId="75273CC1" w14:textId="22829144" w:rsidR="00393CA7" w:rsidRPr="003B175C" w:rsidRDefault="00393CA7" w:rsidP="00CB7F4B">
            <w:pPr>
              <w:pStyle w:val="Sarakstarindkopa"/>
              <w:numPr>
                <w:ilvl w:val="0"/>
                <w:numId w:val="3"/>
              </w:numPr>
              <w:spacing w:after="0" w:line="240" w:lineRule="auto"/>
              <w:ind w:left="27" w:firstLine="333"/>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attiecīgo kategoriju traktortehnikas mācību </w:t>
            </w:r>
            <w:r w:rsidR="002C4FAB">
              <w:rPr>
                <w:rFonts w:ascii="Times New Roman" w:eastAsia="Times New Roman" w:hAnsi="Times New Roman" w:cs="Times New Roman"/>
                <w:sz w:val="24"/>
                <w:szCs w:val="24"/>
                <w:lang w:eastAsia="lv-LV"/>
              </w:rPr>
              <w:t>priekšmet</w:t>
            </w:r>
            <w:r w:rsidR="00D6291D">
              <w:rPr>
                <w:rFonts w:ascii="Times New Roman" w:eastAsia="Times New Roman" w:hAnsi="Times New Roman" w:cs="Times New Roman"/>
                <w:sz w:val="24"/>
                <w:szCs w:val="24"/>
                <w:lang w:eastAsia="lv-LV"/>
              </w:rPr>
              <w:t>a</w:t>
            </w:r>
            <w:r w:rsidR="002C4FAB" w:rsidRPr="003B175C">
              <w:rPr>
                <w:rFonts w:ascii="Times New Roman" w:eastAsia="Times New Roman" w:hAnsi="Times New Roman" w:cs="Times New Roman"/>
                <w:sz w:val="24"/>
                <w:szCs w:val="24"/>
                <w:lang w:eastAsia="lv-LV"/>
              </w:rPr>
              <w:t xml:space="preserve"> </w:t>
            </w:r>
            <w:r w:rsidRPr="003B175C">
              <w:rPr>
                <w:rFonts w:ascii="Times New Roman" w:eastAsia="Times New Roman" w:hAnsi="Times New Roman" w:cs="Times New Roman"/>
                <w:sz w:val="24"/>
                <w:szCs w:val="24"/>
                <w:lang w:eastAsia="lv-LV"/>
              </w:rPr>
              <w:t xml:space="preserve">“Traktortehnikas vispārējā uzbūve un ekspluatācijas pamati” </w:t>
            </w:r>
            <w:r w:rsidR="00D6291D">
              <w:rPr>
                <w:rFonts w:ascii="Times New Roman" w:eastAsia="Times New Roman" w:hAnsi="Times New Roman" w:cs="Times New Roman"/>
                <w:sz w:val="24"/>
                <w:szCs w:val="24"/>
                <w:lang w:eastAsia="lv-LV"/>
              </w:rPr>
              <w:t xml:space="preserve">saturs </w:t>
            </w:r>
            <w:r w:rsidRPr="003B175C">
              <w:rPr>
                <w:rFonts w:ascii="Times New Roman" w:eastAsia="Times New Roman" w:hAnsi="Times New Roman" w:cs="Times New Roman"/>
                <w:sz w:val="24"/>
                <w:szCs w:val="24"/>
                <w:lang w:eastAsia="lv-LV"/>
              </w:rPr>
              <w:t>ir saskaņot</w:t>
            </w:r>
            <w:r w:rsidR="00D6291D">
              <w:rPr>
                <w:rFonts w:ascii="Times New Roman" w:eastAsia="Times New Roman" w:hAnsi="Times New Roman" w:cs="Times New Roman"/>
                <w:sz w:val="24"/>
                <w:szCs w:val="24"/>
                <w:lang w:eastAsia="lv-LV"/>
              </w:rPr>
              <w:t>s</w:t>
            </w:r>
            <w:r w:rsidRPr="003B175C">
              <w:rPr>
                <w:rFonts w:ascii="Times New Roman" w:eastAsia="Times New Roman" w:hAnsi="Times New Roman" w:cs="Times New Roman"/>
                <w:sz w:val="24"/>
                <w:szCs w:val="24"/>
                <w:lang w:eastAsia="lv-LV"/>
              </w:rPr>
              <w:t xml:space="preserve"> ar profesionāl</w:t>
            </w:r>
            <w:r w:rsidR="00083992" w:rsidRPr="003B175C">
              <w:rPr>
                <w:rFonts w:ascii="Times New Roman" w:eastAsia="Times New Roman" w:hAnsi="Times New Roman" w:cs="Times New Roman"/>
                <w:sz w:val="24"/>
                <w:szCs w:val="24"/>
                <w:lang w:eastAsia="lv-LV"/>
              </w:rPr>
              <w:t>a</w:t>
            </w:r>
            <w:r w:rsidR="00FA4E7A" w:rsidRPr="003B175C">
              <w:rPr>
                <w:rFonts w:ascii="Times New Roman" w:eastAsia="Times New Roman" w:hAnsi="Times New Roman" w:cs="Times New Roman"/>
                <w:sz w:val="24"/>
                <w:szCs w:val="24"/>
                <w:lang w:eastAsia="lv-LV"/>
              </w:rPr>
              <w:t>jām</w:t>
            </w:r>
            <w:r w:rsidRPr="003B175C">
              <w:rPr>
                <w:rFonts w:ascii="Times New Roman" w:eastAsia="Times New Roman" w:hAnsi="Times New Roman" w:cs="Times New Roman"/>
                <w:sz w:val="24"/>
                <w:szCs w:val="24"/>
                <w:lang w:eastAsia="lv-LV"/>
              </w:rPr>
              <w:t xml:space="preserve"> </w:t>
            </w:r>
            <w:r w:rsidR="00FA4E7A" w:rsidRPr="003B175C">
              <w:rPr>
                <w:rFonts w:ascii="Times New Roman" w:eastAsia="Times New Roman" w:hAnsi="Times New Roman" w:cs="Times New Roman"/>
                <w:sz w:val="24"/>
                <w:szCs w:val="24"/>
                <w:lang w:eastAsia="lv-LV"/>
              </w:rPr>
              <w:t xml:space="preserve">vidējās </w:t>
            </w:r>
            <w:r w:rsidRPr="003B175C">
              <w:rPr>
                <w:rFonts w:ascii="Times New Roman" w:eastAsia="Times New Roman" w:hAnsi="Times New Roman" w:cs="Times New Roman"/>
                <w:sz w:val="24"/>
                <w:szCs w:val="24"/>
                <w:lang w:eastAsia="lv-LV"/>
              </w:rPr>
              <w:t>izglītības iestādēm, kurās tiek mācīti traktortehnikas mehāniķi vai operatori;</w:t>
            </w:r>
          </w:p>
          <w:p w14:paraId="1DC24816" w14:textId="16369902" w:rsidR="00CF477B" w:rsidRPr="008B3DC6" w:rsidRDefault="00B25A2F" w:rsidP="00CF477B">
            <w:pPr>
              <w:pStyle w:val="Sarakstarindkopa"/>
              <w:numPr>
                <w:ilvl w:val="0"/>
                <w:numId w:val="3"/>
              </w:numPr>
              <w:spacing w:after="0" w:line="240" w:lineRule="auto"/>
              <w:ind w:left="27" w:firstLine="333"/>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p</w:t>
            </w:r>
            <w:r w:rsidR="00D83771" w:rsidRPr="003B175C">
              <w:rPr>
                <w:rFonts w:ascii="Times New Roman" w:eastAsia="Times New Roman" w:hAnsi="Times New Roman" w:cs="Times New Roman"/>
                <w:sz w:val="24"/>
                <w:szCs w:val="24"/>
                <w:lang w:eastAsia="lv-LV"/>
              </w:rPr>
              <w:t xml:space="preserve">aredz, ka līdz šim noteikumos </w:t>
            </w:r>
            <w:r w:rsidR="00A22CFE" w:rsidRPr="003B175C">
              <w:rPr>
                <w:rFonts w:ascii="Times New Roman" w:eastAsia="Times New Roman" w:hAnsi="Times New Roman" w:cs="Times New Roman"/>
                <w:sz w:val="24"/>
                <w:szCs w:val="24"/>
                <w:lang w:eastAsia="lv-LV"/>
              </w:rPr>
              <w:t>N</w:t>
            </w:r>
            <w:r w:rsidR="00D83771" w:rsidRPr="003B175C">
              <w:rPr>
                <w:rFonts w:ascii="Times New Roman" w:eastAsia="Times New Roman" w:hAnsi="Times New Roman" w:cs="Times New Roman"/>
                <w:sz w:val="24"/>
                <w:szCs w:val="24"/>
                <w:lang w:eastAsia="lv-LV"/>
              </w:rPr>
              <w:t xml:space="preserve">r. 206 noteiktās prasības komersantiem, izglītības iestādēm </w:t>
            </w:r>
            <w:r w:rsidR="00523246" w:rsidRPr="003B175C">
              <w:rPr>
                <w:rFonts w:ascii="Times New Roman" w:eastAsia="Times New Roman" w:hAnsi="Times New Roman" w:cs="Times New Roman"/>
                <w:sz w:val="24"/>
                <w:szCs w:val="24"/>
                <w:lang w:eastAsia="lv-LV"/>
              </w:rPr>
              <w:t xml:space="preserve">(turpmāk – izglītības iestāde) </w:t>
            </w:r>
            <w:r w:rsidR="00D83771" w:rsidRPr="003B175C">
              <w:rPr>
                <w:rFonts w:ascii="Times New Roman" w:eastAsia="Times New Roman" w:hAnsi="Times New Roman" w:cs="Times New Roman"/>
                <w:sz w:val="24"/>
                <w:szCs w:val="24"/>
                <w:lang w:eastAsia="lv-LV"/>
              </w:rPr>
              <w:t>un speciālistiem, kas nodrošina traktortehnikas vadītāju apmācību</w:t>
            </w:r>
            <w:r w:rsidR="00083992" w:rsidRPr="003B175C">
              <w:rPr>
                <w:rFonts w:ascii="Times New Roman" w:eastAsia="Times New Roman" w:hAnsi="Times New Roman" w:cs="Times New Roman"/>
                <w:sz w:val="24"/>
                <w:szCs w:val="24"/>
                <w:lang w:eastAsia="lv-LV"/>
              </w:rPr>
              <w:t>,</w:t>
            </w:r>
            <w:r w:rsidR="00D83771" w:rsidRPr="003B175C">
              <w:rPr>
                <w:rFonts w:ascii="Times New Roman" w:eastAsia="Times New Roman" w:hAnsi="Times New Roman" w:cs="Times New Roman"/>
                <w:sz w:val="24"/>
                <w:szCs w:val="24"/>
                <w:lang w:eastAsia="lv-LV"/>
              </w:rPr>
              <w:t xml:space="preserve"> nemainās. </w:t>
            </w:r>
            <w:r w:rsidR="00523246" w:rsidRPr="003B175C">
              <w:rPr>
                <w:rFonts w:ascii="Times New Roman" w:eastAsia="Times New Roman" w:hAnsi="Times New Roman" w:cs="Times New Roman"/>
                <w:sz w:val="24"/>
                <w:szCs w:val="24"/>
                <w:lang w:eastAsia="lv-LV"/>
              </w:rPr>
              <w:t>Izglītības iestādei ir jābūt aģent</w:t>
            </w:r>
            <w:r w:rsidR="00393CA7" w:rsidRPr="003B175C">
              <w:rPr>
                <w:rFonts w:ascii="Times New Roman" w:eastAsia="Times New Roman" w:hAnsi="Times New Roman" w:cs="Times New Roman"/>
                <w:sz w:val="24"/>
                <w:szCs w:val="24"/>
                <w:lang w:eastAsia="lv-LV"/>
              </w:rPr>
              <w:t>ūras</w:t>
            </w:r>
            <w:r w:rsidR="00523246" w:rsidRPr="003B175C">
              <w:rPr>
                <w:rFonts w:ascii="Times New Roman" w:eastAsia="Times New Roman" w:hAnsi="Times New Roman" w:cs="Times New Roman"/>
                <w:sz w:val="24"/>
                <w:szCs w:val="24"/>
                <w:lang w:eastAsia="lv-LV"/>
              </w:rPr>
              <w:t xml:space="preserve"> izsniegtai mācību </w:t>
            </w:r>
            <w:r w:rsidR="00FB69B6" w:rsidRPr="003B175C">
              <w:rPr>
                <w:rFonts w:ascii="Times New Roman" w:eastAsia="Times New Roman" w:hAnsi="Times New Roman" w:cs="Times New Roman"/>
                <w:sz w:val="24"/>
                <w:szCs w:val="24"/>
                <w:lang w:eastAsia="lv-LV"/>
              </w:rPr>
              <w:t xml:space="preserve">kartei </w:t>
            </w:r>
            <w:r w:rsidR="00523246" w:rsidRPr="003B175C">
              <w:rPr>
                <w:rFonts w:ascii="Times New Roman" w:eastAsia="Times New Roman" w:hAnsi="Times New Roman" w:cs="Times New Roman"/>
                <w:sz w:val="24"/>
                <w:szCs w:val="24"/>
                <w:lang w:eastAsia="lv-LV"/>
              </w:rPr>
              <w:t>un atbilstoši aprīkotai, lai varētu nodrošināt pilnvērtīgu traktortehnikas vadītāju ap</w:t>
            </w:r>
            <w:r w:rsidR="00083992" w:rsidRPr="003B175C">
              <w:rPr>
                <w:rFonts w:ascii="Times New Roman" w:eastAsia="Times New Roman" w:hAnsi="Times New Roman" w:cs="Times New Roman"/>
                <w:sz w:val="24"/>
                <w:szCs w:val="24"/>
                <w:lang w:eastAsia="lv-LV"/>
              </w:rPr>
              <w:t>m</w:t>
            </w:r>
            <w:r w:rsidR="00523246" w:rsidRPr="003B175C">
              <w:rPr>
                <w:rFonts w:ascii="Times New Roman" w:eastAsia="Times New Roman" w:hAnsi="Times New Roman" w:cs="Times New Roman"/>
                <w:sz w:val="24"/>
                <w:szCs w:val="24"/>
                <w:lang w:eastAsia="lv-LV"/>
              </w:rPr>
              <w:t>ācības kursu, t</w:t>
            </w:r>
            <w:r w:rsidR="00A22CFE" w:rsidRPr="003B175C">
              <w:rPr>
                <w:rFonts w:ascii="Times New Roman" w:eastAsia="Times New Roman" w:hAnsi="Times New Roman" w:cs="Times New Roman"/>
                <w:sz w:val="24"/>
                <w:szCs w:val="24"/>
                <w:lang w:eastAsia="lv-LV"/>
              </w:rPr>
              <w:t>.</w:t>
            </w:r>
            <w:r w:rsidR="00523246" w:rsidRPr="003B175C">
              <w:rPr>
                <w:rFonts w:ascii="Times New Roman" w:eastAsia="Times New Roman" w:hAnsi="Times New Roman" w:cs="Times New Roman"/>
                <w:sz w:val="24"/>
                <w:szCs w:val="24"/>
                <w:lang w:eastAsia="lv-LV"/>
              </w:rPr>
              <w:t>i.</w:t>
            </w:r>
            <w:r w:rsidR="00D6291D">
              <w:rPr>
                <w:rFonts w:ascii="Times New Roman" w:eastAsia="Times New Roman" w:hAnsi="Times New Roman" w:cs="Times New Roman"/>
                <w:sz w:val="24"/>
                <w:szCs w:val="24"/>
                <w:lang w:eastAsia="lv-LV"/>
              </w:rPr>
              <w:t>,</w:t>
            </w:r>
            <w:r w:rsidR="00523246" w:rsidRPr="003B175C">
              <w:rPr>
                <w:rFonts w:ascii="Times New Roman" w:eastAsia="Times New Roman" w:hAnsi="Times New Roman" w:cs="Times New Roman"/>
                <w:sz w:val="24"/>
                <w:szCs w:val="24"/>
                <w:lang w:eastAsia="lv-LV"/>
              </w:rPr>
              <w:t xml:space="preserve"> atbilstoš</w:t>
            </w:r>
            <w:r w:rsidR="00D6291D">
              <w:rPr>
                <w:rFonts w:ascii="Times New Roman" w:eastAsia="Times New Roman" w:hAnsi="Times New Roman" w:cs="Times New Roman"/>
                <w:sz w:val="24"/>
                <w:szCs w:val="24"/>
                <w:lang w:eastAsia="lv-LV"/>
              </w:rPr>
              <w:t>ām</w:t>
            </w:r>
            <w:r w:rsidR="00523246" w:rsidRPr="003B175C">
              <w:rPr>
                <w:rFonts w:ascii="Times New Roman" w:eastAsia="Times New Roman" w:hAnsi="Times New Roman" w:cs="Times New Roman"/>
                <w:sz w:val="24"/>
                <w:szCs w:val="24"/>
                <w:lang w:eastAsia="lv-LV"/>
              </w:rPr>
              <w:t xml:space="preserve"> mācību telp</w:t>
            </w:r>
            <w:r w:rsidR="00D6291D">
              <w:rPr>
                <w:rFonts w:ascii="Times New Roman" w:eastAsia="Times New Roman" w:hAnsi="Times New Roman" w:cs="Times New Roman"/>
                <w:sz w:val="24"/>
                <w:szCs w:val="24"/>
                <w:lang w:eastAsia="lv-LV"/>
              </w:rPr>
              <w:t>ām</w:t>
            </w:r>
            <w:r w:rsidR="00523246" w:rsidRPr="003B175C">
              <w:rPr>
                <w:rFonts w:ascii="Times New Roman" w:eastAsia="Times New Roman" w:hAnsi="Times New Roman" w:cs="Times New Roman"/>
                <w:sz w:val="24"/>
                <w:szCs w:val="24"/>
                <w:lang w:eastAsia="lv-LV"/>
              </w:rPr>
              <w:t xml:space="preserve">, </w:t>
            </w:r>
            <w:r w:rsidR="0013669E" w:rsidRPr="003B175C">
              <w:rPr>
                <w:rFonts w:ascii="Times New Roman" w:eastAsia="Times New Roman" w:hAnsi="Times New Roman" w:cs="Times New Roman"/>
                <w:sz w:val="24"/>
                <w:szCs w:val="24"/>
                <w:lang w:eastAsia="lv-LV"/>
              </w:rPr>
              <w:t xml:space="preserve">traktortehnikas vadīšanas apmācības </w:t>
            </w:r>
            <w:r w:rsidR="00523246" w:rsidRPr="003B175C">
              <w:rPr>
                <w:rFonts w:ascii="Times New Roman" w:eastAsia="Times New Roman" w:hAnsi="Times New Roman" w:cs="Times New Roman"/>
                <w:sz w:val="24"/>
                <w:szCs w:val="24"/>
                <w:lang w:eastAsia="lv-LV"/>
              </w:rPr>
              <w:t>laukum</w:t>
            </w:r>
            <w:r w:rsidR="00D6291D">
              <w:rPr>
                <w:rFonts w:ascii="Times New Roman" w:eastAsia="Times New Roman" w:hAnsi="Times New Roman" w:cs="Times New Roman"/>
                <w:sz w:val="24"/>
                <w:szCs w:val="24"/>
                <w:lang w:eastAsia="lv-LV"/>
              </w:rPr>
              <w:t>am</w:t>
            </w:r>
            <w:r w:rsidR="00523246" w:rsidRPr="003B175C">
              <w:rPr>
                <w:rFonts w:ascii="Times New Roman" w:eastAsia="Times New Roman" w:hAnsi="Times New Roman" w:cs="Times New Roman"/>
                <w:sz w:val="24"/>
                <w:szCs w:val="24"/>
                <w:lang w:eastAsia="lv-LV"/>
              </w:rPr>
              <w:t>, traktortehnika</w:t>
            </w:r>
            <w:r w:rsidR="00D6291D">
              <w:rPr>
                <w:rFonts w:ascii="Times New Roman" w:eastAsia="Times New Roman" w:hAnsi="Times New Roman" w:cs="Times New Roman"/>
                <w:sz w:val="24"/>
                <w:szCs w:val="24"/>
                <w:lang w:eastAsia="lv-LV"/>
              </w:rPr>
              <w:t>i</w:t>
            </w:r>
            <w:r w:rsidR="00523246" w:rsidRPr="003B175C">
              <w:rPr>
                <w:rFonts w:ascii="Times New Roman" w:eastAsia="Times New Roman" w:hAnsi="Times New Roman" w:cs="Times New Roman"/>
                <w:sz w:val="24"/>
                <w:szCs w:val="24"/>
                <w:lang w:eastAsia="lv-LV"/>
              </w:rPr>
              <w:t xml:space="preserve"> un speci</w:t>
            </w:r>
            <w:r w:rsidR="00393CA7" w:rsidRPr="003B175C">
              <w:rPr>
                <w:rFonts w:ascii="Times New Roman" w:eastAsia="Times New Roman" w:hAnsi="Times New Roman" w:cs="Times New Roman"/>
                <w:sz w:val="24"/>
                <w:szCs w:val="24"/>
                <w:lang w:eastAsia="lv-LV"/>
              </w:rPr>
              <w:t>ālisti</w:t>
            </w:r>
            <w:r w:rsidR="00D6291D">
              <w:rPr>
                <w:rFonts w:ascii="Times New Roman" w:eastAsia="Times New Roman" w:hAnsi="Times New Roman" w:cs="Times New Roman"/>
                <w:sz w:val="24"/>
                <w:szCs w:val="24"/>
                <w:lang w:eastAsia="lv-LV"/>
              </w:rPr>
              <w:t>em</w:t>
            </w:r>
            <w:r w:rsidR="00FB69B6" w:rsidRPr="003B175C">
              <w:rPr>
                <w:rFonts w:ascii="Times New Roman" w:eastAsia="Times New Roman" w:hAnsi="Times New Roman" w:cs="Times New Roman"/>
                <w:sz w:val="24"/>
                <w:szCs w:val="24"/>
                <w:lang w:eastAsia="lv-LV"/>
              </w:rPr>
              <w:t>. Mācību atļauja tiks aiz</w:t>
            </w:r>
            <w:r w:rsidR="00A94CD0" w:rsidRPr="003B175C">
              <w:rPr>
                <w:rFonts w:ascii="Times New Roman" w:eastAsia="Times New Roman" w:hAnsi="Times New Roman" w:cs="Times New Roman"/>
                <w:sz w:val="24"/>
                <w:szCs w:val="24"/>
                <w:lang w:eastAsia="lv-LV"/>
              </w:rPr>
              <w:t>s</w:t>
            </w:r>
            <w:r w:rsidR="00FB69B6" w:rsidRPr="003B175C">
              <w:rPr>
                <w:rFonts w:ascii="Times New Roman" w:eastAsia="Times New Roman" w:hAnsi="Times New Roman" w:cs="Times New Roman"/>
                <w:sz w:val="24"/>
                <w:szCs w:val="24"/>
                <w:lang w:eastAsia="lv-LV"/>
              </w:rPr>
              <w:t xml:space="preserve">tāta ar mācību karti atbilstoši Ceļu satiksmes likuma </w:t>
            </w:r>
            <w:proofErr w:type="gramStart"/>
            <w:r w:rsidR="00FB69B6" w:rsidRPr="003B175C">
              <w:rPr>
                <w:rFonts w:ascii="Times New Roman" w:eastAsia="Times New Roman" w:hAnsi="Times New Roman" w:cs="Times New Roman"/>
                <w:sz w:val="24"/>
                <w:szCs w:val="24"/>
                <w:lang w:eastAsia="lv-LV"/>
              </w:rPr>
              <w:t>22.panta</w:t>
            </w:r>
            <w:proofErr w:type="gramEnd"/>
            <w:r w:rsidR="00FB69B6" w:rsidRPr="003B175C">
              <w:rPr>
                <w:rFonts w:ascii="Times New Roman" w:eastAsia="Times New Roman" w:hAnsi="Times New Roman" w:cs="Times New Roman"/>
                <w:sz w:val="24"/>
                <w:szCs w:val="24"/>
                <w:lang w:eastAsia="lv-LV"/>
              </w:rPr>
              <w:t xml:space="preserve"> </w:t>
            </w:r>
            <w:r w:rsidR="005E2159" w:rsidRPr="003B175C">
              <w:rPr>
                <w:rFonts w:ascii="Times New Roman" w:eastAsia="Times New Roman" w:hAnsi="Times New Roman" w:cs="Times New Roman"/>
                <w:sz w:val="24"/>
                <w:szCs w:val="24"/>
                <w:lang w:eastAsia="lv-LV"/>
              </w:rPr>
              <w:t>3.</w:t>
            </w:r>
            <w:r w:rsidR="005E2159" w:rsidRPr="003B175C">
              <w:rPr>
                <w:rFonts w:ascii="Times New Roman" w:eastAsia="Times New Roman" w:hAnsi="Times New Roman" w:cs="Times New Roman"/>
                <w:sz w:val="24"/>
                <w:szCs w:val="24"/>
                <w:vertAlign w:val="superscript"/>
                <w:lang w:eastAsia="lv-LV"/>
              </w:rPr>
              <w:t>1</w:t>
            </w:r>
            <w:r w:rsidR="00FB69B6" w:rsidRPr="003B175C">
              <w:rPr>
                <w:rFonts w:ascii="Times New Roman" w:eastAsia="Times New Roman" w:hAnsi="Times New Roman" w:cs="Times New Roman"/>
                <w:sz w:val="24"/>
                <w:szCs w:val="24"/>
                <w:lang w:eastAsia="lv-LV"/>
              </w:rPr>
              <w:t xml:space="preserve"> daļas regulējumam</w:t>
            </w:r>
            <w:r w:rsidR="00CF477B">
              <w:rPr>
                <w:rFonts w:ascii="Times New Roman" w:eastAsia="Times New Roman" w:hAnsi="Times New Roman" w:cs="Times New Roman"/>
                <w:sz w:val="24"/>
                <w:szCs w:val="24"/>
                <w:lang w:eastAsia="lv-LV"/>
              </w:rPr>
              <w:t>.</w:t>
            </w:r>
            <w:r w:rsidR="00CF477B" w:rsidRPr="008B3DC6">
              <w:rPr>
                <w:rFonts w:ascii="Times New Roman" w:eastAsia="Times New Roman" w:hAnsi="Times New Roman" w:cs="Times New Roman"/>
                <w:sz w:val="24"/>
                <w:szCs w:val="24"/>
                <w:lang w:eastAsia="lv-LV"/>
              </w:rPr>
              <w:t xml:space="preserve"> Mācību karte, t</w:t>
            </w:r>
            <w:r w:rsidR="00D6291D">
              <w:rPr>
                <w:rFonts w:ascii="Times New Roman" w:eastAsia="Times New Roman" w:hAnsi="Times New Roman" w:cs="Times New Roman"/>
                <w:sz w:val="24"/>
                <w:szCs w:val="24"/>
                <w:lang w:eastAsia="lv-LV"/>
              </w:rPr>
              <w:t>ā</w:t>
            </w:r>
            <w:r w:rsidR="00CF477B" w:rsidRPr="008B3DC6">
              <w:rPr>
                <w:rFonts w:ascii="Times New Roman" w:eastAsia="Times New Roman" w:hAnsi="Times New Roman" w:cs="Times New Roman"/>
                <w:sz w:val="24"/>
                <w:szCs w:val="24"/>
                <w:lang w:eastAsia="lv-LV"/>
              </w:rPr>
              <w:t>p</w:t>
            </w:r>
            <w:r w:rsidR="00D6291D">
              <w:rPr>
                <w:rFonts w:ascii="Times New Roman" w:eastAsia="Times New Roman" w:hAnsi="Times New Roman" w:cs="Times New Roman"/>
                <w:sz w:val="24"/>
                <w:szCs w:val="24"/>
                <w:lang w:eastAsia="lv-LV"/>
              </w:rPr>
              <w:t>a</w:t>
            </w:r>
            <w:r w:rsidR="00CF477B" w:rsidRPr="008B3DC6">
              <w:rPr>
                <w:rFonts w:ascii="Times New Roman" w:eastAsia="Times New Roman" w:hAnsi="Times New Roman" w:cs="Times New Roman"/>
                <w:sz w:val="24"/>
                <w:szCs w:val="24"/>
                <w:lang w:eastAsia="lv-LV"/>
              </w:rPr>
              <w:t xml:space="preserve">t kā mācību atļauja, tiek izsniegta bez termiņa ierobežojuma. Mācību karte tiek izsniegta no jauna, ja tajā mainās norādītā informācija. </w:t>
            </w:r>
            <w:proofErr w:type="gramStart"/>
            <w:r w:rsidR="00FD4005">
              <w:rPr>
                <w:rFonts w:ascii="Times New Roman" w:eastAsia="Times New Roman" w:hAnsi="Times New Roman" w:cs="Times New Roman"/>
                <w:sz w:val="24"/>
                <w:szCs w:val="24"/>
                <w:lang w:eastAsia="lv-LV"/>
              </w:rPr>
              <w:t>Nosakot, ka mācību karte ir beztermiņa</w:t>
            </w:r>
            <w:proofErr w:type="gramEnd"/>
            <w:r w:rsidR="00FD4005">
              <w:rPr>
                <w:rFonts w:ascii="Times New Roman" w:eastAsia="Times New Roman" w:hAnsi="Times New Roman" w:cs="Times New Roman"/>
                <w:sz w:val="24"/>
                <w:szCs w:val="24"/>
                <w:lang w:eastAsia="lv-LV"/>
              </w:rPr>
              <w:t xml:space="preserve"> </w:t>
            </w:r>
            <w:r w:rsidR="00CF477B" w:rsidRPr="008B3DC6">
              <w:rPr>
                <w:rFonts w:ascii="Times New Roman" w:eastAsia="Times New Roman" w:hAnsi="Times New Roman" w:cs="Times New Roman"/>
                <w:sz w:val="24"/>
                <w:szCs w:val="24"/>
                <w:lang w:eastAsia="lv-LV"/>
              </w:rPr>
              <w:t>izglītības iestādēm netiek radīts administratīvais slogs;</w:t>
            </w:r>
          </w:p>
          <w:p w14:paraId="4EC77586" w14:textId="76BC637C" w:rsidR="00523246" w:rsidRPr="003B175C" w:rsidRDefault="001C1DF5" w:rsidP="00393CA7">
            <w:pPr>
              <w:pStyle w:val="Sarakstarindkopa"/>
              <w:numPr>
                <w:ilvl w:val="0"/>
                <w:numId w:val="3"/>
              </w:numPr>
              <w:spacing w:after="0" w:line="240" w:lineRule="auto"/>
              <w:ind w:left="0" w:firstLine="360"/>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paredz, ka k</w:t>
            </w:r>
            <w:r w:rsidR="007944AB" w:rsidRPr="003B175C">
              <w:rPr>
                <w:rFonts w:ascii="Times New Roman" w:eastAsia="Times New Roman" w:hAnsi="Times New Roman" w:cs="Times New Roman"/>
                <w:sz w:val="24"/>
                <w:szCs w:val="24"/>
                <w:lang w:eastAsia="lv-LV"/>
              </w:rPr>
              <w:t>valifikācijas prasīb</w:t>
            </w:r>
            <w:r w:rsidR="00083992" w:rsidRPr="003B175C">
              <w:rPr>
                <w:rFonts w:ascii="Times New Roman" w:eastAsia="Times New Roman" w:hAnsi="Times New Roman" w:cs="Times New Roman"/>
                <w:sz w:val="24"/>
                <w:szCs w:val="24"/>
                <w:lang w:eastAsia="lv-LV"/>
              </w:rPr>
              <w:t>a</w:t>
            </w:r>
            <w:r w:rsidR="007944AB" w:rsidRPr="003B175C">
              <w:rPr>
                <w:rFonts w:ascii="Times New Roman" w:eastAsia="Times New Roman" w:hAnsi="Times New Roman" w:cs="Times New Roman"/>
                <w:sz w:val="24"/>
                <w:szCs w:val="24"/>
                <w:lang w:eastAsia="lv-LV"/>
              </w:rPr>
              <w:t xml:space="preserve">s speciālistiem tiek saglabātas </w:t>
            </w:r>
            <w:r w:rsidRPr="003B175C">
              <w:rPr>
                <w:rFonts w:ascii="Times New Roman" w:eastAsia="Times New Roman" w:hAnsi="Times New Roman" w:cs="Times New Roman"/>
                <w:sz w:val="24"/>
                <w:szCs w:val="24"/>
                <w:lang w:eastAsia="lv-LV"/>
              </w:rPr>
              <w:t>līdzšinējās</w:t>
            </w:r>
            <w:r w:rsidR="00A22CFE" w:rsidRPr="003B175C">
              <w:rPr>
                <w:rFonts w:ascii="Times New Roman" w:eastAsia="Times New Roman" w:hAnsi="Times New Roman" w:cs="Times New Roman"/>
                <w:sz w:val="24"/>
                <w:szCs w:val="24"/>
                <w:lang w:eastAsia="lv-LV"/>
              </w:rPr>
              <w:t>, kā tas ir noteikts noteikumos Nr.206</w:t>
            </w:r>
            <w:r w:rsidRPr="003B175C">
              <w:rPr>
                <w:rFonts w:ascii="Times New Roman" w:eastAsia="Times New Roman" w:hAnsi="Times New Roman" w:cs="Times New Roman"/>
                <w:sz w:val="24"/>
                <w:szCs w:val="24"/>
                <w:lang w:eastAsia="lv-LV"/>
              </w:rPr>
              <w:t>. Atsevišķi vair</w:t>
            </w:r>
            <w:r w:rsidR="00A22CFE" w:rsidRPr="003B175C">
              <w:rPr>
                <w:rFonts w:ascii="Times New Roman" w:eastAsia="Times New Roman" w:hAnsi="Times New Roman" w:cs="Times New Roman"/>
                <w:sz w:val="24"/>
                <w:szCs w:val="24"/>
                <w:lang w:eastAsia="lv-LV"/>
              </w:rPr>
              <w:t>s</w:t>
            </w:r>
            <w:r w:rsidRPr="003B175C">
              <w:rPr>
                <w:rFonts w:ascii="Times New Roman" w:eastAsia="Times New Roman" w:hAnsi="Times New Roman" w:cs="Times New Roman"/>
                <w:sz w:val="24"/>
                <w:szCs w:val="24"/>
                <w:lang w:eastAsia="lv-LV"/>
              </w:rPr>
              <w:t xml:space="preserve"> nebūs nepieciešami pasniedzēji mācību priekšmetā “Traktortehnikas darbu tehn</w:t>
            </w:r>
            <w:r w:rsidR="00083992" w:rsidRPr="003B175C">
              <w:rPr>
                <w:rFonts w:ascii="Times New Roman" w:eastAsia="Times New Roman" w:hAnsi="Times New Roman" w:cs="Times New Roman"/>
                <w:sz w:val="24"/>
                <w:szCs w:val="24"/>
                <w:lang w:eastAsia="lv-LV"/>
              </w:rPr>
              <w:t>o</w:t>
            </w:r>
            <w:r w:rsidRPr="003B175C">
              <w:rPr>
                <w:rFonts w:ascii="Times New Roman" w:eastAsia="Times New Roman" w:hAnsi="Times New Roman" w:cs="Times New Roman"/>
                <w:sz w:val="24"/>
                <w:szCs w:val="24"/>
                <w:lang w:eastAsia="lv-LV"/>
              </w:rPr>
              <w:t>loģija”,</w:t>
            </w:r>
            <w:r w:rsidR="00083992" w:rsidRPr="003B175C">
              <w:rPr>
                <w:rFonts w:ascii="Times New Roman" w:eastAsia="Times New Roman" w:hAnsi="Times New Roman" w:cs="Times New Roman"/>
                <w:sz w:val="24"/>
                <w:szCs w:val="24"/>
                <w:lang w:eastAsia="lv-LV"/>
              </w:rPr>
              <w:t xml:space="preserve"> </w:t>
            </w:r>
            <w:r w:rsidRPr="003B175C">
              <w:rPr>
                <w:rFonts w:ascii="Times New Roman" w:eastAsia="Times New Roman" w:hAnsi="Times New Roman" w:cs="Times New Roman"/>
                <w:sz w:val="24"/>
                <w:szCs w:val="24"/>
                <w:lang w:eastAsia="lv-LV"/>
              </w:rPr>
              <w:lastRenderedPageBreak/>
              <w:t>jo š</w:t>
            </w:r>
            <w:r w:rsidR="003E3113" w:rsidRPr="003B175C">
              <w:rPr>
                <w:rFonts w:ascii="Times New Roman" w:eastAsia="Times New Roman" w:hAnsi="Times New Roman" w:cs="Times New Roman"/>
                <w:sz w:val="24"/>
                <w:szCs w:val="24"/>
                <w:lang w:eastAsia="lv-LV"/>
              </w:rPr>
              <w:t>āda t</w:t>
            </w:r>
            <w:r w:rsidR="00D6291D">
              <w:rPr>
                <w:rFonts w:ascii="Times New Roman" w:eastAsia="Times New Roman" w:hAnsi="Times New Roman" w:cs="Times New Roman"/>
                <w:sz w:val="24"/>
                <w:szCs w:val="24"/>
                <w:lang w:eastAsia="lv-LV"/>
              </w:rPr>
              <w:t>emata</w:t>
            </w:r>
            <w:r w:rsidR="003E3113" w:rsidRPr="003B175C">
              <w:rPr>
                <w:rFonts w:ascii="Times New Roman" w:eastAsia="Times New Roman" w:hAnsi="Times New Roman" w:cs="Times New Roman"/>
                <w:sz w:val="24"/>
                <w:szCs w:val="24"/>
                <w:lang w:eastAsia="lv-LV"/>
              </w:rPr>
              <w:t xml:space="preserve"> mācību programm</w:t>
            </w:r>
            <w:r w:rsidR="0068649F" w:rsidRPr="003B175C">
              <w:rPr>
                <w:rFonts w:ascii="Times New Roman" w:eastAsia="Times New Roman" w:hAnsi="Times New Roman" w:cs="Times New Roman"/>
                <w:sz w:val="24"/>
                <w:szCs w:val="24"/>
                <w:lang w:eastAsia="lv-LV"/>
              </w:rPr>
              <w:t>ā</w:t>
            </w:r>
            <w:r w:rsidR="003E3113" w:rsidRPr="003B175C">
              <w:rPr>
                <w:rFonts w:ascii="Times New Roman" w:eastAsia="Times New Roman" w:hAnsi="Times New Roman" w:cs="Times New Roman"/>
                <w:sz w:val="24"/>
                <w:szCs w:val="24"/>
                <w:lang w:eastAsia="lv-LV"/>
              </w:rPr>
              <w:t xml:space="preserve"> vairs nav</w:t>
            </w:r>
            <w:r w:rsidR="00083992" w:rsidRPr="003B175C">
              <w:rPr>
                <w:rFonts w:ascii="Times New Roman" w:eastAsia="Times New Roman" w:hAnsi="Times New Roman" w:cs="Times New Roman"/>
                <w:sz w:val="24"/>
                <w:szCs w:val="24"/>
                <w:lang w:eastAsia="lv-LV"/>
              </w:rPr>
              <w:t>,</w:t>
            </w:r>
            <w:r w:rsidR="003E3113" w:rsidRPr="003B175C">
              <w:rPr>
                <w:rFonts w:ascii="Times New Roman" w:eastAsia="Times New Roman" w:hAnsi="Times New Roman" w:cs="Times New Roman"/>
                <w:sz w:val="24"/>
                <w:szCs w:val="24"/>
                <w:lang w:eastAsia="lv-LV"/>
              </w:rPr>
              <w:t xml:space="preserve"> un mācību priekšmetā “Darba aizsardzība”. Darba drošības pamatnosacījum</w:t>
            </w:r>
            <w:r w:rsidR="0068649F" w:rsidRPr="003B175C">
              <w:rPr>
                <w:rFonts w:ascii="Times New Roman" w:eastAsia="Times New Roman" w:hAnsi="Times New Roman" w:cs="Times New Roman"/>
                <w:sz w:val="24"/>
                <w:szCs w:val="24"/>
                <w:lang w:eastAsia="lv-LV"/>
              </w:rPr>
              <w:t>i</w:t>
            </w:r>
            <w:r w:rsidR="003E3113" w:rsidRPr="003B175C">
              <w:rPr>
                <w:rFonts w:ascii="Times New Roman" w:eastAsia="Times New Roman" w:hAnsi="Times New Roman" w:cs="Times New Roman"/>
                <w:sz w:val="24"/>
                <w:szCs w:val="24"/>
                <w:lang w:eastAsia="lv-LV"/>
              </w:rPr>
              <w:t xml:space="preserve"> ir iekļauti mācību priekšmet</w:t>
            </w:r>
            <w:r w:rsidR="00D6291D">
              <w:rPr>
                <w:rFonts w:ascii="Times New Roman" w:eastAsia="Times New Roman" w:hAnsi="Times New Roman" w:cs="Times New Roman"/>
                <w:sz w:val="24"/>
                <w:szCs w:val="24"/>
                <w:lang w:eastAsia="lv-LV"/>
              </w:rPr>
              <w:t>a</w:t>
            </w:r>
            <w:r w:rsidR="003E3113" w:rsidRPr="003B175C">
              <w:rPr>
                <w:rFonts w:ascii="Times New Roman" w:eastAsia="Times New Roman" w:hAnsi="Times New Roman" w:cs="Times New Roman"/>
                <w:sz w:val="24"/>
                <w:szCs w:val="24"/>
                <w:lang w:eastAsia="lv-LV"/>
              </w:rPr>
              <w:t xml:space="preserve"> "Traktortehnikas vispārējā uzbūve un ekspluatācijas pamati" </w:t>
            </w:r>
            <w:r w:rsidR="00D6291D">
              <w:rPr>
                <w:rFonts w:ascii="Times New Roman" w:eastAsia="Times New Roman" w:hAnsi="Times New Roman" w:cs="Times New Roman"/>
                <w:sz w:val="24"/>
                <w:szCs w:val="24"/>
                <w:lang w:eastAsia="lv-LV"/>
              </w:rPr>
              <w:t xml:space="preserve">saturā, </w:t>
            </w:r>
            <w:r w:rsidR="003E3113" w:rsidRPr="003B175C">
              <w:rPr>
                <w:rFonts w:ascii="Times New Roman" w:eastAsia="Times New Roman" w:hAnsi="Times New Roman" w:cs="Times New Roman"/>
                <w:sz w:val="24"/>
                <w:szCs w:val="24"/>
                <w:lang w:eastAsia="lv-LV"/>
              </w:rPr>
              <w:t>un to m</w:t>
            </w:r>
            <w:r w:rsidR="00083992" w:rsidRPr="003B175C">
              <w:rPr>
                <w:rFonts w:ascii="Times New Roman" w:eastAsia="Times New Roman" w:hAnsi="Times New Roman" w:cs="Times New Roman"/>
                <w:sz w:val="24"/>
                <w:szCs w:val="24"/>
                <w:lang w:eastAsia="lv-LV"/>
              </w:rPr>
              <w:t>ā</w:t>
            </w:r>
            <w:r w:rsidR="003E3113" w:rsidRPr="003B175C">
              <w:rPr>
                <w:rFonts w:ascii="Times New Roman" w:eastAsia="Times New Roman" w:hAnsi="Times New Roman" w:cs="Times New Roman"/>
                <w:sz w:val="24"/>
                <w:szCs w:val="24"/>
                <w:lang w:eastAsia="lv-LV"/>
              </w:rPr>
              <w:t>cīs attiecīg</w:t>
            </w:r>
            <w:r w:rsidR="007606CC">
              <w:rPr>
                <w:rFonts w:ascii="Times New Roman" w:eastAsia="Times New Roman" w:hAnsi="Times New Roman" w:cs="Times New Roman"/>
                <w:sz w:val="24"/>
                <w:szCs w:val="24"/>
                <w:lang w:eastAsia="lv-LV"/>
              </w:rPr>
              <w:t>ā</w:t>
            </w:r>
            <w:r w:rsidR="003E3113" w:rsidRPr="003B175C">
              <w:rPr>
                <w:rFonts w:ascii="Times New Roman" w:eastAsia="Times New Roman" w:hAnsi="Times New Roman" w:cs="Times New Roman"/>
                <w:sz w:val="24"/>
                <w:szCs w:val="24"/>
                <w:lang w:eastAsia="lv-LV"/>
              </w:rPr>
              <w:t>s nozares mehāni</w:t>
            </w:r>
            <w:r w:rsidR="00EB6A97" w:rsidRPr="003B175C">
              <w:rPr>
                <w:rFonts w:ascii="Times New Roman" w:eastAsia="Times New Roman" w:hAnsi="Times New Roman" w:cs="Times New Roman"/>
                <w:sz w:val="24"/>
                <w:szCs w:val="24"/>
                <w:lang w:eastAsia="lv-LV"/>
              </w:rPr>
              <w:t>k</w:t>
            </w:r>
            <w:r w:rsidR="003E3113" w:rsidRPr="003B175C">
              <w:rPr>
                <w:rFonts w:ascii="Times New Roman" w:eastAsia="Times New Roman" w:hAnsi="Times New Roman" w:cs="Times New Roman"/>
                <w:sz w:val="24"/>
                <w:szCs w:val="24"/>
                <w:lang w:eastAsia="lv-LV"/>
              </w:rPr>
              <w:t>as kvalifikāciju ieguvis pasniedzējs</w:t>
            </w:r>
            <w:r w:rsidR="00D6291D">
              <w:rPr>
                <w:rFonts w:ascii="Times New Roman" w:eastAsia="Times New Roman" w:hAnsi="Times New Roman" w:cs="Times New Roman"/>
                <w:sz w:val="24"/>
                <w:szCs w:val="24"/>
                <w:lang w:eastAsia="lv-LV"/>
              </w:rPr>
              <w:t>;</w:t>
            </w:r>
            <w:r w:rsidR="003E3113" w:rsidRPr="003B175C">
              <w:rPr>
                <w:rFonts w:ascii="Times New Roman" w:eastAsia="Times New Roman" w:hAnsi="Times New Roman" w:cs="Times New Roman"/>
                <w:sz w:val="24"/>
                <w:szCs w:val="24"/>
                <w:lang w:eastAsia="lv-LV"/>
              </w:rPr>
              <w:t xml:space="preserve"> </w:t>
            </w:r>
          </w:p>
          <w:p w14:paraId="54F1DE9D" w14:textId="5447EDC1" w:rsidR="00A3584F" w:rsidRPr="003B175C" w:rsidRDefault="008C4516" w:rsidP="00393CA7">
            <w:pPr>
              <w:pStyle w:val="Sarakstarindkopa"/>
              <w:numPr>
                <w:ilvl w:val="0"/>
                <w:numId w:val="3"/>
              </w:numPr>
              <w:spacing w:after="0" w:line="240" w:lineRule="auto"/>
              <w:ind w:left="27" w:firstLine="333"/>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paredz, ka </w:t>
            </w:r>
            <w:r w:rsidR="00466F61" w:rsidRPr="003B175C">
              <w:rPr>
                <w:rFonts w:ascii="Times New Roman" w:eastAsia="Times New Roman" w:hAnsi="Times New Roman" w:cs="Times New Roman"/>
                <w:sz w:val="24"/>
                <w:szCs w:val="24"/>
                <w:lang w:eastAsia="lv-LV"/>
              </w:rPr>
              <w:t>praktiskās mācības atkarībā no kategorijas ir jāīsteno a</w:t>
            </w:r>
            <w:r w:rsidR="00A3584F" w:rsidRPr="003B175C">
              <w:rPr>
                <w:rFonts w:ascii="Times New Roman" w:eastAsia="Times New Roman" w:hAnsi="Times New Roman" w:cs="Times New Roman"/>
                <w:sz w:val="24"/>
                <w:szCs w:val="24"/>
                <w:lang w:eastAsia="lv-LV"/>
              </w:rPr>
              <w:t xml:space="preserve">r </w:t>
            </w:r>
            <w:r w:rsidR="00466F61" w:rsidRPr="003B175C">
              <w:rPr>
                <w:rFonts w:ascii="Times New Roman" w:eastAsia="Times New Roman" w:hAnsi="Times New Roman" w:cs="Times New Roman"/>
                <w:sz w:val="24"/>
                <w:szCs w:val="24"/>
                <w:lang w:eastAsia="lv-LV"/>
              </w:rPr>
              <w:t>noteiktu</w:t>
            </w:r>
            <w:r w:rsidR="00A3584F" w:rsidRPr="003B175C">
              <w:rPr>
                <w:rFonts w:ascii="Times New Roman" w:eastAsia="Times New Roman" w:hAnsi="Times New Roman" w:cs="Times New Roman"/>
                <w:sz w:val="24"/>
                <w:szCs w:val="24"/>
                <w:lang w:eastAsia="lv-LV"/>
              </w:rPr>
              <w:t xml:space="preserve"> traktortehniku </w:t>
            </w:r>
            <w:r w:rsidR="00466F61" w:rsidRPr="003B175C">
              <w:rPr>
                <w:rFonts w:ascii="Times New Roman" w:eastAsia="Times New Roman" w:hAnsi="Times New Roman" w:cs="Times New Roman"/>
                <w:sz w:val="24"/>
                <w:szCs w:val="24"/>
                <w:lang w:eastAsia="lv-LV"/>
              </w:rPr>
              <w:t>(l</w:t>
            </w:r>
            <w:r w:rsidR="00A3584F" w:rsidRPr="003B175C">
              <w:rPr>
                <w:rFonts w:ascii="Times New Roman" w:eastAsia="Times New Roman" w:hAnsi="Times New Roman" w:cs="Times New Roman"/>
                <w:sz w:val="24"/>
                <w:szCs w:val="24"/>
                <w:lang w:eastAsia="lv-LV"/>
              </w:rPr>
              <w:t>īdz šim tas nebija skaidri no</w:t>
            </w:r>
            <w:r w:rsidR="00466F61" w:rsidRPr="003B175C">
              <w:rPr>
                <w:rFonts w:ascii="Times New Roman" w:eastAsia="Times New Roman" w:hAnsi="Times New Roman" w:cs="Times New Roman"/>
                <w:sz w:val="24"/>
                <w:szCs w:val="24"/>
                <w:lang w:eastAsia="lv-LV"/>
              </w:rPr>
              <w:t>teik</w:t>
            </w:r>
            <w:r w:rsidR="00A3584F" w:rsidRPr="003B175C">
              <w:rPr>
                <w:rFonts w:ascii="Times New Roman" w:eastAsia="Times New Roman" w:hAnsi="Times New Roman" w:cs="Times New Roman"/>
                <w:sz w:val="24"/>
                <w:szCs w:val="24"/>
                <w:lang w:eastAsia="lv-LV"/>
              </w:rPr>
              <w:t>ts</w:t>
            </w:r>
            <w:r w:rsidR="00466F61" w:rsidRPr="003B175C">
              <w:rPr>
                <w:rFonts w:ascii="Times New Roman" w:eastAsia="Times New Roman" w:hAnsi="Times New Roman" w:cs="Times New Roman"/>
                <w:sz w:val="24"/>
                <w:szCs w:val="24"/>
                <w:lang w:eastAsia="lv-LV"/>
              </w:rPr>
              <w:t>)</w:t>
            </w:r>
            <w:r w:rsidR="00A3584F" w:rsidRPr="003B175C">
              <w:rPr>
                <w:rFonts w:ascii="Times New Roman" w:eastAsia="Times New Roman" w:hAnsi="Times New Roman" w:cs="Times New Roman"/>
                <w:sz w:val="24"/>
                <w:szCs w:val="24"/>
                <w:lang w:eastAsia="lv-LV"/>
              </w:rPr>
              <w:t xml:space="preserve">; </w:t>
            </w:r>
          </w:p>
          <w:p w14:paraId="5DF6175B" w14:textId="264FA806" w:rsidR="006B19C2" w:rsidRPr="003B175C" w:rsidRDefault="00393CA7" w:rsidP="00393CA7">
            <w:pPr>
              <w:pStyle w:val="Sarakstarindkopa"/>
              <w:numPr>
                <w:ilvl w:val="0"/>
                <w:numId w:val="3"/>
              </w:numPr>
              <w:spacing w:after="0" w:line="240" w:lineRule="auto"/>
              <w:ind w:left="27" w:firstLine="333"/>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 </w:t>
            </w:r>
            <w:r w:rsidR="008C4516" w:rsidRPr="003B175C">
              <w:rPr>
                <w:rFonts w:ascii="Times New Roman" w:eastAsia="Times New Roman" w:hAnsi="Times New Roman" w:cs="Times New Roman"/>
                <w:sz w:val="24"/>
                <w:szCs w:val="24"/>
                <w:lang w:eastAsia="lv-LV"/>
              </w:rPr>
              <w:t xml:space="preserve">paredz, ka </w:t>
            </w:r>
            <w:r w:rsidR="0013669E" w:rsidRPr="003B175C">
              <w:rPr>
                <w:rFonts w:ascii="Times New Roman" w:eastAsia="Times New Roman" w:hAnsi="Times New Roman" w:cs="Times New Roman"/>
                <w:sz w:val="24"/>
                <w:szCs w:val="24"/>
                <w:lang w:eastAsia="lv-LV"/>
              </w:rPr>
              <w:t>traktortehnikas vadīšanas mācības</w:t>
            </w:r>
            <w:r w:rsidR="0013669E" w:rsidRPr="003B175C" w:rsidDel="0013669E">
              <w:rPr>
                <w:rFonts w:ascii="Times New Roman" w:eastAsia="Times New Roman" w:hAnsi="Times New Roman" w:cs="Times New Roman"/>
                <w:sz w:val="24"/>
                <w:szCs w:val="24"/>
                <w:lang w:eastAsia="lv-LV"/>
              </w:rPr>
              <w:t xml:space="preserve"> </w:t>
            </w:r>
            <w:r w:rsidR="00A3584F" w:rsidRPr="003B175C">
              <w:rPr>
                <w:rFonts w:ascii="Times New Roman" w:eastAsia="Times New Roman" w:hAnsi="Times New Roman" w:cs="Times New Roman"/>
                <w:sz w:val="24"/>
                <w:szCs w:val="24"/>
                <w:lang w:eastAsia="lv-LV"/>
              </w:rPr>
              <w:t xml:space="preserve">laukums neatrodas tālāk par 50 km no </w:t>
            </w:r>
            <w:r w:rsidR="00B325F0" w:rsidRPr="003B175C">
              <w:rPr>
                <w:rFonts w:ascii="Times New Roman" w:eastAsia="Times New Roman" w:hAnsi="Times New Roman" w:cs="Times New Roman"/>
                <w:sz w:val="24"/>
                <w:szCs w:val="24"/>
                <w:lang w:eastAsia="lv-LV"/>
              </w:rPr>
              <w:t>teorētisko</w:t>
            </w:r>
            <w:r w:rsidR="00A3584F" w:rsidRPr="003B175C">
              <w:rPr>
                <w:rFonts w:ascii="Times New Roman" w:eastAsia="Times New Roman" w:hAnsi="Times New Roman" w:cs="Times New Roman"/>
                <w:sz w:val="24"/>
                <w:szCs w:val="24"/>
                <w:lang w:eastAsia="lv-LV"/>
              </w:rPr>
              <w:t xml:space="preserve"> apmācību </w:t>
            </w:r>
            <w:r w:rsidR="00A51D4D" w:rsidRPr="003B175C">
              <w:rPr>
                <w:rFonts w:ascii="Times New Roman" w:eastAsia="Times New Roman" w:hAnsi="Times New Roman" w:cs="Times New Roman"/>
                <w:sz w:val="24"/>
                <w:szCs w:val="24"/>
                <w:lang w:eastAsia="lv-LV"/>
              </w:rPr>
              <w:t xml:space="preserve">programmas īstenošanas </w:t>
            </w:r>
            <w:r w:rsidR="00A3584F" w:rsidRPr="003B175C">
              <w:rPr>
                <w:rFonts w:ascii="Times New Roman" w:eastAsia="Times New Roman" w:hAnsi="Times New Roman" w:cs="Times New Roman"/>
                <w:sz w:val="24"/>
                <w:szCs w:val="24"/>
                <w:lang w:eastAsia="lv-LV"/>
              </w:rPr>
              <w:t xml:space="preserve">vietas. </w:t>
            </w:r>
            <w:r w:rsidR="004A2333" w:rsidRPr="003B175C">
              <w:rPr>
                <w:rFonts w:ascii="Times New Roman" w:eastAsia="Times New Roman" w:hAnsi="Times New Roman" w:cs="Times New Roman"/>
                <w:sz w:val="24"/>
                <w:szCs w:val="24"/>
                <w:lang w:eastAsia="lv-LV"/>
              </w:rPr>
              <w:t xml:space="preserve">Kvalitatīvu braukšanas mācību var nodrošināt tikai tad, ja </w:t>
            </w:r>
            <w:r w:rsidR="00BB066D">
              <w:rPr>
                <w:rFonts w:ascii="Times New Roman" w:eastAsia="Times New Roman" w:hAnsi="Times New Roman" w:cs="Times New Roman"/>
                <w:sz w:val="24"/>
                <w:szCs w:val="24"/>
                <w:lang w:eastAsia="lv-LV"/>
              </w:rPr>
              <w:t>braukšanas</w:t>
            </w:r>
            <w:r w:rsidR="0013669E" w:rsidRPr="003B175C">
              <w:rPr>
                <w:rFonts w:ascii="Times New Roman" w:eastAsia="Times New Roman" w:hAnsi="Times New Roman" w:cs="Times New Roman"/>
                <w:sz w:val="24"/>
                <w:szCs w:val="24"/>
                <w:lang w:eastAsia="lv-LV"/>
              </w:rPr>
              <w:t xml:space="preserve"> mācības</w:t>
            </w:r>
            <w:r w:rsidR="0068649F" w:rsidRPr="003B175C">
              <w:rPr>
                <w:rFonts w:ascii="Times New Roman" w:eastAsia="Times New Roman" w:hAnsi="Times New Roman" w:cs="Times New Roman"/>
                <w:sz w:val="24"/>
                <w:szCs w:val="24"/>
                <w:lang w:eastAsia="lv-LV"/>
              </w:rPr>
              <w:t xml:space="preserve"> </w:t>
            </w:r>
            <w:r w:rsidR="004A2333" w:rsidRPr="003B175C">
              <w:rPr>
                <w:rFonts w:ascii="Times New Roman" w:eastAsia="Times New Roman" w:hAnsi="Times New Roman" w:cs="Times New Roman"/>
                <w:sz w:val="24"/>
                <w:szCs w:val="24"/>
                <w:lang w:eastAsia="lv-LV"/>
              </w:rPr>
              <w:t>laukums ir netālu no teorētiskās apmācīb</w:t>
            </w:r>
            <w:r w:rsidR="00D6291D">
              <w:rPr>
                <w:rFonts w:ascii="Times New Roman" w:eastAsia="Times New Roman" w:hAnsi="Times New Roman" w:cs="Times New Roman"/>
                <w:sz w:val="24"/>
                <w:szCs w:val="24"/>
                <w:lang w:eastAsia="lv-LV"/>
              </w:rPr>
              <w:t>as</w:t>
            </w:r>
            <w:r w:rsidR="004A2333" w:rsidRPr="003B175C">
              <w:rPr>
                <w:rFonts w:ascii="Times New Roman" w:eastAsia="Times New Roman" w:hAnsi="Times New Roman" w:cs="Times New Roman"/>
                <w:sz w:val="24"/>
                <w:szCs w:val="24"/>
                <w:lang w:eastAsia="lv-LV"/>
              </w:rPr>
              <w:t xml:space="preserve"> </w:t>
            </w:r>
            <w:r w:rsidR="00A51D4D" w:rsidRPr="003B175C">
              <w:rPr>
                <w:rFonts w:ascii="Times New Roman" w:eastAsia="Times New Roman" w:hAnsi="Times New Roman" w:cs="Times New Roman"/>
                <w:sz w:val="24"/>
                <w:szCs w:val="24"/>
                <w:lang w:eastAsia="lv-LV"/>
              </w:rPr>
              <w:t xml:space="preserve">programmas īstenošanas </w:t>
            </w:r>
            <w:r w:rsidR="004A2333" w:rsidRPr="003B175C">
              <w:rPr>
                <w:rFonts w:ascii="Times New Roman" w:eastAsia="Times New Roman" w:hAnsi="Times New Roman" w:cs="Times New Roman"/>
                <w:sz w:val="24"/>
                <w:szCs w:val="24"/>
                <w:lang w:eastAsia="lv-LV"/>
              </w:rPr>
              <w:t xml:space="preserve">vietas. Pastāv risks, ka pārāk liels attālums līdz </w:t>
            </w:r>
            <w:r w:rsidR="00BB066D">
              <w:rPr>
                <w:rFonts w:ascii="Times New Roman" w:eastAsia="Times New Roman" w:hAnsi="Times New Roman" w:cs="Times New Roman"/>
                <w:sz w:val="24"/>
                <w:szCs w:val="24"/>
                <w:lang w:eastAsia="lv-LV"/>
              </w:rPr>
              <w:t xml:space="preserve">braukšanas </w:t>
            </w:r>
            <w:r w:rsidR="0013669E" w:rsidRPr="003B175C">
              <w:rPr>
                <w:rFonts w:ascii="Times New Roman" w:eastAsia="Times New Roman" w:hAnsi="Times New Roman" w:cs="Times New Roman"/>
                <w:sz w:val="24"/>
                <w:szCs w:val="24"/>
                <w:lang w:eastAsia="lv-LV"/>
              </w:rPr>
              <w:t>mācības</w:t>
            </w:r>
            <w:r w:rsidR="004A2333" w:rsidRPr="003B175C">
              <w:rPr>
                <w:rFonts w:ascii="Times New Roman" w:eastAsia="Times New Roman" w:hAnsi="Times New Roman" w:cs="Times New Roman"/>
                <w:sz w:val="24"/>
                <w:szCs w:val="24"/>
                <w:lang w:eastAsia="lv-LV"/>
              </w:rPr>
              <w:t xml:space="preserve"> laukumam nenodrošinās kvalitatīvu braukšanas apmācību</w:t>
            </w:r>
            <w:r w:rsidRPr="003B175C">
              <w:rPr>
                <w:rFonts w:ascii="Times New Roman" w:eastAsia="Times New Roman" w:hAnsi="Times New Roman" w:cs="Times New Roman"/>
                <w:sz w:val="24"/>
                <w:szCs w:val="24"/>
                <w:lang w:eastAsia="lv-LV"/>
              </w:rPr>
              <w:t>, j</w:t>
            </w:r>
            <w:r w:rsidR="00A22CFE" w:rsidRPr="003B175C">
              <w:rPr>
                <w:rFonts w:ascii="Times New Roman" w:eastAsia="Times New Roman" w:hAnsi="Times New Roman" w:cs="Times New Roman"/>
                <w:sz w:val="24"/>
                <w:szCs w:val="24"/>
                <w:lang w:eastAsia="lv-LV"/>
              </w:rPr>
              <w:t>o var būt mācību iestādes, kur</w:t>
            </w:r>
            <w:r w:rsidR="00D6291D">
              <w:rPr>
                <w:rFonts w:ascii="Times New Roman" w:eastAsia="Times New Roman" w:hAnsi="Times New Roman" w:cs="Times New Roman"/>
                <w:sz w:val="24"/>
                <w:szCs w:val="24"/>
                <w:lang w:eastAsia="lv-LV"/>
              </w:rPr>
              <w:t>u</w:t>
            </w:r>
            <w:r w:rsidR="00A22CFE" w:rsidRPr="003B175C">
              <w:rPr>
                <w:rFonts w:ascii="Times New Roman" w:eastAsia="Times New Roman" w:hAnsi="Times New Roman" w:cs="Times New Roman"/>
                <w:sz w:val="24"/>
                <w:szCs w:val="24"/>
                <w:lang w:eastAsia="lv-LV"/>
              </w:rPr>
              <w:t xml:space="preserve"> teorētisko mācību </w:t>
            </w:r>
            <w:r w:rsidR="00A51D4D" w:rsidRPr="003B175C">
              <w:rPr>
                <w:rFonts w:ascii="Times New Roman" w:eastAsia="Times New Roman" w:hAnsi="Times New Roman" w:cs="Times New Roman"/>
                <w:sz w:val="24"/>
                <w:szCs w:val="24"/>
                <w:lang w:eastAsia="lv-LV"/>
              </w:rPr>
              <w:t>programm</w:t>
            </w:r>
            <w:r w:rsidR="0068649F" w:rsidRPr="003B175C">
              <w:rPr>
                <w:rFonts w:ascii="Times New Roman" w:eastAsia="Times New Roman" w:hAnsi="Times New Roman" w:cs="Times New Roman"/>
                <w:sz w:val="24"/>
                <w:szCs w:val="24"/>
                <w:lang w:eastAsia="lv-LV"/>
              </w:rPr>
              <w:t>u</w:t>
            </w:r>
            <w:r w:rsidR="00A51D4D" w:rsidRPr="003B175C">
              <w:rPr>
                <w:rFonts w:ascii="Times New Roman" w:eastAsia="Times New Roman" w:hAnsi="Times New Roman" w:cs="Times New Roman"/>
                <w:sz w:val="24"/>
                <w:szCs w:val="24"/>
                <w:lang w:eastAsia="lv-LV"/>
              </w:rPr>
              <w:t xml:space="preserve"> īstenošanas </w:t>
            </w:r>
            <w:r w:rsidR="00A22CFE" w:rsidRPr="003B175C">
              <w:rPr>
                <w:rFonts w:ascii="Times New Roman" w:eastAsia="Times New Roman" w:hAnsi="Times New Roman" w:cs="Times New Roman"/>
                <w:sz w:val="24"/>
                <w:szCs w:val="24"/>
                <w:lang w:eastAsia="lv-LV"/>
              </w:rPr>
              <w:t xml:space="preserve">vietas </w:t>
            </w:r>
            <w:r w:rsidR="00D6291D">
              <w:rPr>
                <w:rFonts w:ascii="Times New Roman" w:eastAsia="Times New Roman" w:hAnsi="Times New Roman" w:cs="Times New Roman"/>
                <w:sz w:val="24"/>
                <w:szCs w:val="24"/>
                <w:lang w:eastAsia="lv-LV"/>
              </w:rPr>
              <w:t>atrodas</w:t>
            </w:r>
            <w:r w:rsidR="00A22CFE" w:rsidRPr="003B175C">
              <w:rPr>
                <w:rFonts w:ascii="Times New Roman" w:eastAsia="Times New Roman" w:hAnsi="Times New Roman" w:cs="Times New Roman"/>
                <w:sz w:val="24"/>
                <w:szCs w:val="24"/>
                <w:lang w:eastAsia="lv-LV"/>
              </w:rPr>
              <w:t xml:space="preserve"> </w:t>
            </w:r>
            <w:r w:rsidR="00D6291D">
              <w:rPr>
                <w:rFonts w:ascii="Times New Roman" w:eastAsia="Times New Roman" w:hAnsi="Times New Roman" w:cs="Times New Roman"/>
                <w:sz w:val="24"/>
                <w:szCs w:val="24"/>
                <w:lang w:eastAsia="lv-LV"/>
              </w:rPr>
              <w:t>daudzviet</w:t>
            </w:r>
            <w:r w:rsidR="00D6291D" w:rsidRPr="003B175C">
              <w:rPr>
                <w:rFonts w:ascii="Times New Roman" w:eastAsia="Times New Roman" w:hAnsi="Times New Roman" w:cs="Times New Roman"/>
                <w:sz w:val="24"/>
                <w:szCs w:val="24"/>
                <w:lang w:eastAsia="lv-LV"/>
              </w:rPr>
              <w:t xml:space="preserve"> </w:t>
            </w:r>
            <w:r w:rsidR="00A22CFE" w:rsidRPr="003B175C">
              <w:rPr>
                <w:rFonts w:ascii="Times New Roman" w:eastAsia="Times New Roman" w:hAnsi="Times New Roman" w:cs="Times New Roman"/>
                <w:sz w:val="24"/>
                <w:szCs w:val="24"/>
                <w:lang w:eastAsia="lv-LV"/>
              </w:rPr>
              <w:t>Latvij</w:t>
            </w:r>
            <w:r w:rsidR="00D6291D">
              <w:rPr>
                <w:rFonts w:ascii="Times New Roman" w:eastAsia="Times New Roman" w:hAnsi="Times New Roman" w:cs="Times New Roman"/>
                <w:sz w:val="24"/>
                <w:szCs w:val="24"/>
                <w:lang w:eastAsia="lv-LV"/>
              </w:rPr>
              <w:t>ā</w:t>
            </w:r>
            <w:r w:rsidR="00A22CFE" w:rsidRPr="003B175C">
              <w:rPr>
                <w:rFonts w:ascii="Times New Roman" w:eastAsia="Times New Roman" w:hAnsi="Times New Roman" w:cs="Times New Roman"/>
                <w:sz w:val="24"/>
                <w:szCs w:val="24"/>
                <w:lang w:eastAsia="lv-LV"/>
              </w:rPr>
              <w:t xml:space="preserve">, bet </w:t>
            </w:r>
            <w:r w:rsidR="00D6291D">
              <w:rPr>
                <w:rFonts w:ascii="Times New Roman" w:eastAsia="Times New Roman" w:hAnsi="Times New Roman" w:cs="Times New Roman"/>
                <w:sz w:val="24"/>
                <w:szCs w:val="24"/>
                <w:lang w:eastAsia="lv-LV"/>
              </w:rPr>
              <w:t xml:space="preserve">kurām ir tikai </w:t>
            </w:r>
            <w:r w:rsidR="00A22CFE" w:rsidRPr="003B175C">
              <w:rPr>
                <w:rFonts w:ascii="Times New Roman" w:eastAsia="Times New Roman" w:hAnsi="Times New Roman" w:cs="Times New Roman"/>
                <w:sz w:val="24"/>
                <w:szCs w:val="24"/>
                <w:lang w:eastAsia="lv-LV"/>
              </w:rPr>
              <w:t>viens</w:t>
            </w:r>
            <w:r w:rsidR="0013669E" w:rsidRPr="003B175C">
              <w:rPr>
                <w:rFonts w:ascii="Times New Roman" w:eastAsia="Times New Roman" w:hAnsi="Times New Roman" w:cs="Times New Roman"/>
                <w:sz w:val="24"/>
                <w:szCs w:val="24"/>
                <w:lang w:eastAsia="lv-LV"/>
              </w:rPr>
              <w:t xml:space="preserve"> </w:t>
            </w:r>
            <w:r w:rsidR="00BB066D">
              <w:rPr>
                <w:rFonts w:ascii="Times New Roman" w:eastAsia="Times New Roman" w:hAnsi="Times New Roman" w:cs="Times New Roman"/>
                <w:sz w:val="24"/>
                <w:szCs w:val="24"/>
                <w:lang w:eastAsia="lv-LV"/>
              </w:rPr>
              <w:t>braukšanas</w:t>
            </w:r>
            <w:r w:rsidR="0013669E" w:rsidRPr="003B175C">
              <w:rPr>
                <w:rFonts w:ascii="Times New Roman" w:eastAsia="Times New Roman" w:hAnsi="Times New Roman" w:cs="Times New Roman"/>
                <w:sz w:val="24"/>
                <w:szCs w:val="24"/>
                <w:lang w:eastAsia="lv-LV"/>
              </w:rPr>
              <w:t xml:space="preserve"> mācīb</w:t>
            </w:r>
            <w:r w:rsidR="00BB066D">
              <w:rPr>
                <w:rFonts w:ascii="Times New Roman" w:eastAsia="Times New Roman" w:hAnsi="Times New Roman" w:cs="Times New Roman"/>
                <w:sz w:val="24"/>
                <w:szCs w:val="24"/>
                <w:lang w:eastAsia="lv-LV"/>
              </w:rPr>
              <w:t>u</w:t>
            </w:r>
            <w:r w:rsidR="00A22CFE" w:rsidRPr="003B175C">
              <w:rPr>
                <w:rFonts w:ascii="Times New Roman" w:eastAsia="Times New Roman" w:hAnsi="Times New Roman" w:cs="Times New Roman"/>
                <w:sz w:val="24"/>
                <w:szCs w:val="24"/>
                <w:lang w:eastAsia="lv-LV"/>
              </w:rPr>
              <w:t xml:space="preserve"> laukums</w:t>
            </w:r>
            <w:r w:rsidR="00D6291D">
              <w:rPr>
                <w:rFonts w:ascii="Times New Roman" w:eastAsia="Times New Roman" w:hAnsi="Times New Roman" w:cs="Times New Roman"/>
                <w:sz w:val="24"/>
                <w:szCs w:val="24"/>
                <w:lang w:eastAsia="lv-LV"/>
              </w:rPr>
              <w:t>;</w:t>
            </w:r>
          </w:p>
          <w:p w14:paraId="254FCADE" w14:textId="5839CD67" w:rsidR="000A2DD3" w:rsidRPr="003B175C" w:rsidRDefault="008C4516" w:rsidP="00A83EEC">
            <w:pPr>
              <w:pStyle w:val="Sarakstarindkopa"/>
              <w:numPr>
                <w:ilvl w:val="0"/>
                <w:numId w:val="3"/>
              </w:numPr>
              <w:spacing w:after="0" w:line="240" w:lineRule="auto"/>
              <w:ind w:left="27" w:firstLine="191"/>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paredz </w:t>
            </w:r>
            <w:r w:rsidR="005D7E0B" w:rsidRPr="003B175C">
              <w:rPr>
                <w:rFonts w:ascii="Times New Roman" w:eastAsia="Times New Roman" w:hAnsi="Times New Roman" w:cs="Times New Roman"/>
                <w:sz w:val="24"/>
                <w:szCs w:val="24"/>
                <w:lang w:eastAsia="lv-LV"/>
              </w:rPr>
              <w:t>atšķirīgu</w:t>
            </w:r>
            <w:r w:rsidR="00976BED" w:rsidRPr="003B175C">
              <w:rPr>
                <w:rFonts w:ascii="Times New Roman" w:eastAsia="Times New Roman" w:hAnsi="Times New Roman" w:cs="Times New Roman"/>
                <w:sz w:val="24"/>
                <w:szCs w:val="24"/>
                <w:lang w:eastAsia="lv-LV"/>
              </w:rPr>
              <w:t xml:space="preserve"> </w:t>
            </w:r>
            <w:r w:rsidR="00B325F0" w:rsidRPr="003B175C">
              <w:rPr>
                <w:rFonts w:ascii="Times New Roman" w:eastAsia="Times New Roman" w:hAnsi="Times New Roman" w:cs="Times New Roman"/>
                <w:sz w:val="24"/>
                <w:szCs w:val="24"/>
                <w:lang w:eastAsia="lv-LV"/>
              </w:rPr>
              <w:t>mācību grupu reģistrācijas kārtīb</w:t>
            </w:r>
            <w:r w:rsidR="00942C88" w:rsidRPr="003B175C">
              <w:rPr>
                <w:rFonts w:ascii="Times New Roman" w:eastAsia="Times New Roman" w:hAnsi="Times New Roman" w:cs="Times New Roman"/>
                <w:sz w:val="24"/>
                <w:szCs w:val="24"/>
                <w:lang w:eastAsia="lv-LV"/>
              </w:rPr>
              <w:t>u</w:t>
            </w:r>
            <w:r w:rsidR="00B325F0" w:rsidRPr="003B175C">
              <w:rPr>
                <w:rFonts w:ascii="Times New Roman" w:eastAsia="Times New Roman" w:hAnsi="Times New Roman" w:cs="Times New Roman"/>
                <w:sz w:val="24"/>
                <w:szCs w:val="24"/>
                <w:lang w:eastAsia="lv-LV"/>
              </w:rPr>
              <w:t xml:space="preserve"> izglītības iestādēm, kas šo apmācību nodrošina kā komerciālo pakalpojumu</w:t>
            </w:r>
            <w:r w:rsidR="00466F61" w:rsidRPr="003B175C">
              <w:rPr>
                <w:rFonts w:ascii="Times New Roman" w:eastAsia="Times New Roman" w:hAnsi="Times New Roman" w:cs="Times New Roman"/>
                <w:sz w:val="24"/>
                <w:szCs w:val="24"/>
                <w:lang w:eastAsia="lv-LV"/>
              </w:rPr>
              <w:t>, un</w:t>
            </w:r>
            <w:r w:rsidR="00B325F0" w:rsidRPr="003B175C">
              <w:rPr>
                <w:rFonts w:ascii="Times New Roman" w:eastAsia="Times New Roman" w:hAnsi="Times New Roman" w:cs="Times New Roman"/>
                <w:sz w:val="24"/>
                <w:szCs w:val="24"/>
                <w:lang w:eastAsia="lv-LV"/>
              </w:rPr>
              <w:t xml:space="preserve"> </w:t>
            </w:r>
            <w:r w:rsidR="00247C6F" w:rsidRPr="003B175C">
              <w:rPr>
                <w:rFonts w:ascii="Times New Roman" w:eastAsia="Times New Roman" w:hAnsi="Times New Roman" w:cs="Times New Roman"/>
                <w:sz w:val="24"/>
                <w:szCs w:val="24"/>
                <w:lang w:eastAsia="lv-LV"/>
              </w:rPr>
              <w:t>izglītības</w:t>
            </w:r>
            <w:r w:rsidR="00B325F0" w:rsidRPr="003B175C">
              <w:rPr>
                <w:rFonts w:ascii="Times New Roman" w:eastAsia="Times New Roman" w:hAnsi="Times New Roman" w:cs="Times New Roman"/>
                <w:sz w:val="24"/>
                <w:szCs w:val="24"/>
                <w:lang w:eastAsia="lv-LV"/>
              </w:rPr>
              <w:t xml:space="preserve"> iestādēm</w:t>
            </w:r>
            <w:r w:rsidR="00247C6F" w:rsidRPr="003B175C">
              <w:rPr>
                <w:rFonts w:ascii="Times New Roman" w:eastAsia="Times New Roman" w:hAnsi="Times New Roman" w:cs="Times New Roman"/>
                <w:sz w:val="24"/>
                <w:szCs w:val="24"/>
                <w:lang w:eastAsia="lv-LV"/>
              </w:rPr>
              <w:t>,</w:t>
            </w:r>
            <w:r w:rsidR="00B325F0" w:rsidRPr="003B175C">
              <w:rPr>
                <w:rFonts w:ascii="Times New Roman" w:eastAsia="Times New Roman" w:hAnsi="Times New Roman" w:cs="Times New Roman"/>
                <w:sz w:val="24"/>
                <w:szCs w:val="24"/>
                <w:lang w:eastAsia="lv-LV"/>
              </w:rPr>
              <w:t xml:space="preserve"> </w:t>
            </w:r>
            <w:r w:rsidR="00247C6F" w:rsidRPr="003B175C">
              <w:rPr>
                <w:rFonts w:ascii="Times New Roman" w:eastAsia="Times New Roman" w:hAnsi="Times New Roman" w:cs="Times New Roman"/>
                <w:sz w:val="24"/>
                <w:szCs w:val="24"/>
                <w:lang w:eastAsia="lv-LV"/>
              </w:rPr>
              <w:t>kas</w:t>
            </w:r>
            <w:r w:rsidR="002A226D" w:rsidRPr="003B175C">
              <w:rPr>
                <w:rFonts w:ascii="Times New Roman" w:eastAsia="Times New Roman" w:hAnsi="Times New Roman" w:cs="Times New Roman"/>
                <w:sz w:val="24"/>
                <w:szCs w:val="24"/>
                <w:lang w:eastAsia="lv-LV"/>
              </w:rPr>
              <w:t xml:space="preserve"> traktortehnikas vadītāju apmācību</w:t>
            </w:r>
            <w:r w:rsidR="00247C6F" w:rsidRPr="003B175C">
              <w:rPr>
                <w:rFonts w:ascii="Times New Roman" w:eastAsia="Times New Roman" w:hAnsi="Times New Roman" w:cs="Times New Roman"/>
                <w:sz w:val="24"/>
                <w:szCs w:val="24"/>
                <w:lang w:eastAsia="lv-LV"/>
              </w:rPr>
              <w:t xml:space="preserve"> īsteno </w:t>
            </w:r>
            <w:r w:rsidR="00466F61" w:rsidRPr="003B175C">
              <w:rPr>
                <w:rFonts w:ascii="Times New Roman" w:eastAsia="Times New Roman" w:hAnsi="Times New Roman" w:cs="Times New Roman"/>
                <w:sz w:val="24"/>
                <w:szCs w:val="24"/>
                <w:lang w:eastAsia="lv-LV"/>
              </w:rPr>
              <w:t xml:space="preserve">atbilstoši </w:t>
            </w:r>
            <w:r w:rsidR="00247C6F" w:rsidRPr="003B175C">
              <w:rPr>
                <w:rFonts w:ascii="Times New Roman" w:eastAsia="Times New Roman" w:hAnsi="Times New Roman" w:cs="Times New Roman"/>
                <w:sz w:val="24"/>
                <w:szCs w:val="24"/>
                <w:lang w:eastAsia="lv-LV"/>
              </w:rPr>
              <w:t>profesionāl</w:t>
            </w:r>
            <w:r w:rsidR="00466F61" w:rsidRPr="003B175C">
              <w:rPr>
                <w:rFonts w:ascii="Times New Roman" w:eastAsia="Times New Roman" w:hAnsi="Times New Roman" w:cs="Times New Roman"/>
                <w:sz w:val="24"/>
                <w:szCs w:val="24"/>
                <w:lang w:eastAsia="lv-LV"/>
              </w:rPr>
              <w:t>ās</w:t>
            </w:r>
            <w:r w:rsidR="00247C6F" w:rsidRPr="003B175C">
              <w:rPr>
                <w:rFonts w:ascii="Times New Roman" w:eastAsia="Times New Roman" w:hAnsi="Times New Roman" w:cs="Times New Roman"/>
                <w:sz w:val="24"/>
                <w:szCs w:val="24"/>
                <w:lang w:eastAsia="lv-LV"/>
              </w:rPr>
              <w:t xml:space="preserve"> </w:t>
            </w:r>
            <w:r w:rsidR="00FA4E7A" w:rsidRPr="003B175C">
              <w:rPr>
                <w:rFonts w:ascii="Times New Roman" w:eastAsia="Times New Roman" w:hAnsi="Times New Roman" w:cs="Times New Roman"/>
                <w:sz w:val="24"/>
                <w:szCs w:val="24"/>
                <w:lang w:eastAsia="lv-LV"/>
              </w:rPr>
              <w:t xml:space="preserve">vidējās </w:t>
            </w:r>
            <w:r w:rsidR="00247C6F" w:rsidRPr="003B175C">
              <w:rPr>
                <w:rFonts w:ascii="Times New Roman" w:eastAsia="Times New Roman" w:hAnsi="Times New Roman" w:cs="Times New Roman"/>
                <w:sz w:val="24"/>
                <w:szCs w:val="24"/>
                <w:lang w:eastAsia="lv-LV"/>
              </w:rPr>
              <w:t xml:space="preserve">vai </w:t>
            </w:r>
            <w:r w:rsidR="00FA4E7A" w:rsidRPr="003B175C">
              <w:rPr>
                <w:rFonts w:ascii="Times New Roman" w:eastAsia="Times New Roman" w:hAnsi="Times New Roman" w:cs="Times New Roman"/>
                <w:sz w:val="24"/>
                <w:szCs w:val="24"/>
                <w:lang w:eastAsia="lv-LV"/>
              </w:rPr>
              <w:t xml:space="preserve">profesionālās </w:t>
            </w:r>
            <w:r w:rsidR="00247C6F" w:rsidRPr="003B175C">
              <w:rPr>
                <w:rFonts w:ascii="Times New Roman" w:eastAsia="Times New Roman" w:hAnsi="Times New Roman" w:cs="Times New Roman"/>
                <w:sz w:val="24"/>
                <w:szCs w:val="24"/>
                <w:lang w:eastAsia="lv-LV"/>
              </w:rPr>
              <w:t>augstāk</w:t>
            </w:r>
            <w:r w:rsidR="00466F61" w:rsidRPr="003B175C">
              <w:rPr>
                <w:rFonts w:ascii="Times New Roman" w:eastAsia="Times New Roman" w:hAnsi="Times New Roman" w:cs="Times New Roman"/>
                <w:sz w:val="24"/>
                <w:szCs w:val="24"/>
                <w:lang w:eastAsia="lv-LV"/>
              </w:rPr>
              <w:t>ās</w:t>
            </w:r>
            <w:r w:rsidR="00247C6F" w:rsidRPr="003B175C">
              <w:rPr>
                <w:rFonts w:ascii="Times New Roman" w:eastAsia="Times New Roman" w:hAnsi="Times New Roman" w:cs="Times New Roman"/>
                <w:sz w:val="24"/>
                <w:szCs w:val="24"/>
                <w:lang w:eastAsia="lv-LV"/>
              </w:rPr>
              <w:t xml:space="preserve"> izglītības valsts akreditēt</w:t>
            </w:r>
            <w:r w:rsidR="00466F61" w:rsidRPr="003B175C">
              <w:rPr>
                <w:rFonts w:ascii="Times New Roman" w:eastAsia="Times New Roman" w:hAnsi="Times New Roman" w:cs="Times New Roman"/>
                <w:sz w:val="24"/>
                <w:szCs w:val="24"/>
                <w:lang w:eastAsia="lv-LV"/>
              </w:rPr>
              <w:t>ajām</w:t>
            </w:r>
            <w:r w:rsidR="00247C6F" w:rsidRPr="003B175C">
              <w:rPr>
                <w:rFonts w:ascii="Times New Roman" w:eastAsia="Times New Roman" w:hAnsi="Times New Roman" w:cs="Times New Roman"/>
                <w:sz w:val="24"/>
                <w:szCs w:val="24"/>
                <w:lang w:eastAsia="lv-LV"/>
              </w:rPr>
              <w:t xml:space="preserve"> mācību programm</w:t>
            </w:r>
            <w:r w:rsidR="00EB6A97" w:rsidRPr="003B175C">
              <w:rPr>
                <w:rFonts w:ascii="Times New Roman" w:eastAsia="Times New Roman" w:hAnsi="Times New Roman" w:cs="Times New Roman"/>
                <w:sz w:val="24"/>
                <w:szCs w:val="24"/>
                <w:lang w:eastAsia="lv-LV"/>
              </w:rPr>
              <w:t>ām</w:t>
            </w:r>
            <w:r w:rsidR="002A226D" w:rsidRPr="003B175C">
              <w:rPr>
                <w:rFonts w:ascii="Times New Roman" w:eastAsia="Times New Roman" w:hAnsi="Times New Roman" w:cs="Times New Roman"/>
                <w:sz w:val="24"/>
                <w:szCs w:val="24"/>
                <w:lang w:eastAsia="lv-LV"/>
              </w:rPr>
              <w:t>.</w:t>
            </w:r>
            <w:r w:rsidR="000411DA" w:rsidRPr="003B175C">
              <w:rPr>
                <w:rFonts w:ascii="Times New Roman" w:hAnsi="Times New Roman" w:cs="Times New Roman"/>
                <w:sz w:val="28"/>
                <w:szCs w:val="28"/>
              </w:rPr>
              <w:t xml:space="preserve"> </w:t>
            </w:r>
            <w:r w:rsidR="000411DA" w:rsidRPr="003B175C">
              <w:rPr>
                <w:rFonts w:ascii="Times New Roman" w:eastAsia="Times New Roman" w:hAnsi="Times New Roman" w:cs="Times New Roman"/>
                <w:sz w:val="24"/>
                <w:szCs w:val="24"/>
                <w:lang w:eastAsia="lv-LV"/>
              </w:rPr>
              <w:t xml:space="preserve">Noteikumi paredz, </w:t>
            </w:r>
            <w:r w:rsidR="00092AFF">
              <w:rPr>
                <w:rFonts w:ascii="Times New Roman" w:eastAsia="Times New Roman" w:hAnsi="Times New Roman" w:cs="Times New Roman"/>
                <w:sz w:val="24"/>
                <w:szCs w:val="24"/>
                <w:lang w:eastAsia="lv-LV"/>
              </w:rPr>
              <w:t xml:space="preserve">ka tad, </w:t>
            </w:r>
            <w:r w:rsidR="000411DA" w:rsidRPr="003B175C">
              <w:rPr>
                <w:rFonts w:ascii="Times New Roman" w:eastAsia="Times New Roman" w:hAnsi="Times New Roman" w:cs="Times New Roman"/>
                <w:sz w:val="24"/>
                <w:szCs w:val="24"/>
                <w:lang w:eastAsia="lv-LV"/>
              </w:rPr>
              <w:t xml:space="preserve">ja profesionālās </w:t>
            </w:r>
            <w:r w:rsidR="00FA4E7A" w:rsidRPr="003B175C">
              <w:rPr>
                <w:rFonts w:ascii="Times New Roman" w:eastAsia="Times New Roman" w:hAnsi="Times New Roman" w:cs="Times New Roman"/>
                <w:sz w:val="24"/>
                <w:szCs w:val="24"/>
                <w:lang w:eastAsia="lv-LV"/>
              </w:rPr>
              <w:t xml:space="preserve">vidējās </w:t>
            </w:r>
            <w:r w:rsidR="000411DA" w:rsidRPr="003B175C">
              <w:rPr>
                <w:rFonts w:ascii="Times New Roman" w:eastAsia="Times New Roman" w:hAnsi="Times New Roman" w:cs="Times New Roman"/>
                <w:sz w:val="24"/>
                <w:szCs w:val="24"/>
                <w:lang w:eastAsia="lv-LV"/>
              </w:rPr>
              <w:t xml:space="preserve">vai </w:t>
            </w:r>
            <w:r w:rsidR="00FA4E7A" w:rsidRPr="003B175C">
              <w:rPr>
                <w:rFonts w:ascii="Times New Roman" w:eastAsia="Times New Roman" w:hAnsi="Times New Roman" w:cs="Times New Roman"/>
                <w:sz w:val="24"/>
                <w:szCs w:val="24"/>
                <w:lang w:eastAsia="lv-LV"/>
              </w:rPr>
              <w:t xml:space="preserve">profesionālās </w:t>
            </w:r>
            <w:r w:rsidR="000411DA" w:rsidRPr="003B175C">
              <w:rPr>
                <w:rFonts w:ascii="Times New Roman" w:eastAsia="Times New Roman" w:hAnsi="Times New Roman" w:cs="Times New Roman"/>
                <w:sz w:val="24"/>
                <w:szCs w:val="24"/>
                <w:lang w:eastAsia="lv-LV"/>
              </w:rPr>
              <w:t xml:space="preserve">augstākās izglītības iestādes savās programmās iekļauj arī attiecīgo traktortehnikas vadītāju sagatavošanas programmu, </w:t>
            </w:r>
            <w:r w:rsidR="00C631C4" w:rsidRPr="003B175C">
              <w:rPr>
                <w:rFonts w:ascii="Times New Roman" w:eastAsia="Times New Roman" w:hAnsi="Times New Roman" w:cs="Times New Roman"/>
                <w:sz w:val="24"/>
                <w:szCs w:val="24"/>
                <w:lang w:eastAsia="lv-LV"/>
              </w:rPr>
              <w:t xml:space="preserve">audzēknis </w:t>
            </w:r>
            <w:r w:rsidR="000411DA" w:rsidRPr="003B175C">
              <w:rPr>
                <w:rFonts w:ascii="Times New Roman" w:eastAsia="Times New Roman" w:hAnsi="Times New Roman" w:cs="Times New Roman"/>
                <w:sz w:val="24"/>
                <w:szCs w:val="24"/>
                <w:lang w:eastAsia="lv-LV"/>
              </w:rPr>
              <w:t>pēc sekmīgas šīs programmas apguves būs tiesīgs kārtot eksāmenus traktortehnikas tiesību iegūšanai. Saskaņā ar noteikum</w:t>
            </w:r>
            <w:r w:rsidR="00942C88" w:rsidRPr="003B175C">
              <w:rPr>
                <w:rFonts w:ascii="Times New Roman" w:eastAsia="Times New Roman" w:hAnsi="Times New Roman" w:cs="Times New Roman"/>
                <w:sz w:val="24"/>
                <w:szCs w:val="24"/>
                <w:lang w:eastAsia="lv-LV"/>
              </w:rPr>
              <w:t>u</w:t>
            </w:r>
            <w:r w:rsidR="000411DA" w:rsidRPr="003B175C">
              <w:rPr>
                <w:rFonts w:ascii="Times New Roman" w:eastAsia="Times New Roman" w:hAnsi="Times New Roman" w:cs="Times New Roman"/>
                <w:sz w:val="24"/>
                <w:szCs w:val="24"/>
                <w:lang w:eastAsia="lv-LV"/>
              </w:rPr>
              <w:t xml:space="preserve"> projektu izglītības iestāde mācību grupas reģistrācijas iesniegumu iesniedz aģentūrā trīs darbdienas pirms traktortehnikas vadītāju mācību uzsākšanas. </w:t>
            </w:r>
            <w:r w:rsidR="00FA4E7A" w:rsidRPr="003B175C">
              <w:rPr>
                <w:rFonts w:ascii="Times New Roman" w:eastAsia="Times New Roman" w:hAnsi="Times New Roman" w:cs="Times New Roman"/>
                <w:sz w:val="24"/>
                <w:szCs w:val="24"/>
                <w:lang w:eastAsia="lv-LV"/>
              </w:rPr>
              <w:t>P</w:t>
            </w:r>
            <w:r w:rsidR="002A226D" w:rsidRPr="003B175C">
              <w:rPr>
                <w:rFonts w:ascii="Times New Roman" w:eastAsia="Times New Roman" w:hAnsi="Times New Roman" w:cs="Times New Roman"/>
                <w:sz w:val="24"/>
                <w:szCs w:val="24"/>
                <w:lang w:eastAsia="lv-LV"/>
              </w:rPr>
              <w:t>rofesionāl</w:t>
            </w:r>
            <w:r w:rsidR="00466F61" w:rsidRPr="003B175C">
              <w:rPr>
                <w:rFonts w:ascii="Times New Roman" w:eastAsia="Times New Roman" w:hAnsi="Times New Roman" w:cs="Times New Roman"/>
                <w:sz w:val="24"/>
                <w:szCs w:val="24"/>
                <w:lang w:eastAsia="lv-LV"/>
              </w:rPr>
              <w:t>ās</w:t>
            </w:r>
            <w:r w:rsidR="002A226D" w:rsidRPr="003B175C">
              <w:rPr>
                <w:rFonts w:ascii="Times New Roman" w:eastAsia="Times New Roman" w:hAnsi="Times New Roman" w:cs="Times New Roman"/>
                <w:sz w:val="24"/>
                <w:szCs w:val="24"/>
                <w:lang w:eastAsia="lv-LV"/>
              </w:rPr>
              <w:t xml:space="preserve"> </w:t>
            </w:r>
            <w:r w:rsidR="00FA4E7A" w:rsidRPr="003B175C">
              <w:rPr>
                <w:rFonts w:ascii="Times New Roman" w:eastAsia="Times New Roman" w:hAnsi="Times New Roman" w:cs="Times New Roman"/>
                <w:sz w:val="24"/>
                <w:szCs w:val="24"/>
                <w:lang w:eastAsia="lv-LV"/>
              </w:rPr>
              <w:t xml:space="preserve">vidējās </w:t>
            </w:r>
            <w:r w:rsidR="002A226D" w:rsidRPr="003B175C">
              <w:rPr>
                <w:rFonts w:ascii="Times New Roman" w:eastAsia="Times New Roman" w:hAnsi="Times New Roman" w:cs="Times New Roman"/>
                <w:sz w:val="24"/>
                <w:szCs w:val="24"/>
                <w:lang w:eastAsia="lv-LV"/>
              </w:rPr>
              <w:t xml:space="preserve">vai </w:t>
            </w:r>
            <w:r w:rsidR="00FA4E7A" w:rsidRPr="003B175C">
              <w:rPr>
                <w:rFonts w:ascii="Times New Roman" w:eastAsia="Times New Roman" w:hAnsi="Times New Roman" w:cs="Times New Roman"/>
                <w:sz w:val="24"/>
                <w:szCs w:val="24"/>
                <w:lang w:eastAsia="lv-LV"/>
              </w:rPr>
              <w:t xml:space="preserve">profesionālās </w:t>
            </w:r>
            <w:r w:rsidR="002A226D" w:rsidRPr="003B175C">
              <w:rPr>
                <w:rFonts w:ascii="Times New Roman" w:eastAsia="Times New Roman" w:hAnsi="Times New Roman" w:cs="Times New Roman"/>
                <w:sz w:val="24"/>
                <w:szCs w:val="24"/>
                <w:lang w:eastAsia="lv-LV"/>
              </w:rPr>
              <w:t>augstāk</w:t>
            </w:r>
            <w:r w:rsidR="00466F61" w:rsidRPr="003B175C">
              <w:rPr>
                <w:rFonts w:ascii="Times New Roman" w:eastAsia="Times New Roman" w:hAnsi="Times New Roman" w:cs="Times New Roman"/>
                <w:sz w:val="24"/>
                <w:szCs w:val="24"/>
                <w:lang w:eastAsia="lv-LV"/>
              </w:rPr>
              <w:t>ās</w:t>
            </w:r>
            <w:r w:rsidR="002A226D" w:rsidRPr="003B175C">
              <w:rPr>
                <w:rFonts w:ascii="Times New Roman" w:eastAsia="Times New Roman" w:hAnsi="Times New Roman" w:cs="Times New Roman"/>
                <w:sz w:val="24"/>
                <w:szCs w:val="24"/>
                <w:lang w:eastAsia="lv-LV"/>
              </w:rPr>
              <w:t xml:space="preserve"> izglītības iestādēm ir neiespējami iesniegt precīzu nodar</w:t>
            </w:r>
            <w:r w:rsidR="00F8717B" w:rsidRPr="003B175C">
              <w:rPr>
                <w:rFonts w:ascii="Times New Roman" w:eastAsia="Times New Roman" w:hAnsi="Times New Roman" w:cs="Times New Roman"/>
                <w:sz w:val="24"/>
                <w:szCs w:val="24"/>
                <w:lang w:eastAsia="lv-LV"/>
              </w:rPr>
              <w:t xml:space="preserve">bību grafiku, jo tās </w:t>
            </w:r>
            <w:r w:rsidR="002A226D" w:rsidRPr="003B175C">
              <w:rPr>
                <w:rFonts w:ascii="Times New Roman" w:eastAsia="Times New Roman" w:hAnsi="Times New Roman" w:cs="Times New Roman"/>
                <w:sz w:val="24"/>
                <w:szCs w:val="24"/>
                <w:lang w:eastAsia="lv-LV"/>
              </w:rPr>
              <w:t>potenciālo</w:t>
            </w:r>
            <w:r w:rsidR="00466F61" w:rsidRPr="003B175C">
              <w:rPr>
                <w:rFonts w:ascii="Times New Roman" w:eastAsia="Times New Roman" w:hAnsi="Times New Roman" w:cs="Times New Roman"/>
                <w:sz w:val="24"/>
                <w:szCs w:val="24"/>
                <w:lang w:eastAsia="lv-LV"/>
              </w:rPr>
              <w:t>s</w:t>
            </w:r>
            <w:r w:rsidR="002A226D" w:rsidRPr="003B175C">
              <w:rPr>
                <w:rFonts w:ascii="Times New Roman" w:eastAsia="Times New Roman" w:hAnsi="Times New Roman" w:cs="Times New Roman"/>
                <w:sz w:val="24"/>
                <w:szCs w:val="24"/>
                <w:lang w:eastAsia="lv-LV"/>
              </w:rPr>
              <w:t xml:space="preserve"> traktortehnikas mehāniķus vai operatorus sagatavo vairāku</w:t>
            </w:r>
            <w:r w:rsidR="00466F61" w:rsidRPr="003B175C">
              <w:rPr>
                <w:rFonts w:ascii="Times New Roman" w:eastAsia="Times New Roman" w:hAnsi="Times New Roman" w:cs="Times New Roman"/>
                <w:sz w:val="24"/>
                <w:szCs w:val="24"/>
                <w:lang w:eastAsia="lv-LV"/>
              </w:rPr>
              <w:t>s</w:t>
            </w:r>
            <w:r w:rsidR="002A226D" w:rsidRPr="003B175C">
              <w:rPr>
                <w:rFonts w:ascii="Times New Roman" w:eastAsia="Times New Roman" w:hAnsi="Times New Roman" w:cs="Times New Roman"/>
                <w:sz w:val="24"/>
                <w:szCs w:val="24"/>
                <w:lang w:eastAsia="lv-LV"/>
              </w:rPr>
              <w:t xml:space="preserve"> </w:t>
            </w:r>
            <w:r w:rsidR="00204904" w:rsidRPr="003B175C">
              <w:rPr>
                <w:rFonts w:ascii="Times New Roman" w:eastAsia="Times New Roman" w:hAnsi="Times New Roman" w:cs="Times New Roman"/>
                <w:sz w:val="24"/>
                <w:szCs w:val="24"/>
                <w:lang w:eastAsia="lv-LV"/>
              </w:rPr>
              <w:t xml:space="preserve">gadus un </w:t>
            </w:r>
            <w:r w:rsidR="00247C6F" w:rsidRPr="003B175C">
              <w:rPr>
                <w:rFonts w:ascii="Times New Roman" w:eastAsia="Times New Roman" w:hAnsi="Times New Roman" w:cs="Times New Roman"/>
                <w:sz w:val="24"/>
                <w:szCs w:val="24"/>
                <w:lang w:eastAsia="lv-LV"/>
              </w:rPr>
              <w:t>se</w:t>
            </w:r>
            <w:r w:rsidR="002A226D" w:rsidRPr="003B175C">
              <w:rPr>
                <w:rFonts w:ascii="Times New Roman" w:eastAsia="Times New Roman" w:hAnsi="Times New Roman" w:cs="Times New Roman"/>
                <w:sz w:val="24"/>
                <w:szCs w:val="24"/>
                <w:lang w:eastAsia="lv-LV"/>
              </w:rPr>
              <w:t>mestru</w:t>
            </w:r>
            <w:r w:rsidR="00466F61" w:rsidRPr="003B175C">
              <w:rPr>
                <w:rFonts w:ascii="Times New Roman" w:eastAsia="Times New Roman" w:hAnsi="Times New Roman" w:cs="Times New Roman"/>
                <w:sz w:val="24"/>
                <w:szCs w:val="24"/>
                <w:lang w:eastAsia="lv-LV"/>
              </w:rPr>
              <w:t>s</w:t>
            </w:r>
            <w:r w:rsidR="002A226D" w:rsidRPr="003B175C">
              <w:rPr>
                <w:rFonts w:ascii="Times New Roman" w:eastAsia="Times New Roman" w:hAnsi="Times New Roman" w:cs="Times New Roman"/>
                <w:sz w:val="24"/>
                <w:szCs w:val="24"/>
                <w:lang w:eastAsia="lv-LV"/>
              </w:rPr>
              <w:t xml:space="preserve"> </w:t>
            </w:r>
            <w:r w:rsidR="00466F61" w:rsidRPr="003B175C">
              <w:rPr>
                <w:rFonts w:ascii="Times New Roman" w:eastAsia="Times New Roman" w:hAnsi="Times New Roman" w:cs="Times New Roman"/>
                <w:sz w:val="24"/>
                <w:szCs w:val="24"/>
                <w:lang w:eastAsia="lv-LV"/>
              </w:rPr>
              <w:t>pēc kārtas</w:t>
            </w:r>
            <w:r w:rsidR="00204904" w:rsidRPr="003B175C">
              <w:rPr>
                <w:rFonts w:ascii="Times New Roman" w:eastAsia="Times New Roman" w:hAnsi="Times New Roman" w:cs="Times New Roman"/>
                <w:sz w:val="24"/>
                <w:szCs w:val="24"/>
                <w:lang w:eastAsia="lv-LV"/>
              </w:rPr>
              <w:t xml:space="preserve">, tādēļ </w:t>
            </w:r>
            <w:r w:rsidR="00976BED" w:rsidRPr="003B175C">
              <w:rPr>
                <w:rFonts w:ascii="Times New Roman" w:eastAsia="Times New Roman" w:hAnsi="Times New Roman" w:cs="Times New Roman"/>
                <w:sz w:val="24"/>
                <w:szCs w:val="24"/>
                <w:lang w:eastAsia="lv-LV"/>
              </w:rPr>
              <w:t xml:space="preserve">tās </w:t>
            </w:r>
            <w:r w:rsidR="00204904" w:rsidRPr="003B175C">
              <w:rPr>
                <w:rFonts w:ascii="Times New Roman" w:eastAsia="Times New Roman" w:hAnsi="Times New Roman" w:cs="Times New Roman"/>
                <w:sz w:val="24"/>
                <w:szCs w:val="24"/>
                <w:lang w:eastAsia="lv-LV"/>
              </w:rPr>
              <w:t>mācību grupas reģistrācijas iesniegumu aģentūrā iesniedz ne</w:t>
            </w:r>
            <w:r w:rsidR="00D1718F" w:rsidRPr="003B175C">
              <w:rPr>
                <w:rFonts w:ascii="Times New Roman" w:eastAsia="Times New Roman" w:hAnsi="Times New Roman" w:cs="Times New Roman"/>
                <w:sz w:val="24"/>
                <w:szCs w:val="24"/>
                <w:lang w:eastAsia="lv-LV"/>
              </w:rPr>
              <w:t xml:space="preserve"> </w:t>
            </w:r>
            <w:r w:rsidR="00204904" w:rsidRPr="003B175C">
              <w:rPr>
                <w:rFonts w:ascii="Times New Roman" w:eastAsia="Times New Roman" w:hAnsi="Times New Roman" w:cs="Times New Roman"/>
                <w:sz w:val="24"/>
                <w:szCs w:val="24"/>
                <w:lang w:eastAsia="lv-LV"/>
              </w:rPr>
              <w:t xml:space="preserve">vēlāk kā mēnesi pirms </w:t>
            </w:r>
            <w:r w:rsidR="00092AFF">
              <w:rPr>
                <w:rFonts w:ascii="Times New Roman" w:eastAsia="Times New Roman" w:hAnsi="Times New Roman" w:cs="Times New Roman"/>
                <w:sz w:val="24"/>
                <w:szCs w:val="24"/>
                <w:lang w:eastAsia="lv-LV"/>
              </w:rPr>
              <w:t xml:space="preserve">tam, kad </w:t>
            </w:r>
            <w:r w:rsidR="00204904" w:rsidRPr="003B175C">
              <w:rPr>
                <w:rFonts w:ascii="Times New Roman" w:eastAsia="Times New Roman" w:hAnsi="Times New Roman" w:cs="Times New Roman"/>
                <w:sz w:val="24"/>
                <w:szCs w:val="24"/>
                <w:lang w:eastAsia="lv-LV"/>
              </w:rPr>
              <w:t>aģentūrā plāno kārtot teorētisko eksāmenu</w:t>
            </w:r>
            <w:r w:rsidR="00636E60" w:rsidRPr="003B175C">
              <w:rPr>
                <w:rFonts w:ascii="Times New Roman" w:eastAsia="Times New Roman" w:hAnsi="Times New Roman" w:cs="Times New Roman"/>
                <w:sz w:val="24"/>
                <w:szCs w:val="24"/>
                <w:lang w:eastAsia="lv-LV"/>
              </w:rPr>
              <w:t xml:space="preserve"> traktortehnikas vadītāju tiesību iegūšana</w:t>
            </w:r>
            <w:r w:rsidR="00092AFF">
              <w:rPr>
                <w:rFonts w:ascii="Times New Roman" w:eastAsia="Times New Roman" w:hAnsi="Times New Roman" w:cs="Times New Roman"/>
                <w:sz w:val="24"/>
                <w:szCs w:val="24"/>
                <w:lang w:eastAsia="lv-LV"/>
              </w:rPr>
              <w:t>i;</w:t>
            </w:r>
          </w:p>
          <w:p w14:paraId="262041C5" w14:textId="3C7815F9" w:rsidR="00BC4A9B" w:rsidRPr="00A101DE" w:rsidRDefault="00092AFF" w:rsidP="006D4CEA">
            <w:pPr>
              <w:pStyle w:val="Sarakstarindkopa"/>
              <w:numPr>
                <w:ilvl w:val="0"/>
                <w:numId w:val="3"/>
              </w:numPr>
              <w:spacing w:after="0" w:line="240" w:lineRule="auto"/>
              <w:ind w:left="27" w:firstLine="191"/>
              <w:jc w:val="both"/>
              <w:rPr>
                <w:rFonts w:ascii="Times New Roman" w:eastAsia="Times New Roman" w:hAnsi="Times New Roman" w:cs="Times New Roman"/>
                <w:sz w:val="24"/>
                <w:szCs w:val="24"/>
                <w:lang w:eastAsia="lv-LV"/>
              </w:rPr>
            </w:pPr>
            <w:r>
              <w:rPr>
                <w:rFonts w:ascii="Times New Roman" w:hAnsi="Times New Roman" w:cs="Times New Roman"/>
                <w:sz w:val="24"/>
                <w:szCs w:val="24"/>
              </w:rPr>
              <w:t>ļ</w:t>
            </w:r>
            <w:r w:rsidR="000A2DD3" w:rsidRPr="003B175C">
              <w:rPr>
                <w:rFonts w:ascii="Times New Roman" w:hAnsi="Times New Roman" w:cs="Times New Roman"/>
                <w:sz w:val="24"/>
                <w:szCs w:val="24"/>
              </w:rPr>
              <w:t xml:space="preserve">auj izglītības iestādēm īstenot TR3 un TR4 kategorijas traktortehnikas vadītāju apmācību </w:t>
            </w:r>
            <w:r w:rsidR="00EC6C6E" w:rsidRPr="003B175C">
              <w:rPr>
                <w:rFonts w:ascii="Times New Roman" w:hAnsi="Times New Roman" w:cs="Times New Roman"/>
                <w:sz w:val="24"/>
                <w:szCs w:val="24"/>
              </w:rPr>
              <w:t>reālā trak</w:t>
            </w:r>
            <w:r w:rsidR="00136D33">
              <w:rPr>
                <w:rFonts w:ascii="Times New Roman" w:hAnsi="Times New Roman" w:cs="Times New Roman"/>
                <w:sz w:val="24"/>
                <w:szCs w:val="24"/>
              </w:rPr>
              <w:t>tortehnikas darba vidē</w:t>
            </w:r>
            <w:r w:rsidR="00EC6C6E" w:rsidRPr="003B175C">
              <w:rPr>
                <w:rFonts w:ascii="Times New Roman" w:hAnsi="Times New Roman" w:cs="Times New Roman"/>
                <w:sz w:val="24"/>
                <w:szCs w:val="24"/>
              </w:rPr>
              <w:t xml:space="preserve"> vietā, kur atrodas atbilstošā traktortehnika. </w:t>
            </w:r>
            <w:r w:rsidR="000A2DD3" w:rsidRPr="003B175C">
              <w:rPr>
                <w:rFonts w:ascii="Times New Roman" w:hAnsi="Times New Roman" w:cs="Times New Roman"/>
                <w:sz w:val="24"/>
                <w:szCs w:val="24"/>
              </w:rPr>
              <w:t>Šādu normu paredz arī noteikumi Nr.206</w:t>
            </w:r>
            <w:r>
              <w:rPr>
                <w:rFonts w:ascii="Times New Roman" w:hAnsi="Times New Roman" w:cs="Times New Roman"/>
                <w:sz w:val="24"/>
                <w:szCs w:val="24"/>
              </w:rPr>
              <w:t>,</w:t>
            </w:r>
            <w:r w:rsidR="000A2DD3" w:rsidRPr="003B175C">
              <w:rPr>
                <w:rFonts w:ascii="Times New Roman" w:hAnsi="Times New Roman" w:cs="Times New Roman"/>
                <w:sz w:val="24"/>
                <w:szCs w:val="24"/>
              </w:rPr>
              <w:t xml:space="preserve"> un to </w:t>
            </w:r>
            <w:r>
              <w:rPr>
                <w:rFonts w:ascii="Times New Roman" w:hAnsi="Times New Roman" w:cs="Times New Roman"/>
                <w:sz w:val="24"/>
                <w:szCs w:val="24"/>
              </w:rPr>
              <w:t>galvenokārt</w:t>
            </w:r>
            <w:r w:rsidR="000A2DD3" w:rsidRPr="003B175C">
              <w:rPr>
                <w:rFonts w:ascii="Times New Roman" w:hAnsi="Times New Roman" w:cs="Times New Roman"/>
                <w:sz w:val="24"/>
                <w:szCs w:val="24"/>
              </w:rPr>
              <w:t xml:space="preserve"> izmanto izglītības iestādes, kas apmāca meža mašīnu vai ceļu būves operatorus</w:t>
            </w:r>
            <w:r w:rsidR="00212850" w:rsidRPr="003B175C">
              <w:rPr>
                <w:rFonts w:ascii="Times New Roman" w:hAnsi="Times New Roman" w:cs="Times New Roman"/>
                <w:sz w:val="24"/>
                <w:szCs w:val="24"/>
              </w:rPr>
              <w:t xml:space="preserve"> </w:t>
            </w:r>
            <w:r w:rsidR="00212850" w:rsidRPr="003B175C">
              <w:rPr>
                <w:rFonts w:ascii="Times New Roman" w:hAnsi="Times New Roman" w:cs="Times New Roman"/>
                <w:sz w:val="24"/>
                <w:szCs w:val="24"/>
              </w:rPr>
              <w:lastRenderedPageBreak/>
              <w:t>reālaj</w:t>
            </w:r>
            <w:r>
              <w:rPr>
                <w:rFonts w:ascii="Times New Roman" w:hAnsi="Times New Roman" w:cs="Times New Roman"/>
                <w:sz w:val="24"/>
                <w:szCs w:val="24"/>
              </w:rPr>
              <w:t>os</w:t>
            </w:r>
            <w:r w:rsidR="000A2DD3" w:rsidRPr="003B175C">
              <w:rPr>
                <w:rFonts w:ascii="Times New Roman" w:hAnsi="Times New Roman" w:cs="Times New Roman"/>
                <w:sz w:val="24"/>
                <w:szCs w:val="24"/>
              </w:rPr>
              <w:t xml:space="preserve"> darba </w:t>
            </w:r>
            <w:r w:rsidR="00635CCA" w:rsidRPr="003B175C">
              <w:rPr>
                <w:rFonts w:ascii="Times New Roman" w:hAnsi="Times New Roman" w:cs="Times New Roman"/>
                <w:sz w:val="24"/>
                <w:szCs w:val="24"/>
              </w:rPr>
              <w:t>apstākļos</w:t>
            </w:r>
            <w:r w:rsidR="000A2DD3" w:rsidRPr="003B175C">
              <w:rPr>
                <w:rFonts w:ascii="Times New Roman" w:hAnsi="Times New Roman" w:cs="Times New Roman"/>
                <w:sz w:val="24"/>
                <w:szCs w:val="24"/>
              </w:rPr>
              <w:t xml:space="preserve">. </w:t>
            </w:r>
            <w:r w:rsidR="00DF30A4">
              <w:rPr>
                <w:rFonts w:ascii="Times New Roman" w:hAnsi="Times New Roman" w:cs="Times New Roman"/>
                <w:sz w:val="24"/>
                <w:szCs w:val="24"/>
              </w:rPr>
              <w:t>I</w:t>
            </w:r>
            <w:r w:rsidR="001F4D2D" w:rsidRPr="003B175C">
              <w:rPr>
                <w:rFonts w:ascii="Times New Roman" w:hAnsi="Times New Roman" w:cs="Times New Roman"/>
                <w:sz w:val="24"/>
                <w:szCs w:val="24"/>
              </w:rPr>
              <w:t xml:space="preserve">zglītības </w:t>
            </w:r>
            <w:r w:rsidR="00212850" w:rsidRPr="003B175C">
              <w:rPr>
                <w:rFonts w:ascii="Times New Roman" w:hAnsi="Times New Roman" w:cs="Times New Roman"/>
                <w:sz w:val="24"/>
                <w:szCs w:val="24"/>
              </w:rPr>
              <w:t>iestāde</w:t>
            </w:r>
            <w:r w:rsidR="008F6521">
              <w:rPr>
                <w:rFonts w:ascii="Times New Roman" w:hAnsi="Times New Roman" w:cs="Times New Roman"/>
                <w:sz w:val="24"/>
                <w:szCs w:val="24"/>
              </w:rPr>
              <w:t>i</w:t>
            </w:r>
            <w:r w:rsidR="001F4D2D" w:rsidRPr="003B175C">
              <w:rPr>
                <w:rFonts w:ascii="Times New Roman" w:hAnsi="Times New Roman" w:cs="Times New Roman"/>
                <w:sz w:val="24"/>
                <w:szCs w:val="24"/>
              </w:rPr>
              <w:t xml:space="preserve"> </w:t>
            </w:r>
            <w:r w:rsidR="00DF30A4">
              <w:rPr>
                <w:rFonts w:ascii="Times New Roman" w:hAnsi="Times New Roman" w:cs="Times New Roman"/>
                <w:sz w:val="24"/>
                <w:szCs w:val="24"/>
              </w:rPr>
              <w:t xml:space="preserve">pirms mācību kartes saņemšanas ir jānorāda </w:t>
            </w:r>
            <w:r w:rsidR="00635CCA" w:rsidRPr="003B175C">
              <w:rPr>
                <w:rFonts w:ascii="Times New Roman" w:hAnsi="Times New Roman" w:cs="Times New Roman"/>
                <w:sz w:val="24"/>
                <w:szCs w:val="24"/>
              </w:rPr>
              <w:t>traktortehnikas vadītāju apmācīb</w:t>
            </w:r>
            <w:r>
              <w:rPr>
                <w:rFonts w:ascii="Times New Roman" w:hAnsi="Times New Roman" w:cs="Times New Roman"/>
                <w:sz w:val="24"/>
                <w:szCs w:val="24"/>
              </w:rPr>
              <w:t>as</w:t>
            </w:r>
            <w:r w:rsidR="00635CCA" w:rsidRPr="003B175C">
              <w:rPr>
                <w:rFonts w:ascii="Times New Roman" w:hAnsi="Times New Roman" w:cs="Times New Roman"/>
                <w:sz w:val="24"/>
                <w:szCs w:val="24"/>
              </w:rPr>
              <w:t xml:space="preserve"> laukum</w:t>
            </w:r>
            <w:r w:rsidR="008F6521">
              <w:rPr>
                <w:rFonts w:ascii="Times New Roman" w:hAnsi="Times New Roman" w:cs="Times New Roman"/>
                <w:sz w:val="24"/>
                <w:szCs w:val="24"/>
              </w:rPr>
              <w:t>a</w:t>
            </w:r>
            <w:r w:rsidR="00635CCA" w:rsidRPr="003B175C">
              <w:rPr>
                <w:rFonts w:ascii="Times New Roman" w:hAnsi="Times New Roman" w:cs="Times New Roman"/>
                <w:sz w:val="24"/>
                <w:szCs w:val="24"/>
              </w:rPr>
              <w:t xml:space="preserve"> adres</w:t>
            </w:r>
            <w:r w:rsidR="00DF30A4">
              <w:rPr>
                <w:rFonts w:ascii="Times New Roman" w:hAnsi="Times New Roman" w:cs="Times New Roman"/>
                <w:sz w:val="24"/>
                <w:szCs w:val="24"/>
              </w:rPr>
              <w:t>e.</w:t>
            </w:r>
            <w:r w:rsidR="00635CCA" w:rsidRPr="003B175C">
              <w:rPr>
                <w:rFonts w:ascii="Times New Roman" w:hAnsi="Times New Roman" w:cs="Times New Roman"/>
                <w:sz w:val="24"/>
                <w:szCs w:val="24"/>
              </w:rPr>
              <w:t xml:space="preserve"> </w:t>
            </w:r>
            <w:r w:rsidR="00DF30A4">
              <w:rPr>
                <w:rFonts w:ascii="Times New Roman" w:hAnsi="Times New Roman" w:cs="Times New Roman"/>
                <w:sz w:val="24"/>
                <w:szCs w:val="24"/>
              </w:rPr>
              <w:t>Ja izglītības iestādes vēl</w:t>
            </w:r>
            <w:r w:rsidR="008F6521">
              <w:rPr>
                <w:rFonts w:ascii="Times New Roman" w:hAnsi="Times New Roman" w:cs="Times New Roman"/>
                <w:sz w:val="24"/>
                <w:szCs w:val="24"/>
              </w:rPr>
              <w:t>a</w:t>
            </w:r>
            <w:r w:rsidR="00DF30A4">
              <w:rPr>
                <w:rFonts w:ascii="Times New Roman" w:hAnsi="Times New Roman" w:cs="Times New Roman"/>
                <w:sz w:val="24"/>
                <w:szCs w:val="24"/>
              </w:rPr>
              <w:t>s traktortehnikas vadītāju</w:t>
            </w:r>
            <w:r>
              <w:rPr>
                <w:rFonts w:ascii="Times New Roman" w:hAnsi="Times New Roman" w:cs="Times New Roman"/>
                <w:sz w:val="24"/>
                <w:szCs w:val="24"/>
              </w:rPr>
              <w:t>s</w:t>
            </w:r>
            <w:r w:rsidR="00DF30A4">
              <w:rPr>
                <w:rFonts w:ascii="Times New Roman" w:hAnsi="Times New Roman" w:cs="Times New Roman"/>
                <w:sz w:val="24"/>
                <w:szCs w:val="24"/>
              </w:rPr>
              <w:t xml:space="preserve"> ap</w:t>
            </w:r>
            <w:r w:rsidR="008F6521">
              <w:rPr>
                <w:rFonts w:ascii="Times New Roman" w:hAnsi="Times New Roman" w:cs="Times New Roman"/>
                <w:sz w:val="24"/>
                <w:szCs w:val="24"/>
              </w:rPr>
              <w:t>m</w:t>
            </w:r>
            <w:r w:rsidR="00DF30A4">
              <w:rPr>
                <w:rFonts w:ascii="Times New Roman" w:hAnsi="Times New Roman" w:cs="Times New Roman"/>
                <w:sz w:val="24"/>
                <w:szCs w:val="24"/>
              </w:rPr>
              <w:t>ācī</w:t>
            </w:r>
            <w:r w:rsidR="008F6521">
              <w:rPr>
                <w:rFonts w:ascii="Times New Roman" w:hAnsi="Times New Roman" w:cs="Times New Roman"/>
                <w:sz w:val="24"/>
                <w:szCs w:val="24"/>
              </w:rPr>
              <w:t>t</w:t>
            </w:r>
            <w:r w:rsidR="00DF30A4">
              <w:rPr>
                <w:rFonts w:ascii="Times New Roman" w:hAnsi="Times New Roman" w:cs="Times New Roman"/>
                <w:sz w:val="24"/>
                <w:szCs w:val="24"/>
              </w:rPr>
              <w:t xml:space="preserve"> reālos darba apstākļos, tā mācību grupas reģistrācijas iesniegumā norāda </w:t>
            </w:r>
            <w:r w:rsidR="008F6521">
              <w:rPr>
                <w:rFonts w:ascii="Times New Roman" w:hAnsi="Times New Roman" w:cs="Times New Roman"/>
                <w:sz w:val="24"/>
                <w:szCs w:val="24"/>
              </w:rPr>
              <w:t>faktiskās mācīb</w:t>
            </w:r>
            <w:r w:rsidR="00D276DA">
              <w:rPr>
                <w:rFonts w:ascii="Times New Roman" w:hAnsi="Times New Roman" w:cs="Times New Roman"/>
                <w:sz w:val="24"/>
                <w:szCs w:val="24"/>
              </w:rPr>
              <w:t>u</w:t>
            </w:r>
            <w:r w:rsidR="00DF30A4">
              <w:rPr>
                <w:rFonts w:ascii="Times New Roman" w:hAnsi="Times New Roman" w:cs="Times New Roman"/>
                <w:sz w:val="24"/>
                <w:szCs w:val="24"/>
              </w:rPr>
              <w:t xml:space="preserve"> </w:t>
            </w:r>
            <w:r w:rsidR="00D276DA">
              <w:rPr>
                <w:rFonts w:ascii="Times New Roman" w:hAnsi="Times New Roman" w:cs="Times New Roman"/>
                <w:sz w:val="24"/>
                <w:szCs w:val="24"/>
              </w:rPr>
              <w:t xml:space="preserve">vietas </w:t>
            </w:r>
            <w:r w:rsidR="00DF30A4">
              <w:rPr>
                <w:rFonts w:ascii="Times New Roman" w:hAnsi="Times New Roman" w:cs="Times New Roman"/>
                <w:sz w:val="24"/>
                <w:szCs w:val="24"/>
              </w:rPr>
              <w:t>adresi</w:t>
            </w:r>
            <w:r>
              <w:rPr>
                <w:rFonts w:ascii="Times New Roman" w:hAnsi="Times New Roman" w:cs="Times New Roman"/>
                <w:sz w:val="24"/>
                <w:szCs w:val="24"/>
              </w:rPr>
              <w:t>;</w:t>
            </w:r>
          </w:p>
          <w:p w14:paraId="7EED4EF6" w14:textId="7C86FDD4" w:rsidR="00523246" w:rsidRPr="00E14115" w:rsidRDefault="002A44EC" w:rsidP="00A101DE">
            <w:pPr>
              <w:pStyle w:val="Sarakstarindkopa"/>
              <w:numPr>
                <w:ilvl w:val="0"/>
                <w:numId w:val="3"/>
              </w:numPr>
              <w:spacing w:after="120" w:line="240" w:lineRule="auto"/>
              <w:ind w:left="28" w:firstLine="193"/>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ievērojot labas pārvaldības principu, </w:t>
            </w:r>
            <w:r w:rsidR="00523246" w:rsidRPr="003B175C">
              <w:rPr>
                <w:rFonts w:ascii="Times New Roman" w:eastAsia="Times New Roman" w:hAnsi="Times New Roman" w:cs="Times New Roman"/>
                <w:sz w:val="24"/>
                <w:szCs w:val="24"/>
                <w:lang w:eastAsia="lv-LV"/>
              </w:rPr>
              <w:t xml:space="preserve">ievieš „klusēšanas-piekrišanas” principu atbilstoši Ministru kabineta </w:t>
            </w:r>
            <w:proofErr w:type="gramStart"/>
            <w:r w:rsidR="00523246" w:rsidRPr="003B175C">
              <w:rPr>
                <w:rFonts w:ascii="Times New Roman" w:eastAsia="Times New Roman" w:hAnsi="Times New Roman" w:cs="Times New Roman"/>
                <w:sz w:val="24"/>
                <w:szCs w:val="24"/>
                <w:lang w:eastAsia="lv-LV"/>
              </w:rPr>
              <w:t>2012.gada</w:t>
            </w:r>
            <w:proofErr w:type="gramEnd"/>
            <w:r w:rsidR="00523246" w:rsidRPr="003B175C">
              <w:rPr>
                <w:rFonts w:ascii="Times New Roman" w:eastAsia="Times New Roman" w:hAnsi="Times New Roman" w:cs="Times New Roman"/>
                <w:sz w:val="24"/>
                <w:szCs w:val="24"/>
                <w:lang w:eastAsia="lv-LV"/>
              </w:rPr>
              <w:t xml:space="preserve"> 12.jūnija rīkojumam Nr.264 „Par Pasākumu plānu "</w:t>
            </w:r>
            <w:r w:rsidR="00523246" w:rsidRPr="00A101DE">
              <w:rPr>
                <w:rFonts w:ascii="Times New Roman" w:eastAsia="Times New Roman" w:hAnsi="Times New Roman" w:cs="Times New Roman"/>
                <w:sz w:val="24"/>
                <w:szCs w:val="24"/>
                <w:lang w:eastAsia="lv-LV"/>
              </w:rPr>
              <w:t>klusēšanas-piekrišanas</w:t>
            </w:r>
            <w:r w:rsidR="00523246" w:rsidRPr="003B175C">
              <w:rPr>
                <w:rFonts w:ascii="Times New Roman" w:eastAsia="Times New Roman" w:hAnsi="Times New Roman" w:cs="Times New Roman"/>
                <w:sz w:val="24"/>
                <w:szCs w:val="24"/>
                <w:lang w:eastAsia="lv-LV"/>
              </w:rPr>
              <w:t>" principa ieviešanai un piemērošanai atbildīgo institūciju administratīvajā praksē”</w:t>
            </w:r>
            <w:r w:rsidR="0064442D" w:rsidRPr="003B175C">
              <w:rPr>
                <w:rFonts w:ascii="Times New Roman" w:eastAsia="Times New Roman" w:hAnsi="Times New Roman" w:cs="Times New Roman"/>
                <w:sz w:val="24"/>
                <w:szCs w:val="24"/>
                <w:lang w:eastAsia="lv-LV"/>
              </w:rPr>
              <w:t>.</w:t>
            </w:r>
            <w:r w:rsidR="00523246" w:rsidRPr="003B175C">
              <w:rPr>
                <w:rFonts w:ascii="Times New Roman" w:eastAsia="Times New Roman" w:hAnsi="Times New Roman" w:cs="Times New Roman"/>
                <w:sz w:val="24"/>
                <w:szCs w:val="24"/>
                <w:lang w:eastAsia="lv-LV"/>
              </w:rPr>
              <w:t xml:space="preserve"> </w:t>
            </w:r>
            <w:r w:rsidR="0064442D" w:rsidRPr="00337CE5">
              <w:rPr>
                <w:rFonts w:ascii="Times New Roman" w:hAnsi="Times New Roman" w:cs="Times New Roman"/>
                <w:sz w:val="24"/>
                <w:szCs w:val="24"/>
              </w:rPr>
              <w:t>Noteikumu projekts</w:t>
            </w:r>
            <w:r w:rsidR="001C59BE" w:rsidRPr="00337CE5">
              <w:rPr>
                <w:rFonts w:ascii="Times New Roman" w:hAnsi="Times New Roman" w:cs="Times New Roman"/>
                <w:bCs/>
                <w:sz w:val="24"/>
                <w:szCs w:val="24"/>
              </w:rPr>
              <w:t xml:space="preserve"> </w:t>
            </w:r>
            <w:r w:rsidR="0064442D" w:rsidRPr="00337CE5">
              <w:rPr>
                <w:rFonts w:ascii="Times New Roman" w:hAnsi="Times New Roman" w:cs="Times New Roman"/>
                <w:sz w:val="24"/>
                <w:szCs w:val="24"/>
              </w:rPr>
              <w:t>paredz</w:t>
            </w:r>
            <w:r w:rsidR="001C59BE" w:rsidRPr="00337CE5">
              <w:rPr>
                <w:rFonts w:ascii="Times New Roman" w:hAnsi="Times New Roman" w:cs="Times New Roman"/>
                <w:sz w:val="24"/>
                <w:szCs w:val="24"/>
              </w:rPr>
              <w:t xml:space="preserve"> ieviest „klusēšanas</w:t>
            </w:r>
            <w:r w:rsidR="00E14115" w:rsidRPr="00337CE5">
              <w:rPr>
                <w:rFonts w:ascii="Times New Roman" w:hAnsi="Times New Roman" w:cs="Times New Roman"/>
                <w:sz w:val="24"/>
                <w:szCs w:val="24"/>
              </w:rPr>
              <w:t>-</w:t>
            </w:r>
            <w:r w:rsidR="001C59BE" w:rsidRPr="00337CE5">
              <w:rPr>
                <w:rFonts w:ascii="Times New Roman" w:hAnsi="Times New Roman" w:cs="Times New Roman"/>
                <w:sz w:val="24"/>
                <w:szCs w:val="24"/>
              </w:rPr>
              <w:t xml:space="preserve">piekrišanas” principu </w:t>
            </w:r>
            <w:r w:rsidR="00E14115" w:rsidRPr="00337CE5">
              <w:rPr>
                <w:rFonts w:ascii="Times New Roman" w:hAnsi="Times New Roman" w:cs="Times New Roman"/>
                <w:bCs/>
                <w:sz w:val="24"/>
                <w:szCs w:val="24"/>
              </w:rPr>
              <w:t>mācību kartes</w:t>
            </w:r>
            <w:r w:rsidR="00E14115" w:rsidRPr="00337CE5">
              <w:rPr>
                <w:rFonts w:ascii="Times New Roman" w:hAnsi="Times New Roman" w:cs="Times New Roman"/>
                <w:sz w:val="24"/>
                <w:szCs w:val="24"/>
              </w:rPr>
              <w:t xml:space="preserve"> </w:t>
            </w:r>
            <w:r w:rsidR="00DE2934" w:rsidRPr="00337CE5">
              <w:rPr>
                <w:rFonts w:ascii="Times New Roman" w:hAnsi="Times New Roman" w:cs="Times New Roman"/>
                <w:sz w:val="24"/>
                <w:szCs w:val="24"/>
              </w:rPr>
              <w:t>piešķir</w:t>
            </w:r>
            <w:r w:rsidR="00E14115" w:rsidRPr="00337CE5">
              <w:rPr>
                <w:rFonts w:ascii="Times New Roman" w:hAnsi="Times New Roman" w:cs="Times New Roman"/>
                <w:sz w:val="24"/>
                <w:szCs w:val="24"/>
              </w:rPr>
              <w:t>šanā</w:t>
            </w:r>
            <w:r w:rsidR="0064442D" w:rsidRPr="00337CE5">
              <w:rPr>
                <w:rFonts w:ascii="Times New Roman" w:hAnsi="Times New Roman" w:cs="Times New Roman"/>
                <w:bCs/>
                <w:sz w:val="24"/>
                <w:szCs w:val="24"/>
              </w:rPr>
              <w:t xml:space="preserve">. </w:t>
            </w:r>
            <w:r w:rsidR="00E14115">
              <w:rPr>
                <w:rFonts w:ascii="Times New Roman" w:hAnsi="Times New Roman" w:cs="Times New Roman"/>
                <w:bCs/>
                <w:sz w:val="24"/>
                <w:szCs w:val="24"/>
              </w:rPr>
              <w:t>J</w:t>
            </w:r>
            <w:r w:rsidR="001C59BE" w:rsidRPr="00337CE5">
              <w:rPr>
                <w:rFonts w:ascii="Times New Roman" w:hAnsi="Times New Roman" w:cs="Times New Roman"/>
                <w:bCs/>
                <w:sz w:val="24"/>
                <w:szCs w:val="24"/>
              </w:rPr>
              <w:t xml:space="preserve">a aģentūra </w:t>
            </w:r>
            <w:r w:rsidR="002E05FF" w:rsidRPr="00337CE5">
              <w:rPr>
                <w:rFonts w:ascii="Times New Roman" w:hAnsi="Times New Roman" w:cs="Times New Roman"/>
                <w:bCs/>
                <w:sz w:val="24"/>
                <w:szCs w:val="24"/>
              </w:rPr>
              <w:t>1</w:t>
            </w:r>
            <w:r w:rsidR="001C59BE" w:rsidRPr="00337CE5">
              <w:rPr>
                <w:rFonts w:ascii="Times New Roman" w:hAnsi="Times New Roman" w:cs="Times New Roman"/>
                <w:bCs/>
                <w:sz w:val="24"/>
                <w:szCs w:val="24"/>
              </w:rPr>
              <w:t xml:space="preserve">0 darbdienu laikā </w:t>
            </w:r>
            <w:r w:rsidR="00DE2934" w:rsidRPr="00337CE5">
              <w:rPr>
                <w:rFonts w:ascii="Times New Roman" w:hAnsi="Times New Roman" w:cs="Times New Roman"/>
                <w:bCs/>
                <w:sz w:val="24"/>
                <w:szCs w:val="24"/>
              </w:rPr>
              <w:t>nepiešķir</w:t>
            </w:r>
            <w:r w:rsidR="001C59BE" w:rsidRPr="00337CE5">
              <w:rPr>
                <w:rFonts w:ascii="Times New Roman" w:hAnsi="Times New Roman" w:cs="Times New Roman"/>
                <w:bCs/>
                <w:sz w:val="24"/>
                <w:szCs w:val="24"/>
              </w:rPr>
              <w:t xml:space="preserve"> izglītības iestādei mācību karti </w:t>
            </w:r>
            <w:r w:rsidR="001C59BE" w:rsidRPr="00337CE5">
              <w:rPr>
                <w:rFonts w:ascii="Times New Roman" w:hAnsi="Times New Roman" w:cs="Times New Roman"/>
                <w:sz w:val="24"/>
                <w:szCs w:val="24"/>
              </w:rPr>
              <w:t xml:space="preserve">un neinformē izglītības iestādi par </w:t>
            </w:r>
            <w:r w:rsidR="00DE2934" w:rsidRPr="00337CE5">
              <w:rPr>
                <w:rFonts w:ascii="Times New Roman" w:hAnsi="Times New Roman" w:cs="Times New Roman"/>
                <w:sz w:val="24"/>
                <w:szCs w:val="24"/>
              </w:rPr>
              <w:t>mācības kartes piešķiršanas</w:t>
            </w:r>
            <w:r w:rsidR="001C59BE" w:rsidRPr="00337CE5">
              <w:rPr>
                <w:rFonts w:ascii="Times New Roman" w:hAnsi="Times New Roman" w:cs="Times New Roman"/>
                <w:sz w:val="24"/>
                <w:szCs w:val="24"/>
              </w:rPr>
              <w:t xml:space="preserve"> atteikumu, uzskatāms, ka aģentūra izglītības iestādei m</w:t>
            </w:r>
            <w:r w:rsidR="00DE2934" w:rsidRPr="00337CE5">
              <w:rPr>
                <w:rFonts w:ascii="Times New Roman" w:hAnsi="Times New Roman" w:cs="Times New Roman"/>
                <w:sz w:val="24"/>
                <w:szCs w:val="24"/>
              </w:rPr>
              <w:t>ācību kart</w:t>
            </w:r>
            <w:r w:rsidR="00692516" w:rsidRPr="00337CE5">
              <w:rPr>
                <w:rFonts w:ascii="Times New Roman" w:hAnsi="Times New Roman" w:cs="Times New Roman"/>
                <w:sz w:val="24"/>
                <w:szCs w:val="24"/>
              </w:rPr>
              <w:t>i</w:t>
            </w:r>
            <w:r w:rsidR="00DE2934" w:rsidRPr="00337CE5">
              <w:rPr>
                <w:rFonts w:ascii="Times New Roman" w:hAnsi="Times New Roman" w:cs="Times New Roman"/>
                <w:sz w:val="24"/>
                <w:szCs w:val="24"/>
              </w:rPr>
              <w:t xml:space="preserve"> ir piešķīrusi</w:t>
            </w:r>
            <w:r w:rsidR="001C59BE" w:rsidRPr="00337CE5">
              <w:rPr>
                <w:rFonts w:ascii="Times New Roman" w:hAnsi="Times New Roman" w:cs="Times New Roman"/>
                <w:sz w:val="24"/>
                <w:szCs w:val="24"/>
              </w:rPr>
              <w:t xml:space="preserve"> saskaņā ar Brīvas pakalpojumu sniegšanas likumā minēto noklusējumu. </w:t>
            </w:r>
            <w:r w:rsidR="00E14115">
              <w:rPr>
                <w:rFonts w:ascii="Times New Roman" w:hAnsi="Times New Roman" w:cs="Times New Roman"/>
                <w:bCs/>
                <w:sz w:val="24"/>
                <w:szCs w:val="24"/>
              </w:rPr>
              <w:t>Atbilstoši</w:t>
            </w:r>
            <w:r w:rsidR="001C59BE" w:rsidRPr="00337CE5">
              <w:rPr>
                <w:rFonts w:ascii="Times New Roman" w:hAnsi="Times New Roman" w:cs="Times New Roman"/>
                <w:bCs/>
                <w:sz w:val="24"/>
                <w:szCs w:val="24"/>
              </w:rPr>
              <w:t xml:space="preserve"> Eiropas Parlamenta un Padomes </w:t>
            </w:r>
            <w:proofErr w:type="gramStart"/>
            <w:r w:rsidR="001C59BE" w:rsidRPr="00337CE5">
              <w:rPr>
                <w:rFonts w:ascii="Times New Roman" w:hAnsi="Times New Roman" w:cs="Times New Roman"/>
                <w:bCs/>
                <w:sz w:val="24"/>
                <w:szCs w:val="24"/>
              </w:rPr>
              <w:t>2006.gada</w:t>
            </w:r>
            <w:proofErr w:type="gramEnd"/>
            <w:r w:rsidR="001C59BE" w:rsidRPr="00337CE5">
              <w:rPr>
                <w:rFonts w:ascii="Times New Roman" w:hAnsi="Times New Roman" w:cs="Times New Roman"/>
                <w:bCs/>
                <w:sz w:val="24"/>
                <w:szCs w:val="24"/>
              </w:rPr>
              <w:t xml:space="preserve"> 12.decembra direktīvas 2006/123/EK par pakalpojumiem iekšējā tirgū 13.panta 5.punkt</w:t>
            </w:r>
            <w:r w:rsidR="00E14115">
              <w:rPr>
                <w:rFonts w:ascii="Times New Roman" w:hAnsi="Times New Roman" w:cs="Times New Roman"/>
                <w:bCs/>
                <w:sz w:val="24"/>
                <w:szCs w:val="24"/>
              </w:rPr>
              <w:t>am</w:t>
            </w:r>
            <w:r w:rsidR="001C59BE" w:rsidRPr="00337CE5">
              <w:rPr>
                <w:rFonts w:ascii="Times New Roman" w:hAnsi="Times New Roman" w:cs="Times New Roman"/>
                <w:bCs/>
                <w:sz w:val="24"/>
                <w:szCs w:val="24"/>
              </w:rPr>
              <w:t xml:space="preserve"> pieteikumus apstiprina, cik ātri vien iespējams. Ņemot vērā iepriekš minēto, kā arī to, ka katrs izglītības iestādes iesniegums par mācību kartes piešķiršanu</w:t>
            </w:r>
            <w:r w:rsidR="0064442D" w:rsidRPr="00337CE5">
              <w:rPr>
                <w:rFonts w:ascii="Times New Roman" w:hAnsi="Times New Roman" w:cs="Times New Roman"/>
                <w:bCs/>
                <w:sz w:val="24"/>
                <w:szCs w:val="24"/>
              </w:rPr>
              <w:t xml:space="preserve"> </w:t>
            </w:r>
            <w:r w:rsidR="001C59BE" w:rsidRPr="00337CE5">
              <w:rPr>
                <w:rFonts w:ascii="Times New Roman" w:hAnsi="Times New Roman" w:cs="Times New Roman"/>
                <w:bCs/>
                <w:sz w:val="24"/>
                <w:szCs w:val="24"/>
              </w:rPr>
              <w:t>tiek izskatīts aģentūras</w:t>
            </w:r>
            <w:r w:rsidR="0064442D" w:rsidRPr="00337CE5">
              <w:rPr>
                <w:rFonts w:ascii="Times New Roman" w:hAnsi="Times New Roman" w:cs="Times New Roman"/>
                <w:bCs/>
                <w:sz w:val="24"/>
                <w:szCs w:val="24"/>
              </w:rPr>
              <w:t xml:space="preserve"> un Zemkopības ministrijas </w:t>
            </w:r>
            <w:r w:rsidR="001C59BE" w:rsidRPr="00337CE5">
              <w:rPr>
                <w:rFonts w:ascii="Times New Roman" w:hAnsi="Times New Roman" w:cs="Times New Roman"/>
                <w:bCs/>
                <w:sz w:val="24"/>
                <w:szCs w:val="24"/>
              </w:rPr>
              <w:t>komisijas sēdē</w:t>
            </w:r>
            <w:r w:rsidR="002E05FF" w:rsidRPr="00337CE5">
              <w:rPr>
                <w:rFonts w:ascii="Times New Roman" w:hAnsi="Times New Roman" w:cs="Times New Roman"/>
                <w:bCs/>
                <w:sz w:val="24"/>
                <w:szCs w:val="24"/>
              </w:rPr>
              <w:t>, kurā tiek izvērtēti iesnieguma un to pielikuma dokumentu atbilstība noteikum</w:t>
            </w:r>
            <w:r w:rsidR="008956A9">
              <w:rPr>
                <w:rFonts w:ascii="Times New Roman" w:hAnsi="Times New Roman" w:cs="Times New Roman"/>
                <w:bCs/>
                <w:sz w:val="24"/>
                <w:szCs w:val="24"/>
              </w:rPr>
              <w:t>u</w:t>
            </w:r>
            <w:r w:rsidR="002E05FF" w:rsidRPr="00337CE5">
              <w:rPr>
                <w:rFonts w:ascii="Times New Roman" w:hAnsi="Times New Roman" w:cs="Times New Roman"/>
                <w:bCs/>
                <w:sz w:val="24"/>
                <w:szCs w:val="24"/>
              </w:rPr>
              <w:t xml:space="preserve"> projekta 4.punkt</w:t>
            </w:r>
            <w:r w:rsidR="001C2AF9" w:rsidRPr="00337CE5">
              <w:rPr>
                <w:rFonts w:ascii="Times New Roman" w:hAnsi="Times New Roman" w:cs="Times New Roman"/>
                <w:bCs/>
                <w:sz w:val="24"/>
                <w:szCs w:val="24"/>
              </w:rPr>
              <w:t>a</w:t>
            </w:r>
            <w:r w:rsidR="002E05FF" w:rsidRPr="00337CE5">
              <w:rPr>
                <w:rFonts w:ascii="Times New Roman" w:hAnsi="Times New Roman" w:cs="Times New Roman"/>
                <w:bCs/>
                <w:sz w:val="24"/>
                <w:szCs w:val="24"/>
              </w:rPr>
              <w:t xml:space="preserve"> prasībām</w:t>
            </w:r>
            <w:r w:rsidR="00DE2934" w:rsidRPr="00337CE5">
              <w:rPr>
                <w:rFonts w:ascii="Times New Roman" w:hAnsi="Times New Roman" w:cs="Times New Roman"/>
                <w:bCs/>
                <w:sz w:val="24"/>
                <w:szCs w:val="24"/>
              </w:rPr>
              <w:t>,</w:t>
            </w:r>
            <w:r w:rsidR="002E05FF" w:rsidRPr="00337CE5">
              <w:rPr>
                <w:rFonts w:ascii="Times New Roman" w:hAnsi="Times New Roman" w:cs="Times New Roman"/>
                <w:bCs/>
                <w:sz w:val="24"/>
                <w:szCs w:val="24"/>
              </w:rPr>
              <w:t xml:space="preserve"> </w:t>
            </w:r>
            <w:r w:rsidR="00E14115" w:rsidRPr="00906077">
              <w:rPr>
                <w:rFonts w:ascii="Times New Roman" w:hAnsi="Times New Roman" w:cs="Times New Roman"/>
                <w:bCs/>
                <w:sz w:val="24"/>
                <w:szCs w:val="24"/>
              </w:rPr>
              <w:t xml:space="preserve">minimālais iespējamais </w:t>
            </w:r>
            <w:r w:rsidR="002E05FF" w:rsidRPr="00337CE5">
              <w:rPr>
                <w:rFonts w:ascii="Times New Roman" w:hAnsi="Times New Roman" w:cs="Times New Roman"/>
                <w:bCs/>
                <w:sz w:val="24"/>
                <w:szCs w:val="24"/>
              </w:rPr>
              <w:t>iesnieguma izvērtēšanai</w:t>
            </w:r>
            <w:r w:rsidR="001C59BE" w:rsidRPr="00337CE5">
              <w:rPr>
                <w:rFonts w:ascii="Times New Roman" w:hAnsi="Times New Roman" w:cs="Times New Roman"/>
                <w:bCs/>
                <w:sz w:val="24"/>
                <w:szCs w:val="24"/>
              </w:rPr>
              <w:t xml:space="preserve"> </w:t>
            </w:r>
            <w:r w:rsidR="00470344" w:rsidRPr="00337CE5">
              <w:rPr>
                <w:rFonts w:ascii="Times New Roman" w:hAnsi="Times New Roman" w:cs="Times New Roman"/>
                <w:bCs/>
                <w:sz w:val="24"/>
                <w:szCs w:val="24"/>
              </w:rPr>
              <w:t>laiks, kurā aģentūra var sniegt atbildi un informēt izglītības iestādi</w:t>
            </w:r>
            <w:r w:rsidR="00E14115">
              <w:rPr>
                <w:rFonts w:ascii="Times New Roman" w:hAnsi="Times New Roman" w:cs="Times New Roman"/>
                <w:bCs/>
                <w:sz w:val="24"/>
                <w:szCs w:val="24"/>
              </w:rPr>
              <w:t>,</w:t>
            </w:r>
            <w:r w:rsidR="00470344" w:rsidRPr="00337CE5">
              <w:rPr>
                <w:rFonts w:ascii="Times New Roman" w:hAnsi="Times New Roman" w:cs="Times New Roman"/>
                <w:bCs/>
                <w:sz w:val="24"/>
                <w:szCs w:val="24"/>
              </w:rPr>
              <w:t xml:space="preserve"> ir</w:t>
            </w:r>
            <w:r w:rsidR="007A6F1A" w:rsidRPr="00337CE5">
              <w:rPr>
                <w:rFonts w:ascii="Times New Roman" w:hAnsi="Times New Roman" w:cs="Times New Roman"/>
                <w:bCs/>
                <w:sz w:val="24"/>
                <w:szCs w:val="24"/>
              </w:rPr>
              <w:t xml:space="preserve"> </w:t>
            </w:r>
            <w:r w:rsidR="0064442D" w:rsidRPr="00337CE5">
              <w:rPr>
                <w:rFonts w:ascii="Times New Roman" w:hAnsi="Times New Roman" w:cs="Times New Roman"/>
                <w:sz w:val="24"/>
                <w:szCs w:val="24"/>
              </w:rPr>
              <w:t>10</w:t>
            </w:r>
            <w:r w:rsidR="001C59BE" w:rsidRPr="00337CE5">
              <w:rPr>
                <w:rFonts w:ascii="Times New Roman" w:hAnsi="Times New Roman" w:cs="Times New Roman"/>
                <w:sz w:val="24"/>
                <w:szCs w:val="24"/>
              </w:rPr>
              <w:t xml:space="preserve"> darbdien</w:t>
            </w:r>
            <w:r w:rsidR="001C2AF9" w:rsidRPr="00337CE5">
              <w:rPr>
                <w:rFonts w:ascii="Times New Roman" w:hAnsi="Times New Roman" w:cs="Times New Roman"/>
                <w:sz w:val="24"/>
                <w:szCs w:val="24"/>
              </w:rPr>
              <w:t>as</w:t>
            </w:r>
            <w:r w:rsidR="007A6F1A" w:rsidRPr="00337CE5">
              <w:rPr>
                <w:rFonts w:ascii="Times New Roman" w:hAnsi="Times New Roman" w:cs="Times New Roman"/>
                <w:sz w:val="24"/>
                <w:szCs w:val="24"/>
              </w:rPr>
              <w:t xml:space="preserve"> pēc </w:t>
            </w:r>
            <w:r w:rsidR="0064442D" w:rsidRPr="00337CE5">
              <w:rPr>
                <w:rFonts w:ascii="Times New Roman" w:hAnsi="Times New Roman" w:cs="Times New Roman"/>
                <w:sz w:val="24"/>
                <w:szCs w:val="24"/>
              </w:rPr>
              <w:t>iesnieguma saņemšanas</w:t>
            </w:r>
            <w:r w:rsidR="007A6F1A" w:rsidRPr="00337CE5">
              <w:rPr>
                <w:rFonts w:ascii="Times New Roman" w:hAnsi="Times New Roman" w:cs="Times New Roman"/>
                <w:sz w:val="24"/>
                <w:szCs w:val="24"/>
              </w:rPr>
              <w:t>,</w:t>
            </w:r>
            <w:r w:rsidR="001C59BE" w:rsidRPr="00337CE5">
              <w:rPr>
                <w:rFonts w:ascii="Times New Roman" w:hAnsi="Times New Roman" w:cs="Times New Roman"/>
                <w:sz w:val="24"/>
                <w:szCs w:val="24"/>
              </w:rPr>
              <w:t xml:space="preserve"> </w:t>
            </w:r>
            <w:r w:rsidR="00470344" w:rsidRPr="00337CE5">
              <w:rPr>
                <w:rFonts w:ascii="Times New Roman" w:hAnsi="Times New Roman" w:cs="Times New Roman"/>
                <w:sz w:val="24"/>
                <w:szCs w:val="24"/>
              </w:rPr>
              <w:t>t.i.</w:t>
            </w:r>
            <w:r w:rsidR="00E14115">
              <w:rPr>
                <w:rFonts w:ascii="Times New Roman" w:hAnsi="Times New Roman" w:cs="Times New Roman"/>
                <w:sz w:val="24"/>
                <w:szCs w:val="24"/>
              </w:rPr>
              <w:t>,</w:t>
            </w:r>
            <w:r w:rsidR="00470344" w:rsidRPr="00337CE5">
              <w:rPr>
                <w:rFonts w:ascii="Times New Roman" w:hAnsi="Times New Roman" w:cs="Times New Roman"/>
                <w:sz w:val="24"/>
                <w:szCs w:val="24"/>
              </w:rPr>
              <w:t xml:space="preserve"> </w:t>
            </w:r>
            <w:r w:rsidR="001C59BE" w:rsidRPr="00337CE5">
              <w:rPr>
                <w:rFonts w:ascii="Times New Roman" w:hAnsi="Times New Roman" w:cs="Times New Roman"/>
                <w:sz w:val="24"/>
                <w:szCs w:val="24"/>
              </w:rPr>
              <w:t xml:space="preserve">par nepilnīgi iesniegtu iesniegumu un to, ka </w:t>
            </w:r>
            <w:r w:rsidR="007A6F1A" w:rsidRPr="00337CE5">
              <w:rPr>
                <w:rFonts w:ascii="Times New Roman" w:hAnsi="Times New Roman" w:cs="Times New Roman"/>
                <w:sz w:val="24"/>
                <w:szCs w:val="24"/>
              </w:rPr>
              <w:t>mācību karte tiks izsniegta</w:t>
            </w:r>
            <w:r w:rsidR="001C59BE" w:rsidRPr="00337CE5">
              <w:rPr>
                <w:rFonts w:ascii="Times New Roman" w:hAnsi="Times New Roman" w:cs="Times New Roman"/>
                <w:sz w:val="24"/>
                <w:szCs w:val="24"/>
              </w:rPr>
              <w:t xml:space="preserve"> </w:t>
            </w:r>
            <w:r w:rsidR="002E05FF" w:rsidRPr="00337CE5">
              <w:rPr>
                <w:rFonts w:ascii="Times New Roman" w:hAnsi="Times New Roman" w:cs="Times New Roman"/>
                <w:sz w:val="24"/>
                <w:szCs w:val="24"/>
              </w:rPr>
              <w:t>10</w:t>
            </w:r>
            <w:r w:rsidR="001C59BE" w:rsidRPr="00337CE5">
              <w:rPr>
                <w:rFonts w:ascii="Times New Roman" w:hAnsi="Times New Roman" w:cs="Times New Roman"/>
                <w:sz w:val="24"/>
                <w:szCs w:val="24"/>
              </w:rPr>
              <w:t xml:space="preserve"> darbdienu laikā no pilnīgas informācijas saņemšanas. </w:t>
            </w:r>
            <w:r w:rsidR="00E14115">
              <w:rPr>
                <w:rFonts w:ascii="Times New Roman" w:hAnsi="Times New Roman" w:cs="Times New Roman"/>
                <w:sz w:val="24"/>
                <w:szCs w:val="24"/>
              </w:rPr>
              <w:t>Turklāt</w:t>
            </w:r>
            <w:r w:rsidR="001C59BE" w:rsidRPr="00337CE5">
              <w:rPr>
                <w:rFonts w:ascii="Times New Roman" w:hAnsi="Times New Roman" w:cs="Times New Roman"/>
                <w:sz w:val="24"/>
                <w:szCs w:val="24"/>
              </w:rPr>
              <w:t xml:space="preserve"> </w:t>
            </w:r>
            <w:r w:rsidR="002E05FF" w:rsidRPr="00337CE5">
              <w:rPr>
                <w:rFonts w:ascii="Times New Roman" w:hAnsi="Times New Roman" w:cs="Times New Roman"/>
                <w:sz w:val="24"/>
                <w:szCs w:val="24"/>
              </w:rPr>
              <w:t>10</w:t>
            </w:r>
            <w:r w:rsidR="001C59BE" w:rsidRPr="00337CE5">
              <w:rPr>
                <w:rFonts w:ascii="Times New Roman" w:hAnsi="Times New Roman" w:cs="Times New Roman"/>
                <w:sz w:val="24"/>
                <w:szCs w:val="24"/>
              </w:rPr>
              <w:t xml:space="preserve"> darbdienu laikā no pilnīgi aizpildīta iesnieguma </w:t>
            </w:r>
            <w:r w:rsidR="00E14115">
              <w:rPr>
                <w:rFonts w:ascii="Times New Roman" w:hAnsi="Times New Roman" w:cs="Times New Roman"/>
                <w:sz w:val="24"/>
                <w:szCs w:val="24"/>
              </w:rPr>
              <w:t xml:space="preserve">saņemšanas </w:t>
            </w:r>
            <w:r w:rsidR="002E05FF" w:rsidRPr="00337CE5">
              <w:rPr>
                <w:rFonts w:ascii="Times New Roman" w:hAnsi="Times New Roman" w:cs="Times New Roman"/>
                <w:sz w:val="24"/>
                <w:szCs w:val="24"/>
              </w:rPr>
              <w:t>aģentūrai</w:t>
            </w:r>
            <w:r w:rsidR="001C59BE" w:rsidRPr="00337CE5">
              <w:rPr>
                <w:rFonts w:ascii="Times New Roman" w:hAnsi="Times New Roman" w:cs="Times New Roman"/>
                <w:sz w:val="24"/>
                <w:szCs w:val="24"/>
              </w:rPr>
              <w:t xml:space="preserve"> jāinformē </w:t>
            </w:r>
            <w:r w:rsidR="002E05FF" w:rsidRPr="00337CE5">
              <w:rPr>
                <w:rFonts w:ascii="Times New Roman" w:hAnsi="Times New Roman" w:cs="Times New Roman"/>
                <w:sz w:val="24"/>
                <w:szCs w:val="24"/>
              </w:rPr>
              <w:t>izglītības iestāde</w:t>
            </w:r>
            <w:r w:rsidR="001C59BE" w:rsidRPr="00337CE5">
              <w:rPr>
                <w:rFonts w:ascii="Times New Roman" w:hAnsi="Times New Roman" w:cs="Times New Roman"/>
                <w:sz w:val="24"/>
                <w:szCs w:val="24"/>
              </w:rPr>
              <w:t xml:space="preserve"> par konkrētu datumu, līdz kuram tiks </w:t>
            </w:r>
            <w:r w:rsidR="00DE2934" w:rsidRPr="00337CE5">
              <w:rPr>
                <w:rFonts w:ascii="Times New Roman" w:hAnsi="Times New Roman" w:cs="Times New Roman"/>
                <w:sz w:val="24"/>
                <w:szCs w:val="24"/>
              </w:rPr>
              <w:t>piešķirta</w:t>
            </w:r>
            <w:r w:rsidR="002E05FF" w:rsidRPr="00337CE5">
              <w:rPr>
                <w:rFonts w:ascii="Times New Roman" w:hAnsi="Times New Roman" w:cs="Times New Roman"/>
                <w:sz w:val="24"/>
                <w:szCs w:val="24"/>
              </w:rPr>
              <w:t xml:space="preserve"> mācību karte, </w:t>
            </w:r>
            <w:r w:rsidR="00DE2934" w:rsidRPr="00337CE5">
              <w:rPr>
                <w:rFonts w:ascii="Times New Roman" w:hAnsi="Times New Roman" w:cs="Times New Roman"/>
                <w:sz w:val="24"/>
                <w:szCs w:val="24"/>
              </w:rPr>
              <w:t xml:space="preserve">kā arī </w:t>
            </w:r>
            <w:r w:rsidR="001C59BE" w:rsidRPr="00337CE5">
              <w:rPr>
                <w:rFonts w:ascii="Times New Roman" w:hAnsi="Times New Roman" w:cs="Times New Roman"/>
                <w:sz w:val="24"/>
                <w:szCs w:val="24"/>
              </w:rPr>
              <w:t>par lēmuma pārsūdzības kārtību un to, ka</w:t>
            </w:r>
            <w:r w:rsidR="00E14115">
              <w:rPr>
                <w:rFonts w:ascii="Times New Roman" w:hAnsi="Times New Roman" w:cs="Times New Roman"/>
                <w:sz w:val="24"/>
                <w:szCs w:val="24"/>
              </w:rPr>
              <w:t xml:space="preserve"> tad</w:t>
            </w:r>
            <w:r w:rsidR="001C59BE" w:rsidRPr="00337CE5">
              <w:rPr>
                <w:rFonts w:ascii="Times New Roman" w:hAnsi="Times New Roman" w:cs="Times New Roman"/>
                <w:sz w:val="24"/>
                <w:szCs w:val="24"/>
              </w:rPr>
              <w:t xml:space="preserve">, ja noteiktajā </w:t>
            </w:r>
            <w:proofErr w:type="spellStart"/>
            <w:r w:rsidR="002E05FF" w:rsidRPr="00337CE5">
              <w:rPr>
                <w:rFonts w:ascii="Times New Roman" w:hAnsi="Times New Roman" w:cs="Times New Roman"/>
                <w:sz w:val="24"/>
                <w:szCs w:val="24"/>
              </w:rPr>
              <w:t>temiņā</w:t>
            </w:r>
            <w:proofErr w:type="spellEnd"/>
            <w:r w:rsidR="002E05FF" w:rsidRPr="00337CE5">
              <w:rPr>
                <w:rFonts w:ascii="Times New Roman" w:hAnsi="Times New Roman" w:cs="Times New Roman"/>
                <w:sz w:val="24"/>
                <w:szCs w:val="24"/>
              </w:rPr>
              <w:t xml:space="preserve"> aģentūra</w:t>
            </w:r>
            <w:r w:rsidR="001C59BE" w:rsidRPr="00337CE5">
              <w:rPr>
                <w:rFonts w:ascii="Times New Roman" w:hAnsi="Times New Roman" w:cs="Times New Roman"/>
                <w:sz w:val="24"/>
                <w:szCs w:val="24"/>
              </w:rPr>
              <w:t xml:space="preserve"> nav </w:t>
            </w:r>
            <w:r w:rsidR="002E05FF" w:rsidRPr="00337CE5">
              <w:rPr>
                <w:rFonts w:ascii="Times New Roman" w:hAnsi="Times New Roman" w:cs="Times New Roman"/>
                <w:sz w:val="24"/>
                <w:szCs w:val="24"/>
              </w:rPr>
              <w:t xml:space="preserve">piešķīrusi mācību karti </w:t>
            </w:r>
            <w:r w:rsidR="001C59BE" w:rsidRPr="00337CE5">
              <w:rPr>
                <w:rFonts w:ascii="Times New Roman" w:hAnsi="Times New Roman" w:cs="Times New Roman"/>
                <w:sz w:val="24"/>
                <w:szCs w:val="24"/>
              </w:rPr>
              <w:t>vai informēj</w:t>
            </w:r>
            <w:r w:rsidR="00E14115">
              <w:rPr>
                <w:rFonts w:ascii="Times New Roman" w:hAnsi="Times New Roman" w:cs="Times New Roman"/>
                <w:sz w:val="24"/>
                <w:szCs w:val="24"/>
              </w:rPr>
              <w:t>usi</w:t>
            </w:r>
            <w:r w:rsidR="001C59BE" w:rsidRPr="00337CE5">
              <w:rPr>
                <w:rFonts w:ascii="Times New Roman" w:hAnsi="Times New Roman" w:cs="Times New Roman"/>
                <w:sz w:val="24"/>
                <w:szCs w:val="24"/>
              </w:rPr>
              <w:t xml:space="preserve"> par </w:t>
            </w:r>
            <w:r w:rsidR="002E05FF" w:rsidRPr="00337CE5">
              <w:rPr>
                <w:rFonts w:ascii="Times New Roman" w:hAnsi="Times New Roman" w:cs="Times New Roman"/>
                <w:sz w:val="24"/>
                <w:szCs w:val="24"/>
              </w:rPr>
              <w:t>mācību kartes piešķiršanas</w:t>
            </w:r>
            <w:r w:rsidR="001C59BE" w:rsidRPr="00337CE5">
              <w:rPr>
                <w:rFonts w:ascii="Times New Roman" w:hAnsi="Times New Roman" w:cs="Times New Roman"/>
                <w:sz w:val="24"/>
                <w:szCs w:val="24"/>
              </w:rPr>
              <w:t xml:space="preserve"> atteikumu, uzskatāms, ka </w:t>
            </w:r>
            <w:r w:rsidR="002E05FF" w:rsidRPr="00337CE5">
              <w:rPr>
                <w:rFonts w:ascii="Times New Roman" w:hAnsi="Times New Roman" w:cs="Times New Roman"/>
                <w:sz w:val="24"/>
                <w:szCs w:val="24"/>
              </w:rPr>
              <w:t>aģentūra</w:t>
            </w:r>
            <w:r w:rsidR="001C59BE" w:rsidRPr="00337CE5">
              <w:rPr>
                <w:rFonts w:ascii="Times New Roman" w:hAnsi="Times New Roman" w:cs="Times New Roman"/>
                <w:sz w:val="24"/>
                <w:szCs w:val="24"/>
              </w:rPr>
              <w:t xml:space="preserve"> </w:t>
            </w:r>
            <w:r w:rsidR="002E05FF" w:rsidRPr="00337CE5">
              <w:rPr>
                <w:rFonts w:ascii="Times New Roman" w:hAnsi="Times New Roman" w:cs="Times New Roman"/>
                <w:sz w:val="24"/>
                <w:szCs w:val="24"/>
              </w:rPr>
              <w:t>mācību karti ir piešķīr</w:t>
            </w:r>
            <w:r w:rsidR="00936E94" w:rsidRPr="00337CE5">
              <w:rPr>
                <w:rFonts w:ascii="Times New Roman" w:hAnsi="Times New Roman" w:cs="Times New Roman"/>
                <w:sz w:val="24"/>
                <w:szCs w:val="24"/>
              </w:rPr>
              <w:t>usi</w:t>
            </w:r>
            <w:r w:rsidR="002E05FF" w:rsidRPr="00337CE5">
              <w:rPr>
                <w:rFonts w:ascii="Times New Roman" w:hAnsi="Times New Roman" w:cs="Times New Roman"/>
                <w:sz w:val="24"/>
                <w:szCs w:val="24"/>
              </w:rPr>
              <w:t xml:space="preserve"> </w:t>
            </w:r>
            <w:r w:rsidR="001C59BE" w:rsidRPr="00337CE5">
              <w:rPr>
                <w:rFonts w:ascii="Times New Roman" w:hAnsi="Times New Roman" w:cs="Times New Roman"/>
                <w:sz w:val="24"/>
                <w:szCs w:val="24"/>
              </w:rPr>
              <w:t>saskaņā ar Brīvas pakalpojumu sniegšanas likumā minēto noklusējumu</w:t>
            </w:r>
            <w:r w:rsidR="00E14115">
              <w:rPr>
                <w:rFonts w:ascii="Times New Roman" w:hAnsi="Times New Roman" w:cs="Times New Roman"/>
                <w:sz w:val="24"/>
                <w:szCs w:val="24"/>
              </w:rPr>
              <w:t>;</w:t>
            </w:r>
            <w:r w:rsidR="001C59BE" w:rsidRPr="00337CE5">
              <w:rPr>
                <w:rFonts w:ascii="Times New Roman" w:hAnsi="Times New Roman" w:cs="Times New Roman"/>
                <w:sz w:val="24"/>
                <w:szCs w:val="24"/>
              </w:rPr>
              <w:t xml:space="preserve"> </w:t>
            </w:r>
          </w:p>
          <w:p w14:paraId="450F8DCA" w14:textId="6844A4B4" w:rsidR="007B389B" w:rsidRPr="003B175C" w:rsidRDefault="00E14115" w:rsidP="00CA15E2">
            <w:pPr>
              <w:pStyle w:val="Sarakstarindkopa"/>
              <w:numPr>
                <w:ilvl w:val="0"/>
                <w:numId w:val="3"/>
              </w:numPr>
              <w:spacing w:before="120" w:after="0"/>
              <w:ind w:left="27" w:firstLine="115"/>
              <w:jc w:val="both"/>
              <w:rPr>
                <w:rFonts w:ascii="Times New Roman" w:hAnsi="Times New Roman" w:cs="Times New Roman"/>
                <w:sz w:val="24"/>
                <w:szCs w:val="24"/>
              </w:rPr>
            </w:pPr>
            <w:r>
              <w:rPr>
                <w:rFonts w:ascii="Times New Roman" w:hAnsi="Times New Roman" w:cs="Times New Roman"/>
                <w:sz w:val="24"/>
                <w:szCs w:val="24"/>
              </w:rPr>
              <w:t>p</w:t>
            </w:r>
            <w:r w:rsidR="006145B8" w:rsidRPr="003B175C">
              <w:rPr>
                <w:rFonts w:ascii="Times New Roman" w:hAnsi="Times New Roman" w:cs="Times New Roman"/>
                <w:sz w:val="24"/>
                <w:szCs w:val="24"/>
              </w:rPr>
              <w:t xml:space="preserve">aredz, </w:t>
            </w:r>
            <w:r w:rsidR="006113A2" w:rsidRPr="003B175C">
              <w:rPr>
                <w:rFonts w:ascii="Times New Roman" w:hAnsi="Times New Roman" w:cs="Times New Roman"/>
                <w:sz w:val="24"/>
                <w:szCs w:val="24"/>
              </w:rPr>
              <w:t xml:space="preserve">ka </w:t>
            </w:r>
            <w:r w:rsidR="006145B8" w:rsidRPr="003B175C">
              <w:rPr>
                <w:rFonts w:ascii="Times New Roman" w:hAnsi="Times New Roman" w:cs="Times New Roman"/>
                <w:sz w:val="24"/>
                <w:szCs w:val="24"/>
              </w:rPr>
              <w:t>izglītības iest</w:t>
            </w:r>
            <w:r w:rsidR="006113A2" w:rsidRPr="003B175C">
              <w:rPr>
                <w:rFonts w:ascii="Times New Roman" w:hAnsi="Times New Roman" w:cs="Times New Roman"/>
                <w:sz w:val="24"/>
                <w:szCs w:val="24"/>
              </w:rPr>
              <w:t xml:space="preserve">ādei </w:t>
            </w:r>
            <w:r w:rsidR="00EF6FBD" w:rsidRPr="003B175C">
              <w:rPr>
                <w:rFonts w:ascii="Times New Roman" w:hAnsi="Times New Roman" w:cs="Times New Roman"/>
                <w:sz w:val="24"/>
                <w:szCs w:val="24"/>
              </w:rPr>
              <w:t>10</w:t>
            </w:r>
            <w:r w:rsidR="006113A2" w:rsidRPr="003B175C">
              <w:rPr>
                <w:rFonts w:ascii="Times New Roman" w:hAnsi="Times New Roman" w:cs="Times New Roman"/>
                <w:sz w:val="24"/>
                <w:szCs w:val="24"/>
              </w:rPr>
              <w:t xml:space="preserve"> darba</w:t>
            </w:r>
            <w:r w:rsidR="006145B8" w:rsidRPr="003B175C">
              <w:rPr>
                <w:rFonts w:ascii="Times New Roman" w:hAnsi="Times New Roman" w:cs="Times New Roman"/>
                <w:sz w:val="24"/>
                <w:szCs w:val="24"/>
              </w:rPr>
              <w:t xml:space="preserve">dienu laikā aģentūrā ir </w:t>
            </w:r>
            <w:r w:rsidR="00EF6FBD" w:rsidRPr="003B175C">
              <w:rPr>
                <w:rFonts w:ascii="Times New Roman" w:hAnsi="Times New Roman" w:cs="Times New Roman"/>
                <w:sz w:val="24"/>
                <w:szCs w:val="24"/>
              </w:rPr>
              <w:t>jāiesniedz iesniegums par informācijas (izglītības iestādes nosaukum</w:t>
            </w:r>
            <w:r>
              <w:rPr>
                <w:rFonts w:ascii="Times New Roman" w:hAnsi="Times New Roman" w:cs="Times New Roman"/>
                <w:sz w:val="24"/>
                <w:szCs w:val="24"/>
              </w:rPr>
              <w:t>a</w:t>
            </w:r>
            <w:r w:rsidR="00EF6FBD" w:rsidRPr="003B175C">
              <w:rPr>
                <w:rFonts w:ascii="Times New Roman" w:hAnsi="Times New Roman" w:cs="Times New Roman"/>
                <w:sz w:val="24"/>
                <w:szCs w:val="24"/>
              </w:rPr>
              <w:t>, reģistrācijas numur</w:t>
            </w:r>
            <w:r>
              <w:rPr>
                <w:rFonts w:ascii="Times New Roman" w:hAnsi="Times New Roman" w:cs="Times New Roman"/>
                <w:sz w:val="24"/>
                <w:szCs w:val="24"/>
              </w:rPr>
              <w:t>a</w:t>
            </w:r>
            <w:r w:rsidR="00EF6FBD" w:rsidRPr="003B175C">
              <w:rPr>
                <w:rFonts w:ascii="Times New Roman" w:hAnsi="Times New Roman" w:cs="Times New Roman"/>
                <w:sz w:val="24"/>
                <w:szCs w:val="24"/>
              </w:rPr>
              <w:t>, juridiskā</w:t>
            </w:r>
            <w:r>
              <w:rPr>
                <w:rFonts w:ascii="Times New Roman" w:hAnsi="Times New Roman" w:cs="Times New Roman"/>
                <w:sz w:val="24"/>
                <w:szCs w:val="24"/>
              </w:rPr>
              <w:t>s</w:t>
            </w:r>
            <w:r w:rsidR="00EF6FBD" w:rsidRPr="003B175C">
              <w:rPr>
                <w:rFonts w:ascii="Times New Roman" w:hAnsi="Times New Roman" w:cs="Times New Roman"/>
                <w:sz w:val="24"/>
                <w:szCs w:val="24"/>
              </w:rPr>
              <w:t xml:space="preserve"> adrese</w:t>
            </w:r>
            <w:r>
              <w:rPr>
                <w:rFonts w:ascii="Times New Roman" w:hAnsi="Times New Roman" w:cs="Times New Roman"/>
                <w:sz w:val="24"/>
                <w:szCs w:val="24"/>
              </w:rPr>
              <w:t>s</w:t>
            </w:r>
            <w:r w:rsidR="00EF6FBD" w:rsidRPr="003B175C">
              <w:rPr>
                <w:rFonts w:ascii="Times New Roman" w:hAnsi="Times New Roman" w:cs="Times New Roman"/>
                <w:sz w:val="24"/>
                <w:szCs w:val="24"/>
              </w:rPr>
              <w:t xml:space="preserve"> vai </w:t>
            </w:r>
            <w:r>
              <w:rPr>
                <w:rFonts w:ascii="Times New Roman" w:hAnsi="Times New Roman" w:cs="Times New Roman"/>
                <w:sz w:val="24"/>
                <w:szCs w:val="24"/>
              </w:rPr>
              <w:t>attiecīgās</w:t>
            </w:r>
            <w:r w:rsidRPr="003B175C">
              <w:rPr>
                <w:rFonts w:ascii="Times New Roman" w:hAnsi="Times New Roman" w:cs="Times New Roman"/>
                <w:sz w:val="24"/>
                <w:szCs w:val="24"/>
              </w:rPr>
              <w:t xml:space="preserve"> </w:t>
            </w:r>
            <w:r w:rsidR="00EF6FBD" w:rsidRPr="003B175C">
              <w:rPr>
                <w:rFonts w:ascii="Times New Roman" w:hAnsi="Times New Roman" w:cs="Times New Roman"/>
                <w:sz w:val="24"/>
                <w:szCs w:val="24"/>
              </w:rPr>
              <w:t>traktortehnikas kategorijas) izmaiņām mācību kart</w:t>
            </w:r>
            <w:r>
              <w:rPr>
                <w:rFonts w:ascii="Times New Roman" w:hAnsi="Times New Roman" w:cs="Times New Roman"/>
                <w:sz w:val="24"/>
                <w:szCs w:val="24"/>
              </w:rPr>
              <w:t>ē</w:t>
            </w:r>
            <w:r w:rsidR="00EF6FBD" w:rsidRPr="003B175C">
              <w:rPr>
                <w:rFonts w:ascii="Times New Roman" w:hAnsi="Times New Roman" w:cs="Times New Roman"/>
                <w:sz w:val="24"/>
                <w:szCs w:val="24"/>
              </w:rPr>
              <w:t xml:space="preserve"> un izmaiņu apliecinošu dokumentu, lai saņemtu jaunu mācību karti. </w:t>
            </w:r>
            <w:r w:rsidR="006113A2" w:rsidRPr="003B175C">
              <w:rPr>
                <w:rFonts w:ascii="Times New Roman" w:hAnsi="Times New Roman" w:cs="Times New Roman"/>
                <w:sz w:val="24"/>
                <w:szCs w:val="24"/>
              </w:rPr>
              <w:t>Mācību kar</w:t>
            </w:r>
            <w:r w:rsidR="00936E94">
              <w:rPr>
                <w:rFonts w:ascii="Times New Roman" w:hAnsi="Times New Roman" w:cs="Times New Roman"/>
                <w:sz w:val="24"/>
                <w:szCs w:val="24"/>
              </w:rPr>
              <w:t>t</w:t>
            </w:r>
            <w:r w:rsidR="006113A2" w:rsidRPr="003B175C">
              <w:rPr>
                <w:rFonts w:ascii="Times New Roman" w:hAnsi="Times New Roman" w:cs="Times New Roman"/>
                <w:sz w:val="24"/>
                <w:szCs w:val="24"/>
              </w:rPr>
              <w:t xml:space="preserve">es kopijai ir jāatrodas </w:t>
            </w:r>
            <w:r w:rsidR="00936E94">
              <w:rPr>
                <w:rFonts w:ascii="Times New Roman" w:hAnsi="Times New Roman" w:cs="Times New Roman"/>
                <w:sz w:val="24"/>
                <w:szCs w:val="24"/>
              </w:rPr>
              <w:t>a</w:t>
            </w:r>
            <w:r w:rsidR="006113A2" w:rsidRPr="003B175C">
              <w:rPr>
                <w:rFonts w:ascii="Times New Roman" w:hAnsi="Times New Roman" w:cs="Times New Roman"/>
                <w:sz w:val="24"/>
                <w:szCs w:val="24"/>
              </w:rPr>
              <w:t>pmācāmajiem redzamā vietā</w:t>
            </w:r>
            <w:r>
              <w:rPr>
                <w:rFonts w:ascii="Times New Roman" w:hAnsi="Times New Roman" w:cs="Times New Roman"/>
                <w:sz w:val="24"/>
                <w:szCs w:val="24"/>
              </w:rPr>
              <w:t>,</w:t>
            </w:r>
            <w:r w:rsidR="006113A2" w:rsidRPr="003B175C">
              <w:rPr>
                <w:rFonts w:ascii="Times New Roman" w:hAnsi="Times New Roman" w:cs="Times New Roman"/>
                <w:sz w:val="24"/>
                <w:szCs w:val="24"/>
              </w:rPr>
              <w:t xml:space="preserve"> un tai ir jāatspoguļo reālā informācija par </w:t>
            </w:r>
            <w:r w:rsidR="006113A2" w:rsidRPr="003B175C">
              <w:rPr>
                <w:rFonts w:ascii="Times New Roman" w:hAnsi="Times New Roman" w:cs="Times New Roman"/>
                <w:sz w:val="24"/>
                <w:szCs w:val="24"/>
              </w:rPr>
              <w:lastRenderedPageBreak/>
              <w:t>izglītības iestādi un to</w:t>
            </w:r>
            <w:r>
              <w:rPr>
                <w:rFonts w:ascii="Times New Roman" w:hAnsi="Times New Roman" w:cs="Times New Roman"/>
                <w:sz w:val="24"/>
                <w:szCs w:val="24"/>
              </w:rPr>
              <w:t>,</w:t>
            </w:r>
            <w:r w:rsidR="006113A2" w:rsidRPr="003B175C">
              <w:rPr>
                <w:rFonts w:ascii="Times New Roman" w:hAnsi="Times New Roman" w:cs="Times New Roman"/>
                <w:sz w:val="24"/>
                <w:szCs w:val="24"/>
              </w:rPr>
              <w:t xml:space="preserve"> </w:t>
            </w:r>
            <w:proofErr w:type="gramStart"/>
            <w:r w:rsidR="006113A2" w:rsidRPr="003B175C">
              <w:rPr>
                <w:rFonts w:ascii="Times New Roman" w:hAnsi="Times New Roman" w:cs="Times New Roman"/>
                <w:sz w:val="24"/>
                <w:szCs w:val="24"/>
              </w:rPr>
              <w:t>k</w:t>
            </w:r>
            <w:r>
              <w:rPr>
                <w:rFonts w:ascii="Times New Roman" w:hAnsi="Times New Roman" w:cs="Times New Roman"/>
                <w:sz w:val="24"/>
                <w:szCs w:val="24"/>
              </w:rPr>
              <w:t>ur</w:t>
            </w:r>
            <w:r w:rsidR="006113A2" w:rsidRPr="003B175C">
              <w:rPr>
                <w:rFonts w:ascii="Times New Roman" w:hAnsi="Times New Roman" w:cs="Times New Roman"/>
                <w:sz w:val="24"/>
                <w:szCs w:val="24"/>
              </w:rPr>
              <w:t>as traktortehnikas kategorijas tā</w:t>
            </w:r>
            <w:proofErr w:type="gramEnd"/>
            <w:r w:rsidR="006113A2" w:rsidRPr="003B175C">
              <w:rPr>
                <w:rFonts w:ascii="Times New Roman" w:hAnsi="Times New Roman" w:cs="Times New Roman"/>
                <w:sz w:val="24"/>
                <w:szCs w:val="24"/>
              </w:rPr>
              <w:t xml:space="preserve"> ir tiesīg</w:t>
            </w:r>
            <w:r>
              <w:rPr>
                <w:rFonts w:ascii="Times New Roman" w:hAnsi="Times New Roman" w:cs="Times New Roman"/>
                <w:sz w:val="24"/>
                <w:szCs w:val="24"/>
              </w:rPr>
              <w:t>a</w:t>
            </w:r>
            <w:r w:rsidR="006113A2" w:rsidRPr="003B175C">
              <w:rPr>
                <w:rFonts w:ascii="Times New Roman" w:hAnsi="Times New Roman" w:cs="Times New Roman"/>
                <w:sz w:val="24"/>
                <w:szCs w:val="24"/>
              </w:rPr>
              <w:t xml:space="preserve"> apmācīt</w:t>
            </w:r>
            <w:r>
              <w:rPr>
                <w:rFonts w:ascii="Times New Roman" w:hAnsi="Times New Roman" w:cs="Times New Roman"/>
                <w:sz w:val="24"/>
                <w:szCs w:val="24"/>
              </w:rPr>
              <w:t>;</w:t>
            </w:r>
          </w:p>
          <w:p w14:paraId="28863245" w14:textId="78E051A9" w:rsidR="006145B8" w:rsidRPr="003B175C" w:rsidRDefault="006145B8" w:rsidP="00CA15E2">
            <w:pPr>
              <w:pStyle w:val="Sarakstarindkopa"/>
              <w:numPr>
                <w:ilvl w:val="0"/>
                <w:numId w:val="3"/>
              </w:numPr>
              <w:spacing w:before="120" w:after="0"/>
              <w:ind w:left="27" w:firstLine="115"/>
              <w:jc w:val="both"/>
              <w:rPr>
                <w:rFonts w:ascii="Times New Roman" w:hAnsi="Times New Roman" w:cs="Times New Roman"/>
                <w:sz w:val="24"/>
                <w:szCs w:val="24"/>
              </w:rPr>
            </w:pPr>
            <w:r w:rsidRPr="003B175C">
              <w:rPr>
                <w:rFonts w:ascii="Times New Roman" w:hAnsi="Times New Roman" w:cs="Times New Roman"/>
                <w:sz w:val="24"/>
                <w:szCs w:val="24"/>
              </w:rPr>
              <w:t>paredz,</w:t>
            </w:r>
            <w:r w:rsidR="00C316A1" w:rsidRPr="003B175C">
              <w:rPr>
                <w:rFonts w:ascii="Times New Roman" w:hAnsi="Times New Roman" w:cs="Times New Roman"/>
                <w:sz w:val="24"/>
                <w:szCs w:val="24"/>
              </w:rPr>
              <w:t xml:space="preserve"> </w:t>
            </w:r>
            <w:r w:rsidRPr="003B175C">
              <w:rPr>
                <w:rFonts w:ascii="Times New Roman" w:hAnsi="Times New Roman" w:cs="Times New Roman"/>
                <w:sz w:val="24"/>
                <w:szCs w:val="24"/>
              </w:rPr>
              <w:t xml:space="preserve">ka izglītības iestādei </w:t>
            </w:r>
            <w:r w:rsidR="006113A2" w:rsidRPr="003B175C">
              <w:rPr>
                <w:rFonts w:ascii="Times New Roman" w:hAnsi="Times New Roman" w:cs="Times New Roman"/>
                <w:sz w:val="24"/>
                <w:szCs w:val="24"/>
              </w:rPr>
              <w:t xml:space="preserve">piecu </w:t>
            </w:r>
            <w:r w:rsidR="006113A2" w:rsidRPr="003B175C">
              <w:rPr>
                <w:rFonts w:ascii="Times New Roman" w:hAnsi="Times New Roman" w:cs="Times New Roman"/>
                <w:bCs/>
                <w:iCs/>
                <w:sz w:val="24"/>
                <w:szCs w:val="24"/>
                <w:u w:val="single"/>
              </w:rPr>
              <w:t>darbdienu</w:t>
            </w:r>
            <w:r w:rsidR="006113A2" w:rsidRPr="003B175C">
              <w:rPr>
                <w:rFonts w:ascii="Times New Roman" w:hAnsi="Times New Roman" w:cs="Times New Roman"/>
                <w:sz w:val="24"/>
                <w:szCs w:val="24"/>
              </w:rPr>
              <w:t xml:space="preserve"> laikā </w:t>
            </w:r>
            <w:r w:rsidRPr="003B175C">
              <w:rPr>
                <w:rFonts w:ascii="Times New Roman" w:hAnsi="Times New Roman" w:cs="Times New Roman"/>
                <w:sz w:val="24"/>
                <w:szCs w:val="24"/>
              </w:rPr>
              <w:t xml:space="preserve">ir jāziņo aģentūrai </w:t>
            </w:r>
            <w:r w:rsidR="00C316A1" w:rsidRPr="003B175C">
              <w:rPr>
                <w:rFonts w:ascii="Times New Roman" w:hAnsi="Times New Roman" w:cs="Times New Roman"/>
                <w:sz w:val="24"/>
                <w:szCs w:val="24"/>
              </w:rPr>
              <w:t xml:space="preserve">par jebkurām </w:t>
            </w:r>
            <w:r w:rsidR="007B389B" w:rsidRPr="003B175C">
              <w:rPr>
                <w:rFonts w:ascii="Times New Roman" w:hAnsi="Times New Roman" w:cs="Times New Roman"/>
                <w:sz w:val="24"/>
                <w:szCs w:val="24"/>
              </w:rPr>
              <w:t>izm</w:t>
            </w:r>
            <w:r w:rsidR="00936E94">
              <w:rPr>
                <w:rFonts w:ascii="Times New Roman" w:hAnsi="Times New Roman" w:cs="Times New Roman"/>
                <w:sz w:val="24"/>
                <w:szCs w:val="24"/>
              </w:rPr>
              <w:t>a</w:t>
            </w:r>
            <w:r w:rsidR="007B389B" w:rsidRPr="003B175C">
              <w:rPr>
                <w:rFonts w:ascii="Times New Roman" w:hAnsi="Times New Roman" w:cs="Times New Roman"/>
                <w:sz w:val="24"/>
                <w:szCs w:val="24"/>
              </w:rPr>
              <w:t>iņām</w:t>
            </w:r>
            <w:r w:rsidR="00C316A1" w:rsidRPr="003B175C">
              <w:rPr>
                <w:rFonts w:ascii="Times New Roman" w:hAnsi="Times New Roman" w:cs="Times New Roman"/>
                <w:sz w:val="24"/>
                <w:szCs w:val="24"/>
              </w:rPr>
              <w:t xml:space="preserve"> informācij</w:t>
            </w:r>
            <w:r w:rsidR="00936E94">
              <w:rPr>
                <w:rFonts w:ascii="Times New Roman" w:hAnsi="Times New Roman" w:cs="Times New Roman"/>
                <w:sz w:val="24"/>
                <w:szCs w:val="24"/>
              </w:rPr>
              <w:t>ā</w:t>
            </w:r>
            <w:r w:rsidR="00C316A1" w:rsidRPr="003B175C">
              <w:rPr>
                <w:rFonts w:ascii="Times New Roman" w:hAnsi="Times New Roman" w:cs="Times New Roman"/>
                <w:sz w:val="24"/>
                <w:szCs w:val="24"/>
              </w:rPr>
              <w:t xml:space="preserve"> vai </w:t>
            </w:r>
            <w:r w:rsidR="007B389B" w:rsidRPr="003B175C">
              <w:rPr>
                <w:rFonts w:ascii="Times New Roman" w:hAnsi="Times New Roman" w:cs="Times New Roman"/>
                <w:sz w:val="24"/>
                <w:szCs w:val="24"/>
              </w:rPr>
              <w:t>dokumentos</w:t>
            </w:r>
            <w:r w:rsidR="00C316A1" w:rsidRPr="003B175C">
              <w:rPr>
                <w:rFonts w:ascii="Times New Roman" w:hAnsi="Times New Roman" w:cs="Times New Roman"/>
                <w:sz w:val="24"/>
                <w:szCs w:val="24"/>
              </w:rPr>
              <w:t xml:space="preserve">, </w:t>
            </w:r>
            <w:r w:rsidRPr="003B175C">
              <w:rPr>
                <w:rFonts w:ascii="Times New Roman" w:hAnsi="Times New Roman" w:cs="Times New Roman"/>
                <w:sz w:val="24"/>
                <w:szCs w:val="24"/>
              </w:rPr>
              <w:t>kas bija jāiesniedz aģentūr</w:t>
            </w:r>
            <w:r w:rsidR="00E14115">
              <w:rPr>
                <w:rFonts w:ascii="Times New Roman" w:hAnsi="Times New Roman" w:cs="Times New Roman"/>
                <w:sz w:val="24"/>
                <w:szCs w:val="24"/>
              </w:rPr>
              <w:t>ā</w:t>
            </w:r>
            <w:r w:rsidRPr="003B175C">
              <w:rPr>
                <w:rFonts w:ascii="Times New Roman" w:hAnsi="Times New Roman" w:cs="Times New Roman"/>
                <w:sz w:val="24"/>
                <w:szCs w:val="24"/>
              </w:rPr>
              <w:t xml:space="preserve">, lai izglītības </w:t>
            </w:r>
            <w:r w:rsidR="00C316A1" w:rsidRPr="003B175C">
              <w:rPr>
                <w:rFonts w:ascii="Times New Roman" w:hAnsi="Times New Roman" w:cs="Times New Roman"/>
                <w:sz w:val="24"/>
                <w:szCs w:val="24"/>
              </w:rPr>
              <w:t>iestādei izsniegtu mācību karti, t.i.</w:t>
            </w:r>
            <w:r w:rsidR="00E14115">
              <w:rPr>
                <w:rFonts w:ascii="Times New Roman" w:hAnsi="Times New Roman" w:cs="Times New Roman"/>
                <w:sz w:val="24"/>
                <w:szCs w:val="24"/>
              </w:rPr>
              <w:t>,</w:t>
            </w:r>
            <w:r w:rsidR="00C316A1" w:rsidRPr="003B175C">
              <w:rPr>
                <w:rFonts w:ascii="Times New Roman" w:hAnsi="Times New Roman" w:cs="Times New Roman"/>
                <w:sz w:val="24"/>
                <w:szCs w:val="24"/>
              </w:rPr>
              <w:t xml:space="preserve"> </w:t>
            </w:r>
            <w:r w:rsidR="00676840" w:rsidRPr="003B175C">
              <w:rPr>
                <w:rFonts w:ascii="Times New Roman" w:hAnsi="Times New Roman" w:cs="Times New Roman"/>
                <w:sz w:val="24"/>
                <w:szCs w:val="24"/>
              </w:rPr>
              <w:t xml:space="preserve">par </w:t>
            </w:r>
            <w:r w:rsidR="00C316A1" w:rsidRPr="003B175C">
              <w:rPr>
                <w:rFonts w:ascii="Times New Roman" w:hAnsi="Times New Roman" w:cs="Times New Roman"/>
                <w:sz w:val="24"/>
                <w:szCs w:val="24"/>
              </w:rPr>
              <w:t>mācību telpām, apmācīb</w:t>
            </w:r>
            <w:r w:rsidR="00E14115">
              <w:rPr>
                <w:rFonts w:ascii="Times New Roman" w:hAnsi="Times New Roman" w:cs="Times New Roman"/>
                <w:sz w:val="24"/>
                <w:szCs w:val="24"/>
              </w:rPr>
              <w:t>as</w:t>
            </w:r>
            <w:r w:rsidR="00C316A1" w:rsidRPr="003B175C">
              <w:rPr>
                <w:rFonts w:ascii="Times New Roman" w:hAnsi="Times New Roman" w:cs="Times New Roman"/>
                <w:sz w:val="24"/>
                <w:szCs w:val="24"/>
              </w:rPr>
              <w:t xml:space="preserve"> laukumu, pasniedzējiem un to izglīt</w:t>
            </w:r>
            <w:r w:rsidR="00676840" w:rsidRPr="003B175C">
              <w:rPr>
                <w:rFonts w:ascii="Times New Roman" w:hAnsi="Times New Roman" w:cs="Times New Roman"/>
                <w:sz w:val="24"/>
                <w:szCs w:val="24"/>
              </w:rPr>
              <w:t>ību</w:t>
            </w:r>
            <w:r w:rsidR="00C316A1" w:rsidRPr="003B175C">
              <w:rPr>
                <w:rFonts w:ascii="Times New Roman" w:hAnsi="Times New Roman" w:cs="Times New Roman"/>
                <w:sz w:val="24"/>
                <w:szCs w:val="24"/>
              </w:rPr>
              <w:t xml:space="preserve"> apliecinošiem dokumentiem</w:t>
            </w:r>
            <w:r w:rsidR="00676840" w:rsidRPr="003B175C">
              <w:rPr>
                <w:rFonts w:ascii="Times New Roman" w:hAnsi="Times New Roman" w:cs="Times New Roman"/>
                <w:sz w:val="24"/>
                <w:szCs w:val="24"/>
              </w:rPr>
              <w:t>, traktortehniku un t</w:t>
            </w:r>
            <w:r w:rsidR="00936E94">
              <w:rPr>
                <w:rFonts w:ascii="Times New Roman" w:hAnsi="Times New Roman" w:cs="Times New Roman"/>
                <w:sz w:val="24"/>
                <w:szCs w:val="24"/>
              </w:rPr>
              <w:t>ās</w:t>
            </w:r>
            <w:r w:rsidR="00676840" w:rsidRPr="003B175C">
              <w:rPr>
                <w:rFonts w:ascii="Times New Roman" w:hAnsi="Times New Roman" w:cs="Times New Roman"/>
                <w:sz w:val="24"/>
                <w:szCs w:val="24"/>
              </w:rPr>
              <w:t xml:space="preserve"> piekabēm un iesniegtajiem nomas līgumiem.</w:t>
            </w:r>
            <w:r w:rsidRPr="003B175C">
              <w:rPr>
                <w:rFonts w:ascii="Times New Roman" w:hAnsi="Times New Roman" w:cs="Times New Roman"/>
                <w:sz w:val="24"/>
                <w:szCs w:val="24"/>
              </w:rPr>
              <w:t xml:space="preserve"> Šī informācija izglītības iestādēm aģentūrai ir </w:t>
            </w:r>
            <w:r w:rsidR="00676840" w:rsidRPr="003B175C">
              <w:rPr>
                <w:rFonts w:ascii="Times New Roman" w:hAnsi="Times New Roman" w:cs="Times New Roman"/>
                <w:sz w:val="24"/>
                <w:szCs w:val="24"/>
              </w:rPr>
              <w:t>jāiesniedz  pēc iespējas ātrāk</w:t>
            </w:r>
            <w:r w:rsidRPr="003B175C">
              <w:rPr>
                <w:rFonts w:ascii="Times New Roman" w:hAnsi="Times New Roman" w:cs="Times New Roman"/>
                <w:sz w:val="24"/>
                <w:szCs w:val="24"/>
              </w:rPr>
              <w:t>, jo tā tiešā veidā ietekmē mācību procesu</w:t>
            </w:r>
            <w:r w:rsidR="006113A2" w:rsidRPr="003B175C">
              <w:rPr>
                <w:rFonts w:ascii="Times New Roman" w:hAnsi="Times New Roman" w:cs="Times New Roman"/>
                <w:sz w:val="24"/>
                <w:szCs w:val="24"/>
              </w:rPr>
              <w:t xml:space="preserve"> un aģentūrai ir jāpārliecinās par informācijas un </w:t>
            </w:r>
            <w:r w:rsidR="007B389B" w:rsidRPr="003B175C">
              <w:rPr>
                <w:rFonts w:ascii="Times New Roman" w:hAnsi="Times New Roman" w:cs="Times New Roman"/>
                <w:sz w:val="24"/>
                <w:szCs w:val="24"/>
              </w:rPr>
              <w:t>dokumentu</w:t>
            </w:r>
            <w:r w:rsidR="006113A2" w:rsidRPr="003B175C">
              <w:rPr>
                <w:rFonts w:ascii="Times New Roman" w:hAnsi="Times New Roman" w:cs="Times New Roman"/>
                <w:sz w:val="24"/>
                <w:szCs w:val="24"/>
              </w:rPr>
              <w:t xml:space="preserve"> atbilstību noteikum</w:t>
            </w:r>
            <w:r w:rsidR="003D268A">
              <w:rPr>
                <w:rFonts w:ascii="Times New Roman" w:hAnsi="Times New Roman" w:cs="Times New Roman"/>
                <w:sz w:val="24"/>
                <w:szCs w:val="24"/>
              </w:rPr>
              <w:t>u</w:t>
            </w:r>
            <w:r w:rsidR="006113A2" w:rsidRPr="003B175C">
              <w:rPr>
                <w:rFonts w:ascii="Times New Roman" w:hAnsi="Times New Roman" w:cs="Times New Roman"/>
                <w:sz w:val="24"/>
                <w:szCs w:val="24"/>
              </w:rPr>
              <w:t xml:space="preserve"> projekta prasībām.</w:t>
            </w:r>
            <w:r w:rsidRPr="003B175C">
              <w:rPr>
                <w:rFonts w:ascii="Times New Roman" w:hAnsi="Times New Roman" w:cs="Times New Roman"/>
                <w:sz w:val="24"/>
                <w:szCs w:val="24"/>
              </w:rPr>
              <w:t xml:space="preserve"> </w:t>
            </w:r>
            <w:r w:rsidR="006113A2" w:rsidRPr="003B175C">
              <w:rPr>
                <w:rFonts w:ascii="Times New Roman" w:hAnsi="Times New Roman" w:cs="Times New Roman"/>
                <w:sz w:val="24"/>
                <w:szCs w:val="24"/>
              </w:rPr>
              <w:t xml:space="preserve">Piecas darbdienas ir </w:t>
            </w:r>
            <w:r w:rsidR="00676840" w:rsidRPr="003B175C">
              <w:rPr>
                <w:rFonts w:ascii="Times New Roman" w:hAnsi="Times New Roman" w:cs="Times New Roman"/>
                <w:sz w:val="24"/>
                <w:szCs w:val="24"/>
              </w:rPr>
              <w:t xml:space="preserve">pietiekams un </w:t>
            </w:r>
            <w:r w:rsidR="006113A2" w:rsidRPr="003B175C">
              <w:rPr>
                <w:rFonts w:ascii="Times New Roman" w:hAnsi="Times New Roman" w:cs="Times New Roman"/>
                <w:sz w:val="24"/>
                <w:szCs w:val="24"/>
              </w:rPr>
              <w:t>optimāls laiks, lai izglītības iestāde paziņotu aģentūrai par attiecīgajam izmaiņām mācību procesā</w:t>
            </w:r>
            <w:r w:rsidR="00E14115">
              <w:rPr>
                <w:rFonts w:ascii="Times New Roman" w:hAnsi="Times New Roman" w:cs="Times New Roman"/>
                <w:sz w:val="24"/>
                <w:szCs w:val="24"/>
              </w:rPr>
              <w:t>;</w:t>
            </w:r>
          </w:p>
          <w:p w14:paraId="1D15A790" w14:textId="19C1A935" w:rsidR="00003C3D" w:rsidRPr="00A101DE" w:rsidRDefault="00E14115" w:rsidP="00A101DE">
            <w:pPr>
              <w:pStyle w:val="Sarakstarindkopa"/>
              <w:numPr>
                <w:ilvl w:val="0"/>
                <w:numId w:val="3"/>
              </w:numPr>
              <w:ind w:left="27" w:firstLine="191"/>
              <w:jc w:val="both"/>
              <w:rPr>
                <w:rFonts w:ascii="Times New Roman" w:eastAsia="Times New Roman" w:hAnsi="Times New Roman" w:cs="Times New Roman"/>
                <w:sz w:val="24"/>
                <w:szCs w:val="24"/>
                <w:lang w:eastAsia="lv-LV"/>
              </w:rPr>
            </w:pPr>
            <w:r w:rsidRPr="00A101DE">
              <w:rPr>
                <w:rFonts w:ascii="Times New Roman" w:eastAsia="Times New Roman" w:hAnsi="Times New Roman" w:cs="Times New Roman"/>
                <w:sz w:val="24"/>
                <w:szCs w:val="24"/>
                <w:lang w:eastAsia="lv-LV"/>
              </w:rPr>
              <w:t xml:space="preserve">saskaņā ar Ceļu satiksmes likuma 22. panta ceturto daļu </w:t>
            </w:r>
            <w:r>
              <w:rPr>
                <w:rFonts w:ascii="Times New Roman" w:eastAsia="Times New Roman" w:hAnsi="Times New Roman" w:cs="Times New Roman"/>
                <w:sz w:val="24"/>
                <w:szCs w:val="24"/>
                <w:lang w:eastAsia="lv-LV"/>
              </w:rPr>
              <w:t>paredz</w:t>
            </w:r>
            <w:r w:rsidRPr="00A101DE">
              <w:rPr>
                <w:rFonts w:ascii="Times New Roman" w:eastAsia="Times New Roman" w:hAnsi="Times New Roman" w:cs="Times New Roman"/>
                <w:sz w:val="24"/>
                <w:szCs w:val="24"/>
                <w:lang w:eastAsia="lv-LV"/>
              </w:rPr>
              <w:t xml:space="preserve"> transportlīdzekļu vadītāju apmācības procesa kontroles kārtību</w:t>
            </w:r>
            <w:r>
              <w:rPr>
                <w:rFonts w:ascii="Times New Roman" w:eastAsia="Times New Roman" w:hAnsi="Times New Roman" w:cs="Times New Roman"/>
                <w:sz w:val="24"/>
                <w:szCs w:val="24"/>
                <w:lang w:eastAsia="lv-LV"/>
              </w:rPr>
              <w:t xml:space="preserve">, lai </w:t>
            </w:r>
            <w:r w:rsidRPr="00A101DE">
              <w:rPr>
                <w:rFonts w:ascii="Times New Roman" w:eastAsia="Times New Roman" w:hAnsi="Times New Roman" w:cs="Times New Roman"/>
                <w:sz w:val="24"/>
                <w:szCs w:val="24"/>
                <w:lang w:eastAsia="lv-LV"/>
              </w:rPr>
              <w:t>izglītības iestāde</w:t>
            </w:r>
            <w:r>
              <w:rPr>
                <w:rFonts w:ascii="Times New Roman" w:eastAsia="Times New Roman" w:hAnsi="Times New Roman" w:cs="Times New Roman"/>
                <w:sz w:val="24"/>
                <w:szCs w:val="24"/>
                <w:lang w:eastAsia="lv-LV"/>
              </w:rPr>
              <w:t>i</w:t>
            </w:r>
            <w:r w:rsidR="00D92994" w:rsidRPr="00A101DE">
              <w:rPr>
                <w:rFonts w:ascii="Times New Roman" w:eastAsia="Times New Roman" w:hAnsi="Times New Roman" w:cs="Times New Roman"/>
                <w:sz w:val="24"/>
                <w:szCs w:val="24"/>
                <w:lang w:eastAsia="lv-LV"/>
              </w:rPr>
              <w:t xml:space="preserve"> nodrošinātu kvalitatīv</w:t>
            </w:r>
            <w:r>
              <w:rPr>
                <w:rFonts w:ascii="Times New Roman" w:eastAsia="Times New Roman" w:hAnsi="Times New Roman" w:cs="Times New Roman"/>
                <w:sz w:val="24"/>
                <w:szCs w:val="24"/>
                <w:lang w:eastAsia="lv-LV"/>
              </w:rPr>
              <w:t>as</w:t>
            </w:r>
            <w:r w:rsidR="00D92994" w:rsidRPr="00A101DE">
              <w:rPr>
                <w:rFonts w:ascii="Times New Roman" w:eastAsia="Times New Roman" w:hAnsi="Times New Roman" w:cs="Times New Roman"/>
                <w:sz w:val="24"/>
                <w:szCs w:val="24"/>
                <w:lang w:eastAsia="lv-LV"/>
              </w:rPr>
              <w:t xml:space="preserve"> apmācīb</w:t>
            </w:r>
            <w:r>
              <w:rPr>
                <w:rFonts w:ascii="Times New Roman" w:eastAsia="Times New Roman" w:hAnsi="Times New Roman" w:cs="Times New Roman"/>
                <w:sz w:val="24"/>
                <w:szCs w:val="24"/>
                <w:lang w:eastAsia="lv-LV"/>
              </w:rPr>
              <w:t>as</w:t>
            </w:r>
            <w:r w:rsidR="00D92994" w:rsidRPr="00A101DE">
              <w:rPr>
                <w:rFonts w:ascii="Times New Roman" w:eastAsia="Times New Roman" w:hAnsi="Times New Roman" w:cs="Times New Roman"/>
                <w:sz w:val="24"/>
                <w:szCs w:val="24"/>
                <w:lang w:eastAsia="lv-LV"/>
              </w:rPr>
              <w:t xml:space="preserve">. </w:t>
            </w:r>
            <w:r w:rsidR="006375B0" w:rsidRPr="00A101DE">
              <w:rPr>
                <w:rFonts w:ascii="Times New Roman" w:eastAsia="Times New Roman" w:hAnsi="Times New Roman" w:cs="Times New Roman"/>
                <w:sz w:val="24"/>
                <w:szCs w:val="24"/>
                <w:lang w:eastAsia="lv-LV"/>
              </w:rPr>
              <w:t>Aģentūras amatpersonas apmeklē izglītības iestādi katru reizi, kad aģentūrā ir reģistrēta jauna mācību grupa</w:t>
            </w:r>
            <w:r>
              <w:rPr>
                <w:rFonts w:ascii="Times New Roman" w:eastAsia="Times New Roman" w:hAnsi="Times New Roman" w:cs="Times New Roman"/>
                <w:sz w:val="24"/>
                <w:szCs w:val="24"/>
                <w:lang w:eastAsia="lv-LV"/>
              </w:rPr>
              <w:t>, lai</w:t>
            </w:r>
            <w:r w:rsidR="007E6AE4" w:rsidRPr="00A101DE">
              <w:rPr>
                <w:rFonts w:ascii="Times New Roman" w:eastAsia="Times New Roman" w:hAnsi="Times New Roman" w:cs="Times New Roman"/>
                <w:sz w:val="24"/>
                <w:szCs w:val="24"/>
                <w:lang w:eastAsia="lv-LV"/>
              </w:rPr>
              <w:t xml:space="preserve"> pārba</w:t>
            </w:r>
            <w:r w:rsidR="00BD7DAF" w:rsidRPr="00A101DE">
              <w:rPr>
                <w:rFonts w:ascii="Times New Roman" w:eastAsia="Times New Roman" w:hAnsi="Times New Roman" w:cs="Times New Roman"/>
                <w:sz w:val="24"/>
                <w:szCs w:val="24"/>
                <w:lang w:eastAsia="lv-LV"/>
              </w:rPr>
              <w:t>u</w:t>
            </w:r>
            <w:r w:rsidR="007E6AE4" w:rsidRPr="00A101DE">
              <w:rPr>
                <w:rFonts w:ascii="Times New Roman" w:eastAsia="Times New Roman" w:hAnsi="Times New Roman" w:cs="Times New Roman"/>
                <w:sz w:val="24"/>
                <w:szCs w:val="24"/>
                <w:lang w:eastAsia="lv-LV"/>
              </w:rPr>
              <w:t>dīt</w:t>
            </w:r>
            <w:r>
              <w:rPr>
                <w:rFonts w:ascii="Times New Roman" w:eastAsia="Times New Roman" w:hAnsi="Times New Roman" w:cs="Times New Roman"/>
                <w:sz w:val="24"/>
                <w:szCs w:val="24"/>
                <w:lang w:eastAsia="lv-LV"/>
              </w:rPr>
              <w:t>u</w:t>
            </w:r>
            <w:r w:rsidR="000411DA" w:rsidRPr="00A101DE">
              <w:rPr>
                <w:rFonts w:ascii="Times New Roman" w:eastAsia="Times New Roman" w:hAnsi="Times New Roman" w:cs="Times New Roman"/>
                <w:sz w:val="24"/>
                <w:szCs w:val="24"/>
                <w:lang w:eastAsia="lv-LV"/>
              </w:rPr>
              <w:t xml:space="preserve"> mācību </w:t>
            </w:r>
            <w:r w:rsidR="007E6AE4" w:rsidRPr="00A101DE">
              <w:rPr>
                <w:rFonts w:ascii="Times New Roman" w:eastAsia="Times New Roman" w:hAnsi="Times New Roman" w:cs="Times New Roman"/>
                <w:sz w:val="24"/>
                <w:szCs w:val="24"/>
                <w:lang w:eastAsia="lv-LV"/>
              </w:rPr>
              <w:t>proces</w:t>
            </w:r>
            <w:r>
              <w:rPr>
                <w:rFonts w:ascii="Times New Roman" w:eastAsia="Times New Roman" w:hAnsi="Times New Roman" w:cs="Times New Roman"/>
                <w:sz w:val="24"/>
                <w:szCs w:val="24"/>
                <w:lang w:eastAsia="lv-LV"/>
              </w:rPr>
              <w:t>u</w:t>
            </w:r>
            <w:r w:rsidR="000411DA" w:rsidRPr="00A101DE">
              <w:rPr>
                <w:rFonts w:ascii="Times New Roman" w:eastAsia="Times New Roman" w:hAnsi="Times New Roman" w:cs="Times New Roman"/>
                <w:sz w:val="24"/>
                <w:szCs w:val="24"/>
                <w:lang w:eastAsia="lv-LV"/>
              </w:rPr>
              <w:t>,</w:t>
            </w:r>
            <w:r w:rsidR="006375B0" w:rsidRPr="00A101DE">
              <w:rPr>
                <w:rFonts w:ascii="Times New Roman" w:eastAsia="Times New Roman" w:hAnsi="Times New Roman" w:cs="Times New Roman"/>
                <w:sz w:val="24"/>
                <w:szCs w:val="24"/>
                <w:lang w:eastAsia="lv-LV"/>
              </w:rPr>
              <w:t xml:space="preserve"> </w:t>
            </w:r>
            <w:r w:rsidR="007E6AE4" w:rsidRPr="00A101DE">
              <w:rPr>
                <w:rFonts w:ascii="Times New Roman" w:eastAsia="Times New Roman" w:hAnsi="Times New Roman" w:cs="Times New Roman"/>
                <w:sz w:val="24"/>
                <w:szCs w:val="24"/>
                <w:lang w:eastAsia="lv-LV"/>
              </w:rPr>
              <w:t xml:space="preserve">mācību </w:t>
            </w:r>
            <w:r w:rsidR="006375B0" w:rsidRPr="00A101DE">
              <w:rPr>
                <w:rFonts w:ascii="Times New Roman" w:eastAsia="Times New Roman" w:hAnsi="Times New Roman" w:cs="Times New Roman"/>
                <w:sz w:val="24"/>
                <w:szCs w:val="24"/>
                <w:lang w:eastAsia="lv-LV"/>
              </w:rPr>
              <w:t>materi</w:t>
            </w:r>
            <w:r w:rsidR="007E6AE4" w:rsidRPr="00A101DE">
              <w:rPr>
                <w:rFonts w:ascii="Times New Roman" w:eastAsia="Times New Roman" w:hAnsi="Times New Roman" w:cs="Times New Roman"/>
                <w:sz w:val="24"/>
                <w:szCs w:val="24"/>
                <w:lang w:eastAsia="lv-LV"/>
              </w:rPr>
              <w:t>āl</w:t>
            </w:r>
            <w:r>
              <w:rPr>
                <w:rFonts w:ascii="Times New Roman" w:eastAsia="Times New Roman" w:hAnsi="Times New Roman" w:cs="Times New Roman"/>
                <w:sz w:val="24"/>
                <w:szCs w:val="24"/>
                <w:lang w:eastAsia="lv-LV"/>
              </w:rPr>
              <w:t>o</w:t>
            </w:r>
            <w:r w:rsidR="006375B0" w:rsidRPr="00A101DE">
              <w:rPr>
                <w:rFonts w:ascii="Times New Roman" w:eastAsia="Times New Roman" w:hAnsi="Times New Roman" w:cs="Times New Roman"/>
                <w:sz w:val="24"/>
                <w:szCs w:val="24"/>
                <w:lang w:eastAsia="lv-LV"/>
              </w:rPr>
              <w:t xml:space="preserve"> bāz</w:t>
            </w:r>
            <w:r>
              <w:rPr>
                <w:rFonts w:ascii="Times New Roman" w:eastAsia="Times New Roman" w:hAnsi="Times New Roman" w:cs="Times New Roman"/>
                <w:sz w:val="24"/>
                <w:szCs w:val="24"/>
                <w:lang w:eastAsia="lv-LV"/>
              </w:rPr>
              <w:t>i</w:t>
            </w:r>
            <w:r w:rsidR="006375B0" w:rsidRPr="00A101D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to</w:t>
            </w:r>
            <w:r w:rsidR="007E6AE4" w:rsidRPr="00A101DE">
              <w:rPr>
                <w:rFonts w:ascii="Times New Roman" w:eastAsia="Times New Roman" w:hAnsi="Times New Roman" w:cs="Times New Roman"/>
                <w:sz w:val="24"/>
                <w:szCs w:val="24"/>
                <w:lang w:eastAsia="lv-LV"/>
              </w:rPr>
              <w:t>,</w:t>
            </w:r>
            <w:r w:rsidR="000411DA" w:rsidRPr="00A101DE">
              <w:rPr>
                <w:rFonts w:ascii="Times New Roman" w:eastAsia="Times New Roman" w:hAnsi="Times New Roman" w:cs="Times New Roman"/>
                <w:sz w:val="24"/>
                <w:szCs w:val="24"/>
                <w:lang w:eastAsia="lv-LV"/>
              </w:rPr>
              <w:t xml:space="preserve"> vai mācības pasniedz mācību grupas reģistrācijas iesniegumā norādītie pasniedzēji, telpu, </w:t>
            </w:r>
            <w:r w:rsidR="00D276DA">
              <w:rPr>
                <w:rFonts w:ascii="Times New Roman" w:eastAsia="Times New Roman" w:hAnsi="Times New Roman" w:cs="Times New Roman"/>
                <w:sz w:val="24"/>
                <w:szCs w:val="24"/>
                <w:lang w:eastAsia="lv-LV"/>
              </w:rPr>
              <w:t xml:space="preserve">braukšanas </w:t>
            </w:r>
            <w:r w:rsidR="0013669E" w:rsidRPr="00A101DE">
              <w:rPr>
                <w:rFonts w:ascii="Times New Roman" w:eastAsia="Times New Roman" w:hAnsi="Times New Roman" w:cs="Times New Roman"/>
                <w:sz w:val="24"/>
                <w:szCs w:val="24"/>
                <w:lang w:eastAsia="lv-LV"/>
              </w:rPr>
              <w:t>mācības</w:t>
            </w:r>
            <w:r w:rsidR="000411DA" w:rsidRPr="00A101DE">
              <w:rPr>
                <w:rFonts w:ascii="Times New Roman" w:eastAsia="Times New Roman" w:hAnsi="Times New Roman" w:cs="Times New Roman"/>
                <w:sz w:val="24"/>
                <w:szCs w:val="24"/>
                <w:lang w:eastAsia="lv-LV"/>
              </w:rPr>
              <w:t xml:space="preserve"> laukuma un traktortehnikas atbilstību </w:t>
            </w:r>
            <w:r w:rsidR="006375B0" w:rsidRPr="00A101DE">
              <w:rPr>
                <w:rFonts w:ascii="Times New Roman" w:eastAsia="Times New Roman" w:hAnsi="Times New Roman" w:cs="Times New Roman"/>
                <w:sz w:val="24"/>
                <w:szCs w:val="24"/>
                <w:lang w:eastAsia="lv-LV"/>
              </w:rPr>
              <w:t>noteikum</w:t>
            </w:r>
            <w:r w:rsidR="0086100E" w:rsidRPr="00A101DE">
              <w:rPr>
                <w:rFonts w:ascii="Times New Roman" w:eastAsia="Times New Roman" w:hAnsi="Times New Roman" w:cs="Times New Roman"/>
                <w:sz w:val="24"/>
                <w:szCs w:val="24"/>
                <w:lang w:eastAsia="lv-LV"/>
              </w:rPr>
              <w:t>u</w:t>
            </w:r>
            <w:r w:rsidR="006375B0" w:rsidRPr="00A101DE">
              <w:rPr>
                <w:rFonts w:ascii="Times New Roman" w:eastAsia="Times New Roman" w:hAnsi="Times New Roman" w:cs="Times New Roman"/>
                <w:sz w:val="24"/>
                <w:szCs w:val="24"/>
                <w:lang w:eastAsia="lv-LV"/>
              </w:rPr>
              <w:t xml:space="preserve"> prasībām.</w:t>
            </w:r>
            <w:r w:rsidR="003D0955" w:rsidRPr="00A101DE">
              <w:rPr>
                <w:rFonts w:ascii="Times New Roman" w:eastAsia="Times New Roman" w:hAnsi="Times New Roman" w:cs="Times New Roman"/>
                <w:sz w:val="24"/>
                <w:szCs w:val="24"/>
                <w:lang w:eastAsia="lv-LV"/>
              </w:rPr>
              <w:t xml:space="preserve"> </w:t>
            </w:r>
            <w:r w:rsidR="00003C3D" w:rsidRPr="00A101DE">
              <w:rPr>
                <w:rFonts w:ascii="Times New Roman" w:hAnsi="Times New Roman" w:cs="Times New Roman"/>
                <w:sz w:val="24"/>
                <w:szCs w:val="24"/>
              </w:rPr>
              <w:t>VI nodaļas „</w:t>
            </w:r>
            <w:r w:rsidR="00003C3D" w:rsidRPr="00A101DE">
              <w:rPr>
                <w:rFonts w:ascii="Times New Roman" w:hAnsi="Times New Roman" w:cs="Times New Roman"/>
                <w:bCs/>
                <w:sz w:val="24"/>
                <w:szCs w:val="24"/>
              </w:rPr>
              <w:t xml:space="preserve">Mācību procesa kontrole un mācību kartes darbības apturēšana un </w:t>
            </w:r>
            <w:r w:rsidR="001D76FB">
              <w:rPr>
                <w:rFonts w:ascii="Times New Roman" w:hAnsi="Times New Roman" w:cs="Times New Roman"/>
                <w:bCs/>
                <w:sz w:val="24"/>
                <w:szCs w:val="24"/>
              </w:rPr>
              <w:t>atņemšana</w:t>
            </w:r>
            <w:r w:rsidR="00003C3D" w:rsidRPr="00A101DE">
              <w:rPr>
                <w:rFonts w:ascii="Times New Roman" w:hAnsi="Times New Roman" w:cs="Times New Roman"/>
                <w:bCs/>
                <w:sz w:val="24"/>
                <w:szCs w:val="24"/>
              </w:rPr>
              <w:t>”</w:t>
            </w:r>
            <w:r w:rsidR="00003C3D" w:rsidRPr="00A101DE">
              <w:rPr>
                <w:rFonts w:ascii="Times New Roman" w:hAnsi="Times New Roman" w:cs="Times New Roman"/>
                <w:sz w:val="24"/>
                <w:szCs w:val="24"/>
              </w:rPr>
              <w:t xml:space="preserve"> regulējums attiec</w:t>
            </w:r>
            <w:r>
              <w:rPr>
                <w:rFonts w:ascii="Times New Roman" w:hAnsi="Times New Roman" w:cs="Times New Roman"/>
                <w:sz w:val="24"/>
                <w:szCs w:val="24"/>
              </w:rPr>
              <w:t>a</w:t>
            </w:r>
            <w:r w:rsidR="00003C3D" w:rsidRPr="00A101DE">
              <w:rPr>
                <w:rFonts w:ascii="Times New Roman" w:hAnsi="Times New Roman" w:cs="Times New Roman"/>
                <w:sz w:val="24"/>
                <w:szCs w:val="24"/>
              </w:rPr>
              <w:t>s uz juridiskām personām. Noteikumu projekt</w:t>
            </w:r>
            <w:r>
              <w:rPr>
                <w:rFonts w:ascii="Times New Roman" w:hAnsi="Times New Roman" w:cs="Times New Roman"/>
                <w:sz w:val="24"/>
                <w:szCs w:val="24"/>
              </w:rPr>
              <w:t>ā</w:t>
            </w:r>
            <w:r w:rsidR="00003C3D" w:rsidRPr="00A101DE">
              <w:rPr>
                <w:rFonts w:ascii="Times New Roman" w:hAnsi="Times New Roman" w:cs="Times New Roman"/>
                <w:sz w:val="24"/>
                <w:szCs w:val="24"/>
              </w:rPr>
              <w:t xml:space="preserve"> ir skaidri jā</w:t>
            </w:r>
            <w:r>
              <w:rPr>
                <w:rFonts w:ascii="Times New Roman" w:hAnsi="Times New Roman" w:cs="Times New Roman"/>
                <w:sz w:val="24"/>
                <w:szCs w:val="24"/>
              </w:rPr>
              <w:t>nosaka</w:t>
            </w:r>
            <w:r w:rsidR="00003C3D" w:rsidRPr="00A101DE">
              <w:rPr>
                <w:rFonts w:ascii="Times New Roman" w:hAnsi="Times New Roman" w:cs="Times New Roman"/>
                <w:sz w:val="24"/>
                <w:szCs w:val="24"/>
              </w:rPr>
              <w:t xml:space="preserve"> iespējamie kontroles pasākumi, ja izglītības iestādes neievēro vai ignorē noteikumos noteiktās normas. </w:t>
            </w:r>
            <w:r>
              <w:rPr>
                <w:rFonts w:ascii="Times New Roman" w:hAnsi="Times New Roman" w:cs="Times New Roman"/>
                <w:sz w:val="24"/>
                <w:szCs w:val="24"/>
              </w:rPr>
              <w:t>A</w:t>
            </w:r>
            <w:r w:rsidR="00003C3D" w:rsidRPr="00A101DE">
              <w:rPr>
                <w:rFonts w:ascii="Times New Roman" w:hAnsi="Times New Roman" w:cs="Times New Roman"/>
                <w:sz w:val="24"/>
                <w:szCs w:val="24"/>
              </w:rPr>
              <w:t xml:space="preserve">ģentūra </w:t>
            </w:r>
            <w:r>
              <w:rPr>
                <w:rFonts w:ascii="Times New Roman" w:hAnsi="Times New Roman" w:cs="Times New Roman"/>
                <w:sz w:val="24"/>
                <w:szCs w:val="24"/>
              </w:rPr>
              <w:t>i</w:t>
            </w:r>
            <w:r w:rsidRPr="00A101DE">
              <w:rPr>
                <w:rFonts w:ascii="Times New Roman" w:hAnsi="Times New Roman" w:cs="Times New Roman"/>
                <w:sz w:val="24"/>
                <w:szCs w:val="24"/>
              </w:rPr>
              <w:t xml:space="preserve">lgstoši </w:t>
            </w:r>
            <w:r w:rsidR="00003C3D" w:rsidRPr="00A101DE">
              <w:rPr>
                <w:rFonts w:ascii="Times New Roman" w:hAnsi="Times New Roman" w:cs="Times New Roman"/>
                <w:sz w:val="24"/>
                <w:szCs w:val="24"/>
              </w:rPr>
              <w:t>ir cīnījusies ar negodprātīgām izglītības iestādēm</w:t>
            </w:r>
            <w:r>
              <w:rPr>
                <w:rFonts w:ascii="Times New Roman" w:hAnsi="Times New Roman" w:cs="Times New Roman"/>
                <w:sz w:val="24"/>
                <w:szCs w:val="24"/>
              </w:rPr>
              <w:t>,</w:t>
            </w:r>
            <w:r w:rsidR="00003C3D" w:rsidRPr="00A101DE">
              <w:rPr>
                <w:rFonts w:ascii="Times New Roman" w:hAnsi="Times New Roman" w:cs="Times New Roman"/>
                <w:sz w:val="24"/>
                <w:szCs w:val="24"/>
              </w:rPr>
              <w:t xml:space="preserve"> līdz tika pilnveidota mācību kartes darbības apturēšanas un </w:t>
            </w:r>
            <w:r w:rsidR="001D76FB">
              <w:rPr>
                <w:rFonts w:ascii="Times New Roman" w:hAnsi="Times New Roman" w:cs="Times New Roman"/>
                <w:sz w:val="24"/>
                <w:szCs w:val="24"/>
              </w:rPr>
              <w:t>atņemšanas</w:t>
            </w:r>
            <w:r w:rsidR="00003C3D" w:rsidRPr="00A101DE">
              <w:rPr>
                <w:rFonts w:ascii="Times New Roman" w:hAnsi="Times New Roman" w:cs="Times New Roman"/>
                <w:sz w:val="24"/>
                <w:szCs w:val="24"/>
              </w:rPr>
              <w:t xml:space="preserve"> kārtība. Līdzīga kārtība tiek piemērota arī autotransporta nozarē saskaņā ar Ministru kabineta </w:t>
            </w:r>
            <w:proofErr w:type="gramStart"/>
            <w:r w:rsidR="00003C3D" w:rsidRPr="00A101DE">
              <w:rPr>
                <w:rFonts w:ascii="Times New Roman" w:hAnsi="Times New Roman" w:cs="Times New Roman"/>
                <w:sz w:val="24"/>
                <w:szCs w:val="24"/>
              </w:rPr>
              <w:t>2010.gada</w:t>
            </w:r>
            <w:proofErr w:type="gramEnd"/>
            <w:r w:rsidR="00003C3D" w:rsidRPr="00A101DE">
              <w:rPr>
                <w:rFonts w:ascii="Times New Roman" w:hAnsi="Times New Roman" w:cs="Times New Roman"/>
                <w:sz w:val="24"/>
                <w:szCs w:val="24"/>
              </w:rPr>
              <w:t xml:space="preserve"> 13.aprīļa noteikumiem Nr.358 “Noteikumi par transportlīdzekļu vadītāju apmācību un transportlīdzekļu vadītāju apmācības programmām</w:t>
            </w:r>
            <w:r w:rsidR="00003C3D" w:rsidRPr="00A101DE">
              <w:rPr>
                <w:rFonts w:ascii="Times New Roman" w:hAnsi="Times New Roman" w:cs="Times New Roman"/>
              </w:rPr>
              <w:t>”</w:t>
            </w:r>
            <w:r>
              <w:rPr>
                <w:rFonts w:ascii="Times New Roman" w:hAnsi="Times New Roman" w:cs="Times New Roman"/>
              </w:rPr>
              <w:t>;</w:t>
            </w:r>
          </w:p>
          <w:p w14:paraId="2B8597E5" w14:textId="5520B9D1" w:rsidR="004E4015" w:rsidRPr="00A101DE" w:rsidRDefault="00892464" w:rsidP="00A101DE">
            <w:pPr>
              <w:pStyle w:val="Sarakstarindkopa"/>
              <w:numPr>
                <w:ilvl w:val="0"/>
                <w:numId w:val="3"/>
              </w:numPr>
              <w:ind w:left="27" w:firstLine="191"/>
              <w:jc w:val="both"/>
              <w:rPr>
                <w:rFonts w:ascii="Times New Roman" w:eastAsia="Times New Roman" w:hAnsi="Times New Roman" w:cs="Times New Roman"/>
                <w:sz w:val="24"/>
                <w:szCs w:val="24"/>
                <w:lang w:eastAsia="lv-LV"/>
              </w:rPr>
            </w:pPr>
            <w:r w:rsidRPr="00A101DE">
              <w:rPr>
                <w:rFonts w:ascii="Times New Roman" w:eastAsia="Times New Roman" w:hAnsi="Times New Roman" w:cs="Times New Roman"/>
                <w:sz w:val="24"/>
                <w:szCs w:val="24"/>
                <w:lang w:eastAsia="lv-LV"/>
              </w:rPr>
              <w:t>nosaka, ka pasniedzējs mācību grupas žurnālā atzīmē teorētisko priekšmetu mācībstundu apmeklējumu, nodarbību nosaukumu un tematu.</w:t>
            </w:r>
            <w:r w:rsidRPr="003B175C">
              <w:t xml:space="preserve"> </w:t>
            </w:r>
            <w:r w:rsidRPr="00A101DE">
              <w:rPr>
                <w:rFonts w:ascii="Times New Roman" w:hAnsi="Times New Roman" w:cs="Times New Roman"/>
                <w:sz w:val="24"/>
                <w:szCs w:val="24"/>
              </w:rPr>
              <w:t>Savukārt</w:t>
            </w:r>
            <w:r w:rsidRPr="003B175C">
              <w:t xml:space="preserve"> </w:t>
            </w:r>
            <w:r w:rsidRPr="00337CE5">
              <w:rPr>
                <w:rFonts w:ascii="Times New Roman" w:hAnsi="Times New Roman" w:cs="Times New Roman"/>
                <w:sz w:val="24"/>
                <w:szCs w:val="24"/>
              </w:rPr>
              <w:t>pra</w:t>
            </w:r>
            <w:r w:rsidRPr="00A101DE">
              <w:rPr>
                <w:rFonts w:ascii="Times New Roman" w:eastAsia="Times New Roman" w:hAnsi="Times New Roman" w:cs="Times New Roman"/>
                <w:sz w:val="24"/>
                <w:szCs w:val="24"/>
                <w:lang w:eastAsia="lv-LV"/>
              </w:rPr>
              <w:t>ktiskās apmācības nodarbību apmeklējumu instruktors atzīmē katras apmācāmās personas mācību reģistrācijas kartē (apliecinājum</w:t>
            </w:r>
            <w:r w:rsidR="00E14115">
              <w:rPr>
                <w:rFonts w:ascii="Times New Roman" w:eastAsia="Times New Roman" w:hAnsi="Times New Roman" w:cs="Times New Roman"/>
                <w:sz w:val="24"/>
                <w:szCs w:val="24"/>
                <w:lang w:eastAsia="lv-LV"/>
              </w:rPr>
              <w:t>ā</w:t>
            </w:r>
            <w:r w:rsidRPr="00A101DE">
              <w:rPr>
                <w:rFonts w:ascii="Times New Roman" w:eastAsia="Times New Roman" w:hAnsi="Times New Roman" w:cs="Times New Roman"/>
                <w:sz w:val="24"/>
                <w:szCs w:val="24"/>
                <w:lang w:eastAsia="lv-LV"/>
              </w:rPr>
              <w:t>) pēc katras nodarbības.</w:t>
            </w:r>
            <w:r w:rsidR="0002530A" w:rsidRPr="00A101DE">
              <w:rPr>
                <w:rFonts w:ascii="Times New Roman" w:eastAsia="Times New Roman" w:hAnsi="Times New Roman" w:cs="Times New Roman"/>
                <w:sz w:val="24"/>
                <w:szCs w:val="24"/>
                <w:lang w:eastAsia="lv-LV"/>
              </w:rPr>
              <w:t xml:space="preserve"> Šāda reģistrēšanas sistēma ir nepieciešama, </w:t>
            </w:r>
            <w:r w:rsidR="0002530A" w:rsidRPr="00A101DE">
              <w:rPr>
                <w:rFonts w:ascii="Times New Roman" w:eastAsia="Times New Roman" w:hAnsi="Times New Roman" w:cs="Times New Roman"/>
                <w:sz w:val="24"/>
                <w:szCs w:val="24"/>
                <w:lang w:eastAsia="lv-LV"/>
              </w:rPr>
              <w:lastRenderedPageBreak/>
              <w:t>lai disciplinētu mācību iest</w:t>
            </w:r>
            <w:r w:rsidR="00DD67EE" w:rsidRPr="00A101DE">
              <w:rPr>
                <w:rFonts w:ascii="Times New Roman" w:eastAsia="Times New Roman" w:hAnsi="Times New Roman" w:cs="Times New Roman"/>
                <w:sz w:val="24"/>
                <w:szCs w:val="24"/>
                <w:lang w:eastAsia="lv-LV"/>
              </w:rPr>
              <w:t>ādi</w:t>
            </w:r>
            <w:r w:rsidR="0002530A" w:rsidRPr="00A101DE">
              <w:rPr>
                <w:rFonts w:ascii="Times New Roman" w:eastAsia="Times New Roman" w:hAnsi="Times New Roman" w:cs="Times New Roman"/>
                <w:sz w:val="24"/>
                <w:szCs w:val="24"/>
                <w:lang w:eastAsia="lv-LV"/>
              </w:rPr>
              <w:t>, lai aģentūra varētu pārliecināties par nodarbību apmeklētību un pasniedzējiem, kas pasnieguš</w:t>
            </w:r>
            <w:r w:rsidR="009C3D93" w:rsidRPr="00A101DE">
              <w:rPr>
                <w:rFonts w:ascii="Times New Roman" w:eastAsia="Times New Roman" w:hAnsi="Times New Roman" w:cs="Times New Roman"/>
                <w:sz w:val="24"/>
                <w:szCs w:val="24"/>
                <w:lang w:eastAsia="lv-LV"/>
              </w:rPr>
              <w:t>i</w:t>
            </w:r>
            <w:r w:rsidR="0002530A" w:rsidRPr="00A101DE">
              <w:rPr>
                <w:rFonts w:ascii="Times New Roman" w:eastAsia="Times New Roman" w:hAnsi="Times New Roman" w:cs="Times New Roman"/>
                <w:sz w:val="24"/>
                <w:szCs w:val="24"/>
                <w:lang w:eastAsia="lv-LV"/>
              </w:rPr>
              <w:t xml:space="preserve"> attiecī</w:t>
            </w:r>
            <w:r w:rsidR="009C3D93" w:rsidRPr="00A101DE">
              <w:rPr>
                <w:rFonts w:ascii="Times New Roman" w:eastAsia="Times New Roman" w:hAnsi="Times New Roman" w:cs="Times New Roman"/>
                <w:sz w:val="24"/>
                <w:szCs w:val="24"/>
                <w:lang w:eastAsia="lv-LV"/>
              </w:rPr>
              <w:t>g</w:t>
            </w:r>
            <w:r w:rsidR="0002530A" w:rsidRPr="00A101DE">
              <w:rPr>
                <w:rFonts w:ascii="Times New Roman" w:eastAsia="Times New Roman" w:hAnsi="Times New Roman" w:cs="Times New Roman"/>
                <w:sz w:val="24"/>
                <w:szCs w:val="24"/>
                <w:lang w:eastAsia="lv-LV"/>
              </w:rPr>
              <w:t xml:space="preserve">ās nodarbības, kā arī lai skola varētu izvērtēt </w:t>
            </w:r>
            <w:r w:rsidR="000F15F9" w:rsidRPr="00A101DE">
              <w:rPr>
                <w:rFonts w:ascii="Times New Roman" w:eastAsia="Times New Roman" w:hAnsi="Times New Roman" w:cs="Times New Roman"/>
                <w:sz w:val="24"/>
                <w:szCs w:val="24"/>
                <w:lang w:eastAsia="lv-LV"/>
              </w:rPr>
              <w:t xml:space="preserve">nodarbību </w:t>
            </w:r>
            <w:r w:rsidR="0002530A" w:rsidRPr="00A101DE">
              <w:rPr>
                <w:rFonts w:ascii="Times New Roman" w:eastAsia="Times New Roman" w:hAnsi="Times New Roman" w:cs="Times New Roman"/>
                <w:sz w:val="24"/>
                <w:szCs w:val="24"/>
                <w:lang w:eastAsia="lv-LV"/>
              </w:rPr>
              <w:t xml:space="preserve">apmeklētību un </w:t>
            </w:r>
            <w:r w:rsidR="00DD67EE" w:rsidRPr="00A101DE">
              <w:rPr>
                <w:rFonts w:ascii="Times New Roman" w:eastAsia="Times New Roman" w:hAnsi="Times New Roman" w:cs="Times New Roman"/>
                <w:sz w:val="24"/>
                <w:szCs w:val="24"/>
                <w:lang w:eastAsia="lv-LV"/>
              </w:rPr>
              <w:t>notikušās nodarbības</w:t>
            </w:r>
            <w:r w:rsidR="004E4015" w:rsidRPr="00A101DE">
              <w:rPr>
                <w:rFonts w:ascii="Times New Roman" w:eastAsia="Times New Roman" w:hAnsi="Times New Roman" w:cs="Times New Roman"/>
                <w:sz w:val="24"/>
                <w:szCs w:val="24"/>
                <w:lang w:eastAsia="lv-LV"/>
              </w:rPr>
              <w:t>;</w:t>
            </w:r>
            <w:r w:rsidR="004E6CA5" w:rsidRPr="00A101DE">
              <w:rPr>
                <w:rFonts w:ascii="Times New Roman" w:eastAsia="Times New Roman" w:hAnsi="Times New Roman" w:cs="Times New Roman"/>
                <w:sz w:val="24"/>
                <w:szCs w:val="24"/>
                <w:lang w:eastAsia="lv-LV"/>
              </w:rPr>
              <w:t xml:space="preserve"> </w:t>
            </w:r>
          </w:p>
          <w:p w14:paraId="3835C7A8" w14:textId="0CD367D2" w:rsidR="00473695" w:rsidRPr="00A101DE" w:rsidRDefault="00136D33" w:rsidP="00A101DE">
            <w:pPr>
              <w:pStyle w:val="Sarakstarindkopa"/>
              <w:numPr>
                <w:ilvl w:val="0"/>
                <w:numId w:val="3"/>
              </w:numPr>
              <w:spacing w:after="0" w:line="240" w:lineRule="auto"/>
              <w:ind w:left="27" w:firstLine="1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w:t>
            </w:r>
            <w:r w:rsidR="004E4015" w:rsidRPr="00A101DE">
              <w:rPr>
                <w:rFonts w:ascii="Times New Roman" w:eastAsia="Times New Roman" w:hAnsi="Times New Roman" w:cs="Times New Roman"/>
                <w:sz w:val="24"/>
                <w:szCs w:val="24"/>
                <w:lang w:eastAsia="lv-LV"/>
              </w:rPr>
              <w:t xml:space="preserve"> kvalifikācijas</w:t>
            </w:r>
            <w:r w:rsidR="000F15F9" w:rsidRPr="00A101DE">
              <w:rPr>
                <w:rFonts w:ascii="Times New Roman" w:eastAsia="Times New Roman" w:hAnsi="Times New Roman" w:cs="Times New Roman"/>
                <w:sz w:val="24"/>
                <w:szCs w:val="24"/>
                <w:lang w:eastAsia="lv-LV"/>
              </w:rPr>
              <w:t xml:space="preserve"> (nevis profesijas)</w:t>
            </w:r>
            <w:r w:rsidR="004E4015" w:rsidRPr="00A101DE">
              <w:rPr>
                <w:rFonts w:ascii="Times New Roman" w:eastAsia="Times New Roman" w:hAnsi="Times New Roman" w:cs="Times New Roman"/>
                <w:sz w:val="24"/>
                <w:szCs w:val="24"/>
                <w:lang w:eastAsia="lv-LV"/>
              </w:rPr>
              <w:t xml:space="preserve"> prasības</w:t>
            </w:r>
            <w:r w:rsidR="00C43D36" w:rsidRPr="00A101DE">
              <w:rPr>
                <w:rFonts w:ascii="Times New Roman" w:eastAsia="Times New Roman" w:hAnsi="Times New Roman" w:cs="Times New Roman"/>
                <w:sz w:val="24"/>
                <w:szCs w:val="24"/>
                <w:lang w:eastAsia="lv-LV"/>
              </w:rPr>
              <w:t xml:space="preserve"> </w:t>
            </w:r>
            <w:r w:rsidR="004E4015" w:rsidRPr="00A101DE">
              <w:rPr>
                <w:rFonts w:ascii="Times New Roman" w:eastAsia="Times New Roman" w:hAnsi="Times New Roman" w:cs="Times New Roman"/>
                <w:sz w:val="24"/>
                <w:szCs w:val="24"/>
                <w:lang w:eastAsia="lv-LV"/>
              </w:rPr>
              <w:t xml:space="preserve">speciālistiem, kas </w:t>
            </w:r>
            <w:r w:rsidR="00A82D24" w:rsidRPr="00A101DE">
              <w:rPr>
                <w:rFonts w:ascii="Times New Roman" w:eastAsia="Times New Roman" w:hAnsi="Times New Roman" w:cs="Times New Roman"/>
                <w:sz w:val="24"/>
                <w:szCs w:val="24"/>
                <w:lang w:eastAsia="lv-LV"/>
              </w:rPr>
              <w:t>apmāca</w:t>
            </w:r>
            <w:r w:rsidR="004E4015" w:rsidRPr="00A101DE">
              <w:rPr>
                <w:rFonts w:ascii="Times New Roman" w:eastAsia="Times New Roman" w:hAnsi="Times New Roman" w:cs="Times New Roman"/>
                <w:sz w:val="24"/>
                <w:szCs w:val="24"/>
                <w:lang w:eastAsia="lv-LV"/>
              </w:rPr>
              <w:t xml:space="preserve"> traktortehnikas vadītāju</w:t>
            </w:r>
            <w:r w:rsidR="00A82D24" w:rsidRPr="00A101DE">
              <w:rPr>
                <w:rFonts w:ascii="Times New Roman" w:eastAsia="Times New Roman" w:hAnsi="Times New Roman" w:cs="Times New Roman"/>
                <w:sz w:val="24"/>
                <w:szCs w:val="24"/>
                <w:lang w:eastAsia="lv-LV"/>
              </w:rPr>
              <w:t>s</w:t>
            </w:r>
            <w:r w:rsidR="00E14115">
              <w:rPr>
                <w:rFonts w:ascii="Times New Roman" w:eastAsia="Times New Roman" w:hAnsi="Times New Roman" w:cs="Times New Roman"/>
                <w:sz w:val="24"/>
                <w:szCs w:val="24"/>
                <w:lang w:eastAsia="lv-LV"/>
              </w:rPr>
              <w:t>,</w:t>
            </w:r>
            <w:r w:rsidR="004E4015" w:rsidRPr="00A101DE">
              <w:rPr>
                <w:rFonts w:ascii="Times New Roman" w:eastAsia="Times New Roman" w:hAnsi="Times New Roman" w:cs="Times New Roman"/>
                <w:sz w:val="24"/>
                <w:szCs w:val="24"/>
                <w:lang w:eastAsia="lv-LV"/>
              </w:rPr>
              <w:t xml:space="preserve"> </w:t>
            </w:r>
            <w:r w:rsidR="00A82D24" w:rsidRPr="00A101DE">
              <w:rPr>
                <w:rFonts w:ascii="Times New Roman" w:eastAsia="Times New Roman" w:hAnsi="Times New Roman" w:cs="Times New Roman"/>
                <w:sz w:val="24"/>
                <w:szCs w:val="24"/>
                <w:lang w:eastAsia="lv-LV"/>
              </w:rPr>
              <w:t>kā arī</w:t>
            </w:r>
            <w:r w:rsidR="004E4015" w:rsidRPr="00A101DE">
              <w:rPr>
                <w:rFonts w:ascii="Times New Roman" w:eastAsia="Times New Roman" w:hAnsi="Times New Roman" w:cs="Times New Roman"/>
                <w:sz w:val="24"/>
                <w:szCs w:val="24"/>
                <w:lang w:eastAsia="lv-LV"/>
              </w:rPr>
              <w:t xml:space="preserve"> traktortehnikas vadītāju apmācības programm</w:t>
            </w:r>
            <w:r w:rsidR="00A82D24" w:rsidRPr="00A101DE">
              <w:rPr>
                <w:rFonts w:ascii="Times New Roman" w:eastAsia="Times New Roman" w:hAnsi="Times New Roman" w:cs="Times New Roman"/>
                <w:sz w:val="24"/>
                <w:szCs w:val="24"/>
                <w:lang w:eastAsia="lv-LV"/>
              </w:rPr>
              <w:t>u saturu saskaņā ar Ceļu satiksmes likuma 22.</w:t>
            </w:r>
            <w:r w:rsidR="00C0273F" w:rsidRPr="00A101DE">
              <w:rPr>
                <w:rFonts w:ascii="Times New Roman" w:eastAsia="Times New Roman" w:hAnsi="Times New Roman" w:cs="Times New Roman"/>
                <w:sz w:val="24"/>
                <w:szCs w:val="24"/>
                <w:lang w:eastAsia="lv-LV"/>
              </w:rPr>
              <w:t xml:space="preserve"> </w:t>
            </w:r>
            <w:r w:rsidR="00A82D24" w:rsidRPr="00A101DE">
              <w:rPr>
                <w:rFonts w:ascii="Times New Roman" w:eastAsia="Times New Roman" w:hAnsi="Times New Roman" w:cs="Times New Roman"/>
                <w:sz w:val="24"/>
                <w:szCs w:val="24"/>
                <w:lang w:eastAsia="lv-LV"/>
              </w:rPr>
              <w:t>panta ceturt</w:t>
            </w:r>
            <w:r w:rsidR="00C0273F" w:rsidRPr="00A101DE">
              <w:rPr>
                <w:rFonts w:ascii="Times New Roman" w:eastAsia="Times New Roman" w:hAnsi="Times New Roman" w:cs="Times New Roman"/>
                <w:sz w:val="24"/>
                <w:szCs w:val="24"/>
                <w:lang w:eastAsia="lv-LV"/>
              </w:rPr>
              <w:t>ajā</w:t>
            </w:r>
            <w:r w:rsidR="00A82D24" w:rsidRPr="00A101DE">
              <w:rPr>
                <w:rFonts w:ascii="Times New Roman" w:eastAsia="Times New Roman" w:hAnsi="Times New Roman" w:cs="Times New Roman"/>
                <w:sz w:val="24"/>
                <w:szCs w:val="24"/>
                <w:lang w:eastAsia="lv-LV"/>
              </w:rPr>
              <w:t xml:space="preserve"> daļā noteikto </w:t>
            </w:r>
            <w:r w:rsidR="003D0EC7" w:rsidRPr="00A101DE">
              <w:rPr>
                <w:rFonts w:ascii="Times New Roman" w:eastAsia="Times New Roman" w:hAnsi="Times New Roman" w:cs="Times New Roman"/>
                <w:sz w:val="24"/>
                <w:szCs w:val="24"/>
                <w:lang w:eastAsia="lv-LV"/>
              </w:rPr>
              <w:t>pilnvarojumu</w:t>
            </w:r>
            <w:r w:rsidR="00473695" w:rsidRPr="00A101DE">
              <w:rPr>
                <w:rFonts w:ascii="Times New Roman" w:eastAsia="Times New Roman" w:hAnsi="Times New Roman" w:cs="Times New Roman"/>
                <w:sz w:val="24"/>
                <w:szCs w:val="24"/>
                <w:lang w:eastAsia="lv-LV"/>
              </w:rPr>
              <w:t xml:space="preserve"> Ministru kabinetam</w:t>
            </w:r>
            <w:r w:rsidR="00E14115">
              <w:rPr>
                <w:rFonts w:ascii="Times New Roman" w:eastAsia="Times New Roman" w:hAnsi="Times New Roman" w:cs="Times New Roman"/>
                <w:sz w:val="24"/>
                <w:szCs w:val="24"/>
                <w:lang w:eastAsia="lv-LV"/>
              </w:rPr>
              <w:t>. Šī iemesla dēļ</w:t>
            </w:r>
            <w:r w:rsidR="00473695" w:rsidRPr="00A101DE">
              <w:rPr>
                <w:rFonts w:ascii="Times New Roman" w:eastAsia="Times New Roman" w:hAnsi="Times New Roman" w:cs="Times New Roman"/>
                <w:sz w:val="24"/>
                <w:szCs w:val="24"/>
                <w:lang w:eastAsia="lv-LV"/>
              </w:rPr>
              <w:t xml:space="preserve"> traktortehnikas vadītāju apmācīb</w:t>
            </w:r>
            <w:r w:rsidR="00E14115">
              <w:rPr>
                <w:rFonts w:ascii="Times New Roman" w:eastAsia="Times New Roman" w:hAnsi="Times New Roman" w:cs="Times New Roman"/>
                <w:sz w:val="24"/>
                <w:szCs w:val="24"/>
                <w:lang w:eastAsia="lv-LV"/>
              </w:rPr>
              <w:t>as</w:t>
            </w:r>
            <w:r w:rsidR="00473695" w:rsidRPr="00A101DE">
              <w:rPr>
                <w:rFonts w:ascii="Times New Roman" w:eastAsia="Times New Roman" w:hAnsi="Times New Roman" w:cs="Times New Roman"/>
                <w:sz w:val="24"/>
                <w:szCs w:val="24"/>
                <w:lang w:eastAsia="lv-LV"/>
              </w:rPr>
              <w:t xml:space="preserve"> programmas nav pielīdzināmas nevienai no Izglītības likumā </w:t>
            </w:r>
            <w:r w:rsidR="00E14115">
              <w:rPr>
                <w:rFonts w:ascii="Times New Roman" w:eastAsia="Times New Roman" w:hAnsi="Times New Roman" w:cs="Times New Roman"/>
                <w:sz w:val="24"/>
                <w:szCs w:val="24"/>
                <w:lang w:eastAsia="lv-LV"/>
              </w:rPr>
              <w:t>minē</w:t>
            </w:r>
            <w:r w:rsidR="00473695" w:rsidRPr="00A101DE">
              <w:rPr>
                <w:rFonts w:ascii="Times New Roman" w:eastAsia="Times New Roman" w:hAnsi="Times New Roman" w:cs="Times New Roman"/>
                <w:sz w:val="24"/>
                <w:szCs w:val="24"/>
                <w:lang w:eastAsia="lv-LV"/>
              </w:rPr>
              <w:t xml:space="preserve">tajām programmām un </w:t>
            </w:r>
            <w:r w:rsidR="00C4322E" w:rsidRPr="00A101DE">
              <w:rPr>
                <w:rFonts w:ascii="Times New Roman" w:eastAsia="Times New Roman" w:hAnsi="Times New Roman" w:cs="Times New Roman"/>
                <w:sz w:val="24"/>
                <w:szCs w:val="24"/>
                <w:lang w:eastAsia="lv-LV"/>
              </w:rPr>
              <w:t>Ministru kabineta 2014.</w:t>
            </w:r>
            <w:r w:rsidR="00C0273F" w:rsidRPr="00A101DE">
              <w:rPr>
                <w:rFonts w:ascii="Times New Roman" w:eastAsia="Times New Roman" w:hAnsi="Times New Roman" w:cs="Times New Roman"/>
                <w:sz w:val="24"/>
                <w:szCs w:val="24"/>
                <w:lang w:eastAsia="lv-LV"/>
              </w:rPr>
              <w:t xml:space="preserve"> </w:t>
            </w:r>
            <w:r w:rsidR="00C4322E" w:rsidRPr="00A101DE">
              <w:rPr>
                <w:rFonts w:ascii="Times New Roman" w:eastAsia="Times New Roman" w:hAnsi="Times New Roman" w:cs="Times New Roman"/>
                <w:sz w:val="24"/>
                <w:szCs w:val="24"/>
                <w:lang w:eastAsia="lv-LV"/>
              </w:rPr>
              <w:t>gada 28.</w:t>
            </w:r>
            <w:r w:rsidR="00C0273F" w:rsidRPr="00A101DE">
              <w:rPr>
                <w:rFonts w:ascii="Times New Roman" w:eastAsia="Times New Roman" w:hAnsi="Times New Roman" w:cs="Times New Roman"/>
                <w:sz w:val="24"/>
                <w:szCs w:val="24"/>
                <w:lang w:eastAsia="lv-LV"/>
              </w:rPr>
              <w:t xml:space="preserve"> </w:t>
            </w:r>
            <w:r w:rsidR="00C4322E" w:rsidRPr="00A101DE">
              <w:rPr>
                <w:rFonts w:ascii="Times New Roman" w:eastAsia="Times New Roman" w:hAnsi="Times New Roman" w:cs="Times New Roman"/>
                <w:sz w:val="24"/>
                <w:szCs w:val="24"/>
                <w:lang w:eastAsia="lv-LV"/>
              </w:rPr>
              <w:t xml:space="preserve">oktobra noteikumi Nr.662 “Noteikumi par pedagogiem nepieciešamo izglītību un profesionālo kvalifikāciju un pedagogu profesionālās kompetences pilnveides kārtību” nav attiecināmi uz noteikumu projekta </w:t>
            </w:r>
            <w:r w:rsidR="004F4DC1" w:rsidRPr="00A101DE">
              <w:rPr>
                <w:rFonts w:ascii="Times New Roman" w:eastAsia="Times New Roman" w:hAnsi="Times New Roman" w:cs="Times New Roman"/>
                <w:sz w:val="24"/>
                <w:szCs w:val="24"/>
                <w:lang w:eastAsia="lv-LV"/>
              </w:rPr>
              <w:t>18</w:t>
            </w:r>
            <w:r w:rsidR="00C4322E" w:rsidRPr="00A101DE">
              <w:rPr>
                <w:rFonts w:ascii="Times New Roman" w:eastAsia="Times New Roman" w:hAnsi="Times New Roman" w:cs="Times New Roman"/>
                <w:sz w:val="24"/>
                <w:szCs w:val="24"/>
                <w:lang w:eastAsia="lv-LV"/>
              </w:rPr>
              <w:t>.</w:t>
            </w:r>
            <w:r w:rsidR="00A47769" w:rsidRPr="00A101DE">
              <w:rPr>
                <w:rFonts w:ascii="Times New Roman" w:eastAsia="Times New Roman" w:hAnsi="Times New Roman" w:cs="Times New Roman"/>
                <w:sz w:val="24"/>
                <w:szCs w:val="24"/>
                <w:lang w:eastAsia="lv-LV"/>
              </w:rPr>
              <w:t xml:space="preserve"> </w:t>
            </w:r>
            <w:r w:rsidR="00C4322E" w:rsidRPr="00A101DE">
              <w:rPr>
                <w:rFonts w:ascii="Times New Roman" w:eastAsia="Times New Roman" w:hAnsi="Times New Roman" w:cs="Times New Roman"/>
                <w:sz w:val="24"/>
                <w:szCs w:val="24"/>
                <w:lang w:eastAsia="lv-LV"/>
              </w:rPr>
              <w:t>punktā norādītajiem pasniedzējiem.</w:t>
            </w:r>
            <w:r w:rsidR="00473695" w:rsidRPr="00A101DE">
              <w:rPr>
                <w:rFonts w:ascii="Times New Roman" w:eastAsia="Times New Roman" w:hAnsi="Times New Roman" w:cs="Times New Roman"/>
                <w:sz w:val="24"/>
                <w:szCs w:val="24"/>
                <w:lang w:eastAsia="lv-LV"/>
              </w:rPr>
              <w:t xml:space="preserve"> </w:t>
            </w:r>
            <w:r w:rsidR="00A51D4D" w:rsidRPr="00A101DE">
              <w:rPr>
                <w:rFonts w:ascii="Times New Roman" w:eastAsia="Times New Roman" w:hAnsi="Times New Roman" w:cs="Times New Roman"/>
                <w:sz w:val="24"/>
                <w:szCs w:val="24"/>
                <w:lang w:eastAsia="lv-LV"/>
              </w:rPr>
              <w:t>Lai apmācītu traktortehnikas vadītājus</w:t>
            </w:r>
            <w:r w:rsidR="00F8603B" w:rsidRPr="00A101DE">
              <w:rPr>
                <w:rFonts w:ascii="Times New Roman" w:eastAsia="Times New Roman" w:hAnsi="Times New Roman" w:cs="Times New Roman"/>
                <w:sz w:val="24"/>
                <w:szCs w:val="24"/>
                <w:lang w:eastAsia="lv-LV"/>
              </w:rPr>
              <w:t>,</w:t>
            </w:r>
            <w:r w:rsidR="00A51D4D" w:rsidRPr="00A101DE">
              <w:rPr>
                <w:rFonts w:ascii="Times New Roman" w:eastAsia="Times New Roman" w:hAnsi="Times New Roman" w:cs="Times New Roman"/>
                <w:sz w:val="24"/>
                <w:szCs w:val="24"/>
                <w:lang w:eastAsia="lv-LV"/>
              </w:rPr>
              <w:t xml:space="preserve"> to pasniedzējiem nav nepieciešama pedagoģiskā izglītība. </w:t>
            </w:r>
            <w:r w:rsidR="00E14115">
              <w:rPr>
                <w:rFonts w:ascii="Times New Roman" w:eastAsia="Times New Roman" w:hAnsi="Times New Roman" w:cs="Times New Roman"/>
                <w:sz w:val="24"/>
                <w:szCs w:val="24"/>
                <w:lang w:eastAsia="lv-LV"/>
              </w:rPr>
              <w:t>S</w:t>
            </w:r>
            <w:r w:rsidR="003B6B23" w:rsidRPr="00A101DE">
              <w:rPr>
                <w:rFonts w:ascii="Times New Roman" w:eastAsia="Times New Roman" w:hAnsi="Times New Roman" w:cs="Times New Roman"/>
                <w:sz w:val="24"/>
                <w:szCs w:val="24"/>
                <w:lang w:eastAsia="lv-LV"/>
              </w:rPr>
              <w:t>pēkā esoš</w:t>
            </w:r>
            <w:r w:rsidR="00C0273F" w:rsidRPr="00A101DE">
              <w:rPr>
                <w:rFonts w:ascii="Times New Roman" w:eastAsia="Times New Roman" w:hAnsi="Times New Roman" w:cs="Times New Roman"/>
                <w:sz w:val="24"/>
                <w:szCs w:val="24"/>
                <w:lang w:eastAsia="lv-LV"/>
              </w:rPr>
              <w:t>o</w:t>
            </w:r>
            <w:r w:rsidR="003B6B23" w:rsidRPr="00A101DE">
              <w:rPr>
                <w:rFonts w:ascii="Times New Roman" w:eastAsia="Times New Roman" w:hAnsi="Times New Roman" w:cs="Times New Roman"/>
                <w:sz w:val="24"/>
                <w:szCs w:val="24"/>
                <w:lang w:eastAsia="lv-LV"/>
              </w:rPr>
              <w:t xml:space="preserve"> noteikum</w:t>
            </w:r>
            <w:r w:rsidR="00C0273F" w:rsidRPr="00A101DE">
              <w:rPr>
                <w:rFonts w:ascii="Times New Roman" w:eastAsia="Times New Roman" w:hAnsi="Times New Roman" w:cs="Times New Roman"/>
                <w:sz w:val="24"/>
                <w:szCs w:val="24"/>
                <w:lang w:eastAsia="lv-LV"/>
              </w:rPr>
              <w:t>u</w:t>
            </w:r>
            <w:r w:rsidR="003B6B23" w:rsidRPr="00A101DE">
              <w:rPr>
                <w:rFonts w:ascii="Times New Roman" w:eastAsia="Times New Roman" w:hAnsi="Times New Roman" w:cs="Times New Roman"/>
                <w:sz w:val="24"/>
                <w:szCs w:val="24"/>
                <w:lang w:eastAsia="lv-LV"/>
              </w:rPr>
              <w:t xml:space="preserve"> Nr. 206 14.1.</w:t>
            </w:r>
            <w:r w:rsidR="00E14115">
              <w:rPr>
                <w:rFonts w:ascii="Times New Roman" w:eastAsia="Times New Roman" w:hAnsi="Times New Roman" w:cs="Times New Roman"/>
                <w:sz w:val="24"/>
                <w:szCs w:val="24"/>
                <w:lang w:eastAsia="lv-LV"/>
              </w:rPr>
              <w:t> </w:t>
            </w:r>
            <w:r w:rsidR="003B6B23" w:rsidRPr="00A101DE">
              <w:rPr>
                <w:rFonts w:ascii="Times New Roman" w:eastAsia="Times New Roman" w:hAnsi="Times New Roman" w:cs="Times New Roman"/>
                <w:sz w:val="24"/>
                <w:szCs w:val="24"/>
                <w:lang w:eastAsia="lv-LV"/>
              </w:rPr>
              <w:t>apakšpunkt</w:t>
            </w:r>
            <w:r w:rsidR="00E14115">
              <w:rPr>
                <w:rFonts w:ascii="Times New Roman" w:eastAsia="Times New Roman" w:hAnsi="Times New Roman" w:cs="Times New Roman"/>
                <w:sz w:val="24"/>
                <w:szCs w:val="24"/>
                <w:lang w:eastAsia="lv-LV"/>
              </w:rPr>
              <w:t>ā</w:t>
            </w:r>
            <w:r w:rsidR="003B6B23" w:rsidRPr="00A101DE">
              <w:rPr>
                <w:rFonts w:ascii="Times New Roman" w:eastAsia="Times New Roman" w:hAnsi="Times New Roman" w:cs="Times New Roman"/>
                <w:sz w:val="24"/>
                <w:szCs w:val="24"/>
                <w:lang w:eastAsia="lv-LV"/>
              </w:rPr>
              <w:t xml:space="preserve"> no</w:t>
            </w:r>
            <w:r w:rsidR="00E14115">
              <w:rPr>
                <w:rFonts w:ascii="Times New Roman" w:eastAsia="Times New Roman" w:hAnsi="Times New Roman" w:cs="Times New Roman"/>
                <w:sz w:val="24"/>
                <w:szCs w:val="24"/>
                <w:lang w:eastAsia="lv-LV"/>
              </w:rPr>
              <w:t>teikts</w:t>
            </w:r>
            <w:r w:rsidR="003B6B23" w:rsidRPr="00A101DE">
              <w:rPr>
                <w:rFonts w:ascii="Times New Roman" w:eastAsia="Times New Roman" w:hAnsi="Times New Roman" w:cs="Times New Roman"/>
                <w:sz w:val="24"/>
                <w:szCs w:val="24"/>
                <w:lang w:eastAsia="lv-LV"/>
              </w:rPr>
              <w:t xml:space="preserve">, ka mācību priekšmeta “Traktortehnikas uzbūve un ekspluatācijas pamati” pasniedzējām ir jābūt ar lauksaimniecības tehnikas, autotransporta vai </w:t>
            </w:r>
            <w:proofErr w:type="spellStart"/>
            <w:r w:rsidR="003B6B23" w:rsidRPr="00A101DE">
              <w:rPr>
                <w:rFonts w:ascii="Times New Roman" w:eastAsia="Times New Roman" w:hAnsi="Times New Roman" w:cs="Times New Roman"/>
                <w:sz w:val="24"/>
                <w:szCs w:val="24"/>
                <w:lang w:eastAsia="lv-LV"/>
              </w:rPr>
              <w:t>mežinženiera</w:t>
            </w:r>
            <w:proofErr w:type="spellEnd"/>
            <w:r w:rsidR="003B6B23" w:rsidRPr="00A101DE">
              <w:rPr>
                <w:rFonts w:ascii="Times New Roman" w:eastAsia="Times New Roman" w:hAnsi="Times New Roman" w:cs="Times New Roman"/>
                <w:sz w:val="24"/>
                <w:szCs w:val="24"/>
                <w:lang w:eastAsia="lv-LV"/>
              </w:rPr>
              <w:t xml:space="preserve"> kvalifikāciju, tas ir</w:t>
            </w:r>
            <w:r w:rsidR="00E14115">
              <w:rPr>
                <w:rFonts w:ascii="Times New Roman" w:eastAsia="Times New Roman" w:hAnsi="Times New Roman" w:cs="Times New Roman"/>
                <w:sz w:val="24"/>
                <w:szCs w:val="24"/>
                <w:lang w:eastAsia="lv-LV"/>
              </w:rPr>
              <w:t>,</w:t>
            </w:r>
            <w:r w:rsidR="00C0273F" w:rsidRPr="00A101DE">
              <w:rPr>
                <w:rFonts w:ascii="Times New Roman" w:eastAsia="Times New Roman" w:hAnsi="Times New Roman" w:cs="Times New Roman"/>
                <w:sz w:val="24"/>
                <w:szCs w:val="24"/>
                <w:lang w:eastAsia="lv-LV"/>
              </w:rPr>
              <w:t xml:space="preserve"> </w:t>
            </w:r>
            <w:r w:rsidR="003B6B23" w:rsidRPr="00A101DE">
              <w:rPr>
                <w:rFonts w:ascii="Times New Roman" w:eastAsia="Times New Roman" w:hAnsi="Times New Roman" w:cs="Times New Roman"/>
                <w:sz w:val="24"/>
                <w:szCs w:val="24"/>
                <w:lang w:eastAsia="lv-LV"/>
              </w:rPr>
              <w:t xml:space="preserve">vismaz </w:t>
            </w:r>
            <w:r w:rsidR="00C0273F" w:rsidRPr="00A101DE">
              <w:rPr>
                <w:rFonts w:ascii="Times New Roman" w:eastAsia="Times New Roman" w:hAnsi="Times New Roman" w:cs="Times New Roman"/>
                <w:sz w:val="24"/>
                <w:szCs w:val="24"/>
                <w:lang w:eastAsia="lv-LV"/>
              </w:rPr>
              <w:t xml:space="preserve">ar </w:t>
            </w:r>
            <w:r w:rsidR="003B6B23" w:rsidRPr="00A101DE">
              <w:rPr>
                <w:rFonts w:ascii="Times New Roman" w:eastAsia="Times New Roman" w:hAnsi="Times New Roman" w:cs="Times New Roman"/>
                <w:sz w:val="24"/>
                <w:szCs w:val="24"/>
                <w:lang w:eastAsia="lv-LV"/>
              </w:rPr>
              <w:t>3. līmeņa profesionālās vidējās izglītības kvalifikācijas dokumentu</w:t>
            </w:r>
            <w:r w:rsidR="00E14115">
              <w:rPr>
                <w:rFonts w:ascii="Times New Roman" w:eastAsia="Times New Roman" w:hAnsi="Times New Roman" w:cs="Times New Roman"/>
                <w:sz w:val="24"/>
                <w:szCs w:val="24"/>
                <w:lang w:eastAsia="lv-LV"/>
              </w:rPr>
              <w:t>;</w:t>
            </w:r>
          </w:p>
          <w:p w14:paraId="718865CD" w14:textId="73DEE76D" w:rsidR="00E52B8D" w:rsidRDefault="008B59F7" w:rsidP="00B20E0C">
            <w:pPr>
              <w:pStyle w:val="Sarakstarindkopa"/>
              <w:numPr>
                <w:ilvl w:val="0"/>
                <w:numId w:val="3"/>
              </w:numPr>
              <w:spacing w:after="0" w:line="240" w:lineRule="auto"/>
              <w:ind w:left="27" w:firstLine="114"/>
              <w:jc w:val="both"/>
              <w:rPr>
                <w:rFonts w:ascii="Times New Roman" w:eastAsia="Times New Roman" w:hAnsi="Times New Roman" w:cs="Times New Roman"/>
                <w:sz w:val="24"/>
                <w:szCs w:val="24"/>
                <w:lang w:eastAsia="lv-LV"/>
              </w:rPr>
            </w:pPr>
            <w:r w:rsidRPr="00A101DE">
              <w:rPr>
                <w:rFonts w:ascii="Times New Roman" w:eastAsia="Times New Roman" w:hAnsi="Times New Roman" w:cs="Times New Roman"/>
                <w:sz w:val="24"/>
                <w:szCs w:val="24"/>
                <w:lang w:eastAsia="lv-LV"/>
              </w:rPr>
              <w:t>p</w:t>
            </w:r>
            <w:r w:rsidR="00473695" w:rsidRPr="00A101DE">
              <w:rPr>
                <w:rFonts w:ascii="Times New Roman" w:eastAsia="Times New Roman" w:hAnsi="Times New Roman" w:cs="Times New Roman"/>
                <w:sz w:val="24"/>
                <w:szCs w:val="24"/>
                <w:lang w:eastAsia="lv-LV"/>
              </w:rPr>
              <w:t xml:space="preserve">aredz prasības </w:t>
            </w:r>
            <w:r w:rsidR="007A4F14" w:rsidRPr="00A101DE">
              <w:rPr>
                <w:rFonts w:ascii="Times New Roman" w:eastAsia="Times New Roman" w:hAnsi="Times New Roman" w:cs="Times New Roman"/>
                <w:sz w:val="24"/>
                <w:szCs w:val="24"/>
                <w:lang w:eastAsia="lv-LV"/>
              </w:rPr>
              <w:t xml:space="preserve">mācību </w:t>
            </w:r>
            <w:r w:rsidR="00D276DA">
              <w:rPr>
                <w:rFonts w:ascii="Times New Roman" w:eastAsia="Times New Roman" w:hAnsi="Times New Roman" w:cs="Times New Roman"/>
                <w:sz w:val="24"/>
                <w:szCs w:val="24"/>
                <w:lang w:eastAsia="lv-LV"/>
              </w:rPr>
              <w:t>priekšmeta</w:t>
            </w:r>
            <w:r w:rsidR="00D276DA" w:rsidRPr="00A101DE">
              <w:rPr>
                <w:rFonts w:ascii="Times New Roman" w:eastAsia="Times New Roman" w:hAnsi="Times New Roman" w:cs="Times New Roman"/>
                <w:sz w:val="24"/>
                <w:szCs w:val="24"/>
                <w:lang w:eastAsia="lv-LV"/>
              </w:rPr>
              <w:t xml:space="preserve"> </w:t>
            </w:r>
            <w:r w:rsidR="007A4F14" w:rsidRPr="00A101DE">
              <w:rPr>
                <w:rFonts w:ascii="Times New Roman" w:eastAsia="Times New Roman" w:hAnsi="Times New Roman" w:cs="Times New Roman"/>
                <w:sz w:val="24"/>
                <w:szCs w:val="24"/>
                <w:lang w:eastAsia="lv-LV"/>
              </w:rPr>
              <w:t>"Traktortehnikas vispārējā uzbūve un ekspluatācijas pamati" pasniedzējam</w:t>
            </w:r>
            <w:r w:rsidR="00473695" w:rsidRPr="00A101DE">
              <w:rPr>
                <w:rFonts w:ascii="Times New Roman" w:eastAsia="Times New Roman" w:hAnsi="Times New Roman" w:cs="Times New Roman"/>
                <w:sz w:val="24"/>
                <w:szCs w:val="24"/>
                <w:lang w:eastAsia="lv-LV"/>
              </w:rPr>
              <w:t xml:space="preserve">, </w:t>
            </w:r>
            <w:r w:rsidR="004F4DC1" w:rsidRPr="003B175C">
              <w:rPr>
                <w:rFonts w:ascii="Times New Roman" w:eastAsia="Times New Roman" w:hAnsi="Times New Roman" w:cs="Times New Roman"/>
                <w:sz w:val="24"/>
                <w:szCs w:val="24"/>
                <w:lang w:eastAsia="lv-LV"/>
              </w:rPr>
              <w:t>ta</w:t>
            </w:r>
            <w:r w:rsidR="00E14115">
              <w:rPr>
                <w:rFonts w:ascii="Times New Roman" w:eastAsia="Times New Roman" w:hAnsi="Times New Roman" w:cs="Times New Roman"/>
                <w:sz w:val="24"/>
                <w:szCs w:val="24"/>
                <w:lang w:eastAsia="lv-LV"/>
              </w:rPr>
              <w:t>s</w:t>
            </w:r>
            <w:r w:rsidR="004F4DC1" w:rsidRPr="003B175C">
              <w:rPr>
                <w:rFonts w:ascii="Times New Roman" w:eastAsia="Times New Roman" w:hAnsi="Times New Roman" w:cs="Times New Roman"/>
                <w:sz w:val="24"/>
                <w:szCs w:val="24"/>
                <w:lang w:eastAsia="lv-LV"/>
              </w:rPr>
              <w:t xml:space="preserve"> </w:t>
            </w:r>
            <w:r w:rsidR="00473695" w:rsidRPr="00A101DE">
              <w:rPr>
                <w:rFonts w:ascii="Times New Roman" w:eastAsia="Times New Roman" w:hAnsi="Times New Roman" w:cs="Times New Roman"/>
                <w:sz w:val="24"/>
                <w:szCs w:val="24"/>
                <w:lang w:eastAsia="lv-LV"/>
              </w:rPr>
              <w:t>ir</w:t>
            </w:r>
            <w:r w:rsidR="00E14115">
              <w:rPr>
                <w:rFonts w:ascii="Times New Roman" w:eastAsia="Times New Roman" w:hAnsi="Times New Roman" w:cs="Times New Roman"/>
                <w:sz w:val="24"/>
                <w:szCs w:val="24"/>
                <w:lang w:eastAsia="lv-LV"/>
              </w:rPr>
              <w:t>,</w:t>
            </w:r>
            <w:r w:rsidR="00FC0D54" w:rsidRPr="00A101DE">
              <w:rPr>
                <w:rFonts w:ascii="Times New Roman" w:eastAsia="Times New Roman" w:hAnsi="Times New Roman" w:cs="Times New Roman"/>
                <w:sz w:val="24"/>
                <w:szCs w:val="24"/>
                <w:lang w:eastAsia="lv-LV"/>
              </w:rPr>
              <w:t xml:space="preserve"> </w:t>
            </w:r>
            <w:r w:rsidR="007A4F14" w:rsidRPr="00A101DE">
              <w:rPr>
                <w:rFonts w:ascii="Times New Roman" w:eastAsia="Times New Roman" w:hAnsi="Times New Roman" w:cs="Times New Roman"/>
                <w:sz w:val="24"/>
                <w:szCs w:val="24"/>
                <w:lang w:eastAsia="lv-LV"/>
              </w:rPr>
              <w:t>vismaz 3</w:t>
            </w:r>
            <w:r w:rsidR="00F8603B" w:rsidRPr="00A101DE">
              <w:rPr>
                <w:rFonts w:ascii="Times New Roman" w:eastAsia="Times New Roman" w:hAnsi="Times New Roman" w:cs="Times New Roman"/>
                <w:sz w:val="24"/>
                <w:szCs w:val="24"/>
                <w:lang w:eastAsia="lv-LV"/>
              </w:rPr>
              <w:t>.</w:t>
            </w:r>
            <w:r w:rsidR="007A4F14" w:rsidRPr="00A101DE">
              <w:rPr>
                <w:rFonts w:ascii="Times New Roman" w:eastAsia="Times New Roman" w:hAnsi="Times New Roman" w:cs="Times New Roman"/>
                <w:sz w:val="24"/>
                <w:szCs w:val="24"/>
                <w:lang w:eastAsia="lv-LV"/>
              </w:rPr>
              <w:t xml:space="preserve"> līmeņa profesionālās vidējās izglītības dok</w:t>
            </w:r>
            <w:r w:rsidR="00C0273F" w:rsidRPr="00A101DE">
              <w:rPr>
                <w:rFonts w:ascii="Times New Roman" w:eastAsia="Times New Roman" w:hAnsi="Times New Roman" w:cs="Times New Roman"/>
                <w:sz w:val="24"/>
                <w:szCs w:val="24"/>
                <w:lang w:eastAsia="lv-LV"/>
              </w:rPr>
              <w:t>u</w:t>
            </w:r>
            <w:r w:rsidR="007A4F14" w:rsidRPr="00A101DE">
              <w:rPr>
                <w:rFonts w:ascii="Times New Roman" w:eastAsia="Times New Roman" w:hAnsi="Times New Roman" w:cs="Times New Roman"/>
                <w:sz w:val="24"/>
                <w:szCs w:val="24"/>
                <w:lang w:eastAsia="lv-LV"/>
              </w:rPr>
              <w:t>ment</w:t>
            </w:r>
            <w:r w:rsidR="0012797F" w:rsidRPr="00A101DE">
              <w:rPr>
                <w:rFonts w:ascii="Times New Roman" w:eastAsia="Times New Roman" w:hAnsi="Times New Roman" w:cs="Times New Roman"/>
                <w:sz w:val="24"/>
                <w:szCs w:val="24"/>
                <w:lang w:eastAsia="lv-LV"/>
              </w:rPr>
              <w:t>u</w:t>
            </w:r>
            <w:r w:rsidR="007A4F14" w:rsidRPr="00A101DE">
              <w:rPr>
                <w:rFonts w:ascii="Times New Roman" w:eastAsia="Times New Roman" w:hAnsi="Times New Roman" w:cs="Times New Roman"/>
                <w:sz w:val="24"/>
                <w:szCs w:val="24"/>
                <w:lang w:eastAsia="lv-LV"/>
              </w:rPr>
              <w:t xml:space="preserve"> par iegūto lauksaimniecības tehnikas mehāniķa, spēkratu me</w:t>
            </w:r>
            <w:r w:rsidR="00C0273F" w:rsidRPr="00A101DE">
              <w:rPr>
                <w:rFonts w:ascii="Times New Roman" w:eastAsia="Times New Roman" w:hAnsi="Times New Roman" w:cs="Times New Roman"/>
                <w:sz w:val="24"/>
                <w:szCs w:val="24"/>
                <w:lang w:eastAsia="lv-LV"/>
              </w:rPr>
              <w:t>h</w:t>
            </w:r>
            <w:r w:rsidR="007A4F14" w:rsidRPr="00A101DE">
              <w:rPr>
                <w:rFonts w:ascii="Times New Roman" w:eastAsia="Times New Roman" w:hAnsi="Times New Roman" w:cs="Times New Roman"/>
                <w:sz w:val="24"/>
                <w:szCs w:val="24"/>
                <w:lang w:eastAsia="lv-LV"/>
              </w:rPr>
              <w:t>āniķa, autotransporta mehāniķa, celtniecības un ceļa būves mehāniķa vai meža mašīnu operatora/mehāniķa kvalifikāciju. Mācību priekšmet</w:t>
            </w:r>
            <w:r w:rsidR="00130F3C">
              <w:rPr>
                <w:rFonts w:ascii="Times New Roman" w:eastAsia="Times New Roman" w:hAnsi="Times New Roman" w:cs="Times New Roman"/>
                <w:sz w:val="24"/>
                <w:szCs w:val="24"/>
                <w:lang w:eastAsia="lv-LV"/>
              </w:rPr>
              <w:t>s</w:t>
            </w:r>
            <w:r w:rsidR="007A4F14" w:rsidRPr="00A101DE">
              <w:rPr>
                <w:rFonts w:ascii="Times New Roman" w:eastAsia="Times New Roman" w:hAnsi="Times New Roman" w:cs="Times New Roman"/>
                <w:sz w:val="24"/>
                <w:szCs w:val="24"/>
                <w:lang w:eastAsia="lv-LV"/>
              </w:rPr>
              <w:t xml:space="preserve"> "Ceļu satiksmes noteikumi un satiksmes drošība"</w:t>
            </w:r>
            <w:r w:rsidR="00473695" w:rsidRPr="00A101DE">
              <w:rPr>
                <w:rFonts w:ascii="Times New Roman" w:eastAsia="Times New Roman" w:hAnsi="Times New Roman" w:cs="Times New Roman"/>
                <w:sz w:val="24"/>
                <w:szCs w:val="24"/>
                <w:lang w:eastAsia="lv-LV"/>
              </w:rPr>
              <w:t xml:space="preserve"> </w:t>
            </w:r>
            <w:r w:rsidR="00130F3C">
              <w:rPr>
                <w:rFonts w:ascii="Times New Roman" w:eastAsia="Times New Roman" w:hAnsi="Times New Roman" w:cs="Times New Roman"/>
                <w:sz w:val="24"/>
                <w:szCs w:val="24"/>
                <w:lang w:eastAsia="lv-LV"/>
              </w:rPr>
              <w:t>jā</w:t>
            </w:r>
            <w:r w:rsidR="00473695" w:rsidRPr="00A101DE">
              <w:rPr>
                <w:rFonts w:ascii="Times New Roman" w:eastAsia="Times New Roman" w:hAnsi="Times New Roman" w:cs="Times New Roman"/>
                <w:sz w:val="24"/>
                <w:szCs w:val="24"/>
                <w:lang w:eastAsia="lv-LV"/>
              </w:rPr>
              <w:t>pasniedz persona</w:t>
            </w:r>
            <w:r w:rsidR="00130F3C">
              <w:rPr>
                <w:rFonts w:ascii="Times New Roman" w:eastAsia="Times New Roman" w:hAnsi="Times New Roman" w:cs="Times New Roman"/>
                <w:sz w:val="24"/>
                <w:szCs w:val="24"/>
                <w:lang w:eastAsia="lv-LV"/>
              </w:rPr>
              <w:t>i</w:t>
            </w:r>
            <w:r w:rsidR="00473695" w:rsidRPr="00A101DE">
              <w:rPr>
                <w:rFonts w:ascii="Times New Roman" w:eastAsia="Times New Roman" w:hAnsi="Times New Roman" w:cs="Times New Roman"/>
                <w:sz w:val="24"/>
                <w:szCs w:val="24"/>
                <w:lang w:eastAsia="lv-LV"/>
              </w:rPr>
              <w:t xml:space="preserve">, kura ir </w:t>
            </w:r>
            <w:r w:rsidRPr="00A101DE">
              <w:rPr>
                <w:rFonts w:ascii="Times New Roman" w:eastAsia="Times New Roman" w:hAnsi="Times New Roman" w:cs="Times New Roman"/>
                <w:sz w:val="24"/>
                <w:szCs w:val="24"/>
                <w:lang w:eastAsia="lv-LV"/>
              </w:rPr>
              <w:t>ieguvusi</w:t>
            </w:r>
            <w:r w:rsidR="007A4F14" w:rsidRPr="00A101DE">
              <w:rPr>
                <w:rFonts w:ascii="Times New Roman" w:eastAsia="Times New Roman" w:hAnsi="Times New Roman" w:cs="Times New Roman"/>
                <w:sz w:val="24"/>
                <w:szCs w:val="24"/>
                <w:lang w:eastAsia="lv-LV"/>
              </w:rPr>
              <w:t xml:space="preserve"> Ceļu satiksmi reglamentējoš</w:t>
            </w:r>
            <w:r w:rsidRPr="00A101DE">
              <w:rPr>
                <w:rFonts w:ascii="Times New Roman" w:eastAsia="Times New Roman" w:hAnsi="Times New Roman" w:cs="Times New Roman"/>
                <w:sz w:val="24"/>
                <w:szCs w:val="24"/>
                <w:lang w:eastAsia="lv-LV"/>
              </w:rPr>
              <w:t>o</w:t>
            </w:r>
            <w:r w:rsidR="007A4F14" w:rsidRPr="00A101DE">
              <w:rPr>
                <w:rFonts w:ascii="Times New Roman" w:eastAsia="Times New Roman" w:hAnsi="Times New Roman" w:cs="Times New Roman"/>
                <w:sz w:val="24"/>
                <w:szCs w:val="24"/>
                <w:lang w:eastAsia="lv-LV"/>
              </w:rPr>
              <w:t xml:space="preserve"> normatīv</w:t>
            </w:r>
            <w:r w:rsidRPr="00A101DE">
              <w:rPr>
                <w:rFonts w:ascii="Times New Roman" w:eastAsia="Times New Roman" w:hAnsi="Times New Roman" w:cs="Times New Roman"/>
                <w:sz w:val="24"/>
                <w:szCs w:val="24"/>
                <w:lang w:eastAsia="lv-LV"/>
              </w:rPr>
              <w:t>o</w:t>
            </w:r>
            <w:r w:rsidR="007A4F14" w:rsidRPr="00A101DE">
              <w:rPr>
                <w:rFonts w:ascii="Times New Roman" w:eastAsia="Times New Roman" w:hAnsi="Times New Roman" w:cs="Times New Roman"/>
                <w:sz w:val="24"/>
                <w:szCs w:val="24"/>
                <w:lang w:eastAsia="lv-LV"/>
              </w:rPr>
              <w:t xml:space="preserve"> akt</w:t>
            </w:r>
            <w:r w:rsidRPr="00A101DE">
              <w:rPr>
                <w:rFonts w:ascii="Times New Roman" w:eastAsia="Times New Roman" w:hAnsi="Times New Roman" w:cs="Times New Roman"/>
                <w:sz w:val="24"/>
                <w:szCs w:val="24"/>
                <w:lang w:eastAsia="lv-LV"/>
              </w:rPr>
              <w:t>u</w:t>
            </w:r>
            <w:r w:rsidR="007A4F14" w:rsidRPr="00A101DE">
              <w:rPr>
                <w:rFonts w:ascii="Times New Roman" w:eastAsia="Times New Roman" w:hAnsi="Times New Roman" w:cs="Times New Roman"/>
                <w:sz w:val="24"/>
                <w:szCs w:val="24"/>
                <w:lang w:eastAsia="lv-LV"/>
              </w:rPr>
              <w:t xml:space="preserve"> un ceļu satiksmes drošība</w:t>
            </w:r>
            <w:r w:rsidRPr="00A101DE">
              <w:rPr>
                <w:rFonts w:ascii="Times New Roman" w:eastAsia="Times New Roman" w:hAnsi="Times New Roman" w:cs="Times New Roman"/>
                <w:sz w:val="24"/>
                <w:szCs w:val="24"/>
                <w:lang w:eastAsia="lv-LV"/>
              </w:rPr>
              <w:t>s</w:t>
            </w:r>
            <w:r w:rsidR="007A4F14" w:rsidRPr="00A101DE">
              <w:rPr>
                <w:rFonts w:ascii="Times New Roman" w:eastAsia="Times New Roman" w:hAnsi="Times New Roman" w:cs="Times New Roman"/>
                <w:sz w:val="24"/>
                <w:szCs w:val="24"/>
                <w:lang w:eastAsia="lv-LV"/>
              </w:rPr>
              <w:t xml:space="preserve"> </w:t>
            </w:r>
            <w:r w:rsidRPr="00A101DE">
              <w:rPr>
                <w:rFonts w:ascii="Times New Roman" w:eastAsia="Times New Roman" w:hAnsi="Times New Roman" w:cs="Times New Roman"/>
                <w:sz w:val="24"/>
                <w:szCs w:val="24"/>
                <w:lang w:eastAsia="lv-LV"/>
              </w:rPr>
              <w:t>pasniedzēja apliecību</w:t>
            </w:r>
            <w:r w:rsidR="007A4F14" w:rsidRPr="00A101DE">
              <w:rPr>
                <w:rFonts w:ascii="Times New Roman" w:eastAsia="Times New Roman" w:hAnsi="Times New Roman" w:cs="Times New Roman"/>
                <w:sz w:val="24"/>
                <w:szCs w:val="24"/>
                <w:lang w:eastAsia="lv-LV"/>
              </w:rPr>
              <w:t>, ko izsni</w:t>
            </w:r>
            <w:r w:rsidR="0012797F" w:rsidRPr="00A101DE">
              <w:rPr>
                <w:rFonts w:ascii="Times New Roman" w:eastAsia="Times New Roman" w:hAnsi="Times New Roman" w:cs="Times New Roman"/>
                <w:sz w:val="24"/>
                <w:szCs w:val="24"/>
                <w:lang w:eastAsia="lv-LV"/>
              </w:rPr>
              <w:t>e</w:t>
            </w:r>
            <w:r w:rsidR="007A4F14" w:rsidRPr="00A101DE">
              <w:rPr>
                <w:rFonts w:ascii="Times New Roman" w:eastAsia="Times New Roman" w:hAnsi="Times New Roman" w:cs="Times New Roman"/>
                <w:sz w:val="24"/>
                <w:szCs w:val="24"/>
                <w:lang w:eastAsia="lv-LV"/>
              </w:rPr>
              <w:t>dz Ceļu satiksmes drošības direkcija. Savukārt tiesības vadīt traktortehnikas vadītāju praktiskās mācības ir instruktoram, kam ir vismaz vidējā profesionālā izglītība traktortehnikas izmantošanas nozarē, vismaz trīs gadu ilgs attiecīgās kategorijas traktortehnikas vadītāja stāžs</w:t>
            </w:r>
            <w:r w:rsidR="009726D7" w:rsidRPr="00A101DE">
              <w:rPr>
                <w:rFonts w:ascii="Times New Roman" w:eastAsia="Times New Roman" w:hAnsi="Times New Roman" w:cs="Times New Roman"/>
                <w:sz w:val="24"/>
                <w:szCs w:val="24"/>
                <w:lang w:eastAsia="lv-LV"/>
              </w:rPr>
              <w:t xml:space="preserve"> (</w:t>
            </w:r>
            <w:r w:rsidR="004F4DC1" w:rsidRPr="003B175C">
              <w:rPr>
                <w:rFonts w:ascii="Times New Roman" w:eastAsia="Times New Roman" w:hAnsi="Times New Roman" w:cs="Times New Roman"/>
                <w:sz w:val="24"/>
                <w:szCs w:val="24"/>
                <w:lang w:eastAsia="lv-LV"/>
              </w:rPr>
              <w:t xml:space="preserve">attiecīgās kategorijas </w:t>
            </w:r>
            <w:r w:rsidR="009726D7" w:rsidRPr="00A101DE">
              <w:rPr>
                <w:rFonts w:ascii="Times New Roman" w:eastAsia="Times New Roman" w:hAnsi="Times New Roman" w:cs="Times New Roman"/>
                <w:sz w:val="24"/>
                <w:szCs w:val="24"/>
                <w:lang w:eastAsia="lv-LV"/>
              </w:rPr>
              <w:t>vadītāju apliecība)</w:t>
            </w:r>
            <w:r w:rsidR="007A4F14" w:rsidRPr="00A101DE">
              <w:rPr>
                <w:rFonts w:ascii="Times New Roman" w:eastAsia="Times New Roman" w:hAnsi="Times New Roman" w:cs="Times New Roman"/>
                <w:sz w:val="24"/>
                <w:szCs w:val="24"/>
                <w:lang w:eastAsia="lv-LV"/>
              </w:rPr>
              <w:t xml:space="preserve"> un aģentūras izsniegta traktortehnikas vadītāju sagatavošanas praktisko mācību instruktora apliecība</w:t>
            </w:r>
            <w:r w:rsidR="00E52B8D" w:rsidRPr="00A101DE">
              <w:rPr>
                <w:rFonts w:ascii="Times New Roman" w:eastAsia="Times New Roman" w:hAnsi="Times New Roman" w:cs="Times New Roman"/>
                <w:sz w:val="24"/>
                <w:szCs w:val="24"/>
                <w:lang w:eastAsia="lv-LV"/>
              </w:rPr>
              <w:t>.</w:t>
            </w:r>
            <w:r w:rsidRPr="00A101DE">
              <w:rPr>
                <w:rFonts w:ascii="Times New Roman" w:eastAsia="Times New Roman" w:hAnsi="Times New Roman" w:cs="Times New Roman"/>
                <w:sz w:val="24"/>
                <w:szCs w:val="24"/>
                <w:lang w:eastAsia="lv-LV"/>
              </w:rPr>
              <w:t xml:space="preserve"> Teorētisko priekšmetu pasniedzējam obligāti nav jābūt attiecīgās kategorijas traktortehnikas vadītāju tiesībām. Traktortehnik</w:t>
            </w:r>
            <w:r w:rsidR="00152E2A" w:rsidRPr="00A101DE">
              <w:rPr>
                <w:rFonts w:ascii="Times New Roman" w:eastAsia="Times New Roman" w:hAnsi="Times New Roman" w:cs="Times New Roman"/>
                <w:sz w:val="24"/>
                <w:szCs w:val="24"/>
                <w:lang w:eastAsia="lv-LV"/>
              </w:rPr>
              <w:t>as tiesību esamība vai neesamība neietekmē</w:t>
            </w:r>
            <w:r w:rsidRPr="00A101DE">
              <w:rPr>
                <w:rFonts w:ascii="Times New Roman" w:eastAsia="Times New Roman" w:hAnsi="Times New Roman" w:cs="Times New Roman"/>
                <w:sz w:val="24"/>
                <w:szCs w:val="24"/>
                <w:lang w:eastAsia="lv-LV"/>
              </w:rPr>
              <w:t xml:space="preserve"> teorētisko </w:t>
            </w:r>
            <w:r w:rsidR="00152E2A" w:rsidRPr="00A101DE">
              <w:rPr>
                <w:rFonts w:ascii="Times New Roman" w:eastAsia="Times New Roman" w:hAnsi="Times New Roman" w:cs="Times New Roman"/>
                <w:sz w:val="24"/>
                <w:szCs w:val="24"/>
                <w:lang w:eastAsia="lv-LV"/>
              </w:rPr>
              <w:t xml:space="preserve">mācību </w:t>
            </w:r>
            <w:r w:rsidRPr="00A101DE">
              <w:rPr>
                <w:rFonts w:ascii="Times New Roman" w:eastAsia="Times New Roman" w:hAnsi="Times New Roman" w:cs="Times New Roman"/>
                <w:sz w:val="24"/>
                <w:szCs w:val="24"/>
                <w:lang w:eastAsia="lv-LV"/>
              </w:rPr>
              <w:t xml:space="preserve">priekšmetu </w:t>
            </w:r>
            <w:r w:rsidR="00152E2A" w:rsidRPr="00A101DE">
              <w:rPr>
                <w:rFonts w:ascii="Times New Roman" w:eastAsia="Times New Roman" w:hAnsi="Times New Roman" w:cs="Times New Roman"/>
                <w:sz w:val="24"/>
                <w:szCs w:val="24"/>
                <w:lang w:eastAsia="lv-LV"/>
              </w:rPr>
              <w:t xml:space="preserve">“Ceļu satiksmes noteikumi un </w:t>
            </w:r>
            <w:r w:rsidR="00152E2A" w:rsidRPr="00A101DE">
              <w:rPr>
                <w:rFonts w:ascii="Times New Roman" w:eastAsia="Times New Roman" w:hAnsi="Times New Roman" w:cs="Times New Roman"/>
                <w:sz w:val="24"/>
                <w:szCs w:val="24"/>
                <w:lang w:eastAsia="lv-LV"/>
              </w:rPr>
              <w:lastRenderedPageBreak/>
              <w:t xml:space="preserve">satiksmes drošība” un “Traktortehnikas vispārējā uzbūve un ekspluatācijas pamati” pasniedzēju profesionalitāti. </w:t>
            </w:r>
            <w:r w:rsidR="00E64548" w:rsidRPr="00A101DE">
              <w:rPr>
                <w:rFonts w:ascii="Times New Roman" w:eastAsia="Times New Roman" w:hAnsi="Times New Roman" w:cs="Times New Roman"/>
                <w:sz w:val="24"/>
                <w:szCs w:val="24"/>
                <w:lang w:eastAsia="lv-LV"/>
              </w:rPr>
              <w:t xml:space="preserve">Profesionalitāti apliecina attiecīgās kvalifikācijas </w:t>
            </w:r>
            <w:r w:rsidR="00C20402" w:rsidRPr="00A101DE">
              <w:rPr>
                <w:rFonts w:ascii="Times New Roman" w:eastAsia="Times New Roman" w:hAnsi="Times New Roman" w:cs="Times New Roman"/>
                <w:sz w:val="24"/>
                <w:szCs w:val="24"/>
                <w:lang w:eastAsia="lv-LV"/>
              </w:rPr>
              <w:t xml:space="preserve">izglītības </w:t>
            </w:r>
            <w:r w:rsidR="00E64548" w:rsidRPr="00A101DE">
              <w:rPr>
                <w:rFonts w:ascii="Times New Roman" w:eastAsia="Times New Roman" w:hAnsi="Times New Roman" w:cs="Times New Roman"/>
                <w:sz w:val="24"/>
                <w:szCs w:val="24"/>
                <w:lang w:eastAsia="lv-LV"/>
              </w:rPr>
              <w:t>dokuments.</w:t>
            </w:r>
            <w:r w:rsidR="00C20402" w:rsidRPr="00A101DE">
              <w:rPr>
                <w:rFonts w:ascii="Times New Roman" w:eastAsia="Times New Roman" w:hAnsi="Times New Roman" w:cs="Times New Roman"/>
                <w:sz w:val="24"/>
                <w:szCs w:val="24"/>
                <w:lang w:eastAsia="lv-LV"/>
              </w:rPr>
              <w:t xml:space="preserve"> Traktortehnikas tiesību iegūšanai mācību priekšmet</w:t>
            </w:r>
            <w:r w:rsidR="00130F3C">
              <w:rPr>
                <w:rFonts w:ascii="Times New Roman" w:eastAsia="Times New Roman" w:hAnsi="Times New Roman" w:cs="Times New Roman"/>
                <w:sz w:val="24"/>
                <w:szCs w:val="24"/>
                <w:lang w:eastAsia="lv-LV"/>
              </w:rPr>
              <w:t>a</w:t>
            </w:r>
            <w:r w:rsidR="00C20402" w:rsidRPr="00A101DE">
              <w:rPr>
                <w:rFonts w:ascii="Times New Roman" w:eastAsia="Times New Roman" w:hAnsi="Times New Roman" w:cs="Times New Roman"/>
                <w:sz w:val="24"/>
                <w:szCs w:val="24"/>
                <w:lang w:eastAsia="lv-LV"/>
              </w:rPr>
              <w:t xml:space="preserve"> “Ceļu satiksmes noteikumi un satiksmes drošība” </w:t>
            </w:r>
            <w:r w:rsidR="00130F3C">
              <w:rPr>
                <w:rFonts w:ascii="Times New Roman" w:eastAsia="Times New Roman" w:hAnsi="Times New Roman" w:cs="Times New Roman"/>
                <w:sz w:val="24"/>
                <w:szCs w:val="24"/>
                <w:lang w:eastAsia="lv-LV"/>
              </w:rPr>
              <w:t xml:space="preserve">saturs attiecībā uz </w:t>
            </w:r>
            <w:r w:rsidR="00C20402" w:rsidRPr="00A101DE">
              <w:rPr>
                <w:rFonts w:ascii="Times New Roman" w:eastAsia="Times New Roman" w:hAnsi="Times New Roman" w:cs="Times New Roman"/>
                <w:sz w:val="24"/>
                <w:szCs w:val="24"/>
                <w:lang w:eastAsia="lv-LV"/>
              </w:rPr>
              <w:t>visām trakto</w:t>
            </w:r>
            <w:r w:rsidR="009726D7" w:rsidRPr="00A101DE">
              <w:rPr>
                <w:rFonts w:ascii="Times New Roman" w:eastAsia="Times New Roman" w:hAnsi="Times New Roman" w:cs="Times New Roman"/>
                <w:sz w:val="24"/>
                <w:szCs w:val="24"/>
                <w:lang w:eastAsia="lv-LV"/>
              </w:rPr>
              <w:t>rtehnikas kategorijām ir vienād</w:t>
            </w:r>
            <w:r w:rsidR="00130F3C">
              <w:rPr>
                <w:rFonts w:ascii="Times New Roman" w:eastAsia="Times New Roman" w:hAnsi="Times New Roman" w:cs="Times New Roman"/>
                <w:sz w:val="24"/>
                <w:szCs w:val="24"/>
                <w:lang w:eastAsia="lv-LV"/>
              </w:rPr>
              <w:t>s,</w:t>
            </w:r>
            <w:r w:rsidR="00C20402" w:rsidRPr="00A101DE">
              <w:rPr>
                <w:rFonts w:ascii="Times New Roman" w:eastAsia="Times New Roman" w:hAnsi="Times New Roman" w:cs="Times New Roman"/>
                <w:sz w:val="24"/>
                <w:szCs w:val="24"/>
                <w:lang w:eastAsia="lv-LV"/>
              </w:rPr>
              <w:t xml:space="preserve"> </w:t>
            </w:r>
            <w:r w:rsidRPr="00A101DE">
              <w:rPr>
                <w:rFonts w:ascii="Times New Roman" w:eastAsia="Times New Roman" w:hAnsi="Times New Roman" w:cs="Times New Roman"/>
                <w:sz w:val="24"/>
                <w:szCs w:val="24"/>
                <w:lang w:eastAsia="lv-LV"/>
              </w:rPr>
              <w:t>p</w:t>
            </w:r>
            <w:r w:rsidR="00130F3C">
              <w:rPr>
                <w:rFonts w:ascii="Times New Roman" w:eastAsia="Times New Roman" w:hAnsi="Times New Roman" w:cs="Times New Roman"/>
                <w:sz w:val="24"/>
                <w:szCs w:val="24"/>
                <w:lang w:eastAsia="lv-LV"/>
              </w:rPr>
              <w:t>ārsvar</w:t>
            </w:r>
            <w:r w:rsidR="00C20402" w:rsidRPr="00A101DE">
              <w:rPr>
                <w:rFonts w:ascii="Times New Roman" w:eastAsia="Times New Roman" w:hAnsi="Times New Roman" w:cs="Times New Roman"/>
                <w:sz w:val="24"/>
                <w:szCs w:val="24"/>
                <w:lang w:eastAsia="lv-LV"/>
              </w:rPr>
              <w:t>ā</w:t>
            </w:r>
            <w:r w:rsidRPr="00A101DE">
              <w:rPr>
                <w:rFonts w:ascii="Times New Roman" w:eastAsia="Times New Roman" w:hAnsi="Times New Roman" w:cs="Times New Roman"/>
                <w:sz w:val="24"/>
                <w:szCs w:val="24"/>
                <w:lang w:eastAsia="lv-LV"/>
              </w:rPr>
              <w:t xml:space="preserve"> </w:t>
            </w:r>
            <w:r w:rsidR="009726D7" w:rsidRPr="00A101DE">
              <w:rPr>
                <w:rFonts w:ascii="Times New Roman" w:eastAsia="Times New Roman" w:hAnsi="Times New Roman" w:cs="Times New Roman"/>
                <w:sz w:val="24"/>
                <w:szCs w:val="24"/>
                <w:lang w:eastAsia="lv-LV"/>
              </w:rPr>
              <w:t xml:space="preserve">to </w:t>
            </w:r>
            <w:r w:rsidRPr="00A101DE">
              <w:rPr>
                <w:rFonts w:ascii="Times New Roman" w:eastAsia="Times New Roman" w:hAnsi="Times New Roman" w:cs="Times New Roman"/>
                <w:sz w:val="24"/>
                <w:szCs w:val="24"/>
                <w:lang w:eastAsia="lv-LV"/>
              </w:rPr>
              <w:t>māca tie paši pasniedzēji, k</w:t>
            </w:r>
            <w:r w:rsidR="00130F3C">
              <w:rPr>
                <w:rFonts w:ascii="Times New Roman" w:eastAsia="Times New Roman" w:hAnsi="Times New Roman" w:cs="Times New Roman"/>
                <w:sz w:val="24"/>
                <w:szCs w:val="24"/>
                <w:lang w:eastAsia="lv-LV"/>
              </w:rPr>
              <w:t>as</w:t>
            </w:r>
            <w:r w:rsidRPr="00A101DE">
              <w:rPr>
                <w:rFonts w:ascii="Times New Roman" w:eastAsia="Times New Roman" w:hAnsi="Times New Roman" w:cs="Times New Roman"/>
                <w:sz w:val="24"/>
                <w:szCs w:val="24"/>
                <w:lang w:eastAsia="lv-LV"/>
              </w:rPr>
              <w:t xml:space="preserve"> autoskolās</w:t>
            </w:r>
            <w:r w:rsidR="00130F3C">
              <w:rPr>
                <w:rFonts w:ascii="Times New Roman" w:eastAsia="Times New Roman" w:hAnsi="Times New Roman" w:cs="Times New Roman"/>
                <w:sz w:val="24"/>
                <w:szCs w:val="24"/>
                <w:lang w:eastAsia="lv-LV"/>
              </w:rPr>
              <w:t>,</w:t>
            </w:r>
            <w:r w:rsidRPr="00A101DE">
              <w:rPr>
                <w:rFonts w:ascii="Times New Roman" w:eastAsia="Times New Roman" w:hAnsi="Times New Roman" w:cs="Times New Roman"/>
                <w:sz w:val="24"/>
                <w:szCs w:val="24"/>
                <w:lang w:eastAsia="lv-LV"/>
              </w:rPr>
              <w:t xml:space="preserve"> un šiem pasniedzējiem nav vai var nebūt tra</w:t>
            </w:r>
            <w:r w:rsidR="00C20402" w:rsidRPr="00A101DE">
              <w:rPr>
                <w:rFonts w:ascii="Times New Roman" w:eastAsia="Times New Roman" w:hAnsi="Times New Roman" w:cs="Times New Roman"/>
                <w:sz w:val="24"/>
                <w:szCs w:val="24"/>
                <w:lang w:eastAsia="lv-LV"/>
              </w:rPr>
              <w:t>ktortehnikas vadītāju tiesības</w:t>
            </w:r>
            <w:r w:rsidR="009F7A99">
              <w:rPr>
                <w:rFonts w:ascii="Times New Roman" w:eastAsia="Times New Roman" w:hAnsi="Times New Roman" w:cs="Times New Roman"/>
                <w:sz w:val="24"/>
                <w:szCs w:val="24"/>
                <w:lang w:eastAsia="lv-LV"/>
              </w:rPr>
              <w:t xml:space="preserve">. </w:t>
            </w:r>
            <w:proofErr w:type="gramStart"/>
            <w:r w:rsidRPr="00A101DE">
              <w:rPr>
                <w:rFonts w:ascii="Times New Roman" w:eastAsia="Times New Roman" w:hAnsi="Times New Roman" w:cs="Times New Roman"/>
                <w:sz w:val="24"/>
                <w:szCs w:val="24"/>
                <w:lang w:eastAsia="lv-LV"/>
              </w:rPr>
              <w:t>Ja tiktu</w:t>
            </w:r>
            <w:proofErr w:type="gramEnd"/>
            <w:r w:rsidRPr="00A101DE">
              <w:rPr>
                <w:rFonts w:ascii="Times New Roman" w:eastAsia="Times New Roman" w:hAnsi="Times New Roman" w:cs="Times New Roman"/>
                <w:sz w:val="24"/>
                <w:szCs w:val="24"/>
                <w:lang w:eastAsia="lv-LV"/>
              </w:rPr>
              <w:t xml:space="preserve"> ieviesta </w:t>
            </w:r>
            <w:r w:rsidR="00C20402" w:rsidRPr="00A101DE">
              <w:rPr>
                <w:rFonts w:ascii="Times New Roman" w:eastAsia="Times New Roman" w:hAnsi="Times New Roman" w:cs="Times New Roman"/>
                <w:sz w:val="24"/>
                <w:szCs w:val="24"/>
                <w:lang w:eastAsia="lv-LV"/>
              </w:rPr>
              <w:t>prasība, ka visiem pasniedzējiem ir nepieciešama attiecīgās kategorijas traktortehnikas vadītāju apliecība</w:t>
            </w:r>
            <w:r w:rsidRPr="00A101DE">
              <w:rPr>
                <w:rFonts w:ascii="Times New Roman" w:eastAsia="Times New Roman" w:hAnsi="Times New Roman" w:cs="Times New Roman"/>
                <w:sz w:val="24"/>
                <w:szCs w:val="24"/>
                <w:lang w:eastAsia="lv-LV"/>
              </w:rPr>
              <w:t>, tiks radīts nevajadzīgs administratīvais slogs</w:t>
            </w:r>
            <w:r w:rsidR="00130F3C">
              <w:rPr>
                <w:rFonts w:ascii="Times New Roman" w:eastAsia="Times New Roman" w:hAnsi="Times New Roman" w:cs="Times New Roman"/>
                <w:sz w:val="24"/>
                <w:szCs w:val="24"/>
                <w:lang w:eastAsia="lv-LV"/>
              </w:rPr>
              <w:t xml:space="preserve"> un</w:t>
            </w:r>
            <w:r w:rsidRPr="00A101DE">
              <w:rPr>
                <w:rFonts w:ascii="Times New Roman" w:eastAsia="Times New Roman" w:hAnsi="Times New Roman" w:cs="Times New Roman"/>
                <w:sz w:val="24"/>
                <w:szCs w:val="24"/>
                <w:lang w:eastAsia="lv-LV"/>
              </w:rPr>
              <w:t xml:space="preserve"> samazinā</w:t>
            </w:r>
            <w:r w:rsidR="00130F3C">
              <w:rPr>
                <w:rFonts w:ascii="Times New Roman" w:eastAsia="Times New Roman" w:hAnsi="Times New Roman" w:cs="Times New Roman"/>
                <w:sz w:val="24"/>
                <w:szCs w:val="24"/>
                <w:lang w:eastAsia="lv-LV"/>
              </w:rPr>
              <w:t>to</w:t>
            </w:r>
            <w:r w:rsidRPr="00A101DE">
              <w:rPr>
                <w:rFonts w:ascii="Times New Roman" w:eastAsia="Times New Roman" w:hAnsi="Times New Roman" w:cs="Times New Roman"/>
                <w:sz w:val="24"/>
                <w:szCs w:val="24"/>
                <w:lang w:eastAsia="lv-LV"/>
              </w:rPr>
              <w:t xml:space="preserve">s pasniedzēju </w:t>
            </w:r>
            <w:r w:rsidR="00130F3C">
              <w:rPr>
                <w:rFonts w:ascii="Times New Roman" w:eastAsia="Times New Roman" w:hAnsi="Times New Roman" w:cs="Times New Roman"/>
                <w:sz w:val="24"/>
                <w:szCs w:val="24"/>
                <w:lang w:eastAsia="lv-LV"/>
              </w:rPr>
              <w:t>skaits, bet</w:t>
            </w:r>
            <w:r w:rsidRPr="00A101DE">
              <w:rPr>
                <w:rFonts w:ascii="Times New Roman" w:eastAsia="Times New Roman" w:hAnsi="Times New Roman" w:cs="Times New Roman"/>
                <w:sz w:val="24"/>
                <w:szCs w:val="24"/>
                <w:lang w:eastAsia="lv-LV"/>
              </w:rPr>
              <w:t xml:space="preserve"> no tā cietīs izglītības iestādes. Traktortehnikas tiesību apmācīb</w:t>
            </w:r>
            <w:r w:rsidR="00130F3C">
              <w:rPr>
                <w:rFonts w:ascii="Times New Roman" w:eastAsia="Times New Roman" w:hAnsi="Times New Roman" w:cs="Times New Roman"/>
                <w:sz w:val="24"/>
                <w:szCs w:val="24"/>
                <w:lang w:eastAsia="lv-LV"/>
              </w:rPr>
              <w:t>as</w:t>
            </w:r>
            <w:r w:rsidRPr="00A101DE">
              <w:rPr>
                <w:rFonts w:ascii="Times New Roman" w:eastAsia="Times New Roman" w:hAnsi="Times New Roman" w:cs="Times New Roman"/>
                <w:sz w:val="24"/>
                <w:szCs w:val="24"/>
                <w:lang w:eastAsia="lv-LV"/>
              </w:rPr>
              <w:t xml:space="preserve"> jomā jau tā ir jūtams būtisks kvalificētu pasniedzēju trūkums</w:t>
            </w:r>
            <w:r w:rsidR="00130F3C">
              <w:rPr>
                <w:rFonts w:ascii="Times New Roman" w:eastAsia="Times New Roman" w:hAnsi="Times New Roman" w:cs="Times New Roman"/>
                <w:sz w:val="24"/>
                <w:szCs w:val="24"/>
                <w:lang w:eastAsia="lv-LV"/>
              </w:rPr>
              <w:t>;</w:t>
            </w:r>
          </w:p>
          <w:p w14:paraId="298EF8DA" w14:textId="57E13C9C" w:rsidR="003D1C10" w:rsidRPr="00FD4005" w:rsidRDefault="003D1C10" w:rsidP="00FD4005">
            <w:pPr>
              <w:pStyle w:val="Sarakstarindkopa"/>
              <w:numPr>
                <w:ilvl w:val="0"/>
                <w:numId w:val="3"/>
              </w:numPr>
              <w:ind w:left="27" w:firstLine="0"/>
              <w:jc w:val="both"/>
              <w:rPr>
                <w:rFonts w:ascii="Times New Roman" w:hAnsi="Times New Roman" w:cs="Times New Roman"/>
                <w:sz w:val="24"/>
                <w:szCs w:val="24"/>
              </w:rPr>
            </w:pPr>
            <w:r w:rsidRPr="00FD4005">
              <w:rPr>
                <w:rFonts w:ascii="Times New Roman" w:hAnsi="Times New Roman" w:cs="Times New Roman"/>
                <w:sz w:val="24"/>
                <w:szCs w:val="24"/>
              </w:rPr>
              <w:t xml:space="preserve">paredz pārejas noteikumus, lai atvieglotu pāreju no </w:t>
            </w:r>
            <w:r w:rsidR="00130F3C">
              <w:rPr>
                <w:rFonts w:ascii="Times New Roman" w:hAnsi="Times New Roman" w:cs="Times New Roman"/>
                <w:sz w:val="24"/>
                <w:szCs w:val="24"/>
              </w:rPr>
              <w:t xml:space="preserve">pašreizējās </w:t>
            </w:r>
            <w:r w:rsidRPr="00FD4005">
              <w:rPr>
                <w:rFonts w:ascii="Times New Roman" w:hAnsi="Times New Roman" w:cs="Times New Roman"/>
                <w:sz w:val="24"/>
                <w:szCs w:val="24"/>
              </w:rPr>
              <w:t>traktortehnikas vadītāju mācību kārtīb</w:t>
            </w:r>
            <w:r w:rsidR="00130F3C">
              <w:rPr>
                <w:rFonts w:ascii="Times New Roman" w:hAnsi="Times New Roman" w:cs="Times New Roman"/>
                <w:sz w:val="24"/>
                <w:szCs w:val="24"/>
              </w:rPr>
              <w:t>as</w:t>
            </w:r>
            <w:r w:rsidRPr="00FD4005">
              <w:rPr>
                <w:rFonts w:ascii="Times New Roman" w:hAnsi="Times New Roman" w:cs="Times New Roman"/>
                <w:sz w:val="24"/>
                <w:szCs w:val="24"/>
              </w:rPr>
              <w:t xml:space="preserve"> uz jauno kārtību</w:t>
            </w:r>
            <w:r w:rsidR="00130F3C">
              <w:rPr>
                <w:rFonts w:ascii="Times New Roman" w:hAnsi="Times New Roman" w:cs="Times New Roman"/>
                <w:sz w:val="24"/>
                <w:szCs w:val="24"/>
              </w:rPr>
              <w:t>:</w:t>
            </w:r>
            <w:r w:rsidRPr="00FD4005">
              <w:rPr>
                <w:rFonts w:ascii="Times New Roman" w:hAnsi="Times New Roman" w:cs="Times New Roman"/>
                <w:sz w:val="24"/>
                <w:szCs w:val="24"/>
              </w:rPr>
              <w:t xml:space="preserve"> </w:t>
            </w:r>
          </w:p>
          <w:p w14:paraId="6CED7F49" w14:textId="5FFA9085" w:rsidR="003D1C10" w:rsidRPr="003867C2" w:rsidRDefault="003D1C10" w:rsidP="00FD4005">
            <w:pPr>
              <w:pStyle w:val="Sarakstarindkopa"/>
              <w:numPr>
                <w:ilvl w:val="0"/>
                <w:numId w:val="10"/>
              </w:numPr>
              <w:jc w:val="both"/>
              <w:rPr>
                <w:rFonts w:ascii="Times New Roman" w:hAnsi="Times New Roman" w:cs="Times New Roman"/>
                <w:sz w:val="24"/>
                <w:szCs w:val="24"/>
              </w:rPr>
            </w:pPr>
            <w:r w:rsidRPr="003867C2">
              <w:rPr>
                <w:rFonts w:ascii="Times New Roman" w:hAnsi="Times New Roman" w:cs="Times New Roman"/>
                <w:sz w:val="24"/>
                <w:szCs w:val="24"/>
              </w:rPr>
              <w:t>pirms noteikumu spēkā stāšan</w:t>
            </w:r>
            <w:r w:rsidR="00130F3C">
              <w:rPr>
                <w:rFonts w:ascii="Times New Roman" w:hAnsi="Times New Roman" w:cs="Times New Roman"/>
                <w:sz w:val="24"/>
                <w:szCs w:val="24"/>
              </w:rPr>
              <w:t>ā</w:t>
            </w:r>
            <w:r w:rsidRPr="003867C2">
              <w:rPr>
                <w:rFonts w:ascii="Times New Roman" w:hAnsi="Times New Roman" w:cs="Times New Roman"/>
                <w:sz w:val="24"/>
                <w:szCs w:val="24"/>
              </w:rPr>
              <w:t xml:space="preserve">s reģistrētās mācību grupās mācības pabeidz saskaņā ar tām prasībām, kas bija mācību </w:t>
            </w:r>
            <w:r>
              <w:rPr>
                <w:rFonts w:ascii="Times New Roman" w:hAnsi="Times New Roman" w:cs="Times New Roman"/>
                <w:sz w:val="24"/>
                <w:szCs w:val="24"/>
              </w:rPr>
              <w:t>uz</w:t>
            </w:r>
            <w:r w:rsidRPr="003867C2">
              <w:rPr>
                <w:rFonts w:ascii="Times New Roman" w:hAnsi="Times New Roman" w:cs="Times New Roman"/>
                <w:sz w:val="24"/>
                <w:szCs w:val="24"/>
              </w:rPr>
              <w:t>sākšanas brīdī</w:t>
            </w:r>
            <w:r w:rsidR="00130F3C">
              <w:rPr>
                <w:rFonts w:ascii="Times New Roman" w:hAnsi="Times New Roman" w:cs="Times New Roman"/>
                <w:sz w:val="24"/>
                <w:szCs w:val="24"/>
              </w:rPr>
              <w:t>,</w:t>
            </w:r>
            <w:r w:rsidR="00D276DA">
              <w:rPr>
                <w:rFonts w:ascii="Times New Roman" w:hAnsi="Times New Roman" w:cs="Times New Roman"/>
                <w:sz w:val="24"/>
                <w:szCs w:val="24"/>
              </w:rPr>
              <w:t xml:space="preserve"> vai arī </w:t>
            </w:r>
            <w:r w:rsidR="000252C7">
              <w:rPr>
                <w:rFonts w:ascii="Times New Roman" w:hAnsi="Times New Roman" w:cs="Times New Roman"/>
                <w:sz w:val="24"/>
                <w:szCs w:val="24"/>
              </w:rPr>
              <w:t>pēc jaunās kārtības</w:t>
            </w:r>
            <w:r w:rsidR="00D276DA">
              <w:rPr>
                <w:rFonts w:ascii="Times New Roman" w:hAnsi="Times New Roman" w:cs="Times New Roman"/>
                <w:sz w:val="24"/>
                <w:szCs w:val="24"/>
              </w:rPr>
              <w:t>. Tād</w:t>
            </w:r>
            <w:r w:rsidR="00130F3C">
              <w:rPr>
                <w:rFonts w:ascii="Times New Roman" w:hAnsi="Times New Roman" w:cs="Times New Roman"/>
                <w:sz w:val="24"/>
                <w:szCs w:val="24"/>
              </w:rPr>
              <w:t>ē</w:t>
            </w:r>
            <w:r w:rsidR="00D276DA">
              <w:rPr>
                <w:rFonts w:ascii="Times New Roman" w:hAnsi="Times New Roman" w:cs="Times New Roman"/>
                <w:sz w:val="24"/>
                <w:szCs w:val="24"/>
              </w:rPr>
              <w:t xml:space="preserve">jādi izglītības iestādēm tiek </w:t>
            </w:r>
            <w:proofErr w:type="gramStart"/>
            <w:r w:rsidR="00D276DA">
              <w:rPr>
                <w:rFonts w:ascii="Times New Roman" w:hAnsi="Times New Roman" w:cs="Times New Roman"/>
                <w:sz w:val="24"/>
                <w:szCs w:val="24"/>
              </w:rPr>
              <w:t>dota izvēlēs tiesības</w:t>
            </w:r>
            <w:proofErr w:type="gramEnd"/>
            <w:r w:rsidR="00D276DA">
              <w:rPr>
                <w:rFonts w:ascii="Times New Roman" w:hAnsi="Times New Roman" w:cs="Times New Roman"/>
                <w:sz w:val="24"/>
                <w:szCs w:val="24"/>
              </w:rPr>
              <w:t>, lai rastu pēc iespējās izdevīgāko variantu sev, pasniedzējiem un apmācāmajiem. T</w:t>
            </w:r>
            <w:r w:rsidRPr="003867C2">
              <w:rPr>
                <w:rFonts w:ascii="Times New Roman" w:hAnsi="Times New Roman" w:cs="Times New Roman"/>
                <w:sz w:val="24"/>
                <w:szCs w:val="24"/>
              </w:rPr>
              <w:t>eorētiskos un praktiskos eksāmenus</w:t>
            </w:r>
            <w:r w:rsidR="000252C7">
              <w:rPr>
                <w:rFonts w:ascii="Times New Roman" w:hAnsi="Times New Roman" w:cs="Times New Roman"/>
                <w:sz w:val="24"/>
                <w:szCs w:val="24"/>
              </w:rPr>
              <w:t xml:space="preserve"> </w:t>
            </w:r>
            <w:r w:rsidR="00D276DA">
              <w:rPr>
                <w:rFonts w:ascii="Times New Roman" w:hAnsi="Times New Roman" w:cs="Times New Roman"/>
                <w:sz w:val="24"/>
                <w:szCs w:val="24"/>
              </w:rPr>
              <w:t>tiesību iegūšanai</w:t>
            </w:r>
            <w:r w:rsidRPr="003867C2">
              <w:rPr>
                <w:rFonts w:ascii="Times New Roman" w:hAnsi="Times New Roman" w:cs="Times New Roman"/>
                <w:sz w:val="24"/>
                <w:szCs w:val="24"/>
              </w:rPr>
              <w:t xml:space="preserve"> varēs kārtot tādā pašā kārtībā, kāda bija pirms noteikumu spēkā stāšanās</w:t>
            </w:r>
            <w:r w:rsidR="00130F3C">
              <w:rPr>
                <w:rFonts w:ascii="Times New Roman" w:hAnsi="Times New Roman" w:cs="Times New Roman"/>
                <w:sz w:val="24"/>
                <w:szCs w:val="24"/>
              </w:rPr>
              <w:t>,</w:t>
            </w:r>
            <w:r w:rsidR="00D276DA">
              <w:rPr>
                <w:rFonts w:ascii="Times New Roman" w:hAnsi="Times New Roman" w:cs="Times New Roman"/>
                <w:sz w:val="24"/>
                <w:szCs w:val="24"/>
              </w:rPr>
              <w:t xml:space="preserve"> vai pēc jaunās kārtības</w:t>
            </w:r>
            <w:r w:rsidRPr="003867C2">
              <w:rPr>
                <w:rFonts w:ascii="Times New Roman" w:hAnsi="Times New Roman" w:cs="Times New Roman"/>
                <w:sz w:val="24"/>
                <w:szCs w:val="24"/>
              </w:rPr>
              <w:t>;</w:t>
            </w:r>
          </w:p>
          <w:p w14:paraId="6E390748" w14:textId="5BF7615F" w:rsidR="003D1C10" w:rsidRDefault="003D1C10" w:rsidP="00FD4005">
            <w:pPr>
              <w:pStyle w:val="Sarakstarindkop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sešu mēnešu ilgu termiņu mācību atļaujas apmaiņai pret mācību karti,</w:t>
            </w:r>
            <w:r w:rsidRPr="008962A9">
              <w:rPr>
                <w:rFonts w:ascii="Times New Roman" w:hAnsi="Times New Roman" w:cs="Times New Roman"/>
                <w:sz w:val="24"/>
                <w:szCs w:val="24"/>
              </w:rPr>
              <w:t xml:space="preserve"> </w:t>
            </w:r>
            <w:proofErr w:type="gramStart"/>
            <w:r>
              <w:rPr>
                <w:rFonts w:ascii="Times New Roman" w:hAnsi="Times New Roman" w:cs="Times New Roman"/>
                <w:sz w:val="24"/>
                <w:szCs w:val="24"/>
              </w:rPr>
              <w:t>lai neradītu nevajadzīgu saspīlējumu visām izglītības iestādēm</w:t>
            </w:r>
            <w:r w:rsidR="00130F3C">
              <w:rPr>
                <w:rFonts w:ascii="Times New Roman" w:hAnsi="Times New Roman" w:cs="Times New Roman"/>
                <w:sz w:val="24"/>
                <w:szCs w:val="24"/>
              </w:rPr>
              <w:t xml:space="preserve"> vienlaikus</w:t>
            </w:r>
            <w:r>
              <w:rPr>
                <w:rFonts w:ascii="Times New Roman" w:hAnsi="Times New Roman" w:cs="Times New Roman"/>
                <w:sz w:val="24"/>
                <w:szCs w:val="24"/>
              </w:rPr>
              <w:t xml:space="preserve">, jo </w:t>
            </w:r>
            <w:r w:rsidR="00130F3C">
              <w:rPr>
                <w:rFonts w:ascii="Times New Roman" w:hAnsi="Times New Roman" w:cs="Times New Roman"/>
                <w:sz w:val="24"/>
                <w:szCs w:val="24"/>
              </w:rPr>
              <w:t xml:space="preserve">mainīto </w:t>
            </w:r>
            <w:r w:rsidR="00130F3C" w:rsidRPr="009306BB">
              <w:rPr>
                <w:rFonts w:ascii="Times New Roman" w:hAnsi="Times New Roman" w:cs="Times New Roman"/>
                <w:sz w:val="24"/>
                <w:szCs w:val="24"/>
              </w:rPr>
              <w:t>traktortehnikas</w:t>
            </w:r>
            <w:r w:rsidR="00130F3C" w:rsidDel="00130F3C">
              <w:rPr>
                <w:rFonts w:ascii="Times New Roman" w:hAnsi="Times New Roman" w:cs="Times New Roman"/>
                <w:sz w:val="24"/>
                <w:szCs w:val="24"/>
              </w:rPr>
              <w:t xml:space="preserve"> </w:t>
            </w:r>
            <w:r>
              <w:rPr>
                <w:rFonts w:ascii="Times New Roman" w:hAnsi="Times New Roman" w:cs="Times New Roman"/>
                <w:sz w:val="24"/>
                <w:szCs w:val="24"/>
              </w:rPr>
              <w:t>kategorij</w:t>
            </w:r>
            <w:r w:rsidR="00130F3C">
              <w:rPr>
                <w:rFonts w:ascii="Times New Roman" w:hAnsi="Times New Roman" w:cs="Times New Roman"/>
                <w:sz w:val="24"/>
                <w:szCs w:val="24"/>
              </w:rPr>
              <w:t>u dēļ</w:t>
            </w:r>
            <w:r>
              <w:rPr>
                <w:rFonts w:ascii="Times New Roman" w:hAnsi="Times New Roman" w:cs="Times New Roman"/>
                <w:sz w:val="24"/>
                <w:szCs w:val="24"/>
              </w:rPr>
              <w:t xml:space="preserve"> izglītības iestādēm aģentūr</w:t>
            </w:r>
            <w:r w:rsidR="00130F3C">
              <w:rPr>
                <w:rFonts w:ascii="Times New Roman" w:hAnsi="Times New Roman" w:cs="Times New Roman"/>
                <w:sz w:val="24"/>
                <w:szCs w:val="24"/>
              </w:rPr>
              <w:t>ā</w:t>
            </w:r>
            <w:r>
              <w:rPr>
                <w:rFonts w:ascii="Times New Roman" w:hAnsi="Times New Roman" w:cs="Times New Roman"/>
                <w:sz w:val="24"/>
                <w:szCs w:val="24"/>
              </w:rPr>
              <w:t xml:space="preserve"> </w:t>
            </w:r>
            <w:r w:rsidR="00130F3C">
              <w:rPr>
                <w:rFonts w:ascii="Times New Roman" w:hAnsi="Times New Roman" w:cs="Times New Roman"/>
                <w:sz w:val="24"/>
                <w:szCs w:val="24"/>
              </w:rPr>
              <w:t xml:space="preserve">10 </w:t>
            </w:r>
            <w:r>
              <w:rPr>
                <w:rFonts w:ascii="Times New Roman" w:hAnsi="Times New Roman" w:cs="Times New Roman"/>
                <w:sz w:val="24"/>
                <w:szCs w:val="24"/>
              </w:rPr>
              <w:t>darbdienu laikā būtu jāiesniedz iesniegums par mācību atļaujas apmaiņu</w:t>
            </w:r>
            <w:proofErr w:type="gramEnd"/>
            <w:r>
              <w:rPr>
                <w:rFonts w:ascii="Times New Roman" w:hAnsi="Times New Roman" w:cs="Times New Roman"/>
                <w:sz w:val="24"/>
                <w:szCs w:val="24"/>
              </w:rPr>
              <w:t xml:space="preserve"> pret mācību kārti</w:t>
            </w:r>
            <w:r w:rsidR="00130F3C">
              <w:rPr>
                <w:rFonts w:ascii="Times New Roman" w:hAnsi="Times New Roman" w:cs="Times New Roman"/>
                <w:sz w:val="24"/>
                <w:szCs w:val="24"/>
              </w:rPr>
              <w:t>;</w:t>
            </w:r>
          </w:p>
          <w:p w14:paraId="1CD9476D" w14:textId="4CA52EE3" w:rsidR="003D1C10" w:rsidRDefault="003D1C10" w:rsidP="00FD4005">
            <w:pPr>
              <w:pStyle w:val="Sarakstarindkopa"/>
              <w:numPr>
                <w:ilvl w:val="0"/>
                <w:numId w:val="10"/>
              </w:numPr>
              <w:jc w:val="both"/>
              <w:rPr>
                <w:rFonts w:ascii="Times New Roman" w:hAnsi="Times New Roman" w:cs="Times New Roman"/>
                <w:sz w:val="24"/>
                <w:szCs w:val="24"/>
              </w:rPr>
            </w:pPr>
            <w:r w:rsidRPr="009306BB">
              <w:rPr>
                <w:rFonts w:ascii="Times New Roman" w:hAnsi="Times New Roman" w:cs="Times New Roman"/>
                <w:sz w:val="24"/>
                <w:szCs w:val="24"/>
              </w:rPr>
              <w:t xml:space="preserve"> lai novērstu administratīvās izmaksas izglītības iestādei un aģentūrai </w:t>
            </w:r>
            <w:r w:rsidR="00130F3C">
              <w:rPr>
                <w:rFonts w:ascii="Times New Roman" w:hAnsi="Times New Roman" w:cs="Times New Roman"/>
                <w:sz w:val="24"/>
                <w:szCs w:val="24"/>
              </w:rPr>
              <w:t>mainīto</w:t>
            </w:r>
            <w:r w:rsidR="00130F3C" w:rsidRPr="009306BB">
              <w:rPr>
                <w:rFonts w:ascii="Times New Roman" w:hAnsi="Times New Roman" w:cs="Times New Roman"/>
                <w:sz w:val="24"/>
                <w:szCs w:val="24"/>
              </w:rPr>
              <w:t xml:space="preserve"> </w:t>
            </w:r>
            <w:r w:rsidRPr="009306BB">
              <w:rPr>
                <w:rFonts w:ascii="Times New Roman" w:hAnsi="Times New Roman" w:cs="Times New Roman"/>
                <w:sz w:val="24"/>
                <w:szCs w:val="24"/>
              </w:rPr>
              <w:t xml:space="preserve">traktortehnikas kategoriju </w:t>
            </w:r>
            <w:r w:rsidR="00130F3C">
              <w:rPr>
                <w:rFonts w:ascii="Times New Roman" w:hAnsi="Times New Roman" w:cs="Times New Roman"/>
                <w:sz w:val="24"/>
                <w:szCs w:val="24"/>
              </w:rPr>
              <w:t>dēļ</w:t>
            </w:r>
            <w:r w:rsidRPr="009306BB">
              <w:rPr>
                <w:rFonts w:ascii="Times New Roman" w:hAnsi="Times New Roman" w:cs="Times New Roman"/>
                <w:sz w:val="24"/>
                <w:szCs w:val="24"/>
              </w:rPr>
              <w:t>, izglītības iestādei aģentūrai nebūs jāziņo par pasniedzējiem, k</w:t>
            </w:r>
            <w:r w:rsidR="00130F3C">
              <w:rPr>
                <w:rFonts w:ascii="Times New Roman" w:hAnsi="Times New Roman" w:cs="Times New Roman"/>
                <w:sz w:val="24"/>
                <w:szCs w:val="24"/>
              </w:rPr>
              <w:t>as</w:t>
            </w:r>
            <w:r w:rsidRPr="009306BB">
              <w:rPr>
                <w:rFonts w:ascii="Times New Roman" w:hAnsi="Times New Roman" w:cs="Times New Roman"/>
                <w:sz w:val="24"/>
                <w:szCs w:val="24"/>
              </w:rPr>
              <w:t xml:space="preserve"> turpinās pasniegt teorētiskos priekšmetus un praktisko braukšanu, jo kvalifikācijas prasības pasniedzējiem nem</w:t>
            </w:r>
            <w:r w:rsidR="00130F3C">
              <w:rPr>
                <w:rFonts w:ascii="Times New Roman" w:hAnsi="Times New Roman" w:cs="Times New Roman"/>
                <w:sz w:val="24"/>
                <w:szCs w:val="24"/>
              </w:rPr>
              <w:t>a</w:t>
            </w:r>
            <w:r w:rsidRPr="009306BB">
              <w:rPr>
                <w:rFonts w:ascii="Times New Roman" w:hAnsi="Times New Roman" w:cs="Times New Roman"/>
                <w:sz w:val="24"/>
                <w:szCs w:val="24"/>
              </w:rPr>
              <w:t xml:space="preserve">inās. Nav nepieciešams ziņot </w:t>
            </w:r>
            <w:r>
              <w:rPr>
                <w:rFonts w:ascii="Times New Roman" w:hAnsi="Times New Roman" w:cs="Times New Roman"/>
                <w:sz w:val="24"/>
                <w:szCs w:val="24"/>
              </w:rPr>
              <w:t xml:space="preserve">arī </w:t>
            </w:r>
            <w:r w:rsidRPr="009306BB">
              <w:rPr>
                <w:rFonts w:ascii="Times New Roman" w:hAnsi="Times New Roman" w:cs="Times New Roman"/>
                <w:sz w:val="24"/>
                <w:szCs w:val="24"/>
              </w:rPr>
              <w:t>par traktortehniku un to piekabi,</w:t>
            </w:r>
            <w:r>
              <w:rPr>
                <w:rFonts w:ascii="Times New Roman" w:hAnsi="Times New Roman" w:cs="Times New Roman"/>
                <w:sz w:val="24"/>
                <w:szCs w:val="24"/>
              </w:rPr>
              <w:t xml:space="preserve"> ja tā</w:t>
            </w:r>
            <w:r w:rsidRPr="009306BB">
              <w:rPr>
                <w:rFonts w:ascii="Times New Roman" w:hAnsi="Times New Roman" w:cs="Times New Roman"/>
                <w:sz w:val="24"/>
                <w:szCs w:val="24"/>
              </w:rPr>
              <w:t xml:space="preserve"> nemainās un pēc kategoriju pielīdzināšanas atbilst </w:t>
            </w:r>
            <w:r>
              <w:rPr>
                <w:rFonts w:ascii="Times New Roman" w:hAnsi="Times New Roman" w:cs="Times New Roman"/>
                <w:sz w:val="24"/>
                <w:szCs w:val="24"/>
              </w:rPr>
              <w:t>noteikumu projektu prasībām</w:t>
            </w:r>
            <w:r w:rsidRPr="009306BB">
              <w:rPr>
                <w:rFonts w:ascii="Times New Roman" w:hAnsi="Times New Roman" w:cs="Times New Roman"/>
                <w:sz w:val="28"/>
                <w:szCs w:val="28"/>
              </w:rPr>
              <w:t xml:space="preserve"> </w:t>
            </w:r>
            <w:r w:rsidRPr="009306BB">
              <w:rPr>
                <w:rFonts w:ascii="Times New Roman" w:hAnsi="Times New Roman" w:cs="Times New Roman"/>
                <w:sz w:val="24"/>
                <w:szCs w:val="24"/>
              </w:rPr>
              <w:t>tās kategorijas mācību traktortehnika</w:t>
            </w:r>
            <w:r>
              <w:rPr>
                <w:rFonts w:ascii="Times New Roman" w:hAnsi="Times New Roman" w:cs="Times New Roman"/>
                <w:sz w:val="24"/>
                <w:szCs w:val="24"/>
              </w:rPr>
              <w:t>i</w:t>
            </w:r>
            <w:r w:rsidRPr="009306BB">
              <w:rPr>
                <w:rFonts w:ascii="Times New Roman" w:hAnsi="Times New Roman" w:cs="Times New Roman"/>
                <w:sz w:val="24"/>
                <w:szCs w:val="24"/>
              </w:rPr>
              <w:t>, kuras kategorijas vadītājus izglītības iestāde sagatavo. Vienīgi ir jāziņo t</w:t>
            </w:r>
            <w:r w:rsidR="00130F3C">
              <w:rPr>
                <w:rFonts w:ascii="Times New Roman" w:hAnsi="Times New Roman" w:cs="Times New Roman"/>
                <w:sz w:val="24"/>
                <w:szCs w:val="24"/>
              </w:rPr>
              <w:t>ām</w:t>
            </w:r>
            <w:r w:rsidRPr="009306BB">
              <w:rPr>
                <w:rFonts w:ascii="Times New Roman" w:hAnsi="Times New Roman" w:cs="Times New Roman"/>
                <w:sz w:val="24"/>
                <w:szCs w:val="24"/>
              </w:rPr>
              <w:t xml:space="preserve"> </w:t>
            </w:r>
            <w:r w:rsidRPr="009306BB">
              <w:rPr>
                <w:rFonts w:ascii="Times New Roman" w:hAnsi="Times New Roman" w:cs="Times New Roman"/>
                <w:sz w:val="24"/>
                <w:szCs w:val="24"/>
              </w:rPr>
              <w:lastRenderedPageBreak/>
              <w:t>izglītības iestādēm, kur</w:t>
            </w:r>
            <w:r w:rsidR="00130F3C">
              <w:rPr>
                <w:rFonts w:ascii="Times New Roman" w:hAnsi="Times New Roman" w:cs="Times New Roman"/>
                <w:sz w:val="24"/>
                <w:szCs w:val="24"/>
              </w:rPr>
              <w:t>ām</w:t>
            </w:r>
            <w:r w:rsidRPr="009306BB">
              <w:rPr>
                <w:rFonts w:ascii="Times New Roman" w:hAnsi="Times New Roman" w:cs="Times New Roman"/>
                <w:sz w:val="24"/>
                <w:szCs w:val="24"/>
              </w:rPr>
              <w:t xml:space="preserve"> mācību atļauj</w:t>
            </w:r>
            <w:r w:rsidR="00130F3C">
              <w:rPr>
                <w:rFonts w:ascii="Times New Roman" w:hAnsi="Times New Roman" w:cs="Times New Roman"/>
                <w:sz w:val="24"/>
                <w:szCs w:val="24"/>
              </w:rPr>
              <w:t>a</w:t>
            </w:r>
            <w:r w:rsidRPr="009306BB">
              <w:rPr>
                <w:rFonts w:ascii="Times New Roman" w:hAnsi="Times New Roman" w:cs="Times New Roman"/>
                <w:sz w:val="24"/>
                <w:szCs w:val="24"/>
              </w:rPr>
              <w:t xml:space="preserve"> ir piešķirta tikai un vienīgi par C vai D kategoriju, bet nav bijusi B kategorija, E kategorij</w:t>
            </w:r>
            <w:r w:rsidR="00130F3C">
              <w:rPr>
                <w:rFonts w:ascii="Times New Roman" w:hAnsi="Times New Roman" w:cs="Times New Roman"/>
                <w:sz w:val="24"/>
                <w:szCs w:val="24"/>
              </w:rPr>
              <w:t>a</w:t>
            </w:r>
            <w:r w:rsidRPr="009306BB">
              <w:rPr>
                <w:rFonts w:ascii="Times New Roman" w:hAnsi="Times New Roman" w:cs="Times New Roman"/>
                <w:sz w:val="24"/>
                <w:szCs w:val="24"/>
              </w:rPr>
              <w:t xml:space="preserve"> </w:t>
            </w:r>
            <w:r w:rsidR="00130F3C">
              <w:rPr>
                <w:rFonts w:ascii="Times New Roman" w:hAnsi="Times New Roman" w:cs="Times New Roman"/>
                <w:sz w:val="24"/>
                <w:szCs w:val="24"/>
              </w:rPr>
              <w:t>un</w:t>
            </w:r>
            <w:r w:rsidRPr="009306BB">
              <w:rPr>
                <w:rFonts w:ascii="Times New Roman" w:hAnsi="Times New Roman" w:cs="Times New Roman"/>
                <w:sz w:val="24"/>
                <w:szCs w:val="24"/>
              </w:rPr>
              <w:t xml:space="preserve"> G kategorija, jo pēc kategoriju pielīdzināšanas mainās traktortehnika, ar kuru </w:t>
            </w:r>
            <w:r w:rsidR="00130F3C">
              <w:rPr>
                <w:rFonts w:ascii="Times New Roman" w:hAnsi="Times New Roman" w:cs="Times New Roman"/>
                <w:sz w:val="24"/>
                <w:szCs w:val="24"/>
              </w:rPr>
              <w:t>notiek</w:t>
            </w:r>
            <w:r>
              <w:rPr>
                <w:rFonts w:ascii="Times New Roman" w:hAnsi="Times New Roman" w:cs="Times New Roman"/>
                <w:sz w:val="24"/>
                <w:szCs w:val="24"/>
              </w:rPr>
              <w:t xml:space="preserve"> praktisk</w:t>
            </w:r>
            <w:r w:rsidR="00130F3C">
              <w:rPr>
                <w:rFonts w:ascii="Times New Roman" w:hAnsi="Times New Roman" w:cs="Times New Roman"/>
                <w:sz w:val="24"/>
                <w:szCs w:val="24"/>
              </w:rPr>
              <w:t>ās</w:t>
            </w:r>
            <w:r>
              <w:rPr>
                <w:rFonts w:ascii="Times New Roman" w:hAnsi="Times New Roman" w:cs="Times New Roman"/>
                <w:sz w:val="24"/>
                <w:szCs w:val="24"/>
              </w:rPr>
              <w:t xml:space="preserve"> braukšan</w:t>
            </w:r>
            <w:r w:rsidR="00130F3C">
              <w:rPr>
                <w:rFonts w:ascii="Times New Roman" w:hAnsi="Times New Roman" w:cs="Times New Roman"/>
                <w:sz w:val="24"/>
                <w:szCs w:val="24"/>
              </w:rPr>
              <w:t>as nodarbības</w:t>
            </w:r>
            <w:r>
              <w:rPr>
                <w:rFonts w:ascii="Times New Roman" w:hAnsi="Times New Roman" w:cs="Times New Roman"/>
                <w:sz w:val="24"/>
                <w:szCs w:val="24"/>
              </w:rPr>
              <w:t>;</w:t>
            </w:r>
          </w:p>
          <w:p w14:paraId="512D20C0" w14:textId="61BA7184" w:rsidR="003D1C10" w:rsidRPr="00337CE5" w:rsidRDefault="003D1C10" w:rsidP="00337CE5">
            <w:pPr>
              <w:pStyle w:val="Sarakstarindkopa"/>
              <w:numPr>
                <w:ilvl w:val="0"/>
                <w:numId w:val="10"/>
              </w:num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iepriekšējo kategoriju</w:t>
            </w:r>
            <w:r w:rsidRPr="007307FA">
              <w:rPr>
                <w:rFonts w:ascii="Times New Roman" w:hAnsi="Times New Roman" w:cs="Times New Roman"/>
                <w:sz w:val="24"/>
                <w:szCs w:val="24"/>
              </w:rPr>
              <w:t xml:space="preserve"> </w:t>
            </w:r>
            <w:r>
              <w:rPr>
                <w:rFonts w:ascii="Times New Roman" w:hAnsi="Times New Roman" w:cs="Times New Roman"/>
                <w:sz w:val="24"/>
                <w:szCs w:val="24"/>
              </w:rPr>
              <w:t>pielīdzināšanas kārtību jaunajām kategorijai, tād</w:t>
            </w:r>
            <w:r w:rsidR="00130F3C">
              <w:rPr>
                <w:rFonts w:ascii="Times New Roman" w:hAnsi="Times New Roman" w:cs="Times New Roman"/>
                <w:sz w:val="24"/>
                <w:szCs w:val="24"/>
              </w:rPr>
              <w:t>ē</w:t>
            </w:r>
            <w:r>
              <w:rPr>
                <w:rFonts w:ascii="Times New Roman" w:hAnsi="Times New Roman" w:cs="Times New Roman"/>
                <w:sz w:val="24"/>
                <w:szCs w:val="24"/>
              </w:rPr>
              <w:t xml:space="preserve">jādi padarot skaidrus nosacījumus kategoriju pielīdzināšanā. </w:t>
            </w:r>
          </w:p>
        </w:tc>
      </w:tr>
      <w:tr w:rsidR="00305328" w:rsidRPr="003B175C" w14:paraId="7F63A044"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16A4D61B"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4CB678DD" w14:textId="77777777" w:rsidR="00305328" w:rsidRPr="003B175C" w:rsidRDefault="00305328" w:rsidP="00305328">
            <w:pPr>
              <w:spacing w:after="0" w:line="240" w:lineRule="auto"/>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77DCBF35" w14:textId="00E60EF4" w:rsidR="00147CB9" w:rsidRPr="003B175C" w:rsidRDefault="00147CB9" w:rsidP="00147CB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Noteikumu projekta izstrādē saskaņā ar Zemkopības ministrijas 2017. gada 2. marta rīkojumu Nr. 37 „Par traktortehnikas darba grupas izveidošanu”</w:t>
            </w:r>
            <w:r w:rsidR="00130F3C">
              <w:rPr>
                <w:rFonts w:ascii="Times New Roman" w:eastAsia="Times New Roman" w:hAnsi="Times New Roman" w:cs="Times New Roman"/>
                <w:sz w:val="24"/>
                <w:szCs w:val="24"/>
                <w:lang w:eastAsia="lv-LV"/>
              </w:rPr>
              <w:t xml:space="preserve"> ir</w:t>
            </w:r>
            <w:r w:rsidRPr="003B175C">
              <w:rPr>
                <w:rFonts w:ascii="Times New Roman" w:eastAsia="Times New Roman" w:hAnsi="Times New Roman" w:cs="Times New Roman"/>
                <w:sz w:val="24"/>
                <w:szCs w:val="24"/>
                <w:lang w:eastAsia="lv-LV"/>
              </w:rPr>
              <w:t xml:space="preserve"> iesaistītas šādas institūcijas:</w:t>
            </w:r>
          </w:p>
          <w:p w14:paraId="6AA05DAC" w14:textId="77777777" w:rsidR="00147CB9" w:rsidRPr="003B175C" w:rsidRDefault="00147CB9" w:rsidP="00147CB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1) Zemkopības ministrija; </w:t>
            </w:r>
          </w:p>
          <w:p w14:paraId="25366E6C" w14:textId="77777777" w:rsidR="00147CB9" w:rsidRPr="003B175C" w:rsidRDefault="00147CB9" w:rsidP="00147CB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2) Valsts tehniskās uzraudzības aģentūra;</w:t>
            </w:r>
          </w:p>
          <w:p w14:paraId="3436DE08" w14:textId="77777777" w:rsidR="00147CB9" w:rsidRPr="003B175C" w:rsidRDefault="00147CB9" w:rsidP="00147CB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3) VSIA „Sertifikācijas un testēšanas centrs”;</w:t>
            </w:r>
          </w:p>
          <w:p w14:paraId="37F0A69C" w14:textId="77777777" w:rsidR="00147CB9" w:rsidRPr="003B175C" w:rsidRDefault="00147CB9" w:rsidP="00147CB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4) biedrība „Zemnieku saeima”;</w:t>
            </w:r>
          </w:p>
          <w:p w14:paraId="26347003" w14:textId="77777777" w:rsidR="00147CB9" w:rsidRPr="003B175C" w:rsidRDefault="00147CB9" w:rsidP="00147CB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5) biedrība „Lauksaimnieku organizāciju sadarbības padome”;</w:t>
            </w:r>
          </w:p>
          <w:p w14:paraId="44B9E58D" w14:textId="77777777" w:rsidR="00147CB9" w:rsidRPr="003B175C" w:rsidRDefault="00147CB9" w:rsidP="00147CB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6) biedrība “Lauksaimniecības statūtsabiedrību asociācija”;</w:t>
            </w:r>
          </w:p>
          <w:p w14:paraId="2AA8307C" w14:textId="77777777" w:rsidR="00147CB9" w:rsidRPr="003B175C" w:rsidRDefault="00147CB9" w:rsidP="00147CB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7) biedrība “Latvijas Neatkarīgo mežizstrādātāju asociācija”;</w:t>
            </w:r>
          </w:p>
          <w:p w14:paraId="1158CBDB" w14:textId="77777777" w:rsidR="00147CB9" w:rsidRPr="003B175C" w:rsidRDefault="00147CB9" w:rsidP="00147CB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8) biedrība “Latvijas Lauksaimniecības kooperatīvu asociācija”;</w:t>
            </w:r>
          </w:p>
          <w:p w14:paraId="16915CFD" w14:textId="77777777" w:rsidR="00147CB9" w:rsidRPr="003B175C" w:rsidRDefault="00147CB9" w:rsidP="00147CB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9) biedrība „Lauksaimniecības tehnikas ražotāju un tirgotāju asociācija”.</w:t>
            </w:r>
          </w:p>
          <w:p w14:paraId="61A913E0" w14:textId="77777777" w:rsidR="00147CB9" w:rsidRPr="003B175C" w:rsidRDefault="00147CB9" w:rsidP="00147CB9">
            <w:pPr>
              <w:spacing w:after="0" w:line="240" w:lineRule="auto"/>
              <w:jc w:val="both"/>
              <w:rPr>
                <w:rFonts w:ascii="Times New Roman" w:eastAsia="Times New Roman" w:hAnsi="Times New Roman" w:cs="Times New Roman"/>
                <w:sz w:val="24"/>
                <w:szCs w:val="24"/>
                <w:lang w:eastAsia="lv-LV"/>
              </w:rPr>
            </w:pPr>
          </w:p>
          <w:p w14:paraId="2E6C5A88" w14:textId="72C0CABD" w:rsidR="00147CB9" w:rsidRPr="003B175C" w:rsidRDefault="00147CB9" w:rsidP="00147CB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Pavisam ir notikušas piecas formālas</w:t>
            </w:r>
            <w:r w:rsidR="009F7A99">
              <w:rPr>
                <w:rFonts w:ascii="Times New Roman" w:eastAsia="Times New Roman" w:hAnsi="Times New Roman" w:cs="Times New Roman"/>
                <w:sz w:val="24"/>
                <w:szCs w:val="24"/>
                <w:lang w:eastAsia="lv-LV"/>
              </w:rPr>
              <w:t xml:space="preserve"> </w:t>
            </w:r>
            <w:r w:rsidRPr="003B175C">
              <w:rPr>
                <w:rFonts w:ascii="Times New Roman" w:eastAsia="Times New Roman" w:hAnsi="Times New Roman" w:cs="Times New Roman"/>
                <w:sz w:val="24"/>
                <w:szCs w:val="24"/>
                <w:lang w:eastAsia="lv-LV"/>
              </w:rPr>
              <w:t>Traktortehnikas darba grupas</w:t>
            </w:r>
            <w:r w:rsidR="00130F3C">
              <w:rPr>
                <w:rFonts w:ascii="Times New Roman" w:eastAsia="Times New Roman" w:hAnsi="Times New Roman" w:cs="Times New Roman"/>
                <w:sz w:val="24"/>
                <w:szCs w:val="24"/>
                <w:lang w:eastAsia="lv-LV"/>
              </w:rPr>
              <w:t xml:space="preserve"> sanāksmes</w:t>
            </w:r>
            <w:r w:rsidRPr="003B175C">
              <w:rPr>
                <w:rFonts w:ascii="Times New Roman" w:eastAsia="Times New Roman" w:hAnsi="Times New Roman" w:cs="Times New Roman"/>
                <w:sz w:val="24"/>
                <w:szCs w:val="24"/>
                <w:lang w:eastAsia="lv-LV"/>
              </w:rPr>
              <w:t>, kurās papildus iekļautajām institūcijām tika pieaicinātie eksperti no</w:t>
            </w:r>
          </w:p>
          <w:p w14:paraId="0DD9EB4D" w14:textId="77777777" w:rsidR="00147CB9" w:rsidRPr="003B175C" w:rsidRDefault="00147CB9" w:rsidP="00147CB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1) biedrības „Latvijas ceļu būvētājs”;</w:t>
            </w:r>
          </w:p>
          <w:p w14:paraId="7C249EEB" w14:textId="77777777" w:rsidR="00147CB9" w:rsidRPr="003B175C" w:rsidRDefault="00147CB9" w:rsidP="00147CB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2) SIA „Latvijas Lauku konsultāciju un izglītības centrs”;</w:t>
            </w:r>
          </w:p>
          <w:p w14:paraId="23F1952F" w14:textId="77777777" w:rsidR="00147CB9" w:rsidRPr="003B175C" w:rsidRDefault="00147CB9" w:rsidP="00147CB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3) profesionālās izglītības kompetences centra “Ogres tehnikums”; </w:t>
            </w:r>
          </w:p>
          <w:p w14:paraId="05F4F0A3" w14:textId="77777777" w:rsidR="00147CB9" w:rsidRPr="003B175C" w:rsidRDefault="00147CB9" w:rsidP="00147CB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4) profesionālās izglītības kompetences centra “Smiltenes tehnikums”;</w:t>
            </w:r>
          </w:p>
          <w:p w14:paraId="20C05869" w14:textId="77777777" w:rsidR="00147CB9" w:rsidRPr="003B175C" w:rsidRDefault="00147CB9" w:rsidP="00147CB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5) profesionālās izglītības kompetences centra “Priekuļu tehnikums”;</w:t>
            </w:r>
          </w:p>
          <w:p w14:paraId="0E0C7AA8" w14:textId="77777777" w:rsidR="00147CB9" w:rsidRPr="003B175C" w:rsidRDefault="00147CB9" w:rsidP="00147CB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6) Aizkraukles profesionālās vidusskolas;</w:t>
            </w:r>
          </w:p>
          <w:p w14:paraId="401EF9D8" w14:textId="02BAAB3D" w:rsidR="000D2172" w:rsidRPr="003B175C" w:rsidRDefault="00147CB9" w:rsidP="003B6FC9">
            <w:pPr>
              <w:spacing w:after="0" w:line="240" w:lineRule="auto"/>
              <w:jc w:val="both"/>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sz w:val="24"/>
                <w:szCs w:val="24"/>
                <w:lang w:eastAsia="lv-LV"/>
              </w:rPr>
              <w:t>7) Valsts Kandavas lauksaimniecības tehnikuma.</w:t>
            </w:r>
          </w:p>
        </w:tc>
      </w:tr>
      <w:tr w:rsidR="00305328" w:rsidRPr="003B175C" w14:paraId="737D32FC"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2C0857E0"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71FF9ED" w14:textId="77777777" w:rsidR="00305328" w:rsidRPr="003B175C" w:rsidRDefault="00305328" w:rsidP="00305328">
            <w:pPr>
              <w:spacing w:after="0" w:line="240" w:lineRule="auto"/>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0C3D2DE" w14:textId="36B4A7E7" w:rsidR="00305328" w:rsidRPr="003B175C" w:rsidRDefault="001E5AFD" w:rsidP="00305328">
            <w:pPr>
              <w:spacing w:after="0" w:line="240" w:lineRule="auto"/>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Nav</w:t>
            </w:r>
            <w:r w:rsidR="00466F61" w:rsidRPr="003B175C">
              <w:rPr>
                <w:rFonts w:ascii="Times New Roman" w:eastAsia="Times New Roman" w:hAnsi="Times New Roman" w:cs="Times New Roman"/>
                <w:sz w:val="24"/>
                <w:szCs w:val="24"/>
                <w:lang w:eastAsia="lv-LV"/>
              </w:rPr>
              <w:t>.</w:t>
            </w:r>
          </w:p>
        </w:tc>
      </w:tr>
    </w:tbl>
    <w:p w14:paraId="2519F16C" w14:textId="77777777" w:rsidR="00305328" w:rsidRPr="003B175C" w:rsidRDefault="00305328"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05328" w:rsidRPr="003B175C" w14:paraId="5B2BE959" w14:textId="77777777" w:rsidTr="003053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4F959F" w14:textId="77777777" w:rsidR="00305328" w:rsidRPr="003B175C" w:rsidRDefault="00305328" w:rsidP="000D2172">
            <w:pPr>
              <w:spacing w:after="0" w:line="240" w:lineRule="auto"/>
              <w:jc w:val="center"/>
              <w:rPr>
                <w:rFonts w:ascii="Times New Roman" w:eastAsia="Times New Roman" w:hAnsi="Times New Roman" w:cs="Times New Roman"/>
                <w:b/>
                <w:bCs/>
                <w:color w:val="414142"/>
                <w:sz w:val="24"/>
                <w:szCs w:val="24"/>
                <w:lang w:eastAsia="lv-LV"/>
              </w:rPr>
            </w:pPr>
            <w:r w:rsidRPr="003B175C">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305328" w:rsidRPr="003B175C" w14:paraId="6DEA9F2C"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3EA3ED73"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lastRenderedPageBreak/>
              <w:t>1.</w:t>
            </w:r>
          </w:p>
        </w:tc>
        <w:tc>
          <w:tcPr>
            <w:tcW w:w="1700" w:type="pct"/>
            <w:tcBorders>
              <w:top w:val="outset" w:sz="6" w:space="0" w:color="414142"/>
              <w:left w:val="outset" w:sz="6" w:space="0" w:color="414142"/>
              <w:bottom w:val="outset" w:sz="6" w:space="0" w:color="414142"/>
              <w:right w:val="outset" w:sz="6" w:space="0" w:color="414142"/>
            </w:tcBorders>
            <w:hideMark/>
          </w:tcPr>
          <w:p w14:paraId="31D920C1" w14:textId="77777777" w:rsidR="00305328" w:rsidRPr="003B175C" w:rsidRDefault="00305328" w:rsidP="00305328">
            <w:pPr>
              <w:spacing w:after="0" w:line="240" w:lineRule="auto"/>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71CA6CFE" w14:textId="73F43A8B" w:rsidR="001E5AFD" w:rsidRPr="003B175C" w:rsidRDefault="003C00D7"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Noteikum</w:t>
            </w:r>
            <w:r w:rsidR="00466F61" w:rsidRPr="003B175C">
              <w:rPr>
                <w:rFonts w:ascii="Times New Roman" w:eastAsia="Times New Roman" w:hAnsi="Times New Roman" w:cs="Times New Roman"/>
                <w:sz w:val="24"/>
                <w:szCs w:val="24"/>
                <w:lang w:eastAsia="lv-LV"/>
              </w:rPr>
              <w:t>u</w:t>
            </w:r>
            <w:r w:rsidRPr="003B175C">
              <w:rPr>
                <w:rFonts w:ascii="Times New Roman" w:eastAsia="Times New Roman" w:hAnsi="Times New Roman" w:cs="Times New Roman"/>
                <w:sz w:val="24"/>
                <w:szCs w:val="24"/>
                <w:lang w:eastAsia="lv-LV"/>
              </w:rPr>
              <w:t xml:space="preserve"> projekts attieksies uz a</w:t>
            </w:r>
            <w:r w:rsidR="00851ACD" w:rsidRPr="003B175C">
              <w:rPr>
                <w:rFonts w:ascii="Times New Roman" w:eastAsia="Times New Roman" w:hAnsi="Times New Roman" w:cs="Times New Roman"/>
                <w:sz w:val="24"/>
                <w:szCs w:val="24"/>
                <w:lang w:eastAsia="lv-LV"/>
              </w:rPr>
              <w:t xml:space="preserve">ptuveni </w:t>
            </w:r>
            <w:r w:rsidR="001E5AFD" w:rsidRPr="003B175C">
              <w:rPr>
                <w:rFonts w:ascii="Times New Roman" w:eastAsia="Times New Roman" w:hAnsi="Times New Roman" w:cs="Times New Roman"/>
                <w:sz w:val="24"/>
                <w:szCs w:val="24"/>
                <w:lang w:eastAsia="lv-LV"/>
              </w:rPr>
              <w:t xml:space="preserve">80 </w:t>
            </w:r>
            <w:r w:rsidR="000252C7">
              <w:rPr>
                <w:rFonts w:ascii="Times New Roman" w:eastAsia="Times New Roman" w:hAnsi="Times New Roman" w:cs="Times New Roman"/>
                <w:sz w:val="24"/>
                <w:szCs w:val="24"/>
                <w:lang w:eastAsia="lv-LV"/>
              </w:rPr>
              <w:t xml:space="preserve">izglītības </w:t>
            </w:r>
            <w:r w:rsidR="002F19A3">
              <w:rPr>
                <w:rFonts w:ascii="Times New Roman" w:eastAsia="Times New Roman" w:hAnsi="Times New Roman" w:cs="Times New Roman"/>
                <w:sz w:val="24"/>
                <w:szCs w:val="24"/>
                <w:lang w:eastAsia="lv-LV"/>
              </w:rPr>
              <w:t>iestādēm</w:t>
            </w:r>
            <w:r w:rsidR="000252C7" w:rsidRPr="003B175C">
              <w:rPr>
                <w:rFonts w:ascii="Times New Roman" w:eastAsia="Times New Roman" w:hAnsi="Times New Roman" w:cs="Times New Roman"/>
                <w:sz w:val="24"/>
                <w:szCs w:val="24"/>
                <w:lang w:eastAsia="lv-LV"/>
              </w:rPr>
              <w:t xml:space="preserve"> </w:t>
            </w:r>
            <w:r w:rsidR="00851ACD" w:rsidRPr="003B175C">
              <w:rPr>
                <w:rFonts w:ascii="Times New Roman" w:eastAsia="Times New Roman" w:hAnsi="Times New Roman" w:cs="Times New Roman"/>
                <w:sz w:val="24"/>
                <w:szCs w:val="24"/>
                <w:lang w:eastAsia="lv-LV"/>
              </w:rPr>
              <w:t>un</w:t>
            </w:r>
            <w:r w:rsidR="00851ACD" w:rsidRPr="003B175C">
              <w:t xml:space="preserve"> </w:t>
            </w:r>
            <w:r w:rsidRPr="003B175C">
              <w:rPr>
                <w:rFonts w:ascii="Times New Roman" w:eastAsia="Times New Roman" w:hAnsi="Times New Roman" w:cs="Times New Roman"/>
                <w:sz w:val="24"/>
                <w:szCs w:val="24"/>
                <w:lang w:eastAsia="lv-LV"/>
              </w:rPr>
              <w:t>8 profesionālā</w:t>
            </w:r>
            <w:r w:rsidR="00466F61" w:rsidRPr="003B175C">
              <w:rPr>
                <w:rFonts w:ascii="Times New Roman" w:eastAsia="Times New Roman" w:hAnsi="Times New Roman" w:cs="Times New Roman"/>
                <w:sz w:val="24"/>
                <w:szCs w:val="24"/>
                <w:lang w:eastAsia="lv-LV"/>
              </w:rPr>
              <w:t>s</w:t>
            </w:r>
            <w:r w:rsidRPr="003B175C">
              <w:rPr>
                <w:rFonts w:ascii="Times New Roman" w:eastAsia="Times New Roman" w:hAnsi="Times New Roman" w:cs="Times New Roman"/>
                <w:sz w:val="24"/>
                <w:szCs w:val="24"/>
                <w:lang w:eastAsia="lv-LV"/>
              </w:rPr>
              <w:t xml:space="preserve"> izglītības iestādēm</w:t>
            </w:r>
            <w:r w:rsidR="001E5AFD" w:rsidRPr="003B175C">
              <w:rPr>
                <w:rFonts w:ascii="Times New Roman" w:eastAsia="Times New Roman" w:hAnsi="Times New Roman" w:cs="Times New Roman"/>
                <w:sz w:val="24"/>
                <w:szCs w:val="24"/>
                <w:lang w:eastAsia="lv-LV"/>
              </w:rPr>
              <w:t>, kas nodarbojas ar traktortehnika</w:t>
            </w:r>
            <w:r w:rsidR="009C3D93" w:rsidRPr="003B175C">
              <w:rPr>
                <w:rFonts w:ascii="Times New Roman" w:eastAsia="Times New Roman" w:hAnsi="Times New Roman" w:cs="Times New Roman"/>
                <w:sz w:val="24"/>
                <w:szCs w:val="24"/>
                <w:lang w:eastAsia="lv-LV"/>
              </w:rPr>
              <w:t>s</w:t>
            </w:r>
            <w:r w:rsidR="001E5AFD" w:rsidRPr="003B175C">
              <w:rPr>
                <w:rFonts w:ascii="Times New Roman" w:eastAsia="Times New Roman" w:hAnsi="Times New Roman" w:cs="Times New Roman"/>
                <w:sz w:val="24"/>
                <w:szCs w:val="24"/>
                <w:lang w:eastAsia="lv-LV"/>
              </w:rPr>
              <w:t xml:space="preserve"> vadītāju apmācību un </w:t>
            </w:r>
            <w:r w:rsidR="00466F61" w:rsidRPr="003B175C">
              <w:rPr>
                <w:rFonts w:ascii="Times New Roman" w:eastAsia="Times New Roman" w:hAnsi="Times New Roman" w:cs="Times New Roman"/>
                <w:sz w:val="24"/>
                <w:szCs w:val="24"/>
                <w:lang w:eastAsia="lv-LV"/>
              </w:rPr>
              <w:t xml:space="preserve">ir </w:t>
            </w:r>
            <w:r w:rsidR="001E5AFD" w:rsidRPr="003B175C">
              <w:rPr>
                <w:rFonts w:ascii="Times New Roman" w:eastAsia="Times New Roman" w:hAnsi="Times New Roman" w:cs="Times New Roman"/>
                <w:sz w:val="24"/>
                <w:szCs w:val="24"/>
                <w:lang w:eastAsia="lv-LV"/>
              </w:rPr>
              <w:t>saņēmušas Valsts tehniskās uzraudzības aģentūr</w:t>
            </w:r>
            <w:r w:rsidR="0098375B" w:rsidRPr="003B175C">
              <w:rPr>
                <w:rFonts w:ascii="Times New Roman" w:eastAsia="Times New Roman" w:hAnsi="Times New Roman" w:cs="Times New Roman"/>
                <w:sz w:val="24"/>
                <w:szCs w:val="24"/>
                <w:lang w:eastAsia="lv-LV"/>
              </w:rPr>
              <w:t>as</w:t>
            </w:r>
            <w:r w:rsidR="001E5AFD" w:rsidRPr="003B175C">
              <w:rPr>
                <w:rFonts w:ascii="Times New Roman" w:eastAsia="Times New Roman" w:hAnsi="Times New Roman" w:cs="Times New Roman"/>
                <w:sz w:val="24"/>
                <w:szCs w:val="24"/>
                <w:lang w:eastAsia="lv-LV"/>
              </w:rPr>
              <w:t xml:space="preserve"> izsniegtu mācību </w:t>
            </w:r>
            <w:r w:rsidR="00FB69B6" w:rsidRPr="003B175C">
              <w:rPr>
                <w:rFonts w:ascii="Times New Roman" w:eastAsia="Times New Roman" w:hAnsi="Times New Roman" w:cs="Times New Roman"/>
                <w:sz w:val="24"/>
                <w:szCs w:val="24"/>
                <w:lang w:eastAsia="lv-LV"/>
              </w:rPr>
              <w:t>karti</w:t>
            </w:r>
            <w:r w:rsidR="001E5AFD" w:rsidRPr="003B175C">
              <w:rPr>
                <w:rFonts w:ascii="Times New Roman" w:eastAsia="Times New Roman" w:hAnsi="Times New Roman" w:cs="Times New Roman"/>
                <w:sz w:val="24"/>
                <w:szCs w:val="24"/>
                <w:lang w:eastAsia="lv-LV"/>
              </w:rPr>
              <w:t>.</w:t>
            </w:r>
          </w:p>
          <w:p w14:paraId="788BAE3C" w14:textId="77777777" w:rsidR="00305328" w:rsidRPr="003B175C" w:rsidRDefault="003C00D7"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Noteikum</w:t>
            </w:r>
            <w:r w:rsidR="00466F61" w:rsidRPr="003B175C">
              <w:rPr>
                <w:rFonts w:ascii="Times New Roman" w:eastAsia="Times New Roman" w:hAnsi="Times New Roman" w:cs="Times New Roman"/>
                <w:sz w:val="24"/>
                <w:szCs w:val="24"/>
                <w:lang w:eastAsia="lv-LV"/>
              </w:rPr>
              <w:t>u</w:t>
            </w:r>
            <w:r w:rsidRPr="003B175C">
              <w:rPr>
                <w:rFonts w:ascii="Times New Roman" w:eastAsia="Times New Roman" w:hAnsi="Times New Roman" w:cs="Times New Roman"/>
                <w:sz w:val="24"/>
                <w:szCs w:val="24"/>
                <w:lang w:eastAsia="lv-LV"/>
              </w:rPr>
              <w:t xml:space="preserve"> projekts attieksies arī v</w:t>
            </w:r>
            <w:r w:rsidR="00F8717B" w:rsidRPr="003B175C">
              <w:rPr>
                <w:rFonts w:ascii="Times New Roman" w:eastAsia="Times New Roman" w:hAnsi="Times New Roman" w:cs="Times New Roman"/>
                <w:sz w:val="24"/>
                <w:szCs w:val="24"/>
                <w:lang w:eastAsia="lv-LV"/>
              </w:rPr>
              <w:t xml:space="preserve">idēji </w:t>
            </w:r>
            <w:r w:rsidR="00466F61" w:rsidRPr="003B175C">
              <w:rPr>
                <w:rFonts w:ascii="Times New Roman" w:eastAsia="Times New Roman" w:hAnsi="Times New Roman" w:cs="Times New Roman"/>
                <w:sz w:val="24"/>
                <w:szCs w:val="24"/>
                <w:lang w:eastAsia="lv-LV"/>
              </w:rPr>
              <w:t xml:space="preserve">uz </w:t>
            </w:r>
            <w:r w:rsidR="00F8717B" w:rsidRPr="003B175C">
              <w:rPr>
                <w:rFonts w:ascii="Times New Roman" w:eastAsia="Times New Roman" w:hAnsi="Times New Roman" w:cs="Times New Roman"/>
                <w:sz w:val="24"/>
                <w:szCs w:val="24"/>
                <w:lang w:eastAsia="lv-LV"/>
              </w:rPr>
              <w:t xml:space="preserve">3700 </w:t>
            </w:r>
            <w:r w:rsidRPr="003B175C">
              <w:rPr>
                <w:rFonts w:ascii="Times New Roman" w:eastAsia="Times New Roman" w:hAnsi="Times New Roman" w:cs="Times New Roman"/>
                <w:sz w:val="24"/>
                <w:szCs w:val="24"/>
                <w:lang w:eastAsia="lv-LV"/>
              </w:rPr>
              <w:t>personām</w:t>
            </w:r>
            <w:r w:rsidR="00F8717B" w:rsidRPr="003B175C">
              <w:rPr>
                <w:rFonts w:ascii="Times New Roman" w:eastAsia="Times New Roman" w:hAnsi="Times New Roman" w:cs="Times New Roman"/>
                <w:sz w:val="24"/>
                <w:szCs w:val="24"/>
                <w:lang w:eastAsia="lv-LV"/>
              </w:rPr>
              <w:t>,</w:t>
            </w:r>
            <w:r w:rsidRPr="003B175C">
              <w:rPr>
                <w:rFonts w:ascii="Times New Roman" w:eastAsia="Times New Roman" w:hAnsi="Times New Roman" w:cs="Times New Roman"/>
                <w:sz w:val="24"/>
                <w:szCs w:val="24"/>
                <w:lang w:eastAsia="lv-LV"/>
              </w:rPr>
              <w:t xml:space="preserve"> kas</w:t>
            </w:r>
            <w:r w:rsidR="00F8717B" w:rsidRPr="003B175C">
              <w:rPr>
                <w:rFonts w:ascii="Times New Roman" w:eastAsia="Times New Roman" w:hAnsi="Times New Roman" w:cs="Times New Roman"/>
                <w:sz w:val="24"/>
                <w:szCs w:val="24"/>
                <w:lang w:eastAsia="lv-LV"/>
              </w:rPr>
              <w:t xml:space="preserve"> kalendārajā gadā</w:t>
            </w:r>
            <w:r w:rsidR="00466F61" w:rsidRPr="003B175C">
              <w:rPr>
                <w:rFonts w:ascii="Times New Roman" w:eastAsia="Times New Roman" w:hAnsi="Times New Roman" w:cs="Times New Roman"/>
                <w:sz w:val="24"/>
                <w:szCs w:val="24"/>
                <w:lang w:eastAsia="lv-LV"/>
              </w:rPr>
              <w:t xml:space="preserve"> plāno</w:t>
            </w:r>
            <w:r w:rsidR="001E5AFD" w:rsidRPr="003B175C">
              <w:rPr>
                <w:rFonts w:ascii="Times New Roman" w:eastAsia="Times New Roman" w:hAnsi="Times New Roman" w:cs="Times New Roman"/>
                <w:sz w:val="24"/>
                <w:szCs w:val="24"/>
                <w:lang w:eastAsia="lv-LV"/>
              </w:rPr>
              <w:t xml:space="preserve"> iegūt noteikt</w:t>
            </w:r>
            <w:r w:rsidR="00466F61" w:rsidRPr="003B175C">
              <w:rPr>
                <w:rFonts w:ascii="Times New Roman" w:eastAsia="Times New Roman" w:hAnsi="Times New Roman" w:cs="Times New Roman"/>
                <w:sz w:val="24"/>
                <w:szCs w:val="24"/>
                <w:lang w:eastAsia="lv-LV"/>
              </w:rPr>
              <w:t>as</w:t>
            </w:r>
            <w:r w:rsidR="001E5AFD" w:rsidRPr="003B175C">
              <w:rPr>
                <w:rFonts w:ascii="Times New Roman" w:eastAsia="Times New Roman" w:hAnsi="Times New Roman" w:cs="Times New Roman"/>
                <w:sz w:val="24"/>
                <w:szCs w:val="24"/>
                <w:lang w:eastAsia="lv-LV"/>
              </w:rPr>
              <w:t xml:space="preserve"> kategorij</w:t>
            </w:r>
            <w:r w:rsidR="00466F61" w:rsidRPr="003B175C">
              <w:rPr>
                <w:rFonts w:ascii="Times New Roman" w:eastAsia="Times New Roman" w:hAnsi="Times New Roman" w:cs="Times New Roman"/>
                <w:sz w:val="24"/>
                <w:szCs w:val="24"/>
                <w:lang w:eastAsia="lv-LV"/>
              </w:rPr>
              <w:t>as</w:t>
            </w:r>
            <w:r w:rsidR="001E5AFD" w:rsidRPr="003B175C">
              <w:rPr>
                <w:rFonts w:ascii="Times New Roman" w:eastAsia="Times New Roman" w:hAnsi="Times New Roman" w:cs="Times New Roman"/>
                <w:sz w:val="24"/>
                <w:szCs w:val="24"/>
                <w:lang w:eastAsia="lv-LV"/>
              </w:rPr>
              <w:t xml:space="preserve"> </w:t>
            </w:r>
            <w:r w:rsidR="00F8717B" w:rsidRPr="003B175C">
              <w:rPr>
                <w:rFonts w:ascii="Times New Roman" w:eastAsia="Times New Roman" w:hAnsi="Times New Roman" w:cs="Times New Roman"/>
                <w:sz w:val="24"/>
                <w:szCs w:val="24"/>
                <w:lang w:eastAsia="lv-LV"/>
              </w:rPr>
              <w:t>traktortehnik</w:t>
            </w:r>
            <w:r w:rsidR="00466F61" w:rsidRPr="003B175C">
              <w:rPr>
                <w:rFonts w:ascii="Times New Roman" w:eastAsia="Times New Roman" w:hAnsi="Times New Roman" w:cs="Times New Roman"/>
                <w:sz w:val="24"/>
                <w:szCs w:val="24"/>
                <w:lang w:eastAsia="lv-LV"/>
              </w:rPr>
              <w:t>as vadīšanas tiesības</w:t>
            </w:r>
            <w:r w:rsidR="00F8717B" w:rsidRPr="003B175C">
              <w:rPr>
                <w:rFonts w:ascii="Times New Roman" w:eastAsia="Times New Roman" w:hAnsi="Times New Roman" w:cs="Times New Roman"/>
                <w:sz w:val="24"/>
                <w:szCs w:val="24"/>
                <w:lang w:eastAsia="lv-LV"/>
              </w:rPr>
              <w:t>.</w:t>
            </w:r>
            <w:r w:rsidR="001E5AFD" w:rsidRPr="003B175C">
              <w:rPr>
                <w:rFonts w:ascii="Times New Roman" w:eastAsia="Times New Roman" w:hAnsi="Times New Roman" w:cs="Times New Roman"/>
                <w:sz w:val="24"/>
                <w:szCs w:val="24"/>
                <w:lang w:eastAsia="lv-LV"/>
              </w:rPr>
              <w:t xml:space="preserve"> </w:t>
            </w:r>
          </w:p>
          <w:p w14:paraId="7DC44727" w14:textId="0F58CB69" w:rsidR="000D2172" w:rsidRPr="003B175C" w:rsidRDefault="002F19A3">
            <w:pPr>
              <w:spacing w:after="0" w:line="240" w:lineRule="auto"/>
              <w:jc w:val="both"/>
              <w:rPr>
                <w:rFonts w:ascii="Times New Roman" w:eastAsia="Times New Roman" w:hAnsi="Times New Roman" w:cs="Times New Roman"/>
                <w:sz w:val="24"/>
                <w:szCs w:val="24"/>
                <w:lang w:eastAsia="lv-LV"/>
              </w:rPr>
            </w:pPr>
            <w:r w:rsidRPr="002F19A3">
              <w:rPr>
                <w:rFonts w:ascii="Times New Roman" w:eastAsia="Times New Roman" w:hAnsi="Times New Roman" w:cs="Times New Roman"/>
                <w:sz w:val="24"/>
                <w:szCs w:val="24"/>
                <w:lang w:eastAsia="lv-LV"/>
              </w:rPr>
              <w:t>Noteikumu projekts ietekmēs aģentūras darbu intensitāti pārejas periodā, kas ir seši mēneši pēc noteikum</w:t>
            </w:r>
            <w:r w:rsidR="008956A9">
              <w:rPr>
                <w:rFonts w:ascii="Times New Roman" w:eastAsia="Times New Roman" w:hAnsi="Times New Roman" w:cs="Times New Roman"/>
                <w:sz w:val="24"/>
                <w:szCs w:val="24"/>
                <w:lang w:eastAsia="lv-LV"/>
              </w:rPr>
              <w:t>u</w:t>
            </w:r>
            <w:r w:rsidRPr="002F19A3">
              <w:rPr>
                <w:rFonts w:ascii="Times New Roman" w:eastAsia="Times New Roman" w:hAnsi="Times New Roman" w:cs="Times New Roman"/>
                <w:sz w:val="24"/>
                <w:szCs w:val="24"/>
                <w:lang w:eastAsia="lv-LV"/>
              </w:rPr>
              <w:t xml:space="preserve"> projekta spēkā stāšanās, jo </w:t>
            </w:r>
            <w:r w:rsidR="00130F3C" w:rsidRPr="002F19A3">
              <w:rPr>
                <w:rFonts w:ascii="Times New Roman" w:eastAsia="Times New Roman" w:hAnsi="Times New Roman" w:cs="Times New Roman"/>
                <w:sz w:val="24"/>
                <w:szCs w:val="24"/>
                <w:lang w:eastAsia="lv-LV"/>
              </w:rPr>
              <w:t xml:space="preserve">izglītības iestādēm mācību atļaujas </w:t>
            </w:r>
            <w:r w:rsidRPr="002F19A3">
              <w:rPr>
                <w:rFonts w:ascii="Times New Roman" w:eastAsia="Times New Roman" w:hAnsi="Times New Roman" w:cs="Times New Roman"/>
                <w:sz w:val="24"/>
                <w:szCs w:val="24"/>
                <w:lang w:eastAsia="lv-LV"/>
              </w:rPr>
              <w:t>būs jāapmaina pret mācību karti. Pēc noteikum</w:t>
            </w:r>
            <w:r w:rsidR="00130F3C">
              <w:rPr>
                <w:rFonts w:ascii="Times New Roman" w:eastAsia="Times New Roman" w:hAnsi="Times New Roman" w:cs="Times New Roman"/>
                <w:sz w:val="24"/>
                <w:szCs w:val="24"/>
                <w:lang w:eastAsia="lv-LV"/>
              </w:rPr>
              <w:t>u</w:t>
            </w:r>
            <w:r w:rsidRPr="002F19A3">
              <w:rPr>
                <w:rFonts w:ascii="Times New Roman" w:eastAsia="Times New Roman" w:hAnsi="Times New Roman" w:cs="Times New Roman"/>
                <w:sz w:val="24"/>
                <w:szCs w:val="24"/>
                <w:lang w:eastAsia="lv-LV"/>
              </w:rPr>
              <w:t xml:space="preserve"> projekta spēkā stāšan</w:t>
            </w:r>
            <w:r w:rsidR="00130F3C">
              <w:rPr>
                <w:rFonts w:ascii="Times New Roman" w:eastAsia="Times New Roman" w:hAnsi="Times New Roman" w:cs="Times New Roman"/>
                <w:sz w:val="24"/>
                <w:szCs w:val="24"/>
                <w:lang w:eastAsia="lv-LV"/>
              </w:rPr>
              <w:t>ās</w:t>
            </w:r>
            <w:r w:rsidRPr="002F19A3">
              <w:rPr>
                <w:rFonts w:ascii="Times New Roman" w:eastAsia="Times New Roman" w:hAnsi="Times New Roman" w:cs="Times New Roman"/>
                <w:sz w:val="24"/>
                <w:szCs w:val="24"/>
                <w:lang w:eastAsia="lv-LV"/>
              </w:rPr>
              <w:t xml:space="preserve"> aģentūrai pirms mācību kartes izsniegšanas vai attiecī</w:t>
            </w:r>
            <w:r w:rsidR="00130F3C">
              <w:rPr>
                <w:rFonts w:ascii="Times New Roman" w:eastAsia="Times New Roman" w:hAnsi="Times New Roman" w:cs="Times New Roman"/>
                <w:sz w:val="24"/>
                <w:szCs w:val="24"/>
                <w:lang w:eastAsia="lv-LV"/>
              </w:rPr>
              <w:t>g</w:t>
            </w:r>
            <w:r w:rsidRPr="002F19A3">
              <w:rPr>
                <w:rFonts w:ascii="Times New Roman" w:eastAsia="Times New Roman" w:hAnsi="Times New Roman" w:cs="Times New Roman"/>
                <w:sz w:val="24"/>
                <w:szCs w:val="24"/>
                <w:lang w:eastAsia="lv-LV"/>
              </w:rPr>
              <w:t>as kategorijas mācību grupas reģistrācijas, ja izglītības iestāde nav saņēmusi mācību karti, būs jāpārliecinās par traktortehnikas atbilstību konkrēt</w:t>
            </w:r>
            <w:r w:rsidR="00130F3C">
              <w:rPr>
                <w:rFonts w:ascii="Times New Roman" w:eastAsia="Times New Roman" w:hAnsi="Times New Roman" w:cs="Times New Roman"/>
                <w:sz w:val="24"/>
                <w:szCs w:val="24"/>
                <w:lang w:eastAsia="lv-LV"/>
              </w:rPr>
              <w:t>aj</w:t>
            </w:r>
            <w:r w:rsidRPr="002F19A3">
              <w:rPr>
                <w:rFonts w:ascii="Times New Roman" w:eastAsia="Times New Roman" w:hAnsi="Times New Roman" w:cs="Times New Roman"/>
                <w:sz w:val="24"/>
                <w:szCs w:val="24"/>
                <w:lang w:eastAsia="lv-LV"/>
              </w:rPr>
              <w:t xml:space="preserve">ai kategorijai. </w:t>
            </w:r>
          </w:p>
        </w:tc>
      </w:tr>
      <w:tr w:rsidR="00305328" w:rsidRPr="003B175C" w14:paraId="4CB53C81"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5CE94C80"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D28AB87" w14:textId="77777777" w:rsidR="00305328" w:rsidRPr="003B175C" w:rsidRDefault="00305328" w:rsidP="00305328">
            <w:pPr>
              <w:spacing w:after="0" w:line="240" w:lineRule="auto"/>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1C4962DD" w14:textId="5DB3B4E1" w:rsidR="00775CEC" w:rsidRPr="003B175C" w:rsidRDefault="00775CEC"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Noteikumu </w:t>
            </w:r>
            <w:r w:rsidR="00E52C28" w:rsidRPr="003B175C">
              <w:rPr>
                <w:rFonts w:ascii="Times New Roman" w:eastAsia="Times New Roman" w:hAnsi="Times New Roman" w:cs="Times New Roman"/>
                <w:sz w:val="24"/>
                <w:szCs w:val="24"/>
                <w:lang w:eastAsia="lv-LV"/>
              </w:rPr>
              <w:t xml:space="preserve">projekts </w:t>
            </w:r>
            <w:r w:rsidRPr="003B175C">
              <w:rPr>
                <w:rFonts w:ascii="Times New Roman" w:eastAsia="Times New Roman" w:hAnsi="Times New Roman" w:cs="Times New Roman"/>
                <w:sz w:val="24"/>
                <w:szCs w:val="24"/>
                <w:lang w:eastAsia="lv-LV"/>
              </w:rPr>
              <w:t>neparedz jaunas izmaksas vai papildu administratīvās procedūras un nerada papildu administratīvo slogu Valsts tehniskās uzraudzības aģentūrai</w:t>
            </w:r>
            <w:r w:rsidR="00E52C28" w:rsidRPr="003B175C">
              <w:rPr>
                <w:rFonts w:ascii="Times New Roman" w:eastAsia="Times New Roman" w:hAnsi="Times New Roman" w:cs="Times New Roman"/>
                <w:sz w:val="24"/>
                <w:szCs w:val="24"/>
                <w:lang w:eastAsia="lv-LV"/>
              </w:rPr>
              <w:t xml:space="preserve"> salīdzinājumā ar </w:t>
            </w:r>
            <w:r w:rsidR="00466F61" w:rsidRPr="003B175C">
              <w:rPr>
                <w:rFonts w:ascii="Times New Roman" w:eastAsia="Times New Roman" w:hAnsi="Times New Roman" w:cs="Times New Roman"/>
                <w:sz w:val="24"/>
                <w:szCs w:val="24"/>
                <w:lang w:eastAsia="lv-LV"/>
              </w:rPr>
              <w:t>pašreizējo</w:t>
            </w:r>
            <w:r w:rsidR="00E52C28" w:rsidRPr="003B175C">
              <w:rPr>
                <w:rFonts w:ascii="Times New Roman" w:eastAsia="Times New Roman" w:hAnsi="Times New Roman" w:cs="Times New Roman"/>
                <w:sz w:val="24"/>
                <w:szCs w:val="24"/>
                <w:lang w:eastAsia="lv-LV"/>
              </w:rPr>
              <w:t xml:space="preserve"> spēkā esošo kārtību</w:t>
            </w:r>
            <w:r w:rsidRPr="003B175C">
              <w:rPr>
                <w:rFonts w:ascii="Times New Roman" w:eastAsia="Times New Roman" w:hAnsi="Times New Roman" w:cs="Times New Roman"/>
                <w:sz w:val="24"/>
                <w:szCs w:val="24"/>
                <w:lang w:eastAsia="lv-LV"/>
              </w:rPr>
              <w:t>.</w:t>
            </w:r>
          </w:p>
          <w:p w14:paraId="7ACBAA23" w14:textId="568FE8E5" w:rsidR="0021636A" w:rsidRPr="003B175C" w:rsidRDefault="00130F3C" w:rsidP="003B6FC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Traktortehnikas vadītāja apliecības pretendentiem m</w:t>
            </w:r>
            <w:r w:rsidR="00882D01" w:rsidRPr="003B175C">
              <w:rPr>
                <w:rFonts w:ascii="Times New Roman" w:eastAsia="Times New Roman" w:hAnsi="Times New Roman" w:cs="Times New Roman"/>
                <w:sz w:val="24"/>
                <w:szCs w:val="24"/>
                <w:lang w:eastAsia="lv-LV"/>
              </w:rPr>
              <w:t>ācoties izglītības iestādē</w:t>
            </w:r>
            <w:r w:rsidR="00466F61" w:rsidRPr="003B175C">
              <w:rPr>
                <w:rFonts w:ascii="Times New Roman" w:eastAsia="Times New Roman" w:hAnsi="Times New Roman" w:cs="Times New Roman"/>
                <w:sz w:val="24"/>
                <w:szCs w:val="24"/>
                <w:lang w:eastAsia="lv-LV"/>
              </w:rPr>
              <w:t xml:space="preserve"> pēc</w:t>
            </w:r>
            <w:r w:rsidR="00882D01" w:rsidRPr="003B175C">
              <w:rPr>
                <w:rFonts w:ascii="Times New Roman" w:eastAsia="Times New Roman" w:hAnsi="Times New Roman" w:cs="Times New Roman"/>
                <w:sz w:val="24"/>
                <w:szCs w:val="24"/>
                <w:lang w:eastAsia="lv-LV"/>
              </w:rPr>
              <w:t xml:space="preserve"> </w:t>
            </w:r>
            <w:r w:rsidR="00E52C28" w:rsidRPr="003B175C">
              <w:rPr>
                <w:rFonts w:ascii="Times New Roman" w:eastAsia="Times New Roman" w:hAnsi="Times New Roman" w:cs="Times New Roman"/>
                <w:sz w:val="24"/>
                <w:szCs w:val="24"/>
                <w:lang w:eastAsia="lv-LV"/>
              </w:rPr>
              <w:t>s</w:t>
            </w:r>
            <w:r w:rsidR="00851ACD" w:rsidRPr="003B175C">
              <w:rPr>
                <w:rFonts w:ascii="Times New Roman" w:eastAsia="Times New Roman" w:hAnsi="Times New Roman" w:cs="Times New Roman"/>
                <w:sz w:val="24"/>
                <w:szCs w:val="24"/>
                <w:lang w:eastAsia="lv-LV"/>
              </w:rPr>
              <w:t>a</w:t>
            </w:r>
            <w:r w:rsidR="00466F61" w:rsidRPr="003B175C">
              <w:rPr>
                <w:rFonts w:ascii="Times New Roman" w:eastAsia="Times New Roman" w:hAnsi="Times New Roman" w:cs="Times New Roman"/>
                <w:sz w:val="24"/>
                <w:szCs w:val="24"/>
                <w:lang w:eastAsia="lv-LV"/>
              </w:rPr>
              <w:t>īsināta</w:t>
            </w:r>
            <w:r w:rsidR="00851ACD" w:rsidRPr="003B175C">
              <w:rPr>
                <w:rFonts w:ascii="Times New Roman" w:eastAsia="Times New Roman" w:hAnsi="Times New Roman" w:cs="Times New Roman"/>
                <w:sz w:val="24"/>
                <w:szCs w:val="24"/>
                <w:lang w:eastAsia="lv-LV"/>
              </w:rPr>
              <w:t>s traktortehnikas vadītāju teorētisk</w:t>
            </w:r>
            <w:r>
              <w:rPr>
                <w:rFonts w:ascii="Times New Roman" w:eastAsia="Times New Roman" w:hAnsi="Times New Roman" w:cs="Times New Roman"/>
                <w:sz w:val="24"/>
                <w:szCs w:val="24"/>
                <w:lang w:eastAsia="lv-LV"/>
              </w:rPr>
              <w:t>ās</w:t>
            </w:r>
            <w:r w:rsidR="00851ACD" w:rsidRPr="003B175C">
              <w:rPr>
                <w:rFonts w:ascii="Times New Roman" w:eastAsia="Times New Roman" w:hAnsi="Times New Roman" w:cs="Times New Roman"/>
                <w:sz w:val="24"/>
                <w:szCs w:val="24"/>
                <w:lang w:eastAsia="lv-LV"/>
              </w:rPr>
              <w:t xml:space="preserve"> </w:t>
            </w:r>
            <w:r w:rsidR="0013669E" w:rsidRPr="003B175C">
              <w:rPr>
                <w:rFonts w:ascii="Times New Roman" w:eastAsia="Times New Roman" w:hAnsi="Times New Roman" w:cs="Times New Roman"/>
                <w:sz w:val="24"/>
                <w:szCs w:val="24"/>
                <w:lang w:eastAsia="lv-LV"/>
              </w:rPr>
              <w:t>ap</w:t>
            </w:r>
            <w:r w:rsidR="00851ACD" w:rsidRPr="003B175C">
              <w:rPr>
                <w:rFonts w:ascii="Times New Roman" w:eastAsia="Times New Roman" w:hAnsi="Times New Roman" w:cs="Times New Roman"/>
                <w:sz w:val="24"/>
                <w:szCs w:val="24"/>
                <w:lang w:eastAsia="lv-LV"/>
              </w:rPr>
              <w:t>mācīb</w:t>
            </w:r>
            <w:r>
              <w:rPr>
                <w:rFonts w:ascii="Times New Roman" w:eastAsia="Times New Roman" w:hAnsi="Times New Roman" w:cs="Times New Roman"/>
                <w:sz w:val="24"/>
                <w:szCs w:val="24"/>
                <w:lang w:eastAsia="lv-LV"/>
              </w:rPr>
              <w:t>as</w:t>
            </w:r>
            <w:r w:rsidR="00851ACD" w:rsidRPr="003B175C">
              <w:rPr>
                <w:rFonts w:ascii="Times New Roman" w:eastAsia="Times New Roman" w:hAnsi="Times New Roman" w:cs="Times New Roman"/>
                <w:sz w:val="24"/>
                <w:szCs w:val="24"/>
                <w:lang w:eastAsia="lv-LV"/>
              </w:rPr>
              <w:t xml:space="preserve"> programmas </w:t>
            </w:r>
            <w:r w:rsidR="00E52C28" w:rsidRPr="003B175C">
              <w:rPr>
                <w:rFonts w:ascii="Times New Roman" w:eastAsia="Times New Roman" w:hAnsi="Times New Roman" w:cs="Times New Roman"/>
                <w:sz w:val="24"/>
                <w:szCs w:val="24"/>
                <w:lang w:eastAsia="lv-LV"/>
              </w:rPr>
              <w:t xml:space="preserve">un </w:t>
            </w:r>
            <w:r w:rsidR="00466F61" w:rsidRPr="003B175C">
              <w:rPr>
                <w:rFonts w:ascii="Times New Roman" w:eastAsia="Times New Roman" w:hAnsi="Times New Roman" w:cs="Times New Roman"/>
                <w:sz w:val="24"/>
                <w:szCs w:val="24"/>
                <w:lang w:eastAsia="lv-LV"/>
              </w:rPr>
              <w:t xml:space="preserve">ar samazinātu </w:t>
            </w:r>
            <w:r w:rsidR="00E52C28" w:rsidRPr="003B175C">
              <w:rPr>
                <w:rFonts w:ascii="Times New Roman" w:eastAsia="Times New Roman" w:hAnsi="Times New Roman" w:cs="Times New Roman"/>
                <w:sz w:val="24"/>
                <w:szCs w:val="24"/>
                <w:lang w:eastAsia="lv-LV"/>
              </w:rPr>
              <w:t>stundu skait</w:t>
            </w:r>
            <w:r w:rsidR="00466F61" w:rsidRPr="003B175C">
              <w:rPr>
                <w:rFonts w:ascii="Times New Roman" w:eastAsia="Times New Roman" w:hAnsi="Times New Roman" w:cs="Times New Roman"/>
                <w:sz w:val="24"/>
                <w:szCs w:val="24"/>
                <w:lang w:eastAsia="lv-LV"/>
              </w:rPr>
              <w:t>u</w:t>
            </w:r>
            <w:r w:rsidR="002F109F" w:rsidRPr="003B175C">
              <w:rPr>
                <w:rFonts w:ascii="Times New Roman" w:eastAsia="Times New Roman" w:hAnsi="Times New Roman" w:cs="Times New Roman"/>
                <w:sz w:val="24"/>
                <w:szCs w:val="24"/>
                <w:lang w:eastAsia="lv-LV"/>
              </w:rPr>
              <w:t xml:space="preserve"> (aptuveni </w:t>
            </w:r>
            <w:r w:rsidR="0021636A" w:rsidRPr="003B175C">
              <w:rPr>
                <w:rFonts w:ascii="Times New Roman" w:eastAsia="Times New Roman" w:hAnsi="Times New Roman" w:cs="Times New Roman"/>
                <w:sz w:val="24"/>
                <w:szCs w:val="24"/>
                <w:lang w:eastAsia="lv-LV"/>
              </w:rPr>
              <w:t xml:space="preserve">par </w:t>
            </w:r>
            <w:r w:rsidR="002F109F" w:rsidRPr="003B175C">
              <w:rPr>
                <w:rFonts w:ascii="Times New Roman" w:eastAsia="Times New Roman" w:hAnsi="Times New Roman" w:cs="Times New Roman"/>
                <w:sz w:val="24"/>
                <w:szCs w:val="24"/>
                <w:lang w:eastAsia="lv-LV"/>
              </w:rPr>
              <w:t>20 stundām)</w:t>
            </w:r>
            <w:r w:rsidR="00882D01" w:rsidRPr="003B175C">
              <w:rPr>
                <w:rFonts w:ascii="Times New Roman" w:eastAsia="Times New Roman" w:hAnsi="Times New Roman" w:cs="Times New Roman"/>
                <w:sz w:val="24"/>
                <w:szCs w:val="24"/>
                <w:lang w:eastAsia="lv-LV"/>
              </w:rPr>
              <w:t>,</w:t>
            </w:r>
            <w:r w:rsidR="00E52C28" w:rsidRPr="003B175C">
              <w:rPr>
                <w:rFonts w:ascii="Times New Roman" w:eastAsia="Times New Roman" w:hAnsi="Times New Roman" w:cs="Times New Roman"/>
                <w:sz w:val="24"/>
                <w:szCs w:val="24"/>
                <w:lang w:eastAsia="lv-LV"/>
              </w:rPr>
              <w:t xml:space="preserve"> </w:t>
            </w:r>
            <w:r w:rsidR="00466F61" w:rsidRPr="003B175C">
              <w:rPr>
                <w:rFonts w:ascii="Times New Roman" w:eastAsia="Times New Roman" w:hAnsi="Times New Roman" w:cs="Times New Roman"/>
                <w:sz w:val="24"/>
                <w:szCs w:val="24"/>
                <w:lang w:eastAsia="lv-LV"/>
              </w:rPr>
              <w:t>par 20 % s</w:t>
            </w:r>
            <w:r w:rsidR="00851ACD" w:rsidRPr="003B175C">
              <w:rPr>
                <w:rFonts w:ascii="Times New Roman" w:eastAsia="Times New Roman" w:hAnsi="Times New Roman" w:cs="Times New Roman"/>
                <w:sz w:val="24"/>
                <w:szCs w:val="24"/>
                <w:lang w:eastAsia="lv-LV"/>
              </w:rPr>
              <w:t xml:space="preserve">amazināsies </w:t>
            </w:r>
            <w:r w:rsidR="00466F61" w:rsidRPr="003B175C">
              <w:rPr>
                <w:rFonts w:ascii="Times New Roman" w:eastAsia="Times New Roman" w:hAnsi="Times New Roman" w:cs="Times New Roman"/>
                <w:sz w:val="24"/>
                <w:szCs w:val="24"/>
                <w:lang w:eastAsia="lv-LV"/>
              </w:rPr>
              <w:t xml:space="preserve">arī </w:t>
            </w:r>
            <w:r w:rsidR="00775CEC" w:rsidRPr="003B175C">
              <w:rPr>
                <w:rFonts w:ascii="Times New Roman" w:eastAsia="Times New Roman" w:hAnsi="Times New Roman" w:cs="Times New Roman"/>
                <w:sz w:val="24"/>
                <w:szCs w:val="24"/>
                <w:lang w:eastAsia="lv-LV"/>
              </w:rPr>
              <w:t>traktortehnikas vadītāj</w:t>
            </w:r>
            <w:r w:rsidR="00466F61" w:rsidRPr="003B175C">
              <w:rPr>
                <w:rFonts w:ascii="Times New Roman" w:eastAsia="Times New Roman" w:hAnsi="Times New Roman" w:cs="Times New Roman"/>
                <w:sz w:val="24"/>
                <w:szCs w:val="24"/>
                <w:lang w:eastAsia="lv-LV"/>
              </w:rPr>
              <w:t>a</w:t>
            </w:r>
            <w:r w:rsidR="00775CEC" w:rsidRPr="003B175C">
              <w:rPr>
                <w:rFonts w:ascii="Times New Roman" w:eastAsia="Times New Roman" w:hAnsi="Times New Roman" w:cs="Times New Roman"/>
                <w:sz w:val="24"/>
                <w:szCs w:val="24"/>
                <w:lang w:eastAsia="lv-LV"/>
              </w:rPr>
              <w:t xml:space="preserve"> apliecīb</w:t>
            </w:r>
            <w:r w:rsidR="00466F61" w:rsidRPr="003B175C">
              <w:rPr>
                <w:rFonts w:ascii="Times New Roman" w:eastAsia="Times New Roman" w:hAnsi="Times New Roman" w:cs="Times New Roman"/>
                <w:sz w:val="24"/>
                <w:szCs w:val="24"/>
                <w:lang w:eastAsia="lv-LV"/>
              </w:rPr>
              <w:t>as</w:t>
            </w:r>
            <w:r w:rsidR="00775CEC" w:rsidRPr="003B175C">
              <w:rPr>
                <w:rFonts w:ascii="Times New Roman" w:eastAsia="Times New Roman" w:hAnsi="Times New Roman" w:cs="Times New Roman"/>
                <w:sz w:val="24"/>
                <w:szCs w:val="24"/>
                <w:lang w:eastAsia="lv-LV"/>
              </w:rPr>
              <w:t xml:space="preserve"> iegūšanas izmaks</w:t>
            </w:r>
            <w:r w:rsidR="00466F61" w:rsidRPr="003B175C">
              <w:rPr>
                <w:rFonts w:ascii="Times New Roman" w:eastAsia="Times New Roman" w:hAnsi="Times New Roman" w:cs="Times New Roman"/>
                <w:sz w:val="24"/>
                <w:szCs w:val="24"/>
                <w:lang w:eastAsia="lv-LV"/>
              </w:rPr>
              <w:t>as</w:t>
            </w:r>
            <w:r w:rsidR="00882D01" w:rsidRPr="003B175C">
              <w:rPr>
                <w:rFonts w:ascii="Times New Roman" w:eastAsia="Times New Roman" w:hAnsi="Times New Roman" w:cs="Times New Roman"/>
                <w:sz w:val="24"/>
                <w:szCs w:val="24"/>
                <w:lang w:eastAsia="lv-LV"/>
              </w:rPr>
              <w:t>.</w:t>
            </w:r>
          </w:p>
          <w:p w14:paraId="4AAC5EA6" w14:textId="6E6F2FD2" w:rsidR="003A6271" w:rsidRPr="003B175C" w:rsidRDefault="00E008D2"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Pēc </w:t>
            </w:r>
            <w:r w:rsidR="0041280E" w:rsidRPr="003B175C">
              <w:rPr>
                <w:rFonts w:ascii="Times New Roman" w:eastAsia="Times New Roman" w:hAnsi="Times New Roman" w:cs="Times New Roman"/>
                <w:sz w:val="24"/>
                <w:szCs w:val="24"/>
                <w:lang w:eastAsia="lv-LV"/>
              </w:rPr>
              <w:t xml:space="preserve">A, C, D, un H traktortehnikas kategorijas </w:t>
            </w:r>
            <w:r w:rsidRPr="003B175C">
              <w:rPr>
                <w:rFonts w:ascii="Times New Roman" w:eastAsia="Times New Roman" w:hAnsi="Times New Roman" w:cs="Times New Roman"/>
                <w:sz w:val="24"/>
                <w:szCs w:val="24"/>
                <w:lang w:eastAsia="lv-LV"/>
              </w:rPr>
              <w:t xml:space="preserve">apvienošanas </w:t>
            </w:r>
            <w:r w:rsidR="0041280E" w:rsidRPr="003B175C">
              <w:rPr>
                <w:rFonts w:ascii="Times New Roman" w:eastAsia="Times New Roman" w:hAnsi="Times New Roman" w:cs="Times New Roman"/>
                <w:sz w:val="24"/>
                <w:szCs w:val="24"/>
                <w:lang w:eastAsia="lv-LV"/>
              </w:rPr>
              <w:t xml:space="preserve">vienā TR1 vai TR2 kategorijā potenciālie vadītāji, pirmo reizi </w:t>
            </w:r>
            <w:r w:rsidRPr="003B175C">
              <w:rPr>
                <w:rFonts w:ascii="Times New Roman" w:eastAsia="Times New Roman" w:hAnsi="Times New Roman" w:cs="Times New Roman"/>
                <w:sz w:val="24"/>
                <w:szCs w:val="24"/>
                <w:lang w:eastAsia="lv-LV"/>
              </w:rPr>
              <w:t>iegūstot kādu</w:t>
            </w:r>
            <w:r w:rsidR="0041280E" w:rsidRPr="003B175C">
              <w:rPr>
                <w:rFonts w:ascii="Times New Roman" w:eastAsia="Times New Roman" w:hAnsi="Times New Roman" w:cs="Times New Roman"/>
                <w:sz w:val="24"/>
                <w:szCs w:val="24"/>
                <w:lang w:eastAsia="lv-LV"/>
              </w:rPr>
              <w:t xml:space="preserve"> no šīm kategorijām, ietaupīs </w:t>
            </w:r>
            <w:r w:rsidR="003A6271" w:rsidRPr="003B175C">
              <w:rPr>
                <w:rFonts w:ascii="Times New Roman" w:eastAsia="Times New Roman" w:hAnsi="Times New Roman" w:cs="Times New Roman"/>
                <w:sz w:val="24"/>
                <w:szCs w:val="24"/>
                <w:lang w:eastAsia="lv-LV"/>
              </w:rPr>
              <w:t xml:space="preserve">līdz </w:t>
            </w:r>
            <w:r w:rsidR="0041280E" w:rsidRPr="003B175C">
              <w:rPr>
                <w:rFonts w:ascii="Times New Roman" w:eastAsia="Times New Roman" w:hAnsi="Times New Roman" w:cs="Times New Roman"/>
                <w:sz w:val="24"/>
                <w:szCs w:val="24"/>
                <w:lang w:eastAsia="lv-LV"/>
              </w:rPr>
              <w:t>1</w:t>
            </w:r>
            <w:r w:rsidR="003A6271" w:rsidRPr="003B175C">
              <w:rPr>
                <w:rFonts w:ascii="Times New Roman" w:eastAsia="Times New Roman" w:hAnsi="Times New Roman" w:cs="Times New Roman"/>
                <w:sz w:val="24"/>
                <w:szCs w:val="24"/>
                <w:lang w:eastAsia="lv-LV"/>
              </w:rPr>
              <w:t>43</w:t>
            </w:r>
            <w:r w:rsidR="0041280E" w:rsidRPr="003B175C">
              <w:rPr>
                <w:rFonts w:ascii="Times New Roman" w:eastAsia="Times New Roman" w:hAnsi="Times New Roman" w:cs="Times New Roman"/>
                <w:sz w:val="24"/>
                <w:szCs w:val="24"/>
                <w:lang w:eastAsia="lv-LV"/>
              </w:rPr>
              <w:t xml:space="preserve">0 </w:t>
            </w:r>
            <w:proofErr w:type="spellStart"/>
            <w:r w:rsidR="0041280E" w:rsidRPr="003B175C">
              <w:rPr>
                <w:rFonts w:ascii="Times New Roman" w:eastAsia="Times New Roman" w:hAnsi="Times New Roman" w:cs="Times New Roman"/>
                <w:i/>
                <w:sz w:val="24"/>
                <w:szCs w:val="24"/>
                <w:lang w:eastAsia="lv-LV"/>
              </w:rPr>
              <w:t>e</w:t>
            </w:r>
            <w:r w:rsidRPr="003B175C">
              <w:rPr>
                <w:rFonts w:ascii="Times New Roman" w:eastAsia="Times New Roman" w:hAnsi="Times New Roman" w:cs="Times New Roman"/>
                <w:i/>
                <w:sz w:val="24"/>
                <w:szCs w:val="24"/>
                <w:lang w:eastAsia="lv-LV"/>
              </w:rPr>
              <w:t>u</w:t>
            </w:r>
            <w:r w:rsidR="0041280E" w:rsidRPr="003B175C">
              <w:rPr>
                <w:rFonts w:ascii="Times New Roman" w:eastAsia="Times New Roman" w:hAnsi="Times New Roman" w:cs="Times New Roman"/>
                <w:i/>
                <w:sz w:val="24"/>
                <w:szCs w:val="24"/>
                <w:lang w:eastAsia="lv-LV"/>
              </w:rPr>
              <w:t>ro</w:t>
            </w:r>
            <w:proofErr w:type="spellEnd"/>
            <w:r w:rsidR="0041280E" w:rsidRPr="003B175C">
              <w:rPr>
                <w:rFonts w:ascii="Times New Roman" w:eastAsia="Times New Roman" w:hAnsi="Times New Roman" w:cs="Times New Roman"/>
                <w:sz w:val="24"/>
                <w:szCs w:val="24"/>
                <w:lang w:eastAsia="lv-LV"/>
              </w:rPr>
              <w:t xml:space="preserve">. </w:t>
            </w:r>
            <w:r w:rsidRPr="003B175C">
              <w:rPr>
                <w:rFonts w:ascii="Times New Roman" w:eastAsia="Times New Roman" w:hAnsi="Times New Roman" w:cs="Times New Roman"/>
                <w:sz w:val="24"/>
                <w:szCs w:val="24"/>
                <w:lang w:eastAsia="lv-LV"/>
              </w:rPr>
              <w:t xml:space="preserve">Pēc </w:t>
            </w:r>
            <w:r w:rsidR="003A6271" w:rsidRPr="003B175C">
              <w:rPr>
                <w:rFonts w:ascii="Times New Roman" w:eastAsia="Times New Roman" w:hAnsi="Times New Roman" w:cs="Times New Roman"/>
                <w:sz w:val="24"/>
                <w:szCs w:val="24"/>
                <w:lang w:eastAsia="lv-LV"/>
              </w:rPr>
              <w:t xml:space="preserve">F, C, un H traktortehnikas kategorijas </w:t>
            </w:r>
            <w:r w:rsidRPr="003B175C">
              <w:rPr>
                <w:rFonts w:ascii="Times New Roman" w:eastAsia="Times New Roman" w:hAnsi="Times New Roman" w:cs="Times New Roman"/>
                <w:sz w:val="24"/>
                <w:szCs w:val="24"/>
                <w:lang w:eastAsia="lv-LV"/>
              </w:rPr>
              <w:t xml:space="preserve">apvienošanas </w:t>
            </w:r>
            <w:r w:rsidR="003A6271" w:rsidRPr="003B175C">
              <w:rPr>
                <w:rFonts w:ascii="Times New Roman" w:eastAsia="Times New Roman" w:hAnsi="Times New Roman" w:cs="Times New Roman"/>
                <w:sz w:val="24"/>
                <w:szCs w:val="24"/>
                <w:lang w:eastAsia="lv-LV"/>
              </w:rPr>
              <w:t xml:space="preserve">vienā TR3 kategorijā potenciālie vadītāji ietaupīs aptuveni 1500 </w:t>
            </w:r>
            <w:proofErr w:type="spellStart"/>
            <w:r w:rsidR="003A6271" w:rsidRPr="003B175C">
              <w:rPr>
                <w:rFonts w:ascii="Times New Roman" w:eastAsia="Times New Roman" w:hAnsi="Times New Roman" w:cs="Times New Roman"/>
                <w:i/>
                <w:sz w:val="24"/>
                <w:szCs w:val="24"/>
                <w:lang w:eastAsia="lv-LV"/>
              </w:rPr>
              <w:t>e</w:t>
            </w:r>
            <w:r w:rsidRPr="003B175C">
              <w:rPr>
                <w:rFonts w:ascii="Times New Roman" w:eastAsia="Times New Roman" w:hAnsi="Times New Roman" w:cs="Times New Roman"/>
                <w:i/>
                <w:sz w:val="24"/>
                <w:szCs w:val="24"/>
                <w:lang w:eastAsia="lv-LV"/>
              </w:rPr>
              <w:t>u</w:t>
            </w:r>
            <w:r w:rsidR="003A6271" w:rsidRPr="003B175C">
              <w:rPr>
                <w:rFonts w:ascii="Times New Roman" w:eastAsia="Times New Roman" w:hAnsi="Times New Roman" w:cs="Times New Roman"/>
                <w:i/>
                <w:sz w:val="24"/>
                <w:szCs w:val="24"/>
                <w:lang w:eastAsia="lv-LV"/>
              </w:rPr>
              <w:t>ro</w:t>
            </w:r>
            <w:proofErr w:type="spellEnd"/>
            <w:r w:rsidR="003A6271" w:rsidRPr="003B175C">
              <w:rPr>
                <w:rFonts w:ascii="Times New Roman" w:eastAsia="Times New Roman" w:hAnsi="Times New Roman" w:cs="Times New Roman"/>
                <w:sz w:val="24"/>
                <w:szCs w:val="24"/>
                <w:lang w:eastAsia="lv-LV"/>
              </w:rPr>
              <w:t>.</w:t>
            </w:r>
          </w:p>
          <w:p w14:paraId="466285D6" w14:textId="69E687B5" w:rsidR="000D2172" w:rsidRPr="003B175C" w:rsidRDefault="00E008D2"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Pēc </w:t>
            </w:r>
            <w:r w:rsidR="0041280E" w:rsidRPr="003B175C">
              <w:rPr>
                <w:rFonts w:ascii="Times New Roman" w:eastAsia="Times New Roman" w:hAnsi="Times New Roman" w:cs="Times New Roman"/>
                <w:sz w:val="24"/>
                <w:szCs w:val="24"/>
                <w:lang w:eastAsia="lv-LV"/>
              </w:rPr>
              <w:t xml:space="preserve">G, E, C un H traktortehnikas kategorijas </w:t>
            </w:r>
            <w:r w:rsidRPr="003B175C">
              <w:rPr>
                <w:rFonts w:ascii="Times New Roman" w:eastAsia="Times New Roman" w:hAnsi="Times New Roman" w:cs="Times New Roman"/>
                <w:sz w:val="24"/>
                <w:szCs w:val="24"/>
                <w:lang w:eastAsia="lv-LV"/>
              </w:rPr>
              <w:t xml:space="preserve">apvienošanas </w:t>
            </w:r>
            <w:r w:rsidR="0041280E" w:rsidRPr="003B175C">
              <w:rPr>
                <w:rFonts w:ascii="Times New Roman" w:eastAsia="Times New Roman" w:hAnsi="Times New Roman" w:cs="Times New Roman"/>
                <w:sz w:val="24"/>
                <w:szCs w:val="24"/>
                <w:lang w:eastAsia="lv-LV"/>
              </w:rPr>
              <w:t>vienā TR4 kategorijā potenciālie vadītāji ietaupīs aptuveni 1</w:t>
            </w:r>
            <w:r w:rsidR="003A6271" w:rsidRPr="003B175C">
              <w:rPr>
                <w:rFonts w:ascii="Times New Roman" w:eastAsia="Times New Roman" w:hAnsi="Times New Roman" w:cs="Times New Roman"/>
                <w:sz w:val="24"/>
                <w:szCs w:val="24"/>
                <w:lang w:eastAsia="lv-LV"/>
              </w:rPr>
              <w:t>73</w:t>
            </w:r>
            <w:r w:rsidR="0041280E" w:rsidRPr="003B175C">
              <w:rPr>
                <w:rFonts w:ascii="Times New Roman" w:eastAsia="Times New Roman" w:hAnsi="Times New Roman" w:cs="Times New Roman"/>
                <w:sz w:val="24"/>
                <w:szCs w:val="24"/>
                <w:lang w:eastAsia="lv-LV"/>
              </w:rPr>
              <w:t xml:space="preserve">0 </w:t>
            </w:r>
            <w:proofErr w:type="spellStart"/>
            <w:r w:rsidR="0041280E" w:rsidRPr="003B175C">
              <w:rPr>
                <w:rFonts w:ascii="Times New Roman" w:eastAsia="Times New Roman" w:hAnsi="Times New Roman" w:cs="Times New Roman"/>
                <w:i/>
                <w:sz w:val="24"/>
                <w:szCs w:val="24"/>
                <w:lang w:eastAsia="lv-LV"/>
              </w:rPr>
              <w:t>e</w:t>
            </w:r>
            <w:r w:rsidRPr="003B175C">
              <w:rPr>
                <w:rFonts w:ascii="Times New Roman" w:eastAsia="Times New Roman" w:hAnsi="Times New Roman" w:cs="Times New Roman"/>
                <w:i/>
                <w:sz w:val="24"/>
                <w:szCs w:val="24"/>
                <w:lang w:eastAsia="lv-LV"/>
              </w:rPr>
              <w:t>u</w:t>
            </w:r>
            <w:r w:rsidR="0041280E" w:rsidRPr="003B175C">
              <w:rPr>
                <w:rFonts w:ascii="Times New Roman" w:eastAsia="Times New Roman" w:hAnsi="Times New Roman" w:cs="Times New Roman"/>
                <w:i/>
                <w:sz w:val="24"/>
                <w:szCs w:val="24"/>
                <w:lang w:eastAsia="lv-LV"/>
              </w:rPr>
              <w:t>ro</w:t>
            </w:r>
            <w:proofErr w:type="spellEnd"/>
            <w:r w:rsidR="0041280E" w:rsidRPr="003B175C">
              <w:rPr>
                <w:rFonts w:ascii="Times New Roman" w:eastAsia="Times New Roman" w:hAnsi="Times New Roman" w:cs="Times New Roman"/>
                <w:sz w:val="24"/>
                <w:szCs w:val="24"/>
                <w:lang w:eastAsia="lv-LV"/>
              </w:rPr>
              <w:t>.</w:t>
            </w:r>
          </w:p>
        </w:tc>
      </w:tr>
      <w:tr w:rsidR="00305328" w:rsidRPr="003B175C" w14:paraId="7A29DFF8"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5FDF11EE"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BBFB4FA" w14:textId="77777777" w:rsidR="00305328" w:rsidRPr="003B175C" w:rsidRDefault="00305328" w:rsidP="00305328">
            <w:pPr>
              <w:spacing w:after="0" w:line="240" w:lineRule="auto"/>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4D76F46D" w14:textId="1828A213" w:rsidR="00305328" w:rsidRPr="003B175C" w:rsidRDefault="00364458"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Noteikum</w:t>
            </w:r>
            <w:r w:rsidR="00E008D2" w:rsidRPr="003B175C">
              <w:rPr>
                <w:rFonts w:ascii="Times New Roman" w:eastAsia="Times New Roman" w:hAnsi="Times New Roman" w:cs="Times New Roman"/>
                <w:sz w:val="24"/>
                <w:szCs w:val="24"/>
                <w:lang w:eastAsia="lv-LV"/>
              </w:rPr>
              <w:t>u</w:t>
            </w:r>
            <w:r w:rsidRPr="003B175C">
              <w:rPr>
                <w:rFonts w:ascii="Times New Roman" w:eastAsia="Times New Roman" w:hAnsi="Times New Roman" w:cs="Times New Roman"/>
                <w:sz w:val="24"/>
                <w:szCs w:val="24"/>
                <w:lang w:eastAsia="lv-LV"/>
              </w:rPr>
              <w:t xml:space="preserve"> projekts finansiāli ietekmēs izglītības iestādes, jo </w:t>
            </w:r>
            <w:r w:rsidR="00E008D2" w:rsidRPr="003B175C">
              <w:rPr>
                <w:rFonts w:ascii="Times New Roman" w:eastAsia="Times New Roman" w:hAnsi="Times New Roman" w:cs="Times New Roman"/>
                <w:sz w:val="24"/>
                <w:szCs w:val="24"/>
                <w:lang w:eastAsia="lv-LV"/>
              </w:rPr>
              <w:t>vairāk</w:t>
            </w:r>
            <w:r w:rsidR="00130F3C">
              <w:rPr>
                <w:rFonts w:ascii="Times New Roman" w:eastAsia="Times New Roman" w:hAnsi="Times New Roman" w:cs="Times New Roman"/>
                <w:sz w:val="24"/>
                <w:szCs w:val="24"/>
                <w:lang w:eastAsia="lv-LV"/>
              </w:rPr>
              <w:t>as</w:t>
            </w:r>
            <w:r w:rsidR="00E008D2" w:rsidRPr="003B175C">
              <w:rPr>
                <w:rFonts w:ascii="Times New Roman" w:eastAsia="Times New Roman" w:hAnsi="Times New Roman" w:cs="Times New Roman"/>
                <w:sz w:val="24"/>
                <w:szCs w:val="24"/>
                <w:lang w:eastAsia="lv-LV"/>
              </w:rPr>
              <w:t xml:space="preserve"> prasīb</w:t>
            </w:r>
            <w:r w:rsidR="00130F3C">
              <w:rPr>
                <w:rFonts w:ascii="Times New Roman" w:eastAsia="Times New Roman" w:hAnsi="Times New Roman" w:cs="Times New Roman"/>
                <w:sz w:val="24"/>
                <w:szCs w:val="24"/>
                <w:lang w:eastAsia="lv-LV"/>
              </w:rPr>
              <w:t>as</w:t>
            </w:r>
            <w:r w:rsidR="00E008D2" w:rsidRPr="003B175C">
              <w:rPr>
                <w:rFonts w:ascii="Times New Roman" w:eastAsia="Times New Roman" w:hAnsi="Times New Roman" w:cs="Times New Roman"/>
                <w:sz w:val="24"/>
                <w:szCs w:val="24"/>
                <w:lang w:eastAsia="lv-LV"/>
              </w:rPr>
              <w:t xml:space="preserve"> </w:t>
            </w:r>
            <w:r w:rsidRPr="003B175C">
              <w:rPr>
                <w:rFonts w:ascii="Times New Roman" w:eastAsia="Times New Roman" w:hAnsi="Times New Roman" w:cs="Times New Roman"/>
                <w:sz w:val="24"/>
                <w:szCs w:val="24"/>
                <w:lang w:eastAsia="lv-LV"/>
              </w:rPr>
              <w:t>tām rad</w:t>
            </w:r>
            <w:r w:rsidR="00130F3C">
              <w:rPr>
                <w:rFonts w:ascii="Times New Roman" w:eastAsia="Times New Roman" w:hAnsi="Times New Roman" w:cs="Times New Roman"/>
                <w:sz w:val="24"/>
                <w:szCs w:val="24"/>
                <w:lang w:eastAsia="lv-LV"/>
              </w:rPr>
              <w:t>a</w:t>
            </w:r>
            <w:r w:rsidRPr="003B175C">
              <w:rPr>
                <w:rFonts w:ascii="Times New Roman" w:eastAsia="Times New Roman" w:hAnsi="Times New Roman" w:cs="Times New Roman"/>
                <w:sz w:val="24"/>
                <w:szCs w:val="24"/>
                <w:lang w:eastAsia="lv-LV"/>
              </w:rPr>
              <w:t xml:space="preserve"> informācijas sniegšanas pienākumus</w:t>
            </w:r>
            <w:r w:rsidR="00E008D2" w:rsidRPr="003B175C">
              <w:rPr>
                <w:rFonts w:ascii="Times New Roman" w:eastAsia="Times New Roman" w:hAnsi="Times New Roman" w:cs="Times New Roman"/>
                <w:sz w:val="24"/>
                <w:szCs w:val="24"/>
                <w:lang w:eastAsia="lv-LV"/>
              </w:rPr>
              <w:t>.</w:t>
            </w:r>
          </w:p>
          <w:p w14:paraId="25F14ED7" w14:textId="1651EEA9" w:rsidR="00364458" w:rsidRPr="003B175C" w:rsidRDefault="00E008D2"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Noteikumu projekta </w:t>
            </w:r>
            <w:r w:rsidR="004A7BAB" w:rsidRPr="003B175C">
              <w:rPr>
                <w:rFonts w:ascii="Times New Roman" w:eastAsia="Times New Roman" w:hAnsi="Times New Roman" w:cs="Times New Roman"/>
                <w:sz w:val="24"/>
                <w:szCs w:val="24"/>
                <w:lang w:eastAsia="lv-LV"/>
              </w:rPr>
              <w:t>4.</w:t>
            </w:r>
            <w:r w:rsidR="00FD597A" w:rsidRPr="003B175C">
              <w:rPr>
                <w:rFonts w:ascii="Times New Roman" w:eastAsia="Times New Roman" w:hAnsi="Times New Roman" w:cs="Times New Roman"/>
                <w:sz w:val="24"/>
                <w:szCs w:val="24"/>
                <w:lang w:eastAsia="lv-LV"/>
              </w:rPr>
              <w:t xml:space="preserve"> </w:t>
            </w:r>
            <w:r w:rsidR="004A7BAB" w:rsidRPr="003B175C">
              <w:rPr>
                <w:rFonts w:ascii="Times New Roman" w:eastAsia="Times New Roman" w:hAnsi="Times New Roman" w:cs="Times New Roman"/>
                <w:sz w:val="24"/>
                <w:szCs w:val="24"/>
                <w:lang w:eastAsia="lv-LV"/>
              </w:rPr>
              <w:t>punkts</w:t>
            </w:r>
            <w:r w:rsidR="00130F3C">
              <w:rPr>
                <w:rFonts w:ascii="Times New Roman" w:eastAsia="Times New Roman" w:hAnsi="Times New Roman" w:cs="Times New Roman"/>
                <w:sz w:val="24"/>
                <w:szCs w:val="24"/>
                <w:lang w:eastAsia="lv-LV"/>
              </w:rPr>
              <w:t>:</w:t>
            </w:r>
            <w:r w:rsidR="004A7BAB" w:rsidRPr="003B175C">
              <w:rPr>
                <w:rFonts w:ascii="Times New Roman" w:eastAsia="Times New Roman" w:hAnsi="Times New Roman" w:cs="Times New Roman"/>
                <w:sz w:val="24"/>
                <w:szCs w:val="24"/>
                <w:lang w:eastAsia="lv-LV"/>
              </w:rPr>
              <w:t xml:space="preserve"> </w:t>
            </w:r>
            <w:r w:rsidR="00130F3C">
              <w:rPr>
                <w:rFonts w:ascii="Times New Roman" w:eastAsia="Times New Roman" w:hAnsi="Times New Roman" w:cs="Times New Roman"/>
                <w:sz w:val="24"/>
                <w:szCs w:val="24"/>
                <w:lang w:eastAsia="lv-LV"/>
              </w:rPr>
              <w:t>l</w:t>
            </w:r>
            <w:r w:rsidR="00364458" w:rsidRPr="003B175C">
              <w:rPr>
                <w:rFonts w:ascii="Times New Roman" w:eastAsia="Times New Roman" w:hAnsi="Times New Roman" w:cs="Times New Roman"/>
                <w:sz w:val="24"/>
                <w:szCs w:val="24"/>
                <w:lang w:eastAsia="lv-LV"/>
              </w:rPr>
              <w:t xml:space="preserve">ai saņemtu mācību </w:t>
            </w:r>
            <w:r w:rsidR="00FB69B6" w:rsidRPr="003B175C">
              <w:rPr>
                <w:rFonts w:ascii="Times New Roman" w:eastAsia="Times New Roman" w:hAnsi="Times New Roman" w:cs="Times New Roman"/>
                <w:sz w:val="24"/>
                <w:szCs w:val="24"/>
                <w:lang w:eastAsia="lv-LV"/>
              </w:rPr>
              <w:t>ka</w:t>
            </w:r>
            <w:r w:rsidR="003C79FF" w:rsidRPr="003B175C">
              <w:rPr>
                <w:rFonts w:ascii="Times New Roman" w:eastAsia="Times New Roman" w:hAnsi="Times New Roman" w:cs="Times New Roman"/>
                <w:sz w:val="24"/>
                <w:szCs w:val="24"/>
                <w:lang w:eastAsia="lv-LV"/>
              </w:rPr>
              <w:t>rtes</w:t>
            </w:r>
            <w:r w:rsidR="00364458" w:rsidRPr="003B175C">
              <w:rPr>
                <w:rFonts w:ascii="Times New Roman" w:eastAsia="Times New Roman" w:hAnsi="Times New Roman" w:cs="Times New Roman"/>
                <w:sz w:val="24"/>
                <w:szCs w:val="24"/>
                <w:lang w:eastAsia="lv-LV"/>
              </w:rPr>
              <w:t xml:space="preserve"> izglītības iestādes aģentūrā iesniedz </w:t>
            </w:r>
            <w:r w:rsidRPr="003B175C">
              <w:rPr>
                <w:rFonts w:ascii="Times New Roman" w:eastAsia="Times New Roman" w:hAnsi="Times New Roman" w:cs="Times New Roman"/>
                <w:sz w:val="24"/>
                <w:szCs w:val="24"/>
                <w:lang w:eastAsia="lv-LV"/>
              </w:rPr>
              <w:t xml:space="preserve">dažādu </w:t>
            </w:r>
            <w:r w:rsidR="004A7BAB" w:rsidRPr="003B175C">
              <w:rPr>
                <w:rFonts w:ascii="Times New Roman" w:eastAsia="Times New Roman" w:hAnsi="Times New Roman" w:cs="Times New Roman"/>
                <w:sz w:val="24"/>
                <w:szCs w:val="24"/>
                <w:lang w:eastAsia="lv-LV"/>
              </w:rPr>
              <w:t>informācij</w:t>
            </w:r>
            <w:r w:rsidRPr="003B175C">
              <w:rPr>
                <w:rFonts w:ascii="Times New Roman" w:eastAsia="Times New Roman" w:hAnsi="Times New Roman" w:cs="Times New Roman"/>
                <w:sz w:val="24"/>
                <w:szCs w:val="24"/>
                <w:lang w:eastAsia="lv-LV"/>
              </w:rPr>
              <w:t>u</w:t>
            </w:r>
            <w:r w:rsidR="00364458" w:rsidRPr="003B175C">
              <w:rPr>
                <w:rFonts w:ascii="Times New Roman" w:eastAsia="Times New Roman" w:hAnsi="Times New Roman" w:cs="Times New Roman"/>
                <w:sz w:val="24"/>
                <w:szCs w:val="24"/>
                <w:lang w:eastAsia="lv-LV"/>
              </w:rPr>
              <w:t xml:space="preserve"> (pēc aģentūras datiem</w:t>
            </w:r>
            <w:r w:rsidR="004A7BAB" w:rsidRPr="003B175C">
              <w:rPr>
                <w:rFonts w:ascii="Times New Roman" w:eastAsia="Times New Roman" w:hAnsi="Times New Roman" w:cs="Times New Roman"/>
                <w:sz w:val="24"/>
                <w:szCs w:val="24"/>
                <w:lang w:eastAsia="lv-LV"/>
              </w:rPr>
              <w:t>,</w:t>
            </w:r>
            <w:r w:rsidR="00364458" w:rsidRPr="003B175C">
              <w:rPr>
                <w:rFonts w:ascii="Times New Roman" w:eastAsia="Times New Roman" w:hAnsi="Times New Roman" w:cs="Times New Roman"/>
                <w:sz w:val="24"/>
                <w:szCs w:val="24"/>
                <w:lang w:eastAsia="lv-LV"/>
              </w:rPr>
              <w:t xml:space="preserve"> šobrīd </w:t>
            </w:r>
            <w:r w:rsidR="004A7BAB" w:rsidRPr="003B175C">
              <w:rPr>
                <w:rFonts w:ascii="Times New Roman" w:eastAsia="Times New Roman" w:hAnsi="Times New Roman" w:cs="Times New Roman"/>
                <w:sz w:val="24"/>
                <w:szCs w:val="24"/>
                <w:lang w:eastAsia="lv-LV"/>
              </w:rPr>
              <w:t xml:space="preserve">ir izsniegtas </w:t>
            </w:r>
            <w:r w:rsidR="00A71796" w:rsidRPr="003B175C">
              <w:rPr>
                <w:rFonts w:ascii="Times New Roman" w:eastAsia="Times New Roman" w:hAnsi="Times New Roman" w:cs="Times New Roman"/>
                <w:sz w:val="24"/>
                <w:szCs w:val="24"/>
                <w:lang w:eastAsia="lv-LV"/>
              </w:rPr>
              <w:t>140</w:t>
            </w:r>
            <w:r w:rsidR="004A7BAB" w:rsidRPr="003B175C">
              <w:rPr>
                <w:rFonts w:ascii="Times New Roman" w:eastAsia="Times New Roman" w:hAnsi="Times New Roman" w:cs="Times New Roman"/>
                <w:sz w:val="24"/>
                <w:szCs w:val="24"/>
                <w:lang w:eastAsia="lv-LV"/>
              </w:rPr>
              <w:t xml:space="preserve"> spēk</w:t>
            </w:r>
            <w:r w:rsidRPr="003B175C">
              <w:rPr>
                <w:rFonts w:ascii="Times New Roman" w:eastAsia="Times New Roman" w:hAnsi="Times New Roman" w:cs="Times New Roman"/>
                <w:sz w:val="24"/>
                <w:szCs w:val="24"/>
                <w:lang w:eastAsia="lv-LV"/>
              </w:rPr>
              <w:t>a</w:t>
            </w:r>
            <w:r w:rsidR="004A7BAB" w:rsidRPr="003B175C">
              <w:rPr>
                <w:rFonts w:ascii="Times New Roman" w:eastAsia="Times New Roman" w:hAnsi="Times New Roman" w:cs="Times New Roman"/>
                <w:sz w:val="24"/>
                <w:szCs w:val="24"/>
                <w:lang w:eastAsia="lv-LV"/>
              </w:rPr>
              <w:t xml:space="preserve"> esoš</w:t>
            </w:r>
            <w:r w:rsidR="009C3D93" w:rsidRPr="003B175C">
              <w:rPr>
                <w:rFonts w:ascii="Times New Roman" w:eastAsia="Times New Roman" w:hAnsi="Times New Roman" w:cs="Times New Roman"/>
                <w:sz w:val="24"/>
                <w:szCs w:val="24"/>
                <w:lang w:eastAsia="lv-LV"/>
              </w:rPr>
              <w:t>a</w:t>
            </w:r>
            <w:r w:rsidR="004A7BAB" w:rsidRPr="003B175C">
              <w:rPr>
                <w:rFonts w:ascii="Times New Roman" w:eastAsia="Times New Roman" w:hAnsi="Times New Roman" w:cs="Times New Roman"/>
                <w:sz w:val="24"/>
                <w:szCs w:val="24"/>
                <w:lang w:eastAsia="lv-LV"/>
              </w:rPr>
              <w:t xml:space="preserve">s mācību </w:t>
            </w:r>
            <w:r w:rsidR="00FB69B6" w:rsidRPr="003B175C">
              <w:rPr>
                <w:rFonts w:ascii="Times New Roman" w:eastAsia="Times New Roman" w:hAnsi="Times New Roman" w:cs="Times New Roman"/>
                <w:sz w:val="24"/>
                <w:szCs w:val="24"/>
                <w:lang w:eastAsia="lv-LV"/>
              </w:rPr>
              <w:t>kartes</w:t>
            </w:r>
            <w:r w:rsidR="004A7BAB" w:rsidRPr="003B175C">
              <w:rPr>
                <w:rFonts w:ascii="Times New Roman" w:eastAsia="Times New Roman" w:hAnsi="Times New Roman" w:cs="Times New Roman"/>
                <w:sz w:val="24"/>
                <w:szCs w:val="24"/>
                <w:lang w:eastAsia="lv-LV"/>
              </w:rPr>
              <w:t xml:space="preserve"> </w:t>
            </w:r>
            <w:r w:rsidR="007F4DAB" w:rsidRPr="003B175C">
              <w:rPr>
                <w:rFonts w:ascii="Times New Roman" w:eastAsia="Times New Roman" w:hAnsi="Times New Roman" w:cs="Times New Roman"/>
                <w:sz w:val="24"/>
                <w:szCs w:val="24"/>
                <w:lang w:eastAsia="lv-LV"/>
              </w:rPr>
              <w:t>44</w:t>
            </w:r>
            <w:r w:rsidR="004A7BAB" w:rsidRPr="003B175C">
              <w:rPr>
                <w:rFonts w:ascii="Times New Roman" w:eastAsia="Times New Roman" w:hAnsi="Times New Roman" w:cs="Times New Roman"/>
                <w:sz w:val="24"/>
                <w:szCs w:val="24"/>
                <w:lang w:eastAsia="lv-LV"/>
              </w:rPr>
              <w:t xml:space="preserve"> izglītības iestādēm)</w:t>
            </w:r>
            <w:r w:rsidRPr="003B175C">
              <w:rPr>
                <w:rFonts w:ascii="Times New Roman" w:eastAsia="Times New Roman" w:hAnsi="Times New Roman" w:cs="Times New Roman"/>
                <w:sz w:val="24"/>
                <w:szCs w:val="24"/>
                <w:lang w:eastAsia="lv-LV"/>
              </w:rPr>
              <w:t>.</w:t>
            </w:r>
            <w:r w:rsidR="00A71796" w:rsidRPr="003B175C">
              <w:rPr>
                <w:rFonts w:ascii="Times New Roman" w:eastAsia="Times New Roman" w:hAnsi="Times New Roman" w:cs="Times New Roman"/>
                <w:sz w:val="24"/>
                <w:szCs w:val="24"/>
                <w:lang w:eastAsia="lv-LV"/>
              </w:rPr>
              <w:t xml:space="preserve"> </w:t>
            </w:r>
            <w:r w:rsidRPr="003B175C">
              <w:rPr>
                <w:rFonts w:ascii="Times New Roman" w:eastAsia="Times New Roman" w:hAnsi="Times New Roman" w:cs="Times New Roman"/>
                <w:sz w:val="24"/>
                <w:szCs w:val="24"/>
                <w:lang w:eastAsia="lv-LV"/>
              </w:rPr>
              <w:t>G</w:t>
            </w:r>
            <w:r w:rsidR="00A71796" w:rsidRPr="003B175C">
              <w:rPr>
                <w:rFonts w:ascii="Times New Roman" w:eastAsia="Times New Roman" w:hAnsi="Times New Roman" w:cs="Times New Roman"/>
                <w:sz w:val="24"/>
                <w:szCs w:val="24"/>
                <w:lang w:eastAsia="lv-LV"/>
              </w:rPr>
              <w:t xml:space="preserve">adā tiek izsniegtas </w:t>
            </w:r>
            <w:r w:rsidR="00632A87" w:rsidRPr="003B175C">
              <w:rPr>
                <w:rFonts w:ascii="Times New Roman" w:eastAsia="Times New Roman" w:hAnsi="Times New Roman" w:cs="Times New Roman"/>
                <w:sz w:val="24"/>
                <w:szCs w:val="24"/>
                <w:lang w:eastAsia="lv-LV"/>
              </w:rPr>
              <w:t>ne vairāk kā</w:t>
            </w:r>
            <w:r w:rsidR="00A71796" w:rsidRPr="003B175C">
              <w:rPr>
                <w:rFonts w:ascii="Times New Roman" w:eastAsia="Times New Roman" w:hAnsi="Times New Roman" w:cs="Times New Roman"/>
                <w:sz w:val="24"/>
                <w:szCs w:val="24"/>
                <w:lang w:eastAsia="lv-LV"/>
              </w:rPr>
              <w:t xml:space="preserve"> 10 mācību </w:t>
            </w:r>
            <w:r w:rsidR="00FB69B6" w:rsidRPr="003B175C">
              <w:rPr>
                <w:rFonts w:ascii="Times New Roman" w:eastAsia="Times New Roman" w:hAnsi="Times New Roman" w:cs="Times New Roman"/>
                <w:sz w:val="24"/>
                <w:szCs w:val="24"/>
                <w:lang w:eastAsia="lv-LV"/>
              </w:rPr>
              <w:t>kartes</w:t>
            </w:r>
            <w:r w:rsidR="004A7BAB" w:rsidRPr="003B175C">
              <w:rPr>
                <w:rFonts w:ascii="Times New Roman" w:eastAsia="Times New Roman" w:hAnsi="Times New Roman" w:cs="Times New Roman"/>
                <w:sz w:val="24"/>
                <w:szCs w:val="24"/>
                <w:lang w:eastAsia="lv-LV"/>
              </w:rPr>
              <w:t>:</w:t>
            </w:r>
          </w:p>
          <w:p w14:paraId="3749EAE8" w14:textId="552B0533" w:rsidR="004A7BAB" w:rsidRPr="003B175C" w:rsidRDefault="00AD0C52"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C = (7,75 x 3) x (10 x 1) = 232,5</w:t>
            </w:r>
            <w:r w:rsidR="004A7BAB" w:rsidRPr="003B175C">
              <w:rPr>
                <w:rFonts w:ascii="Times New Roman" w:eastAsia="Times New Roman" w:hAnsi="Times New Roman" w:cs="Times New Roman"/>
                <w:sz w:val="24"/>
                <w:szCs w:val="24"/>
                <w:lang w:eastAsia="lv-LV"/>
              </w:rPr>
              <w:t xml:space="preserve"> </w:t>
            </w:r>
            <w:proofErr w:type="spellStart"/>
            <w:r w:rsidR="004A7BAB" w:rsidRPr="003B175C">
              <w:rPr>
                <w:rFonts w:ascii="Times New Roman" w:eastAsia="Times New Roman" w:hAnsi="Times New Roman" w:cs="Times New Roman"/>
                <w:i/>
                <w:sz w:val="24"/>
                <w:szCs w:val="24"/>
                <w:lang w:eastAsia="lv-LV"/>
              </w:rPr>
              <w:t>e</w:t>
            </w:r>
            <w:r w:rsidR="00E008D2" w:rsidRPr="003B175C">
              <w:rPr>
                <w:rFonts w:ascii="Times New Roman" w:eastAsia="Times New Roman" w:hAnsi="Times New Roman" w:cs="Times New Roman"/>
                <w:i/>
                <w:sz w:val="24"/>
                <w:szCs w:val="24"/>
                <w:lang w:eastAsia="lv-LV"/>
              </w:rPr>
              <w:t>u</w:t>
            </w:r>
            <w:r w:rsidR="004A7BAB" w:rsidRPr="003B175C">
              <w:rPr>
                <w:rFonts w:ascii="Times New Roman" w:eastAsia="Times New Roman" w:hAnsi="Times New Roman" w:cs="Times New Roman"/>
                <w:i/>
                <w:sz w:val="24"/>
                <w:szCs w:val="24"/>
                <w:lang w:eastAsia="lv-LV"/>
              </w:rPr>
              <w:t>ro</w:t>
            </w:r>
            <w:proofErr w:type="spellEnd"/>
          </w:p>
          <w:p w14:paraId="59A906BC" w14:textId="336B8BBC" w:rsidR="004A7BAB" w:rsidRPr="003B175C" w:rsidRDefault="004A7BAB"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Saistībā ar mācību </w:t>
            </w:r>
            <w:r w:rsidR="00FB69B6" w:rsidRPr="003B175C">
              <w:rPr>
                <w:rFonts w:ascii="Times New Roman" w:eastAsia="Times New Roman" w:hAnsi="Times New Roman" w:cs="Times New Roman"/>
                <w:sz w:val="24"/>
                <w:szCs w:val="24"/>
                <w:lang w:eastAsia="lv-LV"/>
              </w:rPr>
              <w:t>kartes</w:t>
            </w:r>
            <w:r w:rsidRPr="003B175C">
              <w:rPr>
                <w:rFonts w:ascii="Times New Roman" w:eastAsia="Times New Roman" w:hAnsi="Times New Roman" w:cs="Times New Roman"/>
                <w:sz w:val="24"/>
                <w:szCs w:val="24"/>
                <w:lang w:eastAsia="lv-LV"/>
              </w:rPr>
              <w:t xml:space="preserve"> saņemšanu izglītību iestāžu kopējās administratīvās izmaksas </w:t>
            </w:r>
            <w:r w:rsidR="00E008D2" w:rsidRPr="003B175C">
              <w:rPr>
                <w:rFonts w:ascii="Times New Roman" w:eastAsia="Times New Roman" w:hAnsi="Times New Roman" w:cs="Times New Roman"/>
                <w:sz w:val="24"/>
                <w:szCs w:val="24"/>
                <w:lang w:eastAsia="lv-LV"/>
              </w:rPr>
              <w:t>veido</w:t>
            </w:r>
            <w:r w:rsidRPr="003B175C">
              <w:rPr>
                <w:rFonts w:ascii="Times New Roman" w:eastAsia="Times New Roman" w:hAnsi="Times New Roman" w:cs="Times New Roman"/>
                <w:sz w:val="24"/>
                <w:szCs w:val="24"/>
                <w:lang w:eastAsia="lv-LV"/>
              </w:rPr>
              <w:t xml:space="preserve"> </w:t>
            </w:r>
            <w:r w:rsidR="00AD0C52" w:rsidRPr="003B175C">
              <w:rPr>
                <w:rFonts w:ascii="Times New Roman" w:eastAsia="Times New Roman" w:hAnsi="Times New Roman" w:cs="Times New Roman"/>
                <w:sz w:val="24"/>
                <w:szCs w:val="24"/>
                <w:lang w:eastAsia="lv-LV"/>
              </w:rPr>
              <w:t>232,5</w:t>
            </w:r>
            <w:r w:rsidRPr="003B175C">
              <w:rPr>
                <w:rFonts w:ascii="Times New Roman" w:eastAsia="Times New Roman" w:hAnsi="Times New Roman" w:cs="Times New Roman"/>
                <w:sz w:val="24"/>
                <w:szCs w:val="24"/>
                <w:lang w:eastAsia="lv-LV"/>
              </w:rPr>
              <w:t xml:space="preserve"> </w:t>
            </w:r>
            <w:proofErr w:type="spellStart"/>
            <w:r w:rsidRPr="003B175C">
              <w:rPr>
                <w:rFonts w:ascii="Times New Roman" w:eastAsia="Times New Roman" w:hAnsi="Times New Roman" w:cs="Times New Roman"/>
                <w:i/>
                <w:sz w:val="24"/>
                <w:szCs w:val="24"/>
                <w:lang w:eastAsia="lv-LV"/>
              </w:rPr>
              <w:t>e</w:t>
            </w:r>
            <w:r w:rsidR="00E008D2" w:rsidRPr="003B175C">
              <w:rPr>
                <w:rFonts w:ascii="Times New Roman" w:eastAsia="Times New Roman" w:hAnsi="Times New Roman" w:cs="Times New Roman"/>
                <w:i/>
                <w:sz w:val="24"/>
                <w:szCs w:val="24"/>
                <w:lang w:eastAsia="lv-LV"/>
              </w:rPr>
              <w:t>u</w:t>
            </w:r>
            <w:r w:rsidRPr="003B175C">
              <w:rPr>
                <w:rFonts w:ascii="Times New Roman" w:eastAsia="Times New Roman" w:hAnsi="Times New Roman" w:cs="Times New Roman"/>
                <w:i/>
                <w:sz w:val="24"/>
                <w:szCs w:val="24"/>
                <w:lang w:eastAsia="lv-LV"/>
              </w:rPr>
              <w:t>ro</w:t>
            </w:r>
            <w:proofErr w:type="spellEnd"/>
            <w:r w:rsidRPr="003B175C">
              <w:rPr>
                <w:rFonts w:ascii="Times New Roman" w:eastAsia="Times New Roman" w:hAnsi="Times New Roman" w:cs="Times New Roman"/>
                <w:sz w:val="24"/>
                <w:szCs w:val="24"/>
                <w:lang w:eastAsia="lv-LV"/>
              </w:rPr>
              <w:t>.</w:t>
            </w:r>
          </w:p>
          <w:p w14:paraId="6F02F289" w14:textId="32F79CA8" w:rsidR="004A7BAB" w:rsidRPr="003B175C" w:rsidRDefault="00E008D2"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Noteikumu projekta </w:t>
            </w:r>
            <w:r w:rsidR="008D0C7B" w:rsidRPr="003B175C">
              <w:rPr>
                <w:rFonts w:ascii="Times New Roman" w:eastAsia="Times New Roman" w:hAnsi="Times New Roman" w:cs="Times New Roman"/>
                <w:sz w:val="24"/>
                <w:szCs w:val="24"/>
                <w:lang w:eastAsia="lv-LV"/>
              </w:rPr>
              <w:t>14</w:t>
            </w:r>
            <w:r w:rsidR="004A7BAB" w:rsidRPr="003B175C">
              <w:rPr>
                <w:rFonts w:ascii="Times New Roman" w:eastAsia="Times New Roman" w:hAnsi="Times New Roman" w:cs="Times New Roman"/>
                <w:sz w:val="24"/>
                <w:szCs w:val="24"/>
                <w:lang w:eastAsia="lv-LV"/>
              </w:rPr>
              <w:t xml:space="preserve">. un </w:t>
            </w:r>
            <w:r w:rsidR="008D0C7B" w:rsidRPr="003B175C">
              <w:rPr>
                <w:rFonts w:ascii="Times New Roman" w:eastAsia="Times New Roman" w:hAnsi="Times New Roman" w:cs="Times New Roman"/>
                <w:sz w:val="24"/>
                <w:szCs w:val="24"/>
                <w:lang w:eastAsia="lv-LV"/>
              </w:rPr>
              <w:t>15</w:t>
            </w:r>
            <w:r w:rsidR="004A7BAB" w:rsidRPr="003B175C">
              <w:rPr>
                <w:rFonts w:ascii="Times New Roman" w:eastAsia="Times New Roman" w:hAnsi="Times New Roman" w:cs="Times New Roman"/>
                <w:sz w:val="24"/>
                <w:szCs w:val="24"/>
                <w:lang w:eastAsia="lv-LV"/>
              </w:rPr>
              <w:t>.punkts</w:t>
            </w:r>
            <w:r w:rsidR="00130F3C">
              <w:rPr>
                <w:rFonts w:ascii="Times New Roman" w:eastAsia="Times New Roman" w:hAnsi="Times New Roman" w:cs="Times New Roman"/>
                <w:sz w:val="24"/>
                <w:szCs w:val="24"/>
                <w:lang w:eastAsia="lv-LV"/>
              </w:rPr>
              <w:t>:</w:t>
            </w:r>
            <w:r w:rsidRPr="003B175C">
              <w:rPr>
                <w:rFonts w:ascii="Times New Roman" w:eastAsia="Times New Roman" w:hAnsi="Times New Roman" w:cs="Times New Roman"/>
                <w:sz w:val="24"/>
                <w:szCs w:val="24"/>
                <w:lang w:eastAsia="lv-LV"/>
              </w:rPr>
              <w:t xml:space="preserve"> </w:t>
            </w:r>
            <w:r w:rsidR="00130F3C">
              <w:rPr>
                <w:rFonts w:ascii="Times New Roman" w:eastAsia="Times New Roman" w:hAnsi="Times New Roman" w:cs="Times New Roman"/>
                <w:sz w:val="24"/>
                <w:szCs w:val="24"/>
                <w:lang w:eastAsia="lv-LV"/>
              </w:rPr>
              <w:t>p</w:t>
            </w:r>
            <w:r w:rsidR="004A7BAB" w:rsidRPr="003B175C">
              <w:rPr>
                <w:rFonts w:ascii="Times New Roman" w:eastAsia="Times New Roman" w:hAnsi="Times New Roman" w:cs="Times New Roman"/>
                <w:sz w:val="24"/>
                <w:szCs w:val="24"/>
                <w:lang w:eastAsia="lv-LV"/>
              </w:rPr>
              <w:t xml:space="preserve">ar izglītības iestāžu pienākumu ziņot aģentūrai saistībā ar izmaiņām </w:t>
            </w:r>
            <w:r w:rsidR="00F01CD9" w:rsidRPr="003B175C">
              <w:rPr>
                <w:rFonts w:ascii="Times New Roman" w:eastAsia="Times New Roman" w:hAnsi="Times New Roman" w:cs="Times New Roman"/>
                <w:sz w:val="24"/>
                <w:szCs w:val="24"/>
                <w:lang w:eastAsia="lv-LV"/>
              </w:rPr>
              <w:lastRenderedPageBreak/>
              <w:t>aģentūr</w:t>
            </w:r>
            <w:r w:rsidR="00FD597A" w:rsidRPr="003B175C">
              <w:rPr>
                <w:rFonts w:ascii="Times New Roman" w:eastAsia="Times New Roman" w:hAnsi="Times New Roman" w:cs="Times New Roman"/>
                <w:sz w:val="24"/>
                <w:szCs w:val="24"/>
                <w:lang w:eastAsia="lv-LV"/>
              </w:rPr>
              <w:t>ai</w:t>
            </w:r>
            <w:r w:rsidR="00F01CD9" w:rsidRPr="003B175C">
              <w:rPr>
                <w:rFonts w:ascii="Times New Roman" w:eastAsia="Times New Roman" w:hAnsi="Times New Roman" w:cs="Times New Roman"/>
                <w:sz w:val="24"/>
                <w:szCs w:val="24"/>
                <w:lang w:eastAsia="lv-LV"/>
              </w:rPr>
              <w:t xml:space="preserve"> </w:t>
            </w:r>
            <w:r w:rsidR="004A7BAB" w:rsidRPr="003B175C">
              <w:rPr>
                <w:rFonts w:ascii="Times New Roman" w:eastAsia="Times New Roman" w:hAnsi="Times New Roman" w:cs="Times New Roman"/>
                <w:sz w:val="24"/>
                <w:szCs w:val="24"/>
                <w:lang w:eastAsia="lv-LV"/>
              </w:rPr>
              <w:t>iesniegtajā informācijā</w:t>
            </w:r>
            <w:r w:rsidR="00FE11F1" w:rsidRPr="003B175C">
              <w:rPr>
                <w:rFonts w:ascii="Times New Roman" w:eastAsia="Times New Roman" w:hAnsi="Times New Roman" w:cs="Times New Roman"/>
                <w:sz w:val="24"/>
                <w:szCs w:val="24"/>
                <w:lang w:eastAsia="lv-LV"/>
              </w:rPr>
              <w:t>, uz k</w:t>
            </w:r>
            <w:r w:rsidRPr="003B175C">
              <w:rPr>
                <w:rFonts w:ascii="Times New Roman" w:eastAsia="Times New Roman" w:hAnsi="Times New Roman" w:cs="Times New Roman"/>
                <w:sz w:val="24"/>
                <w:szCs w:val="24"/>
                <w:lang w:eastAsia="lv-LV"/>
              </w:rPr>
              <w:t>uras</w:t>
            </w:r>
            <w:r w:rsidR="00FE11F1" w:rsidRPr="003B175C">
              <w:rPr>
                <w:rFonts w:ascii="Times New Roman" w:eastAsia="Times New Roman" w:hAnsi="Times New Roman" w:cs="Times New Roman"/>
                <w:sz w:val="24"/>
                <w:szCs w:val="24"/>
                <w:lang w:eastAsia="lv-LV"/>
              </w:rPr>
              <w:t xml:space="preserve"> pamata tiek</w:t>
            </w:r>
            <w:r w:rsidR="00F01CD9" w:rsidRPr="003B175C">
              <w:rPr>
                <w:rFonts w:ascii="Times New Roman" w:eastAsia="Times New Roman" w:hAnsi="Times New Roman" w:cs="Times New Roman"/>
                <w:sz w:val="24"/>
                <w:szCs w:val="24"/>
                <w:lang w:eastAsia="lv-LV"/>
              </w:rPr>
              <w:t xml:space="preserve"> izsniegta mācību </w:t>
            </w:r>
            <w:r w:rsidR="00FB69B6" w:rsidRPr="003B175C">
              <w:rPr>
                <w:rFonts w:ascii="Times New Roman" w:eastAsia="Times New Roman" w:hAnsi="Times New Roman" w:cs="Times New Roman"/>
                <w:sz w:val="24"/>
                <w:szCs w:val="24"/>
                <w:lang w:eastAsia="lv-LV"/>
              </w:rPr>
              <w:t xml:space="preserve">karte </w:t>
            </w:r>
            <w:r w:rsidR="00F01CD9" w:rsidRPr="003B175C">
              <w:rPr>
                <w:rFonts w:ascii="Times New Roman" w:eastAsia="Times New Roman" w:hAnsi="Times New Roman" w:cs="Times New Roman"/>
                <w:sz w:val="24"/>
                <w:szCs w:val="24"/>
                <w:lang w:eastAsia="lv-LV"/>
              </w:rPr>
              <w:t>(</w:t>
            </w:r>
            <w:r w:rsidR="007F4DAB" w:rsidRPr="003B175C">
              <w:rPr>
                <w:rFonts w:ascii="Times New Roman" w:eastAsia="Times New Roman" w:hAnsi="Times New Roman" w:cs="Times New Roman"/>
                <w:sz w:val="24"/>
                <w:szCs w:val="24"/>
                <w:lang w:eastAsia="lv-LV"/>
              </w:rPr>
              <w:t>9</w:t>
            </w:r>
            <w:r w:rsidR="00F01CD9" w:rsidRPr="003B175C">
              <w:rPr>
                <w:rFonts w:ascii="Times New Roman" w:eastAsia="Times New Roman" w:hAnsi="Times New Roman" w:cs="Times New Roman"/>
                <w:sz w:val="24"/>
                <w:szCs w:val="24"/>
                <w:lang w:eastAsia="lv-LV"/>
              </w:rPr>
              <w:t xml:space="preserve"> iesniegumi gadā) un par informācijas izmaiņām pašā mācību </w:t>
            </w:r>
            <w:r w:rsidR="00FB69B6" w:rsidRPr="003B175C">
              <w:rPr>
                <w:rFonts w:ascii="Times New Roman" w:eastAsia="Times New Roman" w:hAnsi="Times New Roman" w:cs="Times New Roman"/>
                <w:sz w:val="24"/>
                <w:szCs w:val="24"/>
                <w:lang w:eastAsia="lv-LV"/>
              </w:rPr>
              <w:t xml:space="preserve">kartē </w:t>
            </w:r>
            <w:r w:rsidR="00F01CD9" w:rsidRPr="003B175C">
              <w:rPr>
                <w:rFonts w:ascii="Times New Roman" w:eastAsia="Times New Roman" w:hAnsi="Times New Roman" w:cs="Times New Roman"/>
                <w:sz w:val="24"/>
                <w:szCs w:val="24"/>
                <w:lang w:eastAsia="lv-LV"/>
              </w:rPr>
              <w:t>(</w:t>
            </w:r>
            <w:r w:rsidR="00CC33D2" w:rsidRPr="003B175C">
              <w:rPr>
                <w:rFonts w:ascii="Times New Roman" w:eastAsia="Times New Roman" w:hAnsi="Times New Roman" w:cs="Times New Roman"/>
                <w:sz w:val="24"/>
                <w:szCs w:val="24"/>
                <w:lang w:eastAsia="lv-LV"/>
              </w:rPr>
              <w:t>1</w:t>
            </w:r>
            <w:r w:rsidR="009F7BB2" w:rsidRPr="003B175C">
              <w:rPr>
                <w:rFonts w:ascii="Times New Roman" w:eastAsia="Times New Roman" w:hAnsi="Times New Roman" w:cs="Times New Roman"/>
                <w:sz w:val="24"/>
                <w:szCs w:val="24"/>
                <w:lang w:eastAsia="lv-LV"/>
              </w:rPr>
              <w:t>15</w:t>
            </w:r>
            <w:r w:rsidR="00F01CD9" w:rsidRPr="003B175C">
              <w:rPr>
                <w:rFonts w:ascii="Times New Roman" w:eastAsia="Times New Roman" w:hAnsi="Times New Roman" w:cs="Times New Roman"/>
                <w:sz w:val="24"/>
                <w:szCs w:val="24"/>
                <w:lang w:eastAsia="lv-LV"/>
              </w:rPr>
              <w:t xml:space="preserve"> iesniegumi gadā).</w:t>
            </w:r>
          </w:p>
          <w:p w14:paraId="3DFE23BB" w14:textId="00512C09" w:rsidR="00FE11F1" w:rsidRPr="003B175C" w:rsidRDefault="00FE11F1"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C= (7,75 x 1</w:t>
            </w:r>
            <w:r w:rsidR="007F4DAB" w:rsidRPr="003B175C">
              <w:rPr>
                <w:rFonts w:ascii="Times New Roman" w:eastAsia="Times New Roman" w:hAnsi="Times New Roman" w:cs="Times New Roman"/>
                <w:sz w:val="24"/>
                <w:szCs w:val="24"/>
                <w:lang w:eastAsia="lv-LV"/>
              </w:rPr>
              <w:t>) x (</w:t>
            </w:r>
            <w:r w:rsidR="00CC33D2" w:rsidRPr="003B175C">
              <w:rPr>
                <w:rFonts w:ascii="Times New Roman" w:eastAsia="Times New Roman" w:hAnsi="Times New Roman" w:cs="Times New Roman"/>
                <w:sz w:val="24"/>
                <w:szCs w:val="24"/>
                <w:lang w:eastAsia="lv-LV"/>
              </w:rPr>
              <w:t>1</w:t>
            </w:r>
            <w:r w:rsidR="007F4DAB" w:rsidRPr="003B175C">
              <w:rPr>
                <w:rFonts w:ascii="Times New Roman" w:eastAsia="Times New Roman" w:hAnsi="Times New Roman" w:cs="Times New Roman"/>
                <w:sz w:val="24"/>
                <w:szCs w:val="24"/>
                <w:lang w:eastAsia="lv-LV"/>
              </w:rPr>
              <w:t>24</w:t>
            </w:r>
            <w:r w:rsidRPr="003B175C">
              <w:rPr>
                <w:rFonts w:ascii="Times New Roman" w:eastAsia="Times New Roman" w:hAnsi="Times New Roman" w:cs="Times New Roman"/>
                <w:sz w:val="24"/>
                <w:szCs w:val="24"/>
                <w:lang w:eastAsia="lv-LV"/>
              </w:rPr>
              <w:t xml:space="preserve"> x 1) = </w:t>
            </w:r>
            <w:r w:rsidR="00CC33D2" w:rsidRPr="003B175C">
              <w:rPr>
                <w:rFonts w:ascii="Times New Roman" w:eastAsia="Times New Roman" w:hAnsi="Times New Roman" w:cs="Times New Roman"/>
                <w:sz w:val="24"/>
                <w:szCs w:val="24"/>
                <w:lang w:eastAsia="lv-LV"/>
              </w:rPr>
              <w:t>1</w:t>
            </w:r>
            <w:r w:rsidR="007F4DAB" w:rsidRPr="003B175C">
              <w:rPr>
                <w:rFonts w:ascii="Times New Roman" w:eastAsia="Times New Roman" w:hAnsi="Times New Roman" w:cs="Times New Roman"/>
                <w:sz w:val="24"/>
                <w:szCs w:val="24"/>
                <w:lang w:eastAsia="lv-LV"/>
              </w:rPr>
              <w:t>186</w:t>
            </w:r>
            <w:r w:rsidRPr="003B175C">
              <w:rPr>
                <w:rFonts w:ascii="Times New Roman" w:eastAsia="Times New Roman" w:hAnsi="Times New Roman" w:cs="Times New Roman"/>
                <w:sz w:val="24"/>
                <w:szCs w:val="24"/>
                <w:lang w:eastAsia="lv-LV"/>
              </w:rPr>
              <w:t xml:space="preserve"> </w:t>
            </w:r>
            <w:proofErr w:type="spellStart"/>
            <w:r w:rsidRPr="003B175C">
              <w:rPr>
                <w:rFonts w:ascii="Times New Roman" w:eastAsia="Times New Roman" w:hAnsi="Times New Roman" w:cs="Times New Roman"/>
                <w:i/>
                <w:sz w:val="24"/>
                <w:szCs w:val="24"/>
                <w:lang w:eastAsia="lv-LV"/>
              </w:rPr>
              <w:t>e</w:t>
            </w:r>
            <w:r w:rsidR="00E008D2" w:rsidRPr="003B175C">
              <w:rPr>
                <w:rFonts w:ascii="Times New Roman" w:eastAsia="Times New Roman" w:hAnsi="Times New Roman" w:cs="Times New Roman"/>
                <w:i/>
                <w:sz w:val="24"/>
                <w:szCs w:val="24"/>
                <w:lang w:eastAsia="lv-LV"/>
              </w:rPr>
              <w:t>u</w:t>
            </w:r>
            <w:r w:rsidRPr="003B175C">
              <w:rPr>
                <w:rFonts w:ascii="Times New Roman" w:eastAsia="Times New Roman" w:hAnsi="Times New Roman" w:cs="Times New Roman"/>
                <w:i/>
                <w:sz w:val="24"/>
                <w:szCs w:val="24"/>
                <w:lang w:eastAsia="lv-LV"/>
              </w:rPr>
              <w:t>ro</w:t>
            </w:r>
            <w:proofErr w:type="spellEnd"/>
          </w:p>
          <w:p w14:paraId="525C0F1A" w14:textId="537506D0" w:rsidR="00C7138F" w:rsidRPr="003B175C" w:rsidRDefault="00C7138F" w:rsidP="00C7138F">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Noteikumu projekta </w:t>
            </w:r>
            <w:r w:rsidR="008D0C7B" w:rsidRPr="003B175C">
              <w:rPr>
                <w:rFonts w:ascii="Times New Roman" w:eastAsia="Times New Roman" w:hAnsi="Times New Roman" w:cs="Times New Roman"/>
                <w:sz w:val="24"/>
                <w:szCs w:val="24"/>
                <w:lang w:eastAsia="lv-LV"/>
              </w:rPr>
              <w:t>24</w:t>
            </w:r>
            <w:r w:rsidRPr="003B175C">
              <w:rPr>
                <w:rFonts w:ascii="Times New Roman" w:eastAsia="Times New Roman" w:hAnsi="Times New Roman" w:cs="Times New Roman"/>
                <w:sz w:val="24"/>
                <w:szCs w:val="24"/>
                <w:lang w:eastAsia="lv-LV"/>
              </w:rPr>
              <w:t>. punkts</w:t>
            </w:r>
            <w:r w:rsidR="000D3389">
              <w:rPr>
                <w:rFonts w:ascii="Times New Roman" w:eastAsia="Times New Roman" w:hAnsi="Times New Roman" w:cs="Times New Roman"/>
                <w:sz w:val="24"/>
                <w:szCs w:val="24"/>
                <w:lang w:eastAsia="lv-LV"/>
              </w:rPr>
              <w:t>:</w:t>
            </w:r>
            <w:r w:rsidRPr="003B175C">
              <w:rPr>
                <w:rFonts w:ascii="Times New Roman" w:eastAsia="Times New Roman" w:hAnsi="Times New Roman" w:cs="Times New Roman"/>
                <w:sz w:val="24"/>
                <w:szCs w:val="24"/>
                <w:lang w:eastAsia="lv-LV"/>
              </w:rPr>
              <w:t xml:space="preserve"> </w:t>
            </w:r>
            <w:r w:rsidR="000D3389">
              <w:rPr>
                <w:rFonts w:ascii="Times New Roman" w:eastAsia="Times New Roman" w:hAnsi="Times New Roman" w:cs="Times New Roman"/>
                <w:sz w:val="24"/>
                <w:szCs w:val="24"/>
                <w:lang w:eastAsia="lv-LV"/>
              </w:rPr>
              <w:t>l</w:t>
            </w:r>
            <w:r w:rsidRPr="003B175C">
              <w:rPr>
                <w:rFonts w:ascii="Times New Roman" w:eastAsia="Times New Roman" w:hAnsi="Times New Roman" w:cs="Times New Roman"/>
                <w:sz w:val="24"/>
                <w:szCs w:val="24"/>
                <w:lang w:eastAsia="lv-LV"/>
              </w:rPr>
              <w:t>īguma noslēgšana izglītības iestādei ar apmācāmo.</w:t>
            </w:r>
          </w:p>
          <w:p w14:paraId="30BC27CC" w14:textId="77777777" w:rsidR="00C7138F" w:rsidRPr="003B175C" w:rsidRDefault="00C7138F" w:rsidP="00C7138F">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C= (7,75 x 0,08) x (3000 x 1) = 1860 </w:t>
            </w:r>
            <w:proofErr w:type="spellStart"/>
            <w:r w:rsidRPr="003B175C">
              <w:rPr>
                <w:rFonts w:ascii="Times New Roman" w:eastAsia="Times New Roman" w:hAnsi="Times New Roman" w:cs="Times New Roman"/>
                <w:i/>
                <w:sz w:val="24"/>
                <w:szCs w:val="24"/>
                <w:lang w:eastAsia="lv-LV"/>
              </w:rPr>
              <w:t>euro</w:t>
            </w:r>
            <w:proofErr w:type="spellEnd"/>
          </w:p>
          <w:p w14:paraId="60CA3D3E" w14:textId="69B4A1C0" w:rsidR="00FE11F1" w:rsidRPr="003B175C" w:rsidRDefault="00E008D2"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Noteikumu projekta </w:t>
            </w:r>
            <w:r w:rsidR="008D0C7B" w:rsidRPr="003B175C">
              <w:rPr>
                <w:rFonts w:ascii="Times New Roman" w:eastAsia="Times New Roman" w:hAnsi="Times New Roman" w:cs="Times New Roman"/>
                <w:sz w:val="24"/>
                <w:szCs w:val="24"/>
                <w:lang w:eastAsia="lv-LV"/>
              </w:rPr>
              <w:t>37</w:t>
            </w:r>
            <w:r w:rsidR="00E00F3B" w:rsidRPr="003B175C">
              <w:rPr>
                <w:rFonts w:ascii="Times New Roman" w:eastAsia="Times New Roman" w:hAnsi="Times New Roman" w:cs="Times New Roman"/>
                <w:sz w:val="24"/>
                <w:szCs w:val="24"/>
                <w:lang w:eastAsia="lv-LV"/>
              </w:rPr>
              <w:t xml:space="preserve">. un </w:t>
            </w:r>
            <w:r w:rsidR="008D0C7B" w:rsidRPr="003B175C">
              <w:rPr>
                <w:rFonts w:ascii="Times New Roman" w:eastAsia="Times New Roman" w:hAnsi="Times New Roman" w:cs="Times New Roman"/>
                <w:sz w:val="24"/>
                <w:szCs w:val="24"/>
                <w:lang w:eastAsia="lv-LV"/>
              </w:rPr>
              <w:t>39</w:t>
            </w:r>
            <w:r w:rsidR="00E00F3B" w:rsidRPr="003B175C">
              <w:rPr>
                <w:rFonts w:ascii="Times New Roman" w:eastAsia="Times New Roman" w:hAnsi="Times New Roman" w:cs="Times New Roman"/>
                <w:sz w:val="24"/>
                <w:szCs w:val="24"/>
                <w:lang w:eastAsia="lv-LV"/>
              </w:rPr>
              <w:t>.</w:t>
            </w:r>
            <w:r w:rsidR="009F7BB2" w:rsidRPr="003B175C">
              <w:rPr>
                <w:rFonts w:ascii="Times New Roman" w:eastAsia="Times New Roman" w:hAnsi="Times New Roman" w:cs="Times New Roman"/>
                <w:sz w:val="24"/>
                <w:szCs w:val="24"/>
                <w:lang w:eastAsia="lv-LV"/>
              </w:rPr>
              <w:t xml:space="preserve"> punkts</w:t>
            </w:r>
            <w:r w:rsidR="000D3389">
              <w:rPr>
                <w:rFonts w:ascii="Times New Roman" w:eastAsia="Times New Roman" w:hAnsi="Times New Roman" w:cs="Times New Roman"/>
                <w:sz w:val="24"/>
                <w:szCs w:val="24"/>
                <w:lang w:eastAsia="lv-LV"/>
              </w:rPr>
              <w:t>:</w:t>
            </w:r>
            <w:r w:rsidR="009F7BB2" w:rsidRPr="003B175C">
              <w:rPr>
                <w:rFonts w:ascii="Times New Roman" w:eastAsia="Times New Roman" w:hAnsi="Times New Roman" w:cs="Times New Roman"/>
                <w:sz w:val="24"/>
                <w:szCs w:val="24"/>
                <w:lang w:eastAsia="lv-LV"/>
              </w:rPr>
              <w:t xml:space="preserve"> </w:t>
            </w:r>
            <w:r w:rsidR="000D3389">
              <w:rPr>
                <w:rFonts w:ascii="Times New Roman" w:eastAsia="Times New Roman" w:hAnsi="Times New Roman" w:cs="Times New Roman"/>
                <w:sz w:val="24"/>
                <w:szCs w:val="24"/>
                <w:lang w:eastAsia="lv-LV"/>
              </w:rPr>
              <w:t>i</w:t>
            </w:r>
            <w:r w:rsidR="009F7BB2" w:rsidRPr="003B175C">
              <w:rPr>
                <w:rFonts w:ascii="Times New Roman" w:eastAsia="Times New Roman" w:hAnsi="Times New Roman" w:cs="Times New Roman"/>
                <w:sz w:val="24"/>
                <w:szCs w:val="24"/>
                <w:lang w:eastAsia="lv-LV"/>
              </w:rPr>
              <w:t>zglītības i</w:t>
            </w:r>
            <w:r w:rsidR="007F4DAB" w:rsidRPr="003B175C">
              <w:rPr>
                <w:rFonts w:ascii="Times New Roman" w:eastAsia="Times New Roman" w:hAnsi="Times New Roman" w:cs="Times New Roman"/>
                <w:sz w:val="24"/>
                <w:szCs w:val="24"/>
                <w:lang w:eastAsia="lv-LV"/>
              </w:rPr>
              <w:t>estādes iesniedz iesniegumus (55</w:t>
            </w:r>
            <w:r w:rsidR="009F7BB2" w:rsidRPr="003B175C">
              <w:rPr>
                <w:rFonts w:ascii="Times New Roman" w:eastAsia="Times New Roman" w:hAnsi="Times New Roman" w:cs="Times New Roman"/>
                <w:sz w:val="24"/>
                <w:szCs w:val="24"/>
                <w:lang w:eastAsia="lv-LV"/>
              </w:rPr>
              <w:t>0 gadā) par mācību grupas reģistrāciju un iesniegumus (20 gadā) par izmaiņām mācību grupas reģistrācijā.</w:t>
            </w:r>
          </w:p>
          <w:p w14:paraId="40E1D8C3" w14:textId="46A6B6DA" w:rsidR="009F7BB2" w:rsidRPr="003B175C" w:rsidRDefault="009F7BB2"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C= (7,75 x </w:t>
            </w:r>
            <w:r w:rsidR="00A85597" w:rsidRPr="003B175C">
              <w:rPr>
                <w:rFonts w:ascii="Times New Roman" w:eastAsia="Times New Roman" w:hAnsi="Times New Roman" w:cs="Times New Roman"/>
                <w:sz w:val="24"/>
                <w:szCs w:val="24"/>
                <w:lang w:eastAsia="lv-LV"/>
              </w:rPr>
              <w:t>1</w:t>
            </w:r>
            <w:r w:rsidR="007F4DAB" w:rsidRPr="003B175C">
              <w:rPr>
                <w:rFonts w:ascii="Times New Roman" w:eastAsia="Times New Roman" w:hAnsi="Times New Roman" w:cs="Times New Roman"/>
                <w:sz w:val="24"/>
                <w:szCs w:val="24"/>
                <w:lang w:eastAsia="lv-LV"/>
              </w:rPr>
              <w:t>) x (57</w:t>
            </w:r>
            <w:r w:rsidRPr="003B175C">
              <w:rPr>
                <w:rFonts w:ascii="Times New Roman" w:eastAsia="Times New Roman" w:hAnsi="Times New Roman" w:cs="Times New Roman"/>
                <w:sz w:val="24"/>
                <w:szCs w:val="24"/>
                <w:lang w:eastAsia="lv-LV"/>
              </w:rPr>
              <w:t xml:space="preserve">0 x 1) = </w:t>
            </w:r>
            <w:r w:rsidR="007F4DAB" w:rsidRPr="003B175C">
              <w:rPr>
                <w:rFonts w:ascii="Times New Roman" w:eastAsia="Times New Roman" w:hAnsi="Times New Roman" w:cs="Times New Roman"/>
                <w:sz w:val="24"/>
                <w:szCs w:val="24"/>
                <w:lang w:eastAsia="lv-LV"/>
              </w:rPr>
              <w:t>4417</w:t>
            </w:r>
            <w:r w:rsidR="00C81312" w:rsidRPr="003B175C">
              <w:rPr>
                <w:rFonts w:ascii="Times New Roman" w:eastAsia="Times New Roman" w:hAnsi="Times New Roman" w:cs="Times New Roman"/>
                <w:sz w:val="24"/>
                <w:szCs w:val="24"/>
                <w:lang w:eastAsia="lv-LV"/>
              </w:rPr>
              <w:t>,5</w:t>
            </w:r>
            <w:r w:rsidRPr="003B175C">
              <w:rPr>
                <w:rFonts w:ascii="Times New Roman" w:eastAsia="Times New Roman" w:hAnsi="Times New Roman" w:cs="Times New Roman"/>
                <w:sz w:val="24"/>
                <w:szCs w:val="24"/>
                <w:lang w:eastAsia="lv-LV"/>
              </w:rPr>
              <w:t xml:space="preserve"> </w:t>
            </w:r>
            <w:proofErr w:type="spellStart"/>
            <w:r w:rsidRPr="003B175C">
              <w:rPr>
                <w:rFonts w:ascii="Times New Roman" w:eastAsia="Times New Roman" w:hAnsi="Times New Roman" w:cs="Times New Roman"/>
                <w:i/>
                <w:sz w:val="24"/>
                <w:szCs w:val="24"/>
                <w:lang w:eastAsia="lv-LV"/>
              </w:rPr>
              <w:t>e</w:t>
            </w:r>
            <w:r w:rsidR="00E008D2" w:rsidRPr="003B175C">
              <w:rPr>
                <w:rFonts w:ascii="Times New Roman" w:eastAsia="Times New Roman" w:hAnsi="Times New Roman" w:cs="Times New Roman"/>
                <w:i/>
                <w:sz w:val="24"/>
                <w:szCs w:val="24"/>
                <w:lang w:eastAsia="lv-LV"/>
              </w:rPr>
              <w:t>u</w:t>
            </w:r>
            <w:r w:rsidRPr="003B175C">
              <w:rPr>
                <w:rFonts w:ascii="Times New Roman" w:eastAsia="Times New Roman" w:hAnsi="Times New Roman" w:cs="Times New Roman"/>
                <w:i/>
                <w:sz w:val="24"/>
                <w:szCs w:val="24"/>
                <w:lang w:eastAsia="lv-LV"/>
              </w:rPr>
              <w:t>ro</w:t>
            </w:r>
            <w:proofErr w:type="spellEnd"/>
          </w:p>
          <w:p w14:paraId="2F460ED4" w14:textId="1A58EFDF" w:rsidR="009F7BB2" w:rsidRPr="003B175C" w:rsidRDefault="00FD597A"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Noteikumu projekta </w:t>
            </w:r>
            <w:r w:rsidR="008D0C7B" w:rsidRPr="003B175C">
              <w:rPr>
                <w:rFonts w:ascii="Times New Roman" w:eastAsia="Times New Roman" w:hAnsi="Times New Roman" w:cs="Times New Roman"/>
                <w:sz w:val="24"/>
                <w:szCs w:val="24"/>
                <w:lang w:eastAsia="lv-LV"/>
              </w:rPr>
              <w:t>36</w:t>
            </w:r>
            <w:r w:rsidR="00C81312" w:rsidRPr="003B175C">
              <w:rPr>
                <w:rFonts w:ascii="Times New Roman" w:eastAsia="Times New Roman" w:hAnsi="Times New Roman" w:cs="Times New Roman"/>
                <w:sz w:val="24"/>
                <w:szCs w:val="24"/>
                <w:lang w:eastAsia="lv-LV"/>
              </w:rPr>
              <w:t>.</w:t>
            </w:r>
            <w:r w:rsidRPr="003B175C">
              <w:rPr>
                <w:rFonts w:ascii="Times New Roman" w:eastAsia="Times New Roman" w:hAnsi="Times New Roman" w:cs="Times New Roman"/>
                <w:sz w:val="24"/>
                <w:szCs w:val="24"/>
                <w:lang w:eastAsia="lv-LV"/>
              </w:rPr>
              <w:t xml:space="preserve"> </w:t>
            </w:r>
            <w:r w:rsidR="00C81312" w:rsidRPr="003B175C">
              <w:rPr>
                <w:rFonts w:ascii="Times New Roman" w:eastAsia="Times New Roman" w:hAnsi="Times New Roman" w:cs="Times New Roman"/>
                <w:sz w:val="24"/>
                <w:szCs w:val="24"/>
                <w:lang w:eastAsia="lv-LV"/>
              </w:rPr>
              <w:t>punkts</w:t>
            </w:r>
            <w:r w:rsidR="000D3389">
              <w:rPr>
                <w:rFonts w:ascii="Times New Roman" w:eastAsia="Times New Roman" w:hAnsi="Times New Roman" w:cs="Times New Roman"/>
                <w:sz w:val="24"/>
                <w:szCs w:val="24"/>
                <w:lang w:eastAsia="lv-LV"/>
              </w:rPr>
              <w:t>:</w:t>
            </w:r>
            <w:r w:rsidR="00C81312" w:rsidRPr="003B175C">
              <w:rPr>
                <w:rFonts w:ascii="Times New Roman" w:eastAsia="Times New Roman" w:hAnsi="Times New Roman" w:cs="Times New Roman"/>
                <w:sz w:val="24"/>
                <w:szCs w:val="24"/>
                <w:lang w:eastAsia="lv-LV"/>
              </w:rPr>
              <w:t xml:space="preserve"> </w:t>
            </w:r>
            <w:r w:rsidR="000D3389">
              <w:rPr>
                <w:rFonts w:ascii="Times New Roman" w:eastAsia="Times New Roman" w:hAnsi="Times New Roman" w:cs="Times New Roman"/>
                <w:sz w:val="24"/>
                <w:szCs w:val="24"/>
                <w:lang w:eastAsia="lv-LV"/>
              </w:rPr>
              <w:t>p</w:t>
            </w:r>
            <w:r w:rsidR="00E00F3B" w:rsidRPr="003B175C">
              <w:rPr>
                <w:rFonts w:ascii="Times New Roman" w:eastAsia="Times New Roman" w:hAnsi="Times New Roman" w:cs="Times New Roman"/>
                <w:sz w:val="24"/>
                <w:szCs w:val="24"/>
                <w:lang w:eastAsia="lv-LV"/>
              </w:rPr>
              <w:t>rofesionālās izglītības iestādes (12) v</w:t>
            </w:r>
            <w:r w:rsidR="00C81312" w:rsidRPr="003B175C">
              <w:rPr>
                <w:rFonts w:ascii="Times New Roman" w:eastAsia="Times New Roman" w:hAnsi="Times New Roman" w:cs="Times New Roman"/>
                <w:sz w:val="24"/>
                <w:szCs w:val="24"/>
                <w:lang w:eastAsia="lv-LV"/>
              </w:rPr>
              <w:t xml:space="preserve">ienu mēnesi </w:t>
            </w:r>
            <w:r w:rsidR="00E00F3B" w:rsidRPr="003B175C">
              <w:rPr>
                <w:rFonts w:ascii="Times New Roman" w:eastAsia="Times New Roman" w:hAnsi="Times New Roman" w:cs="Times New Roman"/>
                <w:sz w:val="24"/>
                <w:szCs w:val="24"/>
                <w:lang w:eastAsia="lv-LV"/>
              </w:rPr>
              <w:t xml:space="preserve">pirms traktortehnikas vadītāju tiesību iegūšanas teorētiskā eksāmena aģentūrā iesniedz mācību grupas reģistrācijas iesniegumu </w:t>
            </w:r>
            <w:r w:rsidR="007F4DAB" w:rsidRPr="003B175C">
              <w:rPr>
                <w:rFonts w:ascii="Times New Roman" w:eastAsia="Times New Roman" w:hAnsi="Times New Roman" w:cs="Times New Roman"/>
                <w:sz w:val="24"/>
                <w:szCs w:val="24"/>
                <w:lang w:eastAsia="lv-LV"/>
              </w:rPr>
              <w:t>(40)</w:t>
            </w:r>
            <w:r w:rsidR="00C81312" w:rsidRPr="003B175C">
              <w:rPr>
                <w:rFonts w:ascii="Times New Roman" w:eastAsia="Times New Roman" w:hAnsi="Times New Roman" w:cs="Times New Roman"/>
                <w:sz w:val="24"/>
                <w:szCs w:val="24"/>
                <w:lang w:eastAsia="lv-LV"/>
              </w:rPr>
              <w:t>.</w:t>
            </w:r>
          </w:p>
          <w:p w14:paraId="76C523FC" w14:textId="04C1B2A0" w:rsidR="00C81312" w:rsidRPr="003B175C" w:rsidRDefault="00C81312"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C= (7,75 x </w:t>
            </w:r>
            <w:r w:rsidR="00993AE0" w:rsidRPr="003B175C">
              <w:rPr>
                <w:rFonts w:ascii="Times New Roman" w:eastAsia="Times New Roman" w:hAnsi="Times New Roman" w:cs="Times New Roman"/>
                <w:sz w:val="24"/>
                <w:szCs w:val="24"/>
                <w:lang w:eastAsia="lv-LV"/>
              </w:rPr>
              <w:t>1</w:t>
            </w:r>
            <w:r w:rsidRPr="003B175C">
              <w:rPr>
                <w:rFonts w:ascii="Times New Roman" w:eastAsia="Times New Roman" w:hAnsi="Times New Roman" w:cs="Times New Roman"/>
                <w:sz w:val="24"/>
                <w:szCs w:val="24"/>
                <w:lang w:eastAsia="lv-LV"/>
              </w:rPr>
              <w:t>) x (</w:t>
            </w:r>
            <w:r w:rsidR="007F4DAB" w:rsidRPr="003B175C">
              <w:rPr>
                <w:rFonts w:ascii="Times New Roman" w:eastAsia="Times New Roman" w:hAnsi="Times New Roman" w:cs="Times New Roman"/>
                <w:sz w:val="24"/>
                <w:szCs w:val="24"/>
                <w:lang w:eastAsia="lv-LV"/>
              </w:rPr>
              <w:t>40</w:t>
            </w:r>
            <w:r w:rsidRPr="003B175C">
              <w:rPr>
                <w:rFonts w:ascii="Times New Roman" w:eastAsia="Times New Roman" w:hAnsi="Times New Roman" w:cs="Times New Roman"/>
                <w:sz w:val="24"/>
                <w:szCs w:val="24"/>
                <w:lang w:eastAsia="lv-LV"/>
              </w:rPr>
              <w:t xml:space="preserve"> x 1) = </w:t>
            </w:r>
            <w:r w:rsidR="00993AE0" w:rsidRPr="003B175C">
              <w:rPr>
                <w:rFonts w:ascii="Times New Roman" w:eastAsia="Times New Roman" w:hAnsi="Times New Roman" w:cs="Times New Roman"/>
                <w:sz w:val="24"/>
                <w:szCs w:val="24"/>
                <w:lang w:eastAsia="lv-LV"/>
              </w:rPr>
              <w:t>310</w:t>
            </w:r>
            <w:r w:rsidRPr="003B175C">
              <w:rPr>
                <w:rFonts w:ascii="Times New Roman" w:eastAsia="Times New Roman" w:hAnsi="Times New Roman" w:cs="Times New Roman"/>
                <w:sz w:val="24"/>
                <w:szCs w:val="24"/>
                <w:lang w:eastAsia="lv-LV"/>
              </w:rPr>
              <w:t xml:space="preserve"> </w:t>
            </w:r>
            <w:proofErr w:type="spellStart"/>
            <w:r w:rsidR="00E008D2" w:rsidRPr="003B175C">
              <w:rPr>
                <w:rFonts w:ascii="Times New Roman" w:eastAsia="Times New Roman" w:hAnsi="Times New Roman" w:cs="Times New Roman"/>
                <w:i/>
                <w:sz w:val="24"/>
                <w:szCs w:val="24"/>
                <w:lang w:eastAsia="lv-LV"/>
              </w:rPr>
              <w:t>euro</w:t>
            </w:r>
            <w:proofErr w:type="spellEnd"/>
          </w:p>
          <w:p w14:paraId="25A1CA9F" w14:textId="0A604717" w:rsidR="00C81312" w:rsidRPr="003B175C" w:rsidRDefault="00E008D2"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Noteikumu projekta </w:t>
            </w:r>
            <w:r w:rsidR="008D0C7B" w:rsidRPr="003B175C">
              <w:rPr>
                <w:rFonts w:ascii="Times New Roman" w:eastAsia="Times New Roman" w:hAnsi="Times New Roman" w:cs="Times New Roman"/>
                <w:sz w:val="24"/>
                <w:szCs w:val="24"/>
                <w:lang w:eastAsia="lv-LV"/>
              </w:rPr>
              <w:t>30</w:t>
            </w:r>
            <w:r w:rsidR="00463CD2" w:rsidRPr="003B175C">
              <w:rPr>
                <w:rFonts w:ascii="Times New Roman" w:eastAsia="Times New Roman" w:hAnsi="Times New Roman" w:cs="Times New Roman"/>
                <w:sz w:val="24"/>
                <w:szCs w:val="24"/>
                <w:lang w:eastAsia="lv-LV"/>
              </w:rPr>
              <w:t>.</w:t>
            </w:r>
            <w:r w:rsidR="00A54A6F" w:rsidRPr="003B175C">
              <w:rPr>
                <w:rFonts w:ascii="Times New Roman" w:eastAsia="Times New Roman" w:hAnsi="Times New Roman" w:cs="Times New Roman"/>
                <w:sz w:val="24"/>
                <w:szCs w:val="24"/>
                <w:lang w:eastAsia="lv-LV"/>
              </w:rPr>
              <w:t> </w:t>
            </w:r>
            <w:r w:rsidR="00463CD2" w:rsidRPr="003B175C">
              <w:rPr>
                <w:rFonts w:ascii="Times New Roman" w:eastAsia="Times New Roman" w:hAnsi="Times New Roman" w:cs="Times New Roman"/>
                <w:sz w:val="24"/>
                <w:szCs w:val="24"/>
                <w:lang w:eastAsia="lv-LV"/>
              </w:rPr>
              <w:t>punkts</w:t>
            </w:r>
            <w:r w:rsidR="000D3389">
              <w:rPr>
                <w:rFonts w:ascii="Times New Roman" w:eastAsia="Times New Roman" w:hAnsi="Times New Roman" w:cs="Times New Roman"/>
                <w:sz w:val="24"/>
                <w:szCs w:val="24"/>
                <w:lang w:eastAsia="lv-LV"/>
              </w:rPr>
              <w:t>:</w:t>
            </w:r>
            <w:r w:rsidR="00C81312" w:rsidRPr="003B175C">
              <w:rPr>
                <w:rFonts w:ascii="Times New Roman" w:eastAsia="Times New Roman" w:hAnsi="Times New Roman" w:cs="Times New Roman"/>
                <w:sz w:val="24"/>
                <w:szCs w:val="24"/>
                <w:lang w:eastAsia="lv-LV"/>
              </w:rPr>
              <w:t xml:space="preserve"> </w:t>
            </w:r>
            <w:r w:rsidR="000D3389">
              <w:rPr>
                <w:rFonts w:ascii="Times New Roman" w:eastAsia="Times New Roman" w:hAnsi="Times New Roman" w:cs="Times New Roman"/>
                <w:sz w:val="24"/>
                <w:szCs w:val="24"/>
                <w:lang w:eastAsia="lv-LV"/>
              </w:rPr>
              <w:t>a</w:t>
            </w:r>
            <w:r w:rsidRPr="003B175C">
              <w:rPr>
                <w:rFonts w:ascii="Times New Roman" w:eastAsia="Times New Roman" w:hAnsi="Times New Roman" w:cs="Times New Roman"/>
                <w:sz w:val="24"/>
                <w:szCs w:val="24"/>
                <w:lang w:eastAsia="lv-LV"/>
              </w:rPr>
              <w:t>izpildot m</w:t>
            </w:r>
            <w:r w:rsidR="00C81312" w:rsidRPr="003B175C">
              <w:rPr>
                <w:rFonts w:ascii="Times New Roman" w:eastAsia="Times New Roman" w:hAnsi="Times New Roman" w:cs="Times New Roman"/>
                <w:sz w:val="24"/>
                <w:szCs w:val="24"/>
                <w:lang w:eastAsia="lv-LV"/>
              </w:rPr>
              <w:t>ācību žurnālu</w:t>
            </w:r>
            <w:r w:rsidRPr="003B175C">
              <w:rPr>
                <w:rFonts w:ascii="Times New Roman" w:eastAsia="Times New Roman" w:hAnsi="Times New Roman" w:cs="Times New Roman"/>
                <w:sz w:val="24"/>
                <w:szCs w:val="24"/>
                <w:lang w:eastAsia="lv-LV"/>
              </w:rPr>
              <w:t>s</w:t>
            </w:r>
            <w:r w:rsidR="00C81312" w:rsidRPr="003B175C">
              <w:rPr>
                <w:rFonts w:ascii="Times New Roman" w:eastAsia="Times New Roman" w:hAnsi="Times New Roman" w:cs="Times New Roman"/>
                <w:sz w:val="24"/>
                <w:szCs w:val="24"/>
                <w:lang w:eastAsia="lv-LV"/>
              </w:rPr>
              <w:t xml:space="preserve"> un </w:t>
            </w:r>
            <w:r w:rsidR="00020305" w:rsidRPr="003B175C">
              <w:rPr>
                <w:rFonts w:ascii="Times New Roman" w:eastAsia="Times New Roman" w:hAnsi="Times New Roman" w:cs="Times New Roman"/>
                <w:sz w:val="24"/>
                <w:szCs w:val="24"/>
                <w:lang w:eastAsia="lv-LV"/>
              </w:rPr>
              <w:t>mācību r</w:t>
            </w:r>
            <w:r w:rsidR="00AD5FDC" w:rsidRPr="003B175C">
              <w:rPr>
                <w:rFonts w:ascii="Times New Roman" w:eastAsia="Times New Roman" w:hAnsi="Times New Roman" w:cs="Times New Roman"/>
                <w:sz w:val="24"/>
                <w:szCs w:val="24"/>
                <w:lang w:eastAsia="lv-LV"/>
              </w:rPr>
              <w:t>eģistrācijas kart</w:t>
            </w:r>
            <w:r w:rsidRPr="003B175C">
              <w:rPr>
                <w:rFonts w:ascii="Times New Roman" w:eastAsia="Times New Roman" w:hAnsi="Times New Roman" w:cs="Times New Roman"/>
                <w:sz w:val="24"/>
                <w:szCs w:val="24"/>
                <w:lang w:eastAsia="lv-LV"/>
              </w:rPr>
              <w:t>i</w:t>
            </w:r>
            <w:r w:rsidR="00AD5FDC" w:rsidRPr="003B175C">
              <w:rPr>
                <w:rFonts w:ascii="Times New Roman" w:eastAsia="Times New Roman" w:hAnsi="Times New Roman" w:cs="Times New Roman"/>
                <w:sz w:val="24"/>
                <w:szCs w:val="24"/>
                <w:lang w:eastAsia="lv-LV"/>
              </w:rPr>
              <w:t xml:space="preserve"> par </w:t>
            </w:r>
            <w:r w:rsidRPr="003B175C">
              <w:rPr>
                <w:rFonts w:ascii="Times New Roman" w:eastAsia="Times New Roman" w:hAnsi="Times New Roman" w:cs="Times New Roman"/>
                <w:sz w:val="24"/>
                <w:szCs w:val="24"/>
                <w:lang w:eastAsia="lv-LV"/>
              </w:rPr>
              <w:t>katru</w:t>
            </w:r>
            <w:r w:rsidR="00AD5FDC" w:rsidRPr="003B175C">
              <w:rPr>
                <w:rFonts w:ascii="Times New Roman" w:eastAsia="Times New Roman" w:hAnsi="Times New Roman" w:cs="Times New Roman"/>
                <w:sz w:val="24"/>
                <w:szCs w:val="24"/>
                <w:lang w:eastAsia="lv-LV"/>
              </w:rPr>
              <w:t xml:space="preserve"> apmācāmo</w:t>
            </w:r>
            <w:r w:rsidR="00993AE0" w:rsidRPr="003B175C">
              <w:rPr>
                <w:rFonts w:ascii="Times New Roman" w:eastAsia="Times New Roman" w:hAnsi="Times New Roman" w:cs="Times New Roman"/>
                <w:sz w:val="24"/>
                <w:szCs w:val="24"/>
                <w:lang w:eastAsia="lv-LV"/>
              </w:rPr>
              <w:t>, vis</w:t>
            </w:r>
            <w:r w:rsidR="00FD597A" w:rsidRPr="003B175C">
              <w:rPr>
                <w:rFonts w:ascii="Times New Roman" w:eastAsia="Times New Roman" w:hAnsi="Times New Roman" w:cs="Times New Roman"/>
                <w:sz w:val="24"/>
                <w:szCs w:val="24"/>
                <w:lang w:eastAsia="lv-LV"/>
              </w:rPr>
              <w:t>ā</w:t>
            </w:r>
            <w:r w:rsidR="00993AE0" w:rsidRPr="003B175C">
              <w:rPr>
                <w:rFonts w:ascii="Times New Roman" w:eastAsia="Times New Roman" w:hAnsi="Times New Roman" w:cs="Times New Roman"/>
                <w:sz w:val="24"/>
                <w:szCs w:val="24"/>
                <w:lang w:eastAsia="lv-LV"/>
              </w:rPr>
              <w:t xml:space="preserve"> apmācīb</w:t>
            </w:r>
            <w:r w:rsidR="000D3389">
              <w:rPr>
                <w:rFonts w:ascii="Times New Roman" w:eastAsia="Times New Roman" w:hAnsi="Times New Roman" w:cs="Times New Roman"/>
                <w:sz w:val="24"/>
                <w:szCs w:val="24"/>
                <w:lang w:eastAsia="lv-LV"/>
              </w:rPr>
              <w:t>as</w:t>
            </w:r>
            <w:r w:rsidR="00993AE0" w:rsidRPr="003B175C">
              <w:rPr>
                <w:rFonts w:ascii="Times New Roman" w:eastAsia="Times New Roman" w:hAnsi="Times New Roman" w:cs="Times New Roman"/>
                <w:sz w:val="24"/>
                <w:szCs w:val="24"/>
                <w:lang w:eastAsia="lv-LV"/>
              </w:rPr>
              <w:t xml:space="preserve"> laikā</w:t>
            </w:r>
            <w:r w:rsidR="00AD5FDC" w:rsidRPr="003B175C">
              <w:rPr>
                <w:rFonts w:ascii="Times New Roman" w:eastAsia="Times New Roman" w:hAnsi="Times New Roman" w:cs="Times New Roman"/>
                <w:sz w:val="24"/>
                <w:szCs w:val="24"/>
                <w:lang w:eastAsia="lv-LV"/>
              </w:rPr>
              <w:t xml:space="preserve"> ir jā</w:t>
            </w:r>
            <w:r w:rsidRPr="003B175C">
              <w:rPr>
                <w:rFonts w:ascii="Times New Roman" w:eastAsia="Times New Roman" w:hAnsi="Times New Roman" w:cs="Times New Roman"/>
                <w:sz w:val="24"/>
                <w:szCs w:val="24"/>
                <w:lang w:eastAsia="lv-LV"/>
              </w:rPr>
              <w:t>izdara</w:t>
            </w:r>
            <w:r w:rsidR="00AD5FDC" w:rsidRPr="003B175C">
              <w:rPr>
                <w:rFonts w:ascii="Times New Roman" w:eastAsia="Times New Roman" w:hAnsi="Times New Roman" w:cs="Times New Roman"/>
                <w:sz w:val="24"/>
                <w:szCs w:val="24"/>
                <w:lang w:eastAsia="lv-LV"/>
              </w:rPr>
              <w:t xml:space="preserve"> 15 ieraksti</w:t>
            </w:r>
            <w:r w:rsidR="00993AE0" w:rsidRPr="003B175C">
              <w:rPr>
                <w:rFonts w:ascii="Times New Roman" w:eastAsia="Times New Roman" w:hAnsi="Times New Roman" w:cs="Times New Roman"/>
                <w:sz w:val="24"/>
                <w:szCs w:val="24"/>
                <w:lang w:eastAsia="lv-LV"/>
              </w:rPr>
              <w:t xml:space="preserve"> žurnālā un kartē</w:t>
            </w:r>
            <w:r w:rsidR="00AD5FDC" w:rsidRPr="003B175C">
              <w:rPr>
                <w:rFonts w:ascii="Times New Roman" w:eastAsia="Times New Roman" w:hAnsi="Times New Roman" w:cs="Times New Roman"/>
                <w:sz w:val="24"/>
                <w:szCs w:val="24"/>
                <w:lang w:eastAsia="lv-LV"/>
              </w:rPr>
              <w:t>. Vidēji gadā tiek apmācīt</w:t>
            </w:r>
            <w:r w:rsidR="00FD597A" w:rsidRPr="003B175C">
              <w:rPr>
                <w:rFonts w:ascii="Times New Roman" w:eastAsia="Times New Roman" w:hAnsi="Times New Roman" w:cs="Times New Roman"/>
                <w:sz w:val="24"/>
                <w:szCs w:val="24"/>
                <w:lang w:eastAsia="lv-LV"/>
              </w:rPr>
              <w:t>a</w:t>
            </w:r>
            <w:r w:rsidR="00AD5FDC" w:rsidRPr="003B175C">
              <w:rPr>
                <w:rFonts w:ascii="Times New Roman" w:eastAsia="Times New Roman" w:hAnsi="Times New Roman" w:cs="Times New Roman"/>
                <w:sz w:val="24"/>
                <w:szCs w:val="24"/>
                <w:lang w:eastAsia="lv-LV"/>
              </w:rPr>
              <w:t>s 3000 person</w:t>
            </w:r>
            <w:r w:rsidR="00FD597A" w:rsidRPr="003B175C">
              <w:rPr>
                <w:rFonts w:ascii="Times New Roman" w:eastAsia="Times New Roman" w:hAnsi="Times New Roman" w:cs="Times New Roman"/>
                <w:sz w:val="24"/>
                <w:szCs w:val="24"/>
                <w:lang w:eastAsia="lv-LV"/>
              </w:rPr>
              <w:t>as</w:t>
            </w:r>
            <w:r w:rsidR="00AD5FDC" w:rsidRPr="003B175C">
              <w:rPr>
                <w:rFonts w:ascii="Times New Roman" w:eastAsia="Times New Roman" w:hAnsi="Times New Roman" w:cs="Times New Roman"/>
                <w:sz w:val="24"/>
                <w:szCs w:val="24"/>
                <w:lang w:eastAsia="lv-LV"/>
              </w:rPr>
              <w:t>.</w:t>
            </w:r>
          </w:p>
          <w:p w14:paraId="7DF0EB69" w14:textId="33E3E5AD" w:rsidR="00020305" w:rsidRPr="003B175C" w:rsidRDefault="00020305"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C= (7,75 x </w:t>
            </w:r>
            <w:r w:rsidR="00AD5FDC" w:rsidRPr="003B175C">
              <w:rPr>
                <w:rFonts w:ascii="Times New Roman" w:eastAsia="Times New Roman" w:hAnsi="Times New Roman" w:cs="Times New Roman"/>
                <w:sz w:val="24"/>
                <w:szCs w:val="24"/>
                <w:lang w:eastAsia="lv-LV"/>
              </w:rPr>
              <w:t>0,008</w:t>
            </w:r>
            <w:r w:rsidRPr="003B175C">
              <w:rPr>
                <w:rFonts w:ascii="Times New Roman" w:eastAsia="Times New Roman" w:hAnsi="Times New Roman" w:cs="Times New Roman"/>
                <w:sz w:val="24"/>
                <w:szCs w:val="24"/>
                <w:lang w:eastAsia="lv-LV"/>
              </w:rPr>
              <w:t>) x (</w:t>
            </w:r>
            <w:r w:rsidR="00993AE0" w:rsidRPr="003B175C">
              <w:rPr>
                <w:rFonts w:ascii="Times New Roman" w:eastAsia="Times New Roman" w:hAnsi="Times New Roman" w:cs="Times New Roman"/>
                <w:sz w:val="24"/>
                <w:szCs w:val="24"/>
                <w:lang w:eastAsia="lv-LV"/>
              </w:rPr>
              <w:t>30</w:t>
            </w:r>
            <w:r w:rsidR="00AD5FDC" w:rsidRPr="003B175C">
              <w:rPr>
                <w:rFonts w:ascii="Times New Roman" w:eastAsia="Times New Roman" w:hAnsi="Times New Roman" w:cs="Times New Roman"/>
                <w:sz w:val="24"/>
                <w:szCs w:val="24"/>
                <w:lang w:eastAsia="lv-LV"/>
              </w:rPr>
              <w:t>00</w:t>
            </w:r>
            <w:r w:rsidRPr="003B175C">
              <w:rPr>
                <w:rFonts w:ascii="Times New Roman" w:eastAsia="Times New Roman" w:hAnsi="Times New Roman" w:cs="Times New Roman"/>
                <w:sz w:val="24"/>
                <w:szCs w:val="24"/>
                <w:lang w:eastAsia="lv-LV"/>
              </w:rPr>
              <w:t xml:space="preserve"> x </w:t>
            </w:r>
            <w:r w:rsidR="00463CD2" w:rsidRPr="003B175C">
              <w:rPr>
                <w:rFonts w:ascii="Times New Roman" w:eastAsia="Times New Roman" w:hAnsi="Times New Roman" w:cs="Times New Roman"/>
                <w:sz w:val="24"/>
                <w:szCs w:val="24"/>
                <w:lang w:eastAsia="lv-LV"/>
              </w:rPr>
              <w:t>15</w:t>
            </w:r>
            <w:r w:rsidRPr="003B175C">
              <w:rPr>
                <w:rFonts w:ascii="Times New Roman" w:eastAsia="Times New Roman" w:hAnsi="Times New Roman" w:cs="Times New Roman"/>
                <w:sz w:val="24"/>
                <w:szCs w:val="24"/>
                <w:lang w:eastAsia="lv-LV"/>
              </w:rPr>
              <w:t xml:space="preserve">) = </w:t>
            </w:r>
            <w:r w:rsidR="00463CD2" w:rsidRPr="003B175C">
              <w:rPr>
                <w:rFonts w:ascii="Times New Roman" w:eastAsia="Times New Roman" w:hAnsi="Times New Roman" w:cs="Times New Roman"/>
                <w:sz w:val="24"/>
                <w:szCs w:val="24"/>
                <w:lang w:eastAsia="lv-LV"/>
              </w:rPr>
              <w:t>2790</w:t>
            </w:r>
            <w:r w:rsidRPr="003B175C">
              <w:rPr>
                <w:rFonts w:ascii="Times New Roman" w:eastAsia="Times New Roman" w:hAnsi="Times New Roman" w:cs="Times New Roman"/>
                <w:sz w:val="24"/>
                <w:szCs w:val="24"/>
                <w:lang w:eastAsia="lv-LV"/>
              </w:rPr>
              <w:t xml:space="preserve"> </w:t>
            </w:r>
            <w:proofErr w:type="spellStart"/>
            <w:r w:rsidR="00E008D2" w:rsidRPr="003B175C">
              <w:rPr>
                <w:rFonts w:ascii="Times New Roman" w:eastAsia="Times New Roman" w:hAnsi="Times New Roman" w:cs="Times New Roman"/>
                <w:i/>
                <w:sz w:val="24"/>
                <w:szCs w:val="24"/>
                <w:lang w:eastAsia="lv-LV"/>
              </w:rPr>
              <w:t>euro</w:t>
            </w:r>
            <w:proofErr w:type="spellEnd"/>
          </w:p>
          <w:p w14:paraId="548E824E" w14:textId="26ED5D60" w:rsidR="000D2172" w:rsidRPr="003B175C" w:rsidRDefault="00E008D2" w:rsidP="003B6FC9">
            <w:pPr>
              <w:spacing w:after="12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Kopējais administratīvais slogs i</w:t>
            </w:r>
            <w:r w:rsidR="00463CD2" w:rsidRPr="003B175C">
              <w:rPr>
                <w:rFonts w:ascii="Times New Roman" w:eastAsia="Times New Roman" w:hAnsi="Times New Roman" w:cs="Times New Roman"/>
                <w:sz w:val="24"/>
                <w:szCs w:val="24"/>
                <w:lang w:eastAsia="lv-LV"/>
              </w:rPr>
              <w:t xml:space="preserve">zglītības iestādēm </w:t>
            </w:r>
            <w:r w:rsidRPr="003B175C">
              <w:rPr>
                <w:rFonts w:ascii="Times New Roman" w:eastAsia="Times New Roman" w:hAnsi="Times New Roman" w:cs="Times New Roman"/>
                <w:sz w:val="24"/>
                <w:szCs w:val="24"/>
                <w:lang w:eastAsia="lv-LV"/>
              </w:rPr>
              <w:t>rēķināms</w:t>
            </w:r>
            <w:r w:rsidR="00463CD2" w:rsidRPr="003B175C">
              <w:rPr>
                <w:rFonts w:ascii="Times New Roman" w:eastAsia="Times New Roman" w:hAnsi="Times New Roman" w:cs="Times New Roman"/>
                <w:sz w:val="24"/>
                <w:szCs w:val="24"/>
                <w:lang w:eastAsia="lv-LV"/>
              </w:rPr>
              <w:t xml:space="preserve"> </w:t>
            </w:r>
            <w:r w:rsidR="00993AE0" w:rsidRPr="003B175C">
              <w:rPr>
                <w:rFonts w:ascii="Times New Roman" w:eastAsia="Times New Roman" w:hAnsi="Times New Roman" w:cs="Times New Roman"/>
                <w:sz w:val="24"/>
                <w:szCs w:val="24"/>
                <w:lang w:eastAsia="lv-LV"/>
              </w:rPr>
              <w:t>9796</w:t>
            </w:r>
            <w:r w:rsidR="00463CD2" w:rsidRPr="003B175C">
              <w:rPr>
                <w:rFonts w:ascii="Times New Roman" w:eastAsia="Times New Roman" w:hAnsi="Times New Roman" w:cs="Times New Roman"/>
                <w:sz w:val="24"/>
                <w:szCs w:val="24"/>
                <w:lang w:eastAsia="lv-LV"/>
              </w:rPr>
              <w:t xml:space="preserve"> </w:t>
            </w:r>
            <w:proofErr w:type="spellStart"/>
            <w:r w:rsidRPr="003B175C">
              <w:rPr>
                <w:rFonts w:ascii="Times New Roman" w:eastAsia="Times New Roman" w:hAnsi="Times New Roman" w:cs="Times New Roman"/>
                <w:i/>
                <w:sz w:val="24"/>
                <w:szCs w:val="24"/>
                <w:lang w:eastAsia="lv-LV"/>
              </w:rPr>
              <w:t>euro</w:t>
            </w:r>
            <w:proofErr w:type="spellEnd"/>
            <w:r w:rsidR="00463CD2" w:rsidRPr="003B175C">
              <w:rPr>
                <w:rFonts w:ascii="Times New Roman" w:eastAsia="Times New Roman" w:hAnsi="Times New Roman" w:cs="Times New Roman"/>
                <w:sz w:val="24"/>
                <w:szCs w:val="24"/>
                <w:lang w:eastAsia="lv-LV"/>
              </w:rPr>
              <w:t xml:space="preserve"> apmērā. </w:t>
            </w:r>
            <w:r w:rsidR="00A06F69" w:rsidRPr="003B175C">
              <w:rPr>
                <w:rFonts w:ascii="Times New Roman" w:eastAsia="Times New Roman" w:hAnsi="Times New Roman" w:cs="Times New Roman"/>
                <w:sz w:val="24"/>
                <w:szCs w:val="24"/>
                <w:lang w:eastAsia="lv-LV"/>
              </w:rPr>
              <w:t>Vislielāko</w:t>
            </w:r>
            <w:r w:rsidR="00463CD2" w:rsidRPr="003B175C">
              <w:rPr>
                <w:rFonts w:ascii="Times New Roman" w:eastAsia="Times New Roman" w:hAnsi="Times New Roman" w:cs="Times New Roman"/>
                <w:sz w:val="24"/>
                <w:szCs w:val="24"/>
                <w:lang w:eastAsia="lv-LV"/>
              </w:rPr>
              <w:t xml:space="preserve"> administratīvo </w:t>
            </w:r>
            <w:r w:rsidR="00A06F69" w:rsidRPr="003B175C">
              <w:rPr>
                <w:rFonts w:ascii="Times New Roman" w:eastAsia="Times New Roman" w:hAnsi="Times New Roman" w:cs="Times New Roman"/>
                <w:sz w:val="24"/>
                <w:szCs w:val="24"/>
                <w:lang w:eastAsia="lv-LV"/>
              </w:rPr>
              <w:t xml:space="preserve">slogu 4417,5 </w:t>
            </w:r>
            <w:proofErr w:type="spellStart"/>
            <w:r w:rsidRPr="003B175C">
              <w:rPr>
                <w:rFonts w:ascii="Times New Roman" w:eastAsia="Times New Roman" w:hAnsi="Times New Roman" w:cs="Times New Roman"/>
                <w:i/>
                <w:sz w:val="24"/>
                <w:szCs w:val="24"/>
                <w:lang w:eastAsia="lv-LV"/>
              </w:rPr>
              <w:t>euro</w:t>
            </w:r>
            <w:proofErr w:type="spellEnd"/>
            <w:r w:rsidR="00A06F69" w:rsidRPr="003B175C">
              <w:rPr>
                <w:rFonts w:ascii="Times New Roman" w:eastAsia="Times New Roman" w:hAnsi="Times New Roman" w:cs="Times New Roman"/>
                <w:sz w:val="24"/>
                <w:szCs w:val="24"/>
                <w:lang w:eastAsia="lv-LV"/>
              </w:rPr>
              <w:t xml:space="preserve"> apmērā izglītības iestādēm </w:t>
            </w:r>
            <w:r w:rsidRPr="003B175C">
              <w:rPr>
                <w:rFonts w:ascii="Times New Roman" w:eastAsia="Times New Roman" w:hAnsi="Times New Roman" w:cs="Times New Roman"/>
                <w:sz w:val="24"/>
                <w:szCs w:val="24"/>
                <w:lang w:eastAsia="lv-LV"/>
              </w:rPr>
              <w:t xml:space="preserve">rada </w:t>
            </w:r>
            <w:r w:rsidR="00A06F69" w:rsidRPr="003B175C">
              <w:rPr>
                <w:rFonts w:ascii="Times New Roman" w:eastAsia="Times New Roman" w:hAnsi="Times New Roman" w:cs="Times New Roman"/>
                <w:sz w:val="24"/>
                <w:szCs w:val="24"/>
                <w:lang w:eastAsia="lv-LV"/>
              </w:rPr>
              <w:t>mācību reģistrācijas</w:t>
            </w:r>
            <w:r w:rsidR="00044335" w:rsidRPr="003B175C">
              <w:rPr>
                <w:rFonts w:ascii="Times New Roman" w:eastAsia="Times New Roman" w:hAnsi="Times New Roman" w:cs="Times New Roman"/>
                <w:sz w:val="24"/>
                <w:szCs w:val="24"/>
                <w:lang w:eastAsia="lv-LV"/>
              </w:rPr>
              <w:t xml:space="preserve"> iesnieguma sagatavošana.</w:t>
            </w:r>
          </w:p>
        </w:tc>
      </w:tr>
      <w:tr w:rsidR="00305328" w:rsidRPr="003B175C" w14:paraId="07DA1A3A"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3382340A"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14:paraId="251342B8" w14:textId="77777777" w:rsidR="00305328" w:rsidRPr="003B175C" w:rsidRDefault="00305328" w:rsidP="00305328">
            <w:pPr>
              <w:spacing w:after="0" w:line="240" w:lineRule="auto"/>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628E7219" w14:textId="6D2DAA4C" w:rsidR="00305328" w:rsidRPr="003B175C" w:rsidRDefault="00044335"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Valsts tehniskajai uzraudzības aģentūrai administratīv</w:t>
            </w:r>
            <w:r w:rsidR="00635EF5" w:rsidRPr="003B175C">
              <w:rPr>
                <w:rFonts w:ascii="Times New Roman" w:eastAsia="Times New Roman" w:hAnsi="Times New Roman" w:cs="Times New Roman"/>
                <w:sz w:val="24"/>
                <w:szCs w:val="24"/>
                <w:lang w:eastAsia="lv-LV"/>
              </w:rPr>
              <w:t>ā</w:t>
            </w:r>
            <w:r w:rsidRPr="003B175C">
              <w:rPr>
                <w:rFonts w:ascii="Times New Roman" w:eastAsia="Times New Roman" w:hAnsi="Times New Roman" w:cs="Times New Roman"/>
                <w:sz w:val="24"/>
                <w:szCs w:val="24"/>
                <w:lang w:eastAsia="lv-LV"/>
              </w:rPr>
              <w:t>s un atbilstības izmaksas neveidoj</w:t>
            </w:r>
            <w:r w:rsidR="00E008D2" w:rsidRPr="003B175C">
              <w:rPr>
                <w:rFonts w:ascii="Times New Roman" w:eastAsia="Times New Roman" w:hAnsi="Times New Roman" w:cs="Times New Roman"/>
                <w:sz w:val="24"/>
                <w:szCs w:val="24"/>
                <w:lang w:eastAsia="lv-LV"/>
              </w:rPr>
              <w:t>a</w:t>
            </w:r>
            <w:r w:rsidRPr="003B175C">
              <w:rPr>
                <w:rFonts w:ascii="Times New Roman" w:eastAsia="Times New Roman" w:hAnsi="Times New Roman" w:cs="Times New Roman"/>
                <w:sz w:val="24"/>
                <w:szCs w:val="24"/>
                <w:lang w:eastAsia="lv-LV"/>
              </w:rPr>
              <w:t>s, jo izglītības iestāde</w:t>
            </w:r>
            <w:r w:rsidR="00E008D2" w:rsidRPr="003B175C">
              <w:rPr>
                <w:rFonts w:ascii="Times New Roman" w:eastAsia="Times New Roman" w:hAnsi="Times New Roman" w:cs="Times New Roman"/>
                <w:sz w:val="24"/>
                <w:szCs w:val="24"/>
                <w:lang w:eastAsia="lv-LV"/>
              </w:rPr>
              <w:t>i</w:t>
            </w:r>
            <w:r w:rsidRPr="003B175C">
              <w:rPr>
                <w:rFonts w:ascii="Times New Roman" w:eastAsia="Times New Roman" w:hAnsi="Times New Roman" w:cs="Times New Roman"/>
                <w:sz w:val="24"/>
                <w:szCs w:val="24"/>
                <w:lang w:eastAsia="lv-LV"/>
              </w:rPr>
              <w:t xml:space="preserve"> mācību </w:t>
            </w:r>
            <w:r w:rsidR="00FB69B6" w:rsidRPr="003B175C">
              <w:rPr>
                <w:rFonts w:ascii="Times New Roman" w:eastAsia="Times New Roman" w:hAnsi="Times New Roman" w:cs="Times New Roman"/>
                <w:sz w:val="24"/>
                <w:szCs w:val="24"/>
                <w:lang w:eastAsia="lv-LV"/>
              </w:rPr>
              <w:t>kartes</w:t>
            </w:r>
            <w:r w:rsidRPr="003B175C">
              <w:rPr>
                <w:rFonts w:ascii="Times New Roman" w:eastAsia="Times New Roman" w:hAnsi="Times New Roman" w:cs="Times New Roman"/>
                <w:sz w:val="24"/>
                <w:szCs w:val="24"/>
                <w:lang w:eastAsia="lv-LV"/>
              </w:rPr>
              <w:t xml:space="preserve"> izsniegšana, mācību grupas reģistrācija, kā arī mācību grupas un mācību materiālu atkārtotās pārbaudes ir maksas pakalpojums.</w:t>
            </w:r>
          </w:p>
          <w:p w14:paraId="1FC70DF3" w14:textId="69DA868D" w:rsidR="00EA0F3C" w:rsidRPr="003B175C" w:rsidRDefault="001E523D"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Lai </w:t>
            </w:r>
            <w:r w:rsidR="00FC5322" w:rsidRPr="003B175C">
              <w:rPr>
                <w:rFonts w:ascii="Times New Roman" w:eastAsia="Times New Roman" w:hAnsi="Times New Roman" w:cs="Times New Roman"/>
                <w:sz w:val="24"/>
                <w:szCs w:val="24"/>
                <w:lang w:eastAsia="lv-LV"/>
              </w:rPr>
              <w:t>izglītības</w:t>
            </w:r>
            <w:r w:rsidR="00B87942" w:rsidRPr="003B175C">
              <w:rPr>
                <w:rFonts w:ascii="Times New Roman" w:eastAsia="Times New Roman" w:hAnsi="Times New Roman" w:cs="Times New Roman"/>
                <w:sz w:val="24"/>
                <w:szCs w:val="24"/>
                <w:lang w:eastAsia="lv-LV"/>
              </w:rPr>
              <w:t xml:space="preserve"> iestāde</w:t>
            </w:r>
            <w:r w:rsidRPr="003B175C">
              <w:rPr>
                <w:rFonts w:ascii="Times New Roman" w:eastAsia="Times New Roman" w:hAnsi="Times New Roman" w:cs="Times New Roman"/>
                <w:sz w:val="24"/>
                <w:szCs w:val="24"/>
                <w:lang w:eastAsia="lv-LV"/>
              </w:rPr>
              <w:t xml:space="preserve"> varētu nodrošināt mācības, mācībām aprīkotajā</w:t>
            </w:r>
            <w:r w:rsidR="00B87942" w:rsidRPr="003B175C">
              <w:rPr>
                <w:rFonts w:ascii="Times New Roman" w:eastAsia="Times New Roman" w:hAnsi="Times New Roman" w:cs="Times New Roman"/>
                <w:sz w:val="24"/>
                <w:szCs w:val="24"/>
                <w:lang w:eastAsia="lv-LV"/>
              </w:rPr>
              <w:t>s</w:t>
            </w:r>
            <w:r w:rsidRPr="003B175C">
              <w:rPr>
                <w:rFonts w:ascii="Times New Roman" w:eastAsia="Times New Roman" w:hAnsi="Times New Roman" w:cs="Times New Roman"/>
                <w:sz w:val="24"/>
                <w:szCs w:val="24"/>
                <w:lang w:eastAsia="lv-LV"/>
              </w:rPr>
              <w:t xml:space="preserve"> telp</w:t>
            </w:r>
            <w:r w:rsidR="00B87942" w:rsidRPr="003B175C">
              <w:rPr>
                <w:rFonts w:ascii="Times New Roman" w:eastAsia="Times New Roman" w:hAnsi="Times New Roman" w:cs="Times New Roman"/>
                <w:sz w:val="24"/>
                <w:szCs w:val="24"/>
                <w:lang w:eastAsia="lv-LV"/>
              </w:rPr>
              <w:t>ās</w:t>
            </w:r>
            <w:r w:rsidRPr="003B175C">
              <w:rPr>
                <w:rFonts w:ascii="Times New Roman" w:eastAsia="Times New Roman" w:hAnsi="Times New Roman" w:cs="Times New Roman"/>
                <w:sz w:val="24"/>
                <w:szCs w:val="24"/>
                <w:lang w:eastAsia="lv-LV"/>
              </w:rPr>
              <w:t>, ir nepieciešams:</w:t>
            </w:r>
          </w:p>
          <w:p w14:paraId="0044CDDA" w14:textId="5D8D4968" w:rsidR="001E523D" w:rsidRPr="003B175C" w:rsidRDefault="001E523D" w:rsidP="001E523D">
            <w:pPr>
              <w:pStyle w:val="Sarakstarindkopa"/>
              <w:numPr>
                <w:ilvl w:val="0"/>
                <w:numId w:val="4"/>
              </w:numPr>
              <w:spacing w:after="0" w:line="240" w:lineRule="auto"/>
              <w:ind w:left="0" w:firstLine="360"/>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darba kārtībā esošs transportlīdzekļu satiksmes regulēšanas luksofors vai tā makets vai datorprogramma</w:t>
            </w:r>
            <w:r w:rsidR="00A54A6F" w:rsidRPr="003B175C">
              <w:rPr>
                <w:rFonts w:ascii="Times New Roman" w:eastAsia="Times New Roman" w:hAnsi="Times New Roman" w:cs="Times New Roman"/>
                <w:sz w:val="24"/>
                <w:szCs w:val="24"/>
                <w:lang w:eastAsia="lv-LV"/>
              </w:rPr>
              <w:t xml:space="preserve"> (</w:t>
            </w:r>
            <w:r w:rsidRPr="003B175C">
              <w:rPr>
                <w:rFonts w:ascii="Times New Roman" w:eastAsia="Times New Roman" w:hAnsi="Times New Roman" w:cs="Times New Roman"/>
                <w:sz w:val="24"/>
                <w:szCs w:val="24"/>
                <w:lang w:eastAsia="lv-LV"/>
              </w:rPr>
              <w:t xml:space="preserve">aptuvenā cena 200 </w:t>
            </w:r>
            <w:proofErr w:type="spellStart"/>
            <w:r w:rsidRPr="003B175C">
              <w:rPr>
                <w:rFonts w:ascii="Times New Roman" w:eastAsia="Times New Roman" w:hAnsi="Times New Roman" w:cs="Times New Roman"/>
                <w:i/>
                <w:sz w:val="24"/>
                <w:szCs w:val="24"/>
                <w:lang w:eastAsia="lv-LV"/>
              </w:rPr>
              <w:t>euro</w:t>
            </w:r>
            <w:proofErr w:type="spellEnd"/>
            <w:r w:rsidR="00A54A6F" w:rsidRPr="003B175C">
              <w:rPr>
                <w:rFonts w:ascii="Times New Roman" w:eastAsia="Times New Roman" w:hAnsi="Times New Roman" w:cs="Times New Roman"/>
                <w:sz w:val="24"/>
                <w:szCs w:val="24"/>
                <w:lang w:eastAsia="lv-LV"/>
              </w:rPr>
              <w:t>)</w:t>
            </w:r>
            <w:r w:rsidRPr="003B175C">
              <w:rPr>
                <w:rFonts w:ascii="Times New Roman" w:eastAsia="Times New Roman" w:hAnsi="Times New Roman" w:cs="Times New Roman"/>
                <w:sz w:val="24"/>
                <w:szCs w:val="24"/>
                <w:lang w:eastAsia="lv-LV"/>
              </w:rPr>
              <w:t>;</w:t>
            </w:r>
          </w:p>
          <w:p w14:paraId="7796E019" w14:textId="1045F287" w:rsidR="001E523D" w:rsidRPr="003B175C" w:rsidRDefault="0045197B" w:rsidP="001E523D">
            <w:pPr>
              <w:pStyle w:val="Sarakstarindkopa"/>
              <w:numPr>
                <w:ilvl w:val="0"/>
                <w:numId w:val="4"/>
              </w:numPr>
              <w:spacing w:after="0" w:line="240" w:lineRule="auto"/>
              <w:ind w:left="0" w:firstLine="360"/>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stendi vai datorprogrammas un prezentāciju iekārtas ceļazīmju un ceļa horizontālo un vertikālo apzīmējumu mācīšanai </w:t>
            </w:r>
            <w:r w:rsidR="00A54A6F" w:rsidRPr="003B175C">
              <w:rPr>
                <w:rFonts w:ascii="Times New Roman" w:eastAsia="Times New Roman" w:hAnsi="Times New Roman" w:cs="Times New Roman"/>
                <w:sz w:val="24"/>
                <w:szCs w:val="24"/>
                <w:lang w:eastAsia="lv-LV"/>
              </w:rPr>
              <w:t>(</w:t>
            </w:r>
            <w:r w:rsidRPr="003B175C">
              <w:rPr>
                <w:rFonts w:ascii="Times New Roman" w:eastAsia="Times New Roman" w:hAnsi="Times New Roman" w:cs="Times New Roman"/>
                <w:sz w:val="24"/>
                <w:szCs w:val="24"/>
                <w:lang w:eastAsia="lv-LV"/>
              </w:rPr>
              <w:t xml:space="preserve">aptuvenās izmaksas 200 </w:t>
            </w:r>
            <w:proofErr w:type="spellStart"/>
            <w:r w:rsidRPr="003B175C">
              <w:rPr>
                <w:rFonts w:ascii="Times New Roman" w:eastAsia="Times New Roman" w:hAnsi="Times New Roman" w:cs="Times New Roman"/>
                <w:i/>
                <w:sz w:val="24"/>
                <w:szCs w:val="24"/>
                <w:lang w:eastAsia="lv-LV"/>
              </w:rPr>
              <w:t>euro</w:t>
            </w:r>
            <w:proofErr w:type="spellEnd"/>
            <w:r w:rsidR="00A54A6F" w:rsidRPr="003B175C">
              <w:rPr>
                <w:rFonts w:ascii="Times New Roman" w:eastAsia="Times New Roman" w:hAnsi="Times New Roman" w:cs="Times New Roman"/>
                <w:sz w:val="24"/>
                <w:szCs w:val="24"/>
                <w:lang w:eastAsia="lv-LV"/>
              </w:rPr>
              <w:t>)</w:t>
            </w:r>
            <w:r w:rsidRPr="003B175C">
              <w:rPr>
                <w:rFonts w:ascii="Times New Roman" w:eastAsia="Times New Roman" w:hAnsi="Times New Roman" w:cs="Times New Roman"/>
                <w:sz w:val="24"/>
                <w:szCs w:val="24"/>
                <w:lang w:eastAsia="lv-LV"/>
              </w:rPr>
              <w:t>;</w:t>
            </w:r>
          </w:p>
          <w:p w14:paraId="7C8BA936" w14:textId="6675CD0D" w:rsidR="0045197B" w:rsidRPr="003B175C" w:rsidRDefault="0045197B" w:rsidP="0045197B">
            <w:pPr>
              <w:pStyle w:val="Sarakstarindkopa"/>
              <w:numPr>
                <w:ilvl w:val="0"/>
                <w:numId w:val="4"/>
              </w:numPr>
              <w:spacing w:after="0" w:line="240" w:lineRule="auto"/>
              <w:ind w:left="0" w:firstLine="360"/>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stendi ar attēliem, maketi vai datorprogrammas, kas atspoguļo atbilstošās kategorijas traktortehnikas uzbūvi un galvenos mehānismu mezglus</w:t>
            </w:r>
            <w:r w:rsidR="00A54A6F" w:rsidRPr="003B175C">
              <w:rPr>
                <w:rFonts w:ascii="Times New Roman" w:eastAsia="Times New Roman" w:hAnsi="Times New Roman" w:cs="Times New Roman"/>
                <w:sz w:val="24"/>
                <w:szCs w:val="24"/>
                <w:lang w:eastAsia="lv-LV"/>
              </w:rPr>
              <w:t xml:space="preserve"> (</w:t>
            </w:r>
            <w:r w:rsidRPr="003B175C">
              <w:rPr>
                <w:rFonts w:ascii="Times New Roman" w:eastAsia="Times New Roman" w:hAnsi="Times New Roman" w:cs="Times New Roman"/>
                <w:sz w:val="24"/>
                <w:szCs w:val="24"/>
                <w:lang w:eastAsia="lv-LV"/>
              </w:rPr>
              <w:t xml:space="preserve">aptuvenās izmaksas 150 </w:t>
            </w:r>
            <w:proofErr w:type="spellStart"/>
            <w:r w:rsidRPr="003B175C">
              <w:rPr>
                <w:rFonts w:ascii="Times New Roman" w:eastAsia="Times New Roman" w:hAnsi="Times New Roman" w:cs="Times New Roman"/>
                <w:i/>
                <w:sz w:val="24"/>
                <w:szCs w:val="24"/>
                <w:lang w:eastAsia="lv-LV"/>
              </w:rPr>
              <w:t>euro</w:t>
            </w:r>
            <w:proofErr w:type="spellEnd"/>
            <w:r w:rsidR="00A54A6F" w:rsidRPr="003B175C">
              <w:rPr>
                <w:rFonts w:ascii="Times New Roman" w:eastAsia="Times New Roman" w:hAnsi="Times New Roman" w:cs="Times New Roman"/>
                <w:sz w:val="24"/>
                <w:szCs w:val="24"/>
                <w:lang w:eastAsia="lv-LV"/>
              </w:rPr>
              <w:t>)</w:t>
            </w:r>
            <w:r w:rsidRPr="003B175C">
              <w:rPr>
                <w:rFonts w:ascii="Times New Roman" w:eastAsia="Times New Roman" w:hAnsi="Times New Roman" w:cs="Times New Roman"/>
                <w:sz w:val="24"/>
                <w:szCs w:val="24"/>
                <w:lang w:eastAsia="lv-LV"/>
              </w:rPr>
              <w:t>;</w:t>
            </w:r>
          </w:p>
          <w:p w14:paraId="4CAA5BFF" w14:textId="2A93FC5F" w:rsidR="0045197B" w:rsidRPr="003B175C" w:rsidRDefault="0045197B" w:rsidP="0045197B">
            <w:pPr>
              <w:pStyle w:val="Sarakstarindkopa"/>
              <w:numPr>
                <w:ilvl w:val="0"/>
                <w:numId w:val="4"/>
              </w:numPr>
              <w:spacing w:after="0" w:line="240" w:lineRule="auto"/>
              <w:ind w:left="0" w:firstLine="360"/>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mācību pazīšanas zīme</w:t>
            </w:r>
            <w:r w:rsidR="00A54A6F" w:rsidRPr="003B175C">
              <w:rPr>
                <w:rFonts w:ascii="Times New Roman" w:eastAsia="Times New Roman" w:hAnsi="Times New Roman" w:cs="Times New Roman"/>
                <w:sz w:val="24"/>
                <w:szCs w:val="24"/>
                <w:lang w:eastAsia="lv-LV"/>
              </w:rPr>
              <w:t xml:space="preserve"> (</w:t>
            </w:r>
            <w:r w:rsidRPr="003B175C">
              <w:rPr>
                <w:rFonts w:ascii="Times New Roman" w:eastAsia="Times New Roman" w:hAnsi="Times New Roman" w:cs="Times New Roman"/>
                <w:sz w:val="24"/>
                <w:szCs w:val="24"/>
                <w:lang w:eastAsia="lv-LV"/>
              </w:rPr>
              <w:t>aptuvenās izmaksas 40</w:t>
            </w:r>
            <w:r w:rsidR="000D3389">
              <w:rPr>
                <w:rFonts w:ascii="Times New Roman" w:eastAsia="Times New Roman" w:hAnsi="Times New Roman" w:cs="Times New Roman"/>
                <w:sz w:val="24"/>
                <w:szCs w:val="24"/>
                <w:lang w:eastAsia="lv-LV"/>
              </w:rPr>
              <w:t> </w:t>
            </w:r>
            <w:proofErr w:type="spellStart"/>
            <w:r w:rsidRPr="003B175C">
              <w:rPr>
                <w:rFonts w:ascii="Times New Roman" w:eastAsia="Times New Roman" w:hAnsi="Times New Roman" w:cs="Times New Roman"/>
                <w:i/>
                <w:sz w:val="24"/>
                <w:szCs w:val="24"/>
                <w:lang w:eastAsia="lv-LV"/>
              </w:rPr>
              <w:t>euro</w:t>
            </w:r>
            <w:proofErr w:type="spellEnd"/>
            <w:r w:rsidR="00A54A6F" w:rsidRPr="003B175C">
              <w:rPr>
                <w:rFonts w:ascii="Times New Roman" w:eastAsia="Times New Roman" w:hAnsi="Times New Roman" w:cs="Times New Roman"/>
                <w:sz w:val="24"/>
                <w:szCs w:val="24"/>
                <w:lang w:eastAsia="lv-LV"/>
              </w:rPr>
              <w:t>)</w:t>
            </w:r>
            <w:r w:rsidRPr="003B175C">
              <w:rPr>
                <w:rFonts w:ascii="Times New Roman" w:eastAsia="Times New Roman" w:hAnsi="Times New Roman" w:cs="Times New Roman"/>
                <w:sz w:val="24"/>
                <w:szCs w:val="24"/>
                <w:lang w:eastAsia="lv-LV"/>
              </w:rPr>
              <w:t xml:space="preserve">. </w:t>
            </w:r>
          </w:p>
          <w:p w14:paraId="193B8A82" w14:textId="0A459923" w:rsidR="0045197B" w:rsidRPr="003B175C" w:rsidRDefault="0045197B" w:rsidP="0045197B">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Saskaņā ar aģentūras sniegto informāciju šobrīd ir izsniegtas 44 mācību </w:t>
            </w:r>
            <w:r w:rsidR="00FB69B6" w:rsidRPr="003B175C">
              <w:rPr>
                <w:rFonts w:ascii="Times New Roman" w:eastAsia="Times New Roman" w:hAnsi="Times New Roman" w:cs="Times New Roman"/>
                <w:sz w:val="24"/>
                <w:szCs w:val="24"/>
                <w:lang w:eastAsia="lv-LV"/>
              </w:rPr>
              <w:t>kartes</w:t>
            </w:r>
            <w:r w:rsidRPr="003B175C">
              <w:rPr>
                <w:rFonts w:ascii="Times New Roman" w:eastAsia="Times New Roman" w:hAnsi="Times New Roman" w:cs="Times New Roman"/>
                <w:sz w:val="24"/>
                <w:szCs w:val="24"/>
                <w:lang w:eastAsia="lv-LV"/>
              </w:rPr>
              <w:t xml:space="preserve">. Kopējās atbilstības izmaksas </w:t>
            </w:r>
            <w:r w:rsidR="00FC5322" w:rsidRPr="003B175C">
              <w:rPr>
                <w:rFonts w:ascii="Times New Roman" w:eastAsia="Times New Roman" w:hAnsi="Times New Roman" w:cs="Times New Roman"/>
                <w:sz w:val="24"/>
                <w:szCs w:val="24"/>
                <w:lang w:eastAsia="lv-LV"/>
              </w:rPr>
              <w:t>izglītības</w:t>
            </w:r>
            <w:r w:rsidRPr="003B175C">
              <w:rPr>
                <w:rFonts w:ascii="Times New Roman" w:eastAsia="Times New Roman" w:hAnsi="Times New Roman" w:cs="Times New Roman"/>
                <w:sz w:val="24"/>
                <w:szCs w:val="24"/>
                <w:lang w:eastAsia="lv-LV"/>
              </w:rPr>
              <w:t xml:space="preserve"> iestādei, lai </w:t>
            </w:r>
            <w:r w:rsidR="00B87942" w:rsidRPr="003B175C">
              <w:rPr>
                <w:rFonts w:ascii="Times New Roman" w:eastAsia="Times New Roman" w:hAnsi="Times New Roman" w:cs="Times New Roman"/>
                <w:sz w:val="24"/>
                <w:szCs w:val="24"/>
                <w:lang w:eastAsia="lv-LV"/>
              </w:rPr>
              <w:t>nodrošinātu</w:t>
            </w:r>
            <w:r w:rsidRPr="003B175C">
              <w:rPr>
                <w:rFonts w:ascii="Times New Roman" w:eastAsia="Times New Roman" w:hAnsi="Times New Roman" w:cs="Times New Roman"/>
                <w:sz w:val="24"/>
                <w:szCs w:val="24"/>
                <w:lang w:eastAsia="lv-LV"/>
              </w:rPr>
              <w:t xml:space="preserve"> apmācīb</w:t>
            </w:r>
            <w:r w:rsidR="000D3389">
              <w:rPr>
                <w:rFonts w:ascii="Times New Roman" w:eastAsia="Times New Roman" w:hAnsi="Times New Roman" w:cs="Times New Roman"/>
                <w:sz w:val="24"/>
                <w:szCs w:val="24"/>
                <w:lang w:eastAsia="lv-LV"/>
              </w:rPr>
              <w:t>u,</w:t>
            </w:r>
            <w:r w:rsidRPr="003B175C">
              <w:rPr>
                <w:rFonts w:ascii="Times New Roman" w:eastAsia="Times New Roman" w:hAnsi="Times New Roman" w:cs="Times New Roman"/>
                <w:sz w:val="24"/>
                <w:szCs w:val="24"/>
                <w:lang w:eastAsia="lv-LV"/>
              </w:rPr>
              <w:t xml:space="preserve"> </w:t>
            </w:r>
            <w:r w:rsidR="00B87942" w:rsidRPr="003B175C">
              <w:rPr>
                <w:rFonts w:ascii="Times New Roman" w:eastAsia="Times New Roman" w:hAnsi="Times New Roman" w:cs="Times New Roman"/>
                <w:sz w:val="24"/>
                <w:szCs w:val="24"/>
                <w:lang w:eastAsia="lv-LV"/>
              </w:rPr>
              <w:lastRenderedPageBreak/>
              <w:t xml:space="preserve">pamatojoties uz vienu mācību </w:t>
            </w:r>
            <w:r w:rsidR="00FB69B6" w:rsidRPr="003B175C">
              <w:rPr>
                <w:rFonts w:ascii="Times New Roman" w:eastAsia="Times New Roman" w:hAnsi="Times New Roman" w:cs="Times New Roman"/>
                <w:sz w:val="24"/>
                <w:szCs w:val="24"/>
                <w:lang w:eastAsia="lv-LV"/>
              </w:rPr>
              <w:t>karti</w:t>
            </w:r>
            <w:r w:rsidR="00B87942" w:rsidRPr="003B175C">
              <w:rPr>
                <w:rFonts w:ascii="Times New Roman" w:eastAsia="Times New Roman" w:hAnsi="Times New Roman" w:cs="Times New Roman"/>
                <w:sz w:val="24"/>
                <w:szCs w:val="24"/>
                <w:lang w:eastAsia="lv-LV"/>
              </w:rPr>
              <w:t xml:space="preserve">, </w:t>
            </w:r>
            <w:r w:rsidR="00A54A6F" w:rsidRPr="003B175C">
              <w:rPr>
                <w:rFonts w:ascii="Times New Roman" w:eastAsia="Times New Roman" w:hAnsi="Times New Roman" w:cs="Times New Roman"/>
                <w:sz w:val="24"/>
                <w:szCs w:val="24"/>
                <w:lang w:eastAsia="lv-LV"/>
              </w:rPr>
              <w:t>veido</w:t>
            </w:r>
            <w:r w:rsidRPr="003B175C">
              <w:rPr>
                <w:rFonts w:ascii="Times New Roman" w:eastAsia="Times New Roman" w:hAnsi="Times New Roman" w:cs="Times New Roman"/>
                <w:sz w:val="24"/>
                <w:szCs w:val="24"/>
                <w:lang w:eastAsia="lv-LV"/>
              </w:rPr>
              <w:t xml:space="preserve"> 590 </w:t>
            </w:r>
            <w:proofErr w:type="spellStart"/>
            <w:r w:rsidRPr="003B175C">
              <w:rPr>
                <w:rFonts w:ascii="Times New Roman" w:eastAsia="Times New Roman" w:hAnsi="Times New Roman" w:cs="Times New Roman"/>
                <w:i/>
                <w:sz w:val="24"/>
                <w:szCs w:val="24"/>
                <w:lang w:eastAsia="lv-LV"/>
              </w:rPr>
              <w:t>euro</w:t>
            </w:r>
            <w:proofErr w:type="spellEnd"/>
            <w:r w:rsidRPr="003B175C">
              <w:rPr>
                <w:rFonts w:ascii="Times New Roman" w:eastAsia="Times New Roman" w:hAnsi="Times New Roman" w:cs="Times New Roman"/>
                <w:i/>
                <w:sz w:val="24"/>
                <w:szCs w:val="24"/>
                <w:lang w:eastAsia="lv-LV"/>
              </w:rPr>
              <w:t>,</w:t>
            </w:r>
            <w:r w:rsidRPr="003B175C">
              <w:rPr>
                <w:rFonts w:ascii="Times New Roman" w:eastAsia="Times New Roman" w:hAnsi="Times New Roman" w:cs="Times New Roman"/>
                <w:sz w:val="24"/>
                <w:szCs w:val="24"/>
                <w:lang w:eastAsia="lv-LV"/>
              </w:rPr>
              <w:t xml:space="preserve"> bet</w:t>
            </w:r>
            <w:r w:rsidR="00A54A6F" w:rsidRPr="003B175C">
              <w:rPr>
                <w:rFonts w:ascii="Times New Roman" w:eastAsia="Times New Roman" w:hAnsi="Times New Roman" w:cs="Times New Roman"/>
                <w:sz w:val="24"/>
                <w:szCs w:val="24"/>
                <w:lang w:eastAsia="lv-LV"/>
              </w:rPr>
              <w:t>,</w:t>
            </w:r>
            <w:r w:rsidRPr="003B175C">
              <w:rPr>
                <w:rFonts w:ascii="Times New Roman" w:eastAsia="Times New Roman" w:hAnsi="Times New Roman" w:cs="Times New Roman"/>
                <w:sz w:val="24"/>
                <w:szCs w:val="24"/>
                <w:lang w:eastAsia="lv-LV"/>
              </w:rPr>
              <w:t xml:space="preserve"> rēķinot </w:t>
            </w:r>
            <w:r w:rsidR="00A54A6F" w:rsidRPr="003B175C">
              <w:rPr>
                <w:rFonts w:ascii="Times New Roman" w:eastAsia="Times New Roman" w:hAnsi="Times New Roman" w:cs="Times New Roman"/>
                <w:sz w:val="24"/>
                <w:szCs w:val="24"/>
                <w:lang w:eastAsia="lv-LV"/>
              </w:rPr>
              <w:t>par</w:t>
            </w:r>
            <w:r w:rsidRPr="003B175C">
              <w:rPr>
                <w:rFonts w:ascii="Times New Roman" w:eastAsia="Times New Roman" w:hAnsi="Times New Roman" w:cs="Times New Roman"/>
                <w:sz w:val="24"/>
                <w:szCs w:val="24"/>
                <w:lang w:eastAsia="lv-LV"/>
              </w:rPr>
              <w:t xml:space="preserve"> vis</w:t>
            </w:r>
            <w:r w:rsidR="00FC5322" w:rsidRPr="003B175C">
              <w:rPr>
                <w:rFonts w:ascii="Times New Roman" w:eastAsia="Times New Roman" w:hAnsi="Times New Roman" w:cs="Times New Roman"/>
                <w:sz w:val="24"/>
                <w:szCs w:val="24"/>
                <w:lang w:eastAsia="lv-LV"/>
              </w:rPr>
              <w:t>ām izglītības</w:t>
            </w:r>
            <w:r w:rsidRPr="003B175C">
              <w:rPr>
                <w:rFonts w:ascii="Times New Roman" w:eastAsia="Times New Roman" w:hAnsi="Times New Roman" w:cs="Times New Roman"/>
                <w:sz w:val="24"/>
                <w:szCs w:val="24"/>
                <w:lang w:eastAsia="lv-LV"/>
              </w:rPr>
              <w:t xml:space="preserve"> iestādēm kopā</w:t>
            </w:r>
            <w:r w:rsidR="00A54A6F" w:rsidRPr="003B175C">
              <w:rPr>
                <w:rFonts w:ascii="Times New Roman" w:eastAsia="Times New Roman" w:hAnsi="Times New Roman" w:cs="Times New Roman"/>
                <w:sz w:val="24"/>
                <w:szCs w:val="24"/>
                <w:lang w:eastAsia="lv-LV"/>
              </w:rPr>
              <w:t>,</w:t>
            </w:r>
            <w:r w:rsidRPr="003B175C">
              <w:rPr>
                <w:rFonts w:ascii="Times New Roman" w:eastAsia="Times New Roman" w:hAnsi="Times New Roman" w:cs="Times New Roman"/>
                <w:sz w:val="24"/>
                <w:szCs w:val="24"/>
                <w:lang w:eastAsia="lv-LV"/>
              </w:rPr>
              <w:t xml:space="preserve"> atbilstības izmaksas </w:t>
            </w:r>
            <w:r w:rsidR="00B87942" w:rsidRPr="003B175C">
              <w:rPr>
                <w:rFonts w:ascii="Times New Roman" w:eastAsia="Times New Roman" w:hAnsi="Times New Roman" w:cs="Times New Roman"/>
                <w:sz w:val="24"/>
                <w:szCs w:val="24"/>
                <w:lang w:eastAsia="lv-LV"/>
              </w:rPr>
              <w:t>veidoj</w:t>
            </w:r>
            <w:r w:rsidR="00A54A6F" w:rsidRPr="003B175C">
              <w:rPr>
                <w:rFonts w:ascii="Times New Roman" w:eastAsia="Times New Roman" w:hAnsi="Times New Roman" w:cs="Times New Roman"/>
                <w:sz w:val="24"/>
                <w:szCs w:val="24"/>
                <w:lang w:eastAsia="lv-LV"/>
              </w:rPr>
              <w:t>a</w:t>
            </w:r>
            <w:r w:rsidR="00B87942" w:rsidRPr="003B175C">
              <w:rPr>
                <w:rFonts w:ascii="Times New Roman" w:eastAsia="Times New Roman" w:hAnsi="Times New Roman" w:cs="Times New Roman"/>
                <w:sz w:val="24"/>
                <w:szCs w:val="24"/>
                <w:lang w:eastAsia="lv-LV"/>
              </w:rPr>
              <w:t xml:space="preserve">s 25 960 </w:t>
            </w:r>
            <w:proofErr w:type="spellStart"/>
            <w:r w:rsidR="00B87942" w:rsidRPr="003B175C">
              <w:rPr>
                <w:rFonts w:ascii="Times New Roman" w:eastAsia="Times New Roman" w:hAnsi="Times New Roman" w:cs="Times New Roman"/>
                <w:i/>
                <w:sz w:val="24"/>
                <w:szCs w:val="24"/>
                <w:lang w:eastAsia="lv-LV"/>
              </w:rPr>
              <w:t>euro</w:t>
            </w:r>
            <w:proofErr w:type="spellEnd"/>
            <w:r w:rsidR="00B87942" w:rsidRPr="003B175C">
              <w:rPr>
                <w:rFonts w:ascii="Times New Roman" w:eastAsia="Times New Roman" w:hAnsi="Times New Roman" w:cs="Times New Roman"/>
                <w:i/>
                <w:sz w:val="24"/>
                <w:szCs w:val="24"/>
                <w:lang w:eastAsia="lv-LV"/>
              </w:rPr>
              <w:t xml:space="preserve"> </w:t>
            </w:r>
            <w:r w:rsidR="00B87942" w:rsidRPr="003B175C">
              <w:rPr>
                <w:rFonts w:ascii="Times New Roman" w:eastAsia="Times New Roman" w:hAnsi="Times New Roman" w:cs="Times New Roman"/>
                <w:sz w:val="24"/>
                <w:szCs w:val="24"/>
                <w:lang w:eastAsia="lv-LV"/>
              </w:rPr>
              <w:t xml:space="preserve">apmērā. </w:t>
            </w:r>
          </w:p>
          <w:p w14:paraId="6EF35393" w14:textId="3612F09B" w:rsidR="0045197B" w:rsidRPr="003B175C" w:rsidRDefault="00B87942" w:rsidP="00FC5322">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Mācību telpas un traktortehnikas nomas vai iegādes izmaks</w:t>
            </w:r>
            <w:r w:rsidR="00ED441E" w:rsidRPr="003B175C">
              <w:rPr>
                <w:rFonts w:ascii="Times New Roman" w:eastAsia="Times New Roman" w:hAnsi="Times New Roman" w:cs="Times New Roman"/>
                <w:sz w:val="24"/>
                <w:szCs w:val="24"/>
                <w:lang w:eastAsia="lv-LV"/>
              </w:rPr>
              <w:t>a</w:t>
            </w:r>
            <w:r w:rsidRPr="003B175C">
              <w:rPr>
                <w:rFonts w:ascii="Times New Roman" w:eastAsia="Times New Roman" w:hAnsi="Times New Roman" w:cs="Times New Roman"/>
                <w:sz w:val="24"/>
                <w:szCs w:val="24"/>
                <w:lang w:eastAsia="lv-LV"/>
              </w:rPr>
              <w:t xml:space="preserve">s izglītības iestāde sedz saskaņā ar </w:t>
            </w:r>
            <w:r w:rsidR="00FC5322" w:rsidRPr="003B175C">
              <w:rPr>
                <w:rFonts w:ascii="Times New Roman" w:eastAsia="Times New Roman" w:hAnsi="Times New Roman" w:cs="Times New Roman"/>
                <w:sz w:val="24"/>
                <w:szCs w:val="24"/>
                <w:lang w:eastAsia="lv-LV"/>
              </w:rPr>
              <w:t>izglītības</w:t>
            </w:r>
            <w:r w:rsidRPr="003B175C">
              <w:rPr>
                <w:rFonts w:ascii="Times New Roman" w:eastAsia="Times New Roman" w:hAnsi="Times New Roman" w:cs="Times New Roman"/>
                <w:sz w:val="24"/>
                <w:szCs w:val="24"/>
                <w:lang w:eastAsia="lv-LV"/>
              </w:rPr>
              <w:t xml:space="preserve"> iestādes pakalpojuma cenrādi. </w:t>
            </w:r>
          </w:p>
        </w:tc>
      </w:tr>
      <w:tr w:rsidR="00305328" w:rsidRPr="003B175C" w14:paraId="737C3413" w14:textId="77777777" w:rsidTr="00B62A61">
        <w:tc>
          <w:tcPr>
            <w:tcW w:w="300" w:type="pct"/>
            <w:tcBorders>
              <w:top w:val="outset" w:sz="6" w:space="0" w:color="414142"/>
              <w:left w:val="outset" w:sz="6" w:space="0" w:color="414142"/>
              <w:bottom w:val="outset" w:sz="6" w:space="0" w:color="414142"/>
              <w:right w:val="outset" w:sz="6" w:space="0" w:color="414142"/>
            </w:tcBorders>
            <w:hideMark/>
          </w:tcPr>
          <w:p w14:paraId="552CE53B"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lastRenderedPageBreak/>
              <w:t>5.</w:t>
            </w:r>
          </w:p>
        </w:tc>
        <w:tc>
          <w:tcPr>
            <w:tcW w:w="1700" w:type="pct"/>
            <w:tcBorders>
              <w:top w:val="outset" w:sz="6" w:space="0" w:color="414142"/>
              <w:left w:val="outset" w:sz="6" w:space="0" w:color="414142"/>
              <w:bottom w:val="outset" w:sz="6" w:space="0" w:color="414142"/>
              <w:right w:val="outset" w:sz="6" w:space="0" w:color="414142"/>
            </w:tcBorders>
            <w:hideMark/>
          </w:tcPr>
          <w:p w14:paraId="3662F12F" w14:textId="77777777" w:rsidR="00305328" w:rsidRPr="003B175C" w:rsidRDefault="00305328" w:rsidP="00305328">
            <w:pPr>
              <w:spacing w:after="0" w:line="240" w:lineRule="auto"/>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tcPr>
          <w:p w14:paraId="0CCB6F5E" w14:textId="2E224687" w:rsidR="00305328" w:rsidRPr="003B175C" w:rsidRDefault="00B62A61" w:rsidP="001E523D">
            <w:pPr>
              <w:spacing w:after="0" w:line="240" w:lineRule="auto"/>
              <w:ind w:left="42"/>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Nav.</w:t>
            </w:r>
          </w:p>
        </w:tc>
      </w:tr>
    </w:tbl>
    <w:p w14:paraId="7EE6AF50" w14:textId="77777777" w:rsidR="00305328" w:rsidRPr="003B175C" w:rsidRDefault="00305328"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05328" w:rsidRPr="003B175C" w14:paraId="2E27BA23" w14:textId="77777777" w:rsidTr="00305328">
        <w:tc>
          <w:tcPr>
            <w:tcW w:w="0" w:type="auto"/>
            <w:tcBorders>
              <w:top w:val="outset" w:sz="6" w:space="0" w:color="414142"/>
              <w:left w:val="outset" w:sz="6" w:space="0" w:color="414142"/>
              <w:bottom w:val="outset" w:sz="6" w:space="0" w:color="414142"/>
              <w:right w:val="outset" w:sz="6" w:space="0" w:color="414142"/>
            </w:tcBorders>
            <w:vAlign w:val="center"/>
            <w:hideMark/>
          </w:tcPr>
          <w:p w14:paraId="72E09E59"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3B175C">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172CBF" w:rsidRPr="003B175C" w14:paraId="77A55CCE" w14:textId="77777777" w:rsidTr="00305328">
        <w:tc>
          <w:tcPr>
            <w:tcW w:w="0" w:type="auto"/>
            <w:tcBorders>
              <w:top w:val="outset" w:sz="6" w:space="0" w:color="414142"/>
              <w:left w:val="outset" w:sz="6" w:space="0" w:color="414142"/>
              <w:bottom w:val="outset" w:sz="6" w:space="0" w:color="414142"/>
              <w:right w:val="outset" w:sz="6" w:space="0" w:color="414142"/>
            </w:tcBorders>
            <w:vAlign w:val="center"/>
          </w:tcPr>
          <w:p w14:paraId="451CA9A8" w14:textId="11CE80E3" w:rsidR="00172CBF" w:rsidRPr="003B175C" w:rsidRDefault="00172CBF" w:rsidP="00305328">
            <w:pPr>
              <w:spacing w:before="100" w:beforeAutospacing="1" w:after="100" w:afterAutospacing="1" w:line="360" w:lineRule="auto"/>
              <w:ind w:firstLine="300"/>
              <w:jc w:val="center"/>
              <w:rPr>
                <w:rFonts w:ascii="Times New Roman" w:eastAsia="Times New Roman" w:hAnsi="Times New Roman" w:cs="Times New Roman"/>
                <w:bCs/>
                <w:color w:val="414142"/>
                <w:sz w:val="24"/>
                <w:szCs w:val="24"/>
                <w:lang w:eastAsia="lv-LV"/>
              </w:rPr>
            </w:pPr>
            <w:r w:rsidRPr="003B175C">
              <w:rPr>
                <w:rFonts w:ascii="Times New Roman" w:eastAsia="Times New Roman" w:hAnsi="Times New Roman" w:cs="Times New Roman"/>
                <w:bCs/>
                <w:sz w:val="24"/>
                <w:szCs w:val="24"/>
                <w:lang w:eastAsia="lv-LV"/>
              </w:rPr>
              <w:t>Projekts šo jomu neskar</w:t>
            </w:r>
            <w:r w:rsidR="00E008D2" w:rsidRPr="003B175C">
              <w:rPr>
                <w:rFonts w:ascii="Times New Roman" w:eastAsia="Times New Roman" w:hAnsi="Times New Roman" w:cs="Times New Roman"/>
                <w:bCs/>
                <w:sz w:val="24"/>
                <w:szCs w:val="24"/>
                <w:lang w:eastAsia="lv-LV"/>
              </w:rPr>
              <w:t>.</w:t>
            </w:r>
          </w:p>
        </w:tc>
      </w:tr>
    </w:tbl>
    <w:p w14:paraId="1DE655AE" w14:textId="77777777" w:rsidR="00305328" w:rsidRPr="003B175C" w:rsidRDefault="00305328" w:rsidP="00305328">
      <w:pPr>
        <w:spacing w:after="0" w:line="240" w:lineRule="auto"/>
        <w:rPr>
          <w:rFonts w:ascii="Times New Roman" w:eastAsia="Times New Roman" w:hAnsi="Times New Roman" w:cs="Times New Roman"/>
          <w:sz w:val="24"/>
          <w:szCs w:val="24"/>
          <w:lang w:eastAsia="lv-LV"/>
        </w:rPr>
      </w:pPr>
    </w:p>
    <w:tbl>
      <w:tblPr>
        <w:tblW w:w="500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2670"/>
        <w:gridCol w:w="5866"/>
      </w:tblGrid>
      <w:tr w:rsidR="00190658" w:rsidRPr="003B175C" w14:paraId="1F7B971C" w14:textId="77777777" w:rsidTr="00190658">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3EE246" w14:textId="77777777" w:rsidR="00190658" w:rsidRPr="003B175C" w:rsidRDefault="00190658" w:rsidP="00DD67E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B175C">
              <w:rPr>
                <w:rFonts w:ascii="Times New Roman" w:eastAsia="Times New Roman" w:hAnsi="Times New Roman" w:cs="Times New Roman"/>
                <w:b/>
                <w:bCs/>
                <w:sz w:val="24"/>
                <w:szCs w:val="24"/>
                <w:lang w:eastAsia="lv-LV"/>
              </w:rPr>
              <w:t>IV. Tiesību akta projekta ietekme uz spēkā esošo tiesību normu sistēmu</w:t>
            </w:r>
          </w:p>
        </w:tc>
      </w:tr>
      <w:tr w:rsidR="00190658" w:rsidRPr="003B175C" w14:paraId="2D7D88B9" w14:textId="77777777" w:rsidTr="00703E09">
        <w:trPr>
          <w:tblCellSpacing w:w="15" w:type="dxa"/>
          <w:jc w:val="center"/>
        </w:trPr>
        <w:tc>
          <w:tcPr>
            <w:tcW w:w="265" w:type="pct"/>
            <w:tcBorders>
              <w:top w:val="outset" w:sz="6" w:space="0" w:color="auto"/>
              <w:left w:val="outset" w:sz="6" w:space="0" w:color="auto"/>
              <w:bottom w:val="outset" w:sz="6" w:space="0" w:color="auto"/>
              <w:right w:val="outset" w:sz="6" w:space="0" w:color="auto"/>
            </w:tcBorders>
            <w:hideMark/>
          </w:tcPr>
          <w:p w14:paraId="6360D46D" w14:textId="77777777" w:rsidR="00190658" w:rsidRPr="003B175C" w:rsidRDefault="00190658" w:rsidP="00DD67EE">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1.</w:t>
            </w:r>
          </w:p>
        </w:tc>
        <w:tc>
          <w:tcPr>
            <w:tcW w:w="1457" w:type="pct"/>
            <w:tcBorders>
              <w:top w:val="outset" w:sz="6" w:space="0" w:color="auto"/>
              <w:left w:val="outset" w:sz="6" w:space="0" w:color="auto"/>
              <w:bottom w:val="outset" w:sz="6" w:space="0" w:color="auto"/>
              <w:right w:val="outset" w:sz="6" w:space="0" w:color="auto"/>
            </w:tcBorders>
            <w:hideMark/>
          </w:tcPr>
          <w:p w14:paraId="14C24FD6" w14:textId="77777777" w:rsidR="00190658" w:rsidRPr="003B175C" w:rsidRDefault="00190658" w:rsidP="00DD67EE">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Nepieciešamie saistītie tiesību aktu projekti</w:t>
            </w:r>
          </w:p>
        </w:tc>
        <w:tc>
          <w:tcPr>
            <w:tcW w:w="3212" w:type="pct"/>
            <w:tcBorders>
              <w:top w:val="outset" w:sz="6" w:space="0" w:color="auto"/>
              <w:left w:val="outset" w:sz="6" w:space="0" w:color="auto"/>
              <w:bottom w:val="outset" w:sz="6" w:space="0" w:color="auto"/>
              <w:right w:val="outset" w:sz="6" w:space="0" w:color="auto"/>
            </w:tcBorders>
            <w:hideMark/>
          </w:tcPr>
          <w:p w14:paraId="7D7D9057" w14:textId="2B109847" w:rsidR="00190658" w:rsidRPr="003B175C" w:rsidRDefault="00190658" w:rsidP="00DD67EE">
            <w:pPr>
              <w:spacing w:after="0" w:line="240" w:lineRule="auto"/>
              <w:jc w:val="both"/>
              <w:rPr>
                <w:rFonts w:ascii="Times New Roman" w:eastAsia="Times New Roman" w:hAnsi="Times New Roman"/>
                <w:bCs/>
                <w:color w:val="000000" w:themeColor="text1"/>
                <w:sz w:val="24"/>
                <w:szCs w:val="24"/>
                <w:lang w:eastAsia="lv-LV"/>
              </w:rPr>
            </w:pPr>
            <w:r w:rsidRPr="003B175C">
              <w:rPr>
                <w:rFonts w:ascii="Times New Roman" w:eastAsia="Times New Roman" w:hAnsi="Times New Roman" w:cs="Times New Roman"/>
                <w:sz w:val="24"/>
                <w:szCs w:val="24"/>
                <w:lang w:eastAsia="lv-LV"/>
              </w:rPr>
              <w:t>1. Mini</w:t>
            </w:r>
            <w:r w:rsidR="00AA1DB9" w:rsidRPr="003B175C">
              <w:rPr>
                <w:rFonts w:ascii="Times New Roman" w:eastAsia="Times New Roman" w:hAnsi="Times New Roman" w:cs="Times New Roman"/>
                <w:sz w:val="24"/>
                <w:szCs w:val="24"/>
                <w:lang w:eastAsia="lv-LV"/>
              </w:rPr>
              <w:t>stru kabineta noteikumu projekts</w:t>
            </w:r>
            <w:r w:rsidRPr="003B175C">
              <w:rPr>
                <w:rFonts w:ascii="Times New Roman" w:eastAsia="Times New Roman" w:hAnsi="Times New Roman" w:cs="Times New Roman"/>
                <w:sz w:val="24"/>
                <w:szCs w:val="24"/>
                <w:lang w:eastAsia="lv-LV"/>
              </w:rPr>
              <w:t xml:space="preserve"> „</w:t>
            </w:r>
            <w:r w:rsidRPr="003B175C">
              <w:rPr>
                <w:rFonts w:ascii="Times New Roman" w:hAnsi="Times New Roman"/>
                <w:bCs/>
                <w:sz w:val="24"/>
                <w:szCs w:val="24"/>
                <w:lang w:eastAsia="lv-LV"/>
              </w:rPr>
              <w:t>Traktortehnikas vadītāja tiesību iegūšanas un atjaunošanas, kā arī traktortehnikas vadītāja apliecības izsniegšanas, apmaiņas, atjaunošanas un iznīcināšanas kārtība</w:t>
            </w:r>
            <w:r w:rsidRPr="003B175C">
              <w:rPr>
                <w:rFonts w:ascii="Times New Roman" w:eastAsia="Times New Roman" w:hAnsi="Times New Roman" w:cs="Times New Roman"/>
                <w:sz w:val="24"/>
                <w:szCs w:val="24"/>
                <w:lang w:eastAsia="lv-LV"/>
              </w:rPr>
              <w:t xml:space="preserve">” </w:t>
            </w:r>
            <w:r w:rsidRPr="003B175C">
              <w:rPr>
                <w:rFonts w:ascii="Times New Roman" w:hAnsi="Times New Roman"/>
                <w:sz w:val="24"/>
                <w:szCs w:val="24"/>
              </w:rPr>
              <w:t xml:space="preserve">(Valsts sekretāru 29.03.2018. sanāksmes protokola </w:t>
            </w:r>
            <w:r w:rsidRPr="003B175C">
              <w:rPr>
                <w:rFonts w:ascii="Times New Roman" w:eastAsia="Times New Roman" w:hAnsi="Times New Roman"/>
                <w:bCs/>
                <w:color w:val="000000" w:themeColor="text1"/>
                <w:sz w:val="24"/>
                <w:szCs w:val="24"/>
                <w:lang w:eastAsia="lv-LV"/>
              </w:rPr>
              <w:t xml:space="preserve">Nr.13 </w:t>
            </w:r>
            <w:bookmarkStart w:id="0" w:name="20"/>
            <w:r w:rsidRPr="003B175C">
              <w:rPr>
                <w:rFonts w:ascii="Times New Roman" w:hAnsi="Times New Roman"/>
                <w:color w:val="000000" w:themeColor="text1"/>
                <w:sz w:val="24"/>
                <w:szCs w:val="24"/>
              </w:rPr>
              <w:t>29.§</w:t>
            </w:r>
            <w:bookmarkEnd w:id="0"/>
            <w:r w:rsidRPr="003B175C">
              <w:rPr>
                <w:rFonts w:ascii="Times New Roman" w:hAnsi="Times New Roman"/>
                <w:color w:val="000000" w:themeColor="text1"/>
                <w:sz w:val="24"/>
                <w:szCs w:val="24"/>
              </w:rPr>
              <w:t xml:space="preserve"> </w:t>
            </w:r>
            <w:r w:rsidRPr="003B175C">
              <w:rPr>
                <w:rFonts w:ascii="Times New Roman" w:hAnsi="Times New Roman"/>
                <w:sz w:val="24"/>
                <w:szCs w:val="24"/>
              </w:rPr>
              <w:t>VSS-326)</w:t>
            </w:r>
            <w:r w:rsidRPr="003B175C">
              <w:rPr>
                <w:rFonts w:ascii="Times New Roman" w:eastAsia="Times New Roman" w:hAnsi="Times New Roman" w:cs="Times New Roman"/>
                <w:sz w:val="24"/>
                <w:szCs w:val="24"/>
                <w:lang w:eastAsia="lv-LV"/>
              </w:rPr>
              <w:t xml:space="preserve"> </w:t>
            </w:r>
            <w:r w:rsidR="00AA1DB9" w:rsidRPr="003B175C">
              <w:rPr>
                <w:rFonts w:ascii="Times New Roman" w:eastAsia="Times New Roman" w:hAnsi="Times New Roman" w:cs="Times New Roman"/>
                <w:sz w:val="24"/>
                <w:szCs w:val="24"/>
                <w:lang w:eastAsia="lv-LV"/>
              </w:rPr>
              <w:t>paredz atzīt</w:t>
            </w:r>
            <w:r w:rsidRPr="003B175C">
              <w:rPr>
                <w:rFonts w:ascii="Times New Roman" w:eastAsia="Times New Roman" w:hAnsi="Times New Roman" w:cs="Times New Roman"/>
                <w:sz w:val="24"/>
                <w:szCs w:val="24"/>
                <w:lang w:eastAsia="lv-LV"/>
              </w:rPr>
              <w:t xml:space="preserve"> par spēku zaudējušiem Ministru kabineta 2009.</w:t>
            </w:r>
            <w:r w:rsidR="000D3389">
              <w:rPr>
                <w:rFonts w:ascii="Times New Roman" w:eastAsia="Times New Roman" w:hAnsi="Times New Roman" w:cs="Times New Roman"/>
                <w:sz w:val="24"/>
                <w:szCs w:val="24"/>
                <w:lang w:eastAsia="lv-LV"/>
              </w:rPr>
              <w:t> </w:t>
            </w:r>
            <w:r w:rsidRPr="003B175C">
              <w:rPr>
                <w:rFonts w:ascii="Times New Roman" w:eastAsia="Times New Roman" w:hAnsi="Times New Roman" w:cs="Times New Roman"/>
                <w:sz w:val="24"/>
                <w:szCs w:val="24"/>
                <w:lang w:eastAsia="lv-LV"/>
              </w:rPr>
              <w:t>gada 29. septembra noteikum</w:t>
            </w:r>
            <w:r w:rsidR="00AA1DB9" w:rsidRPr="003B175C">
              <w:rPr>
                <w:rFonts w:ascii="Times New Roman" w:eastAsia="Times New Roman" w:hAnsi="Times New Roman" w:cs="Times New Roman"/>
                <w:sz w:val="24"/>
                <w:szCs w:val="24"/>
                <w:lang w:eastAsia="lv-LV"/>
              </w:rPr>
              <w:t>us</w:t>
            </w:r>
            <w:r w:rsidRPr="003B175C">
              <w:rPr>
                <w:rFonts w:ascii="Times New Roman" w:eastAsia="Times New Roman" w:hAnsi="Times New Roman" w:cs="Times New Roman"/>
                <w:sz w:val="24"/>
                <w:szCs w:val="24"/>
                <w:lang w:eastAsia="lv-LV"/>
              </w:rPr>
              <w:t xml:space="preserve"> Nr. 1123 „Traktortehnikas vadītāja tiesību iegūšanas un atjaunošanas, kā arī traktortehnikas vadītāja apliecības izsniegšanas, apmaiņas, atjaunošanas un iznīcināšanas kārtība”</w:t>
            </w:r>
            <w:r w:rsidR="0097597F" w:rsidRPr="003B175C">
              <w:rPr>
                <w:rFonts w:ascii="Times New Roman" w:eastAsia="Times New Roman" w:hAnsi="Times New Roman" w:cs="Times New Roman"/>
                <w:sz w:val="24"/>
                <w:szCs w:val="24"/>
                <w:lang w:eastAsia="lv-LV"/>
              </w:rPr>
              <w:t>, kas stāsies spēkā 2018. gada 1.septembrī</w:t>
            </w:r>
            <w:r w:rsidRPr="003B175C">
              <w:rPr>
                <w:rFonts w:ascii="Times New Roman" w:eastAsia="Times New Roman" w:hAnsi="Times New Roman" w:cs="Times New Roman"/>
                <w:sz w:val="24"/>
                <w:szCs w:val="24"/>
                <w:lang w:eastAsia="lv-LV"/>
              </w:rPr>
              <w:t>.</w:t>
            </w:r>
            <w:r w:rsidRPr="003B175C">
              <w:t xml:space="preserve"> </w:t>
            </w:r>
            <w:r w:rsidRPr="003B175C">
              <w:rPr>
                <w:rFonts w:ascii="Times New Roman" w:eastAsia="Times New Roman" w:hAnsi="Times New Roman" w:cs="Times New Roman"/>
                <w:sz w:val="24"/>
                <w:szCs w:val="24"/>
                <w:lang w:eastAsia="lv-LV"/>
              </w:rPr>
              <w:t>Ministru kabineta noteikumu projekts paredz:</w:t>
            </w:r>
          </w:p>
          <w:p w14:paraId="5517645F" w14:textId="77777777" w:rsidR="00190658" w:rsidRPr="003B175C" w:rsidRDefault="00190658" w:rsidP="00DD67EE">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precizēt kategoriju un grupu nosaukumus;</w:t>
            </w:r>
          </w:p>
          <w:p w14:paraId="7D7279A2" w14:textId="77777777" w:rsidR="00190658" w:rsidRPr="003B175C" w:rsidRDefault="00190658" w:rsidP="00DD67EE">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pilnveidot vadītāju tiesību iegūšanas kārtību;</w:t>
            </w:r>
          </w:p>
          <w:p w14:paraId="45895EB1" w14:textId="5126B5CE" w:rsidR="00EC7A95" w:rsidRPr="003B175C" w:rsidRDefault="00190658" w:rsidP="00DD67EE">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jauno kategoriju pielīdzināšanas kārtību, </w:t>
            </w:r>
            <w:r w:rsidR="00A54A6F" w:rsidRPr="003B175C">
              <w:rPr>
                <w:rFonts w:ascii="Times New Roman" w:eastAsia="Times New Roman" w:hAnsi="Times New Roman" w:cs="Times New Roman"/>
                <w:sz w:val="24"/>
                <w:szCs w:val="24"/>
                <w:lang w:eastAsia="lv-LV"/>
              </w:rPr>
              <w:t xml:space="preserve">nomainot </w:t>
            </w:r>
            <w:r w:rsidRPr="003B175C">
              <w:rPr>
                <w:rFonts w:ascii="Times New Roman" w:eastAsia="Times New Roman" w:hAnsi="Times New Roman" w:cs="Times New Roman"/>
                <w:sz w:val="24"/>
                <w:szCs w:val="24"/>
                <w:lang w:eastAsia="lv-LV"/>
              </w:rPr>
              <w:t>traktortehnikas vadītāju apliecību</w:t>
            </w:r>
            <w:r w:rsidR="00FD4005">
              <w:rPr>
                <w:rFonts w:ascii="Times New Roman" w:eastAsia="Times New Roman" w:hAnsi="Times New Roman" w:cs="Times New Roman"/>
                <w:sz w:val="24"/>
                <w:szCs w:val="24"/>
                <w:lang w:eastAsia="lv-LV"/>
              </w:rPr>
              <w:t>;</w:t>
            </w:r>
          </w:p>
          <w:p w14:paraId="0A79446B" w14:textId="49368538" w:rsidR="00DD1154" w:rsidRPr="003B175C" w:rsidRDefault="00EC7A95" w:rsidP="00DD67EE">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ārzemēs izdotu doku</w:t>
            </w:r>
            <w:r w:rsidR="00467E46" w:rsidRPr="003B175C">
              <w:rPr>
                <w:rFonts w:ascii="Times New Roman" w:eastAsia="Times New Roman" w:hAnsi="Times New Roman" w:cs="Times New Roman"/>
                <w:sz w:val="24"/>
                <w:szCs w:val="24"/>
                <w:lang w:eastAsia="lv-LV"/>
              </w:rPr>
              <w:t>m</w:t>
            </w:r>
            <w:r w:rsidRPr="003B175C">
              <w:rPr>
                <w:rFonts w:ascii="Times New Roman" w:eastAsia="Times New Roman" w:hAnsi="Times New Roman" w:cs="Times New Roman"/>
                <w:sz w:val="24"/>
                <w:szCs w:val="24"/>
                <w:lang w:eastAsia="lv-LV"/>
              </w:rPr>
              <w:t>entu, kas apliecina tiesības vadīt trakt</w:t>
            </w:r>
            <w:r w:rsidR="00467E46" w:rsidRPr="003B175C">
              <w:rPr>
                <w:rFonts w:ascii="Times New Roman" w:eastAsia="Times New Roman" w:hAnsi="Times New Roman" w:cs="Times New Roman"/>
                <w:sz w:val="24"/>
                <w:szCs w:val="24"/>
                <w:lang w:eastAsia="lv-LV"/>
              </w:rPr>
              <w:t>ort</w:t>
            </w:r>
            <w:r w:rsidRPr="003B175C">
              <w:rPr>
                <w:rFonts w:ascii="Times New Roman" w:eastAsia="Times New Roman" w:hAnsi="Times New Roman" w:cs="Times New Roman"/>
                <w:sz w:val="24"/>
                <w:szCs w:val="24"/>
                <w:lang w:eastAsia="lv-LV"/>
              </w:rPr>
              <w:t>ehniku</w:t>
            </w:r>
            <w:r w:rsidR="00467E46" w:rsidRPr="003B175C">
              <w:rPr>
                <w:rFonts w:ascii="Times New Roman" w:eastAsia="Times New Roman" w:hAnsi="Times New Roman" w:cs="Times New Roman"/>
                <w:sz w:val="24"/>
                <w:szCs w:val="24"/>
                <w:lang w:eastAsia="lv-LV"/>
              </w:rPr>
              <w:t>,</w:t>
            </w:r>
            <w:r w:rsidRPr="003B175C">
              <w:rPr>
                <w:rFonts w:ascii="Times New Roman" w:eastAsia="Times New Roman" w:hAnsi="Times New Roman" w:cs="Times New Roman"/>
                <w:sz w:val="24"/>
                <w:szCs w:val="24"/>
                <w:lang w:eastAsia="lv-LV"/>
              </w:rPr>
              <w:t xml:space="preserve"> apmaiņas kārtību</w:t>
            </w:r>
            <w:r w:rsidR="00FD4005">
              <w:rPr>
                <w:rFonts w:ascii="Times New Roman" w:eastAsia="Times New Roman" w:hAnsi="Times New Roman" w:cs="Times New Roman"/>
                <w:sz w:val="24"/>
                <w:szCs w:val="24"/>
                <w:lang w:eastAsia="lv-LV"/>
              </w:rPr>
              <w:t>;</w:t>
            </w:r>
          </w:p>
          <w:p w14:paraId="7D9BBA71" w14:textId="6D1734D5" w:rsidR="000D3389" w:rsidRPr="00337CE5" w:rsidRDefault="007F4B91" w:rsidP="00337CE5">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337CE5">
              <w:rPr>
                <w:rFonts w:ascii="Times New Roman" w:eastAsia="Times New Roman" w:hAnsi="Times New Roman" w:cs="Times New Roman"/>
                <w:sz w:val="24"/>
                <w:szCs w:val="24"/>
                <w:lang w:eastAsia="lv-LV"/>
              </w:rPr>
              <w:t>ka vispārējās profesionālās kvalifikācijas atzīšanas sistēmas piemērošanai</w:t>
            </w:r>
            <w:r w:rsidR="005A1069" w:rsidRPr="00337CE5">
              <w:rPr>
                <w:sz w:val="24"/>
                <w:szCs w:val="24"/>
              </w:rPr>
              <w:t xml:space="preserve"> </w:t>
            </w:r>
            <w:r w:rsidR="00FD4005" w:rsidRPr="00337CE5">
              <w:rPr>
                <w:rFonts w:ascii="Times New Roman" w:eastAsia="Times New Roman" w:hAnsi="Times New Roman" w:cs="Times New Roman"/>
                <w:sz w:val="24"/>
                <w:szCs w:val="24"/>
                <w:lang w:eastAsia="lv-LV"/>
              </w:rPr>
              <w:t xml:space="preserve">traktortehnikas vadītāju apliecība atbilst 5.līmeņa profesionālo kvalifikāciju apliecinošam dokumentam saskaņā ar likuma “Par reglamentētajām profesijām un profesionālās kvalifikācijas atzīšanu” </w:t>
            </w:r>
            <w:proofErr w:type="gramStart"/>
            <w:r w:rsidR="00FD4005" w:rsidRPr="00337CE5">
              <w:rPr>
                <w:rFonts w:ascii="Times New Roman" w:eastAsia="Times New Roman" w:hAnsi="Times New Roman" w:cs="Times New Roman"/>
                <w:sz w:val="24"/>
                <w:szCs w:val="24"/>
                <w:lang w:eastAsia="lv-LV"/>
              </w:rPr>
              <w:t>44.panta</w:t>
            </w:r>
            <w:proofErr w:type="gramEnd"/>
            <w:r w:rsidR="00FD4005" w:rsidRPr="00337CE5">
              <w:rPr>
                <w:rFonts w:ascii="Times New Roman" w:eastAsia="Times New Roman" w:hAnsi="Times New Roman" w:cs="Times New Roman"/>
                <w:sz w:val="24"/>
                <w:szCs w:val="24"/>
                <w:lang w:eastAsia="lv-LV"/>
              </w:rPr>
              <w:t xml:space="preserve"> otrajā daļā noteikto.</w:t>
            </w:r>
            <w:r w:rsidR="00190658" w:rsidRPr="00337CE5">
              <w:rPr>
                <w:rFonts w:ascii="Times New Roman" w:eastAsia="Times New Roman" w:hAnsi="Times New Roman" w:cs="Times New Roman"/>
                <w:sz w:val="24"/>
                <w:szCs w:val="24"/>
                <w:lang w:eastAsia="lv-LV"/>
              </w:rPr>
              <w:t xml:space="preserve"> </w:t>
            </w:r>
          </w:p>
          <w:p w14:paraId="4870E13C" w14:textId="2E52B00A" w:rsidR="000D2172" w:rsidRPr="003B175C" w:rsidRDefault="000D3389" w:rsidP="00337CE5">
            <w:pPr>
              <w:jc w:val="both"/>
              <w:rPr>
                <w:lang w:eastAsia="lv-LV"/>
              </w:rPr>
            </w:pPr>
            <w:r>
              <w:rPr>
                <w:rFonts w:ascii="Times New Roman" w:eastAsia="Times New Roman" w:hAnsi="Times New Roman" w:cs="Times New Roman"/>
                <w:sz w:val="24"/>
                <w:szCs w:val="24"/>
                <w:lang w:eastAsia="lv-LV"/>
              </w:rPr>
              <w:t>2. </w:t>
            </w:r>
            <w:r w:rsidR="00190658" w:rsidRPr="00337CE5">
              <w:rPr>
                <w:rFonts w:ascii="Times New Roman" w:eastAsia="Times New Roman" w:hAnsi="Times New Roman" w:cs="Times New Roman"/>
                <w:sz w:val="24"/>
                <w:szCs w:val="24"/>
                <w:lang w:eastAsia="lv-LV"/>
              </w:rPr>
              <w:t>Ministru kabineta noteikumu projekts „Grozījumi Ministru kabineta 2017. gada 6. jūnija noteikumos Nr. 313 “Traktortehnikas un tās piekabes reģistrācijas noteikumi””</w:t>
            </w:r>
            <w:r w:rsidR="00C01385" w:rsidRPr="00337CE5">
              <w:rPr>
                <w:rFonts w:ascii="Times New Roman" w:eastAsia="Times New Roman" w:hAnsi="Times New Roman" w:cs="Times New Roman"/>
                <w:sz w:val="24"/>
                <w:szCs w:val="24"/>
                <w:lang w:eastAsia="lv-LV"/>
              </w:rPr>
              <w:t xml:space="preserve"> </w:t>
            </w:r>
            <w:r w:rsidR="00C01385" w:rsidRPr="00337CE5">
              <w:rPr>
                <w:rFonts w:ascii="Times New Roman" w:hAnsi="Times New Roman"/>
                <w:sz w:val="24"/>
                <w:szCs w:val="24"/>
              </w:rPr>
              <w:t xml:space="preserve">(Valsts sekretāru 31.05.2018. sanāksmes protokola </w:t>
            </w:r>
            <w:r w:rsidR="00C01385" w:rsidRPr="00337CE5">
              <w:rPr>
                <w:rFonts w:ascii="Times New Roman" w:eastAsia="Times New Roman" w:hAnsi="Times New Roman"/>
                <w:bCs/>
                <w:color w:val="000000" w:themeColor="text1"/>
                <w:sz w:val="24"/>
                <w:szCs w:val="24"/>
                <w:lang w:eastAsia="lv-LV"/>
              </w:rPr>
              <w:t xml:space="preserve">Nr.21 </w:t>
            </w:r>
            <w:r w:rsidR="00C01385" w:rsidRPr="00337CE5">
              <w:rPr>
                <w:rFonts w:ascii="Times New Roman" w:hAnsi="Times New Roman"/>
                <w:color w:val="000000" w:themeColor="text1"/>
                <w:sz w:val="24"/>
                <w:szCs w:val="24"/>
              </w:rPr>
              <w:t xml:space="preserve">27.§ </w:t>
            </w:r>
            <w:r w:rsidR="00C01385" w:rsidRPr="00337CE5">
              <w:rPr>
                <w:rFonts w:ascii="Times New Roman" w:hAnsi="Times New Roman"/>
                <w:sz w:val="24"/>
                <w:szCs w:val="24"/>
              </w:rPr>
              <w:t>VSS-541)</w:t>
            </w:r>
            <w:r w:rsidR="00F743ED" w:rsidRPr="00337CE5">
              <w:rPr>
                <w:rFonts w:ascii="Times New Roman" w:eastAsia="Times New Roman" w:hAnsi="Times New Roman" w:cs="Times New Roman"/>
                <w:sz w:val="24"/>
                <w:szCs w:val="24"/>
                <w:lang w:eastAsia="lv-LV"/>
              </w:rPr>
              <w:t>, kas stāsies spēkā 2018.</w:t>
            </w:r>
            <w:r w:rsidR="00B322BF" w:rsidRPr="00337CE5">
              <w:rPr>
                <w:rFonts w:ascii="Times New Roman" w:eastAsia="Times New Roman" w:hAnsi="Times New Roman" w:cs="Times New Roman"/>
                <w:sz w:val="24"/>
                <w:szCs w:val="24"/>
                <w:lang w:eastAsia="lv-LV"/>
              </w:rPr>
              <w:t xml:space="preserve"> </w:t>
            </w:r>
            <w:r w:rsidR="00F743ED" w:rsidRPr="00337CE5">
              <w:rPr>
                <w:rFonts w:ascii="Times New Roman" w:eastAsia="Times New Roman" w:hAnsi="Times New Roman" w:cs="Times New Roman"/>
                <w:sz w:val="24"/>
                <w:szCs w:val="24"/>
                <w:lang w:eastAsia="lv-LV"/>
              </w:rPr>
              <w:t xml:space="preserve">gada </w:t>
            </w:r>
            <w:proofErr w:type="gramStart"/>
            <w:r w:rsidR="00F743ED" w:rsidRPr="00337CE5">
              <w:rPr>
                <w:rFonts w:ascii="Times New Roman" w:eastAsia="Times New Roman" w:hAnsi="Times New Roman" w:cs="Times New Roman"/>
                <w:sz w:val="24"/>
                <w:szCs w:val="24"/>
                <w:lang w:eastAsia="lv-LV"/>
              </w:rPr>
              <w:t>1.septembrī</w:t>
            </w:r>
            <w:proofErr w:type="gramEnd"/>
            <w:r w:rsidR="00F743ED" w:rsidRPr="00337CE5">
              <w:rPr>
                <w:rFonts w:ascii="Times New Roman" w:eastAsia="Times New Roman" w:hAnsi="Times New Roman" w:cs="Times New Roman"/>
                <w:sz w:val="24"/>
                <w:szCs w:val="24"/>
                <w:lang w:eastAsia="lv-LV"/>
              </w:rPr>
              <w:t>.</w:t>
            </w:r>
            <w:r w:rsidR="00190658" w:rsidRPr="00337CE5">
              <w:rPr>
                <w:rFonts w:ascii="Times New Roman" w:eastAsia="Times New Roman" w:hAnsi="Times New Roman" w:cs="Times New Roman"/>
                <w:sz w:val="24"/>
                <w:szCs w:val="24"/>
                <w:lang w:eastAsia="lv-LV"/>
              </w:rPr>
              <w:t xml:space="preserve"> Ar grozījumiem tiks precizētas traktortehnikas grupas un apakšgrupas.</w:t>
            </w:r>
            <w:r w:rsidR="00636F00" w:rsidRPr="00337CE5">
              <w:rPr>
                <w:rFonts w:ascii="Times New Roman" w:eastAsia="Times New Roman" w:hAnsi="Times New Roman" w:cs="Times New Roman"/>
                <w:sz w:val="24"/>
                <w:szCs w:val="24"/>
                <w:lang w:eastAsia="lv-LV"/>
              </w:rPr>
              <w:t xml:space="preserve"> </w:t>
            </w:r>
          </w:p>
        </w:tc>
      </w:tr>
      <w:tr w:rsidR="00190658" w:rsidRPr="003B175C" w14:paraId="5AA2791A" w14:textId="77777777" w:rsidTr="00703E09">
        <w:trPr>
          <w:tblCellSpacing w:w="15" w:type="dxa"/>
          <w:jc w:val="center"/>
        </w:trPr>
        <w:tc>
          <w:tcPr>
            <w:tcW w:w="265" w:type="pct"/>
            <w:tcBorders>
              <w:top w:val="outset" w:sz="6" w:space="0" w:color="auto"/>
              <w:left w:val="outset" w:sz="6" w:space="0" w:color="auto"/>
              <w:bottom w:val="outset" w:sz="6" w:space="0" w:color="auto"/>
              <w:right w:val="outset" w:sz="6" w:space="0" w:color="auto"/>
            </w:tcBorders>
            <w:hideMark/>
          </w:tcPr>
          <w:p w14:paraId="43F2F773" w14:textId="77777777" w:rsidR="00190658" w:rsidRPr="003B175C" w:rsidRDefault="00190658" w:rsidP="00DD67EE">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2.</w:t>
            </w:r>
          </w:p>
        </w:tc>
        <w:tc>
          <w:tcPr>
            <w:tcW w:w="1457" w:type="pct"/>
            <w:tcBorders>
              <w:top w:val="outset" w:sz="6" w:space="0" w:color="auto"/>
              <w:left w:val="outset" w:sz="6" w:space="0" w:color="auto"/>
              <w:bottom w:val="outset" w:sz="6" w:space="0" w:color="auto"/>
              <w:right w:val="outset" w:sz="6" w:space="0" w:color="auto"/>
            </w:tcBorders>
            <w:hideMark/>
          </w:tcPr>
          <w:p w14:paraId="5B0BD33D" w14:textId="77777777" w:rsidR="00190658" w:rsidRPr="003B175C" w:rsidRDefault="00190658" w:rsidP="00DD67EE">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Atbildīgā institūcija</w:t>
            </w:r>
          </w:p>
        </w:tc>
        <w:tc>
          <w:tcPr>
            <w:tcW w:w="3212" w:type="pct"/>
            <w:tcBorders>
              <w:top w:val="outset" w:sz="6" w:space="0" w:color="auto"/>
              <w:left w:val="outset" w:sz="6" w:space="0" w:color="auto"/>
              <w:bottom w:val="outset" w:sz="6" w:space="0" w:color="auto"/>
              <w:right w:val="outset" w:sz="6" w:space="0" w:color="auto"/>
            </w:tcBorders>
            <w:hideMark/>
          </w:tcPr>
          <w:p w14:paraId="6FB3AA8B" w14:textId="77777777" w:rsidR="00190658" w:rsidRPr="003B175C" w:rsidRDefault="00190658" w:rsidP="00DD67EE">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Zemkopības ministrija</w:t>
            </w:r>
          </w:p>
        </w:tc>
      </w:tr>
      <w:tr w:rsidR="00190658" w:rsidRPr="003B175C" w14:paraId="47670D15" w14:textId="77777777" w:rsidTr="00703E09">
        <w:trPr>
          <w:tblCellSpacing w:w="15" w:type="dxa"/>
          <w:jc w:val="center"/>
        </w:trPr>
        <w:tc>
          <w:tcPr>
            <w:tcW w:w="265" w:type="pct"/>
            <w:tcBorders>
              <w:top w:val="outset" w:sz="6" w:space="0" w:color="auto"/>
              <w:left w:val="outset" w:sz="6" w:space="0" w:color="auto"/>
              <w:bottom w:val="outset" w:sz="6" w:space="0" w:color="auto"/>
              <w:right w:val="outset" w:sz="6" w:space="0" w:color="auto"/>
            </w:tcBorders>
            <w:hideMark/>
          </w:tcPr>
          <w:p w14:paraId="260CB5C9" w14:textId="77777777" w:rsidR="00190658" w:rsidRPr="003B175C" w:rsidRDefault="00190658" w:rsidP="00DD67EE">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lastRenderedPageBreak/>
              <w:t>3.</w:t>
            </w:r>
          </w:p>
        </w:tc>
        <w:tc>
          <w:tcPr>
            <w:tcW w:w="1457" w:type="pct"/>
            <w:tcBorders>
              <w:top w:val="outset" w:sz="6" w:space="0" w:color="auto"/>
              <w:left w:val="outset" w:sz="6" w:space="0" w:color="auto"/>
              <w:bottom w:val="outset" w:sz="6" w:space="0" w:color="auto"/>
              <w:right w:val="outset" w:sz="6" w:space="0" w:color="auto"/>
            </w:tcBorders>
            <w:hideMark/>
          </w:tcPr>
          <w:p w14:paraId="50A6A39B" w14:textId="77777777" w:rsidR="00190658" w:rsidRPr="003B175C" w:rsidRDefault="00190658" w:rsidP="00DD67EE">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Cita informācija</w:t>
            </w:r>
          </w:p>
        </w:tc>
        <w:tc>
          <w:tcPr>
            <w:tcW w:w="3212" w:type="pct"/>
            <w:tcBorders>
              <w:top w:val="outset" w:sz="6" w:space="0" w:color="auto"/>
              <w:left w:val="outset" w:sz="6" w:space="0" w:color="auto"/>
              <w:bottom w:val="outset" w:sz="6" w:space="0" w:color="auto"/>
              <w:right w:val="outset" w:sz="6" w:space="0" w:color="auto"/>
            </w:tcBorders>
            <w:hideMark/>
          </w:tcPr>
          <w:p w14:paraId="23DF4501" w14:textId="77777777" w:rsidR="00190658" w:rsidRPr="003B175C" w:rsidRDefault="00190658" w:rsidP="00DD67E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Nav.</w:t>
            </w:r>
          </w:p>
        </w:tc>
      </w:tr>
    </w:tbl>
    <w:p w14:paraId="64D0B958" w14:textId="77777777" w:rsidR="00305328" w:rsidRPr="003B175C" w:rsidRDefault="00305328" w:rsidP="00305328">
      <w:pPr>
        <w:spacing w:after="0" w:line="240" w:lineRule="auto"/>
        <w:rPr>
          <w:rFonts w:ascii="Times New Roman" w:eastAsia="Times New Roman" w:hAnsi="Times New Roman" w:cs="Times New Roman"/>
          <w:sz w:val="24"/>
          <w:szCs w:val="24"/>
          <w:lang w:eastAsia="lv-LV"/>
        </w:rPr>
      </w:pPr>
    </w:p>
    <w:tbl>
      <w:tblPr>
        <w:tblW w:w="5166" w:type="pct"/>
        <w:tblCellMar>
          <w:top w:w="55" w:type="dxa"/>
          <w:left w:w="55" w:type="dxa"/>
          <w:bottom w:w="55" w:type="dxa"/>
          <w:right w:w="55" w:type="dxa"/>
        </w:tblCellMar>
        <w:tblLook w:val="0000" w:firstRow="0" w:lastRow="0" w:firstColumn="0" w:lastColumn="0" w:noHBand="0" w:noVBand="0"/>
      </w:tblPr>
      <w:tblGrid>
        <w:gridCol w:w="2950"/>
        <w:gridCol w:w="6420"/>
      </w:tblGrid>
      <w:tr w:rsidR="00A44F33" w:rsidRPr="003B175C" w14:paraId="740245FF" w14:textId="77777777" w:rsidTr="00A44F33">
        <w:tc>
          <w:tcPr>
            <w:tcW w:w="9296" w:type="dxa"/>
            <w:gridSpan w:val="2"/>
            <w:tcBorders>
              <w:top w:val="single" w:sz="1" w:space="0" w:color="000000"/>
              <w:left w:val="single" w:sz="1" w:space="0" w:color="000000"/>
              <w:bottom w:val="single" w:sz="1" w:space="0" w:color="000000"/>
              <w:right w:val="single" w:sz="1" w:space="0" w:color="000000"/>
            </w:tcBorders>
          </w:tcPr>
          <w:p w14:paraId="0524E8C3" w14:textId="77777777" w:rsidR="00A44F33" w:rsidRPr="003B175C" w:rsidRDefault="00A44F33" w:rsidP="00C20402">
            <w:pPr>
              <w:snapToGrid w:val="0"/>
              <w:spacing w:after="0" w:line="240" w:lineRule="auto"/>
              <w:jc w:val="center"/>
              <w:rPr>
                <w:rFonts w:ascii="Times New Roman" w:hAnsi="Times New Roman"/>
                <w:b/>
                <w:bCs/>
                <w:sz w:val="28"/>
                <w:szCs w:val="28"/>
              </w:rPr>
            </w:pPr>
            <w:r w:rsidRPr="003B175C">
              <w:rPr>
                <w:rFonts w:ascii="Times New Roman" w:hAnsi="Times New Roman"/>
                <w:b/>
                <w:bCs/>
                <w:sz w:val="28"/>
                <w:szCs w:val="28"/>
              </w:rPr>
              <w:t>V. Tiesību akta projekta atbilstība Latvijas Republikas starptautiskajām saistībām</w:t>
            </w:r>
          </w:p>
        </w:tc>
      </w:tr>
      <w:tr w:rsidR="00A44F33" w:rsidRPr="003B175C" w14:paraId="483A38C7" w14:textId="77777777" w:rsidTr="00A44F33">
        <w:tc>
          <w:tcPr>
            <w:tcW w:w="2927" w:type="dxa"/>
            <w:tcBorders>
              <w:left w:val="single" w:sz="1" w:space="0" w:color="000000"/>
              <w:bottom w:val="single" w:sz="1" w:space="0" w:color="000000"/>
            </w:tcBorders>
          </w:tcPr>
          <w:p w14:paraId="16443A94" w14:textId="77777777" w:rsidR="00A44F33" w:rsidRPr="00A101DE" w:rsidRDefault="00A44F33" w:rsidP="00C20402">
            <w:pPr>
              <w:snapToGrid w:val="0"/>
              <w:spacing w:after="0" w:line="240" w:lineRule="auto"/>
              <w:jc w:val="both"/>
              <w:rPr>
                <w:rFonts w:ascii="Times New Roman" w:hAnsi="Times New Roman"/>
                <w:sz w:val="24"/>
                <w:szCs w:val="24"/>
              </w:rPr>
            </w:pPr>
            <w:r w:rsidRPr="00A101DE">
              <w:rPr>
                <w:rFonts w:ascii="Times New Roman" w:hAnsi="Times New Roman"/>
                <w:sz w:val="24"/>
                <w:szCs w:val="24"/>
              </w:rPr>
              <w:t>1. Saistības pret Eiropas Savienību</w:t>
            </w:r>
          </w:p>
        </w:tc>
        <w:tc>
          <w:tcPr>
            <w:tcW w:w="6339" w:type="dxa"/>
            <w:tcBorders>
              <w:left w:val="single" w:sz="1" w:space="0" w:color="000000"/>
              <w:bottom w:val="single" w:sz="1" w:space="0" w:color="000000"/>
              <w:right w:val="single" w:sz="1" w:space="0" w:color="000000"/>
            </w:tcBorders>
          </w:tcPr>
          <w:p w14:paraId="52880BD1" w14:textId="77777777" w:rsidR="00A44F33" w:rsidRPr="00A101DE" w:rsidRDefault="00A44F33" w:rsidP="00C20402">
            <w:pPr>
              <w:spacing w:after="0" w:line="240" w:lineRule="auto"/>
              <w:jc w:val="both"/>
              <w:rPr>
                <w:rFonts w:ascii="Times New Roman" w:hAnsi="Times New Roman"/>
                <w:sz w:val="24"/>
                <w:szCs w:val="24"/>
              </w:rPr>
            </w:pPr>
            <w:r w:rsidRPr="00A101DE">
              <w:rPr>
                <w:rFonts w:ascii="Times New Roman" w:hAnsi="Times New Roman"/>
                <w:sz w:val="24"/>
                <w:szCs w:val="24"/>
              </w:rPr>
              <w:t xml:space="preserve">Eiropas Parlamenta un Padomes </w:t>
            </w:r>
            <w:proofErr w:type="gramStart"/>
            <w:r w:rsidRPr="00A101DE">
              <w:rPr>
                <w:rFonts w:ascii="Times New Roman" w:hAnsi="Times New Roman"/>
                <w:sz w:val="24"/>
                <w:szCs w:val="24"/>
              </w:rPr>
              <w:t>2006.gada</w:t>
            </w:r>
            <w:proofErr w:type="gramEnd"/>
            <w:r w:rsidRPr="00A101DE">
              <w:rPr>
                <w:rFonts w:ascii="Times New Roman" w:hAnsi="Times New Roman"/>
                <w:sz w:val="24"/>
                <w:szCs w:val="24"/>
              </w:rPr>
              <w:t xml:space="preserve"> 12.decembra direktīva 2006/123/EK </w:t>
            </w:r>
            <w:r w:rsidRPr="00A101DE">
              <w:rPr>
                <w:rFonts w:ascii="Times New Roman" w:hAnsi="Times New Roman"/>
                <w:iCs/>
                <w:sz w:val="24"/>
                <w:szCs w:val="24"/>
              </w:rPr>
              <w:t>par pakalpojumiem iekšējā tirgū</w:t>
            </w:r>
          </w:p>
        </w:tc>
      </w:tr>
      <w:tr w:rsidR="00A44F33" w:rsidRPr="003B175C" w14:paraId="0903C759" w14:textId="77777777" w:rsidTr="00A44F33">
        <w:tc>
          <w:tcPr>
            <w:tcW w:w="2927" w:type="dxa"/>
            <w:tcBorders>
              <w:left w:val="single" w:sz="1" w:space="0" w:color="000000"/>
              <w:bottom w:val="single" w:sz="1" w:space="0" w:color="000000"/>
            </w:tcBorders>
          </w:tcPr>
          <w:p w14:paraId="7CA0FAB0" w14:textId="77777777" w:rsidR="00A44F33" w:rsidRPr="00A101DE" w:rsidRDefault="00A44F33" w:rsidP="00C20402">
            <w:pPr>
              <w:snapToGrid w:val="0"/>
              <w:spacing w:after="0" w:line="240" w:lineRule="auto"/>
              <w:jc w:val="both"/>
              <w:rPr>
                <w:rFonts w:ascii="Times New Roman" w:hAnsi="Times New Roman"/>
                <w:sz w:val="24"/>
                <w:szCs w:val="24"/>
              </w:rPr>
            </w:pPr>
            <w:r w:rsidRPr="00A101DE">
              <w:rPr>
                <w:rFonts w:ascii="Times New Roman" w:hAnsi="Times New Roman"/>
                <w:sz w:val="24"/>
                <w:szCs w:val="24"/>
              </w:rPr>
              <w:t>2. Citas starptautiskās saistības</w:t>
            </w:r>
          </w:p>
        </w:tc>
        <w:tc>
          <w:tcPr>
            <w:tcW w:w="6339" w:type="dxa"/>
            <w:tcBorders>
              <w:left w:val="single" w:sz="1" w:space="0" w:color="000000"/>
              <w:bottom w:val="single" w:sz="1" w:space="0" w:color="000000"/>
              <w:right w:val="single" w:sz="1" w:space="0" w:color="000000"/>
            </w:tcBorders>
          </w:tcPr>
          <w:p w14:paraId="46BE2E52" w14:textId="77777777" w:rsidR="00A44F33" w:rsidRPr="00A101DE" w:rsidRDefault="00A44F33" w:rsidP="00C20402">
            <w:pPr>
              <w:pStyle w:val="TableContents"/>
              <w:snapToGrid w:val="0"/>
            </w:pPr>
            <w:r w:rsidRPr="00A101DE">
              <w:t>Projekts šo jomu neskar.</w:t>
            </w:r>
          </w:p>
        </w:tc>
      </w:tr>
      <w:tr w:rsidR="00A44F33" w:rsidRPr="003B175C" w14:paraId="4C3CD258" w14:textId="77777777" w:rsidTr="00A44F33">
        <w:tc>
          <w:tcPr>
            <w:tcW w:w="2927" w:type="dxa"/>
            <w:tcBorders>
              <w:left w:val="single" w:sz="1" w:space="0" w:color="000000"/>
              <w:bottom w:val="single" w:sz="1" w:space="0" w:color="000000"/>
            </w:tcBorders>
          </w:tcPr>
          <w:p w14:paraId="710366B7" w14:textId="77777777" w:rsidR="00A44F33" w:rsidRPr="00A101DE" w:rsidRDefault="00A44F33" w:rsidP="00C20402">
            <w:pPr>
              <w:snapToGrid w:val="0"/>
              <w:spacing w:after="0" w:line="240" w:lineRule="auto"/>
              <w:jc w:val="both"/>
              <w:rPr>
                <w:rFonts w:ascii="Times New Roman" w:hAnsi="Times New Roman"/>
                <w:sz w:val="24"/>
                <w:szCs w:val="24"/>
              </w:rPr>
            </w:pPr>
            <w:r w:rsidRPr="00A101DE">
              <w:rPr>
                <w:rFonts w:ascii="Times New Roman" w:hAnsi="Times New Roman"/>
                <w:sz w:val="24"/>
                <w:szCs w:val="24"/>
              </w:rPr>
              <w:t>3. Cita informācija</w:t>
            </w:r>
          </w:p>
        </w:tc>
        <w:tc>
          <w:tcPr>
            <w:tcW w:w="6339" w:type="dxa"/>
            <w:tcBorders>
              <w:left w:val="single" w:sz="1" w:space="0" w:color="000000"/>
              <w:bottom w:val="single" w:sz="1" w:space="0" w:color="000000"/>
              <w:right w:val="single" w:sz="1" w:space="0" w:color="000000"/>
            </w:tcBorders>
          </w:tcPr>
          <w:p w14:paraId="2A885BF7" w14:textId="77777777" w:rsidR="00A44F33" w:rsidRPr="00A101DE" w:rsidRDefault="00A44F33" w:rsidP="00C20402">
            <w:pPr>
              <w:pStyle w:val="TableContents"/>
              <w:snapToGrid w:val="0"/>
            </w:pPr>
            <w:r w:rsidRPr="00A101DE">
              <w:t>Nav.</w:t>
            </w:r>
          </w:p>
        </w:tc>
      </w:tr>
    </w:tbl>
    <w:p w14:paraId="3178B2D7" w14:textId="33AC3E3A" w:rsidR="00F97E8B" w:rsidRPr="003B175C" w:rsidRDefault="00F97E8B" w:rsidP="00305328">
      <w:pPr>
        <w:spacing w:after="0" w:line="240" w:lineRule="auto"/>
        <w:rPr>
          <w:rFonts w:ascii="Times New Roman" w:eastAsia="Times New Roman" w:hAnsi="Times New Roman" w:cs="Times New Roman"/>
          <w:sz w:val="24"/>
          <w:szCs w:val="24"/>
          <w:lang w:eastAsia="lv-LV"/>
        </w:rPr>
      </w:pPr>
    </w:p>
    <w:tbl>
      <w:tblPr>
        <w:tblW w:w="9360" w:type="dxa"/>
        <w:tblInd w:w="-87" w:type="dxa"/>
        <w:tblLayout w:type="fixed"/>
        <w:tblCellMar>
          <w:top w:w="55" w:type="dxa"/>
          <w:left w:w="55" w:type="dxa"/>
          <w:bottom w:w="55" w:type="dxa"/>
          <w:right w:w="55" w:type="dxa"/>
        </w:tblCellMar>
        <w:tblLook w:val="0000" w:firstRow="0" w:lastRow="0" w:firstColumn="0" w:lastColumn="0" w:noHBand="0" w:noVBand="0"/>
      </w:tblPr>
      <w:tblGrid>
        <w:gridCol w:w="2116"/>
        <w:gridCol w:w="862"/>
        <w:gridCol w:w="566"/>
        <w:gridCol w:w="1843"/>
        <w:gridCol w:w="1985"/>
        <w:gridCol w:w="1988"/>
      </w:tblGrid>
      <w:tr w:rsidR="00A44F33" w:rsidRPr="003B175C" w14:paraId="4D142B7C" w14:textId="77777777" w:rsidTr="00C20402">
        <w:tc>
          <w:tcPr>
            <w:tcW w:w="9360" w:type="dxa"/>
            <w:gridSpan w:val="6"/>
            <w:tcBorders>
              <w:top w:val="single" w:sz="4" w:space="0" w:color="auto"/>
              <w:left w:val="single" w:sz="4" w:space="0" w:color="auto"/>
              <w:bottom w:val="single" w:sz="4" w:space="0" w:color="auto"/>
              <w:right w:val="single" w:sz="4" w:space="0" w:color="auto"/>
            </w:tcBorders>
          </w:tcPr>
          <w:p w14:paraId="41F5D6DF" w14:textId="77777777" w:rsidR="00A44F33" w:rsidRPr="003B175C" w:rsidRDefault="00A44F33" w:rsidP="00A101DE">
            <w:pPr>
              <w:spacing w:after="0" w:line="240" w:lineRule="auto"/>
              <w:jc w:val="center"/>
              <w:rPr>
                <w:rFonts w:ascii="Times New Roman" w:eastAsia="Times New Roman" w:hAnsi="Times New Roman" w:cs="Times New Roman"/>
                <w:b/>
                <w:sz w:val="24"/>
                <w:szCs w:val="24"/>
                <w:lang w:eastAsia="lv-LV"/>
              </w:rPr>
            </w:pPr>
            <w:r w:rsidRPr="003B175C">
              <w:rPr>
                <w:rFonts w:ascii="Times New Roman" w:eastAsia="Times New Roman" w:hAnsi="Times New Roman" w:cs="Times New Roman"/>
                <w:b/>
                <w:sz w:val="24"/>
                <w:szCs w:val="24"/>
                <w:lang w:eastAsia="lv-LV"/>
              </w:rPr>
              <w:t>1.tabula</w:t>
            </w:r>
          </w:p>
          <w:p w14:paraId="0F410973" w14:textId="77777777" w:rsidR="00A44F33" w:rsidRPr="003B175C" w:rsidRDefault="00A44F33" w:rsidP="00A101DE">
            <w:pPr>
              <w:spacing w:after="0" w:line="240" w:lineRule="auto"/>
              <w:jc w:val="center"/>
              <w:rPr>
                <w:rFonts w:ascii="Times New Roman" w:eastAsia="Times New Roman" w:hAnsi="Times New Roman" w:cs="Times New Roman"/>
                <w:sz w:val="24"/>
                <w:szCs w:val="24"/>
                <w:lang w:eastAsia="lv-LV"/>
              </w:rPr>
            </w:pPr>
            <w:r w:rsidRPr="003B175C">
              <w:rPr>
                <w:rFonts w:ascii="Times New Roman" w:eastAsia="Times New Roman" w:hAnsi="Times New Roman" w:cs="Times New Roman"/>
                <w:b/>
                <w:sz w:val="24"/>
                <w:szCs w:val="24"/>
                <w:lang w:eastAsia="lv-LV"/>
              </w:rPr>
              <w:t>Tiesību akta projekta atbilstība Eiropas Savienības tiesību aktiem</w:t>
            </w:r>
          </w:p>
        </w:tc>
      </w:tr>
      <w:tr w:rsidR="00A44F33" w:rsidRPr="003B175C" w14:paraId="3C176126" w14:textId="77777777" w:rsidTr="00C20402">
        <w:tc>
          <w:tcPr>
            <w:tcW w:w="2116" w:type="dxa"/>
            <w:tcBorders>
              <w:left w:val="single" w:sz="1" w:space="0" w:color="000000"/>
              <w:bottom w:val="single" w:sz="4" w:space="0" w:color="auto"/>
            </w:tcBorders>
          </w:tcPr>
          <w:p w14:paraId="19D5226B" w14:textId="77777777" w:rsidR="00A44F33" w:rsidRPr="003B175C" w:rsidRDefault="00A44F33" w:rsidP="00A44F33">
            <w:pPr>
              <w:spacing w:after="0" w:line="240" w:lineRule="auto"/>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Attiecīgā Eiropas Savienības tiesību akta datums, numurs, nosaukums</w:t>
            </w:r>
          </w:p>
        </w:tc>
        <w:tc>
          <w:tcPr>
            <w:tcW w:w="7244" w:type="dxa"/>
            <w:gridSpan w:val="5"/>
            <w:tcBorders>
              <w:left w:val="single" w:sz="1" w:space="0" w:color="000000"/>
              <w:bottom w:val="single" w:sz="4" w:space="0" w:color="auto"/>
              <w:right w:val="single" w:sz="1" w:space="0" w:color="000000"/>
            </w:tcBorders>
          </w:tcPr>
          <w:p w14:paraId="20962BB4" w14:textId="77777777" w:rsidR="00A44F33" w:rsidRPr="003B175C" w:rsidRDefault="00A44F33" w:rsidP="00A44F33">
            <w:pPr>
              <w:spacing w:after="0" w:line="240" w:lineRule="auto"/>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Eiropas Parlamenta un Padomes </w:t>
            </w:r>
            <w:proofErr w:type="gramStart"/>
            <w:r w:rsidRPr="003B175C">
              <w:rPr>
                <w:rFonts w:ascii="Times New Roman" w:eastAsia="Times New Roman" w:hAnsi="Times New Roman" w:cs="Times New Roman"/>
                <w:sz w:val="24"/>
                <w:szCs w:val="24"/>
                <w:lang w:eastAsia="lv-LV"/>
              </w:rPr>
              <w:t>2006.gada</w:t>
            </w:r>
            <w:proofErr w:type="gramEnd"/>
            <w:r w:rsidRPr="003B175C">
              <w:rPr>
                <w:rFonts w:ascii="Times New Roman" w:eastAsia="Times New Roman" w:hAnsi="Times New Roman" w:cs="Times New Roman"/>
                <w:sz w:val="24"/>
                <w:szCs w:val="24"/>
                <w:lang w:eastAsia="lv-LV"/>
              </w:rPr>
              <w:t xml:space="preserve"> 12.decembra direktīva 2006/123/EK </w:t>
            </w:r>
            <w:r w:rsidRPr="003B175C">
              <w:rPr>
                <w:rFonts w:ascii="Times New Roman" w:eastAsia="Times New Roman" w:hAnsi="Times New Roman" w:cs="Times New Roman"/>
                <w:iCs/>
                <w:sz w:val="24"/>
                <w:szCs w:val="24"/>
                <w:lang w:eastAsia="lv-LV"/>
              </w:rPr>
              <w:t>par pakalpojumiem iekšējā tirgū.</w:t>
            </w:r>
          </w:p>
        </w:tc>
      </w:tr>
      <w:tr w:rsidR="00A44F33" w:rsidRPr="003B175C" w14:paraId="5AFA72F5" w14:textId="77777777" w:rsidTr="00C20402">
        <w:tc>
          <w:tcPr>
            <w:tcW w:w="3544" w:type="dxa"/>
            <w:gridSpan w:val="3"/>
            <w:tcBorders>
              <w:top w:val="single" w:sz="4" w:space="0" w:color="auto"/>
              <w:left w:val="single" w:sz="4" w:space="0" w:color="auto"/>
              <w:bottom w:val="single" w:sz="4" w:space="0" w:color="auto"/>
              <w:right w:val="single" w:sz="4" w:space="0" w:color="auto"/>
            </w:tcBorders>
            <w:vAlign w:val="center"/>
          </w:tcPr>
          <w:p w14:paraId="67F6B097" w14:textId="77777777" w:rsidR="00A44F33" w:rsidRPr="00A101DE" w:rsidRDefault="00A44F33" w:rsidP="00A44F33">
            <w:pPr>
              <w:spacing w:after="0" w:line="240" w:lineRule="auto"/>
              <w:rPr>
                <w:rFonts w:ascii="Times New Roman" w:eastAsia="Times New Roman" w:hAnsi="Times New Roman" w:cs="Times New Roman"/>
                <w:sz w:val="24"/>
                <w:szCs w:val="24"/>
                <w:lang w:eastAsia="lv-LV"/>
              </w:rPr>
            </w:pPr>
            <w:r w:rsidRPr="00A101DE">
              <w:rPr>
                <w:rFonts w:ascii="Times New Roman" w:eastAsia="Times New Roman" w:hAnsi="Times New Roman" w:cs="Times New Roman"/>
                <w:sz w:val="24"/>
                <w:szCs w:val="24"/>
                <w:lang w:eastAsia="lv-LV"/>
              </w:rPr>
              <w:t>A</w:t>
            </w:r>
          </w:p>
        </w:tc>
        <w:tc>
          <w:tcPr>
            <w:tcW w:w="1843" w:type="dxa"/>
            <w:tcBorders>
              <w:top w:val="single" w:sz="4" w:space="0" w:color="auto"/>
              <w:left w:val="single" w:sz="4" w:space="0" w:color="auto"/>
              <w:bottom w:val="single" w:sz="4" w:space="0" w:color="auto"/>
              <w:right w:val="single" w:sz="4" w:space="0" w:color="auto"/>
            </w:tcBorders>
            <w:vAlign w:val="center"/>
          </w:tcPr>
          <w:p w14:paraId="7DE17D20" w14:textId="77777777" w:rsidR="00A44F33" w:rsidRPr="00A101DE" w:rsidRDefault="00A44F33" w:rsidP="00A44F33">
            <w:pPr>
              <w:spacing w:after="0" w:line="240" w:lineRule="auto"/>
              <w:rPr>
                <w:rFonts w:ascii="Times New Roman" w:eastAsia="Times New Roman" w:hAnsi="Times New Roman" w:cs="Times New Roman"/>
                <w:sz w:val="24"/>
                <w:szCs w:val="24"/>
                <w:lang w:eastAsia="lv-LV"/>
              </w:rPr>
            </w:pPr>
            <w:r w:rsidRPr="00A101DE">
              <w:rPr>
                <w:rFonts w:ascii="Times New Roman" w:eastAsia="Times New Roman" w:hAnsi="Times New Roman" w:cs="Times New Roman"/>
                <w:sz w:val="24"/>
                <w:szCs w:val="24"/>
                <w:lang w:eastAsia="lv-LV"/>
              </w:rPr>
              <w:t>B</w:t>
            </w:r>
          </w:p>
        </w:tc>
        <w:tc>
          <w:tcPr>
            <w:tcW w:w="1985" w:type="dxa"/>
            <w:tcBorders>
              <w:top w:val="single" w:sz="4" w:space="0" w:color="auto"/>
              <w:left w:val="single" w:sz="4" w:space="0" w:color="auto"/>
              <w:bottom w:val="single" w:sz="4" w:space="0" w:color="auto"/>
              <w:right w:val="single" w:sz="4" w:space="0" w:color="auto"/>
            </w:tcBorders>
            <w:vAlign w:val="center"/>
          </w:tcPr>
          <w:p w14:paraId="4E8A2085" w14:textId="77777777" w:rsidR="00A44F33" w:rsidRPr="00A101DE" w:rsidRDefault="00A44F33" w:rsidP="00A44F33">
            <w:pPr>
              <w:spacing w:after="0" w:line="240" w:lineRule="auto"/>
              <w:rPr>
                <w:rFonts w:ascii="Times New Roman" w:eastAsia="Times New Roman" w:hAnsi="Times New Roman" w:cs="Times New Roman"/>
                <w:sz w:val="24"/>
                <w:szCs w:val="24"/>
                <w:lang w:eastAsia="lv-LV"/>
              </w:rPr>
            </w:pPr>
            <w:r w:rsidRPr="00A101DE">
              <w:rPr>
                <w:rFonts w:ascii="Times New Roman" w:eastAsia="Times New Roman" w:hAnsi="Times New Roman" w:cs="Times New Roman"/>
                <w:sz w:val="24"/>
                <w:szCs w:val="24"/>
                <w:lang w:eastAsia="lv-LV"/>
              </w:rPr>
              <w:t>C</w:t>
            </w:r>
          </w:p>
        </w:tc>
        <w:tc>
          <w:tcPr>
            <w:tcW w:w="1988" w:type="dxa"/>
            <w:tcBorders>
              <w:top w:val="single" w:sz="4" w:space="0" w:color="auto"/>
              <w:left w:val="single" w:sz="4" w:space="0" w:color="auto"/>
              <w:bottom w:val="single" w:sz="4" w:space="0" w:color="auto"/>
              <w:right w:val="single" w:sz="4" w:space="0" w:color="auto"/>
            </w:tcBorders>
            <w:vAlign w:val="center"/>
          </w:tcPr>
          <w:p w14:paraId="240E7DBD" w14:textId="77777777" w:rsidR="00A44F33" w:rsidRPr="00A101DE" w:rsidRDefault="00A44F33" w:rsidP="00A44F33">
            <w:pPr>
              <w:spacing w:after="0" w:line="240" w:lineRule="auto"/>
              <w:rPr>
                <w:rFonts w:ascii="Times New Roman" w:eastAsia="Times New Roman" w:hAnsi="Times New Roman" w:cs="Times New Roman"/>
                <w:sz w:val="24"/>
                <w:szCs w:val="24"/>
                <w:lang w:eastAsia="lv-LV"/>
              </w:rPr>
            </w:pPr>
            <w:r w:rsidRPr="00A101DE">
              <w:rPr>
                <w:rFonts w:ascii="Times New Roman" w:eastAsia="Times New Roman" w:hAnsi="Times New Roman" w:cs="Times New Roman"/>
                <w:sz w:val="24"/>
                <w:szCs w:val="24"/>
                <w:lang w:eastAsia="lv-LV"/>
              </w:rPr>
              <w:t>D</w:t>
            </w:r>
          </w:p>
        </w:tc>
      </w:tr>
      <w:tr w:rsidR="00A44F33" w:rsidRPr="003B175C" w14:paraId="59FBE0A2" w14:textId="77777777" w:rsidTr="00C20402">
        <w:tc>
          <w:tcPr>
            <w:tcW w:w="3544" w:type="dxa"/>
            <w:gridSpan w:val="3"/>
            <w:tcBorders>
              <w:top w:val="single" w:sz="4" w:space="0" w:color="auto"/>
              <w:left w:val="single" w:sz="4" w:space="0" w:color="auto"/>
              <w:bottom w:val="single" w:sz="4" w:space="0" w:color="auto"/>
              <w:right w:val="single" w:sz="4" w:space="0" w:color="auto"/>
            </w:tcBorders>
          </w:tcPr>
          <w:p w14:paraId="5518FCCA" w14:textId="77777777" w:rsidR="00A44F33" w:rsidRPr="00A101DE" w:rsidRDefault="00A44F33" w:rsidP="00A44F33">
            <w:pPr>
              <w:spacing w:after="0" w:line="240" w:lineRule="auto"/>
              <w:rPr>
                <w:rFonts w:ascii="Times New Roman" w:eastAsia="Times New Roman" w:hAnsi="Times New Roman" w:cs="Times New Roman"/>
                <w:bCs/>
                <w:sz w:val="24"/>
                <w:szCs w:val="24"/>
                <w:lang w:eastAsia="lv-LV"/>
              </w:rPr>
            </w:pPr>
            <w:r w:rsidRPr="00A101DE">
              <w:rPr>
                <w:rFonts w:ascii="Times New Roman" w:eastAsia="Times New Roman" w:hAnsi="Times New Roman" w:cs="Times New Roman"/>
                <w:sz w:val="24"/>
                <w:szCs w:val="24"/>
                <w:lang w:eastAsia="lv-LV"/>
              </w:rPr>
              <w:t>Attiecīgā Eiropas Savienības tiesību akta panta numurs (uzskaitot katru tiesību akta vienību - pantu, daļu, punktu, apakšpunktu)</w:t>
            </w:r>
          </w:p>
        </w:tc>
        <w:tc>
          <w:tcPr>
            <w:tcW w:w="1843" w:type="dxa"/>
            <w:tcBorders>
              <w:top w:val="single" w:sz="4" w:space="0" w:color="auto"/>
              <w:left w:val="single" w:sz="4" w:space="0" w:color="auto"/>
              <w:bottom w:val="single" w:sz="4" w:space="0" w:color="auto"/>
              <w:right w:val="single" w:sz="4" w:space="0" w:color="auto"/>
            </w:tcBorders>
          </w:tcPr>
          <w:p w14:paraId="3AA6BEC7" w14:textId="77777777" w:rsidR="00A44F33" w:rsidRPr="00A101DE" w:rsidRDefault="00A44F33" w:rsidP="00A44F33">
            <w:pPr>
              <w:spacing w:after="0" w:line="240" w:lineRule="auto"/>
              <w:rPr>
                <w:rFonts w:ascii="Times New Roman" w:eastAsia="Times New Roman" w:hAnsi="Times New Roman" w:cs="Times New Roman"/>
                <w:sz w:val="24"/>
                <w:szCs w:val="24"/>
                <w:lang w:eastAsia="lv-LV"/>
              </w:rPr>
            </w:pPr>
            <w:r w:rsidRPr="00A101DE">
              <w:rPr>
                <w:rFonts w:ascii="Times New Roman" w:eastAsia="Times New Roman" w:hAnsi="Times New Roman" w:cs="Times New Roman"/>
                <w:sz w:val="24"/>
                <w:szCs w:val="24"/>
                <w:lang w:eastAsia="lv-LV"/>
              </w:rPr>
              <w:t>Projekta vienība, kas pārņem vai ievieš katru šīs tabulas A ailē minēto Eiropas Savienības tiesību akta vienību, vai tiesību akts, kur attiecīgā ES tiesību akta vienība pārņemta vai ieviesta</w:t>
            </w:r>
          </w:p>
        </w:tc>
        <w:tc>
          <w:tcPr>
            <w:tcW w:w="1985" w:type="dxa"/>
            <w:tcBorders>
              <w:top w:val="single" w:sz="4" w:space="0" w:color="auto"/>
              <w:left w:val="single" w:sz="4" w:space="0" w:color="auto"/>
              <w:bottom w:val="single" w:sz="4" w:space="0" w:color="auto"/>
              <w:right w:val="single" w:sz="4" w:space="0" w:color="auto"/>
            </w:tcBorders>
          </w:tcPr>
          <w:p w14:paraId="29F1B9A0" w14:textId="77777777" w:rsidR="00A44F33" w:rsidRPr="00A101DE" w:rsidRDefault="00A44F33" w:rsidP="00A44F33">
            <w:pPr>
              <w:spacing w:after="0" w:line="240" w:lineRule="auto"/>
              <w:rPr>
                <w:rFonts w:ascii="Times New Roman" w:eastAsia="Times New Roman" w:hAnsi="Times New Roman" w:cs="Times New Roman"/>
                <w:sz w:val="24"/>
                <w:szCs w:val="24"/>
                <w:lang w:eastAsia="lv-LV"/>
              </w:rPr>
            </w:pPr>
            <w:r w:rsidRPr="00A101DE">
              <w:rPr>
                <w:rFonts w:ascii="Times New Roman" w:eastAsia="Times New Roman" w:hAnsi="Times New Roman" w:cs="Times New Roman"/>
                <w:sz w:val="24"/>
                <w:szCs w:val="24"/>
                <w:lang w:eastAsia="lv-LV"/>
              </w:rPr>
              <w:t>Informācija par to, vai šīs tabulas A ailē minētās Eiropas Savienības tiesību akta vienības tiek pārņemtas vai ieviestas pilnībā vai daļēji.</w:t>
            </w:r>
          </w:p>
        </w:tc>
        <w:tc>
          <w:tcPr>
            <w:tcW w:w="1988" w:type="dxa"/>
            <w:tcBorders>
              <w:top w:val="single" w:sz="4" w:space="0" w:color="auto"/>
              <w:left w:val="single" w:sz="4" w:space="0" w:color="auto"/>
              <w:bottom w:val="single" w:sz="4" w:space="0" w:color="auto"/>
              <w:right w:val="single" w:sz="4" w:space="0" w:color="auto"/>
            </w:tcBorders>
          </w:tcPr>
          <w:p w14:paraId="396B0717" w14:textId="77777777" w:rsidR="00A44F33" w:rsidRPr="00A101DE" w:rsidRDefault="00A44F33" w:rsidP="00A44F33">
            <w:pPr>
              <w:spacing w:after="0" w:line="240" w:lineRule="auto"/>
              <w:rPr>
                <w:rFonts w:ascii="Times New Roman" w:eastAsia="Times New Roman" w:hAnsi="Times New Roman" w:cs="Times New Roman"/>
                <w:sz w:val="24"/>
                <w:szCs w:val="24"/>
                <w:lang w:eastAsia="lv-LV"/>
              </w:rPr>
            </w:pPr>
            <w:r w:rsidRPr="00A101DE">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Eiropas Savienības tiesību akta vienības.</w:t>
            </w:r>
          </w:p>
        </w:tc>
      </w:tr>
      <w:tr w:rsidR="00A44F33" w:rsidRPr="003B175C" w14:paraId="35DBD482" w14:textId="77777777" w:rsidTr="00C20402">
        <w:tc>
          <w:tcPr>
            <w:tcW w:w="3544" w:type="dxa"/>
            <w:gridSpan w:val="3"/>
            <w:tcBorders>
              <w:top w:val="single" w:sz="4" w:space="0" w:color="auto"/>
              <w:left w:val="single" w:sz="4" w:space="0" w:color="auto"/>
              <w:bottom w:val="single" w:sz="4" w:space="0" w:color="auto"/>
              <w:right w:val="single" w:sz="4" w:space="0" w:color="auto"/>
            </w:tcBorders>
          </w:tcPr>
          <w:p w14:paraId="2EE59A8B" w14:textId="77777777" w:rsidR="00A44F33" w:rsidRPr="003B175C" w:rsidRDefault="00A44F33" w:rsidP="00A44F33">
            <w:pPr>
              <w:spacing w:after="0" w:line="240" w:lineRule="auto"/>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13. panta 4. punkts</w:t>
            </w:r>
          </w:p>
        </w:tc>
        <w:tc>
          <w:tcPr>
            <w:tcW w:w="1843" w:type="dxa"/>
            <w:tcBorders>
              <w:top w:val="single" w:sz="4" w:space="0" w:color="auto"/>
              <w:left w:val="single" w:sz="4" w:space="0" w:color="auto"/>
              <w:bottom w:val="single" w:sz="4" w:space="0" w:color="auto"/>
              <w:right w:val="single" w:sz="4" w:space="0" w:color="auto"/>
            </w:tcBorders>
          </w:tcPr>
          <w:p w14:paraId="39668B5B" w14:textId="1E0F3A96" w:rsidR="00A44F33" w:rsidRPr="003B175C" w:rsidRDefault="001D76FB" w:rsidP="00A44F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A44F33" w:rsidRPr="003B175C">
              <w:rPr>
                <w:rFonts w:ascii="Times New Roman" w:eastAsia="Times New Roman" w:hAnsi="Times New Roman" w:cs="Times New Roman"/>
                <w:sz w:val="24"/>
                <w:szCs w:val="24"/>
                <w:lang w:eastAsia="lv-LV"/>
              </w:rPr>
              <w:t>. punkts</w:t>
            </w:r>
          </w:p>
        </w:tc>
        <w:tc>
          <w:tcPr>
            <w:tcW w:w="1985" w:type="dxa"/>
            <w:tcBorders>
              <w:top w:val="single" w:sz="4" w:space="0" w:color="auto"/>
              <w:left w:val="single" w:sz="4" w:space="0" w:color="auto"/>
              <w:bottom w:val="single" w:sz="4" w:space="0" w:color="auto"/>
              <w:right w:val="single" w:sz="4" w:space="0" w:color="auto"/>
            </w:tcBorders>
          </w:tcPr>
          <w:p w14:paraId="2DFCF920" w14:textId="443537F0" w:rsidR="00A44F33" w:rsidRPr="003B175C" w:rsidRDefault="00BE66C6" w:rsidP="00A44F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ES tiesību akta vienība tiek pārņemta pilnībā.</w:t>
            </w:r>
          </w:p>
        </w:tc>
        <w:tc>
          <w:tcPr>
            <w:tcW w:w="1988" w:type="dxa"/>
            <w:tcBorders>
              <w:top w:val="single" w:sz="4" w:space="0" w:color="auto"/>
              <w:left w:val="single" w:sz="4" w:space="0" w:color="auto"/>
              <w:bottom w:val="single" w:sz="4" w:space="0" w:color="auto"/>
              <w:right w:val="single" w:sz="4" w:space="0" w:color="auto"/>
            </w:tcBorders>
          </w:tcPr>
          <w:p w14:paraId="5CEE1D03" w14:textId="48AFC655" w:rsidR="00A44F33" w:rsidRPr="003B175C" w:rsidRDefault="000E658B" w:rsidP="00A44F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8"/>
                <w:lang w:eastAsia="lv-LV"/>
              </w:rPr>
              <w:t>Attiecīgais noteikumu projekta punkts neparedz stingrākas prasības kā ES tiesību aktā.</w:t>
            </w:r>
          </w:p>
        </w:tc>
      </w:tr>
      <w:tr w:rsidR="00A44F33" w:rsidRPr="003B175C" w14:paraId="212BB2FE" w14:textId="77777777" w:rsidTr="00C20402">
        <w:tc>
          <w:tcPr>
            <w:tcW w:w="3544" w:type="dxa"/>
            <w:gridSpan w:val="3"/>
            <w:tcBorders>
              <w:top w:val="single" w:sz="4" w:space="0" w:color="auto"/>
              <w:left w:val="single" w:sz="4" w:space="0" w:color="auto"/>
              <w:bottom w:val="single" w:sz="4" w:space="0" w:color="auto"/>
              <w:right w:val="single" w:sz="4" w:space="0" w:color="auto"/>
            </w:tcBorders>
          </w:tcPr>
          <w:p w14:paraId="4D743F97" w14:textId="77777777" w:rsidR="00A44F33" w:rsidRPr="003B175C" w:rsidRDefault="00A44F33" w:rsidP="00A44F33">
            <w:pPr>
              <w:spacing w:after="0" w:line="240" w:lineRule="auto"/>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13. panta 5. punkts</w:t>
            </w:r>
          </w:p>
        </w:tc>
        <w:tc>
          <w:tcPr>
            <w:tcW w:w="1843" w:type="dxa"/>
            <w:tcBorders>
              <w:top w:val="single" w:sz="4" w:space="0" w:color="auto"/>
              <w:left w:val="single" w:sz="4" w:space="0" w:color="auto"/>
              <w:bottom w:val="single" w:sz="4" w:space="0" w:color="auto"/>
              <w:right w:val="single" w:sz="4" w:space="0" w:color="auto"/>
            </w:tcBorders>
          </w:tcPr>
          <w:p w14:paraId="7FB85ED1" w14:textId="0CD99B6D" w:rsidR="00A44F33" w:rsidRPr="003B175C" w:rsidRDefault="001D76FB" w:rsidP="00A44F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00A44F33" w:rsidRPr="003B175C">
              <w:rPr>
                <w:rFonts w:ascii="Times New Roman" w:eastAsia="Times New Roman" w:hAnsi="Times New Roman" w:cs="Times New Roman"/>
                <w:sz w:val="24"/>
                <w:szCs w:val="24"/>
                <w:lang w:eastAsia="lv-LV"/>
              </w:rPr>
              <w:t>. punkts</w:t>
            </w:r>
          </w:p>
        </w:tc>
        <w:tc>
          <w:tcPr>
            <w:tcW w:w="1985" w:type="dxa"/>
            <w:tcBorders>
              <w:top w:val="single" w:sz="4" w:space="0" w:color="auto"/>
              <w:left w:val="single" w:sz="4" w:space="0" w:color="auto"/>
              <w:bottom w:val="single" w:sz="4" w:space="0" w:color="auto"/>
              <w:right w:val="single" w:sz="4" w:space="0" w:color="auto"/>
            </w:tcBorders>
          </w:tcPr>
          <w:p w14:paraId="5F1A6565" w14:textId="1A58840C" w:rsidR="00A44F33" w:rsidRPr="003B175C" w:rsidRDefault="00BE66C6" w:rsidP="00A44F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ES tiesību akta vienība tiek pārņemta</w:t>
            </w:r>
            <w:r w:rsidR="00A44F33" w:rsidRPr="003B175C">
              <w:rPr>
                <w:rFonts w:ascii="Times New Roman" w:eastAsia="Times New Roman" w:hAnsi="Times New Roman" w:cs="Times New Roman"/>
                <w:sz w:val="24"/>
                <w:szCs w:val="24"/>
                <w:lang w:eastAsia="lv-LV"/>
              </w:rPr>
              <w:t xml:space="preserve"> pilnībā</w:t>
            </w:r>
          </w:p>
        </w:tc>
        <w:tc>
          <w:tcPr>
            <w:tcW w:w="1988" w:type="dxa"/>
            <w:tcBorders>
              <w:top w:val="single" w:sz="4" w:space="0" w:color="auto"/>
              <w:left w:val="single" w:sz="4" w:space="0" w:color="auto"/>
              <w:bottom w:val="single" w:sz="4" w:space="0" w:color="auto"/>
              <w:right w:val="single" w:sz="4" w:space="0" w:color="auto"/>
            </w:tcBorders>
          </w:tcPr>
          <w:p w14:paraId="12B0BC12" w14:textId="50CE79AE" w:rsidR="00A44F33" w:rsidRPr="003B175C" w:rsidRDefault="000E658B" w:rsidP="00A44F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8"/>
                <w:lang w:eastAsia="lv-LV"/>
              </w:rPr>
              <w:t>Attiecīgais noteikumu projekta punkts neparedz stingrākas prasības kā ES tiesību aktā.</w:t>
            </w:r>
          </w:p>
        </w:tc>
      </w:tr>
      <w:tr w:rsidR="00A44F33" w:rsidRPr="003B175C" w14:paraId="5974187E" w14:textId="77777777" w:rsidTr="00C20402">
        <w:tc>
          <w:tcPr>
            <w:tcW w:w="3544" w:type="dxa"/>
            <w:gridSpan w:val="3"/>
            <w:tcBorders>
              <w:top w:val="single" w:sz="4" w:space="0" w:color="auto"/>
              <w:left w:val="single" w:sz="4" w:space="0" w:color="auto"/>
              <w:bottom w:val="single" w:sz="4" w:space="0" w:color="auto"/>
              <w:right w:val="single" w:sz="4" w:space="0" w:color="auto"/>
            </w:tcBorders>
          </w:tcPr>
          <w:p w14:paraId="247E7372" w14:textId="77777777" w:rsidR="00A44F33" w:rsidRPr="003B175C" w:rsidRDefault="00A44F33" w:rsidP="00A44F33">
            <w:pPr>
              <w:spacing w:after="0" w:line="240" w:lineRule="auto"/>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 xml:space="preserve">13. panta 6. punkts </w:t>
            </w:r>
          </w:p>
        </w:tc>
        <w:tc>
          <w:tcPr>
            <w:tcW w:w="1843" w:type="dxa"/>
            <w:tcBorders>
              <w:top w:val="single" w:sz="4" w:space="0" w:color="auto"/>
              <w:left w:val="single" w:sz="4" w:space="0" w:color="auto"/>
              <w:bottom w:val="single" w:sz="4" w:space="0" w:color="auto"/>
              <w:right w:val="single" w:sz="4" w:space="0" w:color="auto"/>
            </w:tcBorders>
          </w:tcPr>
          <w:p w14:paraId="221FA698" w14:textId="3F1A1AD4" w:rsidR="00A44F33" w:rsidRPr="003B175C" w:rsidRDefault="00A101DE" w:rsidP="00A44F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A44F33" w:rsidRPr="003B175C">
              <w:rPr>
                <w:rFonts w:ascii="Times New Roman" w:eastAsia="Times New Roman" w:hAnsi="Times New Roman" w:cs="Times New Roman"/>
                <w:sz w:val="24"/>
                <w:szCs w:val="24"/>
                <w:lang w:eastAsia="lv-LV"/>
              </w:rPr>
              <w:t>. punkts</w:t>
            </w:r>
          </w:p>
        </w:tc>
        <w:tc>
          <w:tcPr>
            <w:tcW w:w="1985" w:type="dxa"/>
            <w:tcBorders>
              <w:top w:val="single" w:sz="4" w:space="0" w:color="auto"/>
              <w:left w:val="single" w:sz="4" w:space="0" w:color="auto"/>
              <w:bottom w:val="single" w:sz="4" w:space="0" w:color="auto"/>
              <w:right w:val="single" w:sz="4" w:space="0" w:color="auto"/>
            </w:tcBorders>
          </w:tcPr>
          <w:p w14:paraId="3346E851" w14:textId="1C1EE054" w:rsidR="00A44F33" w:rsidRPr="003B175C" w:rsidRDefault="00DA42EF" w:rsidP="00A44F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ES tiesību akta vienība tiek pārņemta</w:t>
            </w:r>
            <w:r w:rsidR="00A44F33" w:rsidRPr="003B175C">
              <w:rPr>
                <w:rFonts w:ascii="Times New Roman" w:eastAsia="Times New Roman" w:hAnsi="Times New Roman" w:cs="Times New Roman"/>
                <w:sz w:val="24"/>
                <w:szCs w:val="24"/>
                <w:lang w:eastAsia="lv-LV"/>
              </w:rPr>
              <w:t xml:space="preserve"> pilnībā</w:t>
            </w:r>
          </w:p>
        </w:tc>
        <w:tc>
          <w:tcPr>
            <w:tcW w:w="1988" w:type="dxa"/>
            <w:tcBorders>
              <w:top w:val="single" w:sz="4" w:space="0" w:color="auto"/>
              <w:left w:val="single" w:sz="4" w:space="0" w:color="auto"/>
              <w:bottom w:val="single" w:sz="4" w:space="0" w:color="auto"/>
              <w:right w:val="single" w:sz="4" w:space="0" w:color="auto"/>
            </w:tcBorders>
          </w:tcPr>
          <w:p w14:paraId="424B2FC3" w14:textId="6790C15E" w:rsidR="00A44F33" w:rsidRPr="003B175C" w:rsidRDefault="000E658B" w:rsidP="00A44F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8"/>
                <w:lang w:eastAsia="lv-LV"/>
              </w:rPr>
              <w:t>Attiecīgais noteikumu projekta punkts neparedz stingrākas prasības kā ES tiesību aktā.</w:t>
            </w:r>
          </w:p>
        </w:tc>
      </w:tr>
      <w:tr w:rsidR="00A44F33" w:rsidRPr="003B175C" w14:paraId="44D4C450" w14:textId="77777777" w:rsidTr="00C20402">
        <w:tc>
          <w:tcPr>
            <w:tcW w:w="2978" w:type="dxa"/>
            <w:gridSpan w:val="2"/>
            <w:tcBorders>
              <w:top w:val="single" w:sz="4" w:space="0" w:color="auto"/>
              <w:left w:val="single" w:sz="4" w:space="0" w:color="auto"/>
              <w:bottom w:val="single" w:sz="4" w:space="0" w:color="auto"/>
              <w:right w:val="single" w:sz="4" w:space="0" w:color="auto"/>
            </w:tcBorders>
          </w:tcPr>
          <w:p w14:paraId="55DC6CA5" w14:textId="77777777" w:rsidR="00A44F33" w:rsidRPr="003B175C" w:rsidRDefault="00A44F33" w:rsidP="00A44F33">
            <w:pPr>
              <w:spacing w:after="0" w:line="240" w:lineRule="auto"/>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lastRenderedPageBreak/>
              <w:t>Kā ir izmantota Eiropas Savienības tiesību aktā paredzētā rīcības brīvība dalībvalstij pārņemt vai ieviest noteiktas Eiropas Savienības tiesību akta normas? Kādēļ?</w:t>
            </w:r>
          </w:p>
        </w:tc>
        <w:tc>
          <w:tcPr>
            <w:tcW w:w="6382" w:type="dxa"/>
            <w:gridSpan w:val="4"/>
            <w:tcBorders>
              <w:top w:val="single" w:sz="4" w:space="0" w:color="auto"/>
              <w:left w:val="single" w:sz="4" w:space="0" w:color="auto"/>
              <w:bottom w:val="single" w:sz="4" w:space="0" w:color="auto"/>
              <w:right w:val="single" w:sz="4" w:space="0" w:color="auto"/>
            </w:tcBorders>
          </w:tcPr>
          <w:p w14:paraId="0440CBBD" w14:textId="77777777" w:rsidR="00A44F33" w:rsidRPr="003B175C" w:rsidRDefault="00A44F33" w:rsidP="00A44F33">
            <w:pPr>
              <w:spacing w:after="0" w:line="240" w:lineRule="auto"/>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Projekts šo jomu neskar.</w:t>
            </w:r>
          </w:p>
        </w:tc>
      </w:tr>
      <w:tr w:rsidR="00A44F33" w:rsidRPr="003B175C" w14:paraId="63E9FB0D" w14:textId="77777777" w:rsidTr="00C20402">
        <w:tc>
          <w:tcPr>
            <w:tcW w:w="2978" w:type="dxa"/>
            <w:gridSpan w:val="2"/>
            <w:tcBorders>
              <w:top w:val="single" w:sz="4" w:space="0" w:color="auto"/>
              <w:left w:val="single" w:sz="4" w:space="0" w:color="auto"/>
              <w:bottom w:val="single" w:sz="4" w:space="0" w:color="auto"/>
              <w:right w:val="single" w:sz="4" w:space="0" w:color="auto"/>
            </w:tcBorders>
          </w:tcPr>
          <w:p w14:paraId="317C02CF" w14:textId="77777777" w:rsidR="00A44F33" w:rsidRPr="003B175C" w:rsidRDefault="00A44F33" w:rsidP="00A44F33">
            <w:pPr>
              <w:spacing w:after="0" w:line="240" w:lineRule="auto"/>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Saistības sniegt paziņojumu Eiropas Savienības institūcijām atbilstoši normatīvajiem aktiem, kas regulē informācijas sniegšanu par tehnisko noteikumu, valsts atbalsta piešķiršanas un finanšu noteikumu (attiecībā uz monetāro politiku) projektiem</w:t>
            </w:r>
          </w:p>
        </w:tc>
        <w:tc>
          <w:tcPr>
            <w:tcW w:w="6382" w:type="dxa"/>
            <w:gridSpan w:val="4"/>
            <w:tcBorders>
              <w:top w:val="single" w:sz="4" w:space="0" w:color="auto"/>
              <w:left w:val="single" w:sz="4" w:space="0" w:color="auto"/>
              <w:bottom w:val="single" w:sz="4" w:space="0" w:color="auto"/>
              <w:right w:val="single" w:sz="4" w:space="0" w:color="auto"/>
            </w:tcBorders>
          </w:tcPr>
          <w:p w14:paraId="7D849F8E" w14:textId="77777777" w:rsidR="00A44F33" w:rsidRPr="003B175C" w:rsidRDefault="00A44F33" w:rsidP="00A44F33">
            <w:pPr>
              <w:spacing w:after="0" w:line="240" w:lineRule="auto"/>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Projekts šo jomu neskar.</w:t>
            </w:r>
          </w:p>
        </w:tc>
      </w:tr>
      <w:tr w:rsidR="00A44F33" w:rsidRPr="003B175C" w14:paraId="3857E0DB" w14:textId="77777777" w:rsidTr="00C20402">
        <w:tc>
          <w:tcPr>
            <w:tcW w:w="2978" w:type="dxa"/>
            <w:gridSpan w:val="2"/>
            <w:tcBorders>
              <w:top w:val="single" w:sz="4" w:space="0" w:color="auto"/>
              <w:left w:val="single" w:sz="4" w:space="0" w:color="auto"/>
              <w:bottom w:val="single" w:sz="4" w:space="0" w:color="auto"/>
              <w:right w:val="single" w:sz="4" w:space="0" w:color="auto"/>
            </w:tcBorders>
          </w:tcPr>
          <w:p w14:paraId="2251144A" w14:textId="77777777" w:rsidR="00A44F33" w:rsidRPr="003B175C" w:rsidRDefault="00A44F33" w:rsidP="00A44F33">
            <w:pPr>
              <w:spacing w:after="0" w:line="240" w:lineRule="auto"/>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Cita informācija</w:t>
            </w:r>
          </w:p>
        </w:tc>
        <w:tc>
          <w:tcPr>
            <w:tcW w:w="6382" w:type="dxa"/>
            <w:gridSpan w:val="4"/>
            <w:tcBorders>
              <w:top w:val="single" w:sz="4" w:space="0" w:color="auto"/>
              <w:left w:val="single" w:sz="4" w:space="0" w:color="auto"/>
              <w:bottom w:val="single" w:sz="4" w:space="0" w:color="auto"/>
              <w:right w:val="single" w:sz="4" w:space="0" w:color="auto"/>
            </w:tcBorders>
          </w:tcPr>
          <w:p w14:paraId="1B842A4F" w14:textId="77777777" w:rsidR="00A44F33" w:rsidRPr="003B175C" w:rsidRDefault="00A44F33" w:rsidP="00A44F33">
            <w:pPr>
              <w:spacing w:after="0" w:line="240" w:lineRule="auto"/>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Nav.</w:t>
            </w:r>
          </w:p>
        </w:tc>
      </w:tr>
    </w:tbl>
    <w:p w14:paraId="71DC07FD" w14:textId="77777777" w:rsidR="00A44F33" w:rsidRPr="003B175C" w:rsidRDefault="00A44F33" w:rsidP="00305328">
      <w:pPr>
        <w:spacing w:after="0" w:line="240" w:lineRule="auto"/>
        <w:rPr>
          <w:rFonts w:ascii="Times New Roman" w:eastAsia="Times New Roman" w:hAnsi="Times New Roman" w:cs="Times New Roman"/>
          <w:sz w:val="24"/>
          <w:szCs w:val="24"/>
          <w:lang w:eastAsia="lv-LV"/>
        </w:rPr>
      </w:pPr>
    </w:p>
    <w:p w14:paraId="7AAD760D" w14:textId="77777777" w:rsidR="00F97E8B" w:rsidRPr="003B175C" w:rsidRDefault="00F97E8B"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05328" w:rsidRPr="003B175C" w14:paraId="1BC31677" w14:textId="77777777" w:rsidTr="003053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6635510"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3B175C">
              <w:rPr>
                <w:rFonts w:ascii="Times New Roman" w:eastAsia="Times New Roman" w:hAnsi="Times New Roman" w:cs="Times New Roman"/>
                <w:b/>
                <w:bCs/>
                <w:color w:val="414142"/>
                <w:sz w:val="24"/>
                <w:szCs w:val="24"/>
                <w:lang w:eastAsia="lv-LV"/>
              </w:rPr>
              <w:t>VI. Sabiedrības līdzdalība un komunikācijas aktivitātes</w:t>
            </w:r>
          </w:p>
        </w:tc>
      </w:tr>
      <w:tr w:rsidR="00305328" w:rsidRPr="003B175C" w14:paraId="42CAC057"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264189EE"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3B5539DE" w14:textId="77777777" w:rsidR="00305328" w:rsidRPr="003B175C" w:rsidRDefault="00305328" w:rsidP="00305328">
            <w:pPr>
              <w:spacing w:after="0" w:line="240" w:lineRule="auto"/>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4F99BB49" w14:textId="77777777" w:rsidR="007A205E" w:rsidRPr="003B175C" w:rsidRDefault="007A205E"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Sabiedriskā apspriešana.</w:t>
            </w:r>
          </w:p>
          <w:p w14:paraId="67D072A3" w14:textId="61AC4F76" w:rsidR="000D2172" w:rsidRPr="003B175C" w:rsidRDefault="00147CB9" w:rsidP="003B6FC9">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Noteikumu projekt</w:t>
            </w:r>
            <w:r w:rsidR="00785DDF" w:rsidRPr="003B175C">
              <w:rPr>
                <w:rFonts w:ascii="Times New Roman" w:eastAsia="Times New Roman" w:hAnsi="Times New Roman" w:cs="Times New Roman"/>
                <w:sz w:val="24"/>
                <w:szCs w:val="24"/>
                <w:lang w:eastAsia="lv-LV"/>
              </w:rPr>
              <w:t>a</w:t>
            </w:r>
            <w:r w:rsidRPr="003B175C">
              <w:rPr>
                <w:rFonts w:ascii="Times New Roman" w:eastAsia="Times New Roman" w:hAnsi="Times New Roman" w:cs="Times New Roman"/>
                <w:sz w:val="24"/>
                <w:szCs w:val="24"/>
                <w:lang w:eastAsia="lv-LV"/>
              </w:rPr>
              <w:t xml:space="preserve"> </w:t>
            </w:r>
            <w:proofErr w:type="spellStart"/>
            <w:r w:rsidRPr="003B175C">
              <w:rPr>
                <w:rFonts w:ascii="Times New Roman" w:eastAsia="Times New Roman" w:hAnsi="Times New Roman" w:cs="Times New Roman"/>
                <w:sz w:val="24"/>
                <w:szCs w:val="24"/>
                <w:lang w:eastAsia="lv-LV"/>
              </w:rPr>
              <w:t>iztrādes</w:t>
            </w:r>
            <w:proofErr w:type="spellEnd"/>
            <w:r w:rsidRPr="003B175C">
              <w:rPr>
                <w:rFonts w:ascii="Times New Roman" w:eastAsia="Times New Roman" w:hAnsi="Times New Roman" w:cs="Times New Roman"/>
                <w:sz w:val="24"/>
                <w:szCs w:val="24"/>
                <w:lang w:eastAsia="lv-LV"/>
              </w:rPr>
              <w:t xml:space="preserve"> laikā tik</w:t>
            </w:r>
            <w:r w:rsidR="00785DDF" w:rsidRPr="003B175C">
              <w:rPr>
                <w:rFonts w:ascii="Times New Roman" w:eastAsia="Times New Roman" w:hAnsi="Times New Roman" w:cs="Times New Roman"/>
                <w:sz w:val="24"/>
                <w:szCs w:val="24"/>
                <w:lang w:eastAsia="lv-LV"/>
              </w:rPr>
              <w:t>a</w:t>
            </w:r>
            <w:r w:rsidRPr="003B175C">
              <w:rPr>
                <w:rFonts w:ascii="Times New Roman" w:eastAsia="Times New Roman" w:hAnsi="Times New Roman" w:cs="Times New Roman"/>
                <w:sz w:val="24"/>
                <w:szCs w:val="24"/>
                <w:lang w:eastAsia="lv-LV"/>
              </w:rPr>
              <w:t xml:space="preserve"> </w:t>
            </w:r>
            <w:proofErr w:type="gramStart"/>
            <w:r w:rsidRPr="003B175C">
              <w:rPr>
                <w:rFonts w:ascii="Times New Roman" w:eastAsia="Times New Roman" w:hAnsi="Times New Roman" w:cs="Times New Roman"/>
                <w:sz w:val="24"/>
                <w:szCs w:val="24"/>
                <w:lang w:eastAsia="lv-LV"/>
              </w:rPr>
              <w:t>organizētas vairāk</w:t>
            </w:r>
            <w:r w:rsidR="000D3389">
              <w:rPr>
                <w:rFonts w:ascii="Times New Roman" w:eastAsia="Times New Roman" w:hAnsi="Times New Roman" w:cs="Times New Roman"/>
                <w:sz w:val="24"/>
                <w:szCs w:val="24"/>
                <w:lang w:eastAsia="lv-LV"/>
              </w:rPr>
              <w:t>a</w:t>
            </w:r>
            <w:r w:rsidRPr="003B175C">
              <w:rPr>
                <w:rFonts w:ascii="Times New Roman" w:eastAsia="Times New Roman" w:hAnsi="Times New Roman" w:cs="Times New Roman"/>
                <w:sz w:val="24"/>
                <w:szCs w:val="24"/>
                <w:lang w:eastAsia="lv-LV"/>
              </w:rPr>
              <w:t xml:space="preserve">s Traktortehnikas darba grupas </w:t>
            </w:r>
            <w:r w:rsidR="000D3389">
              <w:rPr>
                <w:rFonts w:ascii="Times New Roman" w:eastAsia="Times New Roman" w:hAnsi="Times New Roman" w:cs="Times New Roman"/>
                <w:sz w:val="24"/>
                <w:szCs w:val="24"/>
                <w:lang w:eastAsia="lv-LV"/>
              </w:rPr>
              <w:t xml:space="preserve">sanāksmes </w:t>
            </w:r>
            <w:r w:rsidRPr="003B175C">
              <w:rPr>
                <w:rFonts w:ascii="Times New Roman" w:eastAsia="Times New Roman" w:hAnsi="Times New Roman" w:cs="Times New Roman"/>
                <w:sz w:val="24"/>
                <w:szCs w:val="24"/>
                <w:lang w:eastAsia="lv-LV"/>
              </w:rPr>
              <w:t>un informācija par darba grupas</w:t>
            </w:r>
            <w:r w:rsidR="00785DDF" w:rsidRPr="003B175C">
              <w:rPr>
                <w:rFonts w:ascii="Times New Roman" w:eastAsia="Times New Roman" w:hAnsi="Times New Roman" w:cs="Times New Roman"/>
                <w:sz w:val="24"/>
                <w:szCs w:val="24"/>
                <w:lang w:eastAsia="lv-LV"/>
              </w:rPr>
              <w:t xml:space="preserve"> s</w:t>
            </w:r>
            <w:r w:rsidR="000D3389">
              <w:rPr>
                <w:rFonts w:ascii="Times New Roman" w:eastAsia="Times New Roman" w:hAnsi="Times New Roman" w:cs="Times New Roman"/>
                <w:sz w:val="24"/>
                <w:szCs w:val="24"/>
                <w:lang w:eastAsia="lv-LV"/>
              </w:rPr>
              <w:t>anāksmju</w:t>
            </w:r>
            <w:r w:rsidR="00785DDF" w:rsidRPr="003B175C">
              <w:rPr>
                <w:rFonts w:ascii="Times New Roman" w:eastAsia="Times New Roman" w:hAnsi="Times New Roman" w:cs="Times New Roman"/>
                <w:sz w:val="24"/>
                <w:szCs w:val="24"/>
                <w:lang w:eastAsia="lv-LV"/>
              </w:rPr>
              <w:t xml:space="preserve"> norises</w:t>
            </w:r>
            <w:r w:rsidRPr="003B175C">
              <w:rPr>
                <w:rFonts w:ascii="Times New Roman" w:eastAsia="Times New Roman" w:hAnsi="Times New Roman" w:cs="Times New Roman"/>
                <w:sz w:val="24"/>
                <w:szCs w:val="24"/>
                <w:lang w:eastAsia="lv-LV"/>
              </w:rPr>
              <w:t xml:space="preserve"> laikiem ievietota tīmekļvietn</w:t>
            </w:r>
            <w:r w:rsidR="0034193B" w:rsidRPr="003B175C">
              <w:rPr>
                <w:rFonts w:ascii="Times New Roman" w:eastAsia="Times New Roman" w:hAnsi="Times New Roman" w:cs="Times New Roman"/>
                <w:sz w:val="24"/>
                <w:szCs w:val="24"/>
                <w:lang w:eastAsia="lv-LV"/>
              </w:rPr>
              <w:t>es</w:t>
            </w:r>
            <w:proofErr w:type="gramEnd"/>
            <w:r w:rsidRPr="003B175C">
              <w:rPr>
                <w:rFonts w:ascii="Times New Roman" w:eastAsia="Times New Roman" w:hAnsi="Times New Roman" w:cs="Times New Roman"/>
                <w:sz w:val="24"/>
                <w:szCs w:val="24"/>
                <w:lang w:eastAsia="lv-LV"/>
              </w:rPr>
              <w:t xml:space="preserve"> </w:t>
            </w:r>
            <w:hyperlink r:id="rId7" w:history="1">
              <w:r w:rsidRPr="003B175C">
                <w:rPr>
                  <w:rStyle w:val="Hipersaite"/>
                  <w:rFonts w:ascii="Times New Roman" w:eastAsia="Times New Roman" w:hAnsi="Times New Roman" w:cs="Times New Roman"/>
                  <w:sz w:val="24"/>
                  <w:szCs w:val="24"/>
                  <w:lang w:eastAsia="lv-LV"/>
                </w:rPr>
                <w:t>www.zm.gov.lv</w:t>
              </w:r>
            </w:hyperlink>
            <w:r w:rsidRPr="003B175C">
              <w:rPr>
                <w:rFonts w:ascii="Times New Roman" w:eastAsia="Times New Roman" w:hAnsi="Times New Roman" w:cs="Times New Roman"/>
                <w:sz w:val="24"/>
                <w:szCs w:val="24"/>
                <w:lang w:eastAsia="lv-LV"/>
              </w:rPr>
              <w:t xml:space="preserve"> sadaļ</w:t>
            </w:r>
            <w:r w:rsidR="0034193B" w:rsidRPr="003B175C">
              <w:rPr>
                <w:rFonts w:ascii="Times New Roman" w:eastAsia="Times New Roman" w:hAnsi="Times New Roman" w:cs="Times New Roman"/>
                <w:sz w:val="24"/>
                <w:szCs w:val="24"/>
                <w:lang w:eastAsia="lv-LV"/>
              </w:rPr>
              <w:t>as</w:t>
            </w:r>
            <w:r w:rsidRPr="003B175C">
              <w:rPr>
                <w:rFonts w:ascii="Times New Roman" w:eastAsia="Times New Roman" w:hAnsi="Times New Roman" w:cs="Times New Roman"/>
                <w:sz w:val="24"/>
                <w:szCs w:val="24"/>
                <w:lang w:eastAsia="lv-LV"/>
              </w:rPr>
              <w:t xml:space="preserve"> </w:t>
            </w:r>
            <w:r w:rsidR="0034193B" w:rsidRPr="003B175C">
              <w:rPr>
                <w:rFonts w:ascii="Times New Roman" w:eastAsia="Times New Roman" w:hAnsi="Times New Roman" w:cs="Times New Roman"/>
                <w:sz w:val="24"/>
                <w:szCs w:val="24"/>
                <w:lang w:eastAsia="lv-LV"/>
              </w:rPr>
              <w:t>„</w:t>
            </w:r>
            <w:r w:rsidRPr="003B175C">
              <w:rPr>
                <w:rFonts w:ascii="Times New Roman" w:eastAsia="Times New Roman" w:hAnsi="Times New Roman" w:cs="Times New Roman"/>
                <w:sz w:val="24"/>
                <w:szCs w:val="24"/>
                <w:lang w:eastAsia="lv-LV"/>
              </w:rPr>
              <w:t>Darba plāns</w:t>
            </w:r>
            <w:r w:rsidR="0034193B" w:rsidRPr="003B175C">
              <w:rPr>
                <w:rFonts w:ascii="Times New Roman" w:eastAsia="Times New Roman" w:hAnsi="Times New Roman" w:cs="Times New Roman"/>
                <w:sz w:val="24"/>
                <w:szCs w:val="24"/>
                <w:lang w:eastAsia="lv-LV"/>
              </w:rPr>
              <w:t>”</w:t>
            </w:r>
            <w:r w:rsidRPr="003B175C">
              <w:rPr>
                <w:rFonts w:ascii="Times New Roman" w:eastAsia="Times New Roman" w:hAnsi="Times New Roman" w:cs="Times New Roman"/>
                <w:sz w:val="24"/>
                <w:szCs w:val="24"/>
                <w:lang w:eastAsia="lv-LV"/>
              </w:rPr>
              <w:t xml:space="preserve"> kalendārā. </w:t>
            </w:r>
          </w:p>
        </w:tc>
      </w:tr>
      <w:tr w:rsidR="00305328" w:rsidRPr="003B175C" w14:paraId="75F9FC45"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77419D5F"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B3F4890" w14:textId="77777777" w:rsidR="00305328" w:rsidRPr="003B175C" w:rsidRDefault="00305328" w:rsidP="00305328">
            <w:pPr>
              <w:spacing w:after="0" w:line="240" w:lineRule="auto"/>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103678E1" w14:textId="54C483A8" w:rsidR="00147CB9" w:rsidRPr="003B175C" w:rsidRDefault="00147CB9" w:rsidP="00147CB9">
            <w:pPr>
              <w:spacing w:after="0" w:line="240" w:lineRule="auto"/>
              <w:jc w:val="both"/>
              <w:rPr>
                <w:rFonts w:ascii="Times New Roman" w:eastAsia="Times New Roman" w:hAnsi="Times New Roman" w:cs="Times New Roman"/>
                <w:iCs/>
                <w:sz w:val="24"/>
                <w:szCs w:val="24"/>
                <w:lang w:eastAsia="lv-LV"/>
              </w:rPr>
            </w:pPr>
            <w:r w:rsidRPr="003B175C">
              <w:rPr>
                <w:rFonts w:ascii="Times New Roman" w:eastAsia="Times New Roman" w:hAnsi="Times New Roman" w:cs="Times New Roman"/>
                <w:iCs/>
                <w:sz w:val="24"/>
                <w:szCs w:val="24"/>
                <w:lang w:eastAsia="lv-LV"/>
              </w:rPr>
              <w:t xml:space="preserve">Noteikumu projekta izstrādes </w:t>
            </w:r>
            <w:r w:rsidR="000D3389">
              <w:rPr>
                <w:rFonts w:ascii="Times New Roman" w:eastAsia="Times New Roman" w:hAnsi="Times New Roman" w:cs="Times New Roman"/>
                <w:iCs/>
                <w:sz w:val="24"/>
                <w:szCs w:val="24"/>
                <w:lang w:eastAsia="lv-LV"/>
              </w:rPr>
              <w:t>laikā</w:t>
            </w:r>
            <w:r w:rsidR="000D3389" w:rsidRPr="003B175C">
              <w:rPr>
                <w:rFonts w:ascii="Times New Roman" w:eastAsia="Times New Roman" w:hAnsi="Times New Roman" w:cs="Times New Roman"/>
                <w:iCs/>
                <w:sz w:val="24"/>
                <w:szCs w:val="24"/>
                <w:lang w:eastAsia="lv-LV"/>
              </w:rPr>
              <w:t xml:space="preserve"> </w:t>
            </w:r>
            <w:r w:rsidRPr="003B175C">
              <w:rPr>
                <w:rFonts w:ascii="Times New Roman" w:eastAsia="Times New Roman" w:hAnsi="Times New Roman" w:cs="Times New Roman"/>
                <w:iCs/>
                <w:sz w:val="24"/>
                <w:szCs w:val="24"/>
                <w:lang w:eastAsia="lv-LV"/>
              </w:rPr>
              <w:t xml:space="preserve">notikušas konsultācijas ar </w:t>
            </w:r>
            <w:r w:rsidR="000D3389">
              <w:rPr>
                <w:rFonts w:ascii="Times New Roman" w:eastAsia="Times New Roman" w:hAnsi="Times New Roman" w:cs="Times New Roman"/>
                <w:iCs/>
                <w:sz w:val="24"/>
                <w:szCs w:val="24"/>
                <w:lang w:eastAsia="lv-LV"/>
              </w:rPr>
              <w:t>šādiem</w:t>
            </w:r>
            <w:r w:rsidRPr="003B175C">
              <w:rPr>
                <w:rFonts w:ascii="Times New Roman" w:eastAsia="Times New Roman" w:hAnsi="Times New Roman" w:cs="Times New Roman"/>
                <w:iCs/>
                <w:sz w:val="24"/>
                <w:szCs w:val="24"/>
                <w:lang w:eastAsia="lv-LV"/>
              </w:rPr>
              <w:t xml:space="preserve"> sabiedrības pārstāvjiem: </w:t>
            </w:r>
          </w:p>
          <w:p w14:paraId="14C80025" w14:textId="77777777" w:rsidR="00147CB9" w:rsidRPr="003B175C" w:rsidRDefault="00147CB9" w:rsidP="00147CB9">
            <w:pPr>
              <w:spacing w:after="0" w:line="240" w:lineRule="auto"/>
              <w:jc w:val="both"/>
              <w:rPr>
                <w:rFonts w:ascii="Times New Roman" w:eastAsia="Times New Roman" w:hAnsi="Times New Roman" w:cs="Times New Roman"/>
                <w:iCs/>
                <w:sz w:val="24"/>
                <w:szCs w:val="24"/>
                <w:lang w:eastAsia="lv-LV"/>
              </w:rPr>
            </w:pPr>
            <w:r w:rsidRPr="003B175C">
              <w:rPr>
                <w:rFonts w:ascii="Times New Roman" w:eastAsia="Times New Roman" w:hAnsi="Times New Roman" w:cs="Times New Roman"/>
                <w:iCs/>
                <w:sz w:val="24"/>
                <w:szCs w:val="24"/>
                <w:lang w:eastAsia="lv-LV"/>
              </w:rPr>
              <w:t>1) biedrību „Zemnieku saeima”;</w:t>
            </w:r>
          </w:p>
          <w:p w14:paraId="57BA4BF4" w14:textId="77777777" w:rsidR="00147CB9" w:rsidRPr="003B175C" w:rsidRDefault="00147CB9" w:rsidP="00147CB9">
            <w:pPr>
              <w:spacing w:after="0" w:line="240" w:lineRule="auto"/>
              <w:jc w:val="both"/>
              <w:rPr>
                <w:rFonts w:ascii="Times New Roman" w:eastAsia="Times New Roman" w:hAnsi="Times New Roman" w:cs="Times New Roman"/>
                <w:iCs/>
                <w:sz w:val="24"/>
                <w:szCs w:val="24"/>
                <w:lang w:eastAsia="lv-LV"/>
              </w:rPr>
            </w:pPr>
            <w:r w:rsidRPr="003B175C">
              <w:rPr>
                <w:rFonts w:ascii="Times New Roman" w:eastAsia="Times New Roman" w:hAnsi="Times New Roman" w:cs="Times New Roman"/>
                <w:iCs/>
                <w:sz w:val="24"/>
                <w:szCs w:val="24"/>
                <w:lang w:eastAsia="lv-LV"/>
              </w:rPr>
              <w:t>2) biedrību „Lauksaimnieku organizāciju sadarbības padome”;</w:t>
            </w:r>
          </w:p>
          <w:p w14:paraId="2100B88B" w14:textId="77777777" w:rsidR="00147CB9" w:rsidRPr="003B175C" w:rsidRDefault="00147CB9" w:rsidP="00147CB9">
            <w:pPr>
              <w:spacing w:after="0" w:line="240" w:lineRule="auto"/>
              <w:jc w:val="both"/>
              <w:rPr>
                <w:rFonts w:ascii="Times New Roman" w:eastAsia="Times New Roman" w:hAnsi="Times New Roman" w:cs="Times New Roman"/>
                <w:iCs/>
                <w:sz w:val="24"/>
                <w:szCs w:val="24"/>
                <w:lang w:eastAsia="lv-LV"/>
              </w:rPr>
            </w:pPr>
            <w:r w:rsidRPr="003B175C">
              <w:rPr>
                <w:rFonts w:ascii="Times New Roman" w:eastAsia="Times New Roman" w:hAnsi="Times New Roman" w:cs="Times New Roman"/>
                <w:iCs/>
                <w:sz w:val="24"/>
                <w:szCs w:val="24"/>
                <w:lang w:eastAsia="lv-LV"/>
              </w:rPr>
              <w:t>3) biedrību “Lauksaimniecības statūtsabiedrību asociācija”;</w:t>
            </w:r>
          </w:p>
          <w:p w14:paraId="33B46B5D" w14:textId="77777777" w:rsidR="00147CB9" w:rsidRPr="003B175C" w:rsidRDefault="00147CB9" w:rsidP="00147CB9">
            <w:pPr>
              <w:spacing w:after="0" w:line="240" w:lineRule="auto"/>
              <w:jc w:val="both"/>
              <w:rPr>
                <w:rFonts w:ascii="Times New Roman" w:eastAsia="Times New Roman" w:hAnsi="Times New Roman" w:cs="Times New Roman"/>
                <w:iCs/>
                <w:sz w:val="24"/>
                <w:szCs w:val="24"/>
                <w:lang w:eastAsia="lv-LV"/>
              </w:rPr>
            </w:pPr>
            <w:r w:rsidRPr="003B175C">
              <w:rPr>
                <w:rFonts w:ascii="Times New Roman" w:eastAsia="Times New Roman" w:hAnsi="Times New Roman" w:cs="Times New Roman"/>
                <w:iCs/>
                <w:sz w:val="24"/>
                <w:szCs w:val="24"/>
                <w:lang w:eastAsia="lv-LV"/>
              </w:rPr>
              <w:t>4) biedrību “Latvijas Neatkarīgo mežizstrādātāju asociācija”;</w:t>
            </w:r>
          </w:p>
          <w:p w14:paraId="2B879179" w14:textId="77777777" w:rsidR="00147CB9" w:rsidRPr="003B175C" w:rsidRDefault="00147CB9" w:rsidP="00147CB9">
            <w:pPr>
              <w:spacing w:after="0" w:line="240" w:lineRule="auto"/>
              <w:jc w:val="both"/>
              <w:rPr>
                <w:rFonts w:ascii="Times New Roman" w:eastAsia="Times New Roman" w:hAnsi="Times New Roman" w:cs="Times New Roman"/>
                <w:iCs/>
                <w:sz w:val="24"/>
                <w:szCs w:val="24"/>
                <w:lang w:eastAsia="lv-LV"/>
              </w:rPr>
            </w:pPr>
            <w:r w:rsidRPr="003B175C">
              <w:rPr>
                <w:rFonts w:ascii="Times New Roman" w:eastAsia="Times New Roman" w:hAnsi="Times New Roman" w:cs="Times New Roman"/>
                <w:iCs/>
                <w:sz w:val="24"/>
                <w:szCs w:val="24"/>
                <w:lang w:eastAsia="lv-LV"/>
              </w:rPr>
              <w:t>5) biedrību “Latvijas Lauksaimniecības kooperatīvu asociācija”;</w:t>
            </w:r>
          </w:p>
          <w:p w14:paraId="0AE49BC3" w14:textId="77777777" w:rsidR="00147CB9" w:rsidRPr="003B175C" w:rsidRDefault="00147CB9" w:rsidP="00147CB9">
            <w:pPr>
              <w:spacing w:after="0" w:line="240" w:lineRule="auto"/>
              <w:jc w:val="both"/>
              <w:rPr>
                <w:rFonts w:ascii="Times New Roman" w:eastAsia="Times New Roman" w:hAnsi="Times New Roman" w:cs="Times New Roman"/>
                <w:iCs/>
                <w:sz w:val="24"/>
                <w:szCs w:val="24"/>
                <w:lang w:eastAsia="lv-LV"/>
              </w:rPr>
            </w:pPr>
            <w:r w:rsidRPr="003B175C">
              <w:rPr>
                <w:rFonts w:ascii="Times New Roman" w:eastAsia="Times New Roman" w:hAnsi="Times New Roman" w:cs="Times New Roman"/>
                <w:iCs/>
                <w:sz w:val="24"/>
                <w:szCs w:val="24"/>
                <w:lang w:eastAsia="lv-LV"/>
              </w:rPr>
              <w:t>6) biedrību „Lauksaimniecības tehnikas ražotāju un tirgotāju asociācija”.</w:t>
            </w:r>
          </w:p>
          <w:p w14:paraId="7F384248" w14:textId="77777777" w:rsidR="00147CB9" w:rsidRPr="003B175C" w:rsidRDefault="00147CB9" w:rsidP="00147CB9">
            <w:pPr>
              <w:spacing w:after="0" w:line="240" w:lineRule="auto"/>
              <w:jc w:val="both"/>
              <w:rPr>
                <w:rFonts w:ascii="Times New Roman" w:eastAsia="Times New Roman" w:hAnsi="Times New Roman" w:cs="Times New Roman"/>
                <w:iCs/>
                <w:sz w:val="24"/>
                <w:szCs w:val="24"/>
                <w:lang w:eastAsia="lv-LV"/>
              </w:rPr>
            </w:pPr>
            <w:r w:rsidRPr="003B175C">
              <w:rPr>
                <w:rFonts w:ascii="Times New Roman" w:eastAsia="Times New Roman" w:hAnsi="Times New Roman" w:cs="Times New Roman"/>
                <w:iCs/>
                <w:sz w:val="24"/>
                <w:szCs w:val="24"/>
                <w:lang w:eastAsia="lv-LV"/>
              </w:rPr>
              <w:t>7) biedrību „Latvijas ceļu būvētājs”;</w:t>
            </w:r>
          </w:p>
          <w:p w14:paraId="2C53B812" w14:textId="77777777" w:rsidR="00147CB9" w:rsidRPr="003B175C" w:rsidRDefault="00147CB9" w:rsidP="00147CB9">
            <w:pPr>
              <w:spacing w:after="0" w:line="240" w:lineRule="auto"/>
              <w:jc w:val="both"/>
              <w:rPr>
                <w:rFonts w:ascii="Times New Roman" w:eastAsia="Times New Roman" w:hAnsi="Times New Roman" w:cs="Times New Roman"/>
                <w:iCs/>
                <w:sz w:val="24"/>
                <w:szCs w:val="24"/>
                <w:lang w:eastAsia="lv-LV"/>
              </w:rPr>
            </w:pPr>
            <w:r w:rsidRPr="003B175C">
              <w:rPr>
                <w:rFonts w:ascii="Times New Roman" w:eastAsia="Times New Roman" w:hAnsi="Times New Roman" w:cs="Times New Roman"/>
                <w:iCs/>
                <w:sz w:val="24"/>
                <w:szCs w:val="24"/>
                <w:lang w:eastAsia="lv-LV"/>
              </w:rPr>
              <w:t>8) SIA „Latvijas Lauku konsultāciju un izglītības centrs”;</w:t>
            </w:r>
          </w:p>
          <w:p w14:paraId="22C96461" w14:textId="77777777" w:rsidR="00147CB9" w:rsidRPr="003B175C" w:rsidRDefault="00147CB9" w:rsidP="00147CB9">
            <w:pPr>
              <w:spacing w:after="0" w:line="240" w:lineRule="auto"/>
              <w:jc w:val="both"/>
              <w:rPr>
                <w:rFonts w:ascii="Times New Roman" w:eastAsia="Times New Roman" w:hAnsi="Times New Roman" w:cs="Times New Roman"/>
                <w:iCs/>
                <w:sz w:val="24"/>
                <w:szCs w:val="24"/>
                <w:lang w:eastAsia="lv-LV"/>
              </w:rPr>
            </w:pPr>
            <w:r w:rsidRPr="003B175C">
              <w:rPr>
                <w:rFonts w:ascii="Times New Roman" w:eastAsia="Times New Roman" w:hAnsi="Times New Roman" w:cs="Times New Roman"/>
                <w:iCs/>
                <w:sz w:val="24"/>
                <w:szCs w:val="24"/>
                <w:lang w:eastAsia="lv-LV"/>
              </w:rPr>
              <w:t xml:space="preserve">9) profesionālās izglītības kompetences centru “Ogres tehnikums”; </w:t>
            </w:r>
          </w:p>
          <w:p w14:paraId="231CAEEA" w14:textId="77777777" w:rsidR="00147CB9" w:rsidRPr="003B175C" w:rsidRDefault="00147CB9" w:rsidP="00147CB9">
            <w:pPr>
              <w:spacing w:after="0" w:line="240" w:lineRule="auto"/>
              <w:jc w:val="both"/>
              <w:rPr>
                <w:rFonts w:ascii="Times New Roman" w:eastAsia="Times New Roman" w:hAnsi="Times New Roman" w:cs="Times New Roman"/>
                <w:iCs/>
                <w:sz w:val="24"/>
                <w:szCs w:val="24"/>
                <w:lang w:eastAsia="lv-LV"/>
              </w:rPr>
            </w:pPr>
            <w:r w:rsidRPr="003B175C">
              <w:rPr>
                <w:rFonts w:ascii="Times New Roman" w:eastAsia="Times New Roman" w:hAnsi="Times New Roman" w:cs="Times New Roman"/>
                <w:iCs/>
                <w:sz w:val="24"/>
                <w:szCs w:val="24"/>
                <w:lang w:eastAsia="lv-LV"/>
              </w:rPr>
              <w:t>10) profesionālās izglītības kompetences centru “Smiltenes tehnikums”;</w:t>
            </w:r>
          </w:p>
          <w:p w14:paraId="1E6EFA09" w14:textId="77777777" w:rsidR="00147CB9" w:rsidRPr="003B175C" w:rsidRDefault="00147CB9" w:rsidP="00147CB9">
            <w:pPr>
              <w:spacing w:after="0" w:line="240" w:lineRule="auto"/>
              <w:jc w:val="both"/>
              <w:rPr>
                <w:rFonts w:ascii="Times New Roman" w:eastAsia="Times New Roman" w:hAnsi="Times New Roman" w:cs="Times New Roman"/>
                <w:iCs/>
                <w:sz w:val="24"/>
                <w:szCs w:val="24"/>
                <w:lang w:eastAsia="lv-LV"/>
              </w:rPr>
            </w:pPr>
            <w:r w:rsidRPr="003B175C">
              <w:rPr>
                <w:rFonts w:ascii="Times New Roman" w:eastAsia="Times New Roman" w:hAnsi="Times New Roman" w:cs="Times New Roman"/>
                <w:iCs/>
                <w:sz w:val="24"/>
                <w:szCs w:val="24"/>
                <w:lang w:eastAsia="lv-LV"/>
              </w:rPr>
              <w:t>11) profesionālās izglītības kompetences centru “Priekuļu tehnikums”;</w:t>
            </w:r>
          </w:p>
          <w:p w14:paraId="227AF97F" w14:textId="77777777" w:rsidR="00147CB9" w:rsidRPr="003B175C" w:rsidRDefault="00147CB9" w:rsidP="00147CB9">
            <w:pPr>
              <w:spacing w:after="0" w:line="240" w:lineRule="auto"/>
              <w:jc w:val="both"/>
              <w:rPr>
                <w:rFonts w:ascii="Times New Roman" w:eastAsia="Times New Roman" w:hAnsi="Times New Roman" w:cs="Times New Roman"/>
                <w:iCs/>
                <w:sz w:val="24"/>
                <w:szCs w:val="24"/>
                <w:lang w:eastAsia="lv-LV"/>
              </w:rPr>
            </w:pPr>
            <w:r w:rsidRPr="003B175C">
              <w:rPr>
                <w:rFonts w:ascii="Times New Roman" w:eastAsia="Times New Roman" w:hAnsi="Times New Roman" w:cs="Times New Roman"/>
                <w:iCs/>
                <w:sz w:val="24"/>
                <w:szCs w:val="24"/>
                <w:lang w:eastAsia="lv-LV"/>
              </w:rPr>
              <w:lastRenderedPageBreak/>
              <w:t>12) Aizkraukles profesionālā vidusskolu;</w:t>
            </w:r>
          </w:p>
          <w:p w14:paraId="62C248E3" w14:textId="77777777" w:rsidR="00147CB9" w:rsidRPr="003B175C" w:rsidRDefault="00147CB9" w:rsidP="00147CB9">
            <w:pPr>
              <w:spacing w:after="0" w:line="240" w:lineRule="auto"/>
              <w:jc w:val="both"/>
              <w:rPr>
                <w:rFonts w:ascii="Times New Roman" w:eastAsia="Times New Roman" w:hAnsi="Times New Roman" w:cs="Times New Roman"/>
                <w:iCs/>
                <w:sz w:val="24"/>
                <w:szCs w:val="24"/>
                <w:lang w:eastAsia="lv-LV"/>
              </w:rPr>
            </w:pPr>
            <w:r w:rsidRPr="003B175C">
              <w:rPr>
                <w:rFonts w:ascii="Times New Roman" w:eastAsia="Times New Roman" w:hAnsi="Times New Roman" w:cs="Times New Roman"/>
                <w:iCs/>
                <w:sz w:val="24"/>
                <w:szCs w:val="24"/>
                <w:lang w:eastAsia="lv-LV"/>
              </w:rPr>
              <w:t>13) Valsts Kandavas lauksaimniecības tehnikumu.</w:t>
            </w:r>
          </w:p>
          <w:p w14:paraId="67ADFF0B" w14:textId="00C3F912" w:rsidR="006E08D4" w:rsidRPr="003B175C" w:rsidRDefault="00147CB9" w:rsidP="00F37C3D">
            <w:pPr>
              <w:spacing w:after="0" w:line="240" w:lineRule="auto"/>
              <w:jc w:val="both"/>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iCs/>
                <w:sz w:val="24"/>
                <w:szCs w:val="24"/>
                <w:lang w:eastAsia="lv-LV"/>
              </w:rPr>
              <w:t>N</w:t>
            </w:r>
            <w:r w:rsidR="005C5487" w:rsidRPr="003B175C">
              <w:rPr>
                <w:rFonts w:ascii="Times New Roman" w:eastAsia="Times New Roman" w:hAnsi="Times New Roman" w:cs="Times New Roman"/>
                <w:iCs/>
                <w:sz w:val="24"/>
                <w:szCs w:val="24"/>
                <w:lang w:eastAsia="lv-LV"/>
              </w:rPr>
              <w:t>oteikumu projekt</w:t>
            </w:r>
            <w:r w:rsidRPr="003B175C">
              <w:rPr>
                <w:rFonts w:ascii="Times New Roman" w:eastAsia="Times New Roman" w:hAnsi="Times New Roman" w:cs="Times New Roman"/>
                <w:iCs/>
                <w:sz w:val="24"/>
                <w:szCs w:val="24"/>
                <w:lang w:eastAsia="lv-LV"/>
              </w:rPr>
              <w:t>s sabiedriskai apspriešanai</w:t>
            </w:r>
            <w:r w:rsidR="00270492" w:rsidRPr="003B175C">
              <w:rPr>
                <w:rFonts w:ascii="Times New Roman" w:eastAsia="Times New Roman" w:hAnsi="Times New Roman" w:cs="Times New Roman"/>
                <w:iCs/>
                <w:sz w:val="24"/>
                <w:szCs w:val="24"/>
                <w:lang w:eastAsia="lv-LV"/>
              </w:rPr>
              <w:t xml:space="preserve"> no</w:t>
            </w:r>
            <w:r w:rsidR="005C5487" w:rsidRPr="003B175C">
              <w:rPr>
                <w:rFonts w:ascii="Times New Roman" w:eastAsia="Times New Roman" w:hAnsi="Times New Roman" w:cs="Times New Roman"/>
                <w:iCs/>
                <w:sz w:val="24"/>
                <w:szCs w:val="24"/>
                <w:lang w:eastAsia="lv-LV"/>
              </w:rPr>
              <w:t xml:space="preserve"> </w:t>
            </w:r>
            <w:r w:rsidR="006E08D4" w:rsidRPr="003B175C">
              <w:rPr>
                <w:rFonts w:ascii="Times New Roman" w:eastAsia="Times New Roman" w:hAnsi="Times New Roman" w:cs="Times New Roman"/>
                <w:bCs/>
                <w:iCs/>
                <w:sz w:val="24"/>
                <w:szCs w:val="24"/>
                <w:lang w:eastAsia="lv-LV"/>
              </w:rPr>
              <w:t xml:space="preserve">05.04.2018. </w:t>
            </w:r>
            <w:r w:rsidR="006E08D4" w:rsidRPr="003B175C">
              <w:rPr>
                <w:rFonts w:ascii="Times New Roman" w:eastAsia="Times New Roman" w:hAnsi="Times New Roman" w:cs="Times New Roman"/>
                <w:iCs/>
                <w:sz w:val="24"/>
                <w:szCs w:val="24"/>
                <w:lang w:eastAsia="lv-LV"/>
              </w:rPr>
              <w:t xml:space="preserve">līdz </w:t>
            </w:r>
            <w:r w:rsidR="00F97E8B" w:rsidRPr="003B175C">
              <w:rPr>
                <w:rFonts w:ascii="Times New Roman" w:eastAsia="Times New Roman" w:hAnsi="Times New Roman" w:cs="Times New Roman"/>
                <w:bCs/>
                <w:iCs/>
                <w:sz w:val="24"/>
                <w:szCs w:val="24"/>
                <w:lang w:eastAsia="lv-LV"/>
              </w:rPr>
              <w:t>12.04</w:t>
            </w:r>
            <w:r w:rsidR="006E08D4" w:rsidRPr="003B175C">
              <w:rPr>
                <w:rFonts w:ascii="Times New Roman" w:eastAsia="Times New Roman" w:hAnsi="Times New Roman" w:cs="Times New Roman"/>
                <w:bCs/>
                <w:iCs/>
                <w:sz w:val="24"/>
                <w:szCs w:val="24"/>
                <w:lang w:eastAsia="lv-LV"/>
              </w:rPr>
              <w:t>.2018.</w:t>
            </w:r>
            <w:r w:rsidR="006E08D4" w:rsidRPr="003B175C">
              <w:rPr>
                <w:rFonts w:ascii="Times New Roman" w:eastAsia="Times New Roman" w:hAnsi="Times New Roman" w:cs="Times New Roman"/>
                <w:iCs/>
                <w:sz w:val="24"/>
                <w:szCs w:val="24"/>
                <w:lang w:eastAsia="lv-LV"/>
              </w:rPr>
              <w:t xml:space="preserve"> bija</w:t>
            </w:r>
            <w:r w:rsidR="006E08D4" w:rsidRPr="003B175C">
              <w:rPr>
                <w:rFonts w:ascii="Times New Roman" w:eastAsia="Times New Roman" w:hAnsi="Times New Roman" w:cs="Times New Roman"/>
                <w:sz w:val="24"/>
                <w:szCs w:val="24"/>
                <w:lang w:eastAsia="lv-LV"/>
              </w:rPr>
              <w:t xml:space="preserve"> ievietot</w:t>
            </w:r>
            <w:r w:rsidR="000D3389">
              <w:rPr>
                <w:rFonts w:ascii="Times New Roman" w:eastAsia="Times New Roman" w:hAnsi="Times New Roman" w:cs="Times New Roman"/>
                <w:sz w:val="24"/>
                <w:szCs w:val="24"/>
                <w:lang w:eastAsia="lv-LV"/>
              </w:rPr>
              <w:t>s</w:t>
            </w:r>
            <w:r w:rsidR="006E08D4" w:rsidRPr="003B175C">
              <w:rPr>
                <w:rFonts w:ascii="Times New Roman" w:eastAsia="Times New Roman" w:hAnsi="Times New Roman" w:cs="Times New Roman"/>
                <w:sz w:val="24"/>
                <w:szCs w:val="24"/>
                <w:lang w:eastAsia="lv-LV"/>
              </w:rPr>
              <w:t xml:space="preserve"> tīmekļvietnē</w:t>
            </w:r>
            <w:r w:rsidR="00A54A6F" w:rsidRPr="003B175C">
              <w:rPr>
                <w:rFonts w:ascii="Times New Roman" w:eastAsia="Times New Roman" w:hAnsi="Times New Roman" w:cs="Times New Roman"/>
                <w:sz w:val="24"/>
                <w:szCs w:val="24"/>
                <w:lang w:eastAsia="lv-LV"/>
              </w:rPr>
              <w:t xml:space="preserve"> </w:t>
            </w:r>
            <w:hyperlink r:id="rId8" w:history="1">
              <w:r w:rsidR="006E08D4" w:rsidRPr="003B175C">
                <w:rPr>
                  <w:rStyle w:val="Hipersaite"/>
                  <w:rFonts w:ascii="Times New Roman" w:eastAsia="Times New Roman" w:hAnsi="Times New Roman" w:cs="Times New Roman"/>
                  <w:color w:val="auto"/>
                  <w:sz w:val="24"/>
                  <w:szCs w:val="24"/>
                  <w:u w:val="none"/>
                  <w:lang w:eastAsia="lv-LV"/>
                </w:rPr>
                <w:t>www.zm.gov.lv</w:t>
              </w:r>
            </w:hyperlink>
            <w:r w:rsidR="00A54A6F" w:rsidRPr="003B175C">
              <w:rPr>
                <w:rStyle w:val="Hipersaite"/>
                <w:rFonts w:ascii="Times New Roman" w:eastAsia="Times New Roman" w:hAnsi="Times New Roman" w:cs="Times New Roman"/>
                <w:color w:val="auto"/>
                <w:sz w:val="24"/>
                <w:szCs w:val="24"/>
                <w:u w:val="none"/>
                <w:lang w:eastAsia="lv-LV"/>
              </w:rPr>
              <w:t>.</w:t>
            </w:r>
          </w:p>
          <w:p w14:paraId="35CF8A50" w14:textId="11F76E54" w:rsidR="000D2172" w:rsidRPr="003B175C" w:rsidRDefault="00F97E8B" w:rsidP="008D6E9D">
            <w:pPr>
              <w:spacing w:after="0" w:line="240" w:lineRule="auto"/>
              <w:jc w:val="both"/>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sz w:val="24"/>
                <w:szCs w:val="24"/>
                <w:lang w:eastAsia="lv-LV"/>
              </w:rPr>
              <w:t>Noteik</w:t>
            </w:r>
            <w:r w:rsidR="00FD7D4A" w:rsidRPr="003B175C">
              <w:rPr>
                <w:rFonts w:ascii="Times New Roman" w:eastAsia="Times New Roman" w:hAnsi="Times New Roman" w:cs="Times New Roman"/>
                <w:sz w:val="24"/>
                <w:szCs w:val="24"/>
                <w:lang w:eastAsia="lv-LV"/>
              </w:rPr>
              <w:t xml:space="preserve">umu projekts 2018. gada </w:t>
            </w:r>
            <w:r w:rsidR="00E43263" w:rsidRPr="003B175C">
              <w:rPr>
                <w:rFonts w:ascii="Times New Roman" w:eastAsia="Times New Roman" w:hAnsi="Times New Roman" w:cs="Times New Roman"/>
                <w:sz w:val="24"/>
                <w:szCs w:val="24"/>
                <w:lang w:eastAsia="lv-LV"/>
              </w:rPr>
              <w:t>10</w:t>
            </w:r>
            <w:r w:rsidR="00FD7D4A" w:rsidRPr="003B175C">
              <w:rPr>
                <w:rFonts w:ascii="Times New Roman" w:eastAsia="Times New Roman" w:hAnsi="Times New Roman" w:cs="Times New Roman"/>
                <w:sz w:val="24"/>
                <w:szCs w:val="24"/>
                <w:lang w:eastAsia="lv-LV"/>
              </w:rPr>
              <w:t xml:space="preserve">. </w:t>
            </w:r>
            <w:r w:rsidR="000B4DDC" w:rsidRPr="003B175C">
              <w:rPr>
                <w:rFonts w:ascii="Times New Roman" w:eastAsia="Times New Roman" w:hAnsi="Times New Roman" w:cs="Times New Roman"/>
                <w:sz w:val="24"/>
                <w:szCs w:val="24"/>
                <w:lang w:eastAsia="lv-LV"/>
              </w:rPr>
              <w:t>a</w:t>
            </w:r>
            <w:r w:rsidR="00FD7D4A" w:rsidRPr="003B175C">
              <w:rPr>
                <w:rFonts w:ascii="Times New Roman" w:eastAsia="Times New Roman" w:hAnsi="Times New Roman" w:cs="Times New Roman"/>
                <w:sz w:val="24"/>
                <w:szCs w:val="24"/>
                <w:lang w:eastAsia="lv-LV"/>
              </w:rPr>
              <w:t>prīlī</w:t>
            </w:r>
            <w:r w:rsidRPr="003B175C">
              <w:rPr>
                <w:rFonts w:ascii="Times New Roman" w:eastAsia="Times New Roman" w:hAnsi="Times New Roman" w:cs="Times New Roman"/>
                <w:sz w:val="24"/>
                <w:szCs w:val="24"/>
                <w:lang w:eastAsia="lv-LV"/>
              </w:rPr>
              <w:t xml:space="preserve"> elektroniski tika nosūtīts saskaņošanai </w:t>
            </w:r>
            <w:r w:rsidR="008D6E9D" w:rsidRPr="003B175C">
              <w:rPr>
                <w:rFonts w:ascii="Times New Roman" w:eastAsia="Times New Roman" w:hAnsi="Times New Roman" w:cs="Times New Roman"/>
                <w:sz w:val="24"/>
                <w:szCs w:val="24"/>
                <w:lang w:eastAsia="lv-LV"/>
              </w:rPr>
              <w:t xml:space="preserve">iepriekš </w:t>
            </w:r>
            <w:r w:rsidR="00147CB9" w:rsidRPr="003B175C">
              <w:rPr>
                <w:rFonts w:ascii="Times New Roman" w:eastAsia="Times New Roman" w:hAnsi="Times New Roman" w:cs="Times New Roman"/>
                <w:sz w:val="24"/>
                <w:szCs w:val="24"/>
                <w:lang w:eastAsia="lv-LV"/>
              </w:rPr>
              <w:t>minētajiem sabiedrības pārstāvjiem.</w:t>
            </w:r>
          </w:p>
        </w:tc>
      </w:tr>
      <w:tr w:rsidR="00305328" w:rsidRPr="003B175C" w14:paraId="5579B9C8"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124FE1C6"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1D952267" w14:textId="77777777" w:rsidR="00305328" w:rsidRPr="003B175C" w:rsidRDefault="00305328" w:rsidP="00305328">
            <w:pPr>
              <w:spacing w:after="0" w:line="240" w:lineRule="auto"/>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55450A81" w14:textId="7936D83D" w:rsidR="009034CD" w:rsidRPr="003B175C" w:rsidRDefault="009034CD" w:rsidP="009034CD">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Sabiedrības pārstāvji atbalsta noteikum</w:t>
            </w:r>
            <w:r w:rsidR="000D3389">
              <w:rPr>
                <w:rFonts w:ascii="Times New Roman" w:eastAsia="Times New Roman" w:hAnsi="Times New Roman" w:cs="Times New Roman"/>
                <w:sz w:val="24"/>
                <w:szCs w:val="24"/>
                <w:lang w:eastAsia="lv-LV"/>
              </w:rPr>
              <w:t>u</w:t>
            </w:r>
            <w:r w:rsidRPr="003B175C">
              <w:rPr>
                <w:rFonts w:ascii="Times New Roman" w:eastAsia="Times New Roman" w:hAnsi="Times New Roman" w:cs="Times New Roman"/>
                <w:sz w:val="24"/>
                <w:szCs w:val="24"/>
                <w:lang w:eastAsia="lv-LV"/>
              </w:rPr>
              <w:t xml:space="preserve"> projektu, jo par tīmekļvietnē </w:t>
            </w:r>
            <w:proofErr w:type="spellStart"/>
            <w:r w:rsidRPr="003B175C">
              <w:rPr>
                <w:rFonts w:ascii="Times New Roman" w:eastAsia="Times New Roman" w:hAnsi="Times New Roman" w:cs="Times New Roman"/>
                <w:sz w:val="24"/>
                <w:szCs w:val="24"/>
                <w:lang w:eastAsia="lv-LV"/>
              </w:rPr>
              <w:t>www.zm.gov.lv</w:t>
            </w:r>
            <w:proofErr w:type="spellEnd"/>
            <w:r w:rsidRPr="003B175C">
              <w:rPr>
                <w:rFonts w:ascii="Times New Roman" w:eastAsia="Times New Roman" w:hAnsi="Times New Roman" w:cs="Times New Roman"/>
                <w:sz w:val="24"/>
                <w:szCs w:val="24"/>
                <w:lang w:eastAsia="lv-LV"/>
              </w:rPr>
              <w:t xml:space="preserve"> ievietoto noteikumu projektu iebildumi un priekšlikumi no sabiedrības netika saņemti.</w:t>
            </w:r>
          </w:p>
          <w:p w14:paraId="7D55891B" w14:textId="5C5039C5" w:rsidR="000D2172" w:rsidRPr="003B175C" w:rsidRDefault="009034CD" w:rsidP="00F37C3D">
            <w:pPr>
              <w:spacing w:after="0" w:line="240" w:lineRule="auto"/>
              <w:jc w:val="both"/>
              <w:rPr>
                <w:rFonts w:ascii="Times New Roman" w:eastAsia="Times New Roman" w:hAnsi="Times New Roman" w:cs="Times New Roman"/>
                <w:sz w:val="24"/>
                <w:szCs w:val="24"/>
                <w:lang w:eastAsia="lv-LV"/>
              </w:rPr>
            </w:pPr>
            <w:r w:rsidRPr="003B175C">
              <w:rPr>
                <w:rFonts w:ascii="Times New Roman" w:eastAsia="Times New Roman" w:hAnsi="Times New Roman" w:cs="Times New Roman"/>
                <w:sz w:val="24"/>
                <w:szCs w:val="24"/>
                <w:lang w:eastAsia="lv-LV"/>
              </w:rPr>
              <w:t>Saskaņošanas laikā iebildumi no sabiedr</w:t>
            </w:r>
            <w:r w:rsidR="00AD442B" w:rsidRPr="003B175C">
              <w:rPr>
                <w:rFonts w:ascii="Times New Roman" w:eastAsia="Times New Roman" w:hAnsi="Times New Roman" w:cs="Times New Roman"/>
                <w:sz w:val="24"/>
                <w:szCs w:val="24"/>
                <w:lang w:eastAsia="lv-LV"/>
              </w:rPr>
              <w:t>ības</w:t>
            </w:r>
            <w:r w:rsidRPr="003B175C">
              <w:rPr>
                <w:rFonts w:ascii="Times New Roman" w:eastAsia="Times New Roman" w:hAnsi="Times New Roman" w:cs="Times New Roman"/>
                <w:sz w:val="24"/>
                <w:szCs w:val="24"/>
                <w:lang w:eastAsia="lv-LV"/>
              </w:rPr>
              <w:t xml:space="preserve"> pārstāvjiem un nevalstiskajām organizācijām netika saņemti. </w:t>
            </w:r>
          </w:p>
        </w:tc>
      </w:tr>
      <w:tr w:rsidR="00305328" w:rsidRPr="003B175C" w14:paraId="5247AAF6"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39D919EE"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8C484FE" w14:textId="77777777" w:rsidR="00305328" w:rsidRPr="003B175C" w:rsidRDefault="00305328" w:rsidP="00305328">
            <w:pPr>
              <w:spacing w:after="0" w:line="240" w:lineRule="auto"/>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62EF3B2" w14:textId="64018B51" w:rsidR="00305328" w:rsidRPr="003B175C" w:rsidRDefault="00305328" w:rsidP="00305328">
            <w:pPr>
              <w:spacing w:after="0" w:line="240" w:lineRule="auto"/>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Nav</w:t>
            </w:r>
            <w:r w:rsidR="006E08D4" w:rsidRPr="003B175C">
              <w:rPr>
                <w:rFonts w:ascii="Times New Roman" w:eastAsia="Times New Roman" w:hAnsi="Times New Roman" w:cs="Times New Roman"/>
                <w:color w:val="414142"/>
                <w:sz w:val="24"/>
                <w:szCs w:val="24"/>
                <w:lang w:eastAsia="lv-LV"/>
              </w:rPr>
              <w:t>.</w:t>
            </w:r>
          </w:p>
        </w:tc>
      </w:tr>
    </w:tbl>
    <w:p w14:paraId="22767B28" w14:textId="77777777" w:rsidR="00305328" w:rsidRPr="003B175C" w:rsidRDefault="00305328"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05328" w:rsidRPr="003B175C" w14:paraId="070799A6" w14:textId="77777777" w:rsidTr="003053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65F7490"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3B175C">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305328" w:rsidRPr="003B175C" w14:paraId="00847271"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499E26E8"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DAEC9AA" w14:textId="77777777" w:rsidR="00305328" w:rsidRPr="003B175C" w:rsidRDefault="00305328" w:rsidP="00305328">
            <w:pPr>
              <w:spacing w:after="0" w:line="240" w:lineRule="auto"/>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Projekta izpildē iesaistītās institūcijas</w:t>
            </w:r>
          </w:p>
          <w:p w14:paraId="5347758F" w14:textId="77777777" w:rsidR="000D2172" w:rsidRPr="003B175C" w:rsidRDefault="000D2172" w:rsidP="00305328">
            <w:pPr>
              <w:spacing w:after="0" w:line="240" w:lineRule="auto"/>
              <w:rPr>
                <w:rFonts w:ascii="Times New Roman" w:eastAsia="Times New Roman" w:hAnsi="Times New Roman" w:cs="Times New Roman"/>
                <w:color w:val="414142"/>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7775E2A3" w14:textId="77777777" w:rsidR="00305328" w:rsidRPr="003B175C" w:rsidRDefault="007A205E" w:rsidP="00305328">
            <w:pPr>
              <w:spacing w:after="0" w:line="240" w:lineRule="auto"/>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sz w:val="24"/>
                <w:szCs w:val="24"/>
                <w:lang w:eastAsia="lv-LV"/>
              </w:rPr>
              <w:t>Valsts tehniskās uzraudzības aģentūra</w:t>
            </w:r>
          </w:p>
        </w:tc>
      </w:tr>
      <w:tr w:rsidR="00305328" w:rsidRPr="003B175C" w14:paraId="4EFE5705"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742709D4"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8B0ED60" w14:textId="77777777" w:rsidR="00305328" w:rsidRPr="003B175C" w:rsidRDefault="00305328" w:rsidP="00305328">
            <w:pPr>
              <w:spacing w:after="0" w:line="240" w:lineRule="auto"/>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Projekta izpildes ietekme uz pārvaldes funkcijām un institucionālo struktūru.</w:t>
            </w:r>
            <w:r w:rsidRPr="003B175C">
              <w:rPr>
                <w:rFonts w:ascii="Times New Roman" w:eastAsia="Times New Roman" w:hAnsi="Times New Roman" w:cs="Times New Roman"/>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5AD49CB5" w14:textId="77777777" w:rsidR="001A7598" w:rsidRPr="003B175C" w:rsidRDefault="001A7598" w:rsidP="001A7598">
            <w:pPr>
              <w:pStyle w:val="Bezatstarpm"/>
              <w:jc w:val="both"/>
              <w:rPr>
                <w:rFonts w:ascii="Times New Roman" w:hAnsi="Times New Roman"/>
                <w:sz w:val="24"/>
                <w:szCs w:val="24"/>
              </w:rPr>
            </w:pPr>
            <w:r w:rsidRPr="003B175C">
              <w:rPr>
                <w:rFonts w:ascii="Times New Roman" w:hAnsi="Times New Roman"/>
                <w:sz w:val="24"/>
                <w:szCs w:val="24"/>
              </w:rPr>
              <w:t>Saistībā ar noteikumu projekta izpildi nav nepieciešams veidot jaunas, ne arī likvidēt vai reorganizēt esošas institūcijas.</w:t>
            </w:r>
          </w:p>
          <w:p w14:paraId="568F3558" w14:textId="0AB59E87" w:rsidR="00305328" w:rsidRPr="003B175C" w:rsidRDefault="001A7598" w:rsidP="001A7598">
            <w:pPr>
              <w:spacing w:after="0" w:line="240" w:lineRule="auto"/>
              <w:rPr>
                <w:rFonts w:ascii="Times New Roman" w:eastAsia="Times New Roman" w:hAnsi="Times New Roman" w:cs="Times New Roman"/>
                <w:color w:val="414142"/>
                <w:sz w:val="24"/>
                <w:szCs w:val="24"/>
                <w:lang w:eastAsia="lv-LV"/>
              </w:rPr>
            </w:pPr>
            <w:r w:rsidRPr="003B175C">
              <w:rPr>
                <w:rFonts w:ascii="Times New Roman" w:hAnsi="Times New Roman"/>
                <w:sz w:val="24"/>
                <w:szCs w:val="24"/>
              </w:rPr>
              <w:t>Noteikumu projekta izpilde neietekmēs institūcijām pieejamos cilvēkresursus.</w:t>
            </w:r>
          </w:p>
        </w:tc>
      </w:tr>
      <w:tr w:rsidR="00305328" w:rsidRPr="003B175C" w14:paraId="4FD1CBD7"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0E5D43CB" w14:textId="77777777" w:rsidR="00305328" w:rsidRPr="003B175C"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2AFE8895" w14:textId="77777777" w:rsidR="00305328" w:rsidRPr="003B175C" w:rsidRDefault="00305328" w:rsidP="00305328">
            <w:pPr>
              <w:spacing w:after="0" w:line="240" w:lineRule="auto"/>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1CA7AB3" w14:textId="3B0EB3F4" w:rsidR="00305328" w:rsidRPr="003B175C" w:rsidRDefault="00305328" w:rsidP="00305328">
            <w:pPr>
              <w:spacing w:after="0" w:line="240" w:lineRule="auto"/>
              <w:rPr>
                <w:rFonts w:ascii="Times New Roman" w:eastAsia="Times New Roman" w:hAnsi="Times New Roman" w:cs="Times New Roman"/>
                <w:color w:val="414142"/>
                <w:sz w:val="24"/>
                <w:szCs w:val="24"/>
                <w:lang w:eastAsia="lv-LV"/>
              </w:rPr>
            </w:pPr>
            <w:r w:rsidRPr="003B175C">
              <w:rPr>
                <w:rFonts w:ascii="Times New Roman" w:eastAsia="Times New Roman" w:hAnsi="Times New Roman" w:cs="Times New Roman"/>
                <w:color w:val="414142"/>
                <w:sz w:val="24"/>
                <w:szCs w:val="24"/>
                <w:lang w:eastAsia="lv-LV"/>
              </w:rPr>
              <w:t>Nav</w:t>
            </w:r>
            <w:r w:rsidR="006E08D4" w:rsidRPr="003B175C">
              <w:rPr>
                <w:rFonts w:ascii="Times New Roman" w:eastAsia="Times New Roman" w:hAnsi="Times New Roman" w:cs="Times New Roman"/>
                <w:color w:val="414142"/>
                <w:sz w:val="24"/>
                <w:szCs w:val="24"/>
                <w:lang w:eastAsia="lv-LV"/>
              </w:rPr>
              <w:t>.</w:t>
            </w:r>
          </w:p>
        </w:tc>
      </w:tr>
    </w:tbl>
    <w:p w14:paraId="3E85D465" w14:textId="77777777" w:rsidR="00565966" w:rsidRPr="003B175C" w:rsidRDefault="00565966" w:rsidP="000D2172">
      <w:pPr>
        <w:spacing w:after="0" w:line="240" w:lineRule="auto"/>
        <w:rPr>
          <w:rFonts w:ascii="Times New Roman" w:hAnsi="Times New Roman" w:cs="Times New Roman"/>
          <w:sz w:val="28"/>
          <w:szCs w:val="24"/>
        </w:rPr>
      </w:pPr>
    </w:p>
    <w:p w14:paraId="4766625B" w14:textId="77777777" w:rsidR="000D2172" w:rsidRPr="003B175C" w:rsidRDefault="000D2172" w:rsidP="000D2172">
      <w:pPr>
        <w:spacing w:after="0" w:line="240" w:lineRule="auto"/>
        <w:rPr>
          <w:rFonts w:ascii="Times New Roman" w:hAnsi="Times New Roman" w:cs="Times New Roman"/>
          <w:sz w:val="28"/>
          <w:szCs w:val="24"/>
        </w:rPr>
      </w:pPr>
    </w:p>
    <w:p w14:paraId="5C08213F" w14:textId="77777777" w:rsidR="00F42C33" w:rsidRPr="003B175C" w:rsidRDefault="00F42C33" w:rsidP="000D2172">
      <w:pPr>
        <w:spacing w:after="0" w:line="240" w:lineRule="auto"/>
        <w:rPr>
          <w:rFonts w:ascii="Times New Roman" w:hAnsi="Times New Roman" w:cs="Times New Roman"/>
          <w:sz w:val="28"/>
          <w:szCs w:val="24"/>
        </w:rPr>
      </w:pPr>
    </w:p>
    <w:p w14:paraId="2F31F6A4" w14:textId="044C3906" w:rsidR="00DE2137" w:rsidRPr="003B175C" w:rsidRDefault="000D2172" w:rsidP="000D2172">
      <w:pPr>
        <w:spacing w:after="0" w:line="240" w:lineRule="auto"/>
        <w:ind w:firstLine="720"/>
        <w:jc w:val="both"/>
        <w:rPr>
          <w:rFonts w:ascii="Times New Roman" w:eastAsia="Times New Roman" w:hAnsi="Times New Roman" w:cs="Times New Roman"/>
          <w:sz w:val="28"/>
          <w:szCs w:val="28"/>
          <w:lang w:eastAsia="lv-LV"/>
        </w:rPr>
      </w:pPr>
      <w:r w:rsidRPr="003B175C">
        <w:rPr>
          <w:rFonts w:ascii="Times New Roman" w:eastAsia="Times New Roman" w:hAnsi="Times New Roman" w:cs="Times New Roman"/>
          <w:sz w:val="28"/>
          <w:szCs w:val="28"/>
          <w:lang w:eastAsia="lv-LV"/>
        </w:rPr>
        <w:t>Zemkopības ministrs</w:t>
      </w:r>
      <w:r w:rsidRPr="003B175C">
        <w:rPr>
          <w:rFonts w:ascii="Times New Roman" w:eastAsia="Times New Roman" w:hAnsi="Times New Roman" w:cs="Times New Roman"/>
          <w:sz w:val="28"/>
          <w:szCs w:val="28"/>
          <w:lang w:eastAsia="lv-LV"/>
        </w:rPr>
        <w:tab/>
      </w:r>
      <w:r w:rsidRPr="003B175C">
        <w:rPr>
          <w:rFonts w:ascii="Times New Roman" w:eastAsia="Times New Roman" w:hAnsi="Times New Roman" w:cs="Times New Roman"/>
          <w:sz w:val="28"/>
          <w:szCs w:val="28"/>
          <w:lang w:eastAsia="lv-LV"/>
        </w:rPr>
        <w:tab/>
      </w:r>
      <w:r w:rsidRPr="003B175C">
        <w:rPr>
          <w:rFonts w:ascii="Times New Roman" w:eastAsia="Times New Roman" w:hAnsi="Times New Roman" w:cs="Times New Roman"/>
          <w:sz w:val="28"/>
          <w:szCs w:val="28"/>
          <w:lang w:eastAsia="lv-LV"/>
        </w:rPr>
        <w:tab/>
      </w:r>
      <w:r w:rsidRPr="003B175C">
        <w:rPr>
          <w:rFonts w:ascii="Times New Roman" w:eastAsia="Times New Roman" w:hAnsi="Times New Roman" w:cs="Times New Roman"/>
          <w:sz w:val="28"/>
          <w:szCs w:val="28"/>
          <w:lang w:eastAsia="lv-LV"/>
        </w:rPr>
        <w:tab/>
      </w:r>
      <w:r w:rsidRPr="003B175C">
        <w:rPr>
          <w:rFonts w:ascii="Times New Roman" w:eastAsia="Times New Roman" w:hAnsi="Times New Roman" w:cs="Times New Roman"/>
          <w:sz w:val="28"/>
          <w:szCs w:val="28"/>
          <w:lang w:eastAsia="lv-LV"/>
        </w:rPr>
        <w:tab/>
      </w:r>
      <w:r w:rsidRPr="003B175C">
        <w:rPr>
          <w:rFonts w:ascii="Times New Roman" w:eastAsia="Times New Roman" w:hAnsi="Times New Roman" w:cs="Times New Roman"/>
          <w:sz w:val="28"/>
          <w:szCs w:val="28"/>
          <w:lang w:eastAsia="lv-LV"/>
        </w:rPr>
        <w:tab/>
      </w:r>
      <w:bookmarkStart w:id="1" w:name="_GoBack"/>
      <w:bookmarkEnd w:id="1"/>
      <w:r w:rsidR="00DE2137" w:rsidRPr="003B175C">
        <w:rPr>
          <w:rFonts w:ascii="Times New Roman" w:eastAsia="Times New Roman" w:hAnsi="Times New Roman" w:cs="Times New Roman"/>
          <w:sz w:val="28"/>
          <w:szCs w:val="28"/>
          <w:lang w:eastAsia="lv-LV"/>
        </w:rPr>
        <w:t>Jānis Dūklavs</w:t>
      </w:r>
    </w:p>
    <w:p w14:paraId="2ACFC427" w14:textId="77777777" w:rsidR="00DE2137" w:rsidRPr="003B175C" w:rsidRDefault="00DE2137" w:rsidP="00DE2137">
      <w:pPr>
        <w:spacing w:after="0" w:line="240" w:lineRule="auto"/>
        <w:rPr>
          <w:rFonts w:ascii="Times New Roman" w:eastAsia="Times New Roman" w:hAnsi="Times New Roman" w:cs="Times New Roman"/>
          <w:sz w:val="28"/>
          <w:szCs w:val="20"/>
          <w:lang w:eastAsia="lv-LV"/>
        </w:rPr>
      </w:pPr>
    </w:p>
    <w:p w14:paraId="7FA4C615" w14:textId="77777777" w:rsidR="00DE2137" w:rsidRPr="003B175C" w:rsidRDefault="00DE2137" w:rsidP="00DE2137">
      <w:pPr>
        <w:spacing w:after="0" w:line="240" w:lineRule="auto"/>
        <w:jc w:val="both"/>
        <w:rPr>
          <w:rFonts w:ascii="Times New Roman" w:eastAsia="Times New Roman" w:hAnsi="Times New Roman" w:cs="Times New Roman"/>
          <w:sz w:val="28"/>
          <w:szCs w:val="28"/>
          <w:lang w:eastAsia="lv-LV"/>
        </w:rPr>
      </w:pPr>
    </w:p>
    <w:p w14:paraId="706E6905" w14:textId="77777777" w:rsidR="00DE2137" w:rsidRPr="003B175C" w:rsidRDefault="00DE2137" w:rsidP="00DE2137">
      <w:pPr>
        <w:spacing w:after="0" w:line="240" w:lineRule="auto"/>
        <w:rPr>
          <w:rFonts w:ascii="Times New Roman" w:eastAsia="Times New Roman" w:hAnsi="Times New Roman" w:cs="Times New Roman"/>
          <w:sz w:val="20"/>
          <w:szCs w:val="20"/>
          <w:lang w:eastAsia="lv-LV"/>
        </w:rPr>
      </w:pPr>
    </w:p>
    <w:p w14:paraId="45C8FE14" w14:textId="77777777" w:rsidR="00DE2137" w:rsidRPr="003B175C" w:rsidRDefault="00DE2137" w:rsidP="00DE2137">
      <w:pPr>
        <w:spacing w:after="0" w:line="240" w:lineRule="auto"/>
        <w:rPr>
          <w:rFonts w:ascii="Times New Roman" w:eastAsia="Times New Roman" w:hAnsi="Times New Roman" w:cs="Times New Roman"/>
          <w:sz w:val="24"/>
          <w:szCs w:val="24"/>
          <w:lang w:eastAsia="lv-LV"/>
        </w:rPr>
      </w:pPr>
    </w:p>
    <w:p w14:paraId="17160824" w14:textId="77777777" w:rsidR="000D2172" w:rsidRPr="003B175C" w:rsidRDefault="000D2172" w:rsidP="00DE2137">
      <w:pPr>
        <w:spacing w:after="0" w:line="240" w:lineRule="auto"/>
        <w:rPr>
          <w:rFonts w:ascii="Times New Roman" w:eastAsia="Times New Roman" w:hAnsi="Times New Roman" w:cs="Times New Roman"/>
          <w:sz w:val="24"/>
          <w:szCs w:val="24"/>
          <w:lang w:eastAsia="lv-LV"/>
        </w:rPr>
      </w:pPr>
    </w:p>
    <w:p w14:paraId="43430B58" w14:textId="77777777" w:rsidR="000D2172" w:rsidRPr="003B175C" w:rsidRDefault="000D2172" w:rsidP="00DE2137">
      <w:pPr>
        <w:spacing w:after="0" w:line="240" w:lineRule="auto"/>
        <w:rPr>
          <w:rFonts w:ascii="Times New Roman" w:eastAsia="Times New Roman" w:hAnsi="Times New Roman" w:cs="Times New Roman"/>
          <w:sz w:val="24"/>
          <w:szCs w:val="24"/>
          <w:lang w:eastAsia="lv-LV"/>
        </w:rPr>
      </w:pPr>
    </w:p>
    <w:p w14:paraId="23B13344" w14:textId="77777777" w:rsidR="000D2172" w:rsidRPr="003B175C" w:rsidRDefault="000D2172" w:rsidP="00DE2137">
      <w:pPr>
        <w:spacing w:after="0" w:line="240" w:lineRule="auto"/>
        <w:rPr>
          <w:rFonts w:ascii="Times New Roman" w:eastAsia="Times New Roman" w:hAnsi="Times New Roman" w:cs="Times New Roman"/>
          <w:sz w:val="24"/>
          <w:szCs w:val="24"/>
          <w:lang w:eastAsia="lv-LV"/>
        </w:rPr>
      </w:pPr>
    </w:p>
    <w:p w14:paraId="60088268" w14:textId="77777777" w:rsidR="000D2172" w:rsidRPr="003B175C" w:rsidRDefault="000D2172" w:rsidP="00DE2137">
      <w:pPr>
        <w:spacing w:after="0" w:line="240" w:lineRule="auto"/>
        <w:rPr>
          <w:rFonts w:ascii="Times New Roman" w:eastAsia="Times New Roman" w:hAnsi="Times New Roman" w:cs="Times New Roman"/>
          <w:sz w:val="24"/>
          <w:szCs w:val="24"/>
          <w:lang w:eastAsia="lv-LV"/>
        </w:rPr>
      </w:pPr>
    </w:p>
    <w:p w14:paraId="417FAD4B" w14:textId="77777777" w:rsidR="000D2172" w:rsidRPr="003B175C" w:rsidRDefault="000D2172" w:rsidP="00DE2137">
      <w:pPr>
        <w:spacing w:after="0" w:line="240" w:lineRule="auto"/>
        <w:rPr>
          <w:rFonts w:ascii="Times New Roman" w:eastAsia="Times New Roman" w:hAnsi="Times New Roman" w:cs="Times New Roman"/>
          <w:sz w:val="24"/>
          <w:szCs w:val="24"/>
          <w:lang w:eastAsia="lv-LV"/>
        </w:rPr>
      </w:pPr>
    </w:p>
    <w:p w14:paraId="4AC82852" w14:textId="70AC250B" w:rsidR="00DE2137" w:rsidRPr="003B175C" w:rsidRDefault="000D2172" w:rsidP="00DE2137">
      <w:pPr>
        <w:tabs>
          <w:tab w:val="left" w:pos="720"/>
          <w:tab w:val="center" w:pos="4153"/>
          <w:tab w:val="right" w:pos="8306"/>
        </w:tabs>
        <w:spacing w:after="0" w:line="240" w:lineRule="auto"/>
        <w:rPr>
          <w:rFonts w:ascii="Times New Roman" w:eastAsia="Calibri" w:hAnsi="Times New Roman" w:cs="Times New Roman"/>
          <w:sz w:val="24"/>
          <w:szCs w:val="24"/>
        </w:rPr>
      </w:pPr>
      <w:r w:rsidRPr="003B175C">
        <w:rPr>
          <w:rFonts w:ascii="Times New Roman" w:eastAsia="Calibri" w:hAnsi="Times New Roman" w:cs="Times New Roman"/>
          <w:sz w:val="24"/>
          <w:szCs w:val="24"/>
        </w:rPr>
        <w:t>Bumbuls</w:t>
      </w:r>
      <w:r w:rsidR="00DE2137" w:rsidRPr="003B175C">
        <w:rPr>
          <w:rFonts w:ascii="Times New Roman" w:eastAsia="Calibri" w:hAnsi="Times New Roman" w:cs="Times New Roman"/>
          <w:sz w:val="24"/>
          <w:szCs w:val="24"/>
        </w:rPr>
        <w:t xml:space="preserve"> 67027184</w:t>
      </w:r>
    </w:p>
    <w:p w14:paraId="03E5C8A1" w14:textId="6BC226A4" w:rsidR="007A205E" w:rsidRPr="000D2172" w:rsidRDefault="00AE4F4D" w:rsidP="000D2172">
      <w:pPr>
        <w:tabs>
          <w:tab w:val="left" w:pos="720"/>
          <w:tab w:val="center" w:pos="4153"/>
          <w:tab w:val="right" w:pos="8306"/>
        </w:tabs>
        <w:spacing w:after="0" w:line="240" w:lineRule="auto"/>
        <w:rPr>
          <w:rFonts w:ascii="Times New Roman" w:eastAsia="Calibri" w:hAnsi="Times New Roman" w:cs="Times New Roman"/>
          <w:sz w:val="24"/>
          <w:szCs w:val="24"/>
        </w:rPr>
      </w:pPr>
      <w:hyperlink r:id="rId9" w:history="1">
        <w:r w:rsidR="00DE2137" w:rsidRPr="003B175C">
          <w:rPr>
            <w:rFonts w:ascii="Times New Roman" w:eastAsia="Calibri" w:hAnsi="Times New Roman" w:cs="Times New Roman"/>
            <w:color w:val="0000FF"/>
            <w:sz w:val="24"/>
            <w:szCs w:val="24"/>
            <w:u w:val="single"/>
          </w:rPr>
          <w:t>adris.bumbuls@zm.gov.lv</w:t>
        </w:r>
      </w:hyperlink>
      <w:r w:rsidR="00DE2137" w:rsidRPr="000D2172">
        <w:rPr>
          <w:rFonts w:ascii="Times New Roman" w:eastAsia="Calibri" w:hAnsi="Times New Roman" w:cs="Times New Roman"/>
          <w:sz w:val="24"/>
          <w:szCs w:val="24"/>
        </w:rPr>
        <w:t xml:space="preserve"> </w:t>
      </w:r>
    </w:p>
    <w:sectPr w:rsidR="007A205E" w:rsidRPr="000D2172" w:rsidSect="00AE4F4D">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F2C66" w14:textId="77777777" w:rsidR="00E14115" w:rsidRDefault="00E14115" w:rsidP="007A205E">
      <w:pPr>
        <w:spacing w:after="0" w:line="240" w:lineRule="auto"/>
      </w:pPr>
      <w:r>
        <w:separator/>
      </w:r>
    </w:p>
  </w:endnote>
  <w:endnote w:type="continuationSeparator" w:id="0">
    <w:p w14:paraId="19B5855C" w14:textId="77777777" w:rsidR="00E14115" w:rsidRDefault="00E14115" w:rsidP="007A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6E0E6" w14:textId="2DD955ED" w:rsidR="00E14115" w:rsidRPr="00AE4F4D" w:rsidRDefault="00AE4F4D" w:rsidP="00AE4F4D">
    <w:pPr>
      <w:pStyle w:val="Kjene"/>
    </w:pPr>
    <w:r w:rsidRPr="00AE4F4D">
      <w:rPr>
        <w:rFonts w:ascii="Times New Roman" w:hAnsi="Times New Roman" w:cs="Times New Roman"/>
        <w:sz w:val="20"/>
      </w:rPr>
      <w:t>ZManot_240818_traktapm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C5599" w14:textId="2242C4C8" w:rsidR="00E14115" w:rsidRPr="00AE4F4D" w:rsidRDefault="00AE4F4D" w:rsidP="00AE4F4D">
    <w:pPr>
      <w:pStyle w:val="Kjene"/>
    </w:pPr>
    <w:r w:rsidRPr="00AE4F4D">
      <w:rPr>
        <w:rFonts w:ascii="Times New Roman" w:hAnsi="Times New Roman" w:cs="Times New Roman"/>
        <w:sz w:val="20"/>
      </w:rPr>
      <w:t>ZManot_240818_traktapm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926E1" w14:textId="77777777" w:rsidR="00E14115" w:rsidRDefault="00E14115" w:rsidP="007A205E">
      <w:pPr>
        <w:spacing w:after="0" w:line="240" w:lineRule="auto"/>
      </w:pPr>
      <w:r>
        <w:separator/>
      </w:r>
    </w:p>
  </w:footnote>
  <w:footnote w:type="continuationSeparator" w:id="0">
    <w:p w14:paraId="0CA60805" w14:textId="77777777" w:rsidR="00E14115" w:rsidRDefault="00E14115" w:rsidP="007A2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023268"/>
      <w:docPartObj>
        <w:docPartGallery w:val="Page Numbers (Top of Page)"/>
        <w:docPartUnique/>
      </w:docPartObj>
    </w:sdtPr>
    <w:sdtEndPr>
      <w:rPr>
        <w:rFonts w:ascii="Times New Roman" w:hAnsi="Times New Roman" w:cs="Times New Roman"/>
        <w:sz w:val="24"/>
      </w:rPr>
    </w:sdtEndPr>
    <w:sdtContent>
      <w:p w14:paraId="20C5DD43" w14:textId="7489DEC4" w:rsidR="00E14115" w:rsidRPr="000D2172" w:rsidRDefault="00E14115">
        <w:pPr>
          <w:pStyle w:val="Galvene"/>
          <w:jc w:val="center"/>
          <w:rPr>
            <w:rFonts w:ascii="Times New Roman" w:hAnsi="Times New Roman" w:cs="Times New Roman"/>
            <w:sz w:val="24"/>
          </w:rPr>
        </w:pPr>
        <w:r w:rsidRPr="000D2172">
          <w:rPr>
            <w:rFonts w:ascii="Times New Roman" w:hAnsi="Times New Roman" w:cs="Times New Roman"/>
            <w:sz w:val="24"/>
          </w:rPr>
          <w:fldChar w:fldCharType="begin"/>
        </w:r>
        <w:r w:rsidRPr="000D2172">
          <w:rPr>
            <w:rFonts w:ascii="Times New Roman" w:hAnsi="Times New Roman" w:cs="Times New Roman"/>
            <w:sz w:val="24"/>
          </w:rPr>
          <w:instrText>PAGE   \* MERGEFORMAT</w:instrText>
        </w:r>
        <w:r w:rsidRPr="000D2172">
          <w:rPr>
            <w:rFonts w:ascii="Times New Roman" w:hAnsi="Times New Roman" w:cs="Times New Roman"/>
            <w:sz w:val="24"/>
          </w:rPr>
          <w:fldChar w:fldCharType="separate"/>
        </w:r>
        <w:r w:rsidR="00AE4F4D">
          <w:rPr>
            <w:rFonts w:ascii="Times New Roman" w:hAnsi="Times New Roman" w:cs="Times New Roman"/>
            <w:noProof/>
            <w:sz w:val="24"/>
          </w:rPr>
          <w:t>16</w:t>
        </w:r>
        <w:r w:rsidRPr="000D2172">
          <w:rPr>
            <w:rFonts w:ascii="Times New Roman" w:hAnsi="Times New Roman" w:cs="Times New Roman"/>
            <w:sz w:val="24"/>
          </w:rPr>
          <w:fldChar w:fldCharType="end"/>
        </w:r>
      </w:p>
    </w:sdtContent>
  </w:sdt>
  <w:p w14:paraId="3CF612B0" w14:textId="77777777" w:rsidR="00E14115" w:rsidRDefault="00E1411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55C05" w14:textId="2A0F7504" w:rsidR="00E14115" w:rsidRDefault="00E14115">
    <w:pPr>
      <w:pStyle w:val="Galvene"/>
      <w:jc w:val="center"/>
    </w:pPr>
  </w:p>
  <w:p w14:paraId="280604E2" w14:textId="77777777" w:rsidR="00E14115" w:rsidRDefault="00E1411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5619"/>
    <w:multiLevelType w:val="hybridMultilevel"/>
    <w:tmpl w:val="90BE3C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1139BD"/>
    <w:multiLevelType w:val="hybridMultilevel"/>
    <w:tmpl w:val="7158DC22"/>
    <w:lvl w:ilvl="0" w:tplc="FC12F54A">
      <w:start w:val="1"/>
      <w:numFmt w:val="decimal"/>
      <w:lvlText w:val="%1."/>
      <w:lvlJc w:val="left"/>
      <w:pPr>
        <w:ind w:left="643"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7A1492"/>
    <w:multiLevelType w:val="hybridMultilevel"/>
    <w:tmpl w:val="3CBC4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925621"/>
    <w:multiLevelType w:val="hybridMultilevel"/>
    <w:tmpl w:val="7158DC22"/>
    <w:lvl w:ilvl="0" w:tplc="FC12F54A">
      <w:start w:val="1"/>
      <w:numFmt w:val="decimal"/>
      <w:lvlText w:val="%1."/>
      <w:lvlJc w:val="left"/>
      <w:pPr>
        <w:ind w:left="501"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766360"/>
    <w:multiLevelType w:val="hybridMultilevel"/>
    <w:tmpl w:val="4D761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871546"/>
    <w:multiLevelType w:val="hybridMultilevel"/>
    <w:tmpl w:val="3836CA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9439A2"/>
    <w:multiLevelType w:val="hybridMultilevel"/>
    <w:tmpl w:val="BA24B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C97928"/>
    <w:multiLevelType w:val="hybridMultilevel"/>
    <w:tmpl w:val="130AA3BC"/>
    <w:lvl w:ilvl="0" w:tplc="FC12F54A">
      <w:start w:val="1"/>
      <w:numFmt w:val="decimal"/>
      <w:lvlText w:val="%1."/>
      <w:lvlJc w:val="left"/>
      <w:pPr>
        <w:ind w:left="501"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46B0977"/>
    <w:multiLevelType w:val="hybridMultilevel"/>
    <w:tmpl w:val="7158DC22"/>
    <w:lvl w:ilvl="0" w:tplc="FC12F54A">
      <w:start w:val="1"/>
      <w:numFmt w:val="decimal"/>
      <w:lvlText w:val="%1."/>
      <w:lvlJc w:val="left"/>
      <w:pPr>
        <w:ind w:left="501"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346D5C"/>
    <w:multiLevelType w:val="hybridMultilevel"/>
    <w:tmpl w:val="DC8C5F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9"/>
  </w:num>
  <w:num w:numId="5">
    <w:abstractNumId w:val="0"/>
  </w:num>
  <w:num w:numId="6">
    <w:abstractNumId w:val="4"/>
  </w:num>
  <w:num w:numId="7">
    <w:abstractNumId w:val="7"/>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28"/>
    <w:rsid w:val="00003C3D"/>
    <w:rsid w:val="00020305"/>
    <w:rsid w:val="00020BA0"/>
    <w:rsid w:val="00024308"/>
    <w:rsid w:val="000252C7"/>
    <w:rsid w:val="0002530A"/>
    <w:rsid w:val="00031649"/>
    <w:rsid w:val="000372A6"/>
    <w:rsid w:val="000411DA"/>
    <w:rsid w:val="00044335"/>
    <w:rsid w:val="0004530A"/>
    <w:rsid w:val="0005723E"/>
    <w:rsid w:val="000702DA"/>
    <w:rsid w:val="00083992"/>
    <w:rsid w:val="00092AFF"/>
    <w:rsid w:val="00092DEF"/>
    <w:rsid w:val="00095236"/>
    <w:rsid w:val="000A2DD3"/>
    <w:rsid w:val="000A75FA"/>
    <w:rsid w:val="000B1F2D"/>
    <w:rsid w:val="000B4DDC"/>
    <w:rsid w:val="000B63C0"/>
    <w:rsid w:val="000D2172"/>
    <w:rsid w:val="000D3389"/>
    <w:rsid w:val="000E658B"/>
    <w:rsid w:val="000E6BB9"/>
    <w:rsid w:val="000F15F9"/>
    <w:rsid w:val="000F1DE1"/>
    <w:rsid w:val="000F5B2D"/>
    <w:rsid w:val="00107AE0"/>
    <w:rsid w:val="00116E26"/>
    <w:rsid w:val="0012797F"/>
    <w:rsid w:val="00130F3C"/>
    <w:rsid w:val="0013669E"/>
    <w:rsid w:val="00136D33"/>
    <w:rsid w:val="00141C23"/>
    <w:rsid w:val="00147CB9"/>
    <w:rsid w:val="00152E2A"/>
    <w:rsid w:val="00161CE9"/>
    <w:rsid w:val="00164B6B"/>
    <w:rsid w:val="00172CBF"/>
    <w:rsid w:val="001829B8"/>
    <w:rsid w:val="001873A2"/>
    <w:rsid w:val="00190658"/>
    <w:rsid w:val="001963AB"/>
    <w:rsid w:val="001A0172"/>
    <w:rsid w:val="001A7598"/>
    <w:rsid w:val="001B4ABB"/>
    <w:rsid w:val="001B4ADD"/>
    <w:rsid w:val="001C1DF5"/>
    <w:rsid w:val="001C2AF9"/>
    <w:rsid w:val="001C59BE"/>
    <w:rsid w:val="001D76FB"/>
    <w:rsid w:val="001E50CC"/>
    <w:rsid w:val="001E523D"/>
    <w:rsid w:val="001E5AFD"/>
    <w:rsid w:val="001F4D2D"/>
    <w:rsid w:val="001F583D"/>
    <w:rsid w:val="00204904"/>
    <w:rsid w:val="00205EB4"/>
    <w:rsid w:val="00212850"/>
    <w:rsid w:val="0021636A"/>
    <w:rsid w:val="002431D8"/>
    <w:rsid w:val="0024528A"/>
    <w:rsid w:val="00247C6F"/>
    <w:rsid w:val="002507EA"/>
    <w:rsid w:val="00254C48"/>
    <w:rsid w:val="00265179"/>
    <w:rsid w:val="00270492"/>
    <w:rsid w:val="002A226D"/>
    <w:rsid w:val="002A44EC"/>
    <w:rsid w:val="002B5368"/>
    <w:rsid w:val="002B6A8A"/>
    <w:rsid w:val="002C4FAB"/>
    <w:rsid w:val="002E05FF"/>
    <w:rsid w:val="002F109F"/>
    <w:rsid w:val="002F19A3"/>
    <w:rsid w:val="00302930"/>
    <w:rsid w:val="00305328"/>
    <w:rsid w:val="00314289"/>
    <w:rsid w:val="00336DDC"/>
    <w:rsid w:val="00337CE5"/>
    <w:rsid w:val="0034193B"/>
    <w:rsid w:val="0035456F"/>
    <w:rsid w:val="00364458"/>
    <w:rsid w:val="00370599"/>
    <w:rsid w:val="00393CA7"/>
    <w:rsid w:val="003945D2"/>
    <w:rsid w:val="003A6271"/>
    <w:rsid w:val="003B175C"/>
    <w:rsid w:val="003B6B23"/>
    <w:rsid w:val="003B6FC9"/>
    <w:rsid w:val="003C00D7"/>
    <w:rsid w:val="003C045B"/>
    <w:rsid w:val="003C79FF"/>
    <w:rsid w:val="003D0955"/>
    <w:rsid w:val="003D0EC7"/>
    <w:rsid w:val="003D1C10"/>
    <w:rsid w:val="003D268A"/>
    <w:rsid w:val="003E3113"/>
    <w:rsid w:val="003E7125"/>
    <w:rsid w:val="0041280E"/>
    <w:rsid w:val="00412BEA"/>
    <w:rsid w:val="00440721"/>
    <w:rsid w:val="0045197B"/>
    <w:rsid w:val="00463CD2"/>
    <w:rsid w:val="00466F61"/>
    <w:rsid w:val="00467E46"/>
    <w:rsid w:val="00470344"/>
    <w:rsid w:val="00473695"/>
    <w:rsid w:val="00496ED7"/>
    <w:rsid w:val="004A2333"/>
    <w:rsid w:val="004A7525"/>
    <w:rsid w:val="004A7BAB"/>
    <w:rsid w:val="004B0935"/>
    <w:rsid w:val="004E2432"/>
    <w:rsid w:val="004E2A57"/>
    <w:rsid w:val="004E4015"/>
    <w:rsid w:val="004E6CA5"/>
    <w:rsid w:val="004F4DC1"/>
    <w:rsid w:val="004F70E6"/>
    <w:rsid w:val="0052162B"/>
    <w:rsid w:val="00523246"/>
    <w:rsid w:val="00526E0D"/>
    <w:rsid w:val="00530BE9"/>
    <w:rsid w:val="00536161"/>
    <w:rsid w:val="005558F7"/>
    <w:rsid w:val="005641ED"/>
    <w:rsid w:val="00565966"/>
    <w:rsid w:val="0057207C"/>
    <w:rsid w:val="0059320D"/>
    <w:rsid w:val="005A0D66"/>
    <w:rsid w:val="005A1069"/>
    <w:rsid w:val="005A2F48"/>
    <w:rsid w:val="005C21A9"/>
    <w:rsid w:val="005C5487"/>
    <w:rsid w:val="005C711A"/>
    <w:rsid w:val="005D7E0B"/>
    <w:rsid w:val="005E2159"/>
    <w:rsid w:val="006113A2"/>
    <w:rsid w:val="006145B8"/>
    <w:rsid w:val="00632A87"/>
    <w:rsid w:val="00633B22"/>
    <w:rsid w:val="00635CCA"/>
    <w:rsid w:val="00635EF5"/>
    <w:rsid w:val="00636E60"/>
    <w:rsid w:val="00636F00"/>
    <w:rsid w:val="006375B0"/>
    <w:rsid w:val="0064442D"/>
    <w:rsid w:val="0064598D"/>
    <w:rsid w:val="00646C32"/>
    <w:rsid w:val="00653A3F"/>
    <w:rsid w:val="00660ACB"/>
    <w:rsid w:val="00676840"/>
    <w:rsid w:val="0068649F"/>
    <w:rsid w:val="0069150F"/>
    <w:rsid w:val="00692516"/>
    <w:rsid w:val="0069255E"/>
    <w:rsid w:val="00694936"/>
    <w:rsid w:val="006B19C2"/>
    <w:rsid w:val="006B2456"/>
    <w:rsid w:val="006B34DE"/>
    <w:rsid w:val="006B6D88"/>
    <w:rsid w:val="006C59B8"/>
    <w:rsid w:val="006D4CEA"/>
    <w:rsid w:val="006E08D4"/>
    <w:rsid w:val="006E4EA3"/>
    <w:rsid w:val="006E6431"/>
    <w:rsid w:val="00703E09"/>
    <w:rsid w:val="00733C67"/>
    <w:rsid w:val="007352AA"/>
    <w:rsid w:val="00741CF4"/>
    <w:rsid w:val="00743BC6"/>
    <w:rsid w:val="00743C2E"/>
    <w:rsid w:val="00747162"/>
    <w:rsid w:val="007601C1"/>
    <w:rsid w:val="007606CC"/>
    <w:rsid w:val="00767A99"/>
    <w:rsid w:val="00775CEC"/>
    <w:rsid w:val="00785DDF"/>
    <w:rsid w:val="007944AB"/>
    <w:rsid w:val="007A205E"/>
    <w:rsid w:val="007A4F14"/>
    <w:rsid w:val="007A6F1A"/>
    <w:rsid w:val="007B089E"/>
    <w:rsid w:val="007B389B"/>
    <w:rsid w:val="007C2F54"/>
    <w:rsid w:val="007C660F"/>
    <w:rsid w:val="007D09F2"/>
    <w:rsid w:val="007D1268"/>
    <w:rsid w:val="007E6AE4"/>
    <w:rsid w:val="007F4B91"/>
    <w:rsid w:val="007F4DAB"/>
    <w:rsid w:val="00810578"/>
    <w:rsid w:val="00810BA9"/>
    <w:rsid w:val="00825850"/>
    <w:rsid w:val="00835EB2"/>
    <w:rsid w:val="00840A94"/>
    <w:rsid w:val="008439F5"/>
    <w:rsid w:val="00847B9D"/>
    <w:rsid w:val="0085059B"/>
    <w:rsid w:val="00850A7D"/>
    <w:rsid w:val="00851ACD"/>
    <w:rsid w:val="00853447"/>
    <w:rsid w:val="00854C77"/>
    <w:rsid w:val="00854E45"/>
    <w:rsid w:val="008550AC"/>
    <w:rsid w:val="00857030"/>
    <w:rsid w:val="0086100E"/>
    <w:rsid w:val="00873049"/>
    <w:rsid w:val="00882C1B"/>
    <w:rsid w:val="00882D01"/>
    <w:rsid w:val="00892464"/>
    <w:rsid w:val="00893DAD"/>
    <w:rsid w:val="008956A9"/>
    <w:rsid w:val="00895E33"/>
    <w:rsid w:val="008B59F7"/>
    <w:rsid w:val="008B5AEF"/>
    <w:rsid w:val="008C4516"/>
    <w:rsid w:val="008D0C7B"/>
    <w:rsid w:val="008D2943"/>
    <w:rsid w:val="008D6E9D"/>
    <w:rsid w:val="008F0E48"/>
    <w:rsid w:val="008F3FDC"/>
    <w:rsid w:val="008F6521"/>
    <w:rsid w:val="00902C33"/>
    <w:rsid w:val="009034CD"/>
    <w:rsid w:val="009235DA"/>
    <w:rsid w:val="009303DF"/>
    <w:rsid w:val="00933A45"/>
    <w:rsid w:val="00936E94"/>
    <w:rsid w:val="00942C88"/>
    <w:rsid w:val="009441EE"/>
    <w:rsid w:val="009553AE"/>
    <w:rsid w:val="00960407"/>
    <w:rsid w:val="009641DE"/>
    <w:rsid w:val="009726D7"/>
    <w:rsid w:val="0097350E"/>
    <w:rsid w:val="0097597F"/>
    <w:rsid w:val="00976BED"/>
    <w:rsid w:val="0098375B"/>
    <w:rsid w:val="00993AE0"/>
    <w:rsid w:val="0099779A"/>
    <w:rsid w:val="009B4322"/>
    <w:rsid w:val="009C3D93"/>
    <w:rsid w:val="009F7881"/>
    <w:rsid w:val="009F7A99"/>
    <w:rsid w:val="009F7BB2"/>
    <w:rsid w:val="00A06F69"/>
    <w:rsid w:val="00A101DE"/>
    <w:rsid w:val="00A16DDD"/>
    <w:rsid w:val="00A22CFE"/>
    <w:rsid w:val="00A236F9"/>
    <w:rsid w:val="00A3584F"/>
    <w:rsid w:val="00A365D0"/>
    <w:rsid w:val="00A44F33"/>
    <w:rsid w:val="00A47769"/>
    <w:rsid w:val="00A51D4D"/>
    <w:rsid w:val="00A54A6F"/>
    <w:rsid w:val="00A56762"/>
    <w:rsid w:val="00A64FEA"/>
    <w:rsid w:val="00A65C28"/>
    <w:rsid w:val="00A71796"/>
    <w:rsid w:val="00A71DC3"/>
    <w:rsid w:val="00A77456"/>
    <w:rsid w:val="00A82D24"/>
    <w:rsid w:val="00A83EEC"/>
    <w:rsid w:val="00A845C7"/>
    <w:rsid w:val="00A85597"/>
    <w:rsid w:val="00A944C6"/>
    <w:rsid w:val="00A94CD0"/>
    <w:rsid w:val="00AA04A5"/>
    <w:rsid w:val="00AA1DB9"/>
    <w:rsid w:val="00AA4FF9"/>
    <w:rsid w:val="00AB43E9"/>
    <w:rsid w:val="00AB5E9B"/>
    <w:rsid w:val="00AC3C74"/>
    <w:rsid w:val="00AD0C52"/>
    <w:rsid w:val="00AD442B"/>
    <w:rsid w:val="00AD5FDC"/>
    <w:rsid w:val="00AE0F6B"/>
    <w:rsid w:val="00AE1005"/>
    <w:rsid w:val="00AE4F4D"/>
    <w:rsid w:val="00B07830"/>
    <w:rsid w:val="00B20E0C"/>
    <w:rsid w:val="00B22966"/>
    <w:rsid w:val="00B25A2F"/>
    <w:rsid w:val="00B322BF"/>
    <w:rsid w:val="00B325F0"/>
    <w:rsid w:val="00B62A61"/>
    <w:rsid w:val="00B73FB2"/>
    <w:rsid w:val="00B7546C"/>
    <w:rsid w:val="00B87942"/>
    <w:rsid w:val="00B933CC"/>
    <w:rsid w:val="00B95C50"/>
    <w:rsid w:val="00B967A7"/>
    <w:rsid w:val="00BA0860"/>
    <w:rsid w:val="00BA2220"/>
    <w:rsid w:val="00BA2F71"/>
    <w:rsid w:val="00BB066D"/>
    <w:rsid w:val="00BB22D1"/>
    <w:rsid w:val="00BC08A6"/>
    <w:rsid w:val="00BC171F"/>
    <w:rsid w:val="00BC3F26"/>
    <w:rsid w:val="00BC4A9B"/>
    <w:rsid w:val="00BC7905"/>
    <w:rsid w:val="00BD6D95"/>
    <w:rsid w:val="00BD7DAF"/>
    <w:rsid w:val="00BE66C6"/>
    <w:rsid w:val="00BF7098"/>
    <w:rsid w:val="00C01385"/>
    <w:rsid w:val="00C0273F"/>
    <w:rsid w:val="00C0410E"/>
    <w:rsid w:val="00C05694"/>
    <w:rsid w:val="00C20330"/>
    <w:rsid w:val="00C20402"/>
    <w:rsid w:val="00C316A1"/>
    <w:rsid w:val="00C4322E"/>
    <w:rsid w:val="00C43D36"/>
    <w:rsid w:val="00C44910"/>
    <w:rsid w:val="00C51199"/>
    <w:rsid w:val="00C542AF"/>
    <w:rsid w:val="00C56218"/>
    <w:rsid w:val="00C62251"/>
    <w:rsid w:val="00C62B5E"/>
    <w:rsid w:val="00C631C4"/>
    <w:rsid w:val="00C7138F"/>
    <w:rsid w:val="00C7337B"/>
    <w:rsid w:val="00C81312"/>
    <w:rsid w:val="00C863BD"/>
    <w:rsid w:val="00C8745D"/>
    <w:rsid w:val="00C933CF"/>
    <w:rsid w:val="00C93F8C"/>
    <w:rsid w:val="00CA15E2"/>
    <w:rsid w:val="00CA6F82"/>
    <w:rsid w:val="00CB5D3B"/>
    <w:rsid w:val="00CB7F4B"/>
    <w:rsid w:val="00CC236A"/>
    <w:rsid w:val="00CC33D2"/>
    <w:rsid w:val="00CE4B9D"/>
    <w:rsid w:val="00CF477B"/>
    <w:rsid w:val="00CF5463"/>
    <w:rsid w:val="00D11855"/>
    <w:rsid w:val="00D1718F"/>
    <w:rsid w:val="00D276DA"/>
    <w:rsid w:val="00D46AC8"/>
    <w:rsid w:val="00D50335"/>
    <w:rsid w:val="00D60556"/>
    <w:rsid w:val="00D6291D"/>
    <w:rsid w:val="00D66D1E"/>
    <w:rsid w:val="00D67A53"/>
    <w:rsid w:val="00D7350B"/>
    <w:rsid w:val="00D74211"/>
    <w:rsid w:val="00D83771"/>
    <w:rsid w:val="00D87BC6"/>
    <w:rsid w:val="00D91ADB"/>
    <w:rsid w:val="00D92994"/>
    <w:rsid w:val="00D932C9"/>
    <w:rsid w:val="00D955EA"/>
    <w:rsid w:val="00DA42EF"/>
    <w:rsid w:val="00DB762F"/>
    <w:rsid w:val="00DC3C1F"/>
    <w:rsid w:val="00DD1154"/>
    <w:rsid w:val="00DD5FB7"/>
    <w:rsid w:val="00DD67EE"/>
    <w:rsid w:val="00DE0713"/>
    <w:rsid w:val="00DE16BC"/>
    <w:rsid w:val="00DE2137"/>
    <w:rsid w:val="00DE2934"/>
    <w:rsid w:val="00DF30A4"/>
    <w:rsid w:val="00DF61A5"/>
    <w:rsid w:val="00DF7B50"/>
    <w:rsid w:val="00DF7CD7"/>
    <w:rsid w:val="00E008D2"/>
    <w:rsid w:val="00E00F3B"/>
    <w:rsid w:val="00E109BE"/>
    <w:rsid w:val="00E14115"/>
    <w:rsid w:val="00E14117"/>
    <w:rsid w:val="00E16F29"/>
    <w:rsid w:val="00E332F6"/>
    <w:rsid w:val="00E43263"/>
    <w:rsid w:val="00E51D72"/>
    <w:rsid w:val="00E52B8D"/>
    <w:rsid w:val="00E52C28"/>
    <w:rsid w:val="00E54644"/>
    <w:rsid w:val="00E64548"/>
    <w:rsid w:val="00E8728A"/>
    <w:rsid w:val="00EA0EC2"/>
    <w:rsid w:val="00EA0F3C"/>
    <w:rsid w:val="00EA5FFB"/>
    <w:rsid w:val="00EB6A97"/>
    <w:rsid w:val="00EC6C6E"/>
    <w:rsid w:val="00EC7A95"/>
    <w:rsid w:val="00ED441E"/>
    <w:rsid w:val="00ED6EF4"/>
    <w:rsid w:val="00EF6FBD"/>
    <w:rsid w:val="00F000A2"/>
    <w:rsid w:val="00F01CD9"/>
    <w:rsid w:val="00F15CD5"/>
    <w:rsid w:val="00F24C2B"/>
    <w:rsid w:val="00F37C3D"/>
    <w:rsid w:val="00F42974"/>
    <w:rsid w:val="00F42C33"/>
    <w:rsid w:val="00F55BDE"/>
    <w:rsid w:val="00F70081"/>
    <w:rsid w:val="00F743ED"/>
    <w:rsid w:val="00F8603B"/>
    <w:rsid w:val="00F8717B"/>
    <w:rsid w:val="00F94249"/>
    <w:rsid w:val="00F97E8B"/>
    <w:rsid w:val="00FA2A49"/>
    <w:rsid w:val="00FA4E7A"/>
    <w:rsid w:val="00FB4882"/>
    <w:rsid w:val="00FB4FE0"/>
    <w:rsid w:val="00FB57FA"/>
    <w:rsid w:val="00FB69B6"/>
    <w:rsid w:val="00FC0976"/>
    <w:rsid w:val="00FC0D54"/>
    <w:rsid w:val="00FC2945"/>
    <w:rsid w:val="00FC5322"/>
    <w:rsid w:val="00FD3C50"/>
    <w:rsid w:val="00FD4005"/>
    <w:rsid w:val="00FD597A"/>
    <w:rsid w:val="00FD7D4A"/>
    <w:rsid w:val="00FE050E"/>
    <w:rsid w:val="00FE11F1"/>
    <w:rsid w:val="00FE398B"/>
    <w:rsid w:val="00FF42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18ECC"/>
  <w15:docId w15:val="{AE95CBDE-575A-4D03-9DDB-29AA35BA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3CD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3584F"/>
    <w:pPr>
      <w:ind w:left="720"/>
      <w:contextualSpacing/>
    </w:pPr>
  </w:style>
  <w:style w:type="paragraph" w:styleId="Galvene">
    <w:name w:val="header"/>
    <w:basedOn w:val="Parasts"/>
    <w:link w:val="GalveneRakstz"/>
    <w:uiPriority w:val="99"/>
    <w:unhideWhenUsed/>
    <w:rsid w:val="007A205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A205E"/>
  </w:style>
  <w:style w:type="paragraph" w:styleId="Kjene">
    <w:name w:val="footer"/>
    <w:basedOn w:val="Parasts"/>
    <w:link w:val="KjeneRakstz"/>
    <w:uiPriority w:val="99"/>
    <w:unhideWhenUsed/>
    <w:rsid w:val="007A205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A205E"/>
  </w:style>
  <w:style w:type="character" w:styleId="Komentraatsauce">
    <w:name w:val="annotation reference"/>
    <w:basedOn w:val="Noklusjumarindkopasfonts"/>
    <w:uiPriority w:val="99"/>
    <w:semiHidden/>
    <w:unhideWhenUsed/>
    <w:rsid w:val="00B95C50"/>
    <w:rPr>
      <w:sz w:val="16"/>
      <w:szCs w:val="16"/>
    </w:rPr>
  </w:style>
  <w:style w:type="paragraph" w:styleId="Komentrateksts">
    <w:name w:val="annotation text"/>
    <w:basedOn w:val="Parasts"/>
    <w:link w:val="KomentratekstsRakstz"/>
    <w:uiPriority w:val="99"/>
    <w:semiHidden/>
    <w:unhideWhenUsed/>
    <w:rsid w:val="00B95C5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95C50"/>
    <w:rPr>
      <w:sz w:val="20"/>
      <w:szCs w:val="20"/>
    </w:rPr>
  </w:style>
  <w:style w:type="paragraph" w:styleId="Komentratma">
    <w:name w:val="annotation subject"/>
    <w:basedOn w:val="Komentrateksts"/>
    <w:next w:val="Komentrateksts"/>
    <w:link w:val="KomentratmaRakstz"/>
    <w:uiPriority w:val="99"/>
    <w:semiHidden/>
    <w:unhideWhenUsed/>
    <w:rsid w:val="00B95C50"/>
    <w:rPr>
      <w:b/>
      <w:bCs/>
    </w:rPr>
  </w:style>
  <w:style w:type="character" w:customStyle="1" w:styleId="KomentratmaRakstz">
    <w:name w:val="Komentāra tēma Rakstz."/>
    <w:basedOn w:val="KomentratekstsRakstz"/>
    <w:link w:val="Komentratma"/>
    <w:uiPriority w:val="99"/>
    <w:semiHidden/>
    <w:rsid w:val="00B95C50"/>
    <w:rPr>
      <w:b/>
      <w:bCs/>
      <w:sz w:val="20"/>
      <w:szCs w:val="20"/>
    </w:rPr>
  </w:style>
  <w:style w:type="paragraph" w:styleId="Balonteksts">
    <w:name w:val="Balloon Text"/>
    <w:basedOn w:val="Parasts"/>
    <w:link w:val="BalontekstsRakstz"/>
    <w:uiPriority w:val="99"/>
    <w:semiHidden/>
    <w:unhideWhenUsed/>
    <w:rsid w:val="00B95C5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95C50"/>
    <w:rPr>
      <w:rFonts w:ascii="Segoe UI" w:hAnsi="Segoe UI" w:cs="Segoe UI"/>
      <w:sz w:val="18"/>
      <w:szCs w:val="18"/>
    </w:rPr>
  </w:style>
  <w:style w:type="paragraph" w:styleId="Bezatstarpm">
    <w:name w:val="No Spacing"/>
    <w:uiPriority w:val="1"/>
    <w:qFormat/>
    <w:rsid w:val="001A7598"/>
    <w:pPr>
      <w:spacing w:after="0" w:line="240" w:lineRule="auto"/>
    </w:pPr>
    <w:rPr>
      <w:rFonts w:ascii="Calibri" w:eastAsia="Calibri" w:hAnsi="Calibri" w:cs="Times New Roman"/>
    </w:rPr>
  </w:style>
  <w:style w:type="character" w:styleId="Hipersaite">
    <w:name w:val="Hyperlink"/>
    <w:basedOn w:val="Noklusjumarindkopasfonts"/>
    <w:uiPriority w:val="99"/>
    <w:unhideWhenUsed/>
    <w:rsid w:val="006E08D4"/>
    <w:rPr>
      <w:color w:val="0563C1" w:themeColor="hyperlink"/>
      <w:u w:val="single"/>
    </w:rPr>
  </w:style>
  <w:style w:type="paragraph" w:customStyle="1" w:styleId="TableContents">
    <w:name w:val="Table Contents"/>
    <w:basedOn w:val="Parasts"/>
    <w:rsid w:val="00A44F33"/>
    <w:pPr>
      <w:widowControl w:val="0"/>
      <w:suppressLineNumbers/>
      <w:suppressAutoHyphens/>
      <w:spacing w:after="0" w:line="240" w:lineRule="auto"/>
    </w:pPr>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739835">
      <w:bodyDiv w:val="1"/>
      <w:marLeft w:val="0"/>
      <w:marRight w:val="0"/>
      <w:marTop w:val="0"/>
      <w:marBottom w:val="0"/>
      <w:divBdr>
        <w:top w:val="none" w:sz="0" w:space="0" w:color="auto"/>
        <w:left w:val="none" w:sz="0" w:space="0" w:color="auto"/>
        <w:bottom w:val="none" w:sz="0" w:space="0" w:color="auto"/>
        <w:right w:val="none" w:sz="0" w:space="0" w:color="auto"/>
      </w:divBdr>
    </w:div>
    <w:div w:id="680814452">
      <w:bodyDiv w:val="1"/>
      <w:marLeft w:val="0"/>
      <w:marRight w:val="0"/>
      <w:marTop w:val="0"/>
      <w:marBottom w:val="0"/>
      <w:divBdr>
        <w:top w:val="none" w:sz="0" w:space="0" w:color="auto"/>
        <w:left w:val="none" w:sz="0" w:space="0" w:color="auto"/>
        <w:bottom w:val="none" w:sz="0" w:space="0" w:color="auto"/>
        <w:right w:val="none" w:sz="0" w:space="0" w:color="auto"/>
      </w:divBdr>
    </w:div>
    <w:div w:id="682320022">
      <w:bodyDiv w:val="1"/>
      <w:marLeft w:val="0"/>
      <w:marRight w:val="0"/>
      <w:marTop w:val="0"/>
      <w:marBottom w:val="0"/>
      <w:divBdr>
        <w:top w:val="none" w:sz="0" w:space="0" w:color="auto"/>
        <w:left w:val="none" w:sz="0" w:space="0" w:color="auto"/>
        <w:bottom w:val="none" w:sz="0" w:space="0" w:color="auto"/>
        <w:right w:val="none" w:sz="0" w:space="0" w:color="auto"/>
      </w:divBdr>
    </w:div>
    <w:div w:id="785344477">
      <w:bodyDiv w:val="1"/>
      <w:marLeft w:val="0"/>
      <w:marRight w:val="0"/>
      <w:marTop w:val="0"/>
      <w:marBottom w:val="0"/>
      <w:divBdr>
        <w:top w:val="none" w:sz="0" w:space="0" w:color="auto"/>
        <w:left w:val="none" w:sz="0" w:space="0" w:color="auto"/>
        <w:bottom w:val="none" w:sz="0" w:space="0" w:color="auto"/>
        <w:right w:val="none" w:sz="0" w:space="0" w:color="auto"/>
      </w:divBdr>
    </w:div>
    <w:div w:id="994647107">
      <w:bodyDiv w:val="1"/>
      <w:marLeft w:val="0"/>
      <w:marRight w:val="0"/>
      <w:marTop w:val="0"/>
      <w:marBottom w:val="0"/>
      <w:divBdr>
        <w:top w:val="none" w:sz="0" w:space="0" w:color="auto"/>
        <w:left w:val="none" w:sz="0" w:space="0" w:color="auto"/>
        <w:bottom w:val="none" w:sz="0" w:space="0" w:color="auto"/>
        <w:right w:val="none" w:sz="0" w:space="0" w:color="auto"/>
      </w:divBdr>
      <w:divsChild>
        <w:div w:id="352919119">
          <w:marLeft w:val="0"/>
          <w:marRight w:val="0"/>
          <w:marTop w:val="0"/>
          <w:marBottom w:val="0"/>
          <w:divBdr>
            <w:top w:val="none" w:sz="0" w:space="0" w:color="auto"/>
            <w:left w:val="none" w:sz="0" w:space="0" w:color="auto"/>
            <w:bottom w:val="none" w:sz="0" w:space="0" w:color="auto"/>
            <w:right w:val="none" w:sz="0" w:space="0" w:color="auto"/>
          </w:divBdr>
          <w:divsChild>
            <w:div w:id="142310219">
              <w:marLeft w:val="0"/>
              <w:marRight w:val="0"/>
              <w:marTop w:val="0"/>
              <w:marBottom w:val="0"/>
              <w:divBdr>
                <w:top w:val="none" w:sz="0" w:space="0" w:color="auto"/>
                <w:left w:val="none" w:sz="0" w:space="0" w:color="auto"/>
                <w:bottom w:val="none" w:sz="0" w:space="0" w:color="auto"/>
                <w:right w:val="none" w:sz="0" w:space="0" w:color="auto"/>
              </w:divBdr>
              <w:divsChild>
                <w:div w:id="873883318">
                  <w:marLeft w:val="0"/>
                  <w:marRight w:val="0"/>
                  <w:marTop w:val="0"/>
                  <w:marBottom w:val="0"/>
                  <w:divBdr>
                    <w:top w:val="none" w:sz="0" w:space="0" w:color="auto"/>
                    <w:left w:val="none" w:sz="0" w:space="0" w:color="auto"/>
                    <w:bottom w:val="none" w:sz="0" w:space="0" w:color="auto"/>
                    <w:right w:val="none" w:sz="0" w:space="0" w:color="auto"/>
                  </w:divBdr>
                  <w:divsChild>
                    <w:div w:id="607856484">
                      <w:marLeft w:val="0"/>
                      <w:marRight w:val="0"/>
                      <w:marTop w:val="0"/>
                      <w:marBottom w:val="0"/>
                      <w:divBdr>
                        <w:top w:val="none" w:sz="0" w:space="0" w:color="auto"/>
                        <w:left w:val="none" w:sz="0" w:space="0" w:color="auto"/>
                        <w:bottom w:val="none" w:sz="0" w:space="0" w:color="auto"/>
                        <w:right w:val="none" w:sz="0" w:space="0" w:color="auto"/>
                      </w:divBdr>
                      <w:divsChild>
                        <w:div w:id="271597069">
                          <w:marLeft w:val="0"/>
                          <w:marRight w:val="0"/>
                          <w:marTop w:val="0"/>
                          <w:marBottom w:val="0"/>
                          <w:divBdr>
                            <w:top w:val="none" w:sz="0" w:space="0" w:color="auto"/>
                            <w:left w:val="none" w:sz="0" w:space="0" w:color="auto"/>
                            <w:bottom w:val="none" w:sz="0" w:space="0" w:color="auto"/>
                            <w:right w:val="none" w:sz="0" w:space="0" w:color="auto"/>
                          </w:divBdr>
                          <w:divsChild>
                            <w:div w:id="11858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48309">
      <w:bodyDiv w:val="1"/>
      <w:marLeft w:val="0"/>
      <w:marRight w:val="0"/>
      <w:marTop w:val="0"/>
      <w:marBottom w:val="0"/>
      <w:divBdr>
        <w:top w:val="none" w:sz="0" w:space="0" w:color="auto"/>
        <w:left w:val="none" w:sz="0" w:space="0" w:color="auto"/>
        <w:bottom w:val="none" w:sz="0" w:space="0" w:color="auto"/>
        <w:right w:val="none" w:sz="0" w:space="0" w:color="auto"/>
      </w:divBdr>
    </w:div>
    <w:div w:id="1771702833">
      <w:bodyDiv w:val="1"/>
      <w:marLeft w:val="0"/>
      <w:marRight w:val="0"/>
      <w:marTop w:val="0"/>
      <w:marBottom w:val="0"/>
      <w:divBdr>
        <w:top w:val="none" w:sz="0" w:space="0" w:color="auto"/>
        <w:left w:val="none" w:sz="0" w:space="0" w:color="auto"/>
        <w:bottom w:val="none" w:sz="0" w:space="0" w:color="auto"/>
        <w:right w:val="none" w:sz="0" w:space="0" w:color="auto"/>
      </w:divBdr>
    </w:div>
    <w:div w:id="2060090736">
      <w:bodyDiv w:val="1"/>
      <w:marLeft w:val="0"/>
      <w:marRight w:val="0"/>
      <w:marTop w:val="0"/>
      <w:marBottom w:val="0"/>
      <w:divBdr>
        <w:top w:val="none" w:sz="0" w:space="0" w:color="auto"/>
        <w:left w:val="none" w:sz="0" w:space="0" w:color="auto"/>
        <w:bottom w:val="none" w:sz="0" w:space="0" w:color="auto"/>
        <w:right w:val="none" w:sz="0" w:space="0" w:color="auto"/>
      </w:divBdr>
    </w:div>
    <w:div w:id="21234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zm.gov.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ris.bumbuls@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24315</Words>
  <Characters>13860</Characters>
  <Application>Microsoft Office Word</Application>
  <DocSecurity>0</DocSecurity>
  <Lines>115</Lines>
  <Paragraphs>76</Paragraphs>
  <ScaleCrop>false</ScaleCrop>
  <HeadingPairs>
    <vt:vector size="2" baseType="variant">
      <vt:variant>
        <vt:lpstr>Nosaukums</vt:lpstr>
      </vt:variant>
      <vt:variant>
        <vt:i4>1</vt:i4>
      </vt:variant>
    </vt:vector>
  </HeadingPairs>
  <TitlesOfParts>
    <vt:vector size="1" baseType="lpstr">
      <vt:lpstr>Ministru kabineta noteikumu projekta „Noteikumi par prasībām komersantiem, izglītības iestādēm un speciālistiem, kas nodrošina traktortehnikas vadītāju apmācību, traktortehnikas vadītāju apmācības programmām, kā arī apmācības kontroles kārtību” sākotnējās</vt:lpstr>
    </vt:vector>
  </TitlesOfParts>
  <Company>Zemkopības Ministrija</Company>
  <LinksUpToDate>false</LinksUpToDate>
  <CharactersWithSpaces>38099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prasībām komersantiem, izglītības iestādēm un speciālistiem, kas nodrošina traktortehnikas vadītāju apmācību, traktortehnikas vadītāju apmācības programmām, kā arī apmācības kontroles kārtību” sākotnējās ietekmes novērtējuma ziņojums (anotācija)</dc:title>
  <dc:subject>Anotācija</dc:subject>
  <dc:creator>Adris Bumbuls</dc:creator>
  <dc:description>Adris Bumbuls, tālr.67027184, e-pasts: Adris.Bumbuls@zm.gov.lv</dc:description>
  <cp:lastModifiedBy>Sanita Žagare</cp:lastModifiedBy>
  <cp:revision>5</cp:revision>
  <dcterms:created xsi:type="dcterms:W3CDTF">2018-08-15T07:19:00Z</dcterms:created>
  <dcterms:modified xsi:type="dcterms:W3CDTF">2018-08-24T09:26:00Z</dcterms:modified>
</cp:coreProperties>
</file>