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piel1"/>
    <w:bookmarkEnd w:id="0"/>
    <w:p w:rsidR="00432E23" w:rsidRPr="00465FC6" w:rsidRDefault="00432E23" w:rsidP="00EC3E39">
      <w:pPr>
        <w:pStyle w:val="Bezatstarpm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465FC6">
        <w:rPr>
          <w:rFonts w:ascii="Times New Roman" w:hAnsi="Times New Roman" w:cs="Times New Roman"/>
          <w:sz w:val="28"/>
          <w:szCs w:val="28"/>
          <w:lang w:eastAsia="lv-LV"/>
        </w:rPr>
        <w:fldChar w:fldCharType="begin"/>
      </w:r>
      <w:r w:rsidRPr="00465FC6">
        <w:rPr>
          <w:rFonts w:ascii="Times New Roman" w:hAnsi="Times New Roman" w:cs="Times New Roman"/>
          <w:sz w:val="28"/>
          <w:szCs w:val="28"/>
          <w:lang w:eastAsia="lv-LV"/>
        </w:rPr>
        <w:instrText xml:space="preserve"> HYPERLINK "https://likumi.lv/wwwraksti/2016/122/PIEL/384/P1.DOC" \o "Atvērt citā formātā" </w:instrText>
      </w:r>
      <w:r w:rsidRPr="00465FC6">
        <w:rPr>
          <w:rFonts w:ascii="Times New Roman" w:hAnsi="Times New Roman" w:cs="Times New Roman"/>
          <w:sz w:val="28"/>
          <w:szCs w:val="28"/>
          <w:lang w:eastAsia="lv-LV"/>
        </w:rPr>
        <w:fldChar w:fldCharType="separate"/>
      </w:r>
      <w:r w:rsidR="007E1417" w:rsidRPr="00465FC6">
        <w:rPr>
          <w:rFonts w:ascii="Times New Roman" w:hAnsi="Times New Roman" w:cs="Times New Roman"/>
          <w:sz w:val="28"/>
          <w:szCs w:val="28"/>
          <w:lang w:eastAsia="lv-LV"/>
        </w:rPr>
        <w:t>3</w:t>
      </w:r>
      <w:r w:rsidRPr="00465FC6">
        <w:rPr>
          <w:rFonts w:ascii="Times New Roman" w:hAnsi="Times New Roman" w:cs="Times New Roman"/>
          <w:sz w:val="28"/>
          <w:szCs w:val="28"/>
          <w:lang w:eastAsia="lv-LV"/>
        </w:rPr>
        <w:t>. pielikums</w:t>
      </w:r>
      <w:r w:rsidRPr="00465FC6">
        <w:rPr>
          <w:rFonts w:ascii="Times New Roman" w:hAnsi="Times New Roman" w:cs="Times New Roman"/>
          <w:sz w:val="28"/>
          <w:szCs w:val="28"/>
          <w:lang w:eastAsia="lv-LV"/>
        </w:rPr>
        <w:fldChar w:fldCharType="end"/>
      </w:r>
      <w:r w:rsidR="007E1417" w:rsidRPr="00465FC6">
        <w:rPr>
          <w:rFonts w:ascii="Times New Roman" w:hAnsi="Times New Roman" w:cs="Times New Roman"/>
          <w:sz w:val="28"/>
          <w:szCs w:val="28"/>
          <w:lang w:eastAsia="lv-LV"/>
        </w:rPr>
        <w:br/>
      </w:r>
      <w:r w:rsidR="00270C00" w:rsidRPr="00465FC6">
        <w:rPr>
          <w:rFonts w:ascii="Times New Roman" w:hAnsi="Times New Roman" w:cs="Times New Roman"/>
          <w:sz w:val="28"/>
          <w:szCs w:val="28"/>
          <w:lang w:eastAsia="lv-LV"/>
        </w:rPr>
        <w:t>Ministru kabineta</w:t>
      </w:r>
      <w:r w:rsidR="00270C00" w:rsidRPr="00465FC6">
        <w:rPr>
          <w:rFonts w:ascii="Times New Roman" w:hAnsi="Times New Roman" w:cs="Times New Roman"/>
          <w:sz w:val="28"/>
          <w:szCs w:val="28"/>
          <w:lang w:eastAsia="lv-LV"/>
        </w:rPr>
        <w:br/>
        <w:t xml:space="preserve">2018. gada </w:t>
      </w:r>
      <w:r w:rsidR="00232C2B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bookmarkStart w:id="1" w:name="_GoBack"/>
      <w:bookmarkEnd w:id="1"/>
      <w:r w:rsidR="00270C00" w:rsidRPr="00465FC6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3F6832" w:rsidRPr="00465FC6">
        <w:rPr>
          <w:rFonts w:ascii="Times New Roman" w:hAnsi="Times New Roman" w:cs="Times New Roman"/>
          <w:sz w:val="28"/>
          <w:szCs w:val="28"/>
          <w:lang w:eastAsia="lv-LV"/>
        </w:rPr>
        <w:t>septembra</w:t>
      </w:r>
      <w:r w:rsidRPr="00465FC6">
        <w:rPr>
          <w:rFonts w:ascii="Times New Roman" w:hAnsi="Times New Roman" w:cs="Times New Roman"/>
          <w:sz w:val="28"/>
          <w:szCs w:val="28"/>
          <w:lang w:eastAsia="lv-LV"/>
        </w:rPr>
        <w:br/>
        <w:t>noteikumiem Nr.</w:t>
      </w:r>
      <w:bookmarkStart w:id="2" w:name="piel-594846"/>
      <w:bookmarkEnd w:id="2"/>
    </w:p>
    <w:p w:rsidR="00465FC6" w:rsidRDefault="00465FC6" w:rsidP="00760411">
      <w:pPr>
        <w:pStyle w:val="Bezatstarpm"/>
        <w:jc w:val="center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  <w:bookmarkStart w:id="3" w:name="n-594847"/>
      <w:bookmarkStart w:id="4" w:name="594847"/>
      <w:bookmarkEnd w:id="3"/>
      <w:bookmarkEnd w:id="4"/>
    </w:p>
    <w:p w:rsidR="00760411" w:rsidRDefault="00760411" w:rsidP="00760411">
      <w:pPr>
        <w:pStyle w:val="Bezatstarpm"/>
        <w:jc w:val="center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  <w:r w:rsidRPr="007E1417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Iesniegums datu reģistrēšanai meliorācijas kadastrā</w:t>
      </w:r>
    </w:p>
    <w:p w:rsidR="00432E23" w:rsidRDefault="00432E23" w:rsidP="007E1417">
      <w:pPr>
        <w:pStyle w:val="Bezatstarpm"/>
        <w:rPr>
          <w:b/>
          <w:bCs/>
          <w:sz w:val="27"/>
          <w:szCs w:val="27"/>
          <w:lang w:eastAsia="lv-LV"/>
        </w:rPr>
      </w:pPr>
    </w:p>
    <w:p w:rsidR="00760411" w:rsidRPr="00760411" w:rsidRDefault="00760411" w:rsidP="00760411">
      <w:pPr>
        <w:pStyle w:val="Bezatstarpm"/>
        <w:jc w:val="right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760411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Valsts sabiedrības ar ierobežotu atbildību </w:t>
      </w:r>
    </w:p>
    <w:p w:rsidR="00760411" w:rsidRPr="00760411" w:rsidRDefault="00760411" w:rsidP="00760411">
      <w:pPr>
        <w:pStyle w:val="Bezatstarpm"/>
        <w:jc w:val="right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760411">
        <w:rPr>
          <w:rFonts w:ascii="Times New Roman" w:hAnsi="Times New Roman" w:cs="Times New Roman"/>
          <w:bCs/>
          <w:sz w:val="24"/>
          <w:szCs w:val="24"/>
          <w:lang w:eastAsia="lv-LV"/>
        </w:rPr>
        <w:t>“Zemkopības ministrijas nekustamie īpašumi”</w:t>
      </w:r>
    </w:p>
    <w:p w:rsidR="00760411" w:rsidRDefault="00760411" w:rsidP="00760411">
      <w:pPr>
        <w:pStyle w:val="Bezatstarpm"/>
        <w:jc w:val="right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760411">
        <w:rPr>
          <w:rFonts w:ascii="Times New Roman" w:hAnsi="Times New Roman" w:cs="Times New Roman"/>
          <w:bCs/>
          <w:sz w:val="24"/>
          <w:szCs w:val="24"/>
          <w:lang w:eastAsia="lv-LV"/>
        </w:rPr>
        <w:t>__________________________reģion</w:t>
      </w:r>
      <w:r w:rsidR="00A61A40">
        <w:rPr>
          <w:rFonts w:ascii="Times New Roman" w:hAnsi="Times New Roman" w:cs="Times New Roman"/>
          <w:bCs/>
          <w:sz w:val="24"/>
          <w:szCs w:val="24"/>
          <w:lang w:eastAsia="lv-LV"/>
        </w:rPr>
        <w:t>ālajai</w:t>
      </w:r>
      <w:r w:rsidR="007D452B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760411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meliorācijas nodaļai </w:t>
      </w:r>
    </w:p>
    <w:p w:rsidR="00465FC6" w:rsidRPr="00760411" w:rsidRDefault="00465FC6" w:rsidP="00760411">
      <w:pPr>
        <w:pStyle w:val="Bezatstarpm"/>
        <w:jc w:val="right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:rsidR="00760411" w:rsidRPr="007E1417" w:rsidRDefault="00760411" w:rsidP="00760411">
      <w:pPr>
        <w:pStyle w:val="Bezatstarpm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Style w:val="Reatabulagai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6842"/>
      </w:tblGrid>
      <w:tr w:rsidR="00432E23" w:rsidRPr="00432E23" w:rsidTr="00760411">
        <w:trPr>
          <w:trHeight w:val="300"/>
        </w:trPr>
        <w:tc>
          <w:tcPr>
            <w:tcW w:w="1200" w:type="pct"/>
            <w:hideMark/>
          </w:tcPr>
          <w:p w:rsidR="00432E23" w:rsidRPr="00760411" w:rsidRDefault="00432E23" w:rsidP="0076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1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60411">
              <w:rPr>
                <w:rFonts w:ascii="Times New Roman" w:hAnsi="Times New Roman" w:cs="Times New Roman"/>
                <w:sz w:val="24"/>
                <w:szCs w:val="24"/>
              </w:rPr>
              <w:t>Zemes ī</w:t>
            </w:r>
            <w:r w:rsidRPr="00760411">
              <w:rPr>
                <w:rFonts w:ascii="Times New Roman" w:hAnsi="Times New Roman" w:cs="Times New Roman"/>
                <w:sz w:val="24"/>
                <w:szCs w:val="24"/>
              </w:rPr>
              <w:t>pašums vai tiesiskais valdījums</w:t>
            </w:r>
          </w:p>
        </w:tc>
        <w:tc>
          <w:tcPr>
            <w:tcW w:w="3800" w:type="pct"/>
            <w:hideMark/>
          </w:tcPr>
          <w:p w:rsidR="00432E23" w:rsidRPr="00760411" w:rsidRDefault="00432E23" w:rsidP="0076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23" w:rsidRPr="00432E23" w:rsidTr="00760411">
        <w:trPr>
          <w:trHeight w:val="300"/>
        </w:trPr>
        <w:tc>
          <w:tcPr>
            <w:tcW w:w="1200" w:type="pct"/>
            <w:hideMark/>
          </w:tcPr>
          <w:p w:rsidR="00432E23" w:rsidRPr="00760411" w:rsidRDefault="00432E23" w:rsidP="0076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hideMark/>
          </w:tcPr>
          <w:p w:rsidR="00432E23" w:rsidRPr="00760411" w:rsidRDefault="00760411" w:rsidP="0076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(nosaukums, novads, pagasts</w:t>
            </w:r>
            <w:r w:rsidR="00432E23" w:rsidRPr="007604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2E23" w:rsidRPr="00432E23" w:rsidTr="00760411">
        <w:trPr>
          <w:trHeight w:val="300"/>
        </w:trPr>
        <w:tc>
          <w:tcPr>
            <w:tcW w:w="0" w:type="auto"/>
            <w:gridSpan w:val="2"/>
            <w:hideMark/>
          </w:tcPr>
          <w:p w:rsidR="00432E23" w:rsidRPr="00760411" w:rsidRDefault="00432E23" w:rsidP="0076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23" w:rsidRPr="00432E23" w:rsidTr="00760411">
        <w:trPr>
          <w:trHeight w:val="300"/>
        </w:trPr>
        <w:tc>
          <w:tcPr>
            <w:tcW w:w="0" w:type="auto"/>
            <w:gridSpan w:val="2"/>
            <w:hideMark/>
          </w:tcPr>
          <w:p w:rsidR="00760411" w:rsidRPr="00760411" w:rsidRDefault="00760411" w:rsidP="0076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3949"/>
              <w:gridCol w:w="474"/>
              <w:gridCol w:w="486"/>
              <w:gridCol w:w="489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03"/>
            </w:tblGrid>
            <w:tr w:rsidR="0016248A" w:rsidTr="0016248A">
              <w:tc>
                <w:tcPr>
                  <w:tcW w:w="3957" w:type="dxa"/>
                </w:tcPr>
                <w:p w:rsidR="0016248A" w:rsidRDefault="0016248A" w:rsidP="007604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Zemes </w:t>
                  </w:r>
                  <w:r w:rsidR="00D0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vienības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kadastra Nr. </w:t>
                  </w:r>
                </w:p>
              </w:tc>
              <w:tc>
                <w:tcPr>
                  <w:tcW w:w="476" w:type="dxa"/>
                </w:tcPr>
                <w:p w:rsidR="0016248A" w:rsidRDefault="0016248A" w:rsidP="001624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8" w:type="dxa"/>
                </w:tcPr>
                <w:p w:rsidR="0016248A" w:rsidRDefault="0016248A" w:rsidP="001624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" w:type="dxa"/>
                </w:tcPr>
                <w:p w:rsidR="0016248A" w:rsidRDefault="0016248A" w:rsidP="001624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16248A" w:rsidRDefault="0016248A" w:rsidP="007604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16248A" w:rsidRDefault="0016248A" w:rsidP="007604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16248A" w:rsidRDefault="0016248A" w:rsidP="007604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16248A" w:rsidRDefault="0016248A" w:rsidP="007604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16248A" w:rsidRDefault="0016248A" w:rsidP="007604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16248A" w:rsidRDefault="0016248A" w:rsidP="007604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16248A" w:rsidRDefault="0016248A" w:rsidP="007604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</w:tcPr>
                <w:p w:rsidR="0016248A" w:rsidRDefault="0016248A" w:rsidP="007604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2E23" w:rsidRPr="00760411" w:rsidRDefault="00432E23" w:rsidP="0076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AC" w:rsidRPr="00432E23" w:rsidTr="00566EAC">
        <w:trPr>
          <w:trHeight w:val="300"/>
        </w:trPr>
        <w:tc>
          <w:tcPr>
            <w:tcW w:w="5000" w:type="pct"/>
            <w:gridSpan w:val="2"/>
            <w:hideMark/>
          </w:tcPr>
          <w:p w:rsidR="00566EAC" w:rsidRPr="00760411" w:rsidRDefault="00566EAC" w:rsidP="0056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70C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60411">
              <w:rPr>
                <w:rFonts w:ascii="Times New Roman" w:hAnsi="Times New Roman" w:cs="Times New Roman"/>
                <w:sz w:val="24"/>
                <w:szCs w:val="24"/>
              </w:rPr>
              <w:t>Zemes īpašnieks vai tiesiskais valdītājs</w:t>
            </w:r>
          </w:p>
        </w:tc>
      </w:tr>
      <w:tr w:rsidR="00566EAC" w:rsidRPr="00432E23" w:rsidTr="00C465A6">
        <w:trPr>
          <w:trHeight w:val="300"/>
        </w:trPr>
        <w:tc>
          <w:tcPr>
            <w:tcW w:w="5000" w:type="pct"/>
            <w:gridSpan w:val="2"/>
          </w:tcPr>
          <w:p w:rsidR="00566EAC" w:rsidRPr="00760411" w:rsidRDefault="00566EAC" w:rsidP="0076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23" w:rsidRPr="00432E23" w:rsidTr="00760411">
        <w:trPr>
          <w:trHeight w:val="300"/>
        </w:trPr>
        <w:tc>
          <w:tcPr>
            <w:tcW w:w="0" w:type="auto"/>
            <w:gridSpan w:val="2"/>
            <w:hideMark/>
          </w:tcPr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4023"/>
              <w:gridCol w:w="526"/>
              <w:gridCol w:w="424"/>
              <w:gridCol w:w="425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03"/>
            </w:tblGrid>
            <w:tr w:rsidR="00566EAC" w:rsidTr="00C465A6">
              <w:tc>
                <w:tcPr>
                  <w:tcW w:w="4032" w:type="dxa"/>
                </w:tcPr>
                <w:p w:rsidR="00566EAC" w:rsidRDefault="00566EAC" w:rsidP="007604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66EAC" w:rsidRDefault="00566EAC" w:rsidP="007604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566EAC" w:rsidRDefault="00566EAC" w:rsidP="007604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566EAC" w:rsidRDefault="00566EAC" w:rsidP="007604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566EAC" w:rsidRDefault="00566EAC" w:rsidP="007604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566EAC" w:rsidRDefault="00566EAC" w:rsidP="007604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566EAC" w:rsidRDefault="00566EAC" w:rsidP="007604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566EAC" w:rsidRDefault="00566EAC" w:rsidP="007604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566EAC" w:rsidRDefault="00566EAC" w:rsidP="007604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566EAC" w:rsidRDefault="00566EAC" w:rsidP="007604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566EAC" w:rsidRDefault="00566EAC" w:rsidP="007604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</w:tcPr>
                <w:p w:rsidR="00566EAC" w:rsidRDefault="00566EAC" w:rsidP="007604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2E23" w:rsidRPr="00760411" w:rsidRDefault="00432E23" w:rsidP="0076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A6" w:rsidRPr="00432E23" w:rsidTr="00760411">
        <w:trPr>
          <w:trHeight w:val="300"/>
        </w:trPr>
        <w:tc>
          <w:tcPr>
            <w:tcW w:w="0" w:type="auto"/>
            <w:gridSpan w:val="2"/>
          </w:tcPr>
          <w:p w:rsidR="00C465A6" w:rsidRPr="00760411" w:rsidRDefault="00C465A6" w:rsidP="00C4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11">
              <w:rPr>
                <w:rFonts w:ascii="Times New Roman" w:hAnsi="Times New Roman" w:cs="Times New Roman"/>
                <w:sz w:val="24"/>
                <w:szCs w:val="24"/>
              </w:rPr>
              <w:t>(fiziskas personas vārds, uzvārds un personas kods</w:t>
            </w:r>
            <w:r w:rsidR="00465F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65A6" w:rsidRPr="00432E23" w:rsidTr="00760411">
        <w:trPr>
          <w:trHeight w:val="300"/>
        </w:trPr>
        <w:tc>
          <w:tcPr>
            <w:tcW w:w="0" w:type="auto"/>
            <w:gridSpan w:val="2"/>
          </w:tcPr>
          <w:p w:rsidR="00C465A6" w:rsidRPr="00760411" w:rsidRDefault="00C465A6" w:rsidP="00C4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A6" w:rsidRPr="00432E23" w:rsidTr="00760411">
        <w:trPr>
          <w:trHeight w:val="300"/>
        </w:trPr>
        <w:tc>
          <w:tcPr>
            <w:tcW w:w="0" w:type="auto"/>
            <w:gridSpan w:val="2"/>
          </w:tcPr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4023"/>
              <w:gridCol w:w="526"/>
              <w:gridCol w:w="424"/>
              <w:gridCol w:w="425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03"/>
            </w:tblGrid>
            <w:tr w:rsidR="00C465A6" w:rsidTr="00C465A6">
              <w:tc>
                <w:tcPr>
                  <w:tcW w:w="4032" w:type="dxa"/>
                </w:tcPr>
                <w:p w:rsidR="00C465A6" w:rsidRDefault="00C465A6" w:rsidP="00C465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C465A6" w:rsidRDefault="00C465A6" w:rsidP="00C465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465A6" w:rsidRDefault="00C465A6" w:rsidP="00C465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C465A6" w:rsidRDefault="00C465A6" w:rsidP="00C465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465A6" w:rsidRDefault="00C465A6" w:rsidP="00C465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465A6" w:rsidRDefault="00C465A6" w:rsidP="00C465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465A6" w:rsidRDefault="00C465A6" w:rsidP="00C465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C465A6" w:rsidRDefault="00C465A6" w:rsidP="00C465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465A6" w:rsidRDefault="00C465A6" w:rsidP="00C465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465A6" w:rsidRDefault="00C465A6" w:rsidP="00C465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465A6" w:rsidRDefault="00C465A6" w:rsidP="00C465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</w:tcPr>
                <w:p w:rsidR="00C465A6" w:rsidRDefault="00C465A6" w:rsidP="00C465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465A6" w:rsidRPr="00760411" w:rsidRDefault="00C465A6" w:rsidP="00C4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A6" w:rsidRPr="00432E23" w:rsidTr="00760411">
        <w:trPr>
          <w:trHeight w:val="300"/>
        </w:trPr>
        <w:tc>
          <w:tcPr>
            <w:tcW w:w="0" w:type="auto"/>
            <w:gridSpan w:val="2"/>
            <w:hideMark/>
          </w:tcPr>
          <w:p w:rsidR="00C465A6" w:rsidRPr="00760411" w:rsidRDefault="00C465A6" w:rsidP="00C4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11">
              <w:rPr>
                <w:rFonts w:ascii="Times New Roman" w:hAnsi="Times New Roman" w:cs="Times New Roman"/>
                <w:sz w:val="24"/>
                <w:szCs w:val="24"/>
              </w:rPr>
              <w:t>vai juridiskas personas nosaukums un reģistrācijas numurs)</w:t>
            </w:r>
          </w:p>
        </w:tc>
      </w:tr>
      <w:tr w:rsidR="00C465A6" w:rsidRPr="00432E23" w:rsidTr="00760411">
        <w:trPr>
          <w:trHeight w:val="300"/>
        </w:trPr>
        <w:tc>
          <w:tcPr>
            <w:tcW w:w="0" w:type="auto"/>
            <w:gridSpan w:val="2"/>
            <w:hideMark/>
          </w:tcPr>
          <w:p w:rsidR="00C465A6" w:rsidRPr="00760411" w:rsidRDefault="00C465A6" w:rsidP="00C4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A6" w:rsidRPr="00432E23" w:rsidTr="00760411">
        <w:trPr>
          <w:trHeight w:val="300"/>
        </w:trPr>
        <w:tc>
          <w:tcPr>
            <w:tcW w:w="0" w:type="auto"/>
            <w:gridSpan w:val="2"/>
            <w:hideMark/>
          </w:tcPr>
          <w:p w:rsidR="00C465A6" w:rsidRPr="00760411" w:rsidRDefault="00C465A6" w:rsidP="00C4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11">
              <w:rPr>
                <w:rFonts w:ascii="Times New Roman" w:hAnsi="Times New Roman" w:cs="Times New Roman"/>
                <w:sz w:val="24"/>
                <w:szCs w:val="24"/>
              </w:rPr>
              <w:t>(fiziskas personas deklarētā adrese vai juridiskas personas juridiskā adrese)</w:t>
            </w:r>
          </w:p>
        </w:tc>
      </w:tr>
      <w:tr w:rsidR="00C465A6" w:rsidRPr="00432E23" w:rsidTr="00760411">
        <w:trPr>
          <w:trHeight w:val="300"/>
        </w:trPr>
        <w:tc>
          <w:tcPr>
            <w:tcW w:w="0" w:type="auto"/>
            <w:gridSpan w:val="2"/>
            <w:hideMark/>
          </w:tcPr>
          <w:p w:rsidR="00C465A6" w:rsidRPr="00760411" w:rsidRDefault="00C465A6" w:rsidP="00C4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A6" w:rsidRPr="00432E23" w:rsidTr="00760411">
        <w:trPr>
          <w:trHeight w:val="300"/>
        </w:trPr>
        <w:tc>
          <w:tcPr>
            <w:tcW w:w="0" w:type="auto"/>
            <w:gridSpan w:val="2"/>
            <w:hideMark/>
          </w:tcPr>
          <w:p w:rsidR="00C465A6" w:rsidRPr="00760411" w:rsidRDefault="00C465A6" w:rsidP="00C4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11">
              <w:rPr>
                <w:rFonts w:ascii="Times New Roman" w:hAnsi="Times New Roman" w:cs="Times New Roman"/>
                <w:sz w:val="24"/>
                <w:szCs w:val="24"/>
              </w:rPr>
              <w:t>(e-pasta adrese)</w:t>
            </w:r>
          </w:p>
        </w:tc>
      </w:tr>
    </w:tbl>
    <w:p w:rsidR="007E1417" w:rsidRDefault="007E1417" w:rsidP="007E1417">
      <w:pPr>
        <w:pStyle w:val="Bezatstarpm"/>
        <w:rPr>
          <w:rFonts w:ascii="Times New Roman" w:hAnsi="Times New Roman" w:cs="Times New Roman"/>
          <w:lang w:eastAsia="lv-LV"/>
        </w:rPr>
      </w:pPr>
    </w:p>
    <w:p w:rsidR="00432E23" w:rsidRPr="00270C00" w:rsidRDefault="00432E23" w:rsidP="007E1417">
      <w:pPr>
        <w:pStyle w:val="Bezatstarpm"/>
        <w:rPr>
          <w:rFonts w:ascii="Times New Roman" w:hAnsi="Times New Roman" w:cs="Times New Roman"/>
          <w:sz w:val="24"/>
          <w:szCs w:val="24"/>
          <w:lang w:eastAsia="lv-LV"/>
        </w:rPr>
      </w:pPr>
      <w:r w:rsidRPr="00270C00">
        <w:rPr>
          <w:rFonts w:ascii="Times New Roman" w:hAnsi="Times New Roman" w:cs="Times New Roman"/>
          <w:sz w:val="24"/>
          <w:szCs w:val="24"/>
          <w:lang w:eastAsia="lv-LV"/>
        </w:rPr>
        <w:t>3. Zemes vien</w:t>
      </w:r>
      <w:r w:rsidR="007E1417" w:rsidRPr="00270C00">
        <w:rPr>
          <w:rFonts w:ascii="Times New Roman" w:hAnsi="Times New Roman" w:cs="Times New Roman"/>
          <w:sz w:val="24"/>
          <w:szCs w:val="24"/>
          <w:lang w:eastAsia="lv-LV"/>
        </w:rPr>
        <w:t xml:space="preserve">ība, </w:t>
      </w:r>
      <w:r w:rsidR="00270C00">
        <w:rPr>
          <w:rFonts w:ascii="Times New Roman" w:hAnsi="Times New Roman" w:cs="Times New Roman"/>
          <w:sz w:val="24"/>
          <w:szCs w:val="24"/>
          <w:lang w:eastAsia="lv-LV"/>
        </w:rPr>
        <w:t>par kuru mainīti dati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251"/>
        <w:gridCol w:w="2701"/>
        <w:gridCol w:w="1802"/>
        <w:gridCol w:w="2249"/>
      </w:tblGrid>
      <w:tr w:rsidR="0016248A" w:rsidTr="00C465A6">
        <w:tc>
          <w:tcPr>
            <w:tcW w:w="2254" w:type="dxa"/>
          </w:tcPr>
          <w:p w:rsidR="0016248A" w:rsidRPr="0016248A" w:rsidRDefault="0016248A" w:rsidP="0016248A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6248A">
              <w:rPr>
                <w:rFonts w:ascii="Times New Roman" w:hAnsi="Times New Roman" w:cs="Times New Roman"/>
                <w:sz w:val="24"/>
                <w:szCs w:val="24"/>
              </w:rPr>
              <w:t>Zemes vienības kadastra apzīmējums</w:t>
            </w:r>
          </w:p>
        </w:tc>
        <w:tc>
          <w:tcPr>
            <w:tcW w:w="2703" w:type="dxa"/>
          </w:tcPr>
          <w:p w:rsidR="0016248A" w:rsidRPr="0016248A" w:rsidRDefault="0016248A" w:rsidP="0016248A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6248A">
              <w:rPr>
                <w:rFonts w:ascii="Times New Roman" w:hAnsi="Times New Roman" w:cs="Times New Roman"/>
                <w:sz w:val="24"/>
                <w:szCs w:val="24"/>
              </w:rPr>
              <w:t>Lauksaimniecības zemes platība (ha)</w:t>
            </w:r>
          </w:p>
        </w:tc>
        <w:tc>
          <w:tcPr>
            <w:tcW w:w="1805" w:type="dxa"/>
          </w:tcPr>
          <w:p w:rsidR="0016248A" w:rsidRPr="0016248A" w:rsidRDefault="0016248A" w:rsidP="0016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48A">
              <w:rPr>
                <w:rFonts w:ascii="Times New Roman" w:hAnsi="Times New Roman" w:cs="Times New Roman"/>
                <w:sz w:val="24"/>
                <w:szCs w:val="24"/>
              </w:rPr>
              <w:t>Meža platība (ha)</w:t>
            </w:r>
          </w:p>
        </w:tc>
        <w:tc>
          <w:tcPr>
            <w:tcW w:w="2254" w:type="dxa"/>
          </w:tcPr>
          <w:p w:rsidR="0016248A" w:rsidRPr="0016248A" w:rsidRDefault="0016248A" w:rsidP="0016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48A">
              <w:rPr>
                <w:rFonts w:ascii="Times New Roman" w:hAnsi="Times New Roman" w:cs="Times New Roman"/>
                <w:sz w:val="24"/>
                <w:szCs w:val="24"/>
              </w:rPr>
              <w:t>Zemes platība kopā (ha)</w:t>
            </w:r>
          </w:p>
        </w:tc>
      </w:tr>
      <w:tr w:rsidR="0016248A" w:rsidTr="00C465A6">
        <w:tc>
          <w:tcPr>
            <w:tcW w:w="2254" w:type="dxa"/>
          </w:tcPr>
          <w:p w:rsidR="0016248A" w:rsidRDefault="0016248A" w:rsidP="0016248A">
            <w:pPr>
              <w:pStyle w:val="Bezatstarpm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2703" w:type="dxa"/>
          </w:tcPr>
          <w:p w:rsidR="0016248A" w:rsidRDefault="0016248A" w:rsidP="0016248A">
            <w:pPr>
              <w:pStyle w:val="Bezatstarpm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805" w:type="dxa"/>
          </w:tcPr>
          <w:p w:rsidR="0016248A" w:rsidRDefault="0016248A" w:rsidP="0016248A">
            <w:pPr>
              <w:pStyle w:val="Bezatstarpm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2254" w:type="dxa"/>
          </w:tcPr>
          <w:p w:rsidR="0016248A" w:rsidRDefault="0016248A" w:rsidP="0016248A">
            <w:pPr>
              <w:pStyle w:val="Bezatstarpm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C465A6" w:rsidTr="00C465A6">
        <w:tc>
          <w:tcPr>
            <w:tcW w:w="4957" w:type="dxa"/>
            <w:gridSpan w:val="2"/>
          </w:tcPr>
          <w:p w:rsidR="00C465A6" w:rsidRPr="00465FC6" w:rsidRDefault="00C465A6" w:rsidP="0016248A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65FC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Objekta meliorācijas kadastra Nr., ja meliorācijas sistēma ir iepriekš reģistrēta kadastrā</w:t>
            </w:r>
          </w:p>
        </w:tc>
        <w:tc>
          <w:tcPr>
            <w:tcW w:w="4059" w:type="dxa"/>
            <w:gridSpan w:val="2"/>
          </w:tcPr>
          <w:p w:rsidR="00C465A6" w:rsidRDefault="00C465A6" w:rsidP="0016248A">
            <w:pPr>
              <w:pStyle w:val="Bezatstarpm"/>
              <w:rPr>
                <w:rFonts w:ascii="Times New Roman" w:hAnsi="Times New Roman" w:cs="Times New Roman"/>
                <w:lang w:eastAsia="lv-LV"/>
              </w:rPr>
            </w:pPr>
          </w:p>
        </w:tc>
      </w:tr>
    </w:tbl>
    <w:p w:rsidR="00432E23" w:rsidRPr="0016248A" w:rsidRDefault="007E1417" w:rsidP="0016248A">
      <w:pPr>
        <w:pStyle w:val="Bezatstarpm"/>
        <w:rPr>
          <w:rFonts w:ascii="Times New Roman" w:hAnsi="Times New Roman" w:cs="Times New Roman"/>
          <w:sz w:val="24"/>
          <w:szCs w:val="24"/>
          <w:lang w:eastAsia="lv-LV"/>
        </w:rPr>
      </w:pPr>
      <w:r w:rsidRPr="0016248A">
        <w:br/>
      </w:r>
      <w:r w:rsidR="00432E23" w:rsidRPr="0016248A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Pr="0016248A">
        <w:rPr>
          <w:rFonts w:ascii="Times New Roman" w:hAnsi="Times New Roman" w:cs="Times New Roman"/>
          <w:sz w:val="24"/>
          <w:szCs w:val="24"/>
          <w:lang w:eastAsia="lv-LV"/>
        </w:rPr>
        <w:t>4. Pamatojums kadastra datu grozījumiem</w:t>
      </w:r>
      <w:r w:rsidR="005E28AB" w:rsidRPr="0016248A">
        <w:rPr>
          <w:rFonts w:ascii="Times New Roman" w:hAnsi="Times New Roman" w:cs="Times New Roman"/>
          <w:sz w:val="24"/>
          <w:szCs w:val="24"/>
          <w:lang w:eastAsia="lv-LV"/>
        </w:rPr>
        <w:t xml:space="preserve"> (atzīmēt ar X)</w:t>
      </w: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421"/>
        <w:gridCol w:w="7087"/>
        <w:gridCol w:w="1559"/>
      </w:tblGrid>
      <w:tr w:rsidR="005E28AB" w:rsidTr="005E28AB">
        <w:tc>
          <w:tcPr>
            <w:tcW w:w="421" w:type="dxa"/>
          </w:tcPr>
          <w:p w:rsidR="005E28AB" w:rsidRPr="00465FC6" w:rsidRDefault="005E28AB" w:rsidP="007E1417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65FC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087" w:type="dxa"/>
          </w:tcPr>
          <w:p w:rsidR="005E28AB" w:rsidRPr="00465FC6" w:rsidRDefault="005E28AB" w:rsidP="007E1417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65FC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Meliorācijas sistēmas (būves) pirmā reģistrācija</w:t>
            </w:r>
          </w:p>
        </w:tc>
        <w:tc>
          <w:tcPr>
            <w:tcW w:w="1559" w:type="dxa"/>
          </w:tcPr>
          <w:p w:rsidR="005E28AB" w:rsidRDefault="005E28AB" w:rsidP="007E1417">
            <w:pPr>
              <w:pStyle w:val="Bezatstarpm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5E28AB" w:rsidTr="005E28AB">
        <w:tc>
          <w:tcPr>
            <w:tcW w:w="421" w:type="dxa"/>
          </w:tcPr>
          <w:p w:rsidR="005E28AB" w:rsidRPr="00465FC6" w:rsidRDefault="005E28AB" w:rsidP="007E1417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65FC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087" w:type="dxa"/>
          </w:tcPr>
          <w:p w:rsidR="005E28AB" w:rsidRPr="00465FC6" w:rsidRDefault="005E28AB" w:rsidP="007E1417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65FC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Mainījusies faktiskā situācija dabā un tehniskās apsekošanas dati</w:t>
            </w:r>
          </w:p>
        </w:tc>
        <w:tc>
          <w:tcPr>
            <w:tcW w:w="1559" w:type="dxa"/>
          </w:tcPr>
          <w:p w:rsidR="005E28AB" w:rsidRDefault="005E28AB" w:rsidP="007E1417">
            <w:pPr>
              <w:pStyle w:val="Bezatstarpm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5E28AB" w:rsidTr="005E28AB">
        <w:tc>
          <w:tcPr>
            <w:tcW w:w="421" w:type="dxa"/>
          </w:tcPr>
          <w:p w:rsidR="005E28AB" w:rsidRPr="00465FC6" w:rsidRDefault="005E28AB" w:rsidP="007E1417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65FC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087" w:type="dxa"/>
          </w:tcPr>
          <w:p w:rsidR="005E28AB" w:rsidRPr="00465FC6" w:rsidRDefault="005E28AB" w:rsidP="007E1417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65FC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Meliorācijas sistēmas (būves) tehniskais stāvoklis nenodrošina zemes ūdens režīma regulēšanu atbilstoši zemes lietošanas veidam</w:t>
            </w:r>
          </w:p>
        </w:tc>
        <w:tc>
          <w:tcPr>
            <w:tcW w:w="1559" w:type="dxa"/>
          </w:tcPr>
          <w:p w:rsidR="005E28AB" w:rsidRDefault="005E28AB" w:rsidP="007E1417">
            <w:pPr>
              <w:pStyle w:val="Bezatstarpm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5E28AB" w:rsidTr="005E28AB">
        <w:tc>
          <w:tcPr>
            <w:tcW w:w="421" w:type="dxa"/>
          </w:tcPr>
          <w:p w:rsidR="005E28AB" w:rsidRPr="00465FC6" w:rsidRDefault="005E28AB" w:rsidP="007E1417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65FC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7087" w:type="dxa"/>
          </w:tcPr>
          <w:p w:rsidR="005E28AB" w:rsidRPr="00465FC6" w:rsidRDefault="005E28AB" w:rsidP="007E1417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65FC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Īpaši aizsargājamo sugu</w:t>
            </w:r>
            <w:r w:rsidR="00270C00" w:rsidRPr="00465FC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 w:rsidRPr="00465FC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biotopu aizsardzības statusa nodrošināšana</w:t>
            </w:r>
          </w:p>
        </w:tc>
        <w:tc>
          <w:tcPr>
            <w:tcW w:w="1559" w:type="dxa"/>
          </w:tcPr>
          <w:p w:rsidR="005E28AB" w:rsidRDefault="005E28AB" w:rsidP="007E1417">
            <w:pPr>
              <w:pStyle w:val="Bezatstarpm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5E28AB" w:rsidTr="005E28AB">
        <w:tc>
          <w:tcPr>
            <w:tcW w:w="421" w:type="dxa"/>
          </w:tcPr>
          <w:p w:rsidR="005E28AB" w:rsidRPr="00465FC6" w:rsidRDefault="005E28AB" w:rsidP="007E1417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65FC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7087" w:type="dxa"/>
          </w:tcPr>
          <w:p w:rsidR="005E28AB" w:rsidRPr="00465FC6" w:rsidRDefault="00566EAC" w:rsidP="007E1417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65FC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Mainīj</w:t>
            </w:r>
            <w:r w:rsidR="005E28AB" w:rsidRPr="00465FC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ies meliorētās zemes lietošanas veids</w:t>
            </w:r>
          </w:p>
        </w:tc>
        <w:tc>
          <w:tcPr>
            <w:tcW w:w="1559" w:type="dxa"/>
          </w:tcPr>
          <w:p w:rsidR="005E28AB" w:rsidRDefault="005E28AB" w:rsidP="007E1417">
            <w:pPr>
              <w:pStyle w:val="Bezatstarpm"/>
              <w:rPr>
                <w:rFonts w:ascii="Times New Roman" w:hAnsi="Times New Roman" w:cs="Times New Roman"/>
                <w:lang w:eastAsia="lv-LV"/>
              </w:rPr>
            </w:pPr>
          </w:p>
        </w:tc>
      </w:tr>
    </w:tbl>
    <w:p w:rsidR="00C465A6" w:rsidRDefault="00C465A6" w:rsidP="007E1417">
      <w:pPr>
        <w:pStyle w:val="Bezatstarpm"/>
        <w:rPr>
          <w:rFonts w:ascii="Times New Roman" w:hAnsi="Times New Roman" w:cs="Times New Roman"/>
          <w:lang w:eastAsia="lv-LV"/>
        </w:rPr>
      </w:pPr>
    </w:p>
    <w:p w:rsidR="00465FC6" w:rsidRDefault="00465FC6" w:rsidP="007E1417">
      <w:pPr>
        <w:pStyle w:val="Bezatstarpm"/>
        <w:rPr>
          <w:rFonts w:ascii="Times New Roman" w:hAnsi="Times New Roman" w:cs="Times New Roman"/>
          <w:sz w:val="24"/>
          <w:szCs w:val="24"/>
          <w:lang w:eastAsia="lv-LV"/>
        </w:rPr>
      </w:pPr>
    </w:p>
    <w:p w:rsidR="00432E23" w:rsidRPr="00465FC6" w:rsidRDefault="00C465A6" w:rsidP="007E1417">
      <w:pPr>
        <w:pStyle w:val="Bezatstarpm"/>
        <w:rPr>
          <w:rFonts w:ascii="Times New Roman" w:hAnsi="Times New Roman" w:cs="Times New Roman"/>
          <w:sz w:val="24"/>
          <w:szCs w:val="24"/>
          <w:lang w:eastAsia="lv-LV"/>
        </w:rPr>
      </w:pPr>
      <w:r w:rsidRPr="00465FC6">
        <w:rPr>
          <w:rFonts w:ascii="Times New Roman" w:hAnsi="Times New Roman" w:cs="Times New Roman"/>
          <w:sz w:val="24"/>
          <w:szCs w:val="24"/>
          <w:lang w:eastAsia="lv-LV"/>
        </w:rPr>
        <w:t>5.</w:t>
      </w:r>
      <w:r w:rsidR="00270C00" w:rsidRPr="00465FC6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="00432E23" w:rsidRPr="00465FC6">
        <w:rPr>
          <w:rFonts w:ascii="Times New Roman" w:hAnsi="Times New Roman" w:cs="Times New Roman"/>
          <w:sz w:val="24"/>
          <w:szCs w:val="24"/>
          <w:lang w:eastAsia="lv-LV"/>
        </w:rPr>
        <w:t>Iesniegtie pielikumi (vajadzīgo atzīmēt ar X):</w:t>
      </w:r>
    </w:p>
    <w:p w:rsidR="00D0773C" w:rsidRPr="00465FC6" w:rsidRDefault="00D0773C" w:rsidP="00D0773C">
      <w:pPr>
        <w:pStyle w:val="Bezatstarpm"/>
        <w:rPr>
          <w:rFonts w:ascii="Times New Roman" w:hAnsi="Times New Roman" w:cs="Times New Roman"/>
          <w:sz w:val="24"/>
          <w:szCs w:val="24"/>
          <w:lang w:eastAsia="lv-LV"/>
        </w:rPr>
      </w:pPr>
      <w:r w:rsidRPr="00465FC6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1CDE7C6" wp14:editId="43416C20">
            <wp:extent cx="127000" cy="127000"/>
            <wp:effectExtent l="0" t="0" r="6350" b="6350"/>
            <wp:docPr id="5" name="Attēls 5" descr="https://likumi.lv/wwwraksti/2016/122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 descr="https://likumi.lv/wwwraksti/2016/122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FC6">
        <w:rPr>
          <w:rFonts w:ascii="Times New Roman" w:hAnsi="Times New Roman" w:cs="Times New Roman"/>
          <w:sz w:val="24"/>
          <w:szCs w:val="24"/>
          <w:lang w:eastAsia="lv-LV"/>
        </w:rPr>
        <w:t>elektronisko datu datne pielikumā</w:t>
      </w:r>
    </w:p>
    <w:p w:rsidR="00D0773C" w:rsidRPr="00465FC6" w:rsidRDefault="00D0773C" w:rsidP="007E1417">
      <w:pPr>
        <w:pStyle w:val="Bezatstarpm"/>
        <w:rPr>
          <w:rFonts w:ascii="Times New Roman" w:hAnsi="Times New Roman" w:cs="Times New Roman"/>
          <w:sz w:val="24"/>
          <w:szCs w:val="24"/>
          <w:lang w:eastAsia="lv-LV"/>
        </w:rPr>
      </w:pPr>
    </w:p>
    <w:p w:rsidR="00D0773C" w:rsidRPr="00465FC6" w:rsidRDefault="00232C2B" w:rsidP="007E1417">
      <w:pPr>
        <w:pStyle w:val="Bezatstarpm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pict w14:anchorId="3FDDCF42">
          <v:shape id="_x0000_i1026" type="#_x0000_t75" alt="https://likumi.lv/wwwraksti/2016/122/KVADRATS.GIF" style="width:10.5pt;height:10.5pt;visibility:visible;mso-wrap-style:square">
            <v:imagedata r:id="rId8" o:title="KVADRATS"/>
          </v:shape>
        </w:pict>
      </w:r>
      <w:r w:rsidR="00432E23" w:rsidRPr="00465FC6">
        <w:rPr>
          <w:rFonts w:ascii="Times New Roman" w:hAnsi="Times New Roman" w:cs="Times New Roman"/>
          <w:sz w:val="24"/>
          <w:szCs w:val="24"/>
          <w:lang w:eastAsia="lv-LV"/>
        </w:rPr>
        <w:t xml:space="preserve">paziņojums par </w:t>
      </w:r>
      <w:r w:rsidR="00C465A6" w:rsidRPr="00465FC6">
        <w:rPr>
          <w:rFonts w:ascii="Times New Roman" w:hAnsi="Times New Roman" w:cs="Times New Roman"/>
          <w:sz w:val="24"/>
          <w:szCs w:val="24"/>
          <w:lang w:eastAsia="lv-LV"/>
        </w:rPr>
        <w:t xml:space="preserve">zemes lietošanas veida izmaiņām, </w:t>
      </w:r>
      <w:r w:rsidR="00432E23" w:rsidRPr="00465FC6">
        <w:rPr>
          <w:rFonts w:ascii="Times New Roman" w:hAnsi="Times New Roman" w:cs="Times New Roman"/>
          <w:sz w:val="24"/>
          <w:szCs w:val="24"/>
          <w:lang w:eastAsia="lv-LV"/>
        </w:rPr>
        <w:t xml:space="preserve">ja </w:t>
      </w:r>
      <w:r w:rsidR="00D0773C" w:rsidRPr="00465FC6">
        <w:rPr>
          <w:rFonts w:ascii="Times New Roman" w:hAnsi="Times New Roman" w:cs="Times New Roman"/>
          <w:sz w:val="24"/>
          <w:szCs w:val="24"/>
          <w:lang w:eastAsia="lv-LV"/>
        </w:rPr>
        <w:t xml:space="preserve">ierosinātājs </w:t>
      </w:r>
      <w:r w:rsidR="00432E23" w:rsidRPr="00465FC6">
        <w:rPr>
          <w:rFonts w:ascii="Times New Roman" w:hAnsi="Times New Roman" w:cs="Times New Roman"/>
          <w:sz w:val="24"/>
          <w:szCs w:val="24"/>
          <w:lang w:eastAsia="lv-LV"/>
        </w:rPr>
        <w:t>ir konstatējis, ka zemes lietošanas veida faktiskā platība zemes vienībā vairāk nekā par 10 procentiem atšķiras no Nekustamā īpašuma valsts kadastra informācijas sistēmā reģistrētajiem datiem</w:t>
      </w:r>
    </w:p>
    <w:p w:rsidR="00432E23" w:rsidRPr="00465FC6" w:rsidRDefault="00432E23" w:rsidP="00464149">
      <w:pPr>
        <w:pStyle w:val="Bezatstarp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lv-LV"/>
        </w:rPr>
      </w:pPr>
      <w:r w:rsidRPr="00465FC6">
        <w:rPr>
          <w:rFonts w:ascii="Times New Roman" w:hAnsi="Times New Roman" w:cs="Times New Roman"/>
          <w:sz w:val="24"/>
          <w:szCs w:val="24"/>
          <w:lang w:eastAsia="lv-LV"/>
        </w:rPr>
        <w:t>pilnvara, ja iesniegumu iesniedz meža īpašnieka vai tiesiskā valdītāja pilnvarota persona</w:t>
      </w:r>
    </w:p>
    <w:p w:rsidR="00464149" w:rsidRPr="00465FC6" w:rsidRDefault="00464149" w:rsidP="00464149">
      <w:pPr>
        <w:pStyle w:val="Bezatstarpm"/>
        <w:rPr>
          <w:rFonts w:ascii="Times New Roman" w:hAnsi="Times New Roman" w:cs="Times New Roman"/>
          <w:sz w:val="24"/>
          <w:szCs w:val="24"/>
          <w:lang w:eastAsia="lv-LV"/>
        </w:rPr>
      </w:pPr>
    </w:p>
    <w:p w:rsidR="00464149" w:rsidRPr="00465FC6" w:rsidRDefault="00464149" w:rsidP="00464149">
      <w:pPr>
        <w:pStyle w:val="Bezatstarpm"/>
        <w:rPr>
          <w:rFonts w:ascii="Times New Roman" w:hAnsi="Times New Roman" w:cs="Times New Roman"/>
          <w:sz w:val="24"/>
          <w:szCs w:val="24"/>
          <w:lang w:eastAsia="lv-LV"/>
        </w:rPr>
      </w:pPr>
      <w:r w:rsidRPr="00465FC6">
        <w:rPr>
          <w:rFonts w:ascii="Times New Roman" w:hAnsi="Times New Roman" w:cs="Times New Roman"/>
          <w:sz w:val="24"/>
          <w:szCs w:val="24"/>
          <w:lang w:eastAsia="lv-LV"/>
        </w:rPr>
        <w:t>Personas datu apstrāde notiek saskaņā ar Ministru kabineta 2018. gada ...noteikumu Nr...”Meliorācijas kadastra noteikumi” 4. punktu.</w:t>
      </w:r>
    </w:p>
    <w:p w:rsidR="00C465A6" w:rsidRPr="00465FC6" w:rsidRDefault="00C465A6" w:rsidP="007E1417">
      <w:pPr>
        <w:pStyle w:val="Bezatstarpm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001"/>
        <w:gridCol w:w="3001"/>
        <w:gridCol w:w="3001"/>
      </w:tblGrid>
      <w:tr w:rsidR="00C465A6" w:rsidRPr="00465FC6" w:rsidTr="00C465A6">
        <w:tc>
          <w:tcPr>
            <w:tcW w:w="3005" w:type="dxa"/>
          </w:tcPr>
          <w:p w:rsidR="00C465A6" w:rsidRPr="00465FC6" w:rsidRDefault="00C465A6" w:rsidP="007E1417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5" w:type="dxa"/>
          </w:tcPr>
          <w:p w:rsidR="00C465A6" w:rsidRPr="00465FC6" w:rsidRDefault="00C465A6" w:rsidP="007E1417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6" w:type="dxa"/>
          </w:tcPr>
          <w:p w:rsidR="00C465A6" w:rsidRPr="00465FC6" w:rsidRDefault="00C465A6" w:rsidP="007E1417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465A6" w:rsidRPr="00465FC6" w:rsidTr="00C465A6">
        <w:tc>
          <w:tcPr>
            <w:tcW w:w="3005" w:type="dxa"/>
          </w:tcPr>
          <w:p w:rsidR="00C465A6" w:rsidRPr="00465FC6" w:rsidRDefault="00C465A6" w:rsidP="007E1417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65FC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(datums</w:t>
            </w:r>
            <w:r w:rsidR="00464149" w:rsidRPr="00465FC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*</w:t>
            </w:r>
            <w:r w:rsidRPr="00465FC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3005" w:type="dxa"/>
          </w:tcPr>
          <w:p w:rsidR="00C465A6" w:rsidRPr="00465FC6" w:rsidRDefault="00C465A6" w:rsidP="007E1417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65FC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zemes īpašnieka vai tiesiskā valdītāja vārds, uzvārds)</w:t>
            </w:r>
          </w:p>
        </w:tc>
        <w:tc>
          <w:tcPr>
            <w:tcW w:w="3006" w:type="dxa"/>
          </w:tcPr>
          <w:p w:rsidR="00C465A6" w:rsidRPr="00465FC6" w:rsidRDefault="00C465A6" w:rsidP="007E1417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65FC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paraksts</w:t>
            </w:r>
          </w:p>
        </w:tc>
      </w:tr>
    </w:tbl>
    <w:p w:rsidR="00C465A6" w:rsidRPr="00465FC6" w:rsidRDefault="00C465A6" w:rsidP="007E1417">
      <w:pPr>
        <w:pStyle w:val="Bezatstarpm"/>
        <w:rPr>
          <w:rFonts w:ascii="Times New Roman" w:hAnsi="Times New Roman" w:cs="Times New Roman"/>
          <w:sz w:val="24"/>
          <w:szCs w:val="24"/>
          <w:lang w:eastAsia="lv-LV"/>
        </w:rPr>
      </w:pPr>
    </w:p>
    <w:p w:rsidR="00432E23" w:rsidRPr="00465FC6" w:rsidRDefault="00432E23" w:rsidP="007E1417">
      <w:pPr>
        <w:pStyle w:val="Bezatstarpm"/>
        <w:rPr>
          <w:rFonts w:ascii="Times New Roman" w:hAnsi="Times New Roman" w:cs="Times New Roman"/>
          <w:sz w:val="24"/>
          <w:szCs w:val="24"/>
          <w:lang w:eastAsia="lv-LV"/>
        </w:rPr>
      </w:pPr>
    </w:p>
    <w:p w:rsidR="00432E23" w:rsidRPr="00465FC6" w:rsidRDefault="00432E23" w:rsidP="00464149">
      <w:pPr>
        <w:pStyle w:val="Bezatstarpm"/>
        <w:rPr>
          <w:rFonts w:ascii="Times New Roman" w:hAnsi="Times New Roman" w:cs="Times New Roman"/>
          <w:sz w:val="24"/>
          <w:szCs w:val="24"/>
          <w:lang w:eastAsia="lv-LV"/>
        </w:rPr>
      </w:pPr>
      <w:r w:rsidRPr="00465FC6">
        <w:rPr>
          <w:rFonts w:ascii="Times New Roman" w:hAnsi="Times New Roman" w:cs="Times New Roman"/>
          <w:sz w:val="24"/>
          <w:szCs w:val="24"/>
          <w:lang w:eastAsia="lv-LV"/>
        </w:rPr>
        <w:t>Piezīmes.</w:t>
      </w:r>
      <w:r w:rsidR="00464149" w:rsidRPr="00465FC6">
        <w:rPr>
          <w:rFonts w:ascii="Times New Roman" w:hAnsi="Times New Roman" w:cs="Times New Roman"/>
          <w:sz w:val="24"/>
          <w:szCs w:val="24"/>
          <w:lang w:eastAsia="lv-LV"/>
        </w:rPr>
        <w:t xml:space="preserve"> * </w:t>
      </w:r>
      <w:r w:rsidRPr="00465FC6">
        <w:rPr>
          <w:rFonts w:ascii="Times New Roman" w:hAnsi="Times New Roman" w:cs="Times New Roman"/>
          <w:sz w:val="24"/>
          <w:szCs w:val="24"/>
          <w:lang w:eastAsia="lv-LV"/>
        </w:rPr>
        <w:t>Neaizpilda, ja elektroniskais dokuments ir sagatavots atbilstoši normatīvajiem aktiem par elektronisko dokumentu noformēšanu.</w:t>
      </w:r>
    </w:p>
    <w:p w:rsidR="00602227" w:rsidRDefault="00602227" w:rsidP="00602227">
      <w:pPr>
        <w:pStyle w:val="Bezatstarpm"/>
        <w:jc w:val="both"/>
        <w:rPr>
          <w:rFonts w:ascii="Times New Roman" w:hAnsi="Times New Roman" w:cs="Times New Roman"/>
          <w:color w:val="FF0000"/>
          <w:sz w:val="24"/>
          <w:szCs w:val="24"/>
          <w:lang w:eastAsia="lv-LV"/>
        </w:rPr>
      </w:pPr>
    </w:p>
    <w:p w:rsidR="00465FC6" w:rsidRPr="00465FC6" w:rsidRDefault="00465FC6" w:rsidP="00602227">
      <w:pPr>
        <w:pStyle w:val="Bezatstarpm"/>
        <w:jc w:val="both"/>
        <w:rPr>
          <w:rFonts w:ascii="Times New Roman" w:hAnsi="Times New Roman" w:cs="Times New Roman"/>
          <w:color w:val="FF0000"/>
          <w:sz w:val="24"/>
          <w:szCs w:val="24"/>
          <w:lang w:eastAsia="lv-LV"/>
        </w:rPr>
      </w:pPr>
    </w:p>
    <w:p w:rsidR="00C465A6" w:rsidRPr="00465FC6" w:rsidRDefault="00C465A6" w:rsidP="00464149">
      <w:pPr>
        <w:pStyle w:val="Bezatstarpm"/>
        <w:rPr>
          <w:rFonts w:ascii="Times New Roman" w:hAnsi="Times New Roman" w:cs="Times New Roman"/>
          <w:sz w:val="24"/>
          <w:szCs w:val="24"/>
          <w:lang w:eastAsia="lv-LV"/>
        </w:rPr>
      </w:pPr>
    </w:p>
    <w:p w:rsidR="00EA08FC" w:rsidRPr="003F335A" w:rsidRDefault="00432E23" w:rsidP="00C465A6">
      <w:pPr>
        <w:pStyle w:val="Bezatstarpm"/>
        <w:rPr>
          <w:rFonts w:ascii="Times New Roman" w:hAnsi="Times New Roman" w:cs="Times New Roman"/>
          <w:sz w:val="28"/>
          <w:szCs w:val="28"/>
        </w:rPr>
      </w:pPr>
      <w:r w:rsidRPr="003F335A">
        <w:rPr>
          <w:rFonts w:ascii="Times New Roman" w:hAnsi="Times New Roman" w:cs="Times New Roman"/>
          <w:sz w:val="28"/>
          <w:szCs w:val="28"/>
          <w:lang w:eastAsia="lv-LV"/>
        </w:rPr>
        <w:t xml:space="preserve">Zemkopības ministrs </w:t>
      </w:r>
      <w:r w:rsidR="00C465A6" w:rsidRPr="003F335A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="00C465A6" w:rsidRPr="003F335A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="00C465A6" w:rsidRPr="003F335A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="00C465A6" w:rsidRPr="003F335A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="00C465A6" w:rsidRPr="003F335A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="00C465A6" w:rsidRPr="003F335A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="00C465A6" w:rsidRPr="003F335A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3F335A">
        <w:rPr>
          <w:rFonts w:ascii="Times New Roman" w:hAnsi="Times New Roman" w:cs="Times New Roman"/>
          <w:sz w:val="28"/>
          <w:szCs w:val="28"/>
          <w:lang w:eastAsia="lv-LV"/>
        </w:rPr>
        <w:t>Jānis Dūklavs</w:t>
      </w:r>
    </w:p>
    <w:sectPr w:rsidR="00EA08FC" w:rsidRPr="003F335A" w:rsidSect="00465FC6">
      <w:headerReference w:type="default" r:id="rId9"/>
      <w:footerReference w:type="default" r:id="rId10"/>
      <w:footerReference w:type="first" r:id="rId11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492" w:rsidRDefault="00785492" w:rsidP="00F9409E">
      <w:pPr>
        <w:spacing w:after="0" w:line="240" w:lineRule="auto"/>
      </w:pPr>
      <w:r>
        <w:separator/>
      </w:r>
    </w:p>
  </w:endnote>
  <w:endnote w:type="continuationSeparator" w:id="0">
    <w:p w:rsidR="00785492" w:rsidRDefault="00785492" w:rsidP="00F9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9E" w:rsidRPr="00465FC6" w:rsidRDefault="00465FC6">
    <w:pPr>
      <w:pStyle w:val="Kjene"/>
      <w:rPr>
        <w:rFonts w:ascii="Times New Roman" w:hAnsi="Times New Roman" w:cs="Times New Roman"/>
      </w:rPr>
    </w:pPr>
    <w:r w:rsidRPr="00465FC6">
      <w:rPr>
        <w:rFonts w:ascii="Times New Roman" w:eastAsia="Calibri" w:hAnsi="Times New Roman" w:cs="Times New Roman"/>
        <w:sz w:val="20"/>
        <w:szCs w:val="16"/>
        <w:lang w:val="x-none" w:eastAsia="x-none"/>
      </w:rPr>
      <w:t>ZMnotp3_070918_kadastrs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9E" w:rsidRPr="00465FC6" w:rsidRDefault="00465FC6">
    <w:pPr>
      <w:pStyle w:val="Kjene"/>
      <w:rPr>
        <w:rFonts w:ascii="Times New Roman" w:hAnsi="Times New Roman" w:cs="Times New Roman"/>
      </w:rPr>
    </w:pPr>
    <w:r w:rsidRPr="00465FC6">
      <w:rPr>
        <w:rFonts w:ascii="Times New Roman" w:eastAsia="Calibri" w:hAnsi="Times New Roman" w:cs="Times New Roman"/>
        <w:sz w:val="20"/>
        <w:szCs w:val="16"/>
        <w:lang w:val="x-none" w:eastAsia="x-none"/>
      </w:rPr>
      <w:t>ZMnotp3_070918_kadastrs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492" w:rsidRDefault="00785492" w:rsidP="00F9409E">
      <w:pPr>
        <w:spacing w:after="0" w:line="240" w:lineRule="auto"/>
      </w:pPr>
      <w:r>
        <w:separator/>
      </w:r>
    </w:p>
  </w:footnote>
  <w:footnote w:type="continuationSeparator" w:id="0">
    <w:p w:rsidR="00785492" w:rsidRDefault="00785492" w:rsidP="00F9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4940782"/>
      <w:docPartObj>
        <w:docPartGallery w:val="Page Numbers (Top of Page)"/>
        <w:docPartUnique/>
      </w:docPartObj>
    </w:sdtPr>
    <w:sdtEndPr/>
    <w:sdtContent>
      <w:p w:rsidR="00F9409E" w:rsidRDefault="00F9409E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C2B">
          <w:rPr>
            <w:noProof/>
          </w:rPr>
          <w:t>2</w:t>
        </w:r>
        <w:r>
          <w:fldChar w:fldCharType="end"/>
        </w:r>
      </w:p>
    </w:sdtContent>
  </w:sdt>
  <w:p w:rsidR="00F9409E" w:rsidRDefault="00F9409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https://likumi.lv/wwwraksti/2016/122/KVADRATS.GIF" style="width:10.5pt;height:10.5pt;visibility:visible;mso-wrap-style:square" o:bullet="t">
        <v:imagedata r:id="rId1" o:title="KVADRATS"/>
      </v:shape>
    </w:pict>
  </w:numPicBullet>
  <w:abstractNum w:abstractNumId="0" w15:restartNumberingAfterBreak="0">
    <w:nsid w:val="08391353"/>
    <w:multiLevelType w:val="hybridMultilevel"/>
    <w:tmpl w:val="0052A1C2"/>
    <w:lvl w:ilvl="0" w:tplc="383E06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0E5E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9EF4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F60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43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10D3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2AB4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2A71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6CD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23"/>
    <w:rsid w:val="00135005"/>
    <w:rsid w:val="001455CE"/>
    <w:rsid w:val="0016248A"/>
    <w:rsid w:val="0016630F"/>
    <w:rsid w:val="00232C2B"/>
    <w:rsid w:val="00270C00"/>
    <w:rsid w:val="003F0953"/>
    <w:rsid w:val="003F335A"/>
    <w:rsid w:val="003F6832"/>
    <w:rsid w:val="00432E23"/>
    <w:rsid w:val="00464149"/>
    <w:rsid w:val="00465FC6"/>
    <w:rsid w:val="00566EAC"/>
    <w:rsid w:val="005D0355"/>
    <w:rsid w:val="005E28AB"/>
    <w:rsid w:val="00602227"/>
    <w:rsid w:val="00760411"/>
    <w:rsid w:val="00785492"/>
    <w:rsid w:val="007A635E"/>
    <w:rsid w:val="007D452B"/>
    <w:rsid w:val="007E1417"/>
    <w:rsid w:val="00853B03"/>
    <w:rsid w:val="00A61A40"/>
    <w:rsid w:val="00A95D4C"/>
    <w:rsid w:val="00B70BBB"/>
    <w:rsid w:val="00B8269C"/>
    <w:rsid w:val="00C465A6"/>
    <w:rsid w:val="00C506AE"/>
    <w:rsid w:val="00CA766E"/>
    <w:rsid w:val="00D0773C"/>
    <w:rsid w:val="00DD332B"/>
    <w:rsid w:val="00DF4ACC"/>
    <w:rsid w:val="00E250B9"/>
    <w:rsid w:val="00EC3E39"/>
    <w:rsid w:val="00F9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AB36D67-710C-4830-8B06-34BCD809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7E1417"/>
    <w:pPr>
      <w:spacing w:after="0" w:line="240" w:lineRule="auto"/>
    </w:pPr>
  </w:style>
  <w:style w:type="table" w:styleId="Reatabula">
    <w:name w:val="Table Grid"/>
    <w:basedOn w:val="Parastatabula"/>
    <w:uiPriority w:val="39"/>
    <w:rsid w:val="007E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gaia1">
    <w:name w:val="Režģa tabula gaiša1"/>
    <w:basedOn w:val="Parastatabula"/>
    <w:uiPriority w:val="40"/>
    <w:rsid w:val="00760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F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4ACC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C506A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506A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506A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506A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506AE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F94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9409E"/>
  </w:style>
  <w:style w:type="paragraph" w:styleId="Kjene">
    <w:name w:val="footer"/>
    <w:basedOn w:val="Parasts"/>
    <w:link w:val="KjeneRakstz"/>
    <w:unhideWhenUsed/>
    <w:rsid w:val="00F94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F9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4229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624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1470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datu reģistrēšanai meliorācijas kadastrā</dc:title>
  <dc:subject>pielikums Nr.3</dc:subject>
  <dc:creator>Gints Melkins</dc:creator>
  <dc:description>Melkins 67027207_x000d_
gints.melkins@zm.gov.lv</dc:description>
  <cp:lastModifiedBy>Sanita Žagare</cp:lastModifiedBy>
  <cp:revision>11</cp:revision>
  <dcterms:created xsi:type="dcterms:W3CDTF">2018-09-07T10:20:00Z</dcterms:created>
  <dcterms:modified xsi:type="dcterms:W3CDTF">2018-09-13T09:25:00Z</dcterms:modified>
</cp:coreProperties>
</file>