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3E2C" w14:textId="77777777" w:rsidR="00934000" w:rsidRPr="00670C0A" w:rsidRDefault="00934000" w:rsidP="00B53DE4">
      <w:pPr>
        <w:spacing w:after="0" w:line="240" w:lineRule="auto"/>
        <w:ind w:right="-58"/>
        <w:jc w:val="center"/>
        <w:rPr>
          <w:rFonts w:ascii="Times New Roman" w:hAnsi="Times New Roman" w:cs="Times New Roman"/>
          <w:b/>
          <w:sz w:val="24"/>
          <w:szCs w:val="24"/>
        </w:rPr>
      </w:pPr>
      <w:r w:rsidRPr="00670C0A">
        <w:rPr>
          <w:rFonts w:ascii="Times New Roman" w:hAnsi="Times New Roman" w:cs="Times New Roman"/>
          <w:b/>
          <w:sz w:val="24"/>
          <w:szCs w:val="24"/>
        </w:rPr>
        <w:t xml:space="preserve">Informatīvais ziņojums par Latvijas dalību OECD </w:t>
      </w:r>
      <w:r w:rsidR="00B53DE4" w:rsidRPr="00670C0A">
        <w:rPr>
          <w:rFonts w:ascii="Times New Roman" w:hAnsi="Times New Roman"/>
          <w:b/>
          <w:sz w:val="24"/>
          <w:szCs w:val="24"/>
        </w:rPr>
        <w:t>laika periodā no 2017.gada jūlija līdz 2018.gada jūlijam</w:t>
      </w:r>
    </w:p>
    <w:p w14:paraId="44110BE7" w14:textId="77777777" w:rsidR="00511F44" w:rsidRPr="00670C0A" w:rsidRDefault="00511F44" w:rsidP="009B26D2">
      <w:pPr>
        <w:spacing w:after="0" w:line="240" w:lineRule="auto"/>
        <w:ind w:right="-58"/>
        <w:jc w:val="both"/>
        <w:rPr>
          <w:rFonts w:ascii="Times New Roman" w:hAnsi="Times New Roman" w:cs="Times New Roman"/>
          <w:b/>
          <w:sz w:val="8"/>
          <w:szCs w:val="24"/>
        </w:rPr>
      </w:pPr>
    </w:p>
    <w:p w14:paraId="5D0288AA" w14:textId="77777777" w:rsidR="00497719" w:rsidRPr="00670C0A" w:rsidRDefault="00497719" w:rsidP="009B26D2">
      <w:pPr>
        <w:spacing w:after="0" w:line="240" w:lineRule="auto"/>
        <w:ind w:right="-58"/>
        <w:jc w:val="both"/>
        <w:rPr>
          <w:rFonts w:ascii="Times New Roman" w:hAnsi="Times New Roman" w:cs="Times New Roman"/>
          <w:b/>
          <w:sz w:val="24"/>
          <w:szCs w:val="24"/>
        </w:rPr>
      </w:pPr>
    </w:p>
    <w:p w14:paraId="4541C33D" w14:textId="77777777" w:rsidR="00934000" w:rsidRPr="00670C0A" w:rsidRDefault="00934000" w:rsidP="009B26D2">
      <w:pPr>
        <w:spacing w:after="0" w:line="240" w:lineRule="auto"/>
        <w:ind w:right="-58"/>
        <w:jc w:val="both"/>
        <w:rPr>
          <w:rFonts w:ascii="Times New Roman" w:hAnsi="Times New Roman" w:cs="Times New Roman"/>
          <w:b/>
          <w:sz w:val="24"/>
          <w:szCs w:val="24"/>
        </w:rPr>
      </w:pPr>
      <w:r w:rsidRPr="00670C0A">
        <w:rPr>
          <w:rFonts w:ascii="Times New Roman" w:hAnsi="Times New Roman" w:cs="Times New Roman"/>
          <w:b/>
          <w:sz w:val="24"/>
          <w:szCs w:val="24"/>
        </w:rPr>
        <w:t>I PAMATOJUMS</w:t>
      </w:r>
    </w:p>
    <w:p w14:paraId="06EBE111" w14:textId="77777777" w:rsidR="00B53DE4" w:rsidRPr="00670C0A" w:rsidRDefault="00B53DE4" w:rsidP="009B26D2">
      <w:pPr>
        <w:spacing w:after="0" w:line="240" w:lineRule="auto"/>
        <w:ind w:right="-58"/>
        <w:jc w:val="both"/>
        <w:rPr>
          <w:rFonts w:ascii="Times New Roman" w:hAnsi="Times New Roman" w:cs="Times New Roman"/>
          <w:b/>
          <w:sz w:val="24"/>
          <w:szCs w:val="24"/>
        </w:rPr>
      </w:pPr>
    </w:p>
    <w:p w14:paraId="2225FDDA" w14:textId="77777777" w:rsidR="00D4367D" w:rsidRPr="00670C0A" w:rsidRDefault="00D4367D" w:rsidP="00B53DE4">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Pamatojoties uz 2017.</w:t>
      </w:r>
      <w:r w:rsidR="00661EE5" w:rsidRPr="00670C0A">
        <w:rPr>
          <w:rFonts w:ascii="Times New Roman" w:hAnsi="Times New Roman" w:cs="Times New Roman"/>
          <w:sz w:val="24"/>
          <w:szCs w:val="24"/>
        </w:rPr>
        <w:t xml:space="preserve"> </w:t>
      </w:r>
      <w:r w:rsidRPr="00670C0A">
        <w:rPr>
          <w:rFonts w:ascii="Times New Roman" w:hAnsi="Times New Roman" w:cs="Times New Roman"/>
          <w:sz w:val="24"/>
          <w:szCs w:val="24"/>
        </w:rPr>
        <w:t>gada 31.</w:t>
      </w:r>
      <w:r w:rsidR="00661EE5" w:rsidRPr="00670C0A">
        <w:rPr>
          <w:rFonts w:ascii="Times New Roman" w:hAnsi="Times New Roman" w:cs="Times New Roman"/>
          <w:sz w:val="24"/>
          <w:szCs w:val="24"/>
        </w:rPr>
        <w:t xml:space="preserve"> </w:t>
      </w:r>
      <w:r w:rsidRPr="00670C0A">
        <w:rPr>
          <w:rFonts w:ascii="Times New Roman" w:hAnsi="Times New Roman" w:cs="Times New Roman"/>
          <w:sz w:val="24"/>
          <w:szCs w:val="24"/>
        </w:rPr>
        <w:t>oktobra Ministru kabineta sēdes protokollēmuma “Par Latvijas dalības OECD pirmā gada izvērtējumu un priekšlikumiem sadarbības vai koordinācijas mehānisma uzlabošanai” (prot. Nr. 53, 28. §) 2.punktu, Ārlietu ministrija (turpmāk – ĀM) sadarbībā ar iesaistītajām valsts pārvaldes iestādēm ir sagatavojusi informatīvo ziņojumu “Par Latvijas dalību OECD</w:t>
      </w:r>
      <w:r w:rsidR="00B53DE4" w:rsidRPr="00670C0A">
        <w:rPr>
          <w:rFonts w:ascii="Times New Roman" w:hAnsi="Times New Roman" w:cs="Times New Roman"/>
          <w:sz w:val="24"/>
          <w:szCs w:val="24"/>
        </w:rPr>
        <w:t xml:space="preserve"> </w:t>
      </w:r>
      <w:r w:rsidR="00B53DE4" w:rsidRPr="00670C0A">
        <w:rPr>
          <w:rFonts w:ascii="Times New Roman" w:hAnsi="Times New Roman"/>
          <w:sz w:val="24"/>
          <w:szCs w:val="24"/>
        </w:rPr>
        <w:t>laika periodā no 2017.gada jūlija līdz 2018.gada jūlijam</w:t>
      </w:r>
      <w:r w:rsidRPr="00670C0A">
        <w:rPr>
          <w:rFonts w:ascii="Times New Roman" w:hAnsi="Times New Roman" w:cs="Times New Roman"/>
          <w:sz w:val="24"/>
          <w:szCs w:val="24"/>
        </w:rPr>
        <w:t>” (turpmāk – ziņojums).</w:t>
      </w:r>
      <w:r w:rsidR="00556E8E" w:rsidRPr="00670C0A">
        <w:rPr>
          <w:rFonts w:ascii="Times New Roman" w:hAnsi="Times New Roman" w:cs="Times New Roman"/>
          <w:sz w:val="24"/>
          <w:szCs w:val="24"/>
        </w:rPr>
        <w:t xml:space="preserve"> </w:t>
      </w:r>
    </w:p>
    <w:p w14:paraId="26886246" w14:textId="77777777" w:rsidR="00DE350B" w:rsidRPr="00670C0A" w:rsidRDefault="00556E8E" w:rsidP="00B53DE4">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 xml:space="preserve">Ziņojuma mērķis ir sniegt ieskatu par OECD darba prioritātēm, </w:t>
      </w:r>
      <w:r w:rsidR="00AD4C22" w:rsidRPr="00670C0A">
        <w:rPr>
          <w:rFonts w:ascii="Times New Roman" w:hAnsi="Times New Roman" w:cs="Times New Roman"/>
          <w:sz w:val="24"/>
          <w:szCs w:val="24"/>
        </w:rPr>
        <w:t>Latvijas prioritātēm</w:t>
      </w:r>
      <w:r w:rsidR="00DE350B" w:rsidRPr="00670C0A">
        <w:rPr>
          <w:rFonts w:ascii="Times New Roman" w:hAnsi="Times New Roman" w:cs="Times New Roman"/>
          <w:sz w:val="24"/>
          <w:szCs w:val="24"/>
        </w:rPr>
        <w:t xml:space="preserve"> </w:t>
      </w:r>
      <w:r w:rsidR="00AD4C22" w:rsidRPr="00670C0A">
        <w:rPr>
          <w:rFonts w:ascii="Times New Roman" w:hAnsi="Times New Roman" w:cs="Times New Roman"/>
          <w:sz w:val="24"/>
          <w:szCs w:val="24"/>
        </w:rPr>
        <w:t xml:space="preserve">OECD individuālo komiteju darbā, kā arī </w:t>
      </w:r>
      <w:r w:rsidR="00DE350B" w:rsidRPr="00670C0A">
        <w:rPr>
          <w:rFonts w:ascii="Times New Roman" w:hAnsi="Times New Roman" w:cs="Times New Roman"/>
          <w:sz w:val="24"/>
          <w:szCs w:val="24"/>
        </w:rPr>
        <w:t>OECD labās prakses un OECD juridisko instr</w:t>
      </w:r>
      <w:r w:rsidR="00AD4C22" w:rsidRPr="00670C0A">
        <w:rPr>
          <w:rFonts w:ascii="Times New Roman" w:hAnsi="Times New Roman" w:cs="Times New Roman"/>
          <w:sz w:val="24"/>
          <w:szCs w:val="24"/>
        </w:rPr>
        <w:t>umentu ieviešanu Latvijas rīcībpolitikā, iezīmējot panāktos vai sagaidāmos uzlabojumus un rezultatīvos rādītājus</w:t>
      </w:r>
      <w:r w:rsidR="00DE350B" w:rsidRPr="00670C0A">
        <w:rPr>
          <w:rFonts w:ascii="Times New Roman" w:hAnsi="Times New Roman" w:cs="Times New Roman"/>
          <w:sz w:val="24"/>
          <w:szCs w:val="24"/>
        </w:rPr>
        <w:t xml:space="preserve">. </w:t>
      </w:r>
      <w:r w:rsidRPr="00670C0A">
        <w:rPr>
          <w:rFonts w:ascii="Times New Roman" w:hAnsi="Times New Roman" w:cs="Times New Roman"/>
          <w:sz w:val="24"/>
          <w:szCs w:val="24"/>
        </w:rPr>
        <w:t>Ziņojums aptver laika periodu no 2017. gada jūlija līdz 2018. gada jūlijam.</w:t>
      </w:r>
    </w:p>
    <w:p w14:paraId="592ED53F" w14:textId="77777777" w:rsidR="005A014C" w:rsidRPr="00670C0A" w:rsidRDefault="005A014C" w:rsidP="009B26D2">
      <w:pPr>
        <w:spacing w:after="0" w:line="240" w:lineRule="auto"/>
        <w:ind w:right="-58" w:firstLine="720"/>
        <w:jc w:val="both"/>
        <w:rPr>
          <w:rFonts w:ascii="Times New Roman" w:hAnsi="Times New Roman" w:cs="Times New Roman"/>
          <w:sz w:val="24"/>
          <w:szCs w:val="24"/>
        </w:rPr>
      </w:pPr>
    </w:p>
    <w:p w14:paraId="446C39F1" w14:textId="305B9280" w:rsidR="005A014C" w:rsidRPr="00670C0A" w:rsidRDefault="005A014C" w:rsidP="009B26D2">
      <w:pPr>
        <w:spacing w:after="0" w:line="240" w:lineRule="auto"/>
        <w:ind w:right="-58"/>
        <w:jc w:val="both"/>
        <w:rPr>
          <w:rFonts w:ascii="Times New Roman" w:hAnsi="Times New Roman" w:cs="Times New Roman"/>
          <w:b/>
          <w:sz w:val="24"/>
          <w:szCs w:val="24"/>
        </w:rPr>
      </w:pPr>
      <w:r w:rsidRPr="00670C0A">
        <w:rPr>
          <w:rFonts w:ascii="Times New Roman" w:hAnsi="Times New Roman" w:cs="Times New Roman"/>
          <w:b/>
          <w:sz w:val="24"/>
          <w:szCs w:val="24"/>
        </w:rPr>
        <w:t>II IEVADS</w:t>
      </w:r>
    </w:p>
    <w:p w14:paraId="06F7AE31" w14:textId="77777777" w:rsidR="009B2073" w:rsidRPr="00670C0A" w:rsidRDefault="009B2073" w:rsidP="009B26D2">
      <w:pPr>
        <w:spacing w:after="0" w:line="240" w:lineRule="auto"/>
        <w:jc w:val="both"/>
        <w:rPr>
          <w:rFonts w:ascii="Times New Roman" w:hAnsi="Times New Roman" w:cs="Times New Roman"/>
          <w:sz w:val="24"/>
          <w:szCs w:val="28"/>
        </w:rPr>
      </w:pPr>
    </w:p>
    <w:p w14:paraId="66E246E5" w14:textId="77777777" w:rsidR="000158E3" w:rsidRPr="00670C0A" w:rsidRDefault="00D41AB7" w:rsidP="009057A8">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Darbs pie OECD rekomendāciju un labākās prakses pārņemšanas turpinās, un Latvijas dalība OECD joprojām ir stimuls īstenot jaunas reformas un veikt konk</w:t>
      </w:r>
      <w:r w:rsidR="00592E45" w:rsidRPr="00670C0A">
        <w:rPr>
          <w:rFonts w:ascii="Times New Roman" w:hAnsi="Times New Roman" w:cs="Times New Roman"/>
          <w:sz w:val="24"/>
          <w:szCs w:val="28"/>
        </w:rPr>
        <w:t>rētus rīcībpolitiku uzlabojumus.</w:t>
      </w:r>
      <w:r w:rsidR="009057A8" w:rsidRPr="00670C0A">
        <w:rPr>
          <w:rFonts w:ascii="Times New Roman" w:hAnsi="Times New Roman" w:cs="Times New Roman"/>
          <w:sz w:val="24"/>
          <w:szCs w:val="28"/>
        </w:rPr>
        <w:t xml:space="preserve"> </w:t>
      </w:r>
      <w:r w:rsidR="006D5611" w:rsidRPr="00670C0A">
        <w:rPr>
          <w:rFonts w:ascii="Times New Roman" w:hAnsi="Times New Roman" w:cs="Times New Roman"/>
          <w:sz w:val="24"/>
          <w:szCs w:val="28"/>
        </w:rPr>
        <w:t xml:space="preserve">OECD izvērtējumi ir snieguši </w:t>
      </w:r>
      <w:r w:rsidR="00F2620B" w:rsidRPr="00670C0A">
        <w:rPr>
          <w:rFonts w:ascii="Times New Roman" w:hAnsi="Times New Roman" w:cs="Times New Roman"/>
          <w:sz w:val="24"/>
          <w:szCs w:val="28"/>
        </w:rPr>
        <w:t xml:space="preserve">starptautiski salīdzināmus </w:t>
      </w:r>
      <w:r w:rsidR="006D5611" w:rsidRPr="00670C0A">
        <w:rPr>
          <w:rFonts w:ascii="Times New Roman" w:hAnsi="Times New Roman" w:cs="Times New Roman"/>
          <w:sz w:val="24"/>
          <w:szCs w:val="28"/>
        </w:rPr>
        <w:t xml:space="preserve">datus un rekomendācijas Latvijai </w:t>
      </w:r>
      <w:r w:rsidR="00592E45" w:rsidRPr="00670C0A">
        <w:rPr>
          <w:rFonts w:ascii="Times New Roman" w:hAnsi="Times New Roman" w:cs="Times New Roman"/>
          <w:sz w:val="24"/>
          <w:szCs w:val="28"/>
        </w:rPr>
        <w:t>būtisku</w:t>
      </w:r>
      <w:r w:rsidR="006D5611" w:rsidRPr="00670C0A">
        <w:rPr>
          <w:rFonts w:ascii="Times New Roman" w:hAnsi="Times New Roman" w:cs="Times New Roman"/>
          <w:sz w:val="24"/>
          <w:szCs w:val="28"/>
        </w:rPr>
        <w:t xml:space="preserve"> reformu/rīcībpolitiku ieviešanā: </w:t>
      </w:r>
      <w:r w:rsidR="007539C9" w:rsidRPr="00670C0A">
        <w:rPr>
          <w:rFonts w:ascii="Times New Roman" w:hAnsi="Times New Roman" w:cs="Times New Roman"/>
          <w:sz w:val="24"/>
          <w:szCs w:val="28"/>
        </w:rPr>
        <w:t>nodokļu politikas reforma, izglītības reforma</w:t>
      </w:r>
      <w:r w:rsidR="00592E45" w:rsidRPr="00670C0A">
        <w:rPr>
          <w:rFonts w:ascii="Times New Roman" w:hAnsi="Times New Roman" w:cs="Times New Roman"/>
          <w:sz w:val="24"/>
          <w:szCs w:val="28"/>
        </w:rPr>
        <w:t>, veselības reforma, darba tirgus pasākumi, valsts pārvalde</w:t>
      </w:r>
      <w:r w:rsidR="00F2620B" w:rsidRPr="00670C0A">
        <w:rPr>
          <w:rFonts w:ascii="Times New Roman" w:hAnsi="Times New Roman" w:cs="Times New Roman"/>
          <w:sz w:val="24"/>
          <w:szCs w:val="28"/>
        </w:rPr>
        <w:t>s efektivitātes uzlabošana</w:t>
      </w:r>
      <w:r w:rsidR="00592E45" w:rsidRPr="00670C0A">
        <w:rPr>
          <w:rFonts w:ascii="Times New Roman" w:hAnsi="Times New Roman" w:cs="Times New Roman"/>
          <w:sz w:val="24"/>
          <w:szCs w:val="28"/>
        </w:rPr>
        <w:t xml:space="preserve">. </w:t>
      </w:r>
      <w:r w:rsidR="008718FF" w:rsidRPr="00670C0A">
        <w:rPr>
          <w:rFonts w:ascii="Times New Roman" w:hAnsi="Times New Roman" w:cs="Times New Roman"/>
          <w:sz w:val="24"/>
          <w:szCs w:val="28"/>
        </w:rPr>
        <w:t>Saskaņā ar OECD rekomendācijām t</w:t>
      </w:r>
      <w:r w:rsidR="00592E45" w:rsidRPr="00670C0A">
        <w:rPr>
          <w:rFonts w:ascii="Times New Roman" w:hAnsi="Times New Roman" w:cs="Times New Roman"/>
          <w:sz w:val="24"/>
          <w:szCs w:val="28"/>
        </w:rPr>
        <w:t xml:space="preserve">urpinās darbs pie valsts kapitālsabiedrību pārvaldes uzlabošanas, </w:t>
      </w:r>
      <w:r w:rsidR="00F2620B" w:rsidRPr="00670C0A">
        <w:rPr>
          <w:rFonts w:ascii="Times New Roman" w:hAnsi="Times New Roman" w:cs="Times New Roman"/>
          <w:sz w:val="24"/>
          <w:szCs w:val="28"/>
        </w:rPr>
        <w:t xml:space="preserve">kā arī </w:t>
      </w:r>
      <w:r w:rsidR="00592E45" w:rsidRPr="00670C0A">
        <w:rPr>
          <w:rFonts w:ascii="Times New Roman" w:hAnsi="Times New Roman" w:cs="Times New Roman"/>
          <w:sz w:val="24"/>
          <w:szCs w:val="28"/>
        </w:rPr>
        <w:t>OECD standartu ieviešanas, lai cīnītos ar kukuļdošanu un izvairī</w:t>
      </w:r>
      <w:r w:rsidR="008718FF" w:rsidRPr="00670C0A">
        <w:rPr>
          <w:rFonts w:ascii="Times New Roman" w:hAnsi="Times New Roman" w:cs="Times New Roman"/>
          <w:sz w:val="24"/>
          <w:szCs w:val="28"/>
        </w:rPr>
        <w:t>tos</w:t>
      </w:r>
      <w:r w:rsidR="00592E45" w:rsidRPr="00670C0A">
        <w:rPr>
          <w:rFonts w:ascii="Times New Roman" w:hAnsi="Times New Roman" w:cs="Times New Roman"/>
          <w:sz w:val="24"/>
          <w:szCs w:val="28"/>
        </w:rPr>
        <w:t xml:space="preserve"> no nodokļu nomaksas. Saskaņā ar OECD re</w:t>
      </w:r>
      <w:r w:rsidR="000158E3" w:rsidRPr="00670C0A">
        <w:rPr>
          <w:rFonts w:ascii="Times New Roman" w:hAnsi="Times New Roman" w:cs="Times New Roman"/>
          <w:sz w:val="24"/>
          <w:szCs w:val="28"/>
        </w:rPr>
        <w:t>komendācijām ir a</w:t>
      </w:r>
      <w:r w:rsidR="00E51DD7" w:rsidRPr="00670C0A">
        <w:rPr>
          <w:rFonts w:ascii="Times New Roman" w:hAnsi="Times New Roman" w:cs="Times New Roman"/>
          <w:sz w:val="24"/>
          <w:szCs w:val="28"/>
        </w:rPr>
        <w:t>ktualizēti</w:t>
      </w:r>
      <w:r w:rsidR="000158E3" w:rsidRPr="00670C0A">
        <w:rPr>
          <w:rFonts w:ascii="Times New Roman" w:hAnsi="Times New Roman" w:cs="Times New Roman"/>
          <w:sz w:val="24"/>
          <w:szCs w:val="28"/>
        </w:rPr>
        <w:t xml:space="preserve"> tādi </w:t>
      </w:r>
      <w:r w:rsidR="00592E45" w:rsidRPr="00670C0A">
        <w:rPr>
          <w:rFonts w:ascii="Times New Roman" w:hAnsi="Times New Roman" w:cs="Times New Roman"/>
          <w:sz w:val="24"/>
          <w:szCs w:val="28"/>
        </w:rPr>
        <w:t>jautājum</w:t>
      </w:r>
      <w:r w:rsidR="000158E3" w:rsidRPr="00670C0A">
        <w:rPr>
          <w:rFonts w:ascii="Times New Roman" w:hAnsi="Times New Roman" w:cs="Times New Roman"/>
          <w:sz w:val="24"/>
          <w:szCs w:val="28"/>
        </w:rPr>
        <w:t>i</w:t>
      </w:r>
      <w:r w:rsidR="00592E45" w:rsidRPr="00670C0A">
        <w:rPr>
          <w:rFonts w:ascii="Times New Roman" w:hAnsi="Times New Roman" w:cs="Times New Roman"/>
          <w:sz w:val="24"/>
          <w:szCs w:val="28"/>
        </w:rPr>
        <w:t xml:space="preserve"> kā </w:t>
      </w:r>
      <w:r w:rsidR="008718FF" w:rsidRPr="00670C0A">
        <w:rPr>
          <w:rFonts w:ascii="Times New Roman" w:hAnsi="Times New Roman" w:cs="Times New Roman"/>
          <w:sz w:val="24"/>
          <w:szCs w:val="28"/>
        </w:rPr>
        <w:t xml:space="preserve">piemēram </w:t>
      </w:r>
      <w:r w:rsidR="00780A19" w:rsidRPr="00670C0A">
        <w:rPr>
          <w:rFonts w:ascii="Times New Roman" w:hAnsi="Times New Roman" w:cs="Times New Roman"/>
          <w:sz w:val="24"/>
          <w:szCs w:val="28"/>
        </w:rPr>
        <w:t xml:space="preserve">atbalsta programma īres namu būvniecībai reģionos, veicinot </w:t>
      </w:r>
      <w:r w:rsidR="005E4A2B" w:rsidRPr="00670C0A">
        <w:rPr>
          <w:rFonts w:ascii="Times New Roman" w:hAnsi="Times New Roman" w:cs="Times New Roman"/>
          <w:sz w:val="24"/>
          <w:szCs w:val="28"/>
        </w:rPr>
        <w:t>darbaspēka mobilitāt</w:t>
      </w:r>
      <w:r w:rsidR="00780A19" w:rsidRPr="00670C0A">
        <w:rPr>
          <w:rFonts w:ascii="Times New Roman" w:hAnsi="Times New Roman" w:cs="Times New Roman"/>
          <w:sz w:val="24"/>
          <w:szCs w:val="28"/>
        </w:rPr>
        <w:t>i</w:t>
      </w:r>
      <w:r w:rsidR="008718FF" w:rsidRPr="00670C0A">
        <w:rPr>
          <w:rFonts w:ascii="Times New Roman" w:hAnsi="Times New Roman" w:cs="Times New Roman"/>
          <w:sz w:val="24"/>
          <w:szCs w:val="28"/>
        </w:rPr>
        <w:t>.</w:t>
      </w:r>
      <w:r w:rsidR="005E4A2B" w:rsidRPr="00670C0A">
        <w:t xml:space="preserve"> </w:t>
      </w:r>
    </w:p>
    <w:p w14:paraId="11C6A8C5" w14:textId="77777777" w:rsidR="003643E4" w:rsidRPr="00670C0A" w:rsidRDefault="00420DDB" w:rsidP="009057A8">
      <w:pPr>
        <w:spacing w:after="0" w:line="240" w:lineRule="auto"/>
        <w:ind w:firstLine="720"/>
        <w:jc w:val="both"/>
        <w:rPr>
          <w:rFonts w:ascii="Times New Roman" w:hAnsi="Times New Roman" w:cs="Times New Roman"/>
          <w:sz w:val="24"/>
          <w:szCs w:val="24"/>
        </w:rPr>
      </w:pPr>
      <w:r w:rsidRPr="00670C0A">
        <w:rPr>
          <w:rFonts w:ascii="Times New Roman" w:hAnsi="Times New Roman" w:cs="Times New Roman"/>
          <w:sz w:val="24"/>
          <w:szCs w:val="24"/>
        </w:rPr>
        <w:t>Tāpat Latvija aktīvi iesaistās OECD dienaskārtības veidošanā, 2018. gadā uzņemoties OECD Ministru padomes priekšsēdētāja vietnieka pienākumus. Dažādu jomu Latvijas eksperti arī iesaistās OECD komiteju biroju darbā, kā arī piedalās citu valstu publiskajos izvērtējumos.</w:t>
      </w:r>
    </w:p>
    <w:p w14:paraId="0D453E6C" w14:textId="77777777" w:rsidR="008718FF" w:rsidRPr="00670C0A" w:rsidRDefault="008718FF" w:rsidP="009B26D2">
      <w:pPr>
        <w:pStyle w:val="ListParagraph"/>
        <w:spacing w:after="0" w:line="240" w:lineRule="auto"/>
        <w:jc w:val="both"/>
        <w:rPr>
          <w:rFonts w:ascii="Times New Roman" w:hAnsi="Times New Roman"/>
          <w:sz w:val="24"/>
          <w:szCs w:val="24"/>
        </w:rPr>
      </w:pPr>
    </w:p>
    <w:p w14:paraId="34787932" w14:textId="77777777" w:rsidR="0085105C" w:rsidRPr="00670C0A" w:rsidRDefault="0085105C" w:rsidP="009B26D2">
      <w:pPr>
        <w:spacing w:after="0" w:line="240" w:lineRule="auto"/>
        <w:jc w:val="both"/>
        <w:rPr>
          <w:rFonts w:ascii="Times New Roman" w:hAnsi="Times New Roman"/>
          <w:sz w:val="24"/>
          <w:szCs w:val="24"/>
        </w:rPr>
      </w:pPr>
    </w:p>
    <w:p w14:paraId="0CCE4357" w14:textId="77777777" w:rsidR="00D16E91" w:rsidRPr="00670C0A" w:rsidRDefault="00420DDB" w:rsidP="009B26D2">
      <w:pPr>
        <w:widowControl w:val="0"/>
        <w:spacing w:after="0" w:line="240" w:lineRule="auto"/>
        <w:jc w:val="both"/>
        <w:rPr>
          <w:rFonts w:ascii="Times New Roman" w:hAnsi="Times New Roman" w:cs="Times New Roman"/>
          <w:b/>
          <w:sz w:val="24"/>
          <w:szCs w:val="28"/>
        </w:rPr>
      </w:pPr>
      <w:r w:rsidRPr="00670C0A">
        <w:rPr>
          <w:rFonts w:ascii="Times New Roman" w:hAnsi="Times New Roman" w:cs="Times New Roman"/>
          <w:b/>
          <w:sz w:val="24"/>
          <w:szCs w:val="28"/>
        </w:rPr>
        <w:t xml:space="preserve">III </w:t>
      </w:r>
      <w:r w:rsidR="00D16E91" w:rsidRPr="00670C0A">
        <w:rPr>
          <w:rFonts w:ascii="Times New Roman" w:hAnsi="Times New Roman" w:cs="Times New Roman"/>
          <w:b/>
          <w:sz w:val="24"/>
          <w:szCs w:val="28"/>
        </w:rPr>
        <w:t xml:space="preserve">OECD </w:t>
      </w:r>
      <w:r w:rsidRPr="00670C0A">
        <w:rPr>
          <w:rFonts w:ascii="Times New Roman" w:hAnsi="Times New Roman" w:cs="Times New Roman"/>
          <w:b/>
          <w:sz w:val="24"/>
          <w:szCs w:val="28"/>
        </w:rPr>
        <w:t>rekomendāciju un labākās prakses ieviešana Latvijā – “kādi ir Latvijas ieguvumi no dalības OECD?”</w:t>
      </w:r>
    </w:p>
    <w:p w14:paraId="5FFA21B7" w14:textId="77777777" w:rsidR="00732FEA" w:rsidRPr="00670C0A" w:rsidRDefault="00732FEA" w:rsidP="009B26D2">
      <w:pPr>
        <w:spacing w:after="0" w:line="240" w:lineRule="auto"/>
        <w:jc w:val="both"/>
        <w:rPr>
          <w:rFonts w:ascii="Times New Roman" w:hAnsi="Times New Roman"/>
          <w:b/>
          <w:sz w:val="24"/>
          <w:szCs w:val="24"/>
          <w:u w:val="single"/>
        </w:rPr>
      </w:pPr>
    </w:p>
    <w:p w14:paraId="25AC922D" w14:textId="77777777" w:rsidR="00F87D9A" w:rsidRPr="00670C0A" w:rsidRDefault="00F87D9A" w:rsidP="00F87D9A">
      <w:pPr>
        <w:spacing w:after="0" w:line="240" w:lineRule="auto"/>
        <w:jc w:val="both"/>
        <w:rPr>
          <w:rFonts w:ascii="Times New Roman" w:hAnsi="Times New Roman"/>
          <w:b/>
          <w:sz w:val="24"/>
          <w:szCs w:val="24"/>
          <w:u w:val="single"/>
        </w:rPr>
      </w:pPr>
      <w:r w:rsidRPr="00670C0A">
        <w:rPr>
          <w:rFonts w:ascii="Times New Roman" w:hAnsi="Times New Roman"/>
          <w:b/>
          <w:sz w:val="24"/>
          <w:szCs w:val="24"/>
          <w:u w:val="single"/>
        </w:rPr>
        <w:t>Ekonomika</w:t>
      </w:r>
    </w:p>
    <w:p w14:paraId="47107D5E" w14:textId="77777777" w:rsidR="003C7F29" w:rsidRPr="00670C0A" w:rsidRDefault="003C7F29" w:rsidP="003C7F29">
      <w:pPr>
        <w:pStyle w:val="ListParagraph"/>
        <w:numPr>
          <w:ilvl w:val="0"/>
          <w:numId w:val="20"/>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2015. un 2017. gada </w:t>
      </w:r>
      <w:r w:rsidRPr="00670C0A">
        <w:rPr>
          <w:rFonts w:ascii="Times New Roman" w:hAnsi="Times New Roman"/>
          <w:i/>
          <w:sz w:val="24"/>
          <w:szCs w:val="24"/>
        </w:rPr>
        <w:t>OECD Ekonomikas pārskati par Latviju</w:t>
      </w:r>
      <w:r w:rsidRPr="00670C0A">
        <w:rPr>
          <w:rFonts w:ascii="Times New Roman" w:hAnsi="Times New Roman"/>
          <w:sz w:val="24"/>
          <w:szCs w:val="24"/>
        </w:rPr>
        <w:t xml:space="preserve"> ietver visaptverošu un neatkarīgu Latvijas tautsaimniecības attīstības analīzi, salīdzinājumu ar citām OECD valstīm, sniedz vērtējumu par struktūrpolitikas un strukturālo reformu īstenošanu un rekomendācijas Latvijai.</w:t>
      </w:r>
    </w:p>
    <w:p w14:paraId="5EA663C7" w14:textId="77777777" w:rsidR="003C7F29" w:rsidRPr="00670C0A" w:rsidRDefault="003C7F29" w:rsidP="003C7F29">
      <w:pPr>
        <w:pStyle w:val="ListParagraph"/>
        <w:numPr>
          <w:ilvl w:val="0"/>
          <w:numId w:val="20"/>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2017. gada 15.septembrī Rīgā OECD Ģenerālsekretārs A.Gurija prezentēja otro OECD Ekonomikas pārskatu par Latviju. Šis OECD pārskats aktualizēja mājokļu pieejamības un reģionālās attīstības jautājumus, kuriem līdz šim netikta pievērsta uzmanība. Piemēram, OECD cita starpā rekomendēja Latvijai palielināt finansējumu zemo izmaksu īres mājokļiem teritorijās ar pieaugošo nodarbinātību, izveidot politikas koordinācijas platformu starp Rīgas pašvaldību </w:t>
      </w:r>
      <w:r w:rsidRPr="00670C0A">
        <w:rPr>
          <w:rFonts w:ascii="Times New Roman" w:hAnsi="Times New Roman"/>
          <w:sz w:val="24"/>
          <w:szCs w:val="24"/>
        </w:rPr>
        <w:lastRenderedPageBreak/>
        <w:t>un tām pašvaldībām, no kurām iedzīvotāji migrē uz Rīgu. Šobrīd ir uzsākts darbs pie 2019. gada OECD Ekonomikas pārskata par Latviju sagatavošanas.</w:t>
      </w:r>
    </w:p>
    <w:p w14:paraId="304EB7F7" w14:textId="0725F202" w:rsidR="003C7F29" w:rsidRPr="00670C0A" w:rsidRDefault="003C7F29" w:rsidP="003C7F29">
      <w:pPr>
        <w:pStyle w:val="ListParagraph"/>
        <w:numPr>
          <w:ilvl w:val="0"/>
          <w:numId w:val="20"/>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Ņemot vērā, ka produktivitātes veicināšana ir viena no Latvijas prioritātēm sadarbībai ar OECD, 2017. gada 11. oktobrī Ekonomikas ministrija sadarbībā ar OECD organizēja semināru </w:t>
      </w:r>
      <w:r w:rsidRPr="00670C0A">
        <w:rPr>
          <w:rFonts w:ascii="Times New Roman" w:hAnsi="Times New Roman"/>
          <w:i/>
          <w:sz w:val="24"/>
          <w:szCs w:val="24"/>
        </w:rPr>
        <w:t>“Productivity challenges ahead: A focus on the Latvian economy”</w:t>
      </w:r>
      <w:r w:rsidRPr="00670C0A">
        <w:rPr>
          <w:rFonts w:ascii="Times New Roman" w:hAnsi="Times New Roman"/>
          <w:sz w:val="24"/>
          <w:szCs w:val="24"/>
        </w:rPr>
        <w:t>. Seminārā piedalījās dažādu Latvijas institūciju un OECD pārstāvji. Semināra laikā tika apspriesti ar produktivitātes veicināšanas problēmām Latvijā saistītie jautājumi.</w:t>
      </w:r>
    </w:p>
    <w:p w14:paraId="158B3C54" w14:textId="77777777" w:rsidR="00F87D9A" w:rsidRPr="00670C0A" w:rsidRDefault="00F87D9A" w:rsidP="00F87D9A">
      <w:pPr>
        <w:spacing w:after="0" w:line="240" w:lineRule="auto"/>
        <w:jc w:val="both"/>
        <w:rPr>
          <w:rFonts w:ascii="Times New Roman" w:hAnsi="Times New Roman" w:cs="Times New Roman"/>
          <w:b/>
          <w:sz w:val="24"/>
          <w:szCs w:val="24"/>
          <w:u w:val="single"/>
        </w:rPr>
      </w:pPr>
    </w:p>
    <w:p w14:paraId="19EC63C4" w14:textId="0A6CF410" w:rsidR="0023327C" w:rsidRPr="00670C0A" w:rsidRDefault="0023327C" w:rsidP="009B26D2">
      <w:pPr>
        <w:spacing w:after="0" w:line="240" w:lineRule="auto"/>
        <w:jc w:val="both"/>
        <w:rPr>
          <w:rFonts w:ascii="Times New Roman" w:hAnsi="Times New Roman" w:cs="Times New Roman"/>
          <w:b/>
          <w:sz w:val="24"/>
          <w:szCs w:val="24"/>
          <w:u w:val="single"/>
        </w:rPr>
      </w:pPr>
      <w:r w:rsidRPr="00670C0A">
        <w:rPr>
          <w:rFonts w:ascii="Times New Roman" w:hAnsi="Times New Roman" w:cs="Times New Roman"/>
          <w:b/>
          <w:sz w:val="24"/>
          <w:szCs w:val="24"/>
          <w:u w:val="single"/>
        </w:rPr>
        <w:t xml:space="preserve">Izglītība </w:t>
      </w:r>
    </w:p>
    <w:p w14:paraId="1CBC1A77" w14:textId="77777777" w:rsidR="00AC2D8C" w:rsidRPr="00670C0A" w:rsidRDefault="00AB0D2C" w:rsidP="00A66F75">
      <w:pPr>
        <w:pStyle w:val="ListParagraph"/>
        <w:numPr>
          <w:ilvl w:val="0"/>
          <w:numId w:val="1"/>
        </w:numPr>
        <w:spacing w:after="0" w:line="240" w:lineRule="auto"/>
        <w:ind w:right="-58"/>
        <w:jc w:val="both"/>
        <w:rPr>
          <w:rFonts w:ascii="Times New Roman" w:hAnsi="Times New Roman"/>
          <w:sz w:val="24"/>
          <w:szCs w:val="24"/>
        </w:rPr>
      </w:pPr>
      <w:r w:rsidRPr="00670C0A">
        <w:rPr>
          <w:rFonts w:ascii="Times New Roman" w:hAnsi="Times New Roman"/>
          <w:sz w:val="24"/>
          <w:szCs w:val="24"/>
        </w:rPr>
        <w:t>2017. un 2018.</w:t>
      </w:r>
      <w:r w:rsidR="009057A8" w:rsidRPr="00670C0A">
        <w:rPr>
          <w:rFonts w:ascii="Times New Roman" w:hAnsi="Times New Roman"/>
          <w:sz w:val="24"/>
          <w:szCs w:val="24"/>
        </w:rPr>
        <w:t xml:space="preserve"> </w:t>
      </w:r>
      <w:r w:rsidRPr="00670C0A">
        <w:rPr>
          <w:rFonts w:ascii="Times New Roman" w:hAnsi="Times New Roman"/>
          <w:sz w:val="24"/>
          <w:szCs w:val="24"/>
        </w:rPr>
        <w:t xml:space="preserve">gada </w:t>
      </w:r>
      <w:r w:rsidR="00AC2D8C" w:rsidRPr="00670C0A">
        <w:rPr>
          <w:rFonts w:ascii="Times New Roman" w:hAnsi="Times New Roman"/>
          <w:sz w:val="24"/>
          <w:szCs w:val="24"/>
        </w:rPr>
        <w:t>“</w:t>
      </w:r>
      <w:r w:rsidR="00AC2D8C" w:rsidRPr="00670C0A">
        <w:rPr>
          <w:rFonts w:ascii="Times New Roman" w:hAnsi="Times New Roman"/>
          <w:i/>
          <w:sz w:val="24"/>
          <w:szCs w:val="24"/>
        </w:rPr>
        <w:t>Education at a Glance</w:t>
      </w:r>
      <w:r w:rsidR="00AC2D8C" w:rsidRPr="00670C0A">
        <w:rPr>
          <w:rFonts w:ascii="Times New Roman" w:hAnsi="Times New Roman"/>
          <w:sz w:val="24"/>
          <w:szCs w:val="24"/>
        </w:rPr>
        <w:t xml:space="preserve">” </w:t>
      </w:r>
      <w:r w:rsidRPr="00670C0A">
        <w:rPr>
          <w:rFonts w:ascii="Times New Roman" w:hAnsi="Times New Roman"/>
          <w:sz w:val="24"/>
          <w:szCs w:val="24"/>
        </w:rPr>
        <w:t xml:space="preserve">publikācijas sniedz iespēju </w:t>
      </w:r>
      <w:r w:rsidR="00AC2D8C" w:rsidRPr="00670C0A">
        <w:rPr>
          <w:rFonts w:ascii="Times New Roman" w:hAnsi="Times New Roman"/>
          <w:sz w:val="24"/>
          <w:szCs w:val="24"/>
        </w:rPr>
        <w:t>novērt</w:t>
      </w:r>
      <w:r w:rsidR="00650E6E" w:rsidRPr="00670C0A">
        <w:rPr>
          <w:rFonts w:ascii="Times New Roman" w:hAnsi="Times New Roman"/>
          <w:sz w:val="24"/>
          <w:szCs w:val="24"/>
        </w:rPr>
        <w:t xml:space="preserve">ēt nacionālo izglītības sistēmu, progresu OECD rekomendāciju ieviešanā </w:t>
      </w:r>
      <w:r w:rsidR="00AC2D8C" w:rsidRPr="00670C0A">
        <w:rPr>
          <w:rFonts w:ascii="Times New Roman" w:hAnsi="Times New Roman"/>
          <w:sz w:val="24"/>
          <w:szCs w:val="24"/>
        </w:rPr>
        <w:t>un salīdzināt to ar citām valstīm.</w:t>
      </w:r>
    </w:p>
    <w:p w14:paraId="77500CE9" w14:textId="77777777" w:rsidR="00AC2D8C" w:rsidRPr="00670C0A" w:rsidRDefault="00AC2D8C" w:rsidP="00A66F75">
      <w:pPr>
        <w:pStyle w:val="ListParagraph"/>
        <w:numPr>
          <w:ilvl w:val="0"/>
          <w:numId w:val="1"/>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2017. gada 21. novembrī OECD publicēja </w:t>
      </w:r>
      <w:r w:rsidR="00EC50EC" w:rsidRPr="00670C0A">
        <w:rPr>
          <w:rFonts w:ascii="Times New Roman" w:hAnsi="Times New Roman"/>
          <w:sz w:val="24"/>
          <w:szCs w:val="24"/>
        </w:rPr>
        <w:t xml:space="preserve">Starptautiskajā skolēnu novērtēšanas programmas </w:t>
      </w:r>
      <w:r w:rsidRPr="00670C0A">
        <w:rPr>
          <w:rFonts w:ascii="Times New Roman" w:hAnsi="Times New Roman"/>
          <w:sz w:val="24"/>
          <w:szCs w:val="24"/>
        </w:rPr>
        <w:t>PISA 2015 aptaujas 5. sējumu “Sadarbīgā problēmu risināšana”</w:t>
      </w:r>
      <w:r w:rsidR="00AB0D2C" w:rsidRPr="00670C0A">
        <w:rPr>
          <w:rFonts w:ascii="Times New Roman" w:hAnsi="Times New Roman"/>
          <w:sz w:val="24"/>
          <w:szCs w:val="24"/>
        </w:rPr>
        <w:t xml:space="preserve">, kas </w:t>
      </w:r>
      <w:r w:rsidRPr="00670C0A">
        <w:rPr>
          <w:rFonts w:ascii="Times New Roman" w:hAnsi="Times New Roman"/>
          <w:sz w:val="24"/>
          <w:szCs w:val="24"/>
        </w:rPr>
        <w:t>ļauj noteikt Latvijas jauniešu prasmju sniegumu starptautiskā kontekstā un ļauj izdarīt secinājumus izglītīb</w:t>
      </w:r>
      <w:r w:rsidR="00AB0D2C" w:rsidRPr="00670C0A">
        <w:rPr>
          <w:rFonts w:ascii="Times New Roman" w:hAnsi="Times New Roman"/>
          <w:sz w:val="24"/>
          <w:szCs w:val="24"/>
        </w:rPr>
        <w:t>as satura pilnveides jautājumos, t.sk., ieviešot j</w:t>
      </w:r>
      <w:r w:rsidRPr="00670C0A">
        <w:rPr>
          <w:rFonts w:ascii="Times New Roman" w:hAnsi="Times New Roman"/>
          <w:sz w:val="24"/>
          <w:szCs w:val="24"/>
        </w:rPr>
        <w:t>aun</w:t>
      </w:r>
      <w:r w:rsidR="00AB0D2C" w:rsidRPr="00670C0A">
        <w:rPr>
          <w:rFonts w:ascii="Times New Roman" w:hAnsi="Times New Roman"/>
          <w:sz w:val="24"/>
          <w:szCs w:val="24"/>
        </w:rPr>
        <w:t>o</w:t>
      </w:r>
      <w:r w:rsidRPr="00670C0A">
        <w:rPr>
          <w:rFonts w:ascii="Times New Roman" w:hAnsi="Times New Roman"/>
          <w:sz w:val="24"/>
          <w:szCs w:val="24"/>
        </w:rPr>
        <w:t xml:space="preserve"> izglītības satur</w:t>
      </w:r>
      <w:r w:rsidR="00AB0D2C" w:rsidRPr="00670C0A">
        <w:rPr>
          <w:rFonts w:ascii="Times New Roman" w:hAnsi="Times New Roman"/>
          <w:sz w:val="24"/>
          <w:szCs w:val="24"/>
        </w:rPr>
        <w:t>u</w:t>
      </w:r>
      <w:r w:rsidRPr="00670C0A">
        <w:rPr>
          <w:rFonts w:ascii="Times New Roman" w:hAnsi="Times New Roman"/>
          <w:sz w:val="24"/>
          <w:szCs w:val="24"/>
        </w:rPr>
        <w:t>.</w:t>
      </w:r>
    </w:p>
    <w:p w14:paraId="550C4400" w14:textId="77777777" w:rsidR="00EC50EC" w:rsidRPr="00670C0A" w:rsidRDefault="00EC50EC" w:rsidP="00A66F75">
      <w:pPr>
        <w:pStyle w:val="ListParagraph"/>
        <w:numPr>
          <w:ilvl w:val="0"/>
          <w:numId w:val="1"/>
        </w:numPr>
        <w:spacing w:after="0" w:line="240" w:lineRule="auto"/>
        <w:ind w:right="-58"/>
        <w:jc w:val="both"/>
        <w:rPr>
          <w:rFonts w:ascii="Times New Roman" w:hAnsi="Times New Roman"/>
          <w:sz w:val="24"/>
          <w:szCs w:val="24"/>
        </w:rPr>
      </w:pPr>
      <w:r w:rsidRPr="00670C0A">
        <w:rPr>
          <w:rFonts w:ascii="Times New Roman" w:hAnsi="Times New Roman"/>
          <w:sz w:val="24"/>
          <w:szCs w:val="24"/>
        </w:rPr>
        <w:t>2018. gada 26. martā sākās skolēnu prasmju pārbaude PISA 2018.</w:t>
      </w:r>
      <w:r w:rsidRPr="00670C0A">
        <w:t xml:space="preserve"> </w:t>
      </w:r>
      <w:r w:rsidRPr="00670C0A">
        <w:rPr>
          <w:rFonts w:ascii="Times New Roman" w:hAnsi="Times New Roman"/>
          <w:sz w:val="24"/>
          <w:szCs w:val="24"/>
        </w:rPr>
        <w:t>Galvenās prasmju pārbaudes šoreiz bija lasīšanā, matemātikā, dabaszinībās, finanšu jautājumos un globālās kompetences testā.</w:t>
      </w:r>
    </w:p>
    <w:p w14:paraId="5299897E" w14:textId="77777777" w:rsidR="00EC50EC" w:rsidRPr="00670C0A" w:rsidRDefault="00EC50EC" w:rsidP="00A66F75">
      <w:pPr>
        <w:pStyle w:val="ListParagraph"/>
        <w:numPr>
          <w:ilvl w:val="0"/>
          <w:numId w:val="1"/>
        </w:numPr>
        <w:spacing w:after="0" w:line="240" w:lineRule="auto"/>
        <w:ind w:right="-58"/>
        <w:jc w:val="both"/>
        <w:rPr>
          <w:rFonts w:ascii="Times New Roman" w:hAnsi="Times New Roman"/>
          <w:sz w:val="24"/>
          <w:szCs w:val="24"/>
        </w:rPr>
      </w:pPr>
      <w:r w:rsidRPr="00670C0A">
        <w:rPr>
          <w:rFonts w:ascii="Times New Roman" w:hAnsi="Times New Roman"/>
          <w:sz w:val="24"/>
          <w:szCs w:val="24"/>
        </w:rPr>
        <w:t>2018. gada martā un aprīlī 2314 skolotāji no 135 Latvijas skolām piedalījās OECD starptautiskajā mācību vides novērtēšanas pētījumā TALIS 2018.</w:t>
      </w:r>
      <w:r w:rsidRPr="00670C0A">
        <w:t xml:space="preserve"> </w:t>
      </w:r>
      <w:r w:rsidRPr="00670C0A">
        <w:rPr>
          <w:rFonts w:ascii="Times New Roman" w:hAnsi="Times New Roman"/>
          <w:sz w:val="24"/>
          <w:szCs w:val="24"/>
        </w:rPr>
        <w:t>Rezultāti Latvijā tiks izmantoti, veidojot jauno pedagogu izglītības sistēmu augstskolās, nosakot pedagogu profesionālās pilnveides vajadzības, kā arī sakārtojot skolu tīklu</w:t>
      </w:r>
      <w:r w:rsidR="009B26D2" w:rsidRPr="00670C0A">
        <w:rPr>
          <w:rFonts w:ascii="Times New Roman" w:hAnsi="Times New Roman"/>
          <w:sz w:val="24"/>
          <w:szCs w:val="24"/>
        </w:rPr>
        <w:t>.</w:t>
      </w:r>
    </w:p>
    <w:p w14:paraId="673C8A47" w14:textId="77777777" w:rsidR="00650E6E" w:rsidRPr="00670C0A" w:rsidRDefault="00650E6E" w:rsidP="00A66F75">
      <w:pPr>
        <w:pStyle w:val="ListParagraph"/>
        <w:numPr>
          <w:ilvl w:val="0"/>
          <w:numId w:val="1"/>
        </w:numPr>
        <w:spacing w:after="0" w:line="240" w:lineRule="auto"/>
        <w:ind w:right="-58"/>
        <w:jc w:val="both"/>
        <w:rPr>
          <w:rFonts w:ascii="Times New Roman" w:hAnsi="Times New Roman"/>
          <w:sz w:val="24"/>
          <w:szCs w:val="24"/>
        </w:rPr>
      </w:pPr>
      <w:r w:rsidRPr="00670C0A">
        <w:rPr>
          <w:rFonts w:ascii="Times New Roman" w:hAnsi="Times New Roman"/>
          <w:color w:val="000000"/>
          <w:sz w:val="24"/>
          <w:szCs w:val="24"/>
        </w:rPr>
        <w:t xml:space="preserve">2018. gadā Latvija pirmo reizi uzsāka dalību OECD Starptautiskajā pieaugušo kompetenču novērtēšanas programmā (PIAAC), kas pirmo reizi nodrošinās Latvijai iespēju izvērtēt un starptautiski salīdzināt pieaugušo iedzīvotāju prasmes un kompetences. </w:t>
      </w:r>
    </w:p>
    <w:p w14:paraId="69F94114" w14:textId="7E8D19AB" w:rsidR="000D1347" w:rsidRPr="00670C0A" w:rsidRDefault="000D1347" w:rsidP="000D1347">
      <w:pPr>
        <w:pStyle w:val="ListParagraph"/>
        <w:numPr>
          <w:ilvl w:val="0"/>
          <w:numId w:val="1"/>
        </w:numPr>
        <w:spacing w:after="0" w:line="240" w:lineRule="auto"/>
        <w:ind w:right="-58"/>
        <w:jc w:val="both"/>
        <w:rPr>
          <w:rFonts w:ascii="Times New Roman" w:hAnsi="Times New Roman"/>
          <w:sz w:val="24"/>
          <w:szCs w:val="24"/>
        </w:rPr>
      </w:pPr>
      <w:r w:rsidRPr="00670C0A">
        <w:rPr>
          <w:rFonts w:ascii="Times New Roman" w:hAnsi="Times New Roman"/>
          <w:sz w:val="24"/>
          <w:szCs w:val="24"/>
        </w:rPr>
        <w:t>Lai risinātu izaicinājumus, kas attiecas uz prasmju trūkumu un prasmju pieprasījuma un piedāvājuma neatbilstību, Latvija uzsākusi dalību OECD projektā “Latvijas izglītības un prasmju stratēģijas attīstība”. Prasmju stratēģijas projekta mērķis ir līdz 2020. gada beigām izstrādātas un valdībā atbalstītas Izglītības un prasmju attīstības pamatnostādnes. 2018.gada 13. septembrī Rīgā notika Prasmju stratēģijas projekta Augsta līmeņa atklāšanas seminārs.</w:t>
      </w:r>
    </w:p>
    <w:p w14:paraId="26E7CD0A" w14:textId="77777777" w:rsidR="00D106F4" w:rsidRPr="00670C0A" w:rsidRDefault="00D106F4" w:rsidP="009B26D2">
      <w:pPr>
        <w:spacing w:after="0" w:line="240" w:lineRule="auto"/>
        <w:jc w:val="both"/>
        <w:rPr>
          <w:rFonts w:ascii="Times New Roman" w:hAnsi="Times New Roman" w:cs="Times New Roman"/>
          <w:b/>
          <w:sz w:val="24"/>
          <w:szCs w:val="24"/>
          <w:u w:val="single"/>
        </w:rPr>
      </w:pPr>
    </w:p>
    <w:p w14:paraId="25B1D0D3" w14:textId="77777777" w:rsidR="00AC4149" w:rsidRPr="00670C0A" w:rsidRDefault="00AC2D8C" w:rsidP="009B26D2">
      <w:pPr>
        <w:spacing w:after="0" w:line="240" w:lineRule="auto"/>
        <w:jc w:val="both"/>
        <w:rPr>
          <w:rFonts w:ascii="Times New Roman" w:hAnsi="Times New Roman" w:cs="Times New Roman"/>
          <w:b/>
          <w:sz w:val="24"/>
          <w:szCs w:val="24"/>
          <w:u w:val="single"/>
        </w:rPr>
      </w:pPr>
      <w:r w:rsidRPr="00670C0A">
        <w:rPr>
          <w:rFonts w:ascii="Times New Roman" w:hAnsi="Times New Roman" w:cs="Times New Roman"/>
          <w:b/>
          <w:sz w:val="24"/>
          <w:szCs w:val="24"/>
          <w:u w:val="single"/>
        </w:rPr>
        <w:t xml:space="preserve">Zinātne </w:t>
      </w:r>
    </w:p>
    <w:p w14:paraId="31A5007A" w14:textId="77777777" w:rsidR="00AC2D8C" w:rsidRPr="00670C0A" w:rsidRDefault="00AC2D8C" w:rsidP="00A66F75">
      <w:pPr>
        <w:pStyle w:val="ListParagraph"/>
        <w:widowControl w:val="0"/>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t>Ieviesta Nacionālā zinātniskās darbības informācijas sistēma</w:t>
      </w:r>
      <w:r w:rsidR="00AB0D2C" w:rsidRPr="00670C0A">
        <w:rPr>
          <w:rFonts w:ascii="Times New Roman" w:hAnsi="Times New Roman"/>
          <w:sz w:val="24"/>
          <w:szCs w:val="24"/>
        </w:rPr>
        <w:t>,</w:t>
      </w:r>
      <w:r w:rsidR="00D106F4" w:rsidRPr="00670C0A">
        <w:rPr>
          <w:rFonts w:ascii="Times New Roman" w:hAnsi="Times New Roman"/>
          <w:sz w:val="24"/>
          <w:szCs w:val="24"/>
        </w:rPr>
        <w:t xml:space="preserve"> veicinot datu pieejamību</w:t>
      </w:r>
      <w:r w:rsidRPr="00670C0A">
        <w:rPr>
          <w:rFonts w:ascii="Times New Roman" w:hAnsi="Times New Roman"/>
          <w:sz w:val="24"/>
          <w:szCs w:val="24"/>
        </w:rPr>
        <w:t>. Sistēmā publiski pieejams zinātnisko institūciju reģistrs, zinātniskajās institūcijās akadēmiskajos amatos ievēlēto personu reģistrs, Latvijas Zinātnes padomes ekspertu datubāze; zinātniskās darbības projektu datubāze; zinātniskās darbības rezultātu datubāze; zinātnisko institūciju zinātniskās darbības pārskati.</w:t>
      </w:r>
    </w:p>
    <w:p w14:paraId="22100949" w14:textId="77777777" w:rsidR="00A90B82" w:rsidRPr="00670C0A" w:rsidRDefault="00A90B82" w:rsidP="009B26D2">
      <w:pPr>
        <w:spacing w:after="0" w:line="240" w:lineRule="auto"/>
        <w:jc w:val="both"/>
        <w:rPr>
          <w:rFonts w:ascii="Times New Roman" w:hAnsi="Times New Roman"/>
          <w:b/>
          <w:sz w:val="24"/>
          <w:szCs w:val="24"/>
          <w:u w:val="single"/>
        </w:rPr>
      </w:pPr>
    </w:p>
    <w:p w14:paraId="5C40FB80" w14:textId="77777777" w:rsidR="005A014C" w:rsidRPr="00670C0A" w:rsidRDefault="005A014C" w:rsidP="009B26D2">
      <w:pPr>
        <w:spacing w:after="0" w:line="240" w:lineRule="auto"/>
        <w:jc w:val="both"/>
        <w:rPr>
          <w:rFonts w:ascii="Times New Roman" w:eastAsia="Calibri" w:hAnsi="Times New Roman" w:cs="Times New Roman"/>
          <w:b/>
          <w:sz w:val="24"/>
          <w:szCs w:val="24"/>
          <w:u w:val="single"/>
        </w:rPr>
      </w:pPr>
      <w:r w:rsidRPr="00670C0A">
        <w:rPr>
          <w:rFonts w:ascii="Times New Roman" w:eastAsia="Calibri" w:hAnsi="Times New Roman" w:cs="Times New Roman"/>
          <w:b/>
          <w:sz w:val="24"/>
          <w:szCs w:val="24"/>
          <w:u w:val="single"/>
        </w:rPr>
        <w:t>Labklājība un nodarbinātība</w:t>
      </w:r>
    </w:p>
    <w:p w14:paraId="43FD505D" w14:textId="77777777" w:rsidR="00DA665D" w:rsidRPr="00670C0A" w:rsidRDefault="00DA665D"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t>Nodokļu reformas ietvaros ar 2018. gadu ieviestas būtiskas izmaiņas darbaspēka nodokļos, ar kurām veicināta ienākumu nevienlīdzības mazināšana.</w:t>
      </w:r>
    </w:p>
    <w:p w14:paraId="6800EB15" w14:textId="77777777" w:rsidR="00A40444" w:rsidRPr="00670C0A" w:rsidRDefault="00B25664"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t>U</w:t>
      </w:r>
      <w:r w:rsidR="00DA665D" w:rsidRPr="00670C0A">
        <w:rPr>
          <w:rFonts w:ascii="Times New Roman" w:hAnsi="Times New Roman"/>
          <w:sz w:val="24"/>
          <w:szCs w:val="24"/>
        </w:rPr>
        <w:t>zsākta motivācijas programma ilgstošo bezdarbnieku atgriešanai darba tirgū</w:t>
      </w:r>
      <w:r w:rsidR="009B26D2" w:rsidRPr="00670C0A">
        <w:rPr>
          <w:rFonts w:ascii="Times New Roman" w:hAnsi="Times New Roman"/>
          <w:sz w:val="24"/>
          <w:szCs w:val="24"/>
        </w:rPr>
        <w:t>.</w:t>
      </w:r>
    </w:p>
    <w:p w14:paraId="064762AB" w14:textId="77777777" w:rsidR="00A40444" w:rsidRPr="00670C0A" w:rsidRDefault="009B26D2"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lastRenderedPageBreak/>
        <w:t>P</w:t>
      </w:r>
      <w:r w:rsidR="00DA665D" w:rsidRPr="00670C0A">
        <w:rPr>
          <w:rFonts w:ascii="Times New Roman" w:hAnsi="Times New Roman"/>
          <w:sz w:val="24"/>
          <w:szCs w:val="24"/>
        </w:rPr>
        <w:t>ilnveidots bezdarbniekiem pieejamais reģionālās mobilitātes atbalsts</w:t>
      </w:r>
      <w:r w:rsidR="00650E6E" w:rsidRPr="00670C0A">
        <w:rPr>
          <w:rFonts w:ascii="Times New Roman" w:hAnsi="Times New Roman"/>
          <w:sz w:val="24"/>
          <w:szCs w:val="24"/>
        </w:rPr>
        <w:t>.</w:t>
      </w:r>
    </w:p>
    <w:p w14:paraId="7BA0EC05" w14:textId="77777777" w:rsidR="00D106F4" w:rsidRPr="00670C0A" w:rsidRDefault="00D106F4"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t>Veikti pasākumi, lai samazinātu administratīvo slogu nodokļu saistību izpildē, kā arī cīnītos pret izvairīšanos no nodokļu nomaksas un “aplokšņu algām” un veicinātu godīgas konkurences apstākļus.</w:t>
      </w:r>
    </w:p>
    <w:p w14:paraId="678B7AF8" w14:textId="77777777" w:rsidR="00A40444" w:rsidRPr="00670C0A" w:rsidRDefault="00B25664"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bCs/>
          <w:sz w:val="24"/>
          <w:szCs w:val="24"/>
        </w:rPr>
        <w:t>I</w:t>
      </w:r>
      <w:r w:rsidR="00A40444" w:rsidRPr="00670C0A">
        <w:rPr>
          <w:rFonts w:ascii="Times New Roman" w:hAnsi="Times New Roman"/>
          <w:bCs/>
          <w:sz w:val="24"/>
          <w:szCs w:val="24"/>
        </w:rPr>
        <w:t xml:space="preserve">zstrādāts plānošanas dokuments </w:t>
      </w:r>
      <w:r w:rsidR="00A40444" w:rsidRPr="00670C0A">
        <w:rPr>
          <w:rFonts w:ascii="Times New Roman" w:hAnsi="Times New Roman"/>
          <w:sz w:val="24"/>
          <w:szCs w:val="24"/>
        </w:rPr>
        <w:t>minimālo ienākumu atbalsta sistēmas pilnveidošanai 2019.-2020. </w:t>
      </w:r>
      <w:r w:rsidR="00AB0D2C" w:rsidRPr="00670C0A">
        <w:rPr>
          <w:rFonts w:ascii="Times New Roman" w:hAnsi="Times New Roman"/>
          <w:sz w:val="24"/>
          <w:szCs w:val="24"/>
        </w:rPr>
        <w:t>g</w:t>
      </w:r>
      <w:r w:rsidR="00A40444" w:rsidRPr="00670C0A">
        <w:rPr>
          <w:rFonts w:ascii="Times New Roman" w:hAnsi="Times New Roman"/>
          <w:sz w:val="24"/>
          <w:szCs w:val="24"/>
        </w:rPr>
        <w:t>adam</w:t>
      </w:r>
      <w:r w:rsidR="00AB0D2C" w:rsidRPr="00670C0A">
        <w:rPr>
          <w:rFonts w:ascii="Times New Roman" w:hAnsi="Times New Roman"/>
          <w:sz w:val="24"/>
          <w:szCs w:val="24"/>
        </w:rPr>
        <w:t>,</w:t>
      </w:r>
      <w:r w:rsidR="00A40444" w:rsidRPr="00670C0A">
        <w:rPr>
          <w:rFonts w:ascii="Times New Roman" w:hAnsi="Times New Roman"/>
          <w:sz w:val="24"/>
          <w:szCs w:val="24"/>
        </w:rPr>
        <w:t xml:space="preserve"> </w:t>
      </w:r>
      <w:r w:rsidR="00AB0D2C" w:rsidRPr="00670C0A">
        <w:rPr>
          <w:rFonts w:ascii="Times New Roman" w:hAnsi="Times New Roman"/>
          <w:sz w:val="24"/>
          <w:szCs w:val="24"/>
        </w:rPr>
        <w:t>l</w:t>
      </w:r>
      <w:r w:rsidR="00AB0D2C" w:rsidRPr="00670C0A">
        <w:rPr>
          <w:rFonts w:ascii="Times New Roman" w:hAnsi="Times New Roman"/>
          <w:bCs/>
          <w:sz w:val="24"/>
          <w:szCs w:val="24"/>
        </w:rPr>
        <w:t>ai stiprinātu sociālās aizsardzības sistēmu.</w:t>
      </w:r>
    </w:p>
    <w:p w14:paraId="6CF95F5F" w14:textId="77777777" w:rsidR="008A65FA" w:rsidRPr="00670C0A" w:rsidRDefault="00AB0D2C"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t>A</w:t>
      </w:r>
      <w:r w:rsidR="00DF21F1" w:rsidRPr="00670C0A">
        <w:rPr>
          <w:rFonts w:ascii="Times New Roman" w:hAnsi="Times New Roman"/>
          <w:sz w:val="24"/>
          <w:szCs w:val="24"/>
        </w:rPr>
        <w:t>tvieglot</w:t>
      </w:r>
      <w:r w:rsidRPr="00670C0A">
        <w:rPr>
          <w:rFonts w:ascii="Times New Roman" w:hAnsi="Times New Roman"/>
          <w:sz w:val="24"/>
          <w:szCs w:val="24"/>
        </w:rPr>
        <w:t>i</w:t>
      </w:r>
      <w:r w:rsidR="00DF21F1" w:rsidRPr="00670C0A">
        <w:rPr>
          <w:rFonts w:ascii="Times New Roman" w:hAnsi="Times New Roman"/>
          <w:sz w:val="24"/>
          <w:szCs w:val="24"/>
        </w:rPr>
        <w:t xml:space="preserve"> ieceļošanas nosacījum</w:t>
      </w:r>
      <w:r w:rsidRPr="00670C0A">
        <w:rPr>
          <w:rFonts w:ascii="Times New Roman" w:hAnsi="Times New Roman"/>
          <w:sz w:val="24"/>
          <w:szCs w:val="24"/>
        </w:rPr>
        <w:t>i</w:t>
      </w:r>
      <w:r w:rsidR="00DF21F1" w:rsidRPr="00670C0A">
        <w:rPr>
          <w:rFonts w:ascii="Times New Roman" w:hAnsi="Times New Roman"/>
          <w:sz w:val="24"/>
          <w:szCs w:val="24"/>
        </w:rPr>
        <w:t xml:space="preserve"> augsti kvalificētajiem trešo valstu pilsoņiem profesijās, kurās prognozēts būtisks darbaspēka trūkums. </w:t>
      </w:r>
    </w:p>
    <w:p w14:paraId="35CCB334" w14:textId="77777777" w:rsidR="00D106F4" w:rsidRPr="00670C0A" w:rsidRDefault="00D106F4" w:rsidP="00A66F75">
      <w:pPr>
        <w:pStyle w:val="ListParagraph"/>
        <w:numPr>
          <w:ilvl w:val="0"/>
          <w:numId w:val="6"/>
        </w:numPr>
        <w:spacing w:after="0" w:line="240" w:lineRule="auto"/>
        <w:jc w:val="both"/>
        <w:rPr>
          <w:rFonts w:ascii="Times New Roman" w:hAnsi="Times New Roman"/>
          <w:b/>
          <w:i/>
          <w:sz w:val="24"/>
          <w:szCs w:val="24"/>
        </w:rPr>
      </w:pPr>
      <w:r w:rsidRPr="00670C0A">
        <w:rPr>
          <w:rFonts w:ascii="Times New Roman" w:hAnsi="Times New Roman"/>
          <w:sz w:val="24"/>
          <w:szCs w:val="24"/>
        </w:rPr>
        <w:t xml:space="preserve">2018. gada 7. martā publicēts visaptverošs </w:t>
      </w:r>
      <w:r w:rsidR="007732E3" w:rsidRPr="00670C0A">
        <w:rPr>
          <w:rFonts w:ascii="Times New Roman" w:hAnsi="Times New Roman"/>
          <w:sz w:val="24"/>
          <w:szCs w:val="24"/>
        </w:rPr>
        <w:t xml:space="preserve">OECD </w:t>
      </w:r>
      <w:r w:rsidRPr="00670C0A">
        <w:rPr>
          <w:rFonts w:ascii="Times New Roman" w:hAnsi="Times New Roman"/>
          <w:sz w:val="24"/>
          <w:szCs w:val="24"/>
        </w:rPr>
        <w:t>Latvijas pensiju sistēmas izvērtējums,</w:t>
      </w:r>
      <w:r w:rsidRPr="00670C0A">
        <w:rPr>
          <w:rFonts w:ascii="Times New Roman" w:hAnsi="Times New Roman"/>
          <w:b/>
          <w:i/>
          <w:sz w:val="24"/>
          <w:szCs w:val="24"/>
        </w:rPr>
        <w:t xml:space="preserve"> </w:t>
      </w:r>
      <w:r w:rsidRPr="00670C0A">
        <w:rPr>
          <w:rFonts w:ascii="Times New Roman" w:hAnsi="Times New Roman"/>
          <w:sz w:val="24"/>
          <w:szCs w:val="24"/>
        </w:rPr>
        <w:t xml:space="preserve">kas ietver </w:t>
      </w:r>
      <w:r w:rsidRPr="00670C0A">
        <w:rPr>
          <w:rFonts w:ascii="Times New Roman" w:hAnsi="Times New Roman"/>
          <w:iCs/>
          <w:sz w:val="24"/>
          <w:szCs w:val="24"/>
        </w:rPr>
        <w:t>virkni rekomendāciju, kas varētu palīdzēt risināt pensiju sistēmai radītos izaicinājumus</w:t>
      </w:r>
      <w:r w:rsidRPr="00670C0A">
        <w:rPr>
          <w:rFonts w:ascii="Times New Roman" w:hAnsi="Times New Roman"/>
          <w:bCs/>
          <w:sz w:val="24"/>
          <w:szCs w:val="24"/>
        </w:rPr>
        <w:t xml:space="preserve">. </w:t>
      </w:r>
    </w:p>
    <w:p w14:paraId="090396C1" w14:textId="77777777" w:rsidR="00585A6C" w:rsidRPr="00670C0A" w:rsidRDefault="005A014C" w:rsidP="00A66F75">
      <w:pPr>
        <w:pStyle w:val="ListParagraph"/>
        <w:numPr>
          <w:ilvl w:val="0"/>
          <w:numId w:val="6"/>
        </w:numPr>
        <w:spacing w:after="0" w:line="240" w:lineRule="auto"/>
        <w:jc w:val="both"/>
        <w:rPr>
          <w:rFonts w:ascii="Times New Roman" w:hAnsi="Times New Roman"/>
          <w:sz w:val="24"/>
          <w:szCs w:val="24"/>
        </w:rPr>
      </w:pPr>
      <w:r w:rsidRPr="00670C0A">
        <w:rPr>
          <w:rFonts w:ascii="Times New Roman" w:hAnsi="Times New Roman"/>
          <w:sz w:val="24"/>
          <w:szCs w:val="24"/>
        </w:rPr>
        <w:t xml:space="preserve">Uzsākts izvērtējums par Latvijas aktīvās darba tirgus politikas pasākumiem </w:t>
      </w:r>
      <w:r w:rsidRPr="00670C0A">
        <w:rPr>
          <w:rFonts w:ascii="Times New Roman" w:hAnsi="Times New Roman"/>
          <w:i/>
          <w:sz w:val="24"/>
          <w:szCs w:val="24"/>
        </w:rPr>
        <w:t>“Connecting People with Jobs”</w:t>
      </w:r>
      <w:r w:rsidRPr="00670C0A">
        <w:rPr>
          <w:rFonts w:ascii="Times New Roman" w:hAnsi="Times New Roman"/>
          <w:sz w:val="24"/>
          <w:szCs w:val="24"/>
        </w:rPr>
        <w:t>.</w:t>
      </w:r>
      <w:r w:rsidR="00585A6C" w:rsidRPr="00670C0A">
        <w:rPr>
          <w:rFonts w:ascii="Times New Roman" w:hAnsi="Times New Roman"/>
          <w:sz w:val="24"/>
          <w:szCs w:val="24"/>
        </w:rPr>
        <w:t xml:space="preserve"> Pētījuma rezultāti tiks izmantoti “Iekļaujošas nodarbinātības pamatnostādņu 2015.-2020. gadam” starpposma novērtējuma izstrādē un uz pierādījumiem balstīta attīstības plānošanas dokumenta 2021.-2027. gadam izstrādei. </w:t>
      </w:r>
    </w:p>
    <w:p w14:paraId="69BB1AD1" w14:textId="77777777" w:rsidR="004F5993" w:rsidRPr="00670C0A" w:rsidRDefault="004F5993" w:rsidP="009B26D2">
      <w:pPr>
        <w:spacing w:after="0" w:line="240" w:lineRule="auto"/>
        <w:jc w:val="both"/>
        <w:rPr>
          <w:rFonts w:ascii="Times New Roman" w:hAnsi="Times New Roman" w:cs="Times New Roman"/>
          <w:b/>
          <w:sz w:val="24"/>
          <w:szCs w:val="24"/>
          <w:u w:val="single"/>
        </w:rPr>
      </w:pPr>
    </w:p>
    <w:p w14:paraId="4A00A050" w14:textId="2B5027E4" w:rsidR="004F5993" w:rsidRPr="00670C0A" w:rsidRDefault="004F5993" w:rsidP="009B26D2">
      <w:pPr>
        <w:spacing w:after="0" w:line="240" w:lineRule="auto"/>
        <w:jc w:val="both"/>
        <w:rPr>
          <w:rFonts w:ascii="Times New Roman" w:hAnsi="Times New Roman" w:cs="Times New Roman"/>
          <w:b/>
          <w:sz w:val="24"/>
          <w:szCs w:val="24"/>
          <w:u w:val="single"/>
        </w:rPr>
      </w:pPr>
      <w:r w:rsidRPr="00670C0A">
        <w:rPr>
          <w:rFonts w:ascii="Times New Roman" w:hAnsi="Times New Roman" w:cs="Times New Roman"/>
          <w:b/>
          <w:sz w:val="24"/>
          <w:szCs w:val="24"/>
          <w:u w:val="single"/>
        </w:rPr>
        <w:t>Veselība</w:t>
      </w:r>
    </w:p>
    <w:p w14:paraId="1512F57B" w14:textId="77777777" w:rsidR="004F5993" w:rsidRPr="00670C0A" w:rsidRDefault="004F5993" w:rsidP="00A66F75">
      <w:pPr>
        <w:pStyle w:val="ListParagraph"/>
        <w:numPr>
          <w:ilvl w:val="0"/>
          <w:numId w:val="2"/>
        </w:numPr>
        <w:spacing w:after="0" w:line="240" w:lineRule="auto"/>
        <w:jc w:val="both"/>
        <w:rPr>
          <w:rFonts w:ascii="Times New Roman" w:hAnsi="Times New Roman"/>
          <w:sz w:val="24"/>
          <w:szCs w:val="24"/>
        </w:rPr>
      </w:pPr>
      <w:r w:rsidRPr="00670C0A">
        <w:rPr>
          <w:rFonts w:ascii="Times New Roman" w:hAnsi="Times New Roman"/>
          <w:sz w:val="24"/>
          <w:szCs w:val="24"/>
        </w:rPr>
        <w:t>Veikts mērķtiecīgs finansējuma palielinājums, lai uzlabotu veselības aprūpes pakalpojumu pieejamību, kvalitāti, kā arī veikti pasākumi darbinieku algu paaugstināšanai.</w:t>
      </w:r>
    </w:p>
    <w:p w14:paraId="1360300D" w14:textId="77777777" w:rsidR="004F5993" w:rsidRPr="00670C0A" w:rsidRDefault="004F5993" w:rsidP="00A66F75">
      <w:pPr>
        <w:pStyle w:val="ListParagraph"/>
        <w:numPr>
          <w:ilvl w:val="0"/>
          <w:numId w:val="2"/>
        </w:numPr>
        <w:spacing w:after="0" w:line="240" w:lineRule="auto"/>
        <w:jc w:val="both"/>
        <w:rPr>
          <w:rFonts w:ascii="Times New Roman" w:hAnsi="Times New Roman"/>
          <w:sz w:val="24"/>
          <w:szCs w:val="24"/>
        </w:rPr>
      </w:pPr>
      <w:r w:rsidRPr="00670C0A">
        <w:rPr>
          <w:rFonts w:ascii="Times New Roman" w:hAnsi="Times New Roman"/>
          <w:sz w:val="24"/>
          <w:szCs w:val="24"/>
        </w:rPr>
        <w:t>Definēti veselības aprūpes sistēmas sasniedzamie rezultāti (</w:t>
      </w:r>
      <w:r w:rsidRPr="00670C0A">
        <w:rPr>
          <w:rFonts w:ascii="Times New Roman" w:hAnsi="Times New Roman"/>
          <w:i/>
          <w:sz w:val="24"/>
          <w:szCs w:val="24"/>
        </w:rPr>
        <w:t>key performance indicators</w:t>
      </w:r>
      <w:r w:rsidRPr="00670C0A">
        <w:rPr>
          <w:rFonts w:ascii="Times New Roman" w:hAnsi="Times New Roman"/>
          <w:sz w:val="24"/>
          <w:szCs w:val="24"/>
        </w:rPr>
        <w:t>), to mērīšanas atskaites punkti, kas ļauj atsekot reformas rezultātus</w:t>
      </w:r>
      <w:r w:rsidR="00650E6E" w:rsidRPr="00670C0A">
        <w:rPr>
          <w:rFonts w:ascii="Times New Roman" w:hAnsi="Times New Roman"/>
          <w:sz w:val="24"/>
          <w:szCs w:val="24"/>
        </w:rPr>
        <w:t>.</w:t>
      </w:r>
      <w:r w:rsidRPr="00670C0A">
        <w:rPr>
          <w:rFonts w:ascii="Times New Roman" w:hAnsi="Times New Roman"/>
          <w:sz w:val="24"/>
          <w:szCs w:val="24"/>
        </w:rPr>
        <w:t xml:space="preserve"> </w:t>
      </w:r>
    </w:p>
    <w:p w14:paraId="5B2040E5" w14:textId="3324928E" w:rsidR="00B03A13" w:rsidRPr="00670C0A" w:rsidRDefault="00B03A13" w:rsidP="00B03A13">
      <w:pPr>
        <w:pStyle w:val="ListParagraph"/>
        <w:numPr>
          <w:ilvl w:val="0"/>
          <w:numId w:val="2"/>
        </w:numPr>
        <w:spacing w:after="0" w:line="240" w:lineRule="auto"/>
        <w:jc w:val="both"/>
        <w:rPr>
          <w:rFonts w:ascii="Times New Roman" w:hAnsi="Times New Roman"/>
          <w:sz w:val="24"/>
          <w:szCs w:val="24"/>
        </w:rPr>
      </w:pPr>
      <w:r w:rsidRPr="00670C0A">
        <w:rPr>
          <w:rFonts w:ascii="Times New Roman" w:hAnsi="Times New Roman"/>
          <w:sz w:val="24"/>
          <w:szCs w:val="24"/>
        </w:rPr>
        <w:t>Turpināta e-veselības sistēmas attīstība, ieviešot obligāto e-darbnespējas lapu un e-recepšu izmantošanu.</w:t>
      </w:r>
    </w:p>
    <w:p w14:paraId="7096D659" w14:textId="6E90EF8F" w:rsidR="009B26D2" w:rsidRPr="00670C0A" w:rsidRDefault="00B03A13" w:rsidP="00B03A13">
      <w:pPr>
        <w:pStyle w:val="ListParagraph"/>
        <w:numPr>
          <w:ilvl w:val="0"/>
          <w:numId w:val="2"/>
        </w:numPr>
        <w:spacing w:after="0" w:line="240" w:lineRule="auto"/>
        <w:jc w:val="both"/>
        <w:rPr>
          <w:rFonts w:ascii="Times New Roman" w:hAnsi="Times New Roman"/>
          <w:sz w:val="24"/>
          <w:szCs w:val="24"/>
        </w:rPr>
      </w:pPr>
      <w:r w:rsidRPr="00670C0A">
        <w:rPr>
          <w:rFonts w:ascii="Times New Roman" w:hAnsi="Times New Roman"/>
          <w:sz w:val="24"/>
          <w:szCs w:val="24"/>
        </w:rPr>
        <w:t>Uzsākta veselības sistēmas darbības novērtēšanas sistēmas izveide</w:t>
      </w:r>
      <w:r w:rsidR="00D40606" w:rsidRPr="00670C0A">
        <w:rPr>
          <w:rFonts w:ascii="Times New Roman" w:hAnsi="Times New Roman"/>
          <w:sz w:val="24"/>
          <w:szCs w:val="24"/>
        </w:rPr>
        <w:t>.</w:t>
      </w:r>
    </w:p>
    <w:p w14:paraId="1BFB3102" w14:textId="77777777" w:rsidR="00D40606" w:rsidRPr="00670C0A" w:rsidRDefault="00D40606" w:rsidP="009B26D2">
      <w:pPr>
        <w:widowControl w:val="0"/>
        <w:spacing w:after="0" w:line="240" w:lineRule="auto"/>
        <w:ind w:right="-58"/>
        <w:jc w:val="both"/>
        <w:rPr>
          <w:rFonts w:ascii="Times New Roman" w:hAnsi="Times New Roman"/>
          <w:b/>
          <w:noProof/>
          <w:sz w:val="24"/>
          <w:szCs w:val="24"/>
          <w:u w:val="single"/>
        </w:rPr>
      </w:pPr>
    </w:p>
    <w:p w14:paraId="65AA1582" w14:textId="1D172535" w:rsidR="004A6B2D" w:rsidRPr="00670C0A" w:rsidRDefault="004A6B2D" w:rsidP="009B26D2">
      <w:pPr>
        <w:widowControl w:val="0"/>
        <w:spacing w:after="0" w:line="240" w:lineRule="auto"/>
        <w:ind w:right="-58"/>
        <w:jc w:val="both"/>
        <w:rPr>
          <w:rFonts w:ascii="Times New Roman" w:hAnsi="Times New Roman"/>
          <w:b/>
          <w:noProof/>
          <w:sz w:val="24"/>
          <w:szCs w:val="24"/>
          <w:u w:val="single"/>
        </w:rPr>
      </w:pPr>
      <w:r w:rsidRPr="00670C0A">
        <w:rPr>
          <w:rFonts w:ascii="Times New Roman" w:hAnsi="Times New Roman"/>
          <w:b/>
          <w:noProof/>
          <w:sz w:val="24"/>
          <w:szCs w:val="24"/>
          <w:u w:val="single"/>
        </w:rPr>
        <w:t xml:space="preserve">Digitālā ekonomika </w:t>
      </w:r>
    </w:p>
    <w:p w14:paraId="4907FBC3" w14:textId="77777777" w:rsidR="00653A33" w:rsidRPr="00670C0A" w:rsidRDefault="00653A33" w:rsidP="00A66F75">
      <w:pPr>
        <w:pStyle w:val="ListParagraph"/>
        <w:numPr>
          <w:ilvl w:val="0"/>
          <w:numId w:val="12"/>
        </w:numPr>
        <w:spacing w:after="0" w:line="240" w:lineRule="auto"/>
        <w:jc w:val="both"/>
        <w:rPr>
          <w:rFonts w:ascii="Times New Roman" w:hAnsi="Times New Roman"/>
          <w:sz w:val="24"/>
          <w:szCs w:val="24"/>
        </w:rPr>
      </w:pPr>
      <w:r w:rsidRPr="00670C0A">
        <w:rPr>
          <w:rFonts w:ascii="Times New Roman" w:hAnsi="Times New Roman"/>
          <w:sz w:val="24"/>
          <w:szCs w:val="24"/>
        </w:rPr>
        <w:t xml:space="preserve">Latvija turpina dalību OECD projektā </w:t>
      </w:r>
      <w:r w:rsidRPr="00670C0A">
        <w:rPr>
          <w:rFonts w:ascii="Times New Roman" w:hAnsi="Times New Roman"/>
          <w:i/>
          <w:sz w:val="24"/>
          <w:szCs w:val="24"/>
        </w:rPr>
        <w:t>“Going Digital”</w:t>
      </w:r>
      <w:r w:rsidRPr="00670C0A">
        <w:rPr>
          <w:rFonts w:ascii="Times New Roman" w:hAnsi="Times New Roman"/>
          <w:sz w:val="24"/>
          <w:szCs w:val="24"/>
        </w:rPr>
        <w:t xml:space="preserve">, kura mērķis ir palīdzēt politikas veidotājiem labāk izprast digitālās transformācijas procesus, attīstīt un ieviest tādu politikas ietvaru, kas veicina pozitīvu un iekļaujošu digitālo ekonomiku un sabiedrību. </w:t>
      </w:r>
    </w:p>
    <w:p w14:paraId="52523205" w14:textId="77777777" w:rsidR="00653A33" w:rsidRPr="00670C0A" w:rsidRDefault="00AB0D2C" w:rsidP="00A66F75">
      <w:pPr>
        <w:pStyle w:val="ListParagraph"/>
        <w:numPr>
          <w:ilvl w:val="0"/>
          <w:numId w:val="12"/>
        </w:numPr>
        <w:spacing w:after="0" w:line="240" w:lineRule="auto"/>
        <w:jc w:val="both"/>
        <w:rPr>
          <w:rFonts w:ascii="Times New Roman" w:hAnsi="Times New Roman"/>
          <w:sz w:val="24"/>
          <w:szCs w:val="24"/>
        </w:rPr>
      </w:pPr>
      <w:r w:rsidRPr="00670C0A">
        <w:rPr>
          <w:rFonts w:ascii="Times New Roman" w:hAnsi="Times New Roman"/>
          <w:sz w:val="24"/>
          <w:szCs w:val="24"/>
        </w:rPr>
        <w:t>T</w:t>
      </w:r>
      <w:r w:rsidR="00653A33" w:rsidRPr="00670C0A">
        <w:rPr>
          <w:rFonts w:ascii="Times New Roman" w:hAnsi="Times New Roman"/>
          <w:sz w:val="24"/>
          <w:szCs w:val="24"/>
        </w:rPr>
        <w:t>iek apspriesta Latvijas iespējamā padziļinātā sadarbība ar OECD trīs virzienos:</w:t>
      </w:r>
    </w:p>
    <w:p w14:paraId="3655BCEA" w14:textId="77777777" w:rsidR="00653A33" w:rsidRPr="00670C0A" w:rsidRDefault="00653A33" w:rsidP="00A66F75">
      <w:pPr>
        <w:pStyle w:val="ListParagraph"/>
        <w:numPr>
          <w:ilvl w:val="1"/>
          <w:numId w:val="4"/>
        </w:numPr>
        <w:spacing w:after="0" w:line="240" w:lineRule="auto"/>
        <w:ind w:left="1134" w:hanging="284"/>
        <w:jc w:val="both"/>
        <w:rPr>
          <w:rFonts w:ascii="Times New Roman" w:hAnsi="Times New Roman"/>
          <w:sz w:val="24"/>
          <w:szCs w:val="24"/>
        </w:rPr>
      </w:pPr>
      <w:r w:rsidRPr="00670C0A">
        <w:rPr>
          <w:rFonts w:ascii="Times New Roman" w:hAnsi="Times New Roman"/>
          <w:sz w:val="24"/>
          <w:szCs w:val="24"/>
        </w:rPr>
        <w:t>Latvijas tautsaimniecības digitālās transformācijas pārvaldības modelis;</w:t>
      </w:r>
    </w:p>
    <w:p w14:paraId="123D2158" w14:textId="77777777" w:rsidR="00653A33" w:rsidRPr="00670C0A" w:rsidRDefault="00653A33" w:rsidP="00A66F75">
      <w:pPr>
        <w:pStyle w:val="ListParagraph"/>
        <w:numPr>
          <w:ilvl w:val="1"/>
          <w:numId w:val="4"/>
        </w:numPr>
        <w:spacing w:after="0" w:line="240" w:lineRule="auto"/>
        <w:ind w:left="1134" w:hanging="284"/>
        <w:jc w:val="both"/>
        <w:rPr>
          <w:rFonts w:ascii="Times New Roman" w:hAnsi="Times New Roman"/>
          <w:sz w:val="24"/>
          <w:szCs w:val="24"/>
        </w:rPr>
      </w:pPr>
      <w:r w:rsidRPr="00670C0A">
        <w:rPr>
          <w:rFonts w:ascii="Times New Roman" w:hAnsi="Times New Roman"/>
          <w:sz w:val="24"/>
          <w:szCs w:val="24"/>
        </w:rPr>
        <w:t xml:space="preserve">Efektīvākie atbalsta instrumenti uzņēmējdarbības digitālajai transformācijai; </w:t>
      </w:r>
    </w:p>
    <w:p w14:paraId="4E34F99F" w14:textId="77777777" w:rsidR="00653A33" w:rsidRPr="00670C0A" w:rsidRDefault="00653A33" w:rsidP="00A66F75">
      <w:pPr>
        <w:pStyle w:val="ListParagraph"/>
        <w:numPr>
          <w:ilvl w:val="1"/>
          <w:numId w:val="4"/>
        </w:numPr>
        <w:spacing w:after="0" w:line="240" w:lineRule="auto"/>
        <w:ind w:left="1134" w:hanging="284"/>
        <w:jc w:val="both"/>
        <w:rPr>
          <w:rFonts w:ascii="Times New Roman" w:hAnsi="Times New Roman"/>
          <w:sz w:val="24"/>
          <w:szCs w:val="24"/>
        </w:rPr>
      </w:pPr>
      <w:r w:rsidRPr="00670C0A">
        <w:rPr>
          <w:rFonts w:ascii="Times New Roman" w:hAnsi="Times New Roman"/>
          <w:sz w:val="24"/>
          <w:szCs w:val="24"/>
        </w:rPr>
        <w:t>Digitālā transformācija demokrātiskas un atvērtas valsts pārvaldes efektivitātes nodrošināšanai.</w:t>
      </w:r>
    </w:p>
    <w:p w14:paraId="61591BA1" w14:textId="77777777" w:rsidR="009B26D2" w:rsidRPr="00670C0A" w:rsidRDefault="009B26D2" w:rsidP="009B26D2">
      <w:pPr>
        <w:spacing w:after="0" w:line="240" w:lineRule="auto"/>
        <w:jc w:val="both"/>
        <w:rPr>
          <w:rFonts w:ascii="Times New Roman" w:hAnsi="Times New Roman"/>
          <w:sz w:val="24"/>
          <w:szCs w:val="24"/>
        </w:rPr>
      </w:pPr>
    </w:p>
    <w:p w14:paraId="35CAFF13" w14:textId="77777777" w:rsidR="00601023" w:rsidRPr="00670C0A" w:rsidRDefault="00601023" w:rsidP="00601023">
      <w:pPr>
        <w:spacing w:after="0" w:line="240" w:lineRule="auto"/>
        <w:jc w:val="both"/>
        <w:rPr>
          <w:rFonts w:ascii="Times New Roman" w:hAnsi="Times New Roman"/>
          <w:b/>
          <w:sz w:val="24"/>
          <w:szCs w:val="24"/>
          <w:u w:val="single"/>
        </w:rPr>
      </w:pPr>
      <w:r w:rsidRPr="00670C0A">
        <w:rPr>
          <w:rFonts w:ascii="Times New Roman" w:hAnsi="Times New Roman"/>
          <w:b/>
          <w:sz w:val="24"/>
          <w:szCs w:val="24"/>
          <w:u w:val="single"/>
        </w:rPr>
        <w:t xml:space="preserve">Valsts pārvalde </w:t>
      </w:r>
    </w:p>
    <w:p w14:paraId="47A83D8A" w14:textId="77777777" w:rsidR="00601023" w:rsidRPr="00670C0A" w:rsidRDefault="00601023" w:rsidP="00601023">
      <w:pPr>
        <w:pStyle w:val="ListParagraph"/>
        <w:numPr>
          <w:ilvl w:val="0"/>
          <w:numId w:val="11"/>
        </w:numPr>
        <w:spacing w:after="0" w:line="240" w:lineRule="auto"/>
        <w:jc w:val="both"/>
        <w:rPr>
          <w:rFonts w:ascii="Times New Roman" w:hAnsi="Times New Roman"/>
          <w:sz w:val="24"/>
          <w:szCs w:val="24"/>
        </w:rPr>
      </w:pPr>
      <w:bookmarkStart w:id="0" w:name="OLE_LINK2"/>
      <w:bookmarkStart w:id="1" w:name="OLE_LINK1"/>
      <w:r w:rsidRPr="00670C0A">
        <w:rPr>
          <w:rFonts w:ascii="Times New Roman" w:hAnsi="Times New Roman"/>
          <w:sz w:val="24"/>
          <w:szCs w:val="24"/>
        </w:rPr>
        <w:t>OECD labā prakse ņemta vērā, veicot līdz šim plašāko valsts pārvaldē nodarbināto iesaistīšanās aptauju, lai noskaidrotu nodarbināto viedokli un motivāciju darbam valsts pārvaldē</w:t>
      </w:r>
      <w:bookmarkEnd w:id="0"/>
      <w:bookmarkEnd w:id="1"/>
      <w:r w:rsidRPr="00670C0A">
        <w:rPr>
          <w:rFonts w:ascii="Times New Roman" w:hAnsi="Times New Roman"/>
          <w:sz w:val="24"/>
          <w:szCs w:val="24"/>
        </w:rPr>
        <w:t xml:space="preserve">. 2018.gada maijā aptauja tika arī prezentēta OECD seminārā par darbinieku iesaistīšanos. Regulāri veikt šādas aptaujas ir uzskatāms par labo praksi OECD dalībvalstīs. </w:t>
      </w:r>
    </w:p>
    <w:p w14:paraId="1C4DB578" w14:textId="77777777" w:rsidR="00601023" w:rsidRPr="00670C0A" w:rsidRDefault="00601023" w:rsidP="00601023">
      <w:pPr>
        <w:pStyle w:val="ListParagraph"/>
        <w:numPr>
          <w:ilvl w:val="0"/>
          <w:numId w:val="11"/>
        </w:numPr>
        <w:spacing w:after="0" w:line="240" w:lineRule="auto"/>
        <w:jc w:val="both"/>
        <w:rPr>
          <w:rFonts w:ascii="Times New Roman" w:hAnsi="Times New Roman"/>
          <w:sz w:val="24"/>
          <w:szCs w:val="24"/>
        </w:rPr>
      </w:pPr>
      <w:r w:rsidRPr="00670C0A">
        <w:rPr>
          <w:rFonts w:ascii="Times New Roman" w:hAnsi="Times New Roman"/>
          <w:sz w:val="24"/>
          <w:szCs w:val="24"/>
        </w:rPr>
        <w:t xml:space="preserve">Valsts kanceleja kā Publiskā sektora inovāciju observatorijas nacionālais kontaktpunkts nes OECD pieredzi un labo praksi, ieviešot inovācijas un </w:t>
      </w:r>
      <w:r w:rsidRPr="00670C0A">
        <w:rPr>
          <w:rFonts w:ascii="Times New Roman" w:hAnsi="Times New Roman"/>
          <w:sz w:val="24"/>
          <w:szCs w:val="24"/>
        </w:rPr>
        <w:lastRenderedPageBreak/>
        <w:t>inovatīvas pieejas publiskajā sektorā. Valsts kancelejas Augstāko līmeņa vadītāju attīstības programmas 2019. gada tēma būs – inovācijas un eksperimenti publiskajā sektorā.</w:t>
      </w:r>
    </w:p>
    <w:p w14:paraId="67F5BB3D" w14:textId="77777777" w:rsidR="00601023" w:rsidRPr="00670C0A" w:rsidRDefault="00601023" w:rsidP="00601023">
      <w:pPr>
        <w:spacing w:after="0" w:line="240" w:lineRule="auto"/>
        <w:jc w:val="both"/>
        <w:rPr>
          <w:rFonts w:ascii="Times New Roman" w:hAnsi="Times New Roman"/>
          <w:sz w:val="24"/>
          <w:szCs w:val="24"/>
        </w:rPr>
      </w:pPr>
    </w:p>
    <w:p w14:paraId="43CFC747" w14:textId="2202FECD" w:rsidR="00AC2D8C" w:rsidRPr="00670C0A" w:rsidRDefault="00D51FD2" w:rsidP="00601023">
      <w:pPr>
        <w:spacing w:after="0" w:line="240" w:lineRule="auto"/>
        <w:jc w:val="both"/>
        <w:rPr>
          <w:rFonts w:ascii="Times New Roman" w:hAnsi="Times New Roman"/>
          <w:b/>
          <w:sz w:val="24"/>
          <w:szCs w:val="24"/>
          <w:u w:val="single"/>
        </w:rPr>
      </w:pPr>
      <w:r w:rsidRPr="00670C0A">
        <w:rPr>
          <w:rFonts w:ascii="Times New Roman" w:hAnsi="Times New Roman"/>
          <w:b/>
          <w:sz w:val="24"/>
          <w:szCs w:val="24"/>
          <w:u w:val="single"/>
        </w:rPr>
        <w:t>Korporatīvā</w:t>
      </w:r>
      <w:r w:rsidR="003F0F87" w:rsidRPr="00670C0A">
        <w:rPr>
          <w:rFonts w:ascii="Times New Roman" w:hAnsi="Times New Roman"/>
          <w:b/>
          <w:sz w:val="24"/>
          <w:szCs w:val="24"/>
          <w:u w:val="single"/>
        </w:rPr>
        <w:t xml:space="preserve"> pārvaldība</w:t>
      </w:r>
      <w:r w:rsidR="00AB0D2C" w:rsidRPr="00670C0A">
        <w:rPr>
          <w:rFonts w:ascii="Times New Roman" w:hAnsi="Times New Roman"/>
          <w:b/>
          <w:sz w:val="24"/>
          <w:szCs w:val="24"/>
          <w:u w:val="single"/>
        </w:rPr>
        <w:t xml:space="preserve"> </w:t>
      </w:r>
    </w:p>
    <w:p w14:paraId="151CBAEC" w14:textId="77777777" w:rsidR="00AC2D8C" w:rsidRPr="00670C0A" w:rsidRDefault="00AC2D8C" w:rsidP="00A66F75">
      <w:pPr>
        <w:pStyle w:val="ListParagraph"/>
        <w:numPr>
          <w:ilvl w:val="0"/>
          <w:numId w:val="10"/>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Pabeigts darbs pie G20/OECD Korporatīvās pārvaldības principu tulkojuma latviešu valodā. </w:t>
      </w:r>
      <w:r w:rsidR="00E04107" w:rsidRPr="00670C0A">
        <w:rPr>
          <w:rFonts w:ascii="Times New Roman" w:hAnsi="Times New Roman"/>
          <w:sz w:val="24"/>
          <w:szCs w:val="24"/>
        </w:rPr>
        <w:t xml:space="preserve">Latvijas kapitālsabiedrībām ērtā un viegli uztveramā veidā iepazīties </w:t>
      </w:r>
      <w:r w:rsidR="00650E6E" w:rsidRPr="00670C0A">
        <w:rPr>
          <w:rFonts w:ascii="Times New Roman" w:hAnsi="Times New Roman"/>
          <w:sz w:val="24"/>
          <w:szCs w:val="24"/>
        </w:rPr>
        <w:t xml:space="preserve">un ieviest ikdienas praksē </w:t>
      </w:r>
      <w:r w:rsidR="00E04107" w:rsidRPr="00670C0A">
        <w:rPr>
          <w:rFonts w:ascii="Times New Roman" w:hAnsi="Times New Roman"/>
          <w:sz w:val="24"/>
          <w:szCs w:val="24"/>
        </w:rPr>
        <w:t>aktuālā</w:t>
      </w:r>
      <w:r w:rsidR="00650E6E" w:rsidRPr="00670C0A">
        <w:rPr>
          <w:rFonts w:ascii="Times New Roman" w:hAnsi="Times New Roman"/>
          <w:sz w:val="24"/>
          <w:szCs w:val="24"/>
        </w:rPr>
        <w:t>s</w:t>
      </w:r>
      <w:r w:rsidR="00E04107" w:rsidRPr="00670C0A">
        <w:rPr>
          <w:rFonts w:ascii="Times New Roman" w:hAnsi="Times New Roman"/>
          <w:sz w:val="24"/>
          <w:szCs w:val="24"/>
        </w:rPr>
        <w:t xml:space="preserve"> tendenc</w:t>
      </w:r>
      <w:r w:rsidR="00650E6E" w:rsidRPr="00670C0A">
        <w:rPr>
          <w:rFonts w:ascii="Times New Roman" w:hAnsi="Times New Roman"/>
          <w:sz w:val="24"/>
          <w:szCs w:val="24"/>
        </w:rPr>
        <w:t>es</w:t>
      </w:r>
      <w:r w:rsidR="00E04107" w:rsidRPr="00670C0A">
        <w:rPr>
          <w:rFonts w:ascii="Times New Roman" w:hAnsi="Times New Roman"/>
          <w:sz w:val="24"/>
          <w:szCs w:val="24"/>
        </w:rPr>
        <w:t xml:space="preserve"> korporatīvās pārvaldības jomā</w:t>
      </w:r>
      <w:r w:rsidR="00650E6E" w:rsidRPr="00670C0A">
        <w:rPr>
          <w:rFonts w:ascii="Times New Roman" w:hAnsi="Times New Roman"/>
          <w:sz w:val="24"/>
          <w:szCs w:val="24"/>
        </w:rPr>
        <w:t>.</w:t>
      </w:r>
      <w:r w:rsidR="00E04107" w:rsidRPr="00670C0A">
        <w:rPr>
          <w:rFonts w:ascii="Times New Roman" w:hAnsi="Times New Roman"/>
          <w:sz w:val="24"/>
          <w:szCs w:val="24"/>
        </w:rPr>
        <w:t xml:space="preserve"> </w:t>
      </w:r>
    </w:p>
    <w:p w14:paraId="0A3BB832" w14:textId="77777777" w:rsidR="00AB0D2C" w:rsidRPr="00670C0A" w:rsidRDefault="00E04107" w:rsidP="00A66F75">
      <w:pPr>
        <w:pStyle w:val="ListParagraph"/>
        <w:numPr>
          <w:ilvl w:val="0"/>
          <w:numId w:val="10"/>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G20/OECD Korporatīvās pārvaldības principi tiek izmantoti arī darbā pie NASDAQ Riga Korporatīvās pārvaldības principu </w:t>
      </w:r>
      <w:r w:rsidR="00AB0D2C" w:rsidRPr="00670C0A">
        <w:rPr>
          <w:rFonts w:ascii="Times New Roman" w:hAnsi="Times New Roman"/>
          <w:sz w:val="24"/>
          <w:szCs w:val="24"/>
        </w:rPr>
        <w:t>pārskatīšanas un aktualizēšanas</w:t>
      </w:r>
      <w:r w:rsidR="00650E6E" w:rsidRPr="00670C0A">
        <w:rPr>
          <w:rFonts w:ascii="Times New Roman" w:hAnsi="Times New Roman"/>
          <w:sz w:val="24"/>
          <w:szCs w:val="24"/>
        </w:rPr>
        <w:t>.</w:t>
      </w:r>
    </w:p>
    <w:p w14:paraId="3015FC14" w14:textId="77777777" w:rsidR="00E04107" w:rsidRPr="00670C0A" w:rsidRDefault="00AB0D2C" w:rsidP="00A66F75">
      <w:pPr>
        <w:pStyle w:val="ListParagraph"/>
        <w:numPr>
          <w:ilvl w:val="0"/>
          <w:numId w:val="10"/>
        </w:numPr>
        <w:spacing w:after="0" w:line="240" w:lineRule="auto"/>
        <w:ind w:right="-58"/>
        <w:jc w:val="both"/>
        <w:rPr>
          <w:rFonts w:ascii="Times New Roman" w:hAnsi="Times New Roman"/>
          <w:sz w:val="24"/>
          <w:szCs w:val="24"/>
        </w:rPr>
      </w:pPr>
      <w:r w:rsidRPr="00670C0A">
        <w:rPr>
          <w:rFonts w:ascii="Times New Roman" w:hAnsi="Times New Roman"/>
          <w:sz w:val="24"/>
          <w:szCs w:val="24"/>
        </w:rPr>
        <w:t>V</w:t>
      </w:r>
      <w:r w:rsidR="00E04107" w:rsidRPr="00670C0A">
        <w:rPr>
          <w:rFonts w:ascii="Times New Roman" w:hAnsi="Times New Roman"/>
          <w:sz w:val="24"/>
          <w:szCs w:val="24"/>
        </w:rPr>
        <w:t xml:space="preserve">eikts Latvijas tieslietu sistēmas novērtējums, tostarp aplūkojot arī komerctiesību jomu. Izteiktās rekomendācijas tiks izvērtētas un iekļautas nākamajā Uzņēmējdarbības vides pilnveidošanas pasākumu plānā. </w:t>
      </w:r>
    </w:p>
    <w:p w14:paraId="567461A8" w14:textId="77777777" w:rsidR="009B26D2" w:rsidRPr="00670C0A" w:rsidRDefault="009B26D2" w:rsidP="009B26D2">
      <w:pPr>
        <w:spacing w:after="0" w:line="240" w:lineRule="auto"/>
        <w:ind w:right="-58"/>
        <w:jc w:val="both"/>
        <w:rPr>
          <w:rFonts w:ascii="Times New Roman" w:hAnsi="Times New Roman" w:cs="Times New Roman"/>
          <w:b/>
          <w:sz w:val="24"/>
          <w:szCs w:val="24"/>
          <w:u w:val="single"/>
        </w:rPr>
      </w:pPr>
    </w:p>
    <w:p w14:paraId="747EC512" w14:textId="450F4BC0" w:rsidR="008E7906" w:rsidRPr="00670C0A" w:rsidRDefault="00E04107" w:rsidP="008E7906">
      <w:pPr>
        <w:spacing w:after="0" w:line="240" w:lineRule="auto"/>
        <w:ind w:right="-58"/>
        <w:jc w:val="both"/>
        <w:rPr>
          <w:rFonts w:ascii="Times New Roman" w:hAnsi="Times New Roman" w:cs="Times New Roman"/>
          <w:b/>
          <w:sz w:val="24"/>
          <w:szCs w:val="24"/>
          <w:u w:val="single"/>
        </w:rPr>
      </w:pPr>
      <w:r w:rsidRPr="00670C0A">
        <w:rPr>
          <w:rFonts w:ascii="Times New Roman" w:hAnsi="Times New Roman" w:cs="Times New Roman"/>
          <w:b/>
          <w:sz w:val="24"/>
          <w:szCs w:val="24"/>
          <w:u w:val="single"/>
        </w:rPr>
        <w:t>Valst</w:t>
      </w:r>
      <w:r w:rsidR="002529C5" w:rsidRPr="00670C0A">
        <w:rPr>
          <w:rFonts w:ascii="Times New Roman" w:hAnsi="Times New Roman" w:cs="Times New Roman"/>
          <w:b/>
          <w:sz w:val="24"/>
          <w:szCs w:val="24"/>
          <w:u w:val="single"/>
        </w:rPr>
        <w:t xml:space="preserve">s kapitālsabiedrību pārvaldība </w:t>
      </w:r>
    </w:p>
    <w:p w14:paraId="05F5DC25" w14:textId="77777777" w:rsidR="008E7906" w:rsidRPr="00670C0A" w:rsidRDefault="008E7906" w:rsidP="008E7906">
      <w:pPr>
        <w:pStyle w:val="ListParagraph"/>
        <w:numPr>
          <w:ilvl w:val="0"/>
          <w:numId w:val="3"/>
        </w:numPr>
        <w:spacing w:after="0" w:line="240" w:lineRule="auto"/>
        <w:jc w:val="both"/>
        <w:rPr>
          <w:rFonts w:ascii="Times New Roman" w:hAnsi="Times New Roman"/>
          <w:sz w:val="24"/>
          <w:szCs w:val="24"/>
        </w:rPr>
      </w:pPr>
      <w:r w:rsidRPr="00670C0A">
        <w:rPr>
          <w:rFonts w:ascii="Times New Roman" w:hAnsi="Times New Roman"/>
          <w:sz w:val="24"/>
          <w:szCs w:val="24"/>
        </w:rPr>
        <w:t>Stiprināta valsts kapitālsabiedrību padomju neatkarība, atceļot nosacījumu padomei vai tās locekļiem saskaņot ar kapitāla daļu turētāju vai ministru tādus jautājumus, kā valdes iecelšana vai atsaukšana un iepirkumus.</w:t>
      </w:r>
    </w:p>
    <w:p w14:paraId="440B2513" w14:textId="77777777" w:rsidR="008E7906" w:rsidRPr="00670C0A" w:rsidRDefault="008E7906" w:rsidP="008E7906">
      <w:pPr>
        <w:pStyle w:val="ListParagraph"/>
        <w:numPr>
          <w:ilvl w:val="0"/>
          <w:numId w:val="3"/>
        </w:numPr>
        <w:spacing w:after="0" w:line="240" w:lineRule="auto"/>
        <w:jc w:val="both"/>
        <w:rPr>
          <w:rFonts w:ascii="Times New Roman" w:hAnsi="Times New Roman"/>
          <w:sz w:val="24"/>
          <w:szCs w:val="24"/>
        </w:rPr>
      </w:pPr>
      <w:r w:rsidRPr="00670C0A">
        <w:rPr>
          <w:rFonts w:ascii="Times New Roman" w:hAnsi="Times New Roman"/>
          <w:sz w:val="24"/>
          <w:szCs w:val="24"/>
        </w:rPr>
        <w:t>PKC izstrādātājās vadlīnijās precizēts jēdziena “nefinanšu mērķis” saturs un tā izmaksu uzrādīšanu kapitālsabiedrību stratēģijās - valsts noteiktie nefinanšu mērķi norādāmi kā precīzi definēti ar tiesību aktiem vai līgumu uzdoti uzdevumi vai funkcijas sabiedrības interešu īstenošanai ar sagaidāmām izmaksām un to finansēšanas avotiem.</w:t>
      </w:r>
    </w:p>
    <w:p w14:paraId="7A9A1521" w14:textId="77777777" w:rsidR="008E7906" w:rsidRPr="00670C0A" w:rsidRDefault="008E7906" w:rsidP="008E7906">
      <w:pPr>
        <w:pStyle w:val="ListParagraph"/>
        <w:numPr>
          <w:ilvl w:val="0"/>
          <w:numId w:val="3"/>
        </w:numPr>
        <w:spacing w:after="0" w:line="240" w:lineRule="auto"/>
        <w:jc w:val="both"/>
        <w:rPr>
          <w:rFonts w:ascii="Times New Roman" w:hAnsi="Times New Roman"/>
          <w:sz w:val="24"/>
          <w:szCs w:val="24"/>
        </w:rPr>
      </w:pPr>
      <w:r w:rsidRPr="00670C0A">
        <w:rPr>
          <w:rFonts w:ascii="Times New Roman" w:hAnsi="Times New Roman"/>
          <w:sz w:val="24"/>
          <w:szCs w:val="24"/>
        </w:rPr>
        <w:t xml:space="preserve">OECD labākās prakses piemērošana valstij piederošo mazākuma daļu atsavināšanā privātajās kapitālsabiedrībās. </w:t>
      </w:r>
    </w:p>
    <w:p w14:paraId="04297AEB" w14:textId="77777777" w:rsidR="008E7906" w:rsidRPr="00670C0A" w:rsidRDefault="008E7906" w:rsidP="008E7906">
      <w:pPr>
        <w:pStyle w:val="ListParagraph"/>
        <w:numPr>
          <w:ilvl w:val="0"/>
          <w:numId w:val="3"/>
        </w:numPr>
        <w:spacing w:after="0" w:line="240" w:lineRule="auto"/>
        <w:jc w:val="both"/>
        <w:rPr>
          <w:rFonts w:ascii="Times New Roman" w:hAnsi="Times New Roman"/>
          <w:sz w:val="24"/>
          <w:szCs w:val="24"/>
        </w:rPr>
      </w:pPr>
      <w:r w:rsidRPr="00670C0A">
        <w:rPr>
          <w:rFonts w:ascii="Times New Roman" w:hAnsi="Times New Roman"/>
          <w:sz w:val="24"/>
          <w:szCs w:val="24"/>
        </w:rPr>
        <w:t>Uzsākta diskusija par valsts kapitālsabiedrību akciju iespējamu daļēju kotēšanu biržā un obligāciju emisiju kapitāla piesaistei.</w:t>
      </w:r>
    </w:p>
    <w:p w14:paraId="4F763402" w14:textId="04B6051A" w:rsidR="008E7906" w:rsidRPr="00670C0A" w:rsidRDefault="008E7906" w:rsidP="008E7906">
      <w:pPr>
        <w:spacing w:after="0" w:line="240" w:lineRule="auto"/>
        <w:jc w:val="both"/>
        <w:rPr>
          <w:rFonts w:ascii="Times New Roman" w:hAnsi="Times New Roman"/>
          <w:sz w:val="24"/>
          <w:szCs w:val="24"/>
        </w:rPr>
      </w:pPr>
    </w:p>
    <w:p w14:paraId="55EE57CA" w14:textId="77777777" w:rsidR="008E7906" w:rsidRPr="00670C0A" w:rsidRDefault="008E7906" w:rsidP="008E7906">
      <w:pPr>
        <w:spacing w:after="0" w:line="240" w:lineRule="auto"/>
        <w:jc w:val="both"/>
        <w:rPr>
          <w:rFonts w:ascii="Times New Roman" w:hAnsi="Times New Roman"/>
          <w:sz w:val="24"/>
          <w:szCs w:val="24"/>
        </w:rPr>
      </w:pPr>
    </w:p>
    <w:p w14:paraId="2EA5250D" w14:textId="1CCAF435" w:rsidR="000E754D" w:rsidRPr="00670C0A" w:rsidRDefault="000E754D" w:rsidP="009B26D2">
      <w:pPr>
        <w:spacing w:after="0" w:line="240" w:lineRule="auto"/>
        <w:ind w:right="-58"/>
        <w:jc w:val="both"/>
        <w:rPr>
          <w:rFonts w:ascii="Times New Roman" w:hAnsi="Times New Roman"/>
          <w:b/>
          <w:sz w:val="24"/>
          <w:szCs w:val="24"/>
          <w:u w:val="single"/>
        </w:rPr>
      </w:pPr>
      <w:r w:rsidRPr="00670C0A">
        <w:rPr>
          <w:rFonts w:ascii="Times New Roman" w:hAnsi="Times New Roman"/>
          <w:b/>
          <w:sz w:val="24"/>
          <w:szCs w:val="24"/>
          <w:u w:val="single"/>
        </w:rPr>
        <w:t>Cīņa ar kukuļošanu starptautiskajos biznesa darījumos un noziedzīgi iegūtu līdzekļu legalizācijas un t</w:t>
      </w:r>
      <w:r w:rsidR="009B26D2" w:rsidRPr="00670C0A">
        <w:rPr>
          <w:rFonts w:ascii="Times New Roman" w:hAnsi="Times New Roman"/>
          <w:b/>
          <w:sz w:val="24"/>
          <w:szCs w:val="24"/>
          <w:u w:val="single"/>
        </w:rPr>
        <w:t>erorisma finansēšanas novēršanu</w:t>
      </w:r>
    </w:p>
    <w:p w14:paraId="3890CF59" w14:textId="318F3383" w:rsidR="00611E9A" w:rsidRPr="00670C0A" w:rsidRDefault="00611E9A" w:rsidP="00611E9A">
      <w:pPr>
        <w:pStyle w:val="ListParagraph"/>
        <w:numPr>
          <w:ilvl w:val="0"/>
          <w:numId w:val="15"/>
        </w:numPr>
        <w:spacing w:after="0" w:line="240" w:lineRule="auto"/>
        <w:ind w:right="-58"/>
        <w:jc w:val="both"/>
        <w:rPr>
          <w:rFonts w:ascii="Times New Roman" w:hAnsi="Times New Roman"/>
          <w:sz w:val="24"/>
          <w:szCs w:val="24"/>
        </w:rPr>
      </w:pPr>
      <w:r w:rsidRPr="00670C0A">
        <w:rPr>
          <w:rFonts w:ascii="Times New Roman" w:hAnsi="Times New Roman"/>
          <w:sz w:val="24"/>
          <w:szCs w:val="24"/>
        </w:rPr>
        <w:t>Turpinās darbs pie Latvijas 2.fāzes novērtējuma laikā izteikto rekomendāciju izpildes, kas saistītas ar trauksmes cēlēju aizsardzību</w:t>
      </w:r>
      <w:r w:rsidR="00C70572" w:rsidRPr="00670C0A">
        <w:rPr>
          <w:rFonts w:ascii="Times New Roman" w:hAnsi="Times New Roman"/>
          <w:sz w:val="24"/>
          <w:szCs w:val="24"/>
        </w:rPr>
        <w:t xml:space="preserve"> (apstiprināts “Trauksmes celšanas likums”</w:t>
      </w:r>
      <w:r w:rsidRPr="00670C0A">
        <w:rPr>
          <w:rFonts w:ascii="Times New Roman" w:hAnsi="Times New Roman"/>
          <w:sz w:val="24"/>
          <w:szCs w:val="24"/>
        </w:rPr>
        <w:t xml:space="preserve">, Korupcijas novēršanas un apkarošanas biroja personālpolitiku, kā arī pasākumu kopuma noziedzīgi iegūtu līdzekļu legalizēšanas novēršanai un apkarošanai. </w:t>
      </w:r>
    </w:p>
    <w:p w14:paraId="4586D45C" w14:textId="2B46F2CE" w:rsidR="000E754D" w:rsidRPr="00670C0A" w:rsidRDefault="000E754D" w:rsidP="00A66F75">
      <w:pPr>
        <w:pStyle w:val="ListParagraph"/>
        <w:numPr>
          <w:ilvl w:val="0"/>
          <w:numId w:val="15"/>
        </w:numPr>
        <w:spacing w:after="0" w:line="240" w:lineRule="auto"/>
        <w:ind w:right="-58"/>
        <w:jc w:val="both"/>
        <w:rPr>
          <w:rFonts w:ascii="Times New Roman" w:hAnsi="Times New Roman"/>
          <w:sz w:val="24"/>
          <w:szCs w:val="24"/>
        </w:rPr>
      </w:pPr>
      <w:r w:rsidRPr="00670C0A">
        <w:rPr>
          <w:rFonts w:ascii="Times New Roman" w:hAnsi="Times New Roman"/>
          <w:sz w:val="24"/>
          <w:szCs w:val="24"/>
        </w:rPr>
        <w:t>Saistībā ar pēdējo jautājumu Latvijas institūcijas ir lūgušas OECD veikt Latvijas noziedzīgi iegūtu līdzekļu legalizācijas un terorisma finansēšanas novēršanas sistēmas darbības efektivitātes un proporcionalitātes izvērtējumu. Rekomendācijas kalpos par pamatu Latvijas institūciju tālākam darbam un iekšējām konsultācijām par MONEYVAL rekomendāciju ieviešanu</w:t>
      </w:r>
      <w:r w:rsidRPr="00670C0A">
        <w:rPr>
          <w:rStyle w:val="FootnoteReference"/>
          <w:rFonts w:ascii="Times New Roman" w:hAnsi="Times New Roman"/>
          <w:sz w:val="24"/>
          <w:szCs w:val="24"/>
        </w:rPr>
        <w:footnoteReference w:id="1"/>
      </w:r>
      <w:r w:rsidRPr="00670C0A">
        <w:rPr>
          <w:rFonts w:ascii="Times New Roman" w:hAnsi="Times New Roman"/>
          <w:sz w:val="24"/>
          <w:szCs w:val="24"/>
        </w:rPr>
        <w:t xml:space="preserve">. </w:t>
      </w:r>
    </w:p>
    <w:p w14:paraId="608DA888" w14:textId="77777777" w:rsidR="000E754D" w:rsidRPr="00670C0A" w:rsidRDefault="000E754D" w:rsidP="009B26D2">
      <w:pPr>
        <w:widowControl w:val="0"/>
        <w:spacing w:after="0" w:line="240" w:lineRule="auto"/>
        <w:ind w:right="-58"/>
        <w:jc w:val="both"/>
        <w:rPr>
          <w:rFonts w:ascii="Times New Roman" w:hAnsi="Times New Roman"/>
          <w:b/>
          <w:sz w:val="24"/>
          <w:szCs w:val="24"/>
          <w:u w:val="single"/>
        </w:rPr>
      </w:pPr>
    </w:p>
    <w:p w14:paraId="358764D0" w14:textId="77777777" w:rsidR="00667892" w:rsidRPr="00670C0A" w:rsidRDefault="00BF5DFA" w:rsidP="009B26D2">
      <w:pPr>
        <w:widowControl w:val="0"/>
        <w:spacing w:after="0" w:line="240" w:lineRule="auto"/>
        <w:ind w:right="-58"/>
        <w:jc w:val="both"/>
        <w:rPr>
          <w:rFonts w:ascii="Times New Roman" w:hAnsi="Times New Roman"/>
          <w:noProof/>
          <w:sz w:val="24"/>
          <w:szCs w:val="24"/>
        </w:rPr>
      </w:pPr>
      <w:r w:rsidRPr="00670C0A">
        <w:rPr>
          <w:rFonts w:ascii="Times New Roman" w:hAnsi="Times New Roman"/>
          <w:b/>
          <w:sz w:val="24"/>
          <w:szCs w:val="24"/>
          <w:u w:val="single"/>
        </w:rPr>
        <w:t>Nodokļi</w:t>
      </w:r>
      <w:r w:rsidR="009B26D2" w:rsidRPr="00670C0A">
        <w:rPr>
          <w:rFonts w:ascii="Times New Roman" w:hAnsi="Times New Roman"/>
          <w:noProof/>
          <w:sz w:val="24"/>
          <w:szCs w:val="24"/>
        </w:rPr>
        <w:t xml:space="preserve"> </w:t>
      </w:r>
    </w:p>
    <w:p w14:paraId="26335F9F" w14:textId="77777777" w:rsidR="00851075" w:rsidRPr="00670C0A" w:rsidRDefault="00851075" w:rsidP="00A66F75">
      <w:pPr>
        <w:pStyle w:val="ListParagraph"/>
        <w:widowControl w:val="0"/>
        <w:numPr>
          <w:ilvl w:val="0"/>
          <w:numId w:val="4"/>
        </w:numPr>
        <w:spacing w:after="0" w:line="240" w:lineRule="auto"/>
        <w:ind w:right="-58"/>
        <w:jc w:val="both"/>
        <w:rPr>
          <w:rFonts w:ascii="Times New Roman" w:hAnsi="Times New Roman"/>
          <w:noProof/>
          <w:sz w:val="24"/>
          <w:szCs w:val="24"/>
        </w:rPr>
      </w:pPr>
      <w:r w:rsidRPr="00670C0A">
        <w:rPr>
          <w:rFonts w:ascii="Times New Roman" w:hAnsi="Times New Roman"/>
          <w:noProof/>
          <w:sz w:val="24"/>
          <w:szCs w:val="24"/>
        </w:rPr>
        <w:lastRenderedPageBreak/>
        <w:t xml:space="preserve">OECD ieņem galveno lomu, lai </w:t>
      </w:r>
      <w:r w:rsidR="00D06F0E" w:rsidRPr="00670C0A">
        <w:rPr>
          <w:rFonts w:ascii="Times New Roman" w:hAnsi="Times New Roman"/>
          <w:noProof/>
          <w:sz w:val="24"/>
          <w:szCs w:val="24"/>
        </w:rPr>
        <w:t>līdz 2020.</w:t>
      </w:r>
      <w:r w:rsidR="003C341B" w:rsidRPr="00670C0A">
        <w:rPr>
          <w:rFonts w:ascii="Times New Roman" w:hAnsi="Times New Roman"/>
          <w:noProof/>
          <w:sz w:val="24"/>
          <w:szCs w:val="24"/>
        </w:rPr>
        <w:t xml:space="preserve"> </w:t>
      </w:r>
      <w:r w:rsidR="00D06F0E" w:rsidRPr="00670C0A">
        <w:rPr>
          <w:rFonts w:ascii="Times New Roman" w:hAnsi="Times New Roman"/>
          <w:noProof/>
          <w:sz w:val="24"/>
          <w:szCs w:val="24"/>
        </w:rPr>
        <w:t xml:space="preserve">gadam </w:t>
      </w:r>
      <w:r w:rsidRPr="00670C0A">
        <w:rPr>
          <w:rFonts w:ascii="Times New Roman" w:hAnsi="Times New Roman"/>
          <w:noProof/>
          <w:sz w:val="24"/>
          <w:szCs w:val="24"/>
        </w:rPr>
        <w:t xml:space="preserve">rastu globālu un ilgtermiņa risinājumu taisnīgu un izaugsmi atbalstošu nodokļu piemērošanai digitālā biznesa aktivitātēm. </w:t>
      </w:r>
    </w:p>
    <w:p w14:paraId="1BE82B5C" w14:textId="4B35361C" w:rsidR="00D06F0E" w:rsidRPr="00670C0A" w:rsidRDefault="00851075" w:rsidP="00A66F75">
      <w:pPr>
        <w:pStyle w:val="ListParagraph"/>
        <w:widowControl w:val="0"/>
        <w:numPr>
          <w:ilvl w:val="0"/>
          <w:numId w:val="4"/>
        </w:numPr>
        <w:spacing w:after="0" w:line="240" w:lineRule="auto"/>
        <w:ind w:right="-58"/>
        <w:jc w:val="both"/>
        <w:rPr>
          <w:rFonts w:ascii="Times New Roman" w:hAnsi="Times New Roman"/>
          <w:noProof/>
          <w:sz w:val="24"/>
          <w:szCs w:val="24"/>
        </w:rPr>
      </w:pPr>
      <w:r w:rsidRPr="00670C0A">
        <w:rPr>
          <w:rFonts w:ascii="Times New Roman" w:hAnsi="Times New Roman"/>
          <w:noProof/>
          <w:sz w:val="24"/>
          <w:szCs w:val="24"/>
        </w:rPr>
        <w:t xml:space="preserve">Saskaņā ar OECD rekomendācijām </w:t>
      </w:r>
      <w:r w:rsidR="00D06F0E" w:rsidRPr="00670C0A">
        <w:rPr>
          <w:rFonts w:ascii="Times New Roman" w:hAnsi="Times New Roman"/>
          <w:noProof/>
          <w:sz w:val="24"/>
          <w:szCs w:val="24"/>
        </w:rPr>
        <w:t xml:space="preserve">un labāko praksi </w:t>
      </w:r>
      <w:r w:rsidRPr="00670C0A">
        <w:rPr>
          <w:rFonts w:ascii="Times New Roman" w:hAnsi="Times New Roman"/>
          <w:noProof/>
          <w:sz w:val="24"/>
          <w:szCs w:val="24"/>
        </w:rPr>
        <w:t>ir izstrādāts normatīvai</w:t>
      </w:r>
      <w:r w:rsidR="00D06F0E" w:rsidRPr="00670C0A">
        <w:rPr>
          <w:rFonts w:ascii="Times New Roman" w:hAnsi="Times New Roman"/>
          <w:noProof/>
          <w:sz w:val="24"/>
          <w:szCs w:val="24"/>
        </w:rPr>
        <w:t>s</w:t>
      </w:r>
      <w:r w:rsidRPr="00670C0A">
        <w:rPr>
          <w:rFonts w:ascii="Times New Roman" w:hAnsi="Times New Roman"/>
          <w:noProof/>
          <w:sz w:val="24"/>
          <w:szCs w:val="24"/>
        </w:rPr>
        <w:t xml:space="preserve"> regulējums</w:t>
      </w:r>
      <w:r w:rsidR="00D06F0E" w:rsidRPr="00670C0A">
        <w:rPr>
          <w:rFonts w:ascii="Times New Roman" w:hAnsi="Times New Roman"/>
          <w:noProof/>
          <w:sz w:val="24"/>
          <w:szCs w:val="24"/>
        </w:rPr>
        <w:t>,</w:t>
      </w:r>
      <w:r w:rsidRPr="00670C0A">
        <w:rPr>
          <w:rFonts w:ascii="Times New Roman" w:hAnsi="Times New Roman"/>
          <w:noProof/>
          <w:sz w:val="24"/>
          <w:szCs w:val="24"/>
        </w:rPr>
        <w:t xml:space="preserve"> </w:t>
      </w:r>
      <w:r w:rsidR="00D06F0E" w:rsidRPr="00670C0A">
        <w:rPr>
          <w:rFonts w:ascii="Times New Roman" w:hAnsi="Times New Roman"/>
          <w:noProof/>
          <w:sz w:val="24"/>
          <w:szCs w:val="24"/>
        </w:rPr>
        <w:t xml:space="preserve">kas uzlabos transfertcenu </w:t>
      </w:r>
      <w:r w:rsidR="00560D7E" w:rsidRPr="00670C0A">
        <w:rPr>
          <w:rFonts w:ascii="Times New Roman" w:hAnsi="Times New Roman"/>
          <w:noProof/>
          <w:sz w:val="24"/>
          <w:szCs w:val="24"/>
        </w:rPr>
        <w:t>dokumentācijas prasības</w:t>
      </w:r>
      <w:r w:rsidR="00D06F0E" w:rsidRPr="00670C0A">
        <w:rPr>
          <w:rFonts w:ascii="Times New Roman" w:hAnsi="Times New Roman"/>
          <w:noProof/>
          <w:sz w:val="24"/>
          <w:szCs w:val="24"/>
        </w:rPr>
        <w:t>.</w:t>
      </w:r>
    </w:p>
    <w:p w14:paraId="4F24C184" w14:textId="4221FDA0" w:rsidR="0002597A" w:rsidRPr="00670C0A" w:rsidRDefault="004F5993" w:rsidP="00A66F75">
      <w:pPr>
        <w:pStyle w:val="ListParagraph"/>
        <w:numPr>
          <w:ilvl w:val="0"/>
          <w:numId w:val="4"/>
        </w:numPr>
        <w:spacing w:after="0" w:line="240" w:lineRule="auto"/>
        <w:jc w:val="both"/>
        <w:rPr>
          <w:rFonts w:ascii="Times New Roman" w:hAnsi="Times New Roman"/>
          <w:noProof/>
          <w:sz w:val="24"/>
          <w:szCs w:val="24"/>
        </w:rPr>
      </w:pPr>
      <w:r w:rsidRPr="00670C0A">
        <w:rPr>
          <w:rFonts w:ascii="Times New Roman" w:hAnsi="Times New Roman"/>
          <w:noProof/>
          <w:sz w:val="24"/>
          <w:szCs w:val="24"/>
        </w:rPr>
        <w:t>Saskaņā ar OECD globālo standartu tiks turpināta automātiskā informācijas apmaiņa starp nodokļu administrācijām par finanšu iestāžu rīcībā esošo informāciju par citu valst</w:t>
      </w:r>
      <w:r w:rsidR="006D4628" w:rsidRPr="00670C0A">
        <w:rPr>
          <w:rFonts w:ascii="Times New Roman" w:hAnsi="Times New Roman"/>
          <w:noProof/>
          <w:sz w:val="24"/>
          <w:szCs w:val="24"/>
        </w:rPr>
        <w:t>u rezidentiem</w:t>
      </w:r>
      <w:r w:rsidRPr="00670C0A">
        <w:rPr>
          <w:rFonts w:ascii="Times New Roman" w:hAnsi="Times New Roman"/>
          <w:noProof/>
          <w:sz w:val="24"/>
          <w:szCs w:val="24"/>
        </w:rPr>
        <w:t xml:space="preserve">. 2018.gadā Valsts ieņēmumu dienests </w:t>
      </w:r>
      <w:r w:rsidR="00650E6E" w:rsidRPr="00670C0A">
        <w:rPr>
          <w:rFonts w:ascii="Times New Roman" w:hAnsi="Times New Roman"/>
          <w:noProof/>
          <w:sz w:val="24"/>
          <w:szCs w:val="24"/>
        </w:rPr>
        <w:t>saņems info</w:t>
      </w:r>
      <w:r w:rsidR="006D4628" w:rsidRPr="00670C0A">
        <w:rPr>
          <w:rFonts w:ascii="Times New Roman" w:hAnsi="Times New Roman"/>
          <w:noProof/>
          <w:sz w:val="24"/>
          <w:szCs w:val="24"/>
        </w:rPr>
        <w:t xml:space="preserve">rmāciju par </w:t>
      </w:r>
      <w:r w:rsidR="0002597A" w:rsidRPr="00670C0A">
        <w:rPr>
          <w:rFonts w:ascii="Times New Roman" w:eastAsia="Times New Roman" w:hAnsi="Times New Roman"/>
          <w:sz w:val="24"/>
          <w:szCs w:val="24"/>
          <w:lang w:eastAsia="lv-LV"/>
        </w:rPr>
        <w:t>Latvijas rezidentu turētajiem vai kontrolētajiem finanšu kontiem</w:t>
      </w:r>
      <w:r w:rsidR="0002597A" w:rsidRPr="00670C0A">
        <w:rPr>
          <w:rFonts w:ascii="Times New Roman" w:hAnsi="Times New Roman"/>
          <w:iCs/>
          <w:sz w:val="24"/>
          <w:szCs w:val="24"/>
        </w:rPr>
        <w:t xml:space="preserve"> no 83 valstīm. </w:t>
      </w:r>
    </w:p>
    <w:p w14:paraId="3620C41E" w14:textId="77777777" w:rsidR="0002597A" w:rsidRPr="00670C0A" w:rsidRDefault="00D06F0E" w:rsidP="00A66F75">
      <w:pPr>
        <w:pStyle w:val="ListParagraph"/>
        <w:widowControl w:val="0"/>
        <w:numPr>
          <w:ilvl w:val="0"/>
          <w:numId w:val="4"/>
        </w:numPr>
        <w:spacing w:after="0" w:line="240" w:lineRule="auto"/>
        <w:ind w:right="-58"/>
        <w:jc w:val="both"/>
        <w:rPr>
          <w:rFonts w:ascii="Times New Roman" w:hAnsi="Times New Roman"/>
          <w:noProof/>
          <w:sz w:val="24"/>
          <w:szCs w:val="24"/>
        </w:rPr>
      </w:pPr>
      <w:r w:rsidRPr="00670C0A">
        <w:rPr>
          <w:rFonts w:ascii="Times New Roman" w:hAnsi="Times New Roman"/>
          <w:noProof/>
          <w:sz w:val="24"/>
          <w:szCs w:val="24"/>
        </w:rPr>
        <w:t xml:space="preserve">Tiek turpināts darbs pie OECD </w:t>
      </w:r>
      <w:r w:rsidR="007732E3" w:rsidRPr="00670C0A">
        <w:rPr>
          <w:rFonts w:ascii="Times New Roman" w:hAnsi="Times New Roman"/>
          <w:noProof/>
          <w:sz w:val="24"/>
          <w:szCs w:val="24"/>
        </w:rPr>
        <w:t xml:space="preserve">BEPS </w:t>
      </w:r>
      <w:r w:rsidRPr="00670C0A">
        <w:rPr>
          <w:rFonts w:ascii="Times New Roman" w:hAnsi="Times New Roman"/>
          <w:noProof/>
          <w:sz w:val="24"/>
          <w:szCs w:val="24"/>
        </w:rPr>
        <w:t>pasākumu  plāna ieviešanas, kas vērsts uz cīņu globālā līmenī pret izvairīšanos</w:t>
      </w:r>
      <w:r w:rsidR="007732E3" w:rsidRPr="00670C0A">
        <w:rPr>
          <w:rFonts w:ascii="Times New Roman" w:hAnsi="Times New Roman"/>
          <w:noProof/>
          <w:sz w:val="24"/>
          <w:szCs w:val="24"/>
        </w:rPr>
        <w:t xml:space="preserve"> no nodokļu nomaksas</w:t>
      </w:r>
      <w:r w:rsidRPr="00670C0A">
        <w:rPr>
          <w:rFonts w:ascii="Times New Roman" w:hAnsi="Times New Roman"/>
          <w:noProof/>
          <w:sz w:val="24"/>
          <w:szCs w:val="24"/>
        </w:rPr>
        <w:t xml:space="preserve">. </w:t>
      </w:r>
    </w:p>
    <w:p w14:paraId="48A97371" w14:textId="7794478E" w:rsidR="008E2C2D" w:rsidRPr="00670C0A" w:rsidRDefault="00D06F0E" w:rsidP="00A66F75">
      <w:pPr>
        <w:pStyle w:val="ListParagraph"/>
        <w:widowControl w:val="0"/>
        <w:numPr>
          <w:ilvl w:val="0"/>
          <w:numId w:val="4"/>
        </w:numPr>
        <w:spacing w:after="0" w:line="240" w:lineRule="auto"/>
        <w:ind w:right="-58"/>
        <w:jc w:val="both"/>
        <w:rPr>
          <w:rFonts w:ascii="Times New Roman" w:hAnsi="Times New Roman"/>
          <w:noProof/>
          <w:sz w:val="24"/>
          <w:szCs w:val="24"/>
        </w:rPr>
      </w:pPr>
      <w:r w:rsidRPr="00670C0A">
        <w:rPr>
          <w:rFonts w:ascii="Times New Roman" w:hAnsi="Times New Roman"/>
          <w:noProof/>
          <w:sz w:val="24"/>
          <w:szCs w:val="24"/>
        </w:rPr>
        <w:t>Latvija p</w:t>
      </w:r>
      <w:r w:rsidR="008E2C2D" w:rsidRPr="00670C0A">
        <w:rPr>
          <w:rFonts w:ascii="Times New Roman" w:hAnsi="Times New Roman"/>
          <w:noProof/>
          <w:sz w:val="24"/>
          <w:szCs w:val="24"/>
        </w:rPr>
        <w:t>aplašin</w:t>
      </w:r>
      <w:r w:rsidRPr="00670C0A">
        <w:rPr>
          <w:rFonts w:ascii="Times New Roman" w:hAnsi="Times New Roman"/>
          <w:noProof/>
          <w:sz w:val="24"/>
          <w:szCs w:val="24"/>
        </w:rPr>
        <w:t xml:space="preserve">ājusi un </w:t>
      </w:r>
      <w:r w:rsidR="008E2C2D" w:rsidRPr="00670C0A">
        <w:rPr>
          <w:rFonts w:ascii="Times New Roman" w:hAnsi="Times New Roman"/>
          <w:noProof/>
          <w:sz w:val="24"/>
          <w:szCs w:val="24"/>
        </w:rPr>
        <w:t>uzlaboj</w:t>
      </w:r>
      <w:r w:rsidRPr="00670C0A">
        <w:rPr>
          <w:rFonts w:ascii="Times New Roman" w:hAnsi="Times New Roman"/>
          <w:noProof/>
          <w:sz w:val="24"/>
          <w:szCs w:val="24"/>
        </w:rPr>
        <w:t>usi i</w:t>
      </w:r>
      <w:r w:rsidR="008E2C2D" w:rsidRPr="00670C0A">
        <w:rPr>
          <w:rFonts w:ascii="Times New Roman" w:hAnsi="Times New Roman"/>
          <w:noProof/>
          <w:sz w:val="24"/>
          <w:szCs w:val="24"/>
        </w:rPr>
        <w:t>nformācijas apmaiņas tīklu</w:t>
      </w:r>
      <w:r w:rsidR="003C341B" w:rsidRPr="00670C0A">
        <w:rPr>
          <w:rFonts w:ascii="Times New Roman" w:hAnsi="Times New Roman"/>
          <w:noProof/>
          <w:sz w:val="24"/>
          <w:szCs w:val="24"/>
        </w:rPr>
        <w:t>,</w:t>
      </w:r>
      <w:r w:rsidR="008E2C2D" w:rsidRPr="00670C0A">
        <w:rPr>
          <w:rFonts w:ascii="Times New Roman" w:hAnsi="Times New Roman"/>
          <w:noProof/>
          <w:sz w:val="24"/>
          <w:szCs w:val="24"/>
        </w:rPr>
        <w:t xml:space="preserve"> </w:t>
      </w:r>
      <w:r w:rsidR="00991A39" w:rsidRPr="00670C0A">
        <w:rPr>
          <w:rFonts w:ascii="Times New Roman" w:hAnsi="Times New Roman"/>
          <w:noProof/>
          <w:sz w:val="24"/>
          <w:szCs w:val="24"/>
        </w:rPr>
        <w:t xml:space="preserve">nodrošinot </w:t>
      </w:r>
      <w:r w:rsidR="008E2C2D" w:rsidRPr="00670C0A">
        <w:rPr>
          <w:rFonts w:ascii="Times New Roman" w:hAnsi="Times New Roman"/>
          <w:noProof/>
          <w:sz w:val="24"/>
          <w:szCs w:val="24"/>
        </w:rPr>
        <w:t>tiesiskās attiecīb</w:t>
      </w:r>
      <w:r w:rsidR="00422EBA" w:rsidRPr="00670C0A">
        <w:rPr>
          <w:rFonts w:ascii="Times New Roman" w:hAnsi="Times New Roman"/>
          <w:noProof/>
          <w:sz w:val="24"/>
          <w:szCs w:val="24"/>
        </w:rPr>
        <w:t>a</w:t>
      </w:r>
      <w:r w:rsidR="008E2C2D" w:rsidRPr="00670C0A">
        <w:rPr>
          <w:rFonts w:ascii="Times New Roman" w:hAnsi="Times New Roman"/>
          <w:noProof/>
          <w:sz w:val="24"/>
          <w:szCs w:val="24"/>
        </w:rPr>
        <w:t>s</w:t>
      </w:r>
      <w:r w:rsidR="0002597A" w:rsidRPr="00670C0A">
        <w:rPr>
          <w:rFonts w:ascii="Times New Roman" w:hAnsi="Times New Roman"/>
          <w:noProof/>
          <w:sz w:val="24"/>
          <w:szCs w:val="24"/>
        </w:rPr>
        <w:t xml:space="preserve"> ar vairākām valstīm</w:t>
      </w:r>
      <w:r w:rsidR="008E2C2D" w:rsidRPr="00670C0A">
        <w:rPr>
          <w:rFonts w:ascii="Times New Roman" w:hAnsi="Times New Roman"/>
          <w:noProof/>
          <w:sz w:val="24"/>
          <w:szCs w:val="24"/>
        </w:rPr>
        <w:t xml:space="preserve"> </w:t>
      </w:r>
      <w:r w:rsidR="00991A39" w:rsidRPr="00670C0A">
        <w:rPr>
          <w:rFonts w:ascii="Times New Roman" w:hAnsi="Times New Roman"/>
          <w:noProof/>
          <w:sz w:val="24"/>
          <w:szCs w:val="24"/>
        </w:rPr>
        <w:t>(</w:t>
      </w:r>
      <w:r w:rsidR="0002597A" w:rsidRPr="00670C0A">
        <w:rPr>
          <w:rFonts w:ascii="Times New Roman" w:hAnsi="Times New Roman"/>
          <w:bCs/>
          <w:sz w:val="24"/>
          <w:szCs w:val="24"/>
        </w:rPr>
        <w:t>noslēgtas, parakstītas nodokļu konvencijas ar Japānu, Singapūru, Vjetnamu; apstiprināta Ministru kabinetā ar Saūda Arābiju; parafētas ar Pakistānu, Vāciju).</w:t>
      </w:r>
    </w:p>
    <w:p w14:paraId="27BE906B" w14:textId="77777777" w:rsidR="00732FEA" w:rsidRPr="00670C0A" w:rsidRDefault="00732FEA" w:rsidP="009B26D2">
      <w:pPr>
        <w:spacing w:after="0" w:line="240" w:lineRule="auto"/>
        <w:ind w:right="-58"/>
        <w:jc w:val="both"/>
        <w:rPr>
          <w:rFonts w:ascii="Times New Roman" w:hAnsi="Times New Roman" w:cs="Times New Roman"/>
          <w:sz w:val="24"/>
          <w:szCs w:val="24"/>
        </w:rPr>
      </w:pPr>
    </w:p>
    <w:p w14:paraId="54B70E98" w14:textId="77777777" w:rsidR="001B5823" w:rsidRPr="00670C0A" w:rsidRDefault="001B5823" w:rsidP="009B26D2">
      <w:pPr>
        <w:spacing w:after="0" w:line="240" w:lineRule="auto"/>
        <w:jc w:val="both"/>
        <w:rPr>
          <w:rFonts w:ascii="Times New Roman" w:hAnsi="Times New Roman"/>
          <w:b/>
          <w:sz w:val="24"/>
          <w:szCs w:val="24"/>
          <w:u w:val="single"/>
        </w:rPr>
      </w:pPr>
      <w:r w:rsidRPr="00670C0A">
        <w:rPr>
          <w:rFonts w:ascii="Times New Roman" w:hAnsi="Times New Roman"/>
          <w:b/>
          <w:sz w:val="24"/>
          <w:szCs w:val="24"/>
          <w:u w:val="single"/>
        </w:rPr>
        <w:t xml:space="preserve">Vide </w:t>
      </w:r>
    </w:p>
    <w:p w14:paraId="0DB7C021" w14:textId="77777777" w:rsidR="00343E6C" w:rsidRPr="00670C0A" w:rsidRDefault="00D06F0E" w:rsidP="00A66F75">
      <w:pPr>
        <w:pStyle w:val="ListParagraph"/>
        <w:numPr>
          <w:ilvl w:val="0"/>
          <w:numId w:val="9"/>
        </w:numPr>
        <w:spacing w:after="0" w:line="240" w:lineRule="auto"/>
        <w:jc w:val="both"/>
        <w:rPr>
          <w:rFonts w:ascii="Times New Roman" w:hAnsi="Times New Roman"/>
          <w:sz w:val="24"/>
        </w:rPr>
      </w:pPr>
      <w:r w:rsidRPr="00670C0A">
        <w:rPr>
          <w:rFonts w:ascii="Times New Roman" w:hAnsi="Times New Roman"/>
          <w:sz w:val="24"/>
        </w:rPr>
        <w:t>I</w:t>
      </w:r>
      <w:r w:rsidR="00D71FB8" w:rsidRPr="00670C0A">
        <w:rPr>
          <w:rFonts w:ascii="Times New Roman" w:hAnsi="Times New Roman"/>
          <w:sz w:val="24"/>
        </w:rPr>
        <w:t>egūtā izpratne par pasaules progresīvāko valstu pieejām resursu produktivitātes un aprites ekonomikas jautājumos ir integrēta atkritumu apsaimniekošanas jomas pilnveidošanā (tostarp, depozītu sistēmas priekšlikumu sagatavošanā valdībai, ražotāju atbildības sistēmu uzraudzībā) un nacionālās aprites ekonomikas stratēģijas izstrādē.</w:t>
      </w:r>
    </w:p>
    <w:p w14:paraId="5D525C79" w14:textId="77777777" w:rsidR="001B5823" w:rsidRPr="00670C0A" w:rsidRDefault="001B5823" w:rsidP="00A66F75">
      <w:pPr>
        <w:pStyle w:val="ListParagraph"/>
        <w:numPr>
          <w:ilvl w:val="0"/>
          <w:numId w:val="9"/>
        </w:numPr>
        <w:spacing w:after="0" w:line="240" w:lineRule="auto"/>
        <w:jc w:val="both"/>
        <w:rPr>
          <w:rFonts w:ascii="Times New Roman" w:hAnsi="Times New Roman"/>
          <w:sz w:val="24"/>
        </w:rPr>
      </w:pPr>
      <w:r w:rsidRPr="00670C0A">
        <w:rPr>
          <w:rFonts w:ascii="Times New Roman" w:hAnsi="Times New Roman"/>
          <w:sz w:val="24"/>
        </w:rPr>
        <w:t xml:space="preserve">Uzsākts </w:t>
      </w:r>
      <w:r w:rsidR="00422EBA" w:rsidRPr="00670C0A">
        <w:rPr>
          <w:rFonts w:ascii="Times New Roman" w:hAnsi="Times New Roman"/>
          <w:sz w:val="24"/>
        </w:rPr>
        <w:t xml:space="preserve">OECD </w:t>
      </w:r>
      <w:r w:rsidRPr="00670C0A">
        <w:rPr>
          <w:rFonts w:ascii="Times New Roman" w:hAnsi="Times New Roman"/>
          <w:sz w:val="24"/>
        </w:rPr>
        <w:t xml:space="preserve">Latvijas vides snieguma novērtējuma </w:t>
      </w:r>
      <w:r w:rsidRPr="00670C0A">
        <w:rPr>
          <w:rFonts w:ascii="Times New Roman" w:hAnsi="Times New Roman"/>
          <w:i/>
          <w:sz w:val="24"/>
        </w:rPr>
        <w:t>(Environmental Performance Review)</w:t>
      </w:r>
      <w:r w:rsidRPr="00670C0A">
        <w:rPr>
          <w:rFonts w:ascii="Times New Roman" w:hAnsi="Times New Roman"/>
          <w:sz w:val="24"/>
        </w:rPr>
        <w:t xml:space="preserve"> process, kas noslēgsies 2019. gadā. Plānots šī procesa atziņas un ieguvumus integrēt Nacionālā attīstības plāna izstrādē nākamajam plānošanas periodam, kā arī vides politikas plānošanas dokumentos.</w:t>
      </w:r>
    </w:p>
    <w:p w14:paraId="6D8EC8D1" w14:textId="77777777" w:rsidR="00654FA0" w:rsidRPr="00670C0A" w:rsidRDefault="00654FA0" w:rsidP="009B26D2">
      <w:pPr>
        <w:spacing w:after="0" w:line="240" w:lineRule="auto"/>
        <w:jc w:val="both"/>
        <w:rPr>
          <w:rFonts w:ascii="Times New Roman" w:hAnsi="Times New Roman"/>
          <w:b/>
          <w:sz w:val="24"/>
          <w:szCs w:val="24"/>
          <w:u w:val="single"/>
        </w:rPr>
      </w:pPr>
    </w:p>
    <w:p w14:paraId="46366F6E" w14:textId="60073256" w:rsidR="001B5823" w:rsidRPr="00670C0A" w:rsidRDefault="001B5823" w:rsidP="009B26D2">
      <w:pPr>
        <w:spacing w:after="0" w:line="240" w:lineRule="auto"/>
        <w:jc w:val="both"/>
        <w:rPr>
          <w:rFonts w:ascii="Times New Roman" w:hAnsi="Times New Roman"/>
          <w:b/>
          <w:sz w:val="24"/>
          <w:szCs w:val="24"/>
          <w:u w:val="single"/>
        </w:rPr>
      </w:pPr>
      <w:r w:rsidRPr="00670C0A">
        <w:rPr>
          <w:rFonts w:ascii="Times New Roman" w:hAnsi="Times New Roman"/>
          <w:b/>
          <w:sz w:val="24"/>
          <w:szCs w:val="24"/>
          <w:u w:val="single"/>
        </w:rPr>
        <w:t xml:space="preserve">Patērētāju aizsardzība </w:t>
      </w:r>
    </w:p>
    <w:p w14:paraId="315D9698" w14:textId="77777777" w:rsidR="001B5823" w:rsidRPr="00670C0A" w:rsidRDefault="001B5823" w:rsidP="00A66F75">
      <w:pPr>
        <w:pStyle w:val="ListParagraph"/>
        <w:widowControl w:val="0"/>
        <w:numPr>
          <w:ilvl w:val="0"/>
          <w:numId w:val="8"/>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OECD izstrādātie labās prakses dokumenti un pētījumi patērētāju tiesību aizsardzības jomā tiek izmantoti gan ministriju darbā, izstrādājot normatīvos aktus, gan Patērētāju tiesību aizsardzības centra (PTAC) darbā, izvēloties atbilstošākās uzraudzības un informēšanas metodes. </w:t>
      </w:r>
    </w:p>
    <w:p w14:paraId="6E671191" w14:textId="77777777" w:rsidR="002D1371" w:rsidRPr="00670C0A" w:rsidRDefault="001B5823" w:rsidP="00A66F75">
      <w:pPr>
        <w:pStyle w:val="ListParagraph"/>
        <w:widowControl w:val="0"/>
        <w:numPr>
          <w:ilvl w:val="0"/>
          <w:numId w:val="8"/>
        </w:numPr>
        <w:spacing w:after="0" w:line="240" w:lineRule="auto"/>
        <w:ind w:right="-58"/>
        <w:jc w:val="both"/>
        <w:rPr>
          <w:rFonts w:ascii="Times New Roman" w:hAnsi="Times New Roman"/>
          <w:sz w:val="24"/>
          <w:szCs w:val="24"/>
        </w:rPr>
      </w:pPr>
      <w:r w:rsidRPr="00670C0A">
        <w:rPr>
          <w:rFonts w:ascii="Times New Roman" w:hAnsi="Times New Roman"/>
          <w:sz w:val="24"/>
          <w:szCs w:val="24"/>
        </w:rPr>
        <w:t xml:space="preserve">Latvija piedalās OECD iniciētajā starptautiskajā patērētāju informēšanas kampaņā “Krītošas mēbeles! Piestiprini tās pie sienas!” un kampaņas “Drošasprecesinterneta#” sagatavošanā. </w:t>
      </w:r>
    </w:p>
    <w:p w14:paraId="0319EB67" w14:textId="77777777" w:rsidR="001B5823" w:rsidRPr="00670C0A" w:rsidRDefault="001A6FC3" w:rsidP="00A66F75">
      <w:pPr>
        <w:pStyle w:val="ListParagraph"/>
        <w:widowControl w:val="0"/>
        <w:numPr>
          <w:ilvl w:val="0"/>
          <w:numId w:val="8"/>
        </w:numPr>
        <w:spacing w:after="0" w:line="240" w:lineRule="auto"/>
        <w:ind w:right="-58"/>
        <w:jc w:val="both"/>
        <w:rPr>
          <w:rFonts w:ascii="Times New Roman" w:hAnsi="Times New Roman"/>
          <w:sz w:val="24"/>
          <w:szCs w:val="24"/>
        </w:rPr>
      </w:pPr>
      <w:r w:rsidRPr="00670C0A">
        <w:rPr>
          <w:rFonts w:ascii="Times New Roman" w:hAnsi="Times New Roman"/>
          <w:noProof/>
          <w:sz w:val="24"/>
          <w:szCs w:val="24"/>
        </w:rPr>
        <w:t xml:space="preserve">Saskaņā ar </w:t>
      </w:r>
      <w:r w:rsidR="002D1371" w:rsidRPr="00670C0A">
        <w:rPr>
          <w:rFonts w:ascii="Times New Roman" w:hAnsi="Times New Roman"/>
          <w:noProof/>
          <w:sz w:val="24"/>
          <w:szCs w:val="24"/>
        </w:rPr>
        <w:t>OECD lab</w:t>
      </w:r>
      <w:r w:rsidRPr="00670C0A">
        <w:rPr>
          <w:rFonts w:ascii="Times New Roman" w:hAnsi="Times New Roman"/>
          <w:noProof/>
          <w:sz w:val="24"/>
          <w:szCs w:val="24"/>
        </w:rPr>
        <w:t xml:space="preserve">āko </w:t>
      </w:r>
      <w:r w:rsidR="002D1371" w:rsidRPr="00670C0A">
        <w:rPr>
          <w:rFonts w:ascii="Times New Roman" w:hAnsi="Times New Roman"/>
          <w:noProof/>
          <w:sz w:val="24"/>
          <w:szCs w:val="24"/>
        </w:rPr>
        <w:t>praks</w:t>
      </w:r>
      <w:r w:rsidRPr="00670C0A">
        <w:rPr>
          <w:rFonts w:ascii="Times New Roman" w:hAnsi="Times New Roman"/>
          <w:noProof/>
          <w:sz w:val="24"/>
          <w:szCs w:val="24"/>
        </w:rPr>
        <w:t>i</w:t>
      </w:r>
      <w:r w:rsidR="002D1371" w:rsidRPr="00670C0A">
        <w:rPr>
          <w:rFonts w:ascii="Times New Roman" w:hAnsi="Times New Roman"/>
          <w:noProof/>
          <w:sz w:val="24"/>
          <w:szCs w:val="24"/>
        </w:rPr>
        <w:t xml:space="preserve"> attiecībā uz efektīvas uzraudzības politikas viedošanu </w:t>
      </w:r>
      <w:r w:rsidRPr="00670C0A">
        <w:rPr>
          <w:rFonts w:ascii="Times New Roman" w:hAnsi="Times New Roman"/>
          <w:noProof/>
          <w:sz w:val="24"/>
          <w:szCs w:val="24"/>
        </w:rPr>
        <w:t>u</w:t>
      </w:r>
      <w:r w:rsidR="001B5823" w:rsidRPr="00670C0A">
        <w:rPr>
          <w:rFonts w:ascii="Times New Roman" w:hAnsi="Times New Roman"/>
          <w:noProof/>
          <w:sz w:val="24"/>
          <w:szCs w:val="24"/>
        </w:rPr>
        <w:t xml:space="preserve">zsākta “Konsultē vispirms” principa ieviešana Latvijas uzraugošo iestāžu darbā. </w:t>
      </w:r>
    </w:p>
    <w:p w14:paraId="14688E7C" w14:textId="77777777" w:rsidR="001A6FC3" w:rsidRPr="00670C0A" w:rsidRDefault="001A6FC3" w:rsidP="009B26D2">
      <w:pPr>
        <w:pStyle w:val="ListParagraph"/>
        <w:widowControl w:val="0"/>
        <w:spacing w:after="0" w:line="240" w:lineRule="auto"/>
        <w:ind w:left="284" w:right="-58"/>
        <w:jc w:val="both"/>
        <w:rPr>
          <w:rFonts w:ascii="Times New Roman" w:hAnsi="Times New Roman"/>
          <w:sz w:val="24"/>
          <w:szCs w:val="24"/>
        </w:rPr>
      </w:pPr>
    </w:p>
    <w:p w14:paraId="0A2EEA24" w14:textId="77777777" w:rsidR="00732FEA" w:rsidRPr="00670C0A" w:rsidRDefault="002529C5" w:rsidP="009B26D2">
      <w:pPr>
        <w:spacing w:after="0" w:line="240" w:lineRule="auto"/>
        <w:ind w:right="-58"/>
        <w:jc w:val="both"/>
        <w:rPr>
          <w:rFonts w:ascii="Times New Roman" w:hAnsi="Times New Roman" w:cs="Times New Roman"/>
          <w:b/>
          <w:sz w:val="24"/>
          <w:szCs w:val="24"/>
          <w:u w:val="single"/>
        </w:rPr>
      </w:pPr>
      <w:r w:rsidRPr="00670C0A">
        <w:rPr>
          <w:rFonts w:ascii="Times New Roman" w:hAnsi="Times New Roman" w:cs="Times New Roman"/>
          <w:b/>
          <w:sz w:val="24"/>
          <w:szCs w:val="24"/>
          <w:u w:val="single"/>
        </w:rPr>
        <w:t xml:space="preserve">Konkurences politika </w:t>
      </w:r>
    </w:p>
    <w:p w14:paraId="44D92F4F" w14:textId="77777777" w:rsidR="00181826" w:rsidRPr="00670C0A" w:rsidRDefault="00181826" w:rsidP="00A66F75">
      <w:pPr>
        <w:pStyle w:val="ListParagraph"/>
        <w:numPr>
          <w:ilvl w:val="0"/>
          <w:numId w:val="7"/>
        </w:numPr>
        <w:spacing w:after="0" w:line="240" w:lineRule="auto"/>
        <w:ind w:right="-58"/>
        <w:jc w:val="both"/>
        <w:rPr>
          <w:rFonts w:ascii="Times New Roman" w:hAnsi="Times New Roman"/>
          <w:sz w:val="24"/>
          <w:szCs w:val="24"/>
        </w:rPr>
      </w:pPr>
      <w:r w:rsidRPr="00670C0A">
        <w:rPr>
          <w:rFonts w:ascii="Times New Roman" w:hAnsi="Times New Roman"/>
          <w:sz w:val="24"/>
          <w:szCs w:val="24"/>
        </w:rPr>
        <w:t>Stiprināta Konkurences padomes neatkarība konkurences politikas īstenošanā, piešķirot lielāku finansiālu un administratīvu autonomiju. 2018.</w:t>
      </w:r>
      <w:r w:rsidR="005647FA" w:rsidRPr="00670C0A">
        <w:rPr>
          <w:rFonts w:ascii="Times New Roman" w:hAnsi="Times New Roman"/>
          <w:sz w:val="24"/>
          <w:szCs w:val="24"/>
        </w:rPr>
        <w:t xml:space="preserve"> </w:t>
      </w:r>
      <w:r w:rsidRPr="00670C0A">
        <w:rPr>
          <w:rFonts w:ascii="Times New Roman" w:hAnsi="Times New Roman"/>
          <w:sz w:val="24"/>
          <w:szCs w:val="24"/>
        </w:rPr>
        <w:t>gadā spēkā stājušies grozījumi Valsts un pašvaldību institūciju amatpersonu un darbinieku atlīdzības likumā, kas nosaka lielāku patstāvību atalgojuma noteikšanā Konkurences padomes amatpersonām.</w:t>
      </w:r>
    </w:p>
    <w:p w14:paraId="5AF8C76F" w14:textId="77777777" w:rsidR="00181826" w:rsidRPr="00670C0A" w:rsidRDefault="00181826" w:rsidP="00A66F75">
      <w:pPr>
        <w:pStyle w:val="ListParagraph"/>
        <w:numPr>
          <w:ilvl w:val="0"/>
          <w:numId w:val="7"/>
        </w:numPr>
        <w:spacing w:after="0" w:line="240" w:lineRule="auto"/>
        <w:ind w:right="-58"/>
        <w:jc w:val="both"/>
        <w:rPr>
          <w:rFonts w:ascii="Times New Roman" w:hAnsi="Times New Roman"/>
          <w:sz w:val="24"/>
          <w:szCs w:val="24"/>
        </w:rPr>
      </w:pPr>
      <w:r w:rsidRPr="00670C0A">
        <w:rPr>
          <w:rFonts w:ascii="Times New Roman" w:hAnsi="Times New Roman"/>
          <w:sz w:val="24"/>
          <w:szCs w:val="24"/>
        </w:rPr>
        <w:lastRenderedPageBreak/>
        <w:t xml:space="preserve">Ministru kabinetā atbalstīti grozījumi Konkurences likumā, kas Konkurences padomei paredz </w:t>
      </w:r>
      <w:r w:rsidR="001A6FC3" w:rsidRPr="00670C0A">
        <w:rPr>
          <w:rFonts w:ascii="Times New Roman" w:hAnsi="Times New Roman"/>
          <w:sz w:val="24"/>
          <w:szCs w:val="24"/>
        </w:rPr>
        <w:t xml:space="preserve">piešķirt </w:t>
      </w:r>
      <w:r w:rsidRPr="00670C0A">
        <w:rPr>
          <w:rFonts w:ascii="Times New Roman" w:hAnsi="Times New Roman"/>
          <w:sz w:val="24"/>
          <w:szCs w:val="24"/>
        </w:rPr>
        <w:t>efektīvas p</w:t>
      </w:r>
      <w:r w:rsidR="001A6FC3" w:rsidRPr="00670C0A">
        <w:rPr>
          <w:rFonts w:ascii="Times New Roman" w:hAnsi="Times New Roman"/>
          <w:sz w:val="24"/>
          <w:szCs w:val="24"/>
        </w:rPr>
        <w:t xml:space="preserve">ilnvaras vērsties pret </w:t>
      </w:r>
      <w:r w:rsidRPr="00670C0A">
        <w:rPr>
          <w:rFonts w:ascii="Times New Roman" w:hAnsi="Times New Roman"/>
          <w:sz w:val="24"/>
          <w:szCs w:val="24"/>
        </w:rPr>
        <w:t>publisku personu – valsts un pašvaldību – radītiem konkurences kropļojumiem.</w:t>
      </w:r>
    </w:p>
    <w:p w14:paraId="1507D015" w14:textId="77777777" w:rsidR="004F5993" w:rsidRPr="00670C0A" w:rsidRDefault="004F5993" w:rsidP="009B26D2">
      <w:pPr>
        <w:spacing w:after="0" w:line="240" w:lineRule="auto"/>
        <w:jc w:val="both"/>
        <w:rPr>
          <w:rFonts w:ascii="Times New Roman" w:eastAsia="Calibri" w:hAnsi="Times New Roman" w:cs="Times New Roman"/>
          <w:b/>
          <w:sz w:val="24"/>
          <w:szCs w:val="24"/>
          <w:u w:val="single"/>
        </w:rPr>
      </w:pPr>
    </w:p>
    <w:p w14:paraId="67C6788A" w14:textId="77777777" w:rsidR="004F5993" w:rsidRPr="00670C0A" w:rsidRDefault="004F5993" w:rsidP="009B26D2">
      <w:pPr>
        <w:spacing w:after="0" w:line="240" w:lineRule="auto"/>
        <w:jc w:val="both"/>
        <w:rPr>
          <w:rFonts w:ascii="Times New Roman" w:eastAsia="Calibri" w:hAnsi="Times New Roman" w:cs="Times New Roman"/>
          <w:b/>
          <w:sz w:val="24"/>
          <w:szCs w:val="24"/>
          <w:u w:val="single"/>
        </w:rPr>
      </w:pPr>
      <w:r w:rsidRPr="00670C0A">
        <w:rPr>
          <w:rFonts w:ascii="Times New Roman" w:eastAsia="Calibri" w:hAnsi="Times New Roman" w:cs="Times New Roman"/>
          <w:b/>
          <w:sz w:val="24"/>
          <w:szCs w:val="24"/>
          <w:u w:val="single"/>
        </w:rPr>
        <w:t>Lauksaimniecība</w:t>
      </w:r>
    </w:p>
    <w:p w14:paraId="440B27D7" w14:textId="77777777" w:rsidR="004F5993" w:rsidRPr="00670C0A" w:rsidRDefault="004F5993" w:rsidP="00A66F75">
      <w:pPr>
        <w:pStyle w:val="ListParagraph"/>
        <w:numPr>
          <w:ilvl w:val="0"/>
          <w:numId w:val="13"/>
        </w:numPr>
        <w:spacing w:after="0" w:line="240" w:lineRule="auto"/>
        <w:jc w:val="both"/>
        <w:rPr>
          <w:rFonts w:ascii="Times New Roman" w:hAnsi="Times New Roman"/>
          <w:sz w:val="24"/>
          <w:szCs w:val="24"/>
        </w:rPr>
      </w:pPr>
      <w:r w:rsidRPr="00670C0A">
        <w:rPr>
          <w:rFonts w:ascii="Times New Roman" w:hAnsi="Times New Roman"/>
          <w:sz w:val="24"/>
          <w:szCs w:val="24"/>
        </w:rPr>
        <w:t>2017. gadā uzsākts OECD pētījums “Inovācijas, lauksaimniecības produktivitāte un ilgtspējība Latvijā”, ko plānots publicēt 2019. gada sākumā. Pētījums palīdzēs izvērtēt lauksaimniecības un citu nozaru politiku ietekmi uz lauksaimniecības un pārtikas sektoru, tā produktivitāti un ilgtspēju, un sniegs rekomendācijas politiku un nozares snieguma uzlabošanai.</w:t>
      </w:r>
    </w:p>
    <w:p w14:paraId="7B04378C" w14:textId="77777777" w:rsidR="004F5993" w:rsidRPr="00670C0A" w:rsidRDefault="004F5993" w:rsidP="00A66F75">
      <w:pPr>
        <w:pStyle w:val="ListParagraph"/>
        <w:numPr>
          <w:ilvl w:val="0"/>
          <w:numId w:val="13"/>
        </w:numPr>
        <w:spacing w:after="0" w:line="240" w:lineRule="auto"/>
        <w:jc w:val="both"/>
        <w:rPr>
          <w:rFonts w:ascii="Times New Roman" w:hAnsi="Times New Roman"/>
          <w:sz w:val="24"/>
          <w:szCs w:val="24"/>
        </w:rPr>
      </w:pPr>
      <w:r w:rsidRPr="00670C0A">
        <w:rPr>
          <w:rFonts w:ascii="Times New Roman" w:hAnsi="Times New Roman"/>
          <w:sz w:val="24"/>
          <w:szCs w:val="24"/>
        </w:rPr>
        <w:t>Latvijā selekcionētās, sertificēšanai paredzētās šķirnes tiek iekļautas OECD šķirņu sarakstā, tādējādi radot iespēju citu valstu ražotājiem iegūt informāciju par Latvijā selekcionētajām šķirnēm. Sēklu sertifikācija atbilstoši OECD prasībām Latvijā arī turpmāk būs svarīga, tādējādi veicinot Latvijā ražotu sēklu eksportu un nozares konkurētspēju.</w:t>
      </w:r>
    </w:p>
    <w:p w14:paraId="6BD3EAE5" w14:textId="77777777" w:rsidR="00532F17" w:rsidRPr="00670C0A" w:rsidRDefault="00532F17" w:rsidP="009B26D2">
      <w:pPr>
        <w:spacing w:after="0" w:line="240" w:lineRule="auto"/>
        <w:ind w:right="-58"/>
        <w:jc w:val="both"/>
        <w:rPr>
          <w:rFonts w:ascii="Times New Roman" w:hAnsi="Times New Roman"/>
          <w:sz w:val="24"/>
          <w:szCs w:val="24"/>
        </w:rPr>
      </w:pPr>
    </w:p>
    <w:p w14:paraId="3BE748E8" w14:textId="77777777" w:rsidR="009B26D2" w:rsidRPr="00670C0A" w:rsidRDefault="009B26D2" w:rsidP="009B26D2">
      <w:pPr>
        <w:spacing w:after="0" w:line="240" w:lineRule="auto"/>
        <w:jc w:val="both"/>
        <w:rPr>
          <w:rFonts w:ascii="Times New Roman" w:hAnsi="Times New Roman" w:cs="Times New Roman"/>
          <w:sz w:val="24"/>
          <w:szCs w:val="28"/>
        </w:rPr>
      </w:pPr>
    </w:p>
    <w:p w14:paraId="32E4AD8B" w14:textId="77777777" w:rsidR="008877F8" w:rsidRPr="00670C0A" w:rsidRDefault="009B26D2" w:rsidP="00BB61C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Detalizēta informācija par OECD individuālo komiteju un darba grupu prioritārajiem darbības virzieniem, Latvijas interesēm OECD darbā, kā arī Latvijas iestāžu paveikto OECD rekomendāciju ieviešanā</w:t>
      </w:r>
      <w:r w:rsidR="005647FA" w:rsidRPr="00670C0A">
        <w:rPr>
          <w:rFonts w:ascii="Times New Roman" w:hAnsi="Times New Roman" w:cs="Times New Roman"/>
          <w:sz w:val="24"/>
          <w:szCs w:val="28"/>
        </w:rPr>
        <w:t>,</w:t>
      </w:r>
      <w:r w:rsidRPr="00670C0A">
        <w:rPr>
          <w:rFonts w:ascii="Times New Roman" w:hAnsi="Times New Roman" w:cs="Times New Roman"/>
          <w:sz w:val="24"/>
          <w:szCs w:val="28"/>
        </w:rPr>
        <w:t xml:space="preserve"> atrodama informatīvā ziņojuma pielikumā.</w:t>
      </w:r>
    </w:p>
    <w:p w14:paraId="09E28F5B" w14:textId="77777777" w:rsidR="009B26D2" w:rsidRPr="00670C0A" w:rsidRDefault="008877F8" w:rsidP="009B26D2">
      <w:pPr>
        <w:spacing w:after="0" w:line="240" w:lineRule="auto"/>
        <w:jc w:val="both"/>
        <w:rPr>
          <w:rFonts w:ascii="Times New Roman" w:hAnsi="Times New Roman" w:cs="Times New Roman"/>
          <w:sz w:val="24"/>
          <w:szCs w:val="28"/>
        </w:rPr>
      </w:pPr>
      <w:r w:rsidRPr="00670C0A">
        <w:rPr>
          <w:rFonts w:ascii="Times New Roman" w:hAnsi="Times New Roman" w:cs="Times New Roman"/>
          <w:sz w:val="24"/>
          <w:szCs w:val="28"/>
        </w:rPr>
        <w:t xml:space="preserve"> </w:t>
      </w:r>
      <w:r w:rsidR="009B26D2" w:rsidRPr="00670C0A">
        <w:rPr>
          <w:rFonts w:ascii="Times New Roman" w:hAnsi="Times New Roman" w:cs="Times New Roman"/>
          <w:sz w:val="24"/>
          <w:szCs w:val="28"/>
        </w:rPr>
        <w:t xml:space="preserve"> </w:t>
      </w:r>
    </w:p>
    <w:p w14:paraId="53A25213" w14:textId="77777777" w:rsidR="009B26D2" w:rsidRPr="00670C0A" w:rsidRDefault="009B26D2" w:rsidP="009B26D2">
      <w:pPr>
        <w:spacing w:after="0" w:line="240" w:lineRule="auto"/>
        <w:jc w:val="both"/>
        <w:rPr>
          <w:rFonts w:ascii="Times New Roman" w:hAnsi="Times New Roman" w:cs="Times New Roman"/>
          <w:b/>
          <w:sz w:val="24"/>
          <w:szCs w:val="28"/>
        </w:rPr>
      </w:pPr>
    </w:p>
    <w:p w14:paraId="15338FB3" w14:textId="77777777" w:rsidR="00592E45" w:rsidRPr="00670C0A" w:rsidRDefault="009B26D2" w:rsidP="009B26D2">
      <w:pPr>
        <w:spacing w:after="0" w:line="240" w:lineRule="auto"/>
        <w:jc w:val="both"/>
        <w:rPr>
          <w:rFonts w:ascii="Times New Roman" w:hAnsi="Times New Roman" w:cs="Times New Roman"/>
          <w:b/>
          <w:sz w:val="24"/>
          <w:szCs w:val="28"/>
        </w:rPr>
      </w:pPr>
      <w:r w:rsidRPr="00670C0A">
        <w:rPr>
          <w:rFonts w:ascii="Times New Roman" w:hAnsi="Times New Roman" w:cs="Times New Roman"/>
          <w:b/>
          <w:sz w:val="24"/>
          <w:szCs w:val="28"/>
        </w:rPr>
        <w:t xml:space="preserve">IV </w:t>
      </w:r>
      <w:r w:rsidR="00BC6DD0" w:rsidRPr="00670C0A">
        <w:rPr>
          <w:rFonts w:ascii="Times New Roman" w:hAnsi="Times New Roman" w:cs="Times New Roman"/>
          <w:b/>
          <w:sz w:val="24"/>
          <w:szCs w:val="28"/>
        </w:rPr>
        <w:t>TURPMĀKĀS SADARBĪBAS AR OECD IZVĒRTĒJUMS</w:t>
      </w:r>
      <w:r w:rsidR="00A56FE1" w:rsidRPr="00670C0A">
        <w:rPr>
          <w:rFonts w:ascii="Times New Roman" w:hAnsi="Times New Roman" w:cs="Times New Roman"/>
          <w:b/>
          <w:sz w:val="24"/>
          <w:szCs w:val="28"/>
        </w:rPr>
        <w:t xml:space="preserve"> </w:t>
      </w:r>
    </w:p>
    <w:p w14:paraId="761C95F9" w14:textId="77777777" w:rsidR="008B0100" w:rsidRPr="00670C0A" w:rsidRDefault="008B0100" w:rsidP="009B26D2">
      <w:pPr>
        <w:spacing w:after="0" w:line="240" w:lineRule="auto"/>
        <w:jc w:val="both"/>
        <w:rPr>
          <w:rFonts w:ascii="Times New Roman" w:hAnsi="Times New Roman" w:cs="Times New Roman"/>
          <w:b/>
          <w:sz w:val="24"/>
          <w:szCs w:val="28"/>
        </w:rPr>
      </w:pPr>
    </w:p>
    <w:p w14:paraId="41B26A64" w14:textId="77777777" w:rsidR="003E3AEE" w:rsidRPr="00670C0A" w:rsidRDefault="00E0476C" w:rsidP="00B02B6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Ņemot vērā augstāk minētos piemērus, OECD ir kļuvis par </w:t>
      </w:r>
      <w:r w:rsidR="00B02B69" w:rsidRPr="00670C0A">
        <w:rPr>
          <w:rFonts w:ascii="Times New Roman" w:hAnsi="Times New Roman" w:cs="Times New Roman"/>
          <w:sz w:val="24"/>
          <w:szCs w:val="28"/>
        </w:rPr>
        <w:t xml:space="preserve">nozīmīgu </w:t>
      </w:r>
      <w:r w:rsidRPr="00670C0A">
        <w:rPr>
          <w:rFonts w:ascii="Times New Roman" w:hAnsi="Times New Roman" w:cs="Times New Roman"/>
          <w:sz w:val="24"/>
          <w:szCs w:val="28"/>
        </w:rPr>
        <w:t>rīk</w:t>
      </w:r>
      <w:r w:rsidR="00A035AE" w:rsidRPr="00670C0A">
        <w:rPr>
          <w:rFonts w:ascii="Times New Roman" w:hAnsi="Times New Roman" w:cs="Times New Roman"/>
          <w:sz w:val="24"/>
          <w:szCs w:val="28"/>
        </w:rPr>
        <w:t>u nozares ekspertiem un politikas</w:t>
      </w:r>
      <w:r w:rsidRPr="00670C0A">
        <w:rPr>
          <w:rFonts w:ascii="Times New Roman" w:hAnsi="Times New Roman" w:cs="Times New Roman"/>
          <w:sz w:val="24"/>
          <w:szCs w:val="28"/>
        </w:rPr>
        <w:t xml:space="preserve"> veidotājiem, lai iegūtu </w:t>
      </w:r>
      <w:r w:rsidR="00B02B69" w:rsidRPr="00670C0A">
        <w:rPr>
          <w:rFonts w:ascii="Times New Roman" w:hAnsi="Times New Roman" w:cs="Times New Roman"/>
          <w:sz w:val="24"/>
          <w:szCs w:val="28"/>
        </w:rPr>
        <w:t xml:space="preserve">salīdzināmus datus un uz </w:t>
      </w:r>
      <w:r w:rsidRPr="00670C0A">
        <w:rPr>
          <w:rFonts w:ascii="Times New Roman" w:hAnsi="Times New Roman" w:cs="Times New Roman"/>
          <w:sz w:val="24"/>
          <w:szCs w:val="28"/>
        </w:rPr>
        <w:t>pierādījum</w:t>
      </w:r>
      <w:r w:rsidR="00B02B69" w:rsidRPr="00670C0A">
        <w:rPr>
          <w:rFonts w:ascii="Times New Roman" w:hAnsi="Times New Roman" w:cs="Times New Roman"/>
          <w:sz w:val="24"/>
          <w:szCs w:val="28"/>
        </w:rPr>
        <w:t xml:space="preserve">iem balstītas rekomendācijas </w:t>
      </w:r>
      <w:r w:rsidRPr="00670C0A">
        <w:rPr>
          <w:rFonts w:ascii="Times New Roman" w:hAnsi="Times New Roman" w:cs="Times New Roman"/>
          <w:sz w:val="24"/>
          <w:szCs w:val="28"/>
        </w:rPr>
        <w:t>dažādu rīcībpolitiku uzlabojumiem.</w:t>
      </w:r>
      <w:r w:rsidR="00117231" w:rsidRPr="00670C0A">
        <w:rPr>
          <w:rFonts w:ascii="Times New Roman" w:hAnsi="Times New Roman" w:cs="Times New Roman"/>
          <w:sz w:val="24"/>
          <w:szCs w:val="28"/>
        </w:rPr>
        <w:t xml:space="preserve"> </w:t>
      </w:r>
      <w:r w:rsidR="003E3AEE" w:rsidRPr="00670C0A">
        <w:rPr>
          <w:rFonts w:ascii="Times New Roman" w:hAnsi="Times New Roman" w:cs="Times New Roman"/>
          <w:sz w:val="24"/>
          <w:szCs w:val="28"/>
        </w:rPr>
        <w:t>OECD ekspertīze un labākā prakse tiek izmantota Latvijas iestāžu ikdienas darbā, integrējot to politikas plānošanas dokumentos, kā arī pieņemot lēmumus par nozīmīgām reformām.</w:t>
      </w:r>
    </w:p>
    <w:p w14:paraId="74A85EC2" w14:textId="77777777" w:rsidR="003E3AEE" w:rsidRPr="00670C0A" w:rsidRDefault="00FD0531" w:rsidP="00B02B6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Latvijas p</w:t>
      </w:r>
      <w:r w:rsidR="00117231" w:rsidRPr="00670C0A">
        <w:rPr>
          <w:rFonts w:ascii="Times New Roman" w:hAnsi="Times New Roman" w:cs="Times New Roman"/>
          <w:sz w:val="24"/>
          <w:szCs w:val="28"/>
        </w:rPr>
        <w:t xml:space="preserve">rioritārās sadarbības jomas ar OECD </w:t>
      </w:r>
      <w:r w:rsidRPr="00670C0A">
        <w:rPr>
          <w:rFonts w:ascii="Times New Roman" w:hAnsi="Times New Roman" w:cs="Times New Roman"/>
          <w:sz w:val="24"/>
          <w:szCs w:val="28"/>
        </w:rPr>
        <w:t>tika noteiktas</w:t>
      </w:r>
      <w:r w:rsidR="00117231" w:rsidRPr="00670C0A">
        <w:rPr>
          <w:rFonts w:ascii="Times New Roman" w:hAnsi="Times New Roman" w:cs="Times New Roman"/>
          <w:sz w:val="24"/>
          <w:szCs w:val="28"/>
        </w:rPr>
        <w:t xml:space="preserve"> </w:t>
      </w:r>
      <w:r w:rsidR="00FB397F" w:rsidRPr="00670C0A">
        <w:rPr>
          <w:rFonts w:ascii="Times New Roman" w:hAnsi="Times New Roman" w:cs="Times New Roman"/>
          <w:sz w:val="24"/>
          <w:szCs w:val="28"/>
        </w:rPr>
        <w:t xml:space="preserve">2016. gada 18. </w:t>
      </w:r>
      <w:r w:rsidRPr="00670C0A">
        <w:rPr>
          <w:rFonts w:ascii="Times New Roman" w:hAnsi="Times New Roman" w:cs="Times New Roman"/>
          <w:sz w:val="24"/>
          <w:szCs w:val="28"/>
        </w:rPr>
        <w:t>augustā</w:t>
      </w:r>
      <w:r w:rsidR="00FB397F" w:rsidRPr="00670C0A">
        <w:rPr>
          <w:rFonts w:ascii="Times New Roman" w:hAnsi="Times New Roman" w:cs="Times New Roman"/>
          <w:sz w:val="24"/>
          <w:szCs w:val="28"/>
        </w:rPr>
        <w:t xml:space="preserve"> Ministru kabinetā izskatītajā Informatīvajā ziņojumā “Par sarunu noslēgšanu par Latvijas pievienošanos Ekonomiskās sadarbības un attīstības organizācijai”</w:t>
      </w:r>
      <w:r w:rsidR="003E3AEE" w:rsidRPr="00670C0A">
        <w:rPr>
          <w:rFonts w:ascii="Times New Roman" w:hAnsi="Times New Roman" w:cs="Times New Roman"/>
          <w:sz w:val="24"/>
          <w:szCs w:val="28"/>
        </w:rPr>
        <w:t>, kas noteica šādus prioritāros sadarbības virzienus:</w:t>
      </w:r>
    </w:p>
    <w:p w14:paraId="7A482FE9" w14:textId="77777777" w:rsidR="003E3AEE" w:rsidRPr="00670C0A" w:rsidRDefault="003E3AEE" w:rsidP="003E3AEE">
      <w:pPr>
        <w:pStyle w:val="ListParagraph"/>
        <w:numPr>
          <w:ilvl w:val="0"/>
          <w:numId w:val="17"/>
        </w:numPr>
        <w:spacing w:after="0" w:line="240" w:lineRule="auto"/>
        <w:jc w:val="both"/>
        <w:rPr>
          <w:rFonts w:ascii="Times New Roman" w:hAnsi="Times New Roman"/>
          <w:sz w:val="24"/>
          <w:szCs w:val="28"/>
        </w:rPr>
      </w:pPr>
      <w:r w:rsidRPr="00670C0A">
        <w:rPr>
          <w:rFonts w:ascii="Times New Roman" w:hAnsi="Times New Roman"/>
          <w:sz w:val="24"/>
          <w:szCs w:val="28"/>
        </w:rPr>
        <w:t>Produktivitātes veicināšana;</w:t>
      </w:r>
    </w:p>
    <w:p w14:paraId="3E62EC2A" w14:textId="77777777" w:rsidR="003E3AEE" w:rsidRPr="00670C0A" w:rsidRDefault="003E3AEE" w:rsidP="003E3AEE">
      <w:pPr>
        <w:pStyle w:val="ListParagraph"/>
        <w:numPr>
          <w:ilvl w:val="0"/>
          <w:numId w:val="17"/>
        </w:numPr>
        <w:spacing w:after="0" w:line="240" w:lineRule="auto"/>
        <w:jc w:val="both"/>
        <w:rPr>
          <w:rFonts w:ascii="Times New Roman" w:hAnsi="Times New Roman"/>
          <w:sz w:val="24"/>
          <w:szCs w:val="28"/>
        </w:rPr>
      </w:pPr>
      <w:r w:rsidRPr="00670C0A">
        <w:rPr>
          <w:rFonts w:ascii="Times New Roman" w:hAnsi="Times New Roman"/>
          <w:sz w:val="24"/>
          <w:szCs w:val="28"/>
        </w:rPr>
        <w:t>Iekļaujošs un labi funkcionējošs darba tirgus, ietverot darba tirgum nepieciešamo prasmju attīstīšanu;</w:t>
      </w:r>
    </w:p>
    <w:p w14:paraId="740ADE19" w14:textId="77777777" w:rsidR="003E3AEE" w:rsidRPr="00670C0A" w:rsidRDefault="003E3AEE" w:rsidP="003E3AEE">
      <w:pPr>
        <w:pStyle w:val="ListParagraph"/>
        <w:numPr>
          <w:ilvl w:val="0"/>
          <w:numId w:val="17"/>
        </w:numPr>
        <w:spacing w:after="0" w:line="240" w:lineRule="auto"/>
        <w:jc w:val="both"/>
        <w:rPr>
          <w:rFonts w:ascii="Times New Roman" w:hAnsi="Times New Roman"/>
          <w:sz w:val="24"/>
          <w:szCs w:val="28"/>
        </w:rPr>
      </w:pPr>
      <w:r w:rsidRPr="00670C0A">
        <w:rPr>
          <w:rFonts w:ascii="Times New Roman" w:hAnsi="Times New Roman"/>
          <w:sz w:val="24"/>
          <w:szCs w:val="28"/>
        </w:rPr>
        <w:t xml:space="preserve">Cīņa pret izvairīšanos no nodokļu maksāšanas un darbs pie OECD standartu informācijas apmaiņas un caurskatāmības jomā ieviešanas; </w:t>
      </w:r>
    </w:p>
    <w:p w14:paraId="5FF752ED" w14:textId="77777777" w:rsidR="003E3AEE" w:rsidRPr="00670C0A" w:rsidRDefault="003E3AEE" w:rsidP="003E3AEE">
      <w:pPr>
        <w:pStyle w:val="ListParagraph"/>
        <w:numPr>
          <w:ilvl w:val="0"/>
          <w:numId w:val="17"/>
        </w:numPr>
        <w:spacing w:after="0" w:line="240" w:lineRule="auto"/>
        <w:jc w:val="both"/>
        <w:rPr>
          <w:rFonts w:ascii="Times New Roman" w:hAnsi="Times New Roman"/>
          <w:sz w:val="24"/>
          <w:szCs w:val="28"/>
        </w:rPr>
      </w:pPr>
      <w:r w:rsidRPr="00670C0A">
        <w:rPr>
          <w:rFonts w:ascii="Times New Roman" w:hAnsi="Times New Roman"/>
          <w:sz w:val="24"/>
          <w:szCs w:val="28"/>
        </w:rPr>
        <w:t>Cīņa pret korupciju un noziedzīgi iegūtu līdzekļu legalizāciju;</w:t>
      </w:r>
    </w:p>
    <w:p w14:paraId="2E353307" w14:textId="77777777" w:rsidR="003E3AEE" w:rsidRPr="00670C0A" w:rsidRDefault="003E3AEE" w:rsidP="003E3AEE">
      <w:pPr>
        <w:pStyle w:val="ListParagraph"/>
        <w:numPr>
          <w:ilvl w:val="0"/>
          <w:numId w:val="17"/>
        </w:numPr>
        <w:spacing w:after="0" w:line="240" w:lineRule="auto"/>
        <w:jc w:val="both"/>
        <w:rPr>
          <w:rFonts w:ascii="Times New Roman" w:hAnsi="Times New Roman"/>
          <w:sz w:val="24"/>
          <w:szCs w:val="28"/>
        </w:rPr>
      </w:pPr>
      <w:r w:rsidRPr="00670C0A">
        <w:rPr>
          <w:rFonts w:ascii="Times New Roman" w:hAnsi="Times New Roman"/>
          <w:sz w:val="24"/>
          <w:szCs w:val="28"/>
        </w:rPr>
        <w:t>Valsts kapitālsabiedrību pārvaldība.</w:t>
      </w:r>
    </w:p>
    <w:p w14:paraId="49F360B8" w14:textId="77777777" w:rsidR="00117231" w:rsidRPr="00670C0A" w:rsidRDefault="00FB397F" w:rsidP="00B02B6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 </w:t>
      </w:r>
    </w:p>
    <w:p w14:paraId="18D25022" w14:textId="710A8A7B" w:rsidR="00DA5C34" w:rsidRPr="00670C0A" w:rsidRDefault="003E3AEE" w:rsidP="00B02B6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Par katru no prioritārajām jomām atbildīgās Latvijas iestādes pārskata periodā ir veikušas pasākumus OECD ekspertīzes izmantošanai Latvijas politiku pilnveidošanā. </w:t>
      </w:r>
      <w:r w:rsidR="00B02B69" w:rsidRPr="00670C0A">
        <w:rPr>
          <w:rFonts w:ascii="Times New Roman" w:hAnsi="Times New Roman" w:cs="Times New Roman"/>
          <w:sz w:val="24"/>
          <w:szCs w:val="28"/>
        </w:rPr>
        <w:t>Par Latvijas iestāžu aktivitāti</w:t>
      </w:r>
      <w:r w:rsidR="00BF3B7A" w:rsidRPr="00670C0A">
        <w:rPr>
          <w:rFonts w:ascii="Times New Roman" w:hAnsi="Times New Roman" w:cs="Times New Roman"/>
          <w:sz w:val="24"/>
          <w:szCs w:val="28"/>
        </w:rPr>
        <w:t>,</w:t>
      </w:r>
      <w:r w:rsidR="00B02B69" w:rsidRPr="00670C0A">
        <w:rPr>
          <w:rFonts w:ascii="Times New Roman" w:hAnsi="Times New Roman" w:cs="Times New Roman"/>
          <w:sz w:val="24"/>
          <w:szCs w:val="28"/>
        </w:rPr>
        <w:t xml:space="preserve"> izmantojot OECD ekspertīzi</w:t>
      </w:r>
      <w:r w:rsidR="00A035AE" w:rsidRPr="00670C0A">
        <w:rPr>
          <w:rFonts w:ascii="Times New Roman" w:hAnsi="Times New Roman" w:cs="Times New Roman"/>
          <w:sz w:val="24"/>
          <w:szCs w:val="28"/>
        </w:rPr>
        <w:t>,</w:t>
      </w:r>
      <w:r w:rsidR="00B02B69" w:rsidRPr="00670C0A">
        <w:rPr>
          <w:rFonts w:ascii="Times New Roman" w:hAnsi="Times New Roman" w:cs="Times New Roman"/>
          <w:sz w:val="24"/>
          <w:szCs w:val="28"/>
        </w:rPr>
        <w:t xml:space="preserve"> liecina </w:t>
      </w:r>
      <w:r w:rsidR="00837905" w:rsidRPr="00670C0A">
        <w:rPr>
          <w:rFonts w:ascii="Times New Roman" w:hAnsi="Times New Roman" w:cs="Times New Roman"/>
          <w:sz w:val="24"/>
          <w:szCs w:val="28"/>
        </w:rPr>
        <w:t xml:space="preserve">arī </w:t>
      </w:r>
      <w:r w:rsidR="00B02B69" w:rsidRPr="00670C0A">
        <w:rPr>
          <w:rFonts w:ascii="Times New Roman" w:hAnsi="Times New Roman" w:cs="Times New Roman"/>
          <w:sz w:val="24"/>
          <w:szCs w:val="28"/>
        </w:rPr>
        <w:t xml:space="preserve">papildus interese </w:t>
      </w:r>
      <w:r w:rsidR="00981EF4" w:rsidRPr="00670C0A">
        <w:rPr>
          <w:rFonts w:ascii="Times New Roman" w:hAnsi="Times New Roman" w:cs="Times New Roman"/>
          <w:sz w:val="24"/>
          <w:szCs w:val="28"/>
        </w:rPr>
        <w:t xml:space="preserve">un iesaiste </w:t>
      </w:r>
      <w:r w:rsidR="00B02B69" w:rsidRPr="00670C0A">
        <w:rPr>
          <w:rFonts w:ascii="Times New Roman" w:hAnsi="Times New Roman" w:cs="Times New Roman"/>
          <w:sz w:val="24"/>
          <w:szCs w:val="28"/>
        </w:rPr>
        <w:t>OECD specifiskaj</w:t>
      </w:r>
      <w:r w:rsidR="00981EF4" w:rsidRPr="00670C0A">
        <w:rPr>
          <w:rFonts w:ascii="Times New Roman" w:hAnsi="Times New Roman" w:cs="Times New Roman"/>
          <w:sz w:val="24"/>
          <w:szCs w:val="28"/>
        </w:rPr>
        <w:t xml:space="preserve">os </w:t>
      </w:r>
      <w:r w:rsidR="00B02B69" w:rsidRPr="00670C0A">
        <w:rPr>
          <w:rFonts w:ascii="Times New Roman" w:hAnsi="Times New Roman" w:cs="Times New Roman"/>
          <w:sz w:val="24"/>
          <w:szCs w:val="28"/>
        </w:rPr>
        <w:t>izvērtējum</w:t>
      </w:r>
      <w:r w:rsidR="00981EF4" w:rsidRPr="00670C0A">
        <w:rPr>
          <w:rFonts w:ascii="Times New Roman" w:hAnsi="Times New Roman" w:cs="Times New Roman"/>
          <w:sz w:val="24"/>
          <w:szCs w:val="28"/>
        </w:rPr>
        <w:t>os</w:t>
      </w:r>
      <w:r w:rsidR="00B02B69" w:rsidRPr="00670C0A">
        <w:rPr>
          <w:rFonts w:ascii="Times New Roman" w:hAnsi="Times New Roman" w:cs="Times New Roman"/>
          <w:sz w:val="24"/>
          <w:szCs w:val="28"/>
        </w:rPr>
        <w:t xml:space="preserve">. Paralēli regulārajam darbam un obligātajiem ziņojumiem OECD komitejās un darba grupās (piemēram </w:t>
      </w:r>
      <w:r w:rsidR="00BF3B7A" w:rsidRPr="00670C0A">
        <w:rPr>
          <w:rFonts w:ascii="Times New Roman" w:hAnsi="Times New Roman" w:cs="Times New Roman"/>
          <w:sz w:val="24"/>
          <w:szCs w:val="28"/>
        </w:rPr>
        <w:t>Latvijas e</w:t>
      </w:r>
      <w:r w:rsidR="00B02B69" w:rsidRPr="00670C0A">
        <w:rPr>
          <w:rFonts w:ascii="Times New Roman" w:hAnsi="Times New Roman" w:cs="Times New Roman"/>
          <w:sz w:val="24"/>
          <w:szCs w:val="28"/>
        </w:rPr>
        <w:t>konomikas pārskats, kas tiek gatavots re</w:t>
      </w:r>
      <w:r w:rsidR="005647FA" w:rsidRPr="00670C0A">
        <w:rPr>
          <w:rFonts w:ascii="Times New Roman" w:hAnsi="Times New Roman" w:cs="Times New Roman"/>
          <w:sz w:val="24"/>
          <w:szCs w:val="28"/>
        </w:rPr>
        <w:t>izi divos gados, Starptautiskā</w:t>
      </w:r>
      <w:r w:rsidR="00B02B69" w:rsidRPr="00670C0A">
        <w:rPr>
          <w:rFonts w:ascii="Times New Roman" w:hAnsi="Times New Roman" w:cs="Times New Roman"/>
          <w:sz w:val="24"/>
          <w:szCs w:val="28"/>
        </w:rPr>
        <w:t xml:space="preserve"> skolēnu novērtēšanas programma (PISA) vai OECD kukuļošanu starptautiskajos biznesa </w:t>
      </w:r>
      <w:r w:rsidR="00B02B69" w:rsidRPr="00670C0A">
        <w:rPr>
          <w:rFonts w:ascii="Times New Roman" w:hAnsi="Times New Roman" w:cs="Times New Roman"/>
          <w:sz w:val="24"/>
          <w:szCs w:val="28"/>
        </w:rPr>
        <w:lastRenderedPageBreak/>
        <w:t>darījumos darba grupas uzraudzības proces</w:t>
      </w:r>
      <w:r w:rsidR="00DA5C34" w:rsidRPr="00670C0A">
        <w:rPr>
          <w:rFonts w:ascii="Times New Roman" w:hAnsi="Times New Roman" w:cs="Times New Roman"/>
          <w:sz w:val="24"/>
          <w:szCs w:val="28"/>
        </w:rPr>
        <w:t>s)</w:t>
      </w:r>
      <w:r w:rsidR="00981EF4" w:rsidRPr="00670C0A">
        <w:rPr>
          <w:rFonts w:ascii="Times New Roman" w:hAnsi="Times New Roman" w:cs="Times New Roman"/>
          <w:sz w:val="24"/>
          <w:szCs w:val="28"/>
        </w:rPr>
        <w:t xml:space="preserve">, Latvija 2017.-2018.gadā ir iesaistījusies kopumā </w:t>
      </w:r>
      <w:r w:rsidR="008E4E1F" w:rsidRPr="00670C0A">
        <w:rPr>
          <w:rFonts w:ascii="Times New Roman" w:hAnsi="Times New Roman" w:cs="Times New Roman"/>
          <w:sz w:val="24"/>
          <w:szCs w:val="28"/>
        </w:rPr>
        <w:t>9</w:t>
      </w:r>
      <w:r w:rsidR="00981EF4" w:rsidRPr="00670C0A">
        <w:rPr>
          <w:rFonts w:ascii="Times New Roman" w:hAnsi="Times New Roman" w:cs="Times New Roman"/>
          <w:sz w:val="24"/>
          <w:szCs w:val="28"/>
        </w:rPr>
        <w:t xml:space="preserve"> izvērtējumos</w:t>
      </w:r>
      <w:r w:rsidR="00DA5C34" w:rsidRPr="00670C0A">
        <w:rPr>
          <w:rFonts w:ascii="Times New Roman" w:hAnsi="Times New Roman" w:cs="Times New Roman"/>
          <w:sz w:val="24"/>
          <w:szCs w:val="28"/>
        </w:rPr>
        <w:t>, kuros OECD tiek lūgt</w:t>
      </w:r>
      <w:r w:rsidR="00BF3B7A" w:rsidRPr="00670C0A">
        <w:rPr>
          <w:rFonts w:ascii="Times New Roman" w:hAnsi="Times New Roman" w:cs="Times New Roman"/>
          <w:sz w:val="24"/>
          <w:szCs w:val="28"/>
        </w:rPr>
        <w:t>a</w:t>
      </w:r>
      <w:r w:rsidR="00DA5C34" w:rsidRPr="00670C0A">
        <w:rPr>
          <w:rFonts w:ascii="Times New Roman" w:hAnsi="Times New Roman" w:cs="Times New Roman"/>
          <w:sz w:val="24"/>
          <w:szCs w:val="28"/>
        </w:rPr>
        <w:t xml:space="preserve"> veikt </w:t>
      </w:r>
      <w:r w:rsidR="00981EF4" w:rsidRPr="00670C0A">
        <w:rPr>
          <w:rFonts w:ascii="Times New Roman" w:hAnsi="Times New Roman" w:cs="Times New Roman"/>
          <w:sz w:val="24"/>
          <w:szCs w:val="28"/>
        </w:rPr>
        <w:t>padziļināt</w:t>
      </w:r>
      <w:r w:rsidR="00DA5C34" w:rsidRPr="00670C0A">
        <w:rPr>
          <w:rFonts w:ascii="Times New Roman" w:hAnsi="Times New Roman" w:cs="Times New Roman"/>
          <w:sz w:val="24"/>
          <w:szCs w:val="28"/>
        </w:rPr>
        <w:t>u</w:t>
      </w:r>
      <w:r w:rsidR="00981EF4" w:rsidRPr="00670C0A">
        <w:rPr>
          <w:rFonts w:ascii="Times New Roman" w:hAnsi="Times New Roman" w:cs="Times New Roman"/>
          <w:sz w:val="24"/>
          <w:szCs w:val="28"/>
        </w:rPr>
        <w:t xml:space="preserve"> izpēt</w:t>
      </w:r>
      <w:r w:rsidR="00DA5C34" w:rsidRPr="00670C0A">
        <w:rPr>
          <w:rFonts w:ascii="Times New Roman" w:hAnsi="Times New Roman" w:cs="Times New Roman"/>
          <w:sz w:val="24"/>
          <w:szCs w:val="28"/>
        </w:rPr>
        <w:t>i</w:t>
      </w:r>
      <w:r w:rsidR="00981EF4" w:rsidRPr="00670C0A">
        <w:rPr>
          <w:rFonts w:ascii="Times New Roman" w:hAnsi="Times New Roman" w:cs="Times New Roman"/>
          <w:sz w:val="24"/>
          <w:szCs w:val="28"/>
        </w:rPr>
        <w:t xml:space="preserve"> </w:t>
      </w:r>
      <w:r w:rsidR="005647FA" w:rsidRPr="00670C0A">
        <w:rPr>
          <w:rFonts w:ascii="Times New Roman" w:hAnsi="Times New Roman" w:cs="Times New Roman"/>
          <w:sz w:val="24"/>
          <w:szCs w:val="28"/>
        </w:rPr>
        <w:t xml:space="preserve">un </w:t>
      </w:r>
      <w:r w:rsidR="00BF3B7A" w:rsidRPr="00670C0A">
        <w:rPr>
          <w:rFonts w:ascii="Times New Roman" w:hAnsi="Times New Roman" w:cs="Times New Roman"/>
          <w:sz w:val="24"/>
          <w:szCs w:val="28"/>
        </w:rPr>
        <w:t xml:space="preserve">piedāvāt risinājumus </w:t>
      </w:r>
      <w:r w:rsidR="00981EF4" w:rsidRPr="00670C0A">
        <w:rPr>
          <w:rFonts w:ascii="Times New Roman" w:hAnsi="Times New Roman" w:cs="Times New Roman"/>
          <w:sz w:val="24"/>
          <w:szCs w:val="28"/>
        </w:rPr>
        <w:t>par Latvij</w:t>
      </w:r>
      <w:r w:rsidR="00BF3B7A" w:rsidRPr="00670C0A">
        <w:rPr>
          <w:rFonts w:ascii="Times New Roman" w:hAnsi="Times New Roman" w:cs="Times New Roman"/>
          <w:sz w:val="24"/>
          <w:szCs w:val="28"/>
        </w:rPr>
        <w:t>ai īpaši svarīgiem jautājumiem:</w:t>
      </w:r>
      <w:r w:rsidR="00981EF4" w:rsidRPr="00670C0A">
        <w:rPr>
          <w:rFonts w:ascii="Times New Roman" w:hAnsi="Times New Roman" w:cs="Times New Roman"/>
          <w:sz w:val="24"/>
          <w:szCs w:val="28"/>
        </w:rPr>
        <w:t xml:space="preserve"> </w:t>
      </w:r>
    </w:p>
    <w:p w14:paraId="5758E14C" w14:textId="77777777" w:rsidR="00BF3B7A" w:rsidRPr="00670C0A" w:rsidRDefault="00BF3B7A" w:rsidP="00BF3B7A">
      <w:pPr>
        <w:spacing w:after="0" w:line="240" w:lineRule="auto"/>
        <w:jc w:val="both"/>
        <w:rPr>
          <w:rFonts w:ascii="Times New Roman" w:hAnsi="Times New Roman" w:cs="Times New Roman"/>
          <w:sz w:val="24"/>
          <w:szCs w:val="28"/>
        </w:rPr>
      </w:pPr>
    </w:p>
    <w:p w14:paraId="07C7FC40" w14:textId="77777777" w:rsidR="00B85199" w:rsidRPr="00670C0A" w:rsidRDefault="00BF3B7A"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Latvijas izglītības un prasmju stratēģijas izveide</w:t>
      </w:r>
      <w:r w:rsidR="00B85199" w:rsidRPr="00670C0A">
        <w:rPr>
          <w:rFonts w:ascii="Times New Roman" w:hAnsi="Times New Roman"/>
          <w:sz w:val="24"/>
          <w:szCs w:val="28"/>
        </w:rPr>
        <w:t xml:space="preserve"> (uzsākts)</w:t>
      </w:r>
      <w:r w:rsidRPr="00670C0A">
        <w:rPr>
          <w:rFonts w:ascii="Times New Roman" w:hAnsi="Times New Roman"/>
          <w:sz w:val="24"/>
          <w:szCs w:val="28"/>
        </w:rPr>
        <w:t>;</w:t>
      </w:r>
    </w:p>
    <w:p w14:paraId="1E24DC59" w14:textId="5F1FC2CA" w:rsidR="00BF3B7A" w:rsidRPr="00670C0A" w:rsidRDefault="005647FA"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Latvijas digitālā</w:t>
      </w:r>
      <w:r w:rsidR="00B85199" w:rsidRPr="00670C0A">
        <w:rPr>
          <w:rFonts w:ascii="Times New Roman" w:hAnsi="Times New Roman"/>
          <w:sz w:val="24"/>
          <w:szCs w:val="28"/>
        </w:rPr>
        <w:t xml:space="preserve"> transformācija (plānots)</w:t>
      </w:r>
      <w:r w:rsidR="00153F5B" w:rsidRPr="00670C0A">
        <w:rPr>
          <w:rFonts w:ascii="Times New Roman" w:hAnsi="Times New Roman"/>
          <w:sz w:val="24"/>
          <w:szCs w:val="28"/>
        </w:rPr>
        <w:t>;</w:t>
      </w:r>
      <w:r w:rsidR="00BF3B7A" w:rsidRPr="00670C0A">
        <w:rPr>
          <w:rFonts w:ascii="Times New Roman" w:hAnsi="Times New Roman"/>
          <w:sz w:val="24"/>
          <w:szCs w:val="28"/>
        </w:rPr>
        <w:t xml:space="preserve">  </w:t>
      </w:r>
    </w:p>
    <w:p w14:paraId="0726058C" w14:textId="60809E17" w:rsidR="00BF3B7A" w:rsidRPr="00670C0A" w:rsidRDefault="00BF3B7A"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Noziedzīgi iegūtu līdzekļu legalizācijas un terorisma finansēšanas novēršanas sistēmas darbības efektivitāte</w:t>
      </w:r>
      <w:r w:rsidR="00B85199" w:rsidRPr="00670C0A">
        <w:rPr>
          <w:rFonts w:ascii="Times New Roman" w:hAnsi="Times New Roman"/>
          <w:sz w:val="24"/>
          <w:szCs w:val="28"/>
        </w:rPr>
        <w:t xml:space="preserve"> (</w:t>
      </w:r>
      <w:r w:rsidR="00204008" w:rsidRPr="00670C0A">
        <w:rPr>
          <w:rFonts w:ascii="Times New Roman" w:hAnsi="Times New Roman"/>
          <w:sz w:val="24"/>
          <w:szCs w:val="28"/>
        </w:rPr>
        <w:t xml:space="preserve">plānots </w:t>
      </w:r>
      <w:r w:rsidR="00B85199" w:rsidRPr="00670C0A">
        <w:rPr>
          <w:rFonts w:ascii="Times New Roman" w:hAnsi="Times New Roman"/>
          <w:sz w:val="24"/>
          <w:szCs w:val="28"/>
        </w:rPr>
        <w:t>uzsākt)</w:t>
      </w:r>
      <w:r w:rsidR="00153F5B" w:rsidRPr="00670C0A">
        <w:rPr>
          <w:rFonts w:ascii="Times New Roman" w:hAnsi="Times New Roman"/>
          <w:sz w:val="24"/>
          <w:szCs w:val="28"/>
        </w:rPr>
        <w:t>;</w:t>
      </w:r>
    </w:p>
    <w:p w14:paraId="58AF7CB6" w14:textId="72CDEEAD" w:rsidR="00B85199" w:rsidRPr="00670C0A" w:rsidRDefault="00B85199"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Latvijas aktīvās darba tirgus politikas pasākumi</w:t>
      </w:r>
      <w:r w:rsidR="008D6733" w:rsidRPr="00670C0A">
        <w:rPr>
          <w:rFonts w:ascii="Times New Roman" w:hAnsi="Times New Roman"/>
          <w:i/>
          <w:sz w:val="24"/>
          <w:szCs w:val="28"/>
        </w:rPr>
        <w:t xml:space="preserve"> </w:t>
      </w:r>
      <w:r w:rsidRPr="00670C0A">
        <w:rPr>
          <w:rFonts w:ascii="Times New Roman" w:hAnsi="Times New Roman"/>
          <w:sz w:val="24"/>
          <w:szCs w:val="28"/>
        </w:rPr>
        <w:t>(uzsākts);</w:t>
      </w:r>
    </w:p>
    <w:p w14:paraId="5F503C70" w14:textId="413DC8F9" w:rsidR="00B85199" w:rsidRPr="00670C0A" w:rsidRDefault="00B85199"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Latvijas pensiju sistēmas novērtējums (noslēdzies)</w:t>
      </w:r>
      <w:r w:rsidR="00153F5B" w:rsidRPr="00670C0A">
        <w:rPr>
          <w:rFonts w:ascii="Times New Roman" w:hAnsi="Times New Roman"/>
          <w:sz w:val="24"/>
          <w:szCs w:val="28"/>
        </w:rPr>
        <w:t>;</w:t>
      </w:r>
    </w:p>
    <w:p w14:paraId="242B8B3A" w14:textId="7A53D285" w:rsidR="00B85199" w:rsidRPr="00670C0A" w:rsidRDefault="008877F8"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Veselības aprūpes sistēmas izvērtējums</w:t>
      </w:r>
      <w:r w:rsidR="00912371" w:rsidRPr="00670C0A">
        <w:rPr>
          <w:rFonts w:ascii="Times New Roman" w:hAnsi="Times New Roman"/>
          <w:sz w:val="24"/>
          <w:szCs w:val="28"/>
        </w:rPr>
        <w:t xml:space="preserve"> (plānots uzsākt)</w:t>
      </w:r>
      <w:r w:rsidR="00153F5B" w:rsidRPr="00670C0A">
        <w:rPr>
          <w:rFonts w:ascii="Times New Roman" w:hAnsi="Times New Roman"/>
          <w:sz w:val="24"/>
          <w:szCs w:val="28"/>
        </w:rPr>
        <w:t>;</w:t>
      </w:r>
    </w:p>
    <w:p w14:paraId="3588F12F" w14:textId="7CC01EE4" w:rsidR="008877F8" w:rsidRPr="00670C0A" w:rsidRDefault="008877F8"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Komerctiesību jomas novērtējums (noslēdzies)</w:t>
      </w:r>
      <w:r w:rsidR="00153F5B" w:rsidRPr="00670C0A">
        <w:rPr>
          <w:rFonts w:ascii="Times New Roman" w:hAnsi="Times New Roman"/>
          <w:sz w:val="24"/>
          <w:szCs w:val="28"/>
        </w:rPr>
        <w:t>;</w:t>
      </w:r>
    </w:p>
    <w:p w14:paraId="61996BFE" w14:textId="73CE2397" w:rsidR="00BF3B7A" w:rsidRPr="00670C0A" w:rsidRDefault="00BF3B7A" w:rsidP="00A66F75">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8"/>
        </w:rPr>
        <w:t>Inovācijas, lauksaimniecības produktivitāte un ilgtspējība Latvijā</w:t>
      </w:r>
      <w:r w:rsidR="00204008" w:rsidRPr="00670C0A">
        <w:rPr>
          <w:rFonts w:ascii="Times New Roman" w:hAnsi="Times New Roman"/>
          <w:sz w:val="24"/>
          <w:szCs w:val="28"/>
        </w:rPr>
        <w:t xml:space="preserve"> (uzsākts)</w:t>
      </w:r>
      <w:r w:rsidR="00153F5B" w:rsidRPr="00670C0A">
        <w:rPr>
          <w:rFonts w:ascii="Times New Roman" w:hAnsi="Times New Roman"/>
          <w:sz w:val="24"/>
          <w:szCs w:val="28"/>
        </w:rPr>
        <w:t>;</w:t>
      </w:r>
    </w:p>
    <w:p w14:paraId="0CA5FCE3" w14:textId="73508B10" w:rsidR="00153F5B" w:rsidRPr="00670C0A" w:rsidRDefault="00153F5B" w:rsidP="00153F5B">
      <w:pPr>
        <w:pStyle w:val="ListParagraph"/>
        <w:numPr>
          <w:ilvl w:val="0"/>
          <w:numId w:val="16"/>
        </w:numPr>
        <w:spacing w:after="0" w:line="240" w:lineRule="auto"/>
        <w:jc w:val="both"/>
        <w:rPr>
          <w:rFonts w:ascii="Times New Roman" w:hAnsi="Times New Roman"/>
          <w:sz w:val="24"/>
          <w:szCs w:val="28"/>
        </w:rPr>
      </w:pPr>
      <w:r w:rsidRPr="00670C0A">
        <w:rPr>
          <w:rFonts w:ascii="Times New Roman" w:hAnsi="Times New Roman"/>
          <w:sz w:val="24"/>
          <w:szCs w:val="24"/>
        </w:rPr>
        <w:t>Lat</w:t>
      </w:r>
      <w:r w:rsidR="00654FA0" w:rsidRPr="00670C0A">
        <w:rPr>
          <w:rFonts w:ascii="Times New Roman" w:hAnsi="Times New Roman"/>
          <w:sz w:val="24"/>
          <w:szCs w:val="24"/>
        </w:rPr>
        <w:t>vijas vides snieguma novērtējums</w:t>
      </w:r>
      <w:r w:rsidRPr="00670C0A">
        <w:rPr>
          <w:rFonts w:ascii="Times New Roman" w:hAnsi="Times New Roman"/>
          <w:sz w:val="24"/>
          <w:szCs w:val="24"/>
        </w:rPr>
        <w:t xml:space="preserve"> (uzsākts). </w:t>
      </w:r>
    </w:p>
    <w:p w14:paraId="55D0D9E5" w14:textId="77777777" w:rsidR="00B85199" w:rsidRPr="00670C0A" w:rsidRDefault="00B85199" w:rsidP="00B85199">
      <w:pPr>
        <w:spacing w:after="0" w:line="240" w:lineRule="auto"/>
        <w:jc w:val="both"/>
        <w:rPr>
          <w:rFonts w:ascii="Times New Roman" w:hAnsi="Times New Roman" w:cs="Times New Roman"/>
          <w:sz w:val="24"/>
          <w:szCs w:val="28"/>
        </w:rPr>
      </w:pPr>
    </w:p>
    <w:p w14:paraId="4844123D" w14:textId="77777777" w:rsidR="008877F8" w:rsidRPr="00670C0A" w:rsidRDefault="008877F8" w:rsidP="00BB61C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Šobrīd ir uzsākta arī gatavošanās regulārajam Latvijas Ekonomikas pārskatam</w:t>
      </w:r>
      <w:r w:rsidR="008B0100" w:rsidRPr="00670C0A">
        <w:rPr>
          <w:rFonts w:ascii="Times New Roman" w:hAnsi="Times New Roman" w:cs="Times New Roman"/>
          <w:sz w:val="24"/>
          <w:szCs w:val="28"/>
        </w:rPr>
        <w:t xml:space="preserve">, kas tiks publiskots 2019.gadā. Pārskatā </w:t>
      </w:r>
      <w:r w:rsidRPr="00670C0A">
        <w:rPr>
          <w:rFonts w:ascii="Times New Roman" w:hAnsi="Times New Roman" w:cs="Times New Roman"/>
          <w:sz w:val="24"/>
          <w:szCs w:val="28"/>
        </w:rPr>
        <w:t xml:space="preserve">visaptveroši tiks izvērtēts reformu un rekomendāciju ieviešanas progress, kā arī </w:t>
      </w:r>
      <w:r w:rsidR="00912371" w:rsidRPr="00670C0A">
        <w:rPr>
          <w:rFonts w:ascii="Times New Roman" w:hAnsi="Times New Roman" w:cs="Times New Roman"/>
          <w:sz w:val="24"/>
          <w:szCs w:val="28"/>
        </w:rPr>
        <w:t xml:space="preserve">pastiprināta uzmanība tiks pievērsta jautājumam par produktivitāti. </w:t>
      </w:r>
    </w:p>
    <w:p w14:paraId="767C8526" w14:textId="77777777" w:rsidR="00912371" w:rsidRPr="00670C0A" w:rsidRDefault="00912371" w:rsidP="00912371">
      <w:pPr>
        <w:spacing w:after="0" w:line="240" w:lineRule="auto"/>
        <w:jc w:val="both"/>
        <w:rPr>
          <w:rFonts w:ascii="Times New Roman" w:hAnsi="Times New Roman" w:cs="Times New Roman"/>
          <w:sz w:val="24"/>
          <w:szCs w:val="28"/>
        </w:rPr>
      </w:pPr>
    </w:p>
    <w:p w14:paraId="220CFE97" w14:textId="343162D8" w:rsidR="00912371" w:rsidRPr="00670C0A" w:rsidRDefault="008B0100" w:rsidP="00BB61C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Latvijas un OECD sadarbības intensitāte regulārā darba ietvaros, </w:t>
      </w:r>
      <w:r w:rsidR="00837905" w:rsidRPr="00670C0A">
        <w:rPr>
          <w:rFonts w:ascii="Times New Roman" w:hAnsi="Times New Roman" w:cs="Times New Roman"/>
          <w:sz w:val="24"/>
          <w:szCs w:val="28"/>
        </w:rPr>
        <w:t>kā arī</w:t>
      </w:r>
      <w:r w:rsidRPr="00670C0A">
        <w:rPr>
          <w:rFonts w:ascii="Times New Roman" w:hAnsi="Times New Roman" w:cs="Times New Roman"/>
          <w:sz w:val="24"/>
          <w:szCs w:val="28"/>
        </w:rPr>
        <w:t xml:space="preserve"> augstāk minētie uzsāktie vai plānotie brīvprātīgie izvērtējumi apliecina</w:t>
      </w:r>
      <w:r w:rsidR="00507C87" w:rsidRPr="00670C0A">
        <w:rPr>
          <w:rFonts w:ascii="Times New Roman" w:hAnsi="Times New Roman" w:cs="Times New Roman"/>
          <w:sz w:val="24"/>
          <w:szCs w:val="28"/>
        </w:rPr>
        <w:t xml:space="preserve">, ka </w:t>
      </w:r>
      <w:r w:rsidR="00912371" w:rsidRPr="00670C0A">
        <w:rPr>
          <w:rFonts w:ascii="Times New Roman" w:hAnsi="Times New Roman" w:cs="Times New Roman"/>
          <w:sz w:val="24"/>
          <w:szCs w:val="28"/>
        </w:rPr>
        <w:t>2016.</w:t>
      </w:r>
      <w:r w:rsidR="00BB61C9" w:rsidRPr="00670C0A">
        <w:rPr>
          <w:rFonts w:ascii="Times New Roman" w:hAnsi="Times New Roman" w:cs="Times New Roman"/>
          <w:sz w:val="24"/>
          <w:szCs w:val="28"/>
        </w:rPr>
        <w:t xml:space="preserve"> </w:t>
      </w:r>
      <w:r w:rsidR="00912371" w:rsidRPr="00670C0A">
        <w:rPr>
          <w:rFonts w:ascii="Times New Roman" w:hAnsi="Times New Roman" w:cs="Times New Roman"/>
          <w:sz w:val="24"/>
          <w:szCs w:val="28"/>
        </w:rPr>
        <w:t>gadā izvirzītie Latvijas un OECD prioritārie sadarbības virzieni joprojām ir aktuāli</w:t>
      </w:r>
      <w:r w:rsidR="007278DB" w:rsidRPr="00670C0A">
        <w:rPr>
          <w:rFonts w:ascii="Times New Roman" w:hAnsi="Times New Roman" w:cs="Times New Roman"/>
          <w:sz w:val="24"/>
          <w:szCs w:val="28"/>
        </w:rPr>
        <w:t xml:space="preserve"> un darbs pie tiem turpinās</w:t>
      </w:r>
      <w:r w:rsidR="00837905" w:rsidRPr="00670C0A">
        <w:rPr>
          <w:rFonts w:ascii="Times New Roman" w:hAnsi="Times New Roman" w:cs="Times New Roman"/>
          <w:sz w:val="24"/>
          <w:szCs w:val="28"/>
        </w:rPr>
        <w:t xml:space="preserve">. Papildus identificētajām prioritātēm </w:t>
      </w:r>
      <w:r w:rsidR="00F60D91" w:rsidRPr="00670C0A">
        <w:rPr>
          <w:rFonts w:ascii="Times New Roman" w:hAnsi="Times New Roman" w:cs="Times New Roman"/>
          <w:sz w:val="24"/>
          <w:szCs w:val="28"/>
        </w:rPr>
        <w:t>vēl viena</w:t>
      </w:r>
      <w:r w:rsidR="00837905" w:rsidRPr="00670C0A">
        <w:rPr>
          <w:rFonts w:ascii="Times New Roman" w:hAnsi="Times New Roman" w:cs="Times New Roman"/>
          <w:sz w:val="24"/>
          <w:szCs w:val="28"/>
        </w:rPr>
        <w:t xml:space="preserve"> prioritāte ir OECD platformas izmantošana attīstības veicināšanai Latvijai prioritārajos reģionos kā Centrālāzijas un Austrumu partnerības valstis. </w:t>
      </w:r>
      <w:r w:rsidR="00F60D91" w:rsidRPr="00670C0A">
        <w:rPr>
          <w:rFonts w:ascii="Times New Roman" w:hAnsi="Times New Roman" w:cs="Times New Roman"/>
          <w:sz w:val="24"/>
          <w:szCs w:val="28"/>
        </w:rPr>
        <w:t>Tiek</w:t>
      </w:r>
      <w:r w:rsidR="00837905" w:rsidRPr="00670C0A">
        <w:rPr>
          <w:rFonts w:ascii="Times New Roman" w:hAnsi="Times New Roman" w:cs="Times New Roman"/>
          <w:sz w:val="24"/>
          <w:szCs w:val="28"/>
        </w:rPr>
        <w:t xml:space="preserve"> veiktas vairākas aktivitātes šajā virzienā.</w:t>
      </w:r>
      <w:r w:rsidR="007278DB" w:rsidRPr="00670C0A">
        <w:rPr>
          <w:rFonts w:ascii="Times New Roman" w:hAnsi="Times New Roman" w:cs="Times New Roman"/>
          <w:sz w:val="24"/>
          <w:szCs w:val="28"/>
        </w:rPr>
        <w:t xml:space="preserve"> Ārlietu ministrijas Politiskais direktors 2017.</w:t>
      </w:r>
      <w:r w:rsidR="00BF7B59" w:rsidRPr="00670C0A">
        <w:rPr>
          <w:rFonts w:ascii="Times New Roman" w:hAnsi="Times New Roman" w:cs="Times New Roman"/>
          <w:sz w:val="24"/>
          <w:szCs w:val="28"/>
        </w:rPr>
        <w:t xml:space="preserve"> </w:t>
      </w:r>
      <w:r w:rsidR="007278DB" w:rsidRPr="00670C0A">
        <w:rPr>
          <w:rFonts w:ascii="Times New Roman" w:hAnsi="Times New Roman" w:cs="Times New Roman"/>
          <w:sz w:val="24"/>
          <w:szCs w:val="28"/>
        </w:rPr>
        <w:t xml:space="preserve">gada oktobrī OECD Eirāzijas nedēļas </w:t>
      </w:r>
      <w:r w:rsidR="00BF7B59" w:rsidRPr="00670C0A">
        <w:rPr>
          <w:rFonts w:ascii="Times New Roman" w:hAnsi="Times New Roman" w:cs="Times New Roman"/>
          <w:sz w:val="24"/>
          <w:szCs w:val="28"/>
        </w:rPr>
        <w:t xml:space="preserve">ietvaros Almati </w:t>
      </w:r>
      <w:r w:rsidR="007278DB" w:rsidRPr="00670C0A">
        <w:rPr>
          <w:rFonts w:ascii="Times New Roman" w:hAnsi="Times New Roman" w:cs="Times New Roman"/>
          <w:sz w:val="24"/>
          <w:szCs w:val="28"/>
        </w:rPr>
        <w:t>piedalījās diskusijā</w:t>
      </w:r>
      <w:r w:rsidR="00BF7B59" w:rsidRPr="00670C0A">
        <w:t xml:space="preserve"> </w:t>
      </w:r>
      <w:r w:rsidR="00BF7B59" w:rsidRPr="00670C0A">
        <w:rPr>
          <w:rFonts w:ascii="Times New Roman" w:hAnsi="Times New Roman" w:cs="Times New Roman"/>
          <w:sz w:val="24"/>
          <w:szCs w:val="28"/>
        </w:rPr>
        <w:t>par Centrālāzijas īstenoto reformu sasniegumiem un izaicinājumiem, runājot par konektivitātes iespējām un izaicinājumiem reģionā.</w:t>
      </w:r>
      <w:r w:rsidR="00F60D91" w:rsidRPr="00670C0A">
        <w:rPr>
          <w:rFonts w:ascii="Times New Roman" w:hAnsi="Times New Roman" w:cs="Times New Roman"/>
          <w:sz w:val="24"/>
          <w:szCs w:val="28"/>
        </w:rPr>
        <w:t xml:space="preserve"> Savukārt 2018. gada 26. septembrī Kijevā notiekošajā OECD organizētajā seminārā par valsts kapitālsabiedrību pārvaldības reformām kā viens no runātājiem piedalījās </w:t>
      </w:r>
      <w:r w:rsidR="001A575B" w:rsidRPr="00670C0A">
        <w:rPr>
          <w:rFonts w:ascii="Times New Roman" w:hAnsi="Times New Roman" w:cs="Times New Roman"/>
          <w:sz w:val="24"/>
          <w:szCs w:val="28"/>
        </w:rPr>
        <w:t xml:space="preserve">Pārresoru koordinācijas centra pārstāvis Vladislavs Vesperis. </w:t>
      </w:r>
      <w:r w:rsidR="007278DB" w:rsidRPr="00670C0A">
        <w:rPr>
          <w:rFonts w:ascii="Times New Roman" w:hAnsi="Times New Roman" w:cs="Times New Roman"/>
          <w:sz w:val="24"/>
          <w:szCs w:val="28"/>
        </w:rPr>
        <w:t xml:space="preserve"> </w:t>
      </w:r>
      <w:r w:rsidR="00912371" w:rsidRPr="00670C0A">
        <w:rPr>
          <w:rFonts w:ascii="Times New Roman" w:hAnsi="Times New Roman" w:cs="Times New Roman"/>
          <w:sz w:val="24"/>
          <w:szCs w:val="28"/>
        </w:rPr>
        <w:t xml:space="preserve"> </w:t>
      </w:r>
    </w:p>
    <w:p w14:paraId="5BCBAA54" w14:textId="77777777" w:rsidR="00912371" w:rsidRPr="00670C0A" w:rsidRDefault="00912371" w:rsidP="00B85199">
      <w:pPr>
        <w:spacing w:after="0" w:line="240" w:lineRule="auto"/>
        <w:jc w:val="both"/>
        <w:rPr>
          <w:rFonts w:ascii="Times New Roman" w:hAnsi="Times New Roman" w:cs="Times New Roman"/>
          <w:sz w:val="24"/>
          <w:szCs w:val="28"/>
        </w:rPr>
      </w:pPr>
    </w:p>
    <w:p w14:paraId="2F52301C" w14:textId="77777777" w:rsidR="00BB61C9" w:rsidRPr="00670C0A" w:rsidRDefault="00452A44" w:rsidP="00B85199">
      <w:pPr>
        <w:spacing w:after="0" w:line="240" w:lineRule="auto"/>
        <w:jc w:val="both"/>
        <w:rPr>
          <w:rFonts w:ascii="Times New Roman" w:hAnsi="Times New Roman" w:cs="Times New Roman"/>
          <w:b/>
          <w:sz w:val="24"/>
          <w:szCs w:val="28"/>
        </w:rPr>
      </w:pPr>
      <w:r w:rsidRPr="00670C0A">
        <w:rPr>
          <w:rFonts w:ascii="Times New Roman" w:hAnsi="Times New Roman" w:cs="Times New Roman"/>
          <w:b/>
          <w:sz w:val="24"/>
          <w:szCs w:val="28"/>
        </w:rPr>
        <w:t xml:space="preserve">OECD un citu </w:t>
      </w:r>
      <w:r w:rsidR="00A66F75" w:rsidRPr="00670C0A">
        <w:rPr>
          <w:rFonts w:ascii="Times New Roman" w:hAnsi="Times New Roman" w:cs="Times New Roman"/>
          <w:b/>
          <w:sz w:val="24"/>
          <w:szCs w:val="28"/>
        </w:rPr>
        <w:t xml:space="preserve">starptautisko </w:t>
      </w:r>
      <w:r w:rsidRPr="00670C0A">
        <w:rPr>
          <w:rFonts w:ascii="Times New Roman" w:hAnsi="Times New Roman" w:cs="Times New Roman"/>
          <w:b/>
          <w:sz w:val="24"/>
          <w:szCs w:val="28"/>
        </w:rPr>
        <w:t xml:space="preserve">organizāciju </w:t>
      </w:r>
      <w:r w:rsidR="00A66F75" w:rsidRPr="00670C0A">
        <w:rPr>
          <w:rFonts w:ascii="Times New Roman" w:hAnsi="Times New Roman" w:cs="Times New Roman"/>
          <w:b/>
          <w:sz w:val="24"/>
          <w:szCs w:val="28"/>
        </w:rPr>
        <w:t>rekomendācijas</w:t>
      </w:r>
    </w:p>
    <w:p w14:paraId="7F0C629B" w14:textId="05AAA6E1" w:rsidR="00BB61C9" w:rsidRPr="00670C0A" w:rsidRDefault="00BB61C9" w:rsidP="00B85199">
      <w:pPr>
        <w:spacing w:after="0" w:line="240" w:lineRule="auto"/>
        <w:jc w:val="both"/>
        <w:rPr>
          <w:rFonts w:ascii="Times New Roman" w:hAnsi="Times New Roman" w:cs="Times New Roman"/>
          <w:b/>
          <w:sz w:val="24"/>
          <w:szCs w:val="28"/>
        </w:rPr>
      </w:pPr>
    </w:p>
    <w:p w14:paraId="298E675B" w14:textId="77777777" w:rsidR="002F6C39" w:rsidRPr="00670C0A" w:rsidRDefault="002F6C39" w:rsidP="002F6C39">
      <w:pPr>
        <w:spacing w:after="0" w:line="240" w:lineRule="auto"/>
        <w:ind w:firstLine="720"/>
        <w:jc w:val="both"/>
        <w:rPr>
          <w:rFonts w:ascii="Times New Roman" w:hAnsi="Times New Roman" w:cs="Times New Roman"/>
          <w:sz w:val="24"/>
          <w:szCs w:val="24"/>
        </w:rPr>
      </w:pPr>
      <w:r w:rsidRPr="00670C0A">
        <w:rPr>
          <w:rFonts w:ascii="Times New Roman" w:hAnsi="Times New Roman" w:cs="Times New Roman"/>
          <w:sz w:val="24"/>
          <w:szCs w:val="24"/>
        </w:rPr>
        <w:t xml:space="preserve">Pozitīvi vērtējams, ka OECD ekspertīze tiek piesaistīta, lai nodrošinātu arī citu starptautisko organizāciju ziņojumos konstatēto nepilnību, rekomendāciju vai standartu praktisko ieviešanu. Īpaši svarīgi, lai OECD ekspertīze būtu papildinoša un palīdzētu ieviest ES ziņojumu rekomendācijas Latvijai, t.sk., plānojot ES programmu finansējuma piesaisti šādiem izvērtējumiem. Kā piemēri minami: </w:t>
      </w:r>
    </w:p>
    <w:p w14:paraId="571FE713" w14:textId="77777777" w:rsidR="002F6C39" w:rsidRPr="00670C0A" w:rsidRDefault="002F6C39" w:rsidP="002F6C39">
      <w:pPr>
        <w:pStyle w:val="ListParagraph"/>
        <w:numPr>
          <w:ilvl w:val="0"/>
          <w:numId w:val="18"/>
        </w:numPr>
        <w:spacing w:after="0" w:line="240" w:lineRule="auto"/>
        <w:jc w:val="both"/>
        <w:rPr>
          <w:rFonts w:ascii="Times New Roman" w:hAnsi="Times New Roman"/>
          <w:sz w:val="24"/>
          <w:szCs w:val="24"/>
        </w:rPr>
      </w:pPr>
      <w:r w:rsidRPr="00670C0A">
        <w:rPr>
          <w:rFonts w:ascii="Times New Roman" w:hAnsi="Times New Roman"/>
          <w:sz w:val="24"/>
          <w:szCs w:val="24"/>
        </w:rPr>
        <w:t xml:space="preserve">OECD projekts par Latvijas izglītības un prasmju stratēģijas attīstību tiek īstenots ar ES programmas Erasmus+ līdzfinansējumu; </w:t>
      </w:r>
    </w:p>
    <w:p w14:paraId="7DF095A5" w14:textId="77777777" w:rsidR="002F6C39" w:rsidRPr="00670C0A" w:rsidRDefault="002F6C39" w:rsidP="002F6C39">
      <w:pPr>
        <w:pStyle w:val="ListParagraph"/>
        <w:numPr>
          <w:ilvl w:val="0"/>
          <w:numId w:val="18"/>
        </w:numPr>
        <w:spacing w:after="0" w:line="240" w:lineRule="auto"/>
        <w:jc w:val="both"/>
        <w:rPr>
          <w:rFonts w:ascii="Times New Roman" w:hAnsi="Times New Roman"/>
          <w:sz w:val="24"/>
          <w:szCs w:val="24"/>
        </w:rPr>
      </w:pPr>
      <w:r w:rsidRPr="00670C0A">
        <w:rPr>
          <w:rFonts w:ascii="Times New Roman" w:hAnsi="Times New Roman"/>
          <w:sz w:val="24"/>
          <w:szCs w:val="24"/>
        </w:rPr>
        <w:t>Latvijas sadarbībā ar OECD izglītības jomā tiek veicināta sinerģija ar ANO/UNESCO Ilgtspējīgas attīstības mērķi kvalitatīvas un pieejamas izglītības nodrošināšanai un Eiropas Padomes nostādnēm demokrātiskas sabiedrības veidošanai;</w:t>
      </w:r>
    </w:p>
    <w:p w14:paraId="11A9E1AA" w14:textId="77777777" w:rsidR="002F6C39" w:rsidRPr="00670C0A" w:rsidRDefault="002F6C39" w:rsidP="002F6C39">
      <w:pPr>
        <w:pStyle w:val="ListParagraph"/>
        <w:numPr>
          <w:ilvl w:val="0"/>
          <w:numId w:val="18"/>
        </w:numPr>
        <w:spacing w:after="0" w:line="240" w:lineRule="auto"/>
        <w:jc w:val="both"/>
        <w:rPr>
          <w:rFonts w:ascii="Times New Roman" w:hAnsi="Times New Roman"/>
          <w:sz w:val="24"/>
          <w:szCs w:val="24"/>
        </w:rPr>
      </w:pPr>
      <w:r w:rsidRPr="00670C0A">
        <w:rPr>
          <w:rFonts w:ascii="Times New Roman" w:hAnsi="Times New Roman"/>
          <w:sz w:val="24"/>
          <w:szCs w:val="24"/>
        </w:rPr>
        <w:t xml:space="preserve">Latvijas pensiju sistēmas izvērtējums tika veikts, piesaistot Eiropas Komisijas līdzfinansējumu; </w:t>
      </w:r>
    </w:p>
    <w:p w14:paraId="3D430103" w14:textId="77777777" w:rsidR="002F6C39" w:rsidRPr="00670C0A" w:rsidRDefault="002F6C39" w:rsidP="002F6C39">
      <w:pPr>
        <w:pStyle w:val="ListParagraph"/>
        <w:numPr>
          <w:ilvl w:val="0"/>
          <w:numId w:val="18"/>
        </w:numPr>
        <w:spacing w:after="0" w:line="240" w:lineRule="auto"/>
        <w:jc w:val="both"/>
        <w:rPr>
          <w:rFonts w:ascii="Times New Roman" w:hAnsi="Times New Roman"/>
          <w:sz w:val="24"/>
          <w:szCs w:val="24"/>
        </w:rPr>
      </w:pPr>
      <w:r w:rsidRPr="00670C0A">
        <w:rPr>
          <w:rFonts w:ascii="Times New Roman" w:hAnsi="Times New Roman"/>
          <w:sz w:val="24"/>
          <w:szCs w:val="24"/>
        </w:rPr>
        <w:lastRenderedPageBreak/>
        <w:t xml:space="preserve">OECD pētījums “Tiesiskums komercdarbībai un iekļaujošai izaugsmei Latvijā” tika īstenots ar Eiropas Sociālā fonda projekta “Justīcija attīstībai” atbalstu; </w:t>
      </w:r>
    </w:p>
    <w:p w14:paraId="4E8AAA27" w14:textId="77777777" w:rsidR="002F6C39" w:rsidRPr="00670C0A" w:rsidRDefault="002F6C39" w:rsidP="002F6C39">
      <w:pPr>
        <w:pStyle w:val="ListParagraph"/>
        <w:numPr>
          <w:ilvl w:val="0"/>
          <w:numId w:val="18"/>
        </w:numPr>
        <w:spacing w:after="0" w:line="240" w:lineRule="auto"/>
        <w:jc w:val="both"/>
        <w:rPr>
          <w:rFonts w:ascii="Times New Roman" w:hAnsi="Times New Roman"/>
          <w:sz w:val="24"/>
          <w:szCs w:val="24"/>
        </w:rPr>
      </w:pPr>
      <w:r w:rsidRPr="00670C0A">
        <w:rPr>
          <w:rFonts w:ascii="Times New Roman" w:hAnsi="Times New Roman"/>
          <w:sz w:val="24"/>
          <w:szCs w:val="24"/>
        </w:rPr>
        <w:t>OECD ekspertīze tiek piesaistīta arī, lai nodrošinātu 2018. gada MONEYVAL ziņojuma prioritāro rekomendāciju praktisko ieviešanu.</w:t>
      </w:r>
    </w:p>
    <w:p w14:paraId="38AE80BF" w14:textId="77777777" w:rsidR="002F6C39" w:rsidRPr="00670C0A" w:rsidRDefault="002F6C39" w:rsidP="002F6C39">
      <w:pPr>
        <w:spacing w:after="0" w:line="240" w:lineRule="auto"/>
        <w:ind w:right="-58"/>
        <w:jc w:val="both"/>
        <w:rPr>
          <w:rFonts w:ascii="Times New Roman" w:hAnsi="Times New Roman" w:cs="Arial,Bold"/>
          <w:bCs/>
          <w:sz w:val="24"/>
          <w:szCs w:val="19"/>
        </w:rPr>
      </w:pPr>
    </w:p>
    <w:p w14:paraId="7F5F8C9F" w14:textId="2F7CD736" w:rsidR="00A66F75" w:rsidRPr="00670C0A" w:rsidRDefault="00A66F75" w:rsidP="009B26D2">
      <w:pPr>
        <w:spacing w:after="0" w:line="240" w:lineRule="auto"/>
        <w:ind w:right="-58"/>
        <w:jc w:val="both"/>
        <w:rPr>
          <w:rFonts w:ascii="Times New Roman" w:hAnsi="Times New Roman" w:cs="Arial,Bold"/>
          <w:bCs/>
          <w:sz w:val="24"/>
          <w:szCs w:val="19"/>
        </w:rPr>
      </w:pPr>
    </w:p>
    <w:p w14:paraId="0FA2BD01" w14:textId="77777777" w:rsidR="00D7204C" w:rsidRPr="00670C0A" w:rsidRDefault="00206320" w:rsidP="009B26D2">
      <w:pPr>
        <w:spacing w:after="0" w:line="240" w:lineRule="auto"/>
        <w:ind w:right="-58"/>
        <w:jc w:val="both"/>
        <w:rPr>
          <w:rFonts w:ascii="Times New Roman" w:hAnsi="Times New Roman" w:cs="Times New Roman"/>
          <w:b/>
          <w:sz w:val="24"/>
          <w:szCs w:val="28"/>
        </w:rPr>
      </w:pPr>
      <w:r w:rsidRPr="00670C0A">
        <w:rPr>
          <w:rFonts w:ascii="Times New Roman" w:hAnsi="Times New Roman" w:cs="Times New Roman"/>
          <w:b/>
          <w:sz w:val="24"/>
          <w:szCs w:val="28"/>
        </w:rPr>
        <w:t xml:space="preserve">V </w:t>
      </w:r>
      <w:r w:rsidR="00D7204C" w:rsidRPr="00670C0A">
        <w:rPr>
          <w:rFonts w:ascii="Times New Roman" w:hAnsi="Times New Roman" w:cs="Times New Roman"/>
          <w:b/>
          <w:sz w:val="24"/>
          <w:szCs w:val="28"/>
        </w:rPr>
        <w:t>AUGSTA LĪMEŅA SANĀKSMES UN LATVIJAS EKSPERTU IESAISTE OECD DARBĀ</w:t>
      </w:r>
    </w:p>
    <w:p w14:paraId="713991F9" w14:textId="77777777" w:rsidR="00D7204C" w:rsidRPr="00670C0A" w:rsidRDefault="00D7204C" w:rsidP="009B26D2">
      <w:pPr>
        <w:spacing w:after="0" w:line="240" w:lineRule="auto"/>
        <w:ind w:right="-58"/>
        <w:jc w:val="both"/>
        <w:rPr>
          <w:rFonts w:ascii="Times New Roman" w:hAnsi="Times New Roman" w:cs="Times New Roman"/>
          <w:b/>
          <w:sz w:val="24"/>
          <w:szCs w:val="28"/>
        </w:rPr>
      </w:pPr>
    </w:p>
    <w:p w14:paraId="48A1E9A7" w14:textId="77777777" w:rsidR="00D7204C" w:rsidRPr="00670C0A" w:rsidRDefault="00D7204C" w:rsidP="009B26D2">
      <w:pPr>
        <w:spacing w:after="0" w:line="240" w:lineRule="auto"/>
        <w:ind w:right="-58"/>
        <w:jc w:val="both"/>
        <w:rPr>
          <w:rFonts w:ascii="Times New Roman" w:hAnsi="Times New Roman" w:cs="Times New Roman"/>
          <w:b/>
          <w:sz w:val="24"/>
          <w:szCs w:val="28"/>
        </w:rPr>
      </w:pPr>
      <w:r w:rsidRPr="00670C0A">
        <w:rPr>
          <w:rFonts w:ascii="Times New Roman" w:hAnsi="Times New Roman" w:cs="Times New Roman"/>
          <w:b/>
          <w:sz w:val="24"/>
          <w:szCs w:val="28"/>
        </w:rPr>
        <w:t xml:space="preserve">OECD Ministru padomes sanāksme </w:t>
      </w:r>
    </w:p>
    <w:p w14:paraId="068D909A" w14:textId="77777777" w:rsidR="00D7204C" w:rsidRPr="00670C0A" w:rsidRDefault="00D7204C" w:rsidP="009B26D2">
      <w:pPr>
        <w:spacing w:after="0" w:line="240" w:lineRule="auto"/>
        <w:ind w:right="-58"/>
        <w:jc w:val="both"/>
        <w:rPr>
          <w:rFonts w:ascii="Times New Roman" w:hAnsi="Times New Roman" w:cs="Times New Roman"/>
          <w:b/>
          <w:sz w:val="24"/>
          <w:szCs w:val="28"/>
        </w:rPr>
      </w:pPr>
    </w:p>
    <w:p w14:paraId="7FF10AC1" w14:textId="77777777" w:rsidR="00D7204C" w:rsidRPr="00670C0A" w:rsidRDefault="004507DA" w:rsidP="00BB61C9">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2018. gada </w:t>
      </w:r>
      <w:r w:rsidR="00D7204C" w:rsidRPr="00670C0A">
        <w:rPr>
          <w:rFonts w:ascii="Times New Roman" w:hAnsi="Times New Roman" w:cs="Times New Roman"/>
          <w:sz w:val="24"/>
          <w:szCs w:val="28"/>
        </w:rPr>
        <w:t>30</w:t>
      </w:r>
      <w:r w:rsidR="00BB61C9" w:rsidRPr="00670C0A">
        <w:rPr>
          <w:rFonts w:ascii="Times New Roman" w:hAnsi="Times New Roman" w:cs="Times New Roman"/>
          <w:sz w:val="24"/>
          <w:szCs w:val="28"/>
        </w:rPr>
        <w:t xml:space="preserve">. </w:t>
      </w:r>
      <w:r w:rsidR="00D7204C" w:rsidRPr="00670C0A">
        <w:rPr>
          <w:rFonts w:ascii="Times New Roman" w:hAnsi="Times New Roman" w:cs="Times New Roman"/>
          <w:sz w:val="24"/>
          <w:szCs w:val="28"/>
        </w:rPr>
        <w:t>-</w:t>
      </w:r>
      <w:r w:rsidR="00BB61C9" w:rsidRPr="00670C0A">
        <w:rPr>
          <w:rFonts w:ascii="Times New Roman" w:hAnsi="Times New Roman" w:cs="Times New Roman"/>
          <w:sz w:val="24"/>
          <w:szCs w:val="28"/>
        </w:rPr>
        <w:t xml:space="preserve"> </w:t>
      </w:r>
      <w:r w:rsidR="00D7204C" w:rsidRPr="00670C0A">
        <w:rPr>
          <w:rFonts w:ascii="Times New Roman" w:hAnsi="Times New Roman" w:cs="Times New Roman"/>
          <w:sz w:val="24"/>
          <w:szCs w:val="28"/>
        </w:rPr>
        <w:t>31. maijā Parīzē notika ikgadējā OECD Ministru padomes sanāksme. Latvija kopā ar Jaunzēlandi šajā sanāksmē veica Ministru padomes priekšsēdētājas Francijas vietnieku pienākumus. Ministru sanāksmes tēma bija “</w:t>
      </w:r>
      <w:r w:rsidR="00D7204C" w:rsidRPr="00670C0A">
        <w:rPr>
          <w:rFonts w:ascii="Times New Roman" w:hAnsi="Times New Roman" w:cs="Times New Roman"/>
          <w:i/>
          <w:sz w:val="24"/>
          <w:szCs w:val="28"/>
        </w:rPr>
        <w:t>Reshaping the foundations of multilateralism for more responsible, effective and inclusive outcomes</w:t>
      </w:r>
      <w:r w:rsidR="00D7204C" w:rsidRPr="00670C0A">
        <w:rPr>
          <w:rFonts w:ascii="Times New Roman" w:hAnsi="Times New Roman" w:cs="Times New Roman"/>
          <w:sz w:val="24"/>
          <w:szCs w:val="28"/>
        </w:rPr>
        <w:t>”. Latvija</w:t>
      </w:r>
      <w:r w:rsidR="00D7204C" w:rsidRPr="00670C0A">
        <w:t xml:space="preserve"> </w:t>
      </w:r>
      <w:r w:rsidR="00D7204C" w:rsidRPr="00670C0A">
        <w:rPr>
          <w:rFonts w:ascii="Times New Roman" w:hAnsi="Times New Roman" w:cs="Times New Roman"/>
          <w:sz w:val="24"/>
          <w:szCs w:val="28"/>
        </w:rPr>
        <w:t>kā maza, bet ekonomikai un tirdzniecībai atvērta valsts ir ieinteresēta efektīvā daudzpusējā sistēmā, kas nodrošina izaugsmi un iespējas gan visām valstīm, gan to sabiedrību pārstāvjiem. OECD un citi daudzpusējie valstu sadarbības formāti sniedz Latvijai iespējas analizēt un salīdzināt Latvijas politikas un to rezultātus; tie sniedz zināšanas par citu valstu labāko praksi un norāda uz nepieciešamajiem uzlabojumiem, lai nodrošinātu konkurētspēju. Tādēļ Latvija iesaistījās šīs Ministru padomes sagatavošanā, šādā veidā izrādot savu gatavību sniegt arī praktisku pienesumu būtisku daudzpusējo jautājumu risināšanā.</w:t>
      </w:r>
    </w:p>
    <w:p w14:paraId="5D3691C3" w14:textId="77777777" w:rsidR="00D7204C" w:rsidRPr="00670C0A" w:rsidRDefault="00D7204C" w:rsidP="00BB61C9">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Latvijas delegāciju Ministru padomes sanāksmē vadīja Ministru prezidents Māris Kučinskis, kurš piedalījās augsta līmeņa diskusijā “</w:t>
      </w:r>
      <w:r w:rsidRPr="00670C0A">
        <w:rPr>
          <w:rFonts w:ascii="Times New Roman" w:hAnsi="Times New Roman" w:cs="Times New Roman"/>
          <w:i/>
          <w:sz w:val="24"/>
          <w:szCs w:val="28"/>
        </w:rPr>
        <w:t>Status and Outlook for Multilateralism”</w:t>
      </w:r>
      <w:r w:rsidRPr="00670C0A">
        <w:rPr>
          <w:rFonts w:ascii="Times New Roman" w:hAnsi="Times New Roman" w:cs="Times New Roman"/>
          <w:sz w:val="24"/>
          <w:szCs w:val="28"/>
        </w:rPr>
        <w:t xml:space="preserve">. Diskusijas ietvaros vairāki tās dalībnieki uzsvēra daudzpusējās sadarbības nozīmi. Vienlaikus tika pausta kopēja izpratne, ka starptautiskajās organizācijās ir nepieciešami uzlabojumi, lai padarītu tās efektīvākas. Ārlietu ministrs Edgars Rinkēvičs vadīja brokastu diskusiju par OECD iekšējiem menedžmenta jautājumiem, kuras ietvaros tika diskutēts par organizācijas paplašināšanos, OECD globālo attiecību instrumentiem un OECD Sekretariāta veikto Organizācijas standartu pārskatu. </w:t>
      </w:r>
    </w:p>
    <w:p w14:paraId="1182C53A" w14:textId="759E7090" w:rsidR="00D7204C" w:rsidRPr="00670C0A" w:rsidRDefault="00D7204C" w:rsidP="00BB61C9">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Finanšu ministre</w:t>
      </w:r>
      <w:r w:rsidR="007A2868" w:rsidRPr="00670C0A">
        <w:rPr>
          <w:rFonts w:ascii="Times New Roman" w:eastAsia="Times New Roman" w:hAnsi="Times New Roman" w:cs="Times New Roman"/>
          <w:sz w:val="24"/>
          <w:szCs w:val="24"/>
        </w:rPr>
        <w:t xml:space="preserve"> Dana Reizniece-Ozola</w:t>
      </w:r>
      <w:r w:rsidRPr="00670C0A">
        <w:rPr>
          <w:rFonts w:ascii="Times New Roman" w:hAnsi="Times New Roman" w:cs="Times New Roman"/>
          <w:sz w:val="24"/>
          <w:szCs w:val="28"/>
        </w:rPr>
        <w:t xml:space="preserve"> piedalījās diskusijā par OECD prezentēto Ekonomikas pārskatu, vadīja pusdienu diskusiju par Ilgtspējīgas attīstības mērķu finansēšanu, kā arī vadīja finanšu sesijas apakšgrupu par ekonomikas digitālo transformāciju. Sesiju apakšgrupas vadīja</w:t>
      </w:r>
      <w:r w:rsidR="00105A5D" w:rsidRPr="00670C0A">
        <w:rPr>
          <w:rFonts w:ascii="Times New Roman" w:hAnsi="Times New Roman" w:cs="Times New Roman"/>
          <w:sz w:val="24"/>
          <w:szCs w:val="28"/>
        </w:rPr>
        <w:t xml:space="preserve"> arī Tieslietu ministrijas v</w:t>
      </w:r>
      <w:r w:rsidRPr="00670C0A">
        <w:rPr>
          <w:rFonts w:ascii="Times New Roman" w:hAnsi="Times New Roman" w:cs="Times New Roman"/>
          <w:sz w:val="24"/>
          <w:szCs w:val="28"/>
        </w:rPr>
        <w:t>alsts sekretāra v</w:t>
      </w:r>
      <w:r w:rsidR="00105A5D" w:rsidRPr="00670C0A">
        <w:rPr>
          <w:rFonts w:ascii="Times New Roman" w:hAnsi="Times New Roman" w:cs="Times New Roman"/>
          <w:sz w:val="24"/>
          <w:szCs w:val="28"/>
        </w:rPr>
        <w:t>ietniece Laila Medina un VARAM v</w:t>
      </w:r>
      <w:r w:rsidRPr="00670C0A">
        <w:rPr>
          <w:rFonts w:ascii="Times New Roman" w:hAnsi="Times New Roman" w:cs="Times New Roman"/>
          <w:sz w:val="24"/>
          <w:szCs w:val="28"/>
        </w:rPr>
        <w:t xml:space="preserve">alsts sekretāra vietniece Alda Ozola. </w:t>
      </w:r>
    </w:p>
    <w:p w14:paraId="60D4FE50" w14:textId="77777777" w:rsidR="00D7204C" w:rsidRPr="00670C0A" w:rsidRDefault="00D7204C" w:rsidP="00BB61C9">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Sanāksmes noslēgumā Francija izplatīja priekšsēdētāja paziņojumu. </w:t>
      </w:r>
    </w:p>
    <w:p w14:paraId="662D1E66" w14:textId="77777777" w:rsidR="00D7204C" w:rsidRPr="00670C0A" w:rsidRDefault="00D7204C" w:rsidP="009B26D2">
      <w:pPr>
        <w:spacing w:after="0" w:line="240" w:lineRule="auto"/>
        <w:ind w:right="-58"/>
        <w:jc w:val="both"/>
        <w:rPr>
          <w:rFonts w:ascii="Times New Roman" w:hAnsi="Times New Roman" w:cs="Times New Roman"/>
          <w:sz w:val="24"/>
          <w:szCs w:val="28"/>
        </w:rPr>
      </w:pPr>
    </w:p>
    <w:p w14:paraId="6BF41900" w14:textId="77777777" w:rsidR="00D7204C" w:rsidRPr="00670C0A" w:rsidRDefault="00D7204C" w:rsidP="009B26D2">
      <w:pPr>
        <w:spacing w:after="0" w:line="240" w:lineRule="auto"/>
        <w:rPr>
          <w:rFonts w:ascii="Times New Roman" w:hAnsi="Times New Roman" w:cs="Times New Roman"/>
          <w:b/>
          <w:sz w:val="24"/>
          <w:szCs w:val="28"/>
        </w:rPr>
      </w:pPr>
      <w:r w:rsidRPr="00670C0A">
        <w:rPr>
          <w:rFonts w:ascii="Times New Roman" w:hAnsi="Times New Roman" w:cs="Times New Roman"/>
          <w:b/>
          <w:sz w:val="24"/>
          <w:szCs w:val="28"/>
        </w:rPr>
        <w:t>Latvijas un OECD augstāko amatpersonu vizītes un dalība pasākumos</w:t>
      </w:r>
    </w:p>
    <w:p w14:paraId="0E700F10" w14:textId="77777777" w:rsidR="00D7204C" w:rsidRPr="00670C0A" w:rsidRDefault="00D7204C" w:rsidP="009B26D2">
      <w:pPr>
        <w:spacing w:after="0" w:line="240" w:lineRule="auto"/>
        <w:rPr>
          <w:rFonts w:ascii="Times New Roman" w:hAnsi="Times New Roman" w:cs="Times New Roman"/>
          <w:sz w:val="24"/>
          <w:szCs w:val="28"/>
        </w:rPr>
      </w:pPr>
    </w:p>
    <w:p w14:paraId="7BFE883D" w14:textId="77777777" w:rsidR="00D7204C" w:rsidRPr="00670C0A" w:rsidRDefault="00D7204C" w:rsidP="00BB61C9">
      <w:pPr>
        <w:spacing w:after="0" w:line="240" w:lineRule="auto"/>
        <w:ind w:firstLine="720"/>
        <w:jc w:val="both"/>
        <w:rPr>
          <w:rFonts w:ascii="Times New Roman" w:hAnsi="Times New Roman" w:cs="Times New Roman"/>
          <w:sz w:val="24"/>
          <w:szCs w:val="28"/>
        </w:rPr>
      </w:pPr>
      <w:r w:rsidRPr="00670C0A">
        <w:rPr>
          <w:rFonts w:ascii="Times New Roman" w:hAnsi="Times New Roman" w:cs="Times New Roman"/>
          <w:sz w:val="24"/>
          <w:szCs w:val="28"/>
        </w:rPr>
        <w:t>Pārskata periodā ir turpināts darbs pie aktīvas un konstruktīvas sadarbības veidošanas ar OECD Sekretariātu. Ir organizētas vairākas augsta līmeņa tikšanās, kuru ietvaros Latvijas un OECD augstākās amatpersonas ir apmainījušās ar redzējumu par Latvijas politiku efektivitāti, un jomām, kur OECD ekspertīze var sniegt pienesumu Latvijas politiku pilnveidošanā:</w:t>
      </w:r>
    </w:p>
    <w:p w14:paraId="56729CED" w14:textId="09415316" w:rsidR="00FE719C" w:rsidRPr="00670C0A" w:rsidRDefault="00FE719C" w:rsidP="004E004B">
      <w:pPr>
        <w:pStyle w:val="ListParagraph"/>
        <w:numPr>
          <w:ilvl w:val="0"/>
          <w:numId w:val="14"/>
        </w:numPr>
        <w:spacing w:after="0" w:line="240" w:lineRule="auto"/>
        <w:ind w:right="-58"/>
        <w:jc w:val="both"/>
        <w:rPr>
          <w:rFonts w:ascii="Times New Roman" w:hAnsi="Times New Roman"/>
          <w:sz w:val="24"/>
        </w:rPr>
      </w:pPr>
      <w:r w:rsidRPr="00670C0A">
        <w:rPr>
          <w:rFonts w:ascii="Times New Roman" w:eastAsia="Times New Roman" w:hAnsi="Times New Roman"/>
          <w:sz w:val="24"/>
          <w:szCs w:val="24"/>
        </w:rPr>
        <w:t>2018.gada 30. - 31.maijā Parīzē notiekošās OECD Ministru padomes sanāksmes</w:t>
      </w:r>
      <w:r w:rsidR="007A2868" w:rsidRPr="00670C0A">
        <w:rPr>
          <w:rFonts w:ascii="Times New Roman" w:eastAsia="Times New Roman" w:hAnsi="Times New Roman"/>
          <w:sz w:val="24"/>
          <w:szCs w:val="24"/>
        </w:rPr>
        <w:t xml:space="preserve"> ietvaros Ministru prezidents Māris Kučinskis, ārlietu ministrs Edgars </w:t>
      </w:r>
      <w:r w:rsidRPr="00670C0A">
        <w:rPr>
          <w:rFonts w:ascii="Times New Roman" w:eastAsia="Times New Roman" w:hAnsi="Times New Roman"/>
          <w:sz w:val="24"/>
          <w:szCs w:val="24"/>
        </w:rPr>
        <w:t xml:space="preserve">Rinkēvičs </w:t>
      </w:r>
      <w:r w:rsidR="004E004B" w:rsidRPr="00670C0A">
        <w:rPr>
          <w:rFonts w:ascii="Times New Roman" w:eastAsia="Times New Roman" w:hAnsi="Times New Roman"/>
          <w:sz w:val="24"/>
          <w:szCs w:val="24"/>
        </w:rPr>
        <w:lastRenderedPageBreak/>
        <w:t xml:space="preserve">un finanšu ministre Dana </w:t>
      </w:r>
      <w:r w:rsidRPr="00670C0A">
        <w:rPr>
          <w:rFonts w:ascii="Times New Roman" w:eastAsia="Times New Roman" w:hAnsi="Times New Roman"/>
          <w:sz w:val="24"/>
          <w:szCs w:val="24"/>
        </w:rPr>
        <w:t xml:space="preserve">Reizniece-Ozola tikās ar OECD ģenerālsekretāru Anhelu Guriju; </w:t>
      </w:r>
    </w:p>
    <w:p w14:paraId="789EFEE0" w14:textId="285672CF" w:rsidR="00D7204C" w:rsidRPr="00670C0A" w:rsidRDefault="00D7204C" w:rsidP="00A66F75">
      <w:pPr>
        <w:pStyle w:val="ListParagraph"/>
        <w:numPr>
          <w:ilvl w:val="0"/>
          <w:numId w:val="14"/>
        </w:numPr>
        <w:spacing w:after="0" w:line="240" w:lineRule="auto"/>
        <w:ind w:right="-58"/>
        <w:jc w:val="both"/>
        <w:rPr>
          <w:rFonts w:ascii="Times New Roman" w:hAnsi="Times New Roman"/>
          <w:sz w:val="24"/>
        </w:rPr>
      </w:pPr>
      <w:r w:rsidRPr="00670C0A">
        <w:rPr>
          <w:rFonts w:ascii="Times New Roman" w:hAnsi="Times New Roman"/>
          <w:sz w:val="24"/>
        </w:rPr>
        <w:t>2018. gada 9. aprīlī Valsts prezidents Raimonds Vējonis darba vizītes laikā Francijā tikās ar OECD ģe</w:t>
      </w:r>
      <w:r w:rsidR="00710A1F" w:rsidRPr="00670C0A">
        <w:rPr>
          <w:rFonts w:ascii="Times New Roman" w:hAnsi="Times New Roman"/>
          <w:sz w:val="24"/>
        </w:rPr>
        <w:t xml:space="preserve">nerālsekretāru Anhelu </w:t>
      </w:r>
      <w:r w:rsidRPr="00670C0A">
        <w:rPr>
          <w:rFonts w:ascii="Times New Roman" w:hAnsi="Times New Roman"/>
          <w:sz w:val="24"/>
        </w:rPr>
        <w:t>Guriju. Sarunā tika pārrunāts plašs jautājumu loks – OECD paplašināšanās, jomas, kurās OECD veikusi Latvijas izvērtējumus, Latvijas dalība un ieguldījums organizācijā</w:t>
      </w:r>
      <w:r w:rsidR="00BB61C9" w:rsidRPr="00670C0A">
        <w:rPr>
          <w:rFonts w:ascii="Times New Roman" w:hAnsi="Times New Roman"/>
          <w:sz w:val="24"/>
        </w:rPr>
        <w:t>;</w:t>
      </w:r>
    </w:p>
    <w:p w14:paraId="150B4365" w14:textId="75D9D2B3" w:rsidR="008D6733" w:rsidRPr="00670C0A" w:rsidRDefault="00D7204C" w:rsidP="008D6733">
      <w:pPr>
        <w:pStyle w:val="ListParagraph"/>
        <w:numPr>
          <w:ilvl w:val="0"/>
          <w:numId w:val="14"/>
        </w:numPr>
        <w:spacing w:after="0" w:line="240" w:lineRule="auto"/>
        <w:ind w:right="-58"/>
        <w:jc w:val="both"/>
        <w:rPr>
          <w:rFonts w:ascii="Times New Roman" w:hAnsi="Times New Roman"/>
          <w:sz w:val="24"/>
        </w:rPr>
      </w:pPr>
      <w:r w:rsidRPr="00670C0A">
        <w:rPr>
          <w:rFonts w:ascii="Times New Roman" w:hAnsi="Times New Roman"/>
          <w:noProof/>
          <w:sz w:val="24"/>
          <w:szCs w:val="24"/>
        </w:rPr>
        <w:t xml:space="preserve">Labklājības ministrs </w:t>
      </w:r>
      <w:r w:rsidR="0013582B" w:rsidRPr="00670C0A">
        <w:rPr>
          <w:rFonts w:ascii="Times New Roman" w:hAnsi="Times New Roman"/>
          <w:noProof/>
          <w:sz w:val="24"/>
          <w:szCs w:val="24"/>
        </w:rPr>
        <w:t xml:space="preserve">Jānis Reirs </w:t>
      </w:r>
      <w:r w:rsidRPr="00670C0A">
        <w:rPr>
          <w:rFonts w:ascii="Times New Roman" w:hAnsi="Times New Roman"/>
          <w:noProof/>
          <w:sz w:val="24"/>
          <w:szCs w:val="24"/>
        </w:rPr>
        <w:t>ir pārstāvējis Latviju vairākos OECD rīkotajos augsta līmeņa pasākumos: Augsta līmeņa konferencē par vienlīdzīgu novecošanu, kas notika 2018. gada 25.-26. janvārī Ļubļanā (Slovēnijā), OECD Sociālo lietu ministru forumā, kas notika 2018. gada 14.-15. maijā Monreālā (Kanādā), un 2018. gada Prasmju samitā, kas notika 2018. gada 29. jūnijā Porto (Portugālē).</w:t>
      </w:r>
    </w:p>
    <w:p w14:paraId="640D5A53" w14:textId="6C252479" w:rsidR="00204008" w:rsidRPr="00670C0A" w:rsidRDefault="00D7204C" w:rsidP="008D6733">
      <w:pPr>
        <w:pStyle w:val="ListParagraph"/>
        <w:numPr>
          <w:ilvl w:val="0"/>
          <w:numId w:val="14"/>
        </w:numPr>
        <w:spacing w:after="0" w:line="240" w:lineRule="auto"/>
        <w:ind w:right="-58"/>
        <w:jc w:val="both"/>
        <w:rPr>
          <w:rFonts w:ascii="Times New Roman" w:hAnsi="Times New Roman"/>
          <w:sz w:val="24"/>
        </w:rPr>
      </w:pPr>
      <w:r w:rsidRPr="00670C0A">
        <w:rPr>
          <w:rFonts w:ascii="Times New Roman" w:hAnsi="Times New Roman"/>
          <w:noProof/>
          <w:sz w:val="24"/>
          <w:szCs w:val="24"/>
        </w:rPr>
        <w:t xml:space="preserve">2018. gada 22.-23. februārī Mehiko, Meksikā notiekošajā OECD Ministru konferencē par mazo un vidējo komersantu </w:t>
      </w:r>
      <w:r w:rsidR="008D6733" w:rsidRPr="00670C0A">
        <w:rPr>
          <w:rFonts w:ascii="Times New Roman" w:hAnsi="Times New Roman"/>
          <w:noProof/>
          <w:sz w:val="24"/>
          <w:szCs w:val="24"/>
        </w:rPr>
        <w:t xml:space="preserve">ilgtspējīgu izaugsmi piedalījās </w:t>
      </w:r>
      <w:r w:rsidRPr="00670C0A">
        <w:rPr>
          <w:rFonts w:ascii="Times New Roman" w:hAnsi="Times New Roman"/>
          <w:noProof/>
          <w:sz w:val="24"/>
          <w:szCs w:val="24"/>
        </w:rPr>
        <w:t>Ekonomikas ministrijas valsts sekretāra vietnieks Raimonds Aleksejenko. Sanāksmes ietvaros notika diskusijas par mazo un vidējo komersantu piekļuvi finansējumam, iesaistīšanos globālajās vērtību ķēdēs un citiem jautājumiem, lai nodrošinātu mazo un vidējo komersantu produktivitātes stiprināšanu, ilgtspējīgu izaugsmi un pielāgošanos globāla mēroga attīstības tendencēm.</w:t>
      </w:r>
    </w:p>
    <w:p w14:paraId="6F4F0D5F" w14:textId="62F3A415" w:rsidR="00D7204C" w:rsidRPr="00670C0A" w:rsidRDefault="00B9291E" w:rsidP="00A66F75">
      <w:pPr>
        <w:pStyle w:val="ListParagraph"/>
        <w:numPr>
          <w:ilvl w:val="0"/>
          <w:numId w:val="14"/>
        </w:numPr>
        <w:spacing w:after="0" w:line="240" w:lineRule="auto"/>
        <w:ind w:right="-58"/>
        <w:jc w:val="both"/>
        <w:rPr>
          <w:rFonts w:ascii="Times New Roman" w:hAnsi="Times New Roman"/>
          <w:sz w:val="24"/>
        </w:rPr>
      </w:pPr>
      <w:r w:rsidRPr="00670C0A">
        <w:rPr>
          <w:rFonts w:ascii="Times New Roman" w:hAnsi="Times New Roman"/>
          <w:sz w:val="24"/>
        </w:rPr>
        <w:t>No 2018. gada 6. -</w:t>
      </w:r>
      <w:r w:rsidR="00D7204C" w:rsidRPr="00670C0A">
        <w:rPr>
          <w:rFonts w:ascii="Times New Roman" w:hAnsi="Times New Roman"/>
          <w:sz w:val="24"/>
        </w:rPr>
        <w:t xml:space="preserve"> 9. jūlijam vizītē Rīgā bija OECD ģenerālsekretārs A</w:t>
      </w:r>
      <w:r w:rsidR="00DB4366" w:rsidRPr="00670C0A">
        <w:rPr>
          <w:rFonts w:ascii="Times New Roman" w:hAnsi="Times New Roman"/>
          <w:sz w:val="24"/>
        </w:rPr>
        <w:t xml:space="preserve">nhels </w:t>
      </w:r>
      <w:r w:rsidR="00D7204C" w:rsidRPr="00670C0A">
        <w:rPr>
          <w:rFonts w:ascii="Times New Roman" w:hAnsi="Times New Roman"/>
          <w:sz w:val="24"/>
        </w:rPr>
        <w:t>Gurija. Ģenerālsekretārs vizītes ietvaros kopā ar tieslietu ministru Dzintaru Rasnaču piedalījās OECD konferences un apaļā galda diskusijā “Vienlīdzīga pieeja tiesiskumam”. Augsta līmeņa diskusijā piedalījās  arī tieslietu ministri un tieslietu ministriju pārstāvji no vairākām OECD dalībvalstīm un partneru va</w:t>
      </w:r>
      <w:r w:rsidR="00C04900" w:rsidRPr="00670C0A">
        <w:rPr>
          <w:rFonts w:ascii="Times New Roman" w:hAnsi="Times New Roman"/>
          <w:sz w:val="24"/>
        </w:rPr>
        <w:t xml:space="preserve">lstīm. Tāpat vizītes ietvaros Anhels </w:t>
      </w:r>
      <w:r w:rsidR="00D7204C" w:rsidRPr="00670C0A">
        <w:rPr>
          <w:rFonts w:ascii="Times New Roman" w:hAnsi="Times New Roman"/>
          <w:sz w:val="24"/>
        </w:rPr>
        <w:t>Gurija tikās ar Valsts prezidentu Raimondu V</w:t>
      </w:r>
      <w:r w:rsidR="00C04900" w:rsidRPr="00670C0A">
        <w:rPr>
          <w:rFonts w:ascii="Times New Roman" w:hAnsi="Times New Roman"/>
          <w:sz w:val="24"/>
        </w:rPr>
        <w:t xml:space="preserve">ējoni, Ministru prezidentu Māri </w:t>
      </w:r>
      <w:r w:rsidR="00D7204C" w:rsidRPr="00670C0A">
        <w:rPr>
          <w:rFonts w:ascii="Times New Roman" w:hAnsi="Times New Roman"/>
          <w:sz w:val="24"/>
        </w:rPr>
        <w:t>Kuči</w:t>
      </w:r>
      <w:r w:rsidR="00C04900" w:rsidRPr="00670C0A">
        <w:rPr>
          <w:rFonts w:ascii="Times New Roman" w:hAnsi="Times New Roman"/>
          <w:sz w:val="24"/>
        </w:rPr>
        <w:t xml:space="preserve">nski un ārlietu ministru Edgaru </w:t>
      </w:r>
      <w:r w:rsidR="00D7204C" w:rsidRPr="00670C0A">
        <w:rPr>
          <w:rFonts w:ascii="Times New Roman" w:hAnsi="Times New Roman"/>
          <w:sz w:val="24"/>
        </w:rPr>
        <w:t>Rinkēviču.</w:t>
      </w:r>
    </w:p>
    <w:p w14:paraId="46C0F2F1" w14:textId="09A3DEB6" w:rsidR="00D7204C" w:rsidRPr="00670C0A" w:rsidRDefault="00D7204C" w:rsidP="00A66F75">
      <w:pPr>
        <w:pStyle w:val="ListParagraph"/>
        <w:numPr>
          <w:ilvl w:val="0"/>
          <w:numId w:val="14"/>
        </w:numPr>
        <w:spacing w:after="0" w:line="240" w:lineRule="auto"/>
        <w:ind w:right="-58"/>
        <w:jc w:val="both"/>
        <w:rPr>
          <w:rFonts w:ascii="Times New Roman" w:hAnsi="Times New Roman"/>
          <w:sz w:val="24"/>
        </w:rPr>
      </w:pPr>
      <w:r w:rsidRPr="00670C0A">
        <w:rPr>
          <w:rFonts w:ascii="Times New Roman" w:hAnsi="Times New Roman"/>
          <w:sz w:val="24"/>
        </w:rPr>
        <w:t>2017. gada 15. septembrī OECD ģ</w:t>
      </w:r>
      <w:r w:rsidR="00C04900" w:rsidRPr="00670C0A">
        <w:rPr>
          <w:rFonts w:ascii="Times New Roman" w:hAnsi="Times New Roman"/>
          <w:sz w:val="24"/>
        </w:rPr>
        <w:t xml:space="preserve">enerālsekretārs Anhels </w:t>
      </w:r>
      <w:r w:rsidRPr="00670C0A">
        <w:rPr>
          <w:rFonts w:ascii="Times New Roman" w:hAnsi="Times New Roman"/>
          <w:sz w:val="24"/>
        </w:rPr>
        <w:t>Gurija Rīgā prezentēja otro OECD Ekonomikas pārskatu par Latviju. Vizītes ietvaros Ģenerālsekretārs ti</w:t>
      </w:r>
      <w:r w:rsidR="00C04900" w:rsidRPr="00670C0A">
        <w:rPr>
          <w:rFonts w:ascii="Times New Roman" w:hAnsi="Times New Roman"/>
          <w:sz w:val="24"/>
        </w:rPr>
        <w:t xml:space="preserve">kās ar Ministru prezidentu Māri </w:t>
      </w:r>
      <w:r w:rsidRPr="00670C0A">
        <w:rPr>
          <w:rFonts w:ascii="Times New Roman" w:hAnsi="Times New Roman"/>
          <w:sz w:val="24"/>
        </w:rPr>
        <w:t>Kučinski.</w:t>
      </w:r>
    </w:p>
    <w:p w14:paraId="7334E416" w14:textId="77777777" w:rsidR="00D7204C" w:rsidRPr="00670C0A" w:rsidRDefault="00D7204C" w:rsidP="009B26D2">
      <w:pPr>
        <w:pStyle w:val="ListParagraph"/>
        <w:spacing w:after="0" w:line="240" w:lineRule="auto"/>
        <w:ind w:right="-58"/>
        <w:jc w:val="both"/>
        <w:rPr>
          <w:rFonts w:ascii="Times New Roman" w:hAnsi="Times New Roman"/>
          <w:sz w:val="24"/>
        </w:rPr>
      </w:pPr>
    </w:p>
    <w:p w14:paraId="4F1F0658" w14:textId="77777777" w:rsidR="00D7204C" w:rsidRPr="00670C0A" w:rsidRDefault="00D7204C" w:rsidP="009B26D2">
      <w:pPr>
        <w:widowControl w:val="0"/>
        <w:spacing w:after="0" w:line="240" w:lineRule="auto"/>
        <w:rPr>
          <w:rFonts w:ascii="Times New Roman" w:hAnsi="Times New Roman" w:cs="Times New Roman"/>
          <w:b/>
          <w:sz w:val="24"/>
          <w:szCs w:val="28"/>
        </w:rPr>
      </w:pPr>
      <w:r w:rsidRPr="00670C0A">
        <w:rPr>
          <w:rFonts w:ascii="Times New Roman" w:hAnsi="Times New Roman" w:cs="Times New Roman"/>
          <w:b/>
          <w:sz w:val="24"/>
          <w:szCs w:val="28"/>
        </w:rPr>
        <w:t xml:space="preserve">Sadarbība ar Saeimu </w:t>
      </w:r>
    </w:p>
    <w:p w14:paraId="74433C9A" w14:textId="77777777" w:rsidR="00D7204C" w:rsidRPr="00670C0A" w:rsidRDefault="00D7204C" w:rsidP="009B26D2">
      <w:pPr>
        <w:spacing w:after="0" w:line="240" w:lineRule="auto"/>
        <w:ind w:right="-58"/>
        <w:jc w:val="both"/>
        <w:rPr>
          <w:rFonts w:ascii="Times New Roman" w:hAnsi="Times New Roman" w:cs="Times New Roman"/>
          <w:szCs w:val="28"/>
        </w:rPr>
      </w:pPr>
    </w:p>
    <w:p w14:paraId="5278C998" w14:textId="77777777" w:rsidR="00D7204C" w:rsidRPr="00670C0A" w:rsidRDefault="00D7204C" w:rsidP="00B9291E">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 xml:space="preserve">Saeimas iesaisti OECD aktivitātēs koordinē Saeimas apstiprinātā kontaktpersona OECD Parlamentārajam tīklam Rihards Kols. Saeimas pārstāvji ir aktīvi izmantojuši iespējas iesaistīties OECD darbā un apmainīties ar informāciju par OECD aktualitātēm. Saeimas pārstāvji ir piedalījušies OECD Parlamentārā tīkla gadskārtējā sanāksmē, OECD Forumā, kā arī citos pasākumos. </w:t>
      </w:r>
    </w:p>
    <w:p w14:paraId="7EDAAA8D" w14:textId="77777777" w:rsidR="00D7204C" w:rsidRPr="00670C0A" w:rsidRDefault="00D7204C" w:rsidP="00B9291E">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2018. gada 1. februārī Saeima pieņēma lēmumu atbalstīt OECD Parlamentārā tīkla "</w:t>
      </w:r>
      <w:r w:rsidRPr="00670C0A">
        <w:rPr>
          <w:rFonts w:ascii="Times New Roman" w:hAnsi="Times New Roman" w:cs="Times New Roman"/>
          <w:i/>
          <w:sz w:val="24"/>
          <w:szCs w:val="24"/>
        </w:rPr>
        <w:t>On the Road</w:t>
      </w:r>
      <w:r w:rsidRPr="00670C0A">
        <w:rPr>
          <w:rFonts w:ascii="Times New Roman" w:hAnsi="Times New Roman" w:cs="Times New Roman"/>
          <w:sz w:val="24"/>
          <w:szCs w:val="24"/>
        </w:rPr>
        <w:t xml:space="preserve">" sanāksmes organizēšanu Rīgā 2021. gadā. </w:t>
      </w:r>
    </w:p>
    <w:p w14:paraId="25CDD75D" w14:textId="77777777" w:rsidR="00D7204C" w:rsidRPr="00670C0A" w:rsidRDefault="00D7204C" w:rsidP="00B9291E">
      <w:pPr>
        <w:spacing w:after="0" w:line="240" w:lineRule="auto"/>
        <w:ind w:right="-58" w:firstLine="720"/>
        <w:jc w:val="both"/>
        <w:rPr>
          <w:rFonts w:ascii="Times New Roman" w:hAnsi="Times New Roman" w:cs="Times New Roman"/>
          <w:sz w:val="24"/>
          <w:szCs w:val="24"/>
        </w:rPr>
      </w:pPr>
      <w:r w:rsidRPr="00670C0A">
        <w:rPr>
          <w:rFonts w:ascii="Times New Roman" w:hAnsi="Times New Roman" w:cs="Times New Roman"/>
          <w:sz w:val="24"/>
          <w:szCs w:val="24"/>
        </w:rPr>
        <w:t>2018. gada 17. janvārī Ārlietu ministrijas parlamentārā sekretāre Zanda Kalniņa-Lukaševica un Latvijas Republikas ārkārtējā un pilnvarotā vēstniece OECD un UNESCO Ivita Burmistre piedalījās diskusijā Saeimas Ārlietu komisijā par Latvijas dalību OECD.</w:t>
      </w:r>
    </w:p>
    <w:p w14:paraId="64CBD33D" w14:textId="77777777" w:rsidR="00D7204C" w:rsidRPr="00670C0A" w:rsidRDefault="00D7204C" w:rsidP="009B26D2">
      <w:pPr>
        <w:spacing w:after="0" w:line="240" w:lineRule="auto"/>
        <w:ind w:right="-58"/>
        <w:jc w:val="both"/>
        <w:rPr>
          <w:rFonts w:ascii="Times New Roman" w:hAnsi="Times New Roman" w:cs="Times New Roman"/>
          <w:szCs w:val="28"/>
        </w:rPr>
      </w:pPr>
    </w:p>
    <w:p w14:paraId="6151B053" w14:textId="77777777" w:rsidR="00741E45" w:rsidRDefault="00741E45" w:rsidP="009B26D2">
      <w:pPr>
        <w:spacing w:after="0" w:line="240" w:lineRule="auto"/>
        <w:ind w:right="-58"/>
        <w:jc w:val="both"/>
        <w:rPr>
          <w:rFonts w:ascii="Times New Roman" w:eastAsia="Calibri" w:hAnsi="Times New Roman" w:cs="Times New Roman"/>
          <w:b/>
          <w:sz w:val="24"/>
          <w:szCs w:val="24"/>
        </w:rPr>
      </w:pPr>
    </w:p>
    <w:p w14:paraId="02627A89" w14:textId="77777777" w:rsidR="00741E45" w:rsidRDefault="00741E45" w:rsidP="009B26D2">
      <w:pPr>
        <w:spacing w:after="0" w:line="240" w:lineRule="auto"/>
        <w:ind w:right="-58"/>
        <w:jc w:val="both"/>
        <w:rPr>
          <w:rFonts w:ascii="Times New Roman" w:eastAsia="Calibri" w:hAnsi="Times New Roman" w:cs="Times New Roman"/>
          <w:b/>
          <w:sz w:val="24"/>
          <w:szCs w:val="24"/>
        </w:rPr>
      </w:pPr>
    </w:p>
    <w:p w14:paraId="366F786E" w14:textId="77777777" w:rsidR="00741E45" w:rsidRDefault="00741E45" w:rsidP="009B26D2">
      <w:pPr>
        <w:spacing w:after="0" w:line="240" w:lineRule="auto"/>
        <w:ind w:right="-58"/>
        <w:jc w:val="both"/>
        <w:rPr>
          <w:rFonts w:ascii="Times New Roman" w:eastAsia="Calibri" w:hAnsi="Times New Roman" w:cs="Times New Roman"/>
          <w:b/>
          <w:sz w:val="24"/>
          <w:szCs w:val="24"/>
        </w:rPr>
      </w:pPr>
    </w:p>
    <w:p w14:paraId="1EAF8215" w14:textId="77777777" w:rsidR="00741E45" w:rsidRDefault="00741E45" w:rsidP="009B26D2">
      <w:pPr>
        <w:spacing w:after="0" w:line="240" w:lineRule="auto"/>
        <w:ind w:right="-58"/>
        <w:jc w:val="both"/>
        <w:rPr>
          <w:rFonts w:ascii="Times New Roman" w:eastAsia="Calibri" w:hAnsi="Times New Roman" w:cs="Times New Roman"/>
          <w:b/>
          <w:sz w:val="24"/>
          <w:szCs w:val="24"/>
        </w:rPr>
      </w:pPr>
    </w:p>
    <w:p w14:paraId="454537DD" w14:textId="499CC7F3" w:rsidR="00D7204C" w:rsidRPr="00670C0A" w:rsidRDefault="00D7204C" w:rsidP="009B26D2">
      <w:pPr>
        <w:spacing w:after="0" w:line="240" w:lineRule="auto"/>
        <w:ind w:right="-58"/>
        <w:jc w:val="both"/>
        <w:rPr>
          <w:rFonts w:ascii="Times New Roman" w:eastAsia="Calibri" w:hAnsi="Times New Roman" w:cs="Times New Roman"/>
          <w:b/>
          <w:sz w:val="24"/>
          <w:szCs w:val="24"/>
        </w:rPr>
      </w:pPr>
      <w:r w:rsidRPr="00670C0A">
        <w:rPr>
          <w:rFonts w:ascii="Times New Roman" w:eastAsia="Calibri" w:hAnsi="Times New Roman" w:cs="Times New Roman"/>
          <w:b/>
          <w:sz w:val="24"/>
          <w:szCs w:val="24"/>
        </w:rPr>
        <w:lastRenderedPageBreak/>
        <w:t xml:space="preserve">Latvijas ekspertu iesaiste OECD darbā </w:t>
      </w:r>
    </w:p>
    <w:p w14:paraId="0B7D03C3" w14:textId="77777777" w:rsidR="00D7204C" w:rsidRPr="00670C0A" w:rsidRDefault="00D7204C" w:rsidP="009B26D2">
      <w:pPr>
        <w:spacing w:after="0" w:line="240" w:lineRule="auto"/>
        <w:ind w:right="-58"/>
        <w:jc w:val="both"/>
        <w:rPr>
          <w:rFonts w:ascii="Times New Roman" w:hAnsi="Times New Roman"/>
          <w:sz w:val="24"/>
          <w:szCs w:val="24"/>
        </w:rPr>
      </w:pPr>
    </w:p>
    <w:p w14:paraId="56060796" w14:textId="77777777" w:rsidR="00D7204C" w:rsidRPr="00670C0A" w:rsidRDefault="00D7204C" w:rsidP="004617FD">
      <w:pPr>
        <w:spacing w:after="0" w:line="240" w:lineRule="auto"/>
        <w:ind w:firstLine="720"/>
        <w:jc w:val="both"/>
        <w:rPr>
          <w:rFonts w:ascii="Times New Roman" w:eastAsia="MS Gothic" w:hAnsi="Times New Roman" w:cs="Times New Roman"/>
          <w:sz w:val="24"/>
          <w:szCs w:val="24"/>
        </w:rPr>
      </w:pPr>
      <w:r w:rsidRPr="00670C0A">
        <w:rPr>
          <w:rFonts w:ascii="Times New Roman" w:eastAsia="MS Gothic" w:hAnsi="Times New Roman" w:cs="Times New Roman"/>
          <w:sz w:val="24"/>
          <w:szCs w:val="24"/>
        </w:rPr>
        <w:t xml:space="preserve">Novērtējot Latvijas kompetenci un potenciālo pienesumu OECD darba pilnveidošanā, vairāki Latvijas pārstāvji ir </w:t>
      </w:r>
      <w:r w:rsidR="00F602B4" w:rsidRPr="00670C0A">
        <w:rPr>
          <w:rFonts w:ascii="Times New Roman" w:eastAsia="MS Gothic" w:hAnsi="Times New Roman" w:cs="Times New Roman"/>
          <w:sz w:val="24"/>
          <w:szCs w:val="24"/>
        </w:rPr>
        <w:t>aktīvi iesaistīti komiteju darba organizēšanā</w:t>
      </w:r>
      <w:r w:rsidR="004617FD" w:rsidRPr="00670C0A">
        <w:rPr>
          <w:rFonts w:ascii="Times New Roman" w:eastAsia="MS Gothic" w:hAnsi="Times New Roman" w:cs="Times New Roman"/>
          <w:sz w:val="24"/>
          <w:szCs w:val="24"/>
        </w:rPr>
        <w:t>, kā arī iesaistās citu valstu izvērtējumos</w:t>
      </w:r>
      <w:r w:rsidRPr="00670C0A">
        <w:rPr>
          <w:rFonts w:ascii="Times New Roman" w:eastAsia="MS Gothic" w:hAnsi="Times New Roman" w:cs="Times New Roman"/>
          <w:sz w:val="24"/>
          <w:szCs w:val="24"/>
        </w:rPr>
        <w:t xml:space="preserve">: </w:t>
      </w:r>
    </w:p>
    <w:p w14:paraId="405DE4BA" w14:textId="77777777" w:rsidR="00BC6DD0" w:rsidRPr="00670C0A" w:rsidRDefault="00BC6DD0" w:rsidP="00A66F75">
      <w:pPr>
        <w:pStyle w:val="ListParagraph"/>
        <w:numPr>
          <w:ilvl w:val="0"/>
          <w:numId w:val="5"/>
        </w:numPr>
        <w:spacing w:after="0" w:line="240" w:lineRule="auto"/>
        <w:jc w:val="both"/>
        <w:rPr>
          <w:rFonts w:ascii="Times New Roman" w:eastAsia="MS Gothic" w:hAnsi="Times New Roman"/>
          <w:sz w:val="24"/>
          <w:szCs w:val="24"/>
        </w:rPr>
      </w:pPr>
      <w:r w:rsidRPr="00670C0A">
        <w:rPr>
          <w:rFonts w:ascii="Times New Roman" w:eastAsia="MS Gothic" w:hAnsi="Times New Roman"/>
          <w:sz w:val="24"/>
          <w:szCs w:val="24"/>
        </w:rPr>
        <w:t>Latvijas Republikas ārkārtējā un pilnvarotā vēstniece OECD un UNESCO Ivita Burmistre ir ievēlēta par Ārējo attiecību komitejas priekšsēdētāju (pienākumus plānots sākt pildīt 2018.gada novembrī, pienākumus beidzot pildīt pašreizējam Ārējo attie</w:t>
      </w:r>
      <w:r w:rsidR="004617FD" w:rsidRPr="00670C0A">
        <w:rPr>
          <w:rFonts w:ascii="Times New Roman" w:eastAsia="MS Gothic" w:hAnsi="Times New Roman"/>
          <w:sz w:val="24"/>
          <w:szCs w:val="24"/>
        </w:rPr>
        <w:t>cību komitejas priekšsēdētājam);</w:t>
      </w:r>
    </w:p>
    <w:p w14:paraId="6D1C883D" w14:textId="77777777" w:rsidR="00D7204C" w:rsidRPr="00670C0A" w:rsidRDefault="00D7204C" w:rsidP="00A66F75">
      <w:pPr>
        <w:pStyle w:val="ListParagraph"/>
        <w:numPr>
          <w:ilvl w:val="0"/>
          <w:numId w:val="5"/>
        </w:numPr>
        <w:spacing w:after="0" w:line="240" w:lineRule="auto"/>
        <w:jc w:val="both"/>
        <w:rPr>
          <w:rFonts w:ascii="Times New Roman" w:eastAsia="MS Gothic" w:hAnsi="Times New Roman"/>
          <w:sz w:val="24"/>
          <w:szCs w:val="24"/>
        </w:rPr>
      </w:pPr>
      <w:r w:rsidRPr="00670C0A">
        <w:rPr>
          <w:rFonts w:ascii="Times New Roman" w:eastAsia="MS Gothic" w:hAnsi="Times New Roman"/>
          <w:sz w:val="24"/>
          <w:szCs w:val="24"/>
        </w:rPr>
        <w:t>2017. gadā Darba grupas par klimatu, investīcijām un attīstību biroja priekšsēdētaja vietnieka pienākumus pildīja Klimata pārmaiņu departamenta direktore Ilze Prūse, viņa ir pārvēlēta arī uz 2018. gadu;</w:t>
      </w:r>
    </w:p>
    <w:p w14:paraId="7AA36FBD" w14:textId="77777777" w:rsidR="00D7204C" w:rsidRPr="00670C0A" w:rsidRDefault="00D7204C" w:rsidP="00A66F75">
      <w:pPr>
        <w:pStyle w:val="ListParagraph"/>
        <w:numPr>
          <w:ilvl w:val="0"/>
          <w:numId w:val="5"/>
        </w:numPr>
        <w:spacing w:after="0" w:line="240" w:lineRule="auto"/>
        <w:jc w:val="both"/>
        <w:rPr>
          <w:rFonts w:ascii="Times New Roman" w:eastAsia="MS Gothic" w:hAnsi="Times New Roman"/>
          <w:sz w:val="24"/>
          <w:szCs w:val="24"/>
        </w:rPr>
      </w:pPr>
      <w:r w:rsidRPr="00670C0A">
        <w:rPr>
          <w:rFonts w:ascii="Times New Roman" w:eastAsia="MS Gothic" w:hAnsi="Times New Roman"/>
          <w:sz w:val="24"/>
          <w:szCs w:val="24"/>
        </w:rPr>
        <w:t>Vides sniegumu darba grupas birojā 2018. gadam ir ievēlēta valsts sekretāra vietniece vides aizsardzības jautājumos Alda Ozola;</w:t>
      </w:r>
    </w:p>
    <w:p w14:paraId="6B028EEF" w14:textId="77777777" w:rsidR="00D7204C" w:rsidRPr="00670C0A" w:rsidRDefault="006D6506" w:rsidP="00A66F75">
      <w:pPr>
        <w:pStyle w:val="ListParagraph"/>
        <w:numPr>
          <w:ilvl w:val="0"/>
          <w:numId w:val="5"/>
        </w:numPr>
        <w:spacing w:after="0" w:line="240" w:lineRule="auto"/>
        <w:jc w:val="both"/>
        <w:rPr>
          <w:rFonts w:ascii="Times New Roman" w:eastAsia="MS Gothic" w:hAnsi="Times New Roman"/>
          <w:sz w:val="24"/>
          <w:szCs w:val="24"/>
        </w:rPr>
      </w:pPr>
      <w:r w:rsidRPr="00670C0A">
        <w:rPr>
          <w:rFonts w:ascii="Times New Roman" w:hAnsi="Times New Roman"/>
          <w:sz w:val="24"/>
          <w:szCs w:val="24"/>
        </w:rPr>
        <w:t>Pārresoru koordinācijas centra (PKC)</w:t>
      </w:r>
      <w:r w:rsidR="00D7204C" w:rsidRPr="00670C0A">
        <w:rPr>
          <w:rFonts w:ascii="Times New Roman" w:hAnsi="Times New Roman"/>
          <w:sz w:val="24"/>
          <w:szCs w:val="24"/>
        </w:rPr>
        <w:t xml:space="preserve"> pārstāvis V. Vesperis 2017. gada oktobrī tika ievēlēts Valsts kapitālsabiedrību pārvaldības un privatizācijas prakses darb</w:t>
      </w:r>
      <w:r w:rsidRPr="00670C0A">
        <w:rPr>
          <w:rFonts w:ascii="Times New Roman" w:hAnsi="Times New Roman"/>
          <w:sz w:val="24"/>
          <w:szCs w:val="24"/>
        </w:rPr>
        <w:t>a grupas Vadības biroja sastāvā;</w:t>
      </w:r>
    </w:p>
    <w:p w14:paraId="5C32489B" w14:textId="68E36C49" w:rsidR="00D7204C" w:rsidRPr="00670C0A" w:rsidRDefault="00D7204C" w:rsidP="00A66F75">
      <w:pPr>
        <w:pStyle w:val="ListParagraph"/>
        <w:numPr>
          <w:ilvl w:val="0"/>
          <w:numId w:val="5"/>
        </w:numPr>
        <w:spacing w:after="0" w:line="240" w:lineRule="auto"/>
        <w:jc w:val="both"/>
        <w:rPr>
          <w:rFonts w:ascii="Times New Roman" w:eastAsia="MS Gothic" w:hAnsi="Times New Roman"/>
          <w:sz w:val="24"/>
          <w:szCs w:val="24"/>
        </w:rPr>
      </w:pPr>
      <w:r w:rsidRPr="00670C0A">
        <w:rPr>
          <w:rFonts w:ascii="Times New Roman" w:hAnsi="Times New Roman"/>
          <w:iCs/>
          <w:sz w:val="24"/>
          <w:szCs w:val="24"/>
        </w:rPr>
        <w:t>Iepirkumu uzraudzības biroja pārstāvis kā eksperts iesaistījās OECD Publisko iepirkum</w:t>
      </w:r>
      <w:r w:rsidR="001C0F87" w:rsidRPr="00670C0A">
        <w:rPr>
          <w:rFonts w:ascii="Times New Roman" w:hAnsi="Times New Roman"/>
          <w:iCs/>
          <w:sz w:val="24"/>
          <w:szCs w:val="24"/>
        </w:rPr>
        <w:t>u jomas Kazahstānā izvērtējumā;</w:t>
      </w:r>
    </w:p>
    <w:p w14:paraId="523FEF7D" w14:textId="3C0C9D24" w:rsidR="001C0F87" w:rsidRPr="00670C0A" w:rsidRDefault="001C0F87" w:rsidP="001C0F87">
      <w:pPr>
        <w:pStyle w:val="ListParagraph"/>
        <w:numPr>
          <w:ilvl w:val="0"/>
          <w:numId w:val="5"/>
        </w:numPr>
        <w:spacing w:after="0" w:line="240" w:lineRule="auto"/>
        <w:jc w:val="both"/>
        <w:rPr>
          <w:rFonts w:ascii="Times New Roman" w:eastAsia="MS Gothic" w:hAnsi="Times New Roman"/>
          <w:sz w:val="24"/>
          <w:szCs w:val="24"/>
        </w:rPr>
      </w:pPr>
      <w:r w:rsidRPr="00670C0A">
        <w:rPr>
          <w:rFonts w:ascii="Times New Roman" w:hAnsi="Times New Roman"/>
          <w:sz w:val="24"/>
          <w:szCs w:val="24"/>
        </w:rPr>
        <w:t>Valsts kancelejas un Ģenerālprokuratūras eksperti piedalījās OECD Ukrainas un Kirgizstānas i</w:t>
      </w:r>
      <w:r w:rsidR="001D3E9A" w:rsidRPr="00670C0A">
        <w:rPr>
          <w:rFonts w:ascii="Times New Roman" w:hAnsi="Times New Roman"/>
          <w:sz w:val="24"/>
          <w:szCs w:val="24"/>
        </w:rPr>
        <w:t>zvērtējumos pretkorupcijas jomā;</w:t>
      </w:r>
    </w:p>
    <w:p w14:paraId="3FE02804" w14:textId="4C47211C" w:rsidR="001D3E9A" w:rsidRPr="00670C0A" w:rsidRDefault="001D3E9A" w:rsidP="001D3E9A">
      <w:pPr>
        <w:pStyle w:val="ListParagraph"/>
        <w:numPr>
          <w:ilvl w:val="0"/>
          <w:numId w:val="5"/>
        </w:numPr>
        <w:spacing w:after="0" w:line="240" w:lineRule="auto"/>
        <w:jc w:val="both"/>
        <w:rPr>
          <w:color w:val="1F497D"/>
        </w:rPr>
      </w:pPr>
      <w:r w:rsidRPr="00670C0A">
        <w:rPr>
          <w:rFonts w:ascii="Times New Roman" w:hAnsi="Times New Roman"/>
          <w:bCs/>
          <w:sz w:val="24"/>
          <w:szCs w:val="24"/>
        </w:rPr>
        <w:t xml:space="preserve">Finanšu ministrijas pārstāve Edīte Kriviša kā eksperte-vērtētāja iesaistījās OECD Globālā foruma par caurskatāmību un informācijas apmaiņu nodokļu jomā Austrijas II raunda izvērtējumā. </w:t>
      </w:r>
    </w:p>
    <w:p w14:paraId="4AF54EE3" w14:textId="77777777" w:rsidR="001D3E9A" w:rsidRPr="00670C0A" w:rsidRDefault="001D3E9A" w:rsidP="001D3E9A">
      <w:pPr>
        <w:pStyle w:val="ListParagraph"/>
        <w:spacing w:after="0" w:line="240" w:lineRule="auto"/>
        <w:jc w:val="both"/>
        <w:rPr>
          <w:rFonts w:ascii="Times New Roman" w:eastAsia="MS Gothic" w:hAnsi="Times New Roman"/>
          <w:sz w:val="24"/>
          <w:szCs w:val="24"/>
        </w:rPr>
      </w:pPr>
    </w:p>
    <w:p w14:paraId="77BE1531" w14:textId="77777777" w:rsidR="001C0F87" w:rsidRPr="00670C0A" w:rsidRDefault="001C0F87" w:rsidP="001C0F87">
      <w:pPr>
        <w:pStyle w:val="ListParagraph"/>
        <w:spacing w:after="0" w:line="240" w:lineRule="auto"/>
        <w:jc w:val="both"/>
        <w:rPr>
          <w:rFonts w:ascii="Times New Roman" w:eastAsia="MS Gothic" w:hAnsi="Times New Roman"/>
          <w:sz w:val="24"/>
          <w:szCs w:val="24"/>
        </w:rPr>
      </w:pPr>
    </w:p>
    <w:p w14:paraId="10183DCD" w14:textId="77777777" w:rsidR="00D7204C" w:rsidRPr="00670C0A" w:rsidRDefault="00D7204C" w:rsidP="009B26D2">
      <w:pPr>
        <w:spacing w:after="0" w:line="240" w:lineRule="auto"/>
        <w:ind w:right="-58"/>
        <w:jc w:val="both"/>
        <w:rPr>
          <w:rFonts w:ascii="Times New Roman" w:hAnsi="Times New Roman" w:cs="Times New Roman"/>
          <w:b/>
          <w:sz w:val="24"/>
          <w:szCs w:val="28"/>
        </w:rPr>
      </w:pPr>
    </w:p>
    <w:p w14:paraId="0D078CA3" w14:textId="77777777" w:rsidR="00D7204C" w:rsidRPr="00670C0A" w:rsidRDefault="00D7204C" w:rsidP="009B26D2">
      <w:pPr>
        <w:spacing w:after="0" w:line="240" w:lineRule="auto"/>
        <w:ind w:right="-58"/>
        <w:jc w:val="both"/>
        <w:rPr>
          <w:rFonts w:ascii="Times New Roman" w:hAnsi="Times New Roman" w:cs="Times New Roman"/>
          <w:b/>
          <w:sz w:val="24"/>
          <w:szCs w:val="28"/>
        </w:rPr>
      </w:pPr>
    </w:p>
    <w:p w14:paraId="75AAEE4D" w14:textId="77777777" w:rsidR="00D7204C" w:rsidRPr="00670C0A" w:rsidRDefault="00D7204C" w:rsidP="009B26D2">
      <w:pPr>
        <w:spacing w:after="0" w:line="240" w:lineRule="auto"/>
        <w:ind w:right="-58"/>
        <w:jc w:val="both"/>
        <w:rPr>
          <w:rFonts w:ascii="Times New Roman" w:hAnsi="Times New Roman" w:cs="Times New Roman"/>
          <w:b/>
          <w:sz w:val="24"/>
          <w:szCs w:val="28"/>
        </w:rPr>
      </w:pPr>
    </w:p>
    <w:p w14:paraId="3984FCCE" w14:textId="77777777" w:rsidR="00D7204C" w:rsidRPr="00670C0A" w:rsidRDefault="00D7204C" w:rsidP="009B26D2">
      <w:pPr>
        <w:spacing w:after="0" w:line="240" w:lineRule="auto"/>
        <w:ind w:right="-58"/>
        <w:jc w:val="both"/>
        <w:rPr>
          <w:rFonts w:ascii="Times New Roman" w:hAnsi="Times New Roman" w:cs="Times New Roman"/>
          <w:b/>
          <w:sz w:val="24"/>
          <w:szCs w:val="28"/>
        </w:rPr>
      </w:pPr>
    </w:p>
    <w:p w14:paraId="67231F22" w14:textId="3482824B" w:rsidR="00194B19" w:rsidRPr="00670C0A" w:rsidRDefault="00194B19" w:rsidP="009B26D2">
      <w:pPr>
        <w:spacing w:after="0" w:line="240" w:lineRule="auto"/>
        <w:ind w:right="-58"/>
        <w:jc w:val="both"/>
        <w:rPr>
          <w:rFonts w:ascii="Times New Roman" w:hAnsi="Times New Roman" w:cs="Times New Roman"/>
          <w:sz w:val="24"/>
          <w:szCs w:val="28"/>
        </w:rPr>
      </w:pPr>
      <w:r w:rsidRPr="00670C0A">
        <w:rPr>
          <w:rFonts w:ascii="Times New Roman" w:hAnsi="Times New Roman" w:cs="Times New Roman"/>
          <w:sz w:val="24"/>
          <w:szCs w:val="28"/>
        </w:rPr>
        <w:t xml:space="preserve">Ārlietu ministrs                                                          </w:t>
      </w:r>
      <w:r w:rsidRPr="00670C0A">
        <w:rPr>
          <w:rFonts w:ascii="Times New Roman" w:hAnsi="Times New Roman" w:cs="Times New Roman"/>
          <w:sz w:val="24"/>
          <w:szCs w:val="28"/>
        </w:rPr>
        <w:tab/>
      </w:r>
      <w:r w:rsidR="00352515" w:rsidRPr="00670C0A">
        <w:rPr>
          <w:rFonts w:ascii="Times New Roman" w:hAnsi="Times New Roman" w:cs="Times New Roman"/>
          <w:sz w:val="24"/>
          <w:szCs w:val="28"/>
        </w:rPr>
        <w:t xml:space="preserve">            </w:t>
      </w:r>
      <w:r w:rsidR="005526AC" w:rsidRPr="00670C0A">
        <w:rPr>
          <w:rFonts w:ascii="Times New Roman" w:hAnsi="Times New Roman" w:cs="Times New Roman"/>
          <w:sz w:val="24"/>
          <w:szCs w:val="28"/>
        </w:rPr>
        <w:t xml:space="preserve">          </w:t>
      </w:r>
      <w:r w:rsidR="002A4975" w:rsidRPr="00670C0A">
        <w:rPr>
          <w:rFonts w:ascii="Times New Roman" w:hAnsi="Times New Roman" w:cs="Times New Roman"/>
          <w:sz w:val="24"/>
          <w:szCs w:val="28"/>
        </w:rPr>
        <w:t xml:space="preserve">        </w:t>
      </w:r>
      <w:r w:rsidR="005526AC" w:rsidRPr="00670C0A">
        <w:rPr>
          <w:rFonts w:ascii="Times New Roman" w:hAnsi="Times New Roman" w:cs="Times New Roman"/>
          <w:sz w:val="24"/>
          <w:szCs w:val="28"/>
        </w:rPr>
        <w:t xml:space="preserve">  </w:t>
      </w:r>
      <w:r w:rsidRPr="00670C0A">
        <w:rPr>
          <w:rFonts w:ascii="Times New Roman" w:hAnsi="Times New Roman" w:cs="Times New Roman"/>
          <w:sz w:val="24"/>
          <w:szCs w:val="28"/>
        </w:rPr>
        <w:t>E.Rinkēvičs</w:t>
      </w:r>
    </w:p>
    <w:p w14:paraId="496E533D" w14:textId="77777777" w:rsidR="00194B19" w:rsidRPr="00670C0A" w:rsidRDefault="00194B19" w:rsidP="009B26D2">
      <w:pPr>
        <w:spacing w:after="0" w:line="240" w:lineRule="auto"/>
        <w:ind w:right="-58" w:firstLine="720"/>
        <w:jc w:val="both"/>
        <w:rPr>
          <w:rFonts w:ascii="Times New Roman" w:hAnsi="Times New Roman" w:cs="Times New Roman"/>
          <w:sz w:val="24"/>
          <w:szCs w:val="28"/>
        </w:rPr>
      </w:pPr>
      <w:r w:rsidRPr="00670C0A">
        <w:rPr>
          <w:rFonts w:ascii="Times New Roman" w:hAnsi="Times New Roman" w:cs="Times New Roman"/>
          <w:sz w:val="24"/>
          <w:szCs w:val="28"/>
        </w:rPr>
        <w:t xml:space="preserve">                                                                                   </w:t>
      </w:r>
    </w:p>
    <w:p w14:paraId="287C169D" w14:textId="77777777" w:rsidR="00194B19" w:rsidRPr="00670C0A" w:rsidRDefault="00194B19" w:rsidP="009B26D2">
      <w:pPr>
        <w:spacing w:after="0" w:line="240" w:lineRule="auto"/>
        <w:ind w:right="-58" w:firstLine="720"/>
        <w:jc w:val="both"/>
        <w:rPr>
          <w:rFonts w:ascii="Times New Roman" w:hAnsi="Times New Roman" w:cs="Times New Roman"/>
          <w:sz w:val="24"/>
          <w:szCs w:val="28"/>
        </w:rPr>
      </w:pPr>
    </w:p>
    <w:p w14:paraId="3B7C5B81" w14:textId="77777777" w:rsidR="00194B19" w:rsidRPr="00670C0A" w:rsidRDefault="00194B19" w:rsidP="009B26D2">
      <w:pPr>
        <w:spacing w:after="0" w:line="240" w:lineRule="auto"/>
        <w:ind w:right="-58"/>
        <w:jc w:val="both"/>
        <w:rPr>
          <w:rFonts w:ascii="Times New Roman" w:hAnsi="Times New Roman" w:cs="Times New Roman"/>
          <w:sz w:val="24"/>
          <w:szCs w:val="28"/>
        </w:rPr>
      </w:pPr>
      <w:r w:rsidRPr="00670C0A">
        <w:rPr>
          <w:rFonts w:ascii="Times New Roman" w:hAnsi="Times New Roman" w:cs="Times New Roman"/>
          <w:sz w:val="24"/>
          <w:szCs w:val="28"/>
        </w:rPr>
        <w:t>Vīza: valsts sekretārs</w:t>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Pr="00670C0A">
        <w:rPr>
          <w:rFonts w:ascii="Times New Roman" w:hAnsi="Times New Roman" w:cs="Times New Roman"/>
          <w:sz w:val="24"/>
          <w:szCs w:val="28"/>
        </w:rPr>
        <w:tab/>
      </w:r>
      <w:r w:rsidR="00352515" w:rsidRPr="00670C0A">
        <w:rPr>
          <w:rFonts w:ascii="Times New Roman" w:hAnsi="Times New Roman" w:cs="Times New Roman"/>
          <w:sz w:val="24"/>
          <w:szCs w:val="28"/>
        </w:rPr>
        <w:t xml:space="preserve"> </w:t>
      </w:r>
      <w:r w:rsidR="005526AC" w:rsidRPr="00670C0A">
        <w:rPr>
          <w:rFonts w:ascii="Times New Roman" w:hAnsi="Times New Roman" w:cs="Times New Roman"/>
          <w:sz w:val="24"/>
          <w:szCs w:val="28"/>
        </w:rPr>
        <w:t xml:space="preserve">          </w:t>
      </w:r>
      <w:r w:rsidR="002A4975" w:rsidRPr="00670C0A">
        <w:rPr>
          <w:rFonts w:ascii="Times New Roman" w:hAnsi="Times New Roman" w:cs="Times New Roman"/>
          <w:sz w:val="24"/>
          <w:szCs w:val="28"/>
        </w:rPr>
        <w:t xml:space="preserve">         </w:t>
      </w:r>
      <w:r w:rsidR="005526AC" w:rsidRPr="00670C0A">
        <w:rPr>
          <w:rFonts w:ascii="Times New Roman" w:hAnsi="Times New Roman" w:cs="Times New Roman"/>
          <w:sz w:val="24"/>
          <w:szCs w:val="28"/>
        </w:rPr>
        <w:t xml:space="preserve"> </w:t>
      </w:r>
      <w:r w:rsidRPr="00670C0A">
        <w:rPr>
          <w:rFonts w:ascii="Times New Roman" w:hAnsi="Times New Roman" w:cs="Times New Roman"/>
          <w:sz w:val="24"/>
          <w:szCs w:val="28"/>
        </w:rPr>
        <w:t xml:space="preserve">A.Pelšs </w:t>
      </w:r>
    </w:p>
    <w:p w14:paraId="2CCF2EDE" w14:textId="77777777" w:rsidR="00194B19" w:rsidRPr="00670C0A" w:rsidRDefault="00194B19" w:rsidP="009B26D2">
      <w:pPr>
        <w:spacing w:after="0" w:line="240" w:lineRule="auto"/>
        <w:ind w:right="-58" w:firstLine="720"/>
        <w:jc w:val="both"/>
        <w:rPr>
          <w:rFonts w:ascii="Times New Roman" w:hAnsi="Times New Roman" w:cs="Times New Roman"/>
          <w:sz w:val="24"/>
          <w:szCs w:val="28"/>
        </w:rPr>
      </w:pPr>
    </w:p>
    <w:p w14:paraId="2345CDAC" w14:textId="77777777" w:rsidR="00194B19" w:rsidRPr="00670C0A" w:rsidRDefault="00194B19" w:rsidP="009B26D2">
      <w:pPr>
        <w:spacing w:after="0" w:line="240" w:lineRule="auto"/>
        <w:ind w:right="-58" w:firstLine="720"/>
        <w:jc w:val="both"/>
        <w:rPr>
          <w:rFonts w:ascii="Times New Roman" w:hAnsi="Times New Roman" w:cs="Times New Roman"/>
          <w:sz w:val="28"/>
          <w:szCs w:val="28"/>
        </w:rPr>
      </w:pPr>
    </w:p>
    <w:p w14:paraId="47EFFCDA" w14:textId="77777777" w:rsidR="00194B19" w:rsidRPr="00670C0A" w:rsidRDefault="00194B19" w:rsidP="009B26D2">
      <w:pPr>
        <w:spacing w:after="0" w:line="240" w:lineRule="auto"/>
        <w:ind w:right="-58" w:firstLine="720"/>
        <w:jc w:val="both"/>
        <w:rPr>
          <w:rFonts w:ascii="Times New Roman" w:hAnsi="Times New Roman" w:cs="Times New Roman"/>
          <w:sz w:val="28"/>
          <w:szCs w:val="28"/>
        </w:rPr>
      </w:pPr>
    </w:p>
    <w:p w14:paraId="5CC407F7" w14:textId="77777777" w:rsidR="00352515" w:rsidRPr="00670C0A" w:rsidRDefault="00352515" w:rsidP="009B26D2">
      <w:pPr>
        <w:spacing w:after="0" w:line="240" w:lineRule="auto"/>
        <w:ind w:right="-58"/>
        <w:jc w:val="both"/>
        <w:rPr>
          <w:rFonts w:ascii="Times New Roman" w:hAnsi="Times New Roman" w:cs="Times New Roman"/>
          <w:sz w:val="20"/>
          <w:szCs w:val="20"/>
        </w:rPr>
      </w:pPr>
    </w:p>
    <w:p w14:paraId="67728796" w14:textId="77777777" w:rsidR="00352515" w:rsidRPr="00670C0A" w:rsidRDefault="00352515" w:rsidP="009B26D2">
      <w:pPr>
        <w:spacing w:after="0" w:line="240" w:lineRule="auto"/>
        <w:ind w:right="-58"/>
        <w:jc w:val="both"/>
        <w:rPr>
          <w:rFonts w:ascii="Times New Roman" w:hAnsi="Times New Roman" w:cs="Times New Roman"/>
          <w:sz w:val="20"/>
          <w:szCs w:val="20"/>
        </w:rPr>
      </w:pPr>
    </w:p>
    <w:p w14:paraId="30CB9E00" w14:textId="77777777" w:rsidR="009F7C18" w:rsidRPr="00670C0A" w:rsidRDefault="009F7C18" w:rsidP="009B26D2">
      <w:pPr>
        <w:spacing w:after="0" w:line="240" w:lineRule="auto"/>
        <w:ind w:right="-58"/>
        <w:jc w:val="both"/>
        <w:rPr>
          <w:rFonts w:ascii="Times New Roman" w:hAnsi="Times New Roman" w:cs="Times New Roman"/>
          <w:sz w:val="20"/>
          <w:szCs w:val="20"/>
        </w:rPr>
      </w:pPr>
    </w:p>
    <w:p w14:paraId="5C53AF9F" w14:textId="77777777" w:rsidR="009F7C18" w:rsidRPr="00670C0A" w:rsidRDefault="009F7C18" w:rsidP="009B26D2">
      <w:pPr>
        <w:spacing w:after="0" w:line="240" w:lineRule="auto"/>
        <w:ind w:right="-58"/>
        <w:jc w:val="both"/>
        <w:rPr>
          <w:rFonts w:ascii="Times New Roman" w:hAnsi="Times New Roman" w:cs="Times New Roman"/>
          <w:sz w:val="20"/>
          <w:szCs w:val="20"/>
        </w:rPr>
      </w:pPr>
    </w:p>
    <w:p w14:paraId="1BBBEB53" w14:textId="77777777" w:rsidR="00194B19" w:rsidRPr="00670C0A" w:rsidRDefault="00194B19" w:rsidP="009B26D2">
      <w:pPr>
        <w:spacing w:after="0" w:line="240" w:lineRule="auto"/>
        <w:ind w:right="-58"/>
        <w:rPr>
          <w:rFonts w:ascii="Times New Roman" w:hAnsi="Times New Roman" w:cs="Times New Roman"/>
          <w:sz w:val="20"/>
          <w:szCs w:val="20"/>
        </w:rPr>
      </w:pPr>
      <w:bookmarkStart w:id="2" w:name="_GoBack"/>
      <w:bookmarkEnd w:id="2"/>
      <w:r w:rsidRPr="00670C0A">
        <w:rPr>
          <w:rFonts w:ascii="Times New Roman" w:hAnsi="Times New Roman" w:cs="Times New Roman"/>
          <w:sz w:val="20"/>
          <w:szCs w:val="20"/>
        </w:rPr>
        <w:t xml:space="preserve">Reinis Trokša </w:t>
      </w:r>
    </w:p>
    <w:p w14:paraId="133F7DE9" w14:textId="77777777" w:rsidR="00194B19" w:rsidRPr="00670C0A" w:rsidRDefault="00194B19" w:rsidP="009B26D2">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departamenta direktors </w:t>
      </w:r>
    </w:p>
    <w:p w14:paraId="05CE1450" w14:textId="77777777" w:rsidR="00194B19" w:rsidRPr="00670C0A" w:rsidRDefault="00194B19" w:rsidP="009B26D2">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Ekonomisko attiecību un attīstības sadarbības politikas departaments </w:t>
      </w:r>
    </w:p>
    <w:p w14:paraId="4DEDEB2C" w14:textId="77777777" w:rsidR="00194B19" w:rsidRPr="00670C0A" w:rsidRDefault="00194B19" w:rsidP="009B26D2">
      <w:pPr>
        <w:spacing w:after="0" w:line="240" w:lineRule="auto"/>
        <w:ind w:right="-58" w:firstLine="720"/>
        <w:rPr>
          <w:rFonts w:ascii="Times New Roman" w:hAnsi="Times New Roman" w:cs="Times New Roman"/>
          <w:sz w:val="20"/>
          <w:szCs w:val="20"/>
        </w:rPr>
      </w:pPr>
    </w:p>
    <w:p w14:paraId="3B63D3F9" w14:textId="77777777" w:rsidR="00194B19" w:rsidRPr="00670C0A" w:rsidRDefault="00194B19" w:rsidP="009B26D2">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Anda </w:t>
      </w:r>
      <w:r w:rsidR="005841FE" w:rsidRPr="00670C0A">
        <w:rPr>
          <w:rFonts w:ascii="Times New Roman" w:hAnsi="Times New Roman" w:cs="Times New Roman"/>
          <w:sz w:val="20"/>
          <w:szCs w:val="20"/>
        </w:rPr>
        <w:t>Poro</w:t>
      </w:r>
    </w:p>
    <w:p w14:paraId="7FC7BAE4" w14:textId="77777777" w:rsidR="00194B19" w:rsidRPr="00670C0A" w:rsidRDefault="00194B19" w:rsidP="009B26D2">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 xml:space="preserve">Padomniece </w:t>
      </w:r>
    </w:p>
    <w:p w14:paraId="2C59A8F4" w14:textId="77777777" w:rsidR="00194B19" w:rsidRPr="00670C0A" w:rsidRDefault="00194B19" w:rsidP="009B26D2">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OECD un ekonomiskās sadarbības nodaļa</w:t>
      </w:r>
    </w:p>
    <w:p w14:paraId="7796A04D" w14:textId="0BA1C4BB" w:rsidR="00813B33" w:rsidRPr="00741E45" w:rsidRDefault="00194B19" w:rsidP="00741E45">
      <w:pPr>
        <w:spacing w:after="0" w:line="240" w:lineRule="auto"/>
        <w:ind w:right="-58"/>
        <w:rPr>
          <w:rFonts w:ascii="Times New Roman" w:hAnsi="Times New Roman" w:cs="Times New Roman"/>
          <w:sz w:val="20"/>
          <w:szCs w:val="20"/>
        </w:rPr>
      </w:pPr>
      <w:r w:rsidRPr="00670C0A">
        <w:rPr>
          <w:rFonts w:ascii="Times New Roman" w:hAnsi="Times New Roman" w:cs="Times New Roman"/>
          <w:sz w:val="20"/>
          <w:szCs w:val="20"/>
        </w:rPr>
        <w:t>Tālr.: 6</w:t>
      </w:r>
      <w:r w:rsidR="005841FE" w:rsidRPr="00670C0A">
        <w:rPr>
          <w:rFonts w:ascii="Times New Roman" w:hAnsi="Times New Roman" w:cs="Times New Roman"/>
          <w:sz w:val="20"/>
          <w:szCs w:val="20"/>
        </w:rPr>
        <w:t>7016114, e-pasts: anda.poro</w:t>
      </w:r>
      <w:r w:rsidR="007E1DE9" w:rsidRPr="00670C0A">
        <w:rPr>
          <w:rFonts w:ascii="Times New Roman" w:hAnsi="Times New Roman" w:cs="Times New Roman"/>
          <w:sz w:val="20"/>
          <w:szCs w:val="20"/>
        </w:rPr>
        <w:t>@mfa.gov.lv</w:t>
      </w:r>
      <w:r w:rsidR="005841FE">
        <w:rPr>
          <w:rFonts w:ascii="Times New Roman" w:hAnsi="Times New Roman" w:cs="Times New Roman"/>
          <w:sz w:val="24"/>
          <w:szCs w:val="24"/>
        </w:rPr>
        <w:tab/>
      </w:r>
    </w:p>
    <w:sectPr w:rsidR="00813B33" w:rsidRPr="00741E45" w:rsidSect="00511F44">
      <w:footerReference w:type="default" r:id="rId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C5B1" w14:textId="77777777" w:rsidR="00BA36A3" w:rsidRDefault="00BA36A3" w:rsidP="00934000">
      <w:pPr>
        <w:spacing w:after="0" w:line="240" w:lineRule="auto"/>
      </w:pPr>
      <w:r>
        <w:separator/>
      </w:r>
    </w:p>
  </w:endnote>
  <w:endnote w:type="continuationSeparator" w:id="0">
    <w:p w14:paraId="63343EFB" w14:textId="77777777" w:rsidR="00BA36A3" w:rsidRDefault="00BA36A3" w:rsidP="0093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9141"/>
      <w:docPartObj>
        <w:docPartGallery w:val="Page Numbers (Bottom of Page)"/>
        <w:docPartUnique/>
      </w:docPartObj>
    </w:sdtPr>
    <w:sdtEndPr>
      <w:rPr>
        <w:rFonts w:ascii="Times New Roman" w:hAnsi="Times New Roman" w:cs="Times New Roman"/>
        <w:noProof/>
      </w:rPr>
    </w:sdtEndPr>
    <w:sdtContent>
      <w:p w14:paraId="58521E64" w14:textId="0CFF11EC" w:rsidR="0081592D" w:rsidRPr="0081592D" w:rsidRDefault="0081592D">
        <w:pPr>
          <w:pStyle w:val="Footer"/>
          <w:jc w:val="right"/>
          <w:rPr>
            <w:rFonts w:ascii="Times New Roman" w:hAnsi="Times New Roman" w:cs="Times New Roman"/>
          </w:rPr>
        </w:pPr>
        <w:r w:rsidRPr="0081592D">
          <w:rPr>
            <w:rFonts w:ascii="Times New Roman" w:hAnsi="Times New Roman" w:cs="Times New Roman"/>
          </w:rPr>
          <w:fldChar w:fldCharType="begin"/>
        </w:r>
        <w:r w:rsidRPr="0081592D">
          <w:rPr>
            <w:rFonts w:ascii="Times New Roman" w:hAnsi="Times New Roman" w:cs="Times New Roman"/>
          </w:rPr>
          <w:instrText xml:space="preserve"> PAGE   \* MERGEFORMAT </w:instrText>
        </w:r>
        <w:r w:rsidRPr="0081592D">
          <w:rPr>
            <w:rFonts w:ascii="Times New Roman" w:hAnsi="Times New Roman" w:cs="Times New Roman"/>
          </w:rPr>
          <w:fldChar w:fldCharType="separate"/>
        </w:r>
        <w:r w:rsidR="00514FD7">
          <w:rPr>
            <w:rFonts w:ascii="Times New Roman" w:hAnsi="Times New Roman" w:cs="Times New Roman"/>
            <w:noProof/>
          </w:rPr>
          <w:t>10</w:t>
        </w:r>
        <w:r w:rsidRPr="0081592D">
          <w:rPr>
            <w:rFonts w:ascii="Times New Roman" w:hAnsi="Times New Roman" w:cs="Times New Roman"/>
            <w:noProof/>
          </w:rPr>
          <w:fldChar w:fldCharType="end"/>
        </w:r>
      </w:p>
    </w:sdtContent>
  </w:sdt>
  <w:p w14:paraId="0B00458F" w14:textId="4D3025CA" w:rsidR="00E22243" w:rsidRPr="00934000" w:rsidRDefault="00E22243" w:rsidP="00E22243">
    <w:pPr>
      <w:pStyle w:val="Footer"/>
      <w:rPr>
        <w:rFonts w:ascii="Times New Roman" w:hAnsi="Times New Roman" w:cs="Times New Roman"/>
        <w:sz w:val="20"/>
      </w:rPr>
    </w:pPr>
    <w:r w:rsidRPr="00934000">
      <w:rPr>
        <w:rFonts w:ascii="Times New Roman" w:hAnsi="Times New Roman" w:cs="Times New Roman"/>
        <w:sz w:val="20"/>
      </w:rPr>
      <w:t>AMzino_</w:t>
    </w:r>
    <w:r>
      <w:rPr>
        <w:rFonts w:ascii="Times New Roman" w:hAnsi="Times New Roman" w:cs="Times New Roman"/>
        <w:sz w:val="20"/>
      </w:rPr>
      <w:t>1210</w:t>
    </w:r>
    <w:r w:rsidRPr="00934000">
      <w:rPr>
        <w:rFonts w:ascii="Times New Roman" w:hAnsi="Times New Roman" w:cs="Times New Roman"/>
        <w:sz w:val="20"/>
      </w:rPr>
      <w:t xml:space="preserve">18_OECD; Informatīvais ziņojums par Latvijas dalību OECD </w:t>
    </w:r>
    <w:r>
      <w:rPr>
        <w:rFonts w:ascii="Times New Roman" w:hAnsi="Times New Roman" w:cs="Times New Roman"/>
        <w:sz w:val="20"/>
      </w:rPr>
      <w:t xml:space="preserve">laika periodā no 2017. gada jūlija līdz 2018. gada jūlijam </w:t>
    </w:r>
  </w:p>
  <w:p w14:paraId="12AA5A17" w14:textId="77777777" w:rsidR="00650E6E" w:rsidRDefault="00650E6E" w:rsidP="00760E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DFD3" w14:textId="77777777" w:rsidR="00BA36A3" w:rsidRDefault="00BA36A3" w:rsidP="00934000">
      <w:pPr>
        <w:spacing w:after="0" w:line="240" w:lineRule="auto"/>
      </w:pPr>
      <w:r>
        <w:separator/>
      </w:r>
    </w:p>
  </w:footnote>
  <w:footnote w:type="continuationSeparator" w:id="0">
    <w:p w14:paraId="59CA17D7" w14:textId="77777777" w:rsidR="00BA36A3" w:rsidRDefault="00BA36A3" w:rsidP="00934000">
      <w:pPr>
        <w:spacing w:after="0" w:line="240" w:lineRule="auto"/>
      </w:pPr>
      <w:r>
        <w:continuationSeparator/>
      </w:r>
    </w:p>
  </w:footnote>
  <w:footnote w:id="1">
    <w:p w14:paraId="0563B295" w14:textId="087BA7D8" w:rsidR="000E754D" w:rsidRPr="000E754D" w:rsidRDefault="000E754D" w:rsidP="009E273D">
      <w:pPr>
        <w:pStyle w:val="FootnoteText"/>
        <w:jc w:val="both"/>
        <w:rPr>
          <w:lang w:val="lv-LV"/>
        </w:rPr>
      </w:pPr>
      <w:r>
        <w:rPr>
          <w:rStyle w:val="FootnoteReference"/>
        </w:rPr>
        <w:footnoteRef/>
      </w:r>
      <w:r>
        <w:t xml:space="preserve"> </w:t>
      </w:r>
      <w:r w:rsidR="009E273D" w:rsidRPr="009E273D">
        <w:rPr>
          <w:lang w:val="lv-LV"/>
        </w:rPr>
        <w:t>MONEYVAL apstiprināja Latvijas piektā savstarpējā novērtējuma ziņojumu š.g. jūlijā un atbilstoši MONEYVAL rekomendācijām ir izstrādāts rīcības plāns, lai ieviestu MONEYVAL rekomendācijas noziedzīgi iegūtu līdzekļu legalizācijas un terorisma finansēšanas novēršanas jomā.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823"/>
    <w:multiLevelType w:val="hybridMultilevel"/>
    <w:tmpl w:val="C3A62D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1D4482"/>
    <w:multiLevelType w:val="hybridMultilevel"/>
    <w:tmpl w:val="F182C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C80C83"/>
    <w:multiLevelType w:val="hybridMultilevel"/>
    <w:tmpl w:val="494AF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F316E7"/>
    <w:multiLevelType w:val="hybridMultilevel"/>
    <w:tmpl w:val="9BBAC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1E1D42"/>
    <w:multiLevelType w:val="hybridMultilevel"/>
    <w:tmpl w:val="541E5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436C9C"/>
    <w:multiLevelType w:val="hybridMultilevel"/>
    <w:tmpl w:val="1CE4ACDA"/>
    <w:lvl w:ilvl="0" w:tplc="978EB96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B2575B"/>
    <w:multiLevelType w:val="hybridMultilevel"/>
    <w:tmpl w:val="EBC22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3BF"/>
    <w:multiLevelType w:val="hybridMultilevel"/>
    <w:tmpl w:val="F81E4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C62D04"/>
    <w:multiLevelType w:val="hybridMultilevel"/>
    <w:tmpl w:val="710C6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F6F9E"/>
    <w:multiLevelType w:val="hybridMultilevel"/>
    <w:tmpl w:val="B7360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D605B2"/>
    <w:multiLevelType w:val="hybridMultilevel"/>
    <w:tmpl w:val="73F87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BD0CEE"/>
    <w:multiLevelType w:val="hybridMultilevel"/>
    <w:tmpl w:val="53462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482A25"/>
    <w:multiLevelType w:val="hybridMultilevel"/>
    <w:tmpl w:val="F45E4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BB7D84"/>
    <w:multiLevelType w:val="hybridMultilevel"/>
    <w:tmpl w:val="F81E58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4838E9"/>
    <w:multiLevelType w:val="hybridMultilevel"/>
    <w:tmpl w:val="064C0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E61F3D"/>
    <w:multiLevelType w:val="hybridMultilevel"/>
    <w:tmpl w:val="4C7C92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55A7FA0"/>
    <w:multiLevelType w:val="hybridMultilevel"/>
    <w:tmpl w:val="C1824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0008B0"/>
    <w:multiLevelType w:val="hybridMultilevel"/>
    <w:tmpl w:val="0F7A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B36630"/>
    <w:multiLevelType w:val="hybridMultilevel"/>
    <w:tmpl w:val="F3AEEE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8"/>
  </w:num>
  <w:num w:numId="4">
    <w:abstractNumId w:val="0"/>
  </w:num>
  <w:num w:numId="5">
    <w:abstractNumId w:val="5"/>
  </w:num>
  <w:num w:numId="6">
    <w:abstractNumId w:val="7"/>
  </w:num>
  <w:num w:numId="7">
    <w:abstractNumId w:val="10"/>
  </w:num>
  <w:num w:numId="8">
    <w:abstractNumId w:val="4"/>
  </w:num>
  <w:num w:numId="9">
    <w:abstractNumId w:val="9"/>
  </w:num>
  <w:num w:numId="10">
    <w:abstractNumId w:val="6"/>
  </w:num>
  <w:num w:numId="11">
    <w:abstractNumId w:val="3"/>
  </w:num>
  <w:num w:numId="12">
    <w:abstractNumId w:val="11"/>
  </w:num>
  <w:num w:numId="13">
    <w:abstractNumId w:val="2"/>
  </w:num>
  <w:num w:numId="14">
    <w:abstractNumId w:val="14"/>
  </w:num>
  <w:num w:numId="15">
    <w:abstractNumId w:val="16"/>
  </w:num>
  <w:num w:numId="16">
    <w:abstractNumId w:val="1"/>
  </w:num>
  <w:num w:numId="17">
    <w:abstractNumId w:val="8"/>
  </w:num>
  <w:num w:numId="18">
    <w:abstractNumId w:val="17"/>
  </w:num>
  <w:num w:numId="19">
    <w:abstractNumId w:val="15"/>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00"/>
    <w:rsid w:val="00001589"/>
    <w:rsid w:val="00003112"/>
    <w:rsid w:val="00003E58"/>
    <w:rsid w:val="000075C6"/>
    <w:rsid w:val="00011505"/>
    <w:rsid w:val="000155AA"/>
    <w:rsid w:val="000158E3"/>
    <w:rsid w:val="00020C8A"/>
    <w:rsid w:val="00020F12"/>
    <w:rsid w:val="0002226E"/>
    <w:rsid w:val="00023420"/>
    <w:rsid w:val="0002597A"/>
    <w:rsid w:val="000263EB"/>
    <w:rsid w:val="00031AE6"/>
    <w:rsid w:val="00031C09"/>
    <w:rsid w:val="00033EC3"/>
    <w:rsid w:val="00034F88"/>
    <w:rsid w:val="000424AE"/>
    <w:rsid w:val="00042847"/>
    <w:rsid w:val="00042980"/>
    <w:rsid w:val="00056ACE"/>
    <w:rsid w:val="0006260E"/>
    <w:rsid w:val="00064129"/>
    <w:rsid w:val="000666B2"/>
    <w:rsid w:val="000702E3"/>
    <w:rsid w:val="000738BF"/>
    <w:rsid w:val="00074882"/>
    <w:rsid w:val="000751C1"/>
    <w:rsid w:val="0007715D"/>
    <w:rsid w:val="000800BA"/>
    <w:rsid w:val="00080738"/>
    <w:rsid w:val="00082341"/>
    <w:rsid w:val="00084B33"/>
    <w:rsid w:val="00084DA1"/>
    <w:rsid w:val="00085E22"/>
    <w:rsid w:val="00096ED9"/>
    <w:rsid w:val="000A2B13"/>
    <w:rsid w:val="000A4212"/>
    <w:rsid w:val="000A4ADE"/>
    <w:rsid w:val="000A6E28"/>
    <w:rsid w:val="000B194C"/>
    <w:rsid w:val="000B2EF5"/>
    <w:rsid w:val="000B5337"/>
    <w:rsid w:val="000B5C08"/>
    <w:rsid w:val="000C0D00"/>
    <w:rsid w:val="000D03A0"/>
    <w:rsid w:val="000D1347"/>
    <w:rsid w:val="000D281A"/>
    <w:rsid w:val="000D3623"/>
    <w:rsid w:val="000E06C2"/>
    <w:rsid w:val="000E39CE"/>
    <w:rsid w:val="000E71BF"/>
    <w:rsid w:val="000E754D"/>
    <w:rsid w:val="000F1A24"/>
    <w:rsid w:val="00100A28"/>
    <w:rsid w:val="00101160"/>
    <w:rsid w:val="00104C20"/>
    <w:rsid w:val="00104D1D"/>
    <w:rsid w:val="00105A5D"/>
    <w:rsid w:val="00107F3E"/>
    <w:rsid w:val="0011657F"/>
    <w:rsid w:val="00117231"/>
    <w:rsid w:val="00120687"/>
    <w:rsid w:val="00120B4C"/>
    <w:rsid w:val="00120F7C"/>
    <w:rsid w:val="0012566B"/>
    <w:rsid w:val="00130FA3"/>
    <w:rsid w:val="0013199F"/>
    <w:rsid w:val="0013582B"/>
    <w:rsid w:val="00140CFC"/>
    <w:rsid w:val="0014428D"/>
    <w:rsid w:val="00147754"/>
    <w:rsid w:val="00150B41"/>
    <w:rsid w:val="001537F3"/>
    <w:rsid w:val="00153F5B"/>
    <w:rsid w:val="00155351"/>
    <w:rsid w:val="0015625F"/>
    <w:rsid w:val="00156D30"/>
    <w:rsid w:val="00162EA3"/>
    <w:rsid w:val="00164497"/>
    <w:rsid w:val="00171E5F"/>
    <w:rsid w:val="00173E4D"/>
    <w:rsid w:val="00174618"/>
    <w:rsid w:val="00176C47"/>
    <w:rsid w:val="00180C8E"/>
    <w:rsid w:val="00181826"/>
    <w:rsid w:val="00191810"/>
    <w:rsid w:val="00194B19"/>
    <w:rsid w:val="00196644"/>
    <w:rsid w:val="001A3779"/>
    <w:rsid w:val="001A575B"/>
    <w:rsid w:val="001A6FC3"/>
    <w:rsid w:val="001B372E"/>
    <w:rsid w:val="001B5823"/>
    <w:rsid w:val="001C0467"/>
    <w:rsid w:val="001C0F87"/>
    <w:rsid w:val="001C2ADA"/>
    <w:rsid w:val="001C3F27"/>
    <w:rsid w:val="001D1153"/>
    <w:rsid w:val="001D3E9A"/>
    <w:rsid w:val="001D5E03"/>
    <w:rsid w:val="001D7AFC"/>
    <w:rsid w:val="001D7BD2"/>
    <w:rsid w:val="001E1DF5"/>
    <w:rsid w:val="001E320E"/>
    <w:rsid w:val="001E4256"/>
    <w:rsid w:val="001E7B1C"/>
    <w:rsid w:val="001F1293"/>
    <w:rsid w:val="001F1328"/>
    <w:rsid w:val="001F4BD3"/>
    <w:rsid w:val="001F4C1D"/>
    <w:rsid w:val="001F65BF"/>
    <w:rsid w:val="001F6FAA"/>
    <w:rsid w:val="001F77AD"/>
    <w:rsid w:val="001F7D46"/>
    <w:rsid w:val="00204008"/>
    <w:rsid w:val="00206320"/>
    <w:rsid w:val="002068A9"/>
    <w:rsid w:val="00207A58"/>
    <w:rsid w:val="002137A7"/>
    <w:rsid w:val="00213BAC"/>
    <w:rsid w:val="00214BC6"/>
    <w:rsid w:val="002172F5"/>
    <w:rsid w:val="00217374"/>
    <w:rsid w:val="00217D7D"/>
    <w:rsid w:val="002232D1"/>
    <w:rsid w:val="00225CBF"/>
    <w:rsid w:val="00233190"/>
    <w:rsid w:val="0023327C"/>
    <w:rsid w:val="00234414"/>
    <w:rsid w:val="00236476"/>
    <w:rsid w:val="002370FA"/>
    <w:rsid w:val="00242DDD"/>
    <w:rsid w:val="002457F0"/>
    <w:rsid w:val="00247241"/>
    <w:rsid w:val="002501F7"/>
    <w:rsid w:val="002529C5"/>
    <w:rsid w:val="00252DB8"/>
    <w:rsid w:val="002641D4"/>
    <w:rsid w:val="00265D6A"/>
    <w:rsid w:val="0026601D"/>
    <w:rsid w:val="00267DF2"/>
    <w:rsid w:val="00272871"/>
    <w:rsid w:val="002863C8"/>
    <w:rsid w:val="00290591"/>
    <w:rsid w:val="00290FA5"/>
    <w:rsid w:val="00292EB1"/>
    <w:rsid w:val="00292F58"/>
    <w:rsid w:val="002A01DE"/>
    <w:rsid w:val="002A1100"/>
    <w:rsid w:val="002A4975"/>
    <w:rsid w:val="002A621F"/>
    <w:rsid w:val="002C44E6"/>
    <w:rsid w:val="002C5C58"/>
    <w:rsid w:val="002D048E"/>
    <w:rsid w:val="002D1371"/>
    <w:rsid w:val="002D539D"/>
    <w:rsid w:val="002E5466"/>
    <w:rsid w:val="002E5ED1"/>
    <w:rsid w:val="002E7B4B"/>
    <w:rsid w:val="002F6C39"/>
    <w:rsid w:val="002F7C2A"/>
    <w:rsid w:val="0030164F"/>
    <w:rsid w:val="003026FF"/>
    <w:rsid w:val="00303304"/>
    <w:rsid w:val="00304B5C"/>
    <w:rsid w:val="003071B4"/>
    <w:rsid w:val="003110BD"/>
    <w:rsid w:val="003118CF"/>
    <w:rsid w:val="00316BED"/>
    <w:rsid w:val="00322F76"/>
    <w:rsid w:val="00323078"/>
    <w:rsid w:val="003310BD"/>
    <w:rsid w:val="00332244"/>
    <w:rsid w:val="0033257A"/>
    <w:rsid w:val="00332769"/>
    <w:rsid w:val="003336E0"/>
    <w:rsid w:val="0033403A"/>
    <w:rsid w:val="003345F8"/>
    <w:rsid w:val="00335554"/>
    <w:rsid w:val="00343E6C"/>
    <w:rsid w:val="003444B5"/>
    <w:rsid w:val="00350DE8"/>
    <w:rsid w:val="00352515"/>
    <w:rsid w:val="00354163"/>
    <w:rsid w:val="00356AF0"/>
    <w:rsid w:val="00357505"/>
    <w:rsid w:val="003605A2"/>
    <w:rsid w:val="003643E4"/>
    <w:rsid w:val="00365630"/>
    <w:rsid w:val="00365779"/>
    <w:rsid w:val="00366B39"/>
    <w:rsid w:val="003672E9"/>
    <w:rsid w:val="00370C8F"/>
    <w:rsid w:val="00371B78"/>
    <w:rsid w:val="00374472"/>
    <w:rsid w:val="0037486C"/>
    <w:rsid w:val="003765D1"/>
    <w:rsid w:val="00376638"/>
    <w:rsid w:val="00385C31"/>
    <w:rsid w:val="00391C19"/>
    <w:rsid w:val="00396BB7"/>
    <w:rsid w:val="003A1AB4"/>
    <w:rsid w:val="003A6F9C"/>
    <w:rsid w:val="003B1567"/>
    <w:rsid w:val="003B2769"/>
    <w:rsid w:val="003B4F5F"/>
    <w:rsid w:val="003B670A"/>
    <w:rsid w:val="003C0854"/>
    <w:rsid w:val="003C2312"/>
    <w:rsid w:val="003C341B"/>
    <w:rsid w:val="003C4683"/>
    <w:rsid w:val="003C7F29"/>
    <w:rsid w:val="003D14A6"/>
    <w:rsid w:val="003D79DB"/>
    <w:rsid w:val="003D7D2C"/>
    <w:rsid w:val="003E3AEE"/>
    <w:rsid w:val="003F0074"/>
    <w:rsid w:val="003F08EC"/>
    <w:rsid w:val="003F0F87"/>
    <w:rsid w:val="003F3D18"/>
    <w:rsid w:val="003F5184"/>
    <w:rsid w:val="003F77EB"/>
    <w:rsid w:val="00400D3C"/>
    <w:rsid w:val="00401E85"/>
    <w:rsid w:val="004101A8"/>
    <w:rsid w:val="0041121E"/>
    <w:rsid w:val="00411562"/>
    <w:rsid w:val="0041704E"/>
    <w:rsid w:val="00420DDB"/>
    <w:rsid w:val="004225F7"/>
    <w:rsid w:val="00422EBA"/>
    <w:rsid w:val="00425391"/>
    <w:rsid w:val="00435055"/>
    <w:rsid w:val="0044290A"/>
    <w:rsid w:val="00443790"/>
    <w:rsid w:val="00444127"/>
    <w:rsid w:val="00444EF7"/>
    <w:rsid w:val="00445440"/>
    <w:rsid w:val="00446376"/>
    <w:rsid w:val="00446C67"/>
    <w:rsid w:val="004472A8"/>
    <w:rsid w:val="004507DA"/>
    <w:rsid w:val="004511ED"/>
    <w:rsid w:val="00452348"/>
    <w:rsid w:val="00452A44"/>
    <w:rsid w:val="00453C71"/>
    <w:rsid w:val="00455F4F"/>
    <w:rsid w:val="004617FD"/>
    <w:rsid w:val="004638F7"/>
    <w:rsid w:val="00463920"/>
    <w:rsid w:val="00464AEF"/>
    <w:rsid w:val="00470427"/>
    <w:rsid w:val="00471568"/>
    <w:rsid w:val="00473C42"/>
    <w:rsid w:val="004746A9"/>
    <w:rsid w:val="00480762"/>
    <w:rsid w:val="0048090A"/>
    <w:rsid w:val="00481716"/>
    <w:rsid w:val="00482034"/>
    <w:rsid w:val="004820CB"/>
    <w:rsid w:val="00482FEF"/>
    <w:rsid w:val="0048692A"/>
    <w:rsid w:val="004931DC"/>
    <w:rsid w:val="00495824"/>
    <w:rsid w:val="00496337"/>
    <w:rsid w:val="00497719"/>
    <w:rsid w:val="004A09CE"/>
    <w:rsid w:val="004A0D54"/>
    <w:rsid w:val="004A1104"/>
    <w:rsid w:val="004A3A5A"/>
    <w:rsid w:val="004A62A2"/>
    <w:rsid w:val="004A6B2D"/>
    <w:rsid w:val="004A754D"/>
    <w:rsid w:val="004A758F"/>
    <w:rsid w:val="004B0E65"/>
    <w:rsid w:val="004B1E52"/>
    <w:rsid w:val="004B2593"/>
    <w:rsid w:val="004B6118"/>
    <w:rsid w:val="004C0722"/>
    <w:rsid w:val="004C15A8"/>
    <w:rsid w:val="004C220D"/>
    <w:rsid w:val="004C4947"/>
    <w:rsid w:val="004C5C95"/>
    <w:rsid w:val="004C626C"/>
    <w:rsid w:val="004D0CF7"/>
    <w:rsid w:val="004D1F4A"/>
    <w:rsid w:val="004D44CF"/>
    <w:rsid w:val="004D72D4"/>
    <w:rsid w:val="004E004B"/>
    <w:rsid w:val="004E0675"/>
    <w:rsid w:val="004E37F8"/>
    <w:rsid w:val="004E5C15"/>
    <w:rsid w:val="004E7711"/>
    <w:rsid w:val="004E79CA"/>
    <w:rsid w:val="004F191A"/>
    <w:rsid w:val="004F1B3F"/>
    <w:rsid w:val="004F3023"/>
    <w:rsid w:val="004F4C94"/>
    <w:rsid w:val="004F5993"/>
    <w:rsid w:val="004F5CD7"/>
    <w:rsid w:val="005002EE"/>
    <w:rsid w:val="005023F2"/>
    <w:rsid w:val="0050573F"/>
    <w:rsid w:val="00506499"/>
    <w:rsid w:val="00507C87"/>
    <w:rsid w:val="005105A6"/>
    <w:rsid w:val="00511F44"/>
    <w:rsid w:val="0051468E"/>
    <w:rsid w:val="00514FD7"/>
    <w:rsid w:val="00515414"/>
    <w:rsid w:val="00516878"/>
    <w:rsid w:val="00524368"/>
    <w:rsid w:val="00532F17"/>
    <w:rsid w:val="00534812"/>
    <w:rsid w:val="00536FA6"/>
    <w:rsid w:val="00537B7E"/>
    <w:rsid w:val="005417E3"/>
    <w:rsid w:val="005419FC"/>
    <w:rsid w:val="00542876"/>
    <w:rsid w:val="00544644"/>
    <w:rsid w:val="005526AC"/>
    <w:rsid w:val="00555A57"/>
    <w:rsid w:val="00556E8E"/>
    <w:rsid w:val="005607B2"/>
    <w:rsid w:val="00560D7E"/>
    <w:rsid w:val="005620F3"/>
    <w:rsid w:val="005647FA"/>
    <w:rsid w:val="00564A96"/>
    <w:rsid w:val="00566BDF"/>
    <w:rsid w:val="00567E64"/>
    <w:rsid w:val="00583C42"/>
    <w:rsid w:val="005841FE"/>
    <w:rsid w:val="00585A6C"/>
    <w:rsid w:val="00586C6A"/>
    <w:rsid w:val="00587FAC"/>
    <w:rsid w:val="00590CF7"/>
    <w:rsid w:val="00592E45"/>
    <w:rsid w:val="00594249"/>
    <w:rsid w:val="00595246"/>
    <w:rsid w:val="005959EC"/>
    <w:rsid w:val="005A014C"/>
    <w:rsid w:val="005A746C"/>
    <w:rsid w:val="005B3D91"/>
    <w:rsid w:val="005B442A"/>
    <w:rsid w:val="005B5999"/>
    <w:rsid w:val="005C7BE1"/>
    <w:rsid w:val="005D4119"/>
    <w:rsid w:val="005D4145"/>
    <w:rsid w:val="005D744A"/>
    <w:rsid w:val="005E0EAA"/>
    <w:rsid w:val="005E4A2B"/>
    <w:rsid w:val="005E5104"/>
    <w:rsid w:val="005F70E8"/>
    <w:rsid w:val="00600A7C"/>
    <w:rsid w:val="00601023"/>
    <w:rsid w:val="00605BBD"/>
    <w:rsid w:val="00605D36"/>
    <w:rsid w:val="006076C1"/>
    <w:rsid w:val="00611824"/>
    <w:rsid w:val="00611E9A"/>
    <w:rsid w:val="00612818"/>
    <w:rsid w:val="00616721"/>
    <w:rsid w:val="00621377"/>
    <w:rsid w:val="006224C8"/>
    <w:rsid w:val="006261EE"/>
    <w:rsid w:val="00627118"/>
    <w:rsid w:val="00632347"/>
    <w:rsid w:val="0063530C"/>
    <w:rsid w:val="00644FFA"/>
    <w:rsid w:val="00645CA4"/>
    <w:rsid w:val="006473EB"/>
    <w:rsid w:val="00650E6E"/>
    <w:rsid w:val="00650E9E"/>
    <w:rsid w:val="00653A33"/>
    <w:rsid w:val="0065479D"/>
    <w:rsid w:val="00654A16"/>
    <w:rsid w:val="00654FA0"/>
    <w:rsid w:val="006565CB"/>
    <w:rsid w:val="00657A43"/>
    <w:rsid w:val="00661013"/>
    <w:rsid w:val="00661EE5"/>
    <w:rsid w:val="006622D9"/>
    <w:rsid w:val="00666EEE"/>
    <w:rsid w:val="00667892"/>
    <w:rsid w:val="00670C0A"/>
    <w:rsid w:val="006715F5"/>
    <w:rsid w:val="00671D4F"/>
    <w:rsid w:val="0067295C"/>
    <w:rsid w:val="0067359D"/>
    <w:rsid w:val="00681D90"/>
    <w:rsid w:val="00682E0B"/>
    <w:rsid w:val="006859A8"/>
    <w:rsid w:val="006863B5"/>
    <w:rsid w:val="006876DF"/>
    <w:rsid w:val="006908E9"/>
    <w:rsid w:val="00690C41"/>
    <w:rsid w:val="00692673"/>
    <w:rsid w:val="00696C2C"/>
    <w:rsid w:val="00696FA1"/>
    <w:rsid w:val="0069788A"/>
    <w:rsid w:val="006A177A"/>
    <w:rsid w:val="006A1D2F"/>
    <w:rsid w:val="006A1DA3"/>
    <w:rsid w:val="006B13F9"/>
    <w:rsid w:val="006B4031"/>
    <w:rsid w:val="006C1825"/>
    <w:rsid w:val="006C6B57"/>
    <w:rsid w:val="006D1527"/>
    <w:rsid w:val="006D1A34"/>
    <w:rsid w:val="006D43D9"/>
    <w:rsid w:val="006D4628"/>
    <w:rsid w:val="006D5611"/>
    <w:rsid w:val="006D5B11"/>
    <w:rsid w:val="006D6506"/>
    <w:rsid w:val="006E332A"/>
    <w:rsid w:val="006E41ED"/>
    <w:rsid w:val="006E62C7"/>
    <w:rsid w:val="006F10CC"/>
    <w:rsid w:val="006F18A2"/>
    <w:rsid w:val="006F42F1"/>
    <w:rsid w:val="006F456A"/>
    <w:rsid w:val="006F4F18"/>
    <w:rsid w:val="006F71DE"/>
    <w:rsid w:val="006F7818"/>
    <w:rsid w:val="007026E0"/>
    <w:rsid w:val="00703292"/>
    <w:rsid w:val="00704C17"/>
    <w:rsid w:val="00705222"/>
    <w:rsid w:val="00707A60"/>
    <w:rsid w:val="00710A1F"/>
    <w:rsid w:val="00715839"/>
    <w:rsid w:val="00716796"/>
    <w:rsid w:val="007278DB"/>
    <w:rsid w:val="00727EE9"/>
    <w:rsid w:val="007328E5"/>
    <w:rsid w:val="00732FEA"/>
    <w:rsid w:val="00733BAA"/>
    <w:rsid w:val="00741645"/>
    <w:rsid w:val="00741E45"/>
    <w:rsid w:val="0074266B"/>
    <w:rsid w:val="00744642"/>
    <w:rsid w:val="00746849"/>
    <w:rsid w:val="00750C94"/>
    <w:rsid w:val="007539C9"/>
    <w:rsid w:val="007543EA"/>
    <w:rsid w:val="00754B3B"/>
    <w:rsid w:val="00756CE1"/>
    <w:rsid w:val="00760E8C"/>
    <w:rsid w:val="0076356C"/>
    <w:rsid w:val="0076793A"/>
    <w:rsid w:val="0077138B"/>
    <w:rsid w:val="00771C5C"/>
    <w:rsid w:val="00772F98"/>
    <w:rsid w:val="007732E3"/>
    <w:rsid w:val="007744CB"/>
    <w:rsid w:val="007768A7"/>
    <w:rsid w:val="00780A19"/>
    <w:rsid w:val="00780ECA"/>
    <w:rsid w:val="00784BE0"/>
    <w:rsid w:val="007856FF"/>
    <w:rsid w:val="00786E1C"/>
    <w:rsid w:val="00786FDC"/>
    <w:rsid w:val="0079131E"/>
    <w:rsid w:val="007A2868"/>
    <w:rsid w:val="007A7A61"/>
    <w:rsid w:val="007A7AA2"/>
    <w:rsid w:val="007A7F13"/>
    <w:rsid w:val="007B360B"/>
    <w:rsid w:val="007B54BD"/>
    <w:rsid w:val="007B77DB"/>
    <w:rsid w:val="007C1BAC"/>
    <w:rsid w:val="007C37D1"/>
    <w:rsid w:val="007C4C80"/>
    <w:rsid w:val="007C7D2B"/>
    <w:rsid w:val="007D09B4"/>
    <w:rsid w:val="007D1D8E"/>
    <w:rsid w:val="007D5F71"/>
    <w:rsid w:val="007E10AD"/>
    <w:rsid w:val="007E14FB"/>
    <w:rsid w:val="007E1DE9"/>
    <w:rsid w:val="007E680E"/>
    <w:rsid w:val="007F01D5"/>
    <w:rsid w:val="007F5D3C"/>
    <w:rsid w:val="00813B33"/>
    <w:rsid w:val="0081592D"/>
    <w:rsid w:val="008175DD"/>
    <w:rsid w:val="0082211B"/>
    <w:rsid w:val="0082563A"/>
    <w:rsid w:val="008273D1"/>
    <w:rsid w:val="0083664F"/>
    <w:rsid w:val="00837905"/>
    <w:rsid w:val="008419CE"/>
    <w:rsid w:val="00841EAF"/>
    <w:rsid w:val="00844091"/>
    <w:rsid w:val="0084655C"/>
    <w:rsid w:val="00846E02"/>
    <w:rsid w:val="0085105C"/>
    <w:rsid w:val="00851075"/>
    <w:rsid w:val="00852E70"/>
    <w:rsid w:val="00854B48"/>
    <w:rsid w:val="0086026D"/>
    <w:rsid w:val="0086182E"/>
    <w:rsid w:val="00861E2B"/>
    <w:rsid w:val="008623C1"/>
    <w:rsid w:val="008627CC"/>
    <w:rsid w:val="00863CA6"/>
    <w:rsid w:val="00863F9A"/>
    <w:rsid w:val="00870DFE"/>
    <w:rsid w:val="008718FF"/>
    <w:rsid w:val="00874370"/>
    <w:rsid w:val="0088034A"/>
    <w:rsid w:val="008877F8"/>
    <w:rsid w:val="0089127D"/>
    <w:rsid w:val="00891A59"/>
    <w:rsid w:val="00891D76"/>
    <w:rsid w:val="008943EE"/>
    <w:rsid w:val="00895C9F"/>
    <w:rsid w:val="00896814"/>
    <w:rsid w:val="008A06CA"/>
    <w:rsid w:val="008A12F4"/>
    <w:rsid w:val="008A4147"/>
    <w:rsid w:val="008A65FA"/>
    <w:rsid w:val="008B0100"/>
    <w:rsid w:val="008B60E6"/>
    <w:rsid w:val="008C3DB9"/>
    <w:rsid w:val="008C775E"/>
    <w:rsid w:val="008D4E31"/>
    <w:rsid w:val="008D5D3E"/>
    <w:rsid w:val="008D6733"/>
    <w:rsid w:val="008E2C2D"/>
    <w:rsid w:val="008E36E6"/>
    <w:rsid w:val="008E4E1F"/>
    <w:rsid w:val="008E5549"/>
    <w:rsid w:val="008E6966"/>
    <w:rsid w:val="008E6E5A"/>
    <w:rsid w:val="008E7906"/>
    <w:rsid w:val="008F0012"/>
    <w:rsid w:val="008F0436"/>
    <w:rsid w:val="008F281E"/>
    <w:rsid w:val="008F39D5"/>
    <w:rsid w:val="008F3E94"/>
    <w:rsid w:val="008F73E4"/>
    <w:rsid w:val="00900A61"/>
    <w:rsid w:val="00900D19"/>
    <w:rsid w:val="00904244"/>
    <w:rsid w:val="009057A8"/>
    <w:rsid w:val="00912371"/>
    <w:rsid w:val="009148FC"/>
    <w:rsid w:val="009151E6"/>
    <w:rsid w:val="0092059B"/>
    <w:rsid w:val="00920891"/>
    <w:rsid w:val="00920BA3"/>
    <w:rsid w:val="00921BEF"/>
    <w:rsid w:val="009311A2"/>
    <w:rsid w:val="009315D0"/>
    <w:rsid w:val="00934000"/>
    <w:rsid w:val="0093457B"/>
    <w:rsid w:val="009346E6"/>
    <w:rsid w:val="009348F5"/>
    <w:rsid w:val="00935B10"/>
    <w:rsid w:val="009377BA"/>
    <w:rsid w:val="00942A17"/>
    <w:rsid w:val="00946015"/>
    <w:rsid w:val="009464E2"/>
    <w:rsid w:val="00950764"/>
    <w:rsid w:val="00954F44"/>
    <w:rsid w:val="00955C22"/>
    <w:rsid w:val="009576E0"/>
    <w:rsid w:val="0096425E"/>
    <w:rsid w:val="009647DF"/>
    <w:rsid w:val="00967D94"/>
    <w:rsid w:val="0097223B"/>
    <w:rsid w:val="009748AE"/>
    <w:rsid w:val="00981EF4"/>
    <w:rsid w:val="00990025"/>
    <w:rsid w:val="0099175D"/>
    <w:rsid w:val="00991A39"/>
    <w:rsid w:val="009924D7"/>
    <w:rsid w:val="00994A27"/>
    <w:rsid w:val="0099774F"/>
    <w:rsid w:val="009B1099"/>
    <w:rsid w:val="009B2073"/>
    <w:rsid w:val="009B26D2"/>
    <w:rsid w:val="009B3FAF"/>
    <w:rsid w:val="009B6C36"/>
    <w:rsid w:val="009C4D63"/>
    <w:rsid w:val="009D36C4"/>
    <w:rsid w:val="009D5C9F"/>
    <w:rsid w:val="009E273D"/>
    <w:rsid w:val="009E3921"/>
    <w:rsid w:val="009E520A"/>
    <w:rsid w:val="009F1AAD"/>
    <w:rsid w:val="009F3EB0"/>
    <w:rsid w:val="009F77C7"/>
    <w:rsid w:val="009F7C18"/>
    <w:rsid w:val="00A023AE"/>
    <w:rsid w:val="00A035AE"/>
    <w:rsid w:val="00A07803"/>
    <w:rsid w:val="00A10167"/>
    <w:rsid w:val="00A11E50"/>
    <w:rsid w:val="00A1315E"/>
    <w:rsid w:val="00A1661C"/>
    <w:rsid w:val="00A20914"/>
    <w:rsid w:val="00A22FA2"/>
    <w:rsid w:val="00A24B1B"/>
    <w:rsid w:val="00A25AA6"/>
    <w:rsid w:val="00A25DA7"/>
    <w:rsid w:val="00A276CB"/>
    <w:rsid w:val="00A3280C"/>
    <w:rsid w:val="00A40444"/>
    <w:rsid w:val="00A46C93"/>
    <w:rsid w:val="00A518D5"/>
    <w:rsid w:val="00A56FE1"/>
    <w:rsid w:val="00A66A4E"/>
    <w:rsid w:val="00A66F75"/>
    <w:rsid w:val="00A6774F"/>
    <w:rsid w:val="00A703BB"/>
    <w:rsid w:val="00A71265"/>
    <w:rsid w:val="00A75474"/>
    <w:rsid w:val="00A7568F"/>
    <w:rsid w:val="00A75CE6"/>
    <w:rsid w:val="00A8389E"/>
    <w:rsid w:val="00A90B82"/>
    <w:rsid w:val="00A92C18"/>
    <w:rsid w:val="00A93133"/>
    <w:rsid w:val="00A95F35"/>
    <w:rsid w:val="00A96212"/>
    <w:rsid w:val="00AA2310"/>
    <w:rsid w:val="00AA2FF8"/>
    <w:rsid w:val="00AA4C47"/>
    <w:rsid w:val="00AB0D2C"/>
    <w:rsid w:val="00AB1CAF"/>
    <w:rsid w:val="00AB1E41"/>
    <w:rsid w:val="00AB43A3"/>
    <w:rsid w:val="00AB477D"/>
    <w:rsid w:val="00AB713E"/>
    <w:rsid w:val="00AC2D8C"/>
    <w:rsid w:val="00AC4149"/>
    <w:rsid w:val="00AD1651"/>
    <w:rsid w:val="00AD194B"/>
    <w:rsid w:val="00AD4521"/>
    <w:rsid w:val="00AD4C22"/>
    <w:rsid w:val="00AD56E1"/>
    <w:rsid w:val="00AE5B8A"/>
    <w:rsid w:val="00B01DF9"/>
    <w:rsid w:val="00B02985"/>
    <w:rsid w:val="00B02B69"/>
    <w:rsid w:val="00B03A13"/>
    <w:rsid w:val="00B05074"/>
    <w:rsid w:val="00B061BE"/>
    <w:rsid w:val="00B10171"/>
    <w:rsid w:val="00B13C24"/>
    <w:rsid w:val="00B15FF2"/>
    <w:rsid w:val="00B163CA"/>
    <w:rsid w:val="00B210B5"/>
    <w:rsid w:val="00B25664"/>
    <w:rsid w:val="00B27E21"/>
    <w:rsid w:val="00B313A0"/>
    <w:rsid w:val="00B31509"/>
    <w:rsid w:val="00B31D4E"/>
    <w:rsid w:val="00B359F8"/>
    <w:rsid w:val="00B52534"/>
    <w:rsid w:val="00B53DE4"/>
    <w:rsid w:val="00B65E51"/>
    <w:rsid w:val="00B661F3"/>
    <w:rsid w:val="00B75AA1"/>
    <w:rsid w:val="00B77624"/>
    <w:rsid w:val="00B8062A"/>
    <w:rsid w:val="00B818F8"/>
    <w:rsid w:val="00B83648"/>
    <w:rsid w:val="00B85199"/>
    <w:rsid w:val="00B85814"/>
    <w:rsid w:val="00B85FDA"/>
    <w:rsid w:val="00B87CD9"/>
    <w:rsid w:val="00B9291E"/>
    <w:rsid w:val="00B93B93"/>
    <w:rsid w:val="00B9465A"/>
    <w:rsid w:val="00B95B35"/>
    <w:rsid w:val="00BA36A3"/>
    <w:rsid w:val="00BA774A"/>
    <w:rsid w:val="00BB3736"/>
    <w:rsid w:val="00BB61C9"/>
    <w:rsid w:val="00BC4D21"/>
    <w:rsid w:val="00BC6DD0"/>
    <w:rsid w:val="00BC73BE"/>
    <w:rsid w:val="00BC75D6"/>
    <w:rsid w:val="00BD01AD"/>
    <w:rsid w:val="00BD04C3"/>
    <w:rsid w:val="00BD28E1"/>
    <w:rsid w:val="00BD690B"/>
    <w:rsid w:val="00BD6CA5"/>
    <w:rsid w:val="00BE2D82"/>
    <w:rsid w:val="00BE7867"/>
    <w:rsid w:val="00BF2088"/>
    <w:rsid w:val="00BF3676"/>
    <w:rsid w:val="00BF3B7A"/>
    <w:rsid w:val="00BF3D6E"/>
    <w:rsid w:val="00BF4538"/>
    <w:rsid w:val="00BF5DFA"/>
    <w:rsid w:val="00BF64F3"/>
    <w:rsid w:val="00BF7B59"/>
    <w:rsid w:val="00C0150B"/>
    <w:rsid w:val="00C04900"/>
    <w:rsid w:val="00C05B9A"/>
    <w:rsid w:val="00C07746"/>
    <w:rsid w:val="00C14827"/>
    <w:rsid w:val="00C16704"/>
    <w:rsid w:val="00C405A3"/>
    <w:rsid w:val="00C50A99"/>
    <w:rsid w:val="00C5753C"/>
    <w:rsid w:val="00C637C4"/>
    <w:rsid w:val="00C70572"/>
    <w:rsid w:val="00C719F3"/>
    <w:rsid w:val="00C74D4E"/>
    <w:rsid w:val="00C74FAF"/>
    <w:rsid w:val="00C754E1"/>
    <w:rsid w:val="00C75876"/>
    <w:rsid w:val="00C758DA"/>
    <w:rsid w:val="00C77DF7"/>
    <w:rsid w:val="00C80434"/>
    <w:rsid w:val="00C8195F"/>
    <w:rsid w:val="00C82688"/>
    <w:rsid w:val="00C90233"/>
    <w:rsid w:val="00C91610"/>
    <w:rsid w:val="00C95950"/>
    <w:rsid w:val="00C95FD8"/>
    <w:rsid w:val="00CA3180"/>
    <w:rsid w:val="00CA4523"/>
    <w:rsid w:val="00CA4B2A"/>
    <w:rsid w:val="00CA4E87"/>
    <w:rsid w:val="00CA53C2"/>
    <w:rsid w:val="00CA7860"/>
    <w:rsid w:val="00CA7DDE"/>
    <w:rsid w:val="00CB17D4"/>
    <w:rsid w:val="00CB53AA"/>
    <w:rsid w:val="00CC12CD"/>
    <w:rsid w:val="00CC19F5"/>
    <w:rsid w:val="00CD3280"/>
    <w:rsid w:val="00CD7D15"/>
    <w:rsid w:val="00CE223C"/>
    <w:rsid w:val="00CE399B"/>
    <w:rsid w:val="00CE4E6C"/>
    <w:rsid w:val="00CF1140"/>
    <w:rsid w:val="00CF2CD7"/>
    <w:rsid w:val="00CF64CC"/>
    <w:rsid w:val="00CF698C"/>
    <w:rsid w:val="00D013BE"/>
    <w:rsid w:val="00D019E2"/>
    <w:rsid w:val="00D03FCA"/>
    <w:rsid w:val="00D06F0E"/>
    <w:rsid w:val="00D106F4"/>
    <w:rsid w:val="00D155BC"/>
    <w:rsid w:val="00D16E91"/>
    <w:rsid w:val="00D222B1"/>
    <w:rsid w:val="00D223CE"/>
    <w:rsid w:val="00D349D7"/>
    <w:rsid w:val="00D37D6C"/>
    <w:rsid w:val="00D37EC7"/>
    <w:rsid w:val="00D40606"/>
    <w:rsid w:val="00D4100D"/>
    <w:rsid w:val="00D41AB7"/>
    <w:rsid w:val="00D4287C"/>
    <w:rsid w:val="00D4367D"/>
    <w:rsid w:val="00D467BD"/>
    <w:rsid w:val="00D502B9"/>
    <w:rsid w:val="00D51769"/>
    <w:rsid w:val="00D51FD2"/>
    <w:rsid w:val="00D60104"/>
    <w:rsid w:val="00D61810"/>
    <w:rsid w:val="00D63466"/>
    <w:rsid w:val="00D64F0C"/>
    <w:rsid w:val="00D66564"/>
    <w:rsid w:val="00D67764"/>
    <w:rsid w:val="00D705DF"/>
    <w:rsid w:val="00D71FB8"/>
    <w:rsid w:val="00D7204C"/>
    <w:rsid w:val="00D80F93"/>
    <w:rsid w:val="00D8214A"/>
    <w:rsid w:val="00D82F6F"/>
    <w:rsid w:val="00D8698D"/>
    <w:rsid w:val="00D86B6F"/>
    <w:rsid w:val="00D93161"/>
    <w:rsid w:val="00D97AA0"/>
    <w:rsid w:val="00DA1CDF"/>
    <w:rsid w:val="00DA2D4F"/>
    <w:rsid w:val="00DA529C"/>
    <w:rsid w:val="00DA5C34"/>
    <w:rsid w:val="00DA665D"/>
    <w:rsid w:val="00DB0808"/>
    <w:rsid w:val="00DB2007"/>
    <w:rsid w:val="00DB3ABD"/>
    <w:rsid w:val="00DB4164"/>
    <w:rsid w:val="00DB4366"/>
    <w:rsid w:val="00DB5856"/>
    <w:rsid w:val="00DC1C20"/>
    <w:rsid w:val="00DC35A2"/>
    <w:rsid w:val="00DC42CC"/>
    <w:rsid w:val="00DD08F0"/>
    <w:rsid w:val="00DD45ED"/>
    <w:rsid w:val="00DD4EE0"/>
    <w:rsid w:val="00DE013F"/>
    <w:rsid w:val="00DE350B"/>
    <w:rsid w:val="00DE3718"/>
    <w:rsid w:val="00DF21F1"/>
    <w:rsid w:val="00DF5F28"/>
    <w:rsid w:val="00E0078A"/>
    <w:rsid w:val="00E04107"/>
    <w:rsid w:val="00E0476C"/>
    <w:rsid w:val="00E05D8D"/>
    <w:rsid w:val="00E10D2E"/>
    <w:rsid w:val="00E1289B"/>
    <w:rsid w:val="00E15CED"/>
    <w:rsid w:val="00E22243"/>
    <w:rsid w:val="00E25EAD"/>
    <w:rsid w:val="00E27FD4"/>
    <w:rsid w:val="00E31651"/>
    <w:rsid w:val="00E358D8"/>
    <w:rsid w:val="00E37990"/>
    <w:rsid w:val="00E44F02"/>
    <w:rsid w:val="00E51DD7"/>
    <w:rsid w:val="00E52A0C"/>
    <w:rsid w:val="00E54186"/>
    <w:rsid w:val="00E555FB"/>
    <w:rsid w:val="00E73696"/>
    <w:rsid w:val="00E75FF1"/>
    <w:rsid w:val="00E80C8E"/>
    <w:rsid w:val="00E84B35"/>
    <w:rsid w:val="00E9435A"/>
    <w:rsid w:val="00E9461F"/>
    <w:rsid w:val="00E95733"/>
    <w:rsid w:val="00E977E1"/>
    <w:rsid w:val="00EA2F68"/>
    <w:rsid w:val="00EA47F4"/>
    <w:rsid w:val="00EB2556"/>
    <w:rsid w:val="00EB6605"/>
    <w:rsid w:val="00EC140C"/>
    <w:rsid w:val="00EC50EC"/>
    <w:rsid w:val="00EC570D"/>
    <w:rsid w:val="00EC7298"/>
    <w:rsid w:val="00EC7647"/>
    <w:rsid w:val="00ED11B7"/>
    <w:rsid w:val="00ED3712"/>
    <w:rsid w:val="00ED4726"/>
    <w:rsid w:val="00ED7356"/>
    <w:rsid w:val="00ED7370"/>
    <w:rsid w:val="00EE1758"/>
    <w:rsid w:val="00EE7B4C"/>
    <w:rsid w:val="00EE7B83"/>
    <w:rsid w:val="00EF4B50"/>
    <w:rsid w:val="00EF718B"/>
    <w:rsid w:val="00EF7299"/>
    <w:rsid w:val="00F038EE"/>
    <w:rsid w:val="00F04F34"/>
    <w:rsid w:val="00F07AEA"/>
    <w:rsid w:val="00F15A0B"/>
    <w:rsid w:val="00F1644E"/>
    <w:rsid w:val="00F2190E"/>
    <w:rsid w:val="00F24668"/>
    <w:rsid w:val="00F25F0B"/>
    <w:rsid w:val="00F2620B"/>
    <w:rsid w:val="00F331C8"/>
    <w:rsid w:val="00F36D06"/>
    <w:rsid w:val="00F40EB7"/>
    <w:rsid w:val="00F41AB6"/>
    <w:rsid w:val="00F45A61"/>
    <w:rsid w:val="00F602B4"/>
    <w:rsid w:val="00F60D91"/>
    <w:rsid w:val="00F7054F"/>
    <w:rsid w:val="00F737A8"/>
    <w:rsid w:val="00F73A2D"/>
    <w:rsid w:val="00F768D0"/>
    <w:rsid w:val="00F80EED"/>
    <w:rsid w:val="00F83FEA"/>
    <w:rsid w:val="00F85258"/>
    <w:rsid w:val="00F852DA"/>
    <w:rsid w:val="00F878C8"/>
    <w:rsid w:val="00F87D9A"/>
    <w:rsid w:val="00F901A3"/>
    <w:rsid w:val="00F9791C"/>
    <w:rsid w:val="00FA0B63"/>
    <w:rsid w:val="00FA3E81"/>
    <w:rsid w:val="00FA61B5"/>
    <w:rsid w:val="00FB397F"/>
    <w:rsid w:val="00FB6DE4"/>
    <w:rsid w:val="00FB6F57"/>
    <w:rsid w:val="00FB7AB5"/>
    <w:rsid w:val="00FB7F9D"/>
    <w:rsid w:val="00FC1D59"/>
    <w:rsid w:val="00FC2BF0"/>
    <w:rsid w:val="00FC4896"/>
    <w:rsid w:val="00FC6790"/>
    <w:rsid w:val="00FC7A9F"/>
    <w:rsid w:val="00FD0531"/>
    <w:rsid w:val="00FE31AE"/>
    <w:rsid w:val="00FE396F"/>
    <w:rsid w:val="00FE719C"/>
    <w:rsid w:val="00FF3300"/>
    <w:rsid w:val="00FF394E"/>
    <w:rsid w:val="00FF3C7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FFF592"/>
  <w15:docId w15:val="{DC089117-E20D-4593-A767-57E273DA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0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000"/>
  </w:style>
  <w:style w:type="paragraph" w:styleId="Footer">
    <w:name w:val="footer"/>
    <w:basedOn w:val="Normal"/>
    <w:link w:val="FooterChar"/>
    <w:uiPriority w:val="99"/>
    <w:unhideWhenUsed/>
    <w:rsid w:val="009340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000"/>
  </w:style>
  <w:style w:type="paragraph" w:styleId="BalloonText">
    <w:name w:val="Balloon Text"/>
    <w:basedOn w:val="Normal"/>
    <w:link w:val="BalloonTextChar"/>
    <w:uiPriority w:val="99"/>
    <w:semiHidden/>
    <w:unhideWhenUsed/>
    <w:rsid w:val="0093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00"/>
    <w:rPr>
      <w:rFonts w:ascii="Tahoma" w:hAnsi="Tahoma" w:cs="Tahoma"/>
      <w:sz w:val="16"/>
      <w:szCs w:val="16"/>
    </w:rPr>
  </w:style>
  <w:style w:type="character" w:styleId="Hyperlink">
    <w:name w:val="Hyperlink"/>
    <w:basedOn w:val="DefaultParagraphFont"/>
    <w:uiPriority w:val="99"/>
    <w:unhideWhenUsed/>
    <w:rsid w:val="00D03FCA"/>
    <w:rPr>
      <w:color w:val="0563C1"/>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03FCA"/>
    <w:pPr>
      <w:ind w:left="720"/>
      <w:contextualSpacing/>
    </w:pPr>
    <w:rPr>
      <w:rFonts w:ascii="Calibri" w:eastAsia="Calibri" w:hAnsi="Calibri" w:cs="Times New Roman"/>
    </w:rPr>
  </w:style>
  <w:style w:type="paragraph" w:styleId="FootnoteText">
    <w:name w:val="footnote text"/>
    <w:aliases w:val="Footnote,Fußnote,Char Char,Char Char Char Char Char Char Char Char Char Char Char Char Char Char Char Char,Fußnote Char Char Char,Char,Footnote Text Char1,Vēres teksts Char Char Char Char Char Char Char Char Char Char Char Cha,f,Fußn"/>
    <w:basedOn w:val="Normal"/>
    <w:link w:val="FootnoteTextChar"/>
    <w:uiPriority w:val="99"/>
    <w:qFormat/>
    <w:rsid w:val="00D03FCA"/>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
    <w:basedOn w:val="DefaultParagraphFont"/>
    <w:link w:val="FootnoteText"/>
    <w:uiPriority w:val="99"/>
    <w:rsid w:val="00D03FCA"/>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
    <w:basedOn w:val="DefaultParagraphFont"/>
    <w:link w:val="CharCharCharChar"/>
    <w:uiPriority w:val="99"/>
    <w:unhideWhenUsed/>
    <w:qFormat/>
    <w:rsid w:val="00D03FCA"/>
    <w:rPr>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03FCA"/>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D03FCA"/>
    <w:pPr>
      <w:spacing w:after="160" w:line="240" w:lineRule="exact"/>
      <w:jc w:val="both"/>
      <w:textAlignment w:val="baseline"/>
    </w:pPr>
    <w:rPr>
      <w:vertAlign w:val="superscript"/>
    </w:rPr>
  </w:style>
  <w:style w:type="paragraph" w:styleId="NoSpacing">
    <w:name w:val="No Spacing"/>
    <w:link w:val="NoSpacingChar"/>
    <w:uiPriority w:val="1"/>
    <w:qFormat/>
    <w:rsid w:val="00D03FCA"/>
    <w:pPr>
      <w:spacing w:after="0" w:line="240" w:lineRule="auto"/>
    </w:pPr>
  </w:style>
  <w:style w:type="paragraph" w:customStyle="1" w:styleId="Default">
    <w:name w:val="Default"/>
    <w:rsid w:val="00D03FC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oSpacingChar">
    <w:name w:val="No Spacing Char"/>
    <w:basedOn w:val="DefaultParagraphFont"/>
    <w:link w:val="NoSpacing"/>
    <w:uiPriority w:val="1"/>
    <w:rsid w:val="00D03FCA"/>
  </w:style>
  <w:style w:type="character" w:styleId="CommentReference">
    <w:name w:val="annotation reference"/>
    <w:basedOn w:val="DefaultParagraphFont"/>
    <w:uiPriority w:val="99"/>
    <w:semiHidden/>
    <w:unhideWhenUsed/>
    <w:rsid w:val="00EE7B4C"/>
    <w:rPr>
      <w:sz w:val="16"/>
      <w:szCs w:val="16"/>
    </w:rPr>
  </w:style>
  <w:style w:type="paragraph" w:styleId="CommentText">
    <w:name w:val="annotation text"/>
    <w:basedOn w:val="Normal"/>
    <w:link w:val="CommentTextChar"/>
    <w:uiPriority w:val="99"/>
    <w:unhideWhenUsed/>
    <w:rsid w:val="00EE7B4C"/>
    <w:pPr>
      <w:spacing w:line="240" w:lineRule="auto"/>
    </w:pPr>
    <w:rPr>
      <w:sz w:val="20"/>
      <w:szCs w:val="20"/>
    </w:rPr>
  </w:style>
  <w:style w:type="character" w:customStyle="1" w:styleId="CommentTextChar">
    <w:name w:val="Comment Text Char"/>
    <w:basedOn w:val="DefaultParagraphFont"/>
    <w:link w:val="CommentText"/>
    <w:uiPriority w:val="99"/>
    <w:rsid w:val="00EE7B4C"/>
    <w:rPr>
      <w:sz w:val="20"/>
      <w:szCs w:val="20"/>
    </w:rPr>
  </w:style>
  <w:style w:type="paragraph" w:styleId="CommentSubject">
    <w:name w:val="annotation subject"/>
    <w:basedOn w:val="CommentText"/>
    <w:next w:val="CommentText"/>
    <w:link w:val="CommentSubjectChar"/>
    <w:uiPriority w:val="99"/>
    <w:semiHidden/>
    <w:unhideWhenUsed/>
    <w:rsid w:val="00EE7B4C"/>
    <w:rPr>
      <w:b/>
      <w:bCs/>
    </w:rPr>
  </w:style>
  <w:style w:type="character" w:customStyle="1" w:styleId="CommentSubjectChar">
    <w:name w:val="Comment Subject Char"/>
    <w:basedOn w:val="CommentTextChar"/>
    <w:link w:val="CommentSubject"/>
    <w:uiPriority w:val="99"/>
    <w:semiHidden/>
    <w:rsid w:val="00EE7B4C"/>
    <w:rPr>
      <w:b/>
      <w:bCs/>
      <w:sz w:val="20"/>
      <w:szCs w:val="20"/>
    </w:rPr>
  </w:style>
  <w:style w:type="paragraph" w:styleId="BodyText3">
    <w:name w:val="Body Text 3"/>
    <w:basedOn w:val="Normal"/>
    <w:link w:val="BodyText3Char"/>
    <w:uiPriority w:val="99"/>
    <w:semiHidden/>
    <w:unhideWhenUsed/>
    <w:rsid w:val="00082341"/>
    <w:pPr>
      <w:spacing w:after="120"/>
    </w:pPr>
    <w:rPr>
      <w:rFonts w:ascii="Calibri" w:hAnsi="Calibri" w:cs="Times New Roman"/>
      <w:sz w:val="16"/>
      <w:szCs w:val="16"/>
    </w:rPr>
  </w:style>
  <w:style w:type="character" w:customStyle="1" w:styleId="BodyText3Char">
    <w:name w:val="Body Text 3 Char"/>
    <w:basedOn w:val="DefaultParagraphFont"/>
    <w:link w:val="BodyText3"/>
    <w:uiPriority w:val="99"/>
    <w:semiHidden/>
    <w:rsid w:val="00082341"/>
    <w:rPr>
      <w:rFonts w:ascii="Calibri" w:hAnsi="Calibri" w:cs="Times New Roman"/>
      <w:sz w:val="16"/>
      <w:szCs w:val="16"/>
    </w:rPr>
  </w:style>
  <w:style w:type="character" w:styleId="Strong">
    <w:name w:val="Strong"/>
    <w:basedOn w:val="DefaultParagraphFont"/>
    <w:uiPriority w:val="22"/>
    <w:qFormat/>
    <w:rsid w:val="00082341"/>
    <w:rPr>
      <w:b/>
      <w:bCs/>
    </w:rPr>
  </w:style>
  <w:style w:type="paragraph" w:customStyle="1" w:styleId="Document">
    <w:name w:val="Document"/>
    <w:basedOn w:val="Normal"/>
    <w:link w:val="DocumentChar"/>
    <w:qFormat/>
    <w:rsid w:val="002370FA"/>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2370FA"/>
    <w:rPr>
      <w:rFonts w:ascii="Times New Roman" w:hAnsi="Times New Roman" w:cs="Arial,Bold"/>
      <w:bCs/>
      <w:sz w:val="24"/>
      <w:szCs w:val="19"/>
    </w:rPr>
  </w:style>
  <w:style w:type="paragraph" w:styleId="PlainText">
    <w:name w:val="Plain Text"/>
    <w:basedOn w:val="Normal"/>
    <w:link w:val="PlainTextChar"/>
    <w:uiPriority w:val="99"/>
    <w:unhideWhenUsed/>
    <w:rsid w:val="0035251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52515"/>
    <w:rPr>
      <w:rFonts w:ascii="Calibri" w:hAnsi="Calibri" w:cs="Times New Roman"/>
    </w:rPr>
  </w:style>
  <w:style w:type="paragraph" w:styleId="Revision">
    <w:name w:val="Revision"/>
    <w:hidden/>
    <w:uiPriority w:val="99"/>
    <w:semiHidden/>
    <w:rsid w:val="009151E6"/>
    <w:pPr>
      <w:spacing w:after="0" w:line="240" w:lineRule="auto"/>
    </w:pPr>
  </w:style>
  <w:style w:type="character" w:styleId="Emphasis">
    <w:name w:val="Emphasis"/>
    <w:basedOn w:val="DefaultParagraphFont"/>
    <w:uiPriority w:val="20"/>
    <w:qFormat/>
    <w:rsid w:val="005B442A"/>
    <w:rPr>
      <w:b/>
      <w:bCs/>
      <w:i w:val="0"/>
      <w:iCs w:val="0"/>
    </w:rPr>
  </w:style>
  <w:style w:type="character" w:customStyle="1" w:styleId="st1">
    <w:name w:val="st1"/>
    <w:basedOn w:val="DefaultParagraphFont"/>
    <w:rsid w:val="005B442A"/>
  </w:style>
  <w:style w:type="character" w:customStyle="1" w:styleId="ParaChar">
    <w:name w:val="Para Char"/>
    <w:basedOn w:val="DefaultParagraphFont"/>
    <w:link w:val="Para"/>
    <w:uiPriority w:val="3"/>
    <w:locked/>
    <w:rsid w:val="00E80C8E"/>
    <w:rPr>
      <w:rFonts w:ascii="Times New Roman" w:eastAsia="SimSun" w:hAnsi="Times New Roman" w:cs="Times New Roman"/>
      <w:szCs w:val="20"/>
      <w:lang w:val="en-GB"/>
    </w:rPr>
  </w:style>
  <w:style w:type="paragraph" w:customStyle="1" w:styleId="Para">
    <w:name w:val="Para"/>
    <w:basedOn w:val="Normal"/>
    <w:link w:val="ParaChar"/>
    <w:uiPriority w:val="3"/>
    <w:qFormat/>
    <w:rsid w:val="00E80C8E"/>
    <w:pPr>
      <w:spacing w:before="120" w:after="120" w:line="240" w:lineRule="auto"/>
      <w:ind w:left="680" w:right="680"/>
      <w:jc w:val="both"/>
    </w:pPr>
    <w:rPr>
      <w:rFonts w:ascii="Times New Roman" w:eastAsia="SimSun" w:hAnsi="Times New Roman" w:cs="Times New Roman"/>
      <w:szCs w:val="20"/>
      <w:lang w:val="en-GB"/>
    </w:rPr>
  </w:style>
  <w:style w:type="character" w:styleId="FollowedHyperlink">
    <w:name w:val="FollowedHyperlink"/>
    <w:basedOn w:val="DefaultParagraphFont"/>
    <w:uiPriority w:val="99"/>
    <w:semiHidden/>
    <w:unhideWhenUsed/>
    <w:rsid w:val="00B95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005">
      <w:bodyDiv w:val="1"/>
      <w:marLeft w:val="0"/>
      <w:marRight w:val="0"/>
      <w:marTop w:val="0"/>
      <w:marBottom w:val="0"/>
      <w:divBdr>
        <w:top w:val="none" w:sz="0" w:space="0" w:color="auto"/>
        <w:left w:val="none" w:sz="0" w:space="0" w:color="auto"/>
        <w:bottom w:val="none" w:sz="0" w:space="0" w:color="auto"/>
        <w:right w:val="none" w:sz="0" w:space="0" w:color="auto"/>
      </w:divBdr>
    </w:div>
    <w:div w:id="58674946">
      <w:bodyDiv w:val="1"/>
      <w:marLeft w:val="0"/>
      <w:marRight w:val="0"/>
      <w:marTop w:val="0"/>
      <w:marBottom w:val="0"/>
      <w:divBdr>
        <w:top w:val="none" w:sz="0" w:space="0" w:color="auto"/>
        <w:left w:val="none" w:sz="0" w:space="0" w:color="auto"/>
        <w:bottom w:val="none" w:sz="0" w:space="0" w:color="auto"/>
        <w:right w:val="none" w:sz="0" w:space="0" w:color="auto"/>
      </w:divBdr>
    </w:div>
    <w:div w:id="133572547">
      <w:bodyDiv w:val="1"/>
      <w:marLeft w:val="0"/>
      <w:marRight w:val="0"/>
      <w:marTop w:val="0"/>
      <w:marBottom w:val="0"/>
      <w:divBdr>
        <w:top w:val="none" w:sz="0" w:space="0" w:color="auto"/>
        <w:left w:val="none" w:sz="0" w:space="0" w:color="auto"/>
        <w:bottom w:val="none" w:sz="0" w:space="0" w:color="auto"/>
        <w:right w:val="none" w:sz="0" w:space="0" w:color="auto"/>
      </w:divBdr>
    </w:div>
    <w:div w:id="725957933">
      <w:bodyDiv w:val="1"/>
      <w:marLeft w:val="0"/>
      <w:marRight w:val="0"/>
      <w:marTop w:val="0"/>
      <w:marBottom w:val="0"/>
      <w:divBdr>
        <w:top w:val="none" w:sz="0" w:space="0" w:color="auto"/>
        <w:left w:val="none" w:sz="0" w:space="0" w:color="auto"/>
        <w:bottom w:val="none" w:sz="0" w:space="0" w:color="auto"/>
        <w:right w:val="none" w:sz="0" w:space="0" w:color="auto"/>
      </w:divBdr>
    </w:div>
    <w:div w:id="757336398">
      <w:bodyDiv w:val="1"/>
      <w:marLeft w:val="0"/>
      <w:marRight w:val="0"/>
      <w:marTop w:val="0"/>
      <w:marBottom w:val="0"/>
      <w:divBdr>
        <w:top w:val="none" w:sz="0" w:space="0" w:color="auto"/>
        <w:left w:val="none" w:sz="0" w:space="0" w:color="auto"/>
        <w:bottom w:val="none" w:sz="0" w:space="0" w:color="auto"/>
        <w:right w:val="none" w:sz="0" w:space="0" w:color="auto"/>
      </w:divBdr>
    </w:div>
    <w:div w:id="828061699">
      <w:bodyDiv w:val="1"/>
      <w:marLeft w:val="0"/>
      <w:marRight w:val="0"/>
      <w:marTop w:val="0"/>
      <w:marBottom w:val="0"/>
      <w:divBdr>
        <w:top w:val="none" w:sz="0" w:space="0" w:color="auto"/>
        <w:left w:val="none" w:sz="0" w:space="0" w:color="auto"/>
        <w:bottom w:val="none" w:sz="0" w:space="0" w:color="auto"/>
        <w:right w:val="none" w:sz="0" w:space="0" w:color="auto"/>
      </w:divBdr>
    </w:div>
    <w:div w:id="968390339">
      <w:bodyDiv w:val="1"/>
      <w:marLeft w:val="0"/>
      <w:marRight w:val="0"/>
      <w:marTop w:val="0"/>
      <w:marBottom w:val="0"/>
      <w:divBdr>
        <w:top w:val="none" w:sz="0" w:space="0" w:color="auto"/>
        <w:left w:val="none" w:sz="0" w:space="0" w:color="auto"/>
        <w:bottom w:val="none" w:sz="0" w:space="0" w:color="auto"/>
        <w:right w:val="none" w:sz="0" w:space="0" w:color="auto"/>
      </w:divBdr>
    </w:div>
    <w:div w:id="1176455759">
      <w:bodyDiv w:val="1"/>
      <w:marLeft w:val="0"/>
      <w:marRight w:val="0"/>
      <w:marTop w:val="0"/>
      <w:marBottom w:val="0"/>
      <w:divBdr>
        <w:top w:val="none" w:sz="0" w:space="0" w:color="auto"/>
        <w:left w:val="none" w:sz="0" w:space="0" w:color="auto"/>
        <w:bottom w:val="none" w:sz="0" w:space="0" w:color="auto"/>
        <w:right w:val="none" w:sz="0" w:space="0" w:color="auto"/>
      </w:divBdr>
    </w:div>
    <w:div w:id="1206917146">
      <w:bodyDiv w:val="1"/>
      <w:marLeft w:val="0"/>
      <w:marRight w:val="0"/>
      <w:marTop w:val="0"/>
      <w:marBottom w:val="0"/>
      <w:divBdr>
        <w:top w:val="none" w:sz="0" w:space="0" w:color="auto"/>
        <w:left w:val="none" w:sz="0" w:space="0" w:color="auto"/>
        <w:bottom w:val="none" w:sz="0" w:space="0" w:color="auto"/>
        <w:right w:val="none" w:sz="0" w:space="0" w:color="auto"/>
      </w:divBdr>
    </w:div>
    <w:div w:id="1381636738">
      <w:bodyDiv w:val="1"/>
      <w:marLeft w:val="0"/>
      <w:marRight w:val="0"/>
      <w:marTop w:val="0"/>
      <w:marBottom w:val="0"/>
      <w:divBdr>
        <w:top w:val="none" w:sz="0" w:space="0" w:color="auto"/>
        <w:left w:val="none" w:sz="0" w:space="0" w:color="auto"/>
        <w:bottom w:val="none" w:sz="0" w:space="0" w:color="auto"/>
        <w:right w:val="none" w:sz="0" w:space="0" w:color="auto"/>
      </w:divBdr>
      <w:divsChild>
        <w:div w:id="1911961766">
          <w:marLeft w:val="0"/>
          <w:marRight w:val="0"/>
          <w:marTop w:val="0"/>
          <w:marBottom w:val="0"/>
          <w:divBdr>
            <w:top w:val="none" w:sz="0" w:space="0" w:color="auto"/>
            <w:left w:val="none" w:sz="0" w:space="0" w:color="auto"/>
            <w:bottom w:val="none" w:sz="0" w:space="0" w:color="auto"/>
            <w:right w:val="none" w:sz="0" w:space="0" w:color="auto"/>
          </w:divBdr>
          <w:divsChild>
            <w:div w:id="770316302">
              <w:marLeft w:val="0"/>
              <w:marRight w:val="0"/>
              <w:marTop w:val="0"/>
              <w:marBottom w:val="0"/>
              <w:divBdr>
                <w:top w:val="none" w:sz="0" w:space="0" w:color="auto"/>
                <w:left w:val="none" w:sz="0" w:space="0" w:color="auto"/>
                <w:bottom w:val="none" w:sz="0" w:space="0" w:color="auto"/>
                <w:right w:val="none" w:sz="0" w:space="0" w:color="auto"/>
              </w:divBdr>
              <w:divsChild>
                <w:div w:id="497892561">
                  <w:marLeft w:val="0"/>
                  <w:marRight w:val="0"/>
                  <w:marTop w:val="0"/>
                  <w:marBottom w:val="0"/>
                  <w:divBdr>
                    <w:top w:val="none" w:sz="0" w:space="0" w:color="auto"/>
                    <w:left w:val="none" w:sz="0" w:space="0" w:color="auto"/>
                    <w:bottom w:val="none" w:sz="0" w:space="0" w:color="auto"/>
                    <w:right w:val="none" w:sz="0" w:space="0" w:color="auto"/>
                  </w:divBdr>
                  <w:divsChild>
                    <w:div w:id="6051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63554">
      <w:bodyDiv w:val="1"/>
      <w:marLeft w:val="0"/>
      <w:marRight w:val="0"/>
      <w:marTop w:val="0"/>
      <w:marBottom w:val="0"/>
      <w:divBdr>
        <w:top w:val="none" w:sz="0" w:space="0" w:color="auto"/>
        <w:left w:val="none" w:sz="0" w:space="0" w:color="auto"/>
        <w:bottom w:val="none" w:sz="0" w:space="0" w:color="auto"/>
        <w:right w:val="none" w:sz="0" w:space="0" w:color="auto"/>
      </w:divBdr>
    </w:div>
    <w:div w:id="1574585929">
      <w:bodyDiv w:val="1"/>
      <w:marLeft w:val="0"/>
      <w:marRight w:val="0"/>
      <w:marTop w:val="0"/>
      <w:marBottom w:val="0"/>
      <w:divBdr>
        <w:top w:val="none" w:sz="0" w:space="0" w:color="auto"/>
        <w:left w:val="none" w:sz="0" w:space="0" w:color="auto"/>
        <w:bottom w:val="none" w:sz="0" w:space="0" w:color="auto"/>
        <w:right w:val="none" w:sz="0" w:space="0" w:color="auto"/>
      </w:divBdr>
    </w:div>
    <w:div w:id="1607467981">
      <w:bodyDiv w:val="1"/>
      <w:marLeft w:val="0"/>
      <w:marRight w:val="0"/>
      <w:marTop w:val="0"/>
      <w:marBottom w:val="0"/>
      <w:divBdr>
        <w:top w:val="none" w:sz="0" w:space="0" w:color="auto"/>
        <w:left w:val="none" w:sz="0" w:space="0" w:color="auto"/>
        <w:bottom w:val="none" w:sz="0" w:space="0" w:color="auto"/>
        <w:right w:val="none" w:sz="0" w:space="0" w:color="auto"/>
      </w:divBdr>
    </w:div>
    <w:div w:id="1885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ED99-197E-4707-B6AF-5AB87BAA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17372</Words>
  <Characters>9903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 Grinberga</dc:creator>
  <cp:lastModifiedBy>Anda Grinberga</cp:lastModifiedBy>
  <cp:revision>67</cp:revision>
  <cp:lastPrinted>2018-08-21T07:34:00Z</cp:lastPrinted>
  <dcterms:created xsi:type="dcterms:W3CDTF">2018-10-01T11:27:00Z</dcterms:created>
  <dcterms:modified xsi:type="dcterms:W3CDTF">2018-10-12T08:25:00Z</dcterms:modified>
</cp:coreProperties>
</file>