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0D49E0" w:rsidP="00DF0B00" w14:paraId="5697AE6B" w14:textId="77777777">
      <w:pPr>
        <w:jc w:val="center"/>
        <w:rPr>
          <w:rFonts w:ascii="Times New Roman" w:hAnsi="Times New Roman" w:cs="Times New Roman"/>
          <w:b/>
          <w:sz w:val="26"/>
          <w:szCs w:val="26"/>
        </w:rPr>
      </w:pPr>
      <w:r w:rsidRPr="000D49E0">
        <w:rPr>
          <w:rFonts w:ascii="Times New Roman" w:eastAsia="Times New Roman" w:hAnsi="Times New Roman" w:cs="Times New Roman"/>
          <w:b/>
          <w:bCs/>
          <w:sz w:val="26"/>
          <w:szCs w:val="26"/>
          <w:lang w:eastAsia="lv-LV"/>
        </w:rPr>
        <w:t>Ministru kabineta noteikumu</w:t>
      </w:r>
      <w:r w:rsidRPr="000D49E0" w:rsidR="008317FA">
        <w:rPr>
          <w:rFonts w:ascii="Times New Roman" w:eastAsia="Times New Roman" w:hAnsi="Times New Roman" w:cs="Times New Roman"/>
          <w:b/>
          <w:bCs/>
          <w:sz w:val="26"/>
          <w:szCs w:val="26"/>
          <w:lang w:eastAsia="lv-LV"/>
        </w:rPr>
        <w:t xml:space="preserve"> projekta</w:t>
      </w:r>
      <w:r w:rsidRPr="000D49E0">
        <w:rPr>
          <w:rFonts w:ascii="Times New Roman" w:eastAsia="Times New Roman" w:hAnsi="Times New Roman" w:cs="Times New Roman"/>
          <w:b/>
          <w:bCs/>
          <w:sz w:val="26"/>
          <w:szCs w:val="26"/>
          <w:lang w:eastAsia="lv-LV"/>
        </w:rPr>
        <w:t xml:space="preserve"> “</w:t>
      </w:r>
      <w:r w:rsidRPr="000D49E0" w:rsidR="00457EA5">
        <w:rPr>
          <w:rFonts w:ascii="Times New Roman" w:hAnsi="Times New Roman" w:cs="Times New Roman"/>
          <w:b/>
          <w:sz w:val="26"/>
          <w:szCs w:val="26"/>
        </w:rPr>
        <w:t>Grozījumi Ministru kabineta 2010. gada 21. jūnija noteikumos Nr. 564 "Uzturēšanās atļauju noteikumi"</w:t>
      </w:r>
      <w:r w:rsidRPr="000D49E0" w:rsidR="0028687D">
        <w:rPr>
          <w:rFonts w:ascii="Times New Roman" w:eastAsia="Times New Roman" w:hAnsi="Times New Roman" w:cs="Times New Roman"/>
          <w:b/>
          <w:bCs/>
          <w:sz w:val="26"/>
          <w:szCs w:val="26"/>
          <w:lang w:eastAsia="lv-LV"/>
        </w:rPr>
        <w:t>”</w:t>
      </w:r>
      <w:r w:rsidRPr="000D49E0">
        <w:rPr>
          <w:rFonts w:ascii="Times New Roman" w:eastAsia="Times New Roman" w:hAnsi="Times New Roman" w:cs="Times New Roman"/>
          <w:b/>
          <w:bCs/>
          <w:sz w:val="26"/>
          <w:szCs w:val="26"/>
          <w:lang w:eastAsia="lv-LV"/>
        </w:rPr>
        <w:t xml:space="preserve"> sākotnējās ietekmes novērtējuma ziņojums (anotācija)</w:t>
      </w:r>
    </w:p>
    <w:p w:rsidR="00D83748" w:rsidRPr="000D49E0" w:rsidP="00894C55" w14:paraId="140B2F91" w14:textId="77777777">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4"/>
        <w:gridCol w:w="2450"/>
        <w:gridCol w:w="6151"/>
      </w:tblGrid>
      <w:tr w14:paraId="23777A6D"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D49E0" w:rsidP="0050178F" w14:paraId="0C2C8859"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I.</w:t>
            </w:r>
            <w:r w:rsidRPr="000D49E0" w:rsidR="0050178F">
              <w:rPr>
                <w:rFonts w:ascii="Times New Roman" w:eastAsia="Times New Roman" w:hAnsi="Times New Roman" w:cs="Times New Roman"/>
                <w:b/>
                <w:bCs/>
                <w:sz w:val="24"/>
                <w:szCs w:val="24"/>
                <w:lang w:eastAsia="lv-LV"/>
              </w:rPr>
              <w:t> </w:t>
            </w:r>
            <w:r w:rsidRPr="000D49E0">
              <w:rPr>
                <w:rFonts w:ascii="Times New Roman" w:eastAsia="Times New Roman" w:hAnsi="Times New Roman" w:cs="Times New Roman"/>
                <w:b/>
                <w:bCs/>
                <w:sz w:val="24"/>
                <w:szCs w:val="24"/>
                <w:lang w:eastAsia="lv-LV"/>
              </w:rPr>
              <w:t>Tiesību akta projekta izstrādes nepieciešamība</w:t>
            </w:r>
          </w:p>
        </w:tc>
      </w:tr>
      <w:tr w14:paraId="5A2663E1" w14:textId="77777777" w:rsidTr="006C7A10">
        <w:tblPrEx>
          <w:tblW w:w="5000" w:type="pct"/>
          <w:tblCellMar>
            <w:top w:w="24" w:type="dxa"/>
            <w:left w:w="24" w:type="dxa"/>
            <w:bottom w:w="24" w:type="dxa"/>
            <w:right w:w="24" w:type="dxa"/>
          </w:tblCellMar>
          <w:tblLook w:val="04A0"/>
        </w:tblPrEx>
        <w:trPr>
          <w:trHeight w:val="324"/>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39A07500" w14:textId="77777777">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1.</w:t>
            </w:r>
          </w:p>
        </w:tc>
        <w:tc>
          <w:tcPr>
            <w:tcW w:w="1467"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5BB54CD3"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tcPr>
          <w:p w:rsidR="00457EA5" w:rsidRPr="000D49E0" w:rsidP="00AC2365" w14:paraId="555133F6" w14:textId="77777777">
            <w:pPr>
              <w:spacing w:after="120" w:line="240" w:lineRule="auto"/>
              <w:ind w:left="113" w:right="113"/>
              <w:jc w:val="both"/>
              <w:rPr>
                <w:rFonts w:ascii="Times New Roman" w:eastAsia="Times New Roman" w:hAnsi="Times New Roman" w:cs="Times New Roman"/>
                <w:sz w:val="24"/>
                <w:szCs w:val="24"/>
                <w:lang w:eastAsia="lv-LV"/>
              </w:rPr>
            </w:pPr>
          </w:p>
          <w:p w:rsidR="006C7A10" w:rsidRPr="000D49E0" w:rsidP="00AC2365" w14:paraId="27434121"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Imigrācijas likuma 9.panta astotā daļa.</w:t>
            </w:r>
          </w:p>
        </w:tc>
      </w:tr>
      <w:tr w14:paraId="7441759E" w14:textId="77777777" w:rsidTr="00D83748">
        <w:tblPrEx>
          <w:tblW w:w="5000" w:type="pct"/>
          <w:tblCellMar>
            <w:top w:w="24" w:type="dxa"/>
            <w:left w:w="24" w:type="dxa"/>
            <w:bottom w:w="24" w:type="dxa"/>
            <w:right w:w="24" w:type="dxa"/>
          </w:tblCellMar>
          <w:tblLook w:val="04A0"/>
        </w:tblPrEx>
        <w:trPr>
          <w:trHeight w:val="372"/>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0DD2A73A" w14:textId="77777777">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2.</w:t>
            </w:r>
          </w:p>
        </w:tc>
        <w:tc>
          <w:tcPr>
            <w:tcW w:w="1467"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6566128B"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82" w:type="pct"/>
            <w:tcBorders>
              <w:top w:val="outset" w:sz="6" w:space="0" w:color="414142"/>
              <w:left w:val="outset" w:sz="6" w:space="0" w:color="414142"/>
              <w:bottom w:val="outset" w:sz="6" w:space="0" w:color="414142"/>
              <w:right w:val="outset" w:sz="6" w:space="0" w:color="414142"/>
            </w:tcBorders>
          </w:tcPr>
          <w:p w:rsidR="00240C3D" w:rsidRPr="000D49E0" w:rsidP="008317FA" w14:paraId="17E23A5C" w14:textId="77777777">
            <w:pPr>
              <w:spacing w:after="120" w:line="240" w:lineRule="auto"/>
              <w:ind w:left="113" w:right="113"/>
              <w:jc w:val="both"/>
              <w:rPr>
                <w:rFonts w:ascii="Times New Roman" w:eastAsia="Times New Roman" w:hAnsi="Times New Roman" w:cs="Times New Roman"/>
                <w:b/>
                <w:color w:val="000000" w:themeColor="text1"/>
                <w:sz w:val="24"/>
                <w:szCs w:val="24"/>
                <w:lang w:eastAsia="lv-LV"/>
              </w:rPr>
            </w:pPr>
            <w:r w:rsidRPr="000D49E0">
              <w:rPr>
                <w:rFonts w:ascii="Times New Roman" w:eastAsia="Times New Roman" w:hAnsi="Times New Roman" w:cs="Times New Roman"/>
                <w:b/>
                <w:color w:val="000000" w:themeColor="text1"/>
                <w:sz w:val="24"/>
                <w:szCs w:val="24"/>
                <w:lang w:eastAsia="lv-LV"/>
              </w:rPr>
              <w:t>Eiropas Savienības zilā karte</w:t>
            </w:r>
          </w:p>
          <w:p w:rsidR="00C87BBD" w:rsidP="008317FA" w14:paraId="5CE5A96C" w14:textId="36E2FE4C">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Eiropas Savienības zilā karte</w:t>
            </w:r>
            <w:r w:rsidRPr="000D49E0" w:rsidR="007D5164">
              <w:rPr>
                <w:rFonts w:ascii="Times New Roman" w:eastAsia="Times New Roman" w:hAnsi="Times New Roman" w:cs="Times New Roman"/>
                <w:color w:val="000000" w:themeColor="text1"/>
                <w:sz w:val="24"/>
                <w:szCs w:val="24"/>
                <w:lang w:eastAsia="lv-LV"/>
              </w:rPr>
              <w:t xml:space="preserve"> (turpmāk-ES zilā karte)</w:t>
            </w:r>
            <w:r w:rsidRPr="000D49E0">
              <w:rPr>
                <w:rFonts w:ascii="Times New Roman" w:eastAsia="Times New Roman" w:hAnsi="Times New Roman" w:cs="Times New Roman"/>
                <w:color w:val="000000" w:themeColor="text1"/>
                <w:sz w:val="24"/>
                <w:szCs w:val="24"/>
                <w:lang w:eastAsia="lv-LV"/>
              </w:rPr>
              <w:t xml:space="preserve"> ir Eiropas Savienības līmenī ieviesta termiņuzturēšanās atļauja, ko saskaņā ar Imigrācijas likuma 1.panta pirmās daļas 2</w:t>
            </w:r>
            <w:r w:rsidRPr="000D49E0">
              <w:rPr>
                <w:rFonts w:ascii="Times New Roman" w:eastAsia="Times New Roman" w:hAnsi="Times New Roman" w:cs="Times New Roman"/>
                <w:color w:val="000000" w:themeColor="text1"/>
                <w:sz w:val="24"/>
                <w:szCs w:val="24"/>
                <w:vertAlign w:val="superscript"/>
                <w:lang w:eastAsia="lv-LV"/>
              </w:rPr>
              <w:t>1</w:t>
            </w:r>
            <w:r w:rsidRPr="000D49E0">
              <w:rPr>
                <w:rFonts w:ascii="Times New Roman" w:eastAsia="Times New Roman" w:hAnsi="Times New Roman" w:cs="Times New Roman"/>
                <w:color w:val="000000" w:themeColor="text1"/>
                <w:sz w:val="24"/>
                <w:szCs w:val="24"/>
                <w:lang w:eastAsia="lv-LV"/>
              </w:rPr>
              <w:t xml:space="preserve">.punktu Latvijas Republikā izsniedz ārzemniekam ar augstu kvalifikāciju, kurš tiek nodarbināts un par nolīgto samaksu veic noteiktu darbu darba devēja vadībā Latvijas Republikā, kā arī ieguvis augstāko izglītību studiju programmā, kuras ilgums attiecīgajā specialitātē vai darba līgumā noteiktajā nozarē ir vismaz trīs gadi. </w:t>
            </w:r>
          </w:p>
          <w:p w:rsidR="00163247" w:rsidRPr="000D49E0" w:rsidP="00163247" w14:paraId="71A17171" w14:textId="5F040711">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ES</w:t>
            </w:r>
            <w:r w:rsidRPr="000D49E0" w:rsidR="00C87BBD">
              <w:rPr>
                <w:rFonts w:ascii="Times New Roman" w:eastAsia="Times New Roman" w:hAnsi="Times New Roman" w:cs="Times New Roman"/>
                <w:color w:val="000000" w:themeColor="text1"/>
                <w:sz w:val="24"/>
                <w:szCs w:val="24"/>
                <w:lang w:eastAsia="lv-LV"/>
              </w:rPr>
              <w:t xml:space="preserve"> zilās kartes darbības ietvars noteikts </w:t>
            </w:r>
            <w:r w:rsidRPr="000D49E0">
              <w:rPr>
                <w:rFonts w:ascii="Times New Roman" w:eastAsia="Times New Roman" w:hAnsi="Times New Roman" w:cs="Times New Roman"/>
                <w:i/>
                <w:color w:val="000000" w:themeColor="text1"/>
                <w:sz w:val="24"/>
                <w:szCs w:val="24"/>
                <w:lang w:eastAsia="lv-LV"/>
              </w:rPr>
              <w:t>Padomes 2009.gada 25.maija direktīvā 2009/50/EK par trešo valstu valstpiederīgo ieceļošanu un uzturēšanos augsti kvalificētas nodarbinātības nolūkos</w:t>
            </w:r>
            <w:r w:rsidR="00216929">
              <w:rPr>
                <w:rFonts w:ascii="Times New Roman" w:eastAsia="Times New Roman" w:hAnsi="Times New Roman" w:cs="Times New Roman"/>
                <w:i/>
                <w:color w:val="000000" w:themeColor="text1"/>
                <w:sz w:val="24"/>
                <w:szCs w:val="24"/>
                <w:lang w:eastAsia="lv-LV"/>
              </w:rPr>
              <w:t xml:space="preserve"> </w:t>
            </w:r>
            <w:r w:rsidRPr="00216929" w:rsidR="00216929">
              <w:rPr>
                <w:rFonts w:ascii="Times New Roman" w:eastAsia="Times New Roman" w:hAnsi="Times New Roman" w:cs="Times New Roman"/>
                <w:color w:val="000000" w:themeColor="text1"/>
                <w:sz w:val="24"/>
                <w:szCs w:val="24"/>
                <w:lang w:eastAsia="lv-LV"/>
              </w:rPr>
              <w:t>(turpmāk-Direktīva)</w:t>
            </w:r>
            <w:r w:rsidRPr="000D49E0">
              <w:rPr>
                <w:rFonts w:ascii="Times New Roman" w:eastAsia="Times New Roman" w:hAnsi="Times New Roman" w:cs="Times New Roman"/>
                <w:color w:val="000000" w:themeColor="text1"/>
                <w:sz w:val="24"/>
                <w:szCs w:val="24"/>
                <w:lang w:eastAsia="lv-LV"/>
              </w:rPr>
              <w:t xml:space="preserve">, bet Latvijas Republikā ES zilā karte ieviesta ar grozījumiem Imigrācijas likumā, kas stājās spēkā 2011.gada 16.jūnijā. </w:t>
            </w:r>
            <w:r w:rsidRPr="000D49E0">
              <w:rPr>
                <w:rFonts w:ascii="Times New Roman" w:eastAsia="Times New Roman" w:hAnsi="Times New Roman" w:cs="Times New Roman"/>
                <w:color w:val="000000" w:themeColor="text1"/>
                <w:sz w:val="24"/>
                <w:szCs w:val="24"/>
                <w:lang w:eastAsia="lv-LV"/>
              </w:rPr>
              <w:t xml:space="preserve">Uz ES </w:t>
            </w:r>
            <w:r w:rsidRPr="000D49E0" w:rsidR="00AA5465">
              <w:rPr>
                <w:rFonts w:ascii="Times New Roman" w:eastAsia="Times New Roman" w:hAnsi="Times New Roman" w:cs="Times New Roman"/>
                <w:color w:val="000000" w:themeColor="text1"/>
                <w:sz w:val="24"/>
                <w:szCs w:val="24"/>
                <w:lang w:eastAsia="lv-LV"/>
              </w:rPr>
              <w:t xml:space="preserve">zilās </w:t>
            </w:r>
            <w:r w:rsidRPr="000D49E0">
              <w:rPr>
                <w:rFonts w:ascii="Times New Roman" w:eastAsia="Times New Roman" w:hAnsi="Times New Roman" w:cs="Times New Roman"/>
                <w:color w:val="000000" w:themeColor="text1"/>
                <w:sz w:val="24"/>
                <w:szCs w:val="24"/>
                <w:lang w:eastAsia="lv-LV"/>
              </w:rPr>
              <w:t>kart</w:t>
            </w:r>
            <w:r w:rsidRPr="000D49E0" w:rsidR="00AA5465">
              <w:rPr>
                <w:rFonts w:ascii="Times New Roman" w:eastAsia="Times New Roman" w:hAnsi="Times New Roman" w:cs="Times New Roman"/>
                <w:color w:val="000000" w:themeColor="text1"/>
                <w:sz w:val="24"/>
                <w:szCs w:val="24"/>
                <w:lang w:eastAsia="lv-LV"/>
              </w:rPr>
              <w:t>es saņemšanu</w:t>
            </w:r>
            <w:r w:rsidRPr="000D49E0">
              <w:rPr>
                <w:rFonts w:ascii="Times New Roman" w:eastAsia="Times New Roman" w:hAnsi="Times New Roman" w:cs="Times New Roman"/>
                <w:color w:val="000000" w:themeColor="text1"/>
                <w:sz w:val="24"/>
                <w:szCs w:val="24"/>
                <w:lang w:eastAsia="lv-LV"/>
              </w:rPr>
              <w:t xml:space="preserve"> var pretendēt trešo valstu pilsoņi ar augstāko izglītību</w:t>
            </w:r>
            <w:r w:rsidRPr="000D49E0" w:rsidR="00457EA5">
              <w:rPr>
                <w:rFonts w:ascii="Times New Roman" w:eastAsia="Times New Roman" w:hAnsi="Times New Roman" w:cs="Times New Roman"/>
                <w:color w:val="000000" w:themeColor="text1"/>
                <w:sz w:val="24"/>
                <w:szCs w:val="24"/>
                <w:lang w:eastAsia="lv-LV"/>
              </w:rPr>
              <w:t xml:space="preserve">. </w:t>
            </w:r>
            <w:r w:rsidRPr="000D49E0">
              <w:rPr>
                <w:rFonts w:ascii="Times New Roman" w:eastAsia="Times New Roman" w:hAnsi="Times New Roman" w:cs="Times New Roman"/>
                <w:color w:val="000000" w:themeColor="text1"/>
                <w:sz w:val="24"/>
                <w:szCs w:val="24"/>
                <w:lang w:eastAsia="lv-LV"/>
              </w:rPr>
              <w:t xml:space="preserve">Eiropas Savienības vai Eiropas Ekonomiskās zonas dalībvalstu pilsoņiem ES zilās kartes netiek izsniegtas. </w:t>
            </w:r>
          </w:p>
          <w:p w:rsidR="00971AC6" w:rsidRPr="000D49E0" w:rsidP="008317FA" w14:paraId="5989FAC1" w14:textId="1F07B3BB">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ES zilā karte sniedz iespējas trešo valstu pilsoņiem un to ģimenes locekļiem paātrinātā veidā nokārtot nepieciešamos dokumentus iebraukšanai un darba atļaujas iegūšanai Latvijas Republikas teritorijā, kā arī</w:t>
            </w:r>
            <w:r w:rsidRPr="000D49E0" w:rsidR="00ED5B95">
              <w:rPr>
                <w:rFonts w:ascii="Times New Roman" w:eastAsia="Times New Roman" w:hAnsi="Times New Roman" w:cs="Times New Roman"/>
                <w:color w:val="000000" w:themeColor="text1"/>
                <w:sz w:val="24"/>
                <w:szCs w:val="24"/>
                <w:lang w:eastAsia="lv-LV"/>
              </w:rPr>
              <w:t xml:space="preserve"> sniedz</w:t>
            </w:r>
            <w:r w:rsidRPr="000D49E0">
              <w:rPr>
                <w:rFonts w:ascii="Times New Roman" w:eastAsia="Times New Roman" w:hAnsi="Times New Roman" w:cs="Times New Roman"/>
                <w:color w:val="000000" w:themeColor="text1"/>
                <w:sz w:val="24"/>
                <w:szCs w:val="24"/>
                <w:lang w:eastAsia="lv-LV"/>
              </w:rPr>
              <w:t xml:space="preserve"> papildus priekšrocības salīdzinājumā ar nacionālā līmeņa termiņuzturēšanās atļaujām (piemēram, ja ES zilā karte tiek pieprasīta uz termiņu, kas nepārsniedz vienu gadu, tā tiek izsniegta uz laiku, kas par trīs mēnešiem pārsniedz darba līguma termiņu</w:t>
            </w:r>
            <w:r w:rsidRPr="000D49E0" w:rsidR="00ED5B95">
              <w:rPr>
                <w:rFonts w:ascii="Times New Roman" w:eastAsia="Times New Roman" w:hAnsi="Times New Roman" w:cs="Times New Roman"/>
                <w:color w:val="000000" w:themeColor="text1"/>
                <w:sz w:val="24"/>
                <w:szCs w:val="24"/>
                <w:lang w:eastAsia="lv-LV"/>
              </w:rPr>
              <w:t>; t</w:t>
            </w:r>
            <w:r w:rsidRPr="000D49E0" w:rsidR="002353EB">
              <w:rPr>
                <w:rFonts w:ascii="Times New Roman" w:eastAsia="Times New Roman" w:hAnsi="Times New Roman" w:cs="Times New Roman"/>
                <w:color w:val="000000" w:themeColor="text1"/>
                <w:sz w:val="24"/>
                <w:szCs w:val="24"/>
                <w:lang w:eastAsia="lv-LV"/>
              </w:rPr>
              <w:t xml:space="preserve">āpat, ES zilās kartes saņēmējam tiek dotas tiesības mainīt darba devēju). </w:t>
            </w:r>
          </w:p>
          <w:p w:rsidR="00CC49A9" w:rsidRPr="000D49E0" w:rsidP="008317FA" w14:paraId="0586D132" w14:textId="09129E46">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 xml:space="preserve">ES zilā karte ir alternatīvs t.s darba atļaujas iegūšanas veids ar papildus priekšrocībām un prasībām (augsta kvalifikācija). Vienlaikus, jāņem vērā, ka ārzemnieks var noformēt darba atļauju parastā kārtībā un tādā gadījumā uz viņu attieksies tikai prasība par minimālo atalgojumu, kuram jābūt ne zemākam par vidējo bruto atalgojumu Latvijā iepriekšējā gadā. ES valstīs darba devēji izmanto ES zilās kartes sniegtās priekšrocības, lai </w:t>
            </w:r>
            <w:r w:rsidRPr="000D49E0" w:rsidR="00767641">
              <w:rPr>
                <w:rFonts w:ascii="Times New Roman" w:eastAsia="Times New Roman" w:hAnsi="Times New Roman" w:cs="Times New Roman"/>
                <w:color w:val="000000" w:themeColor="text1"/>
                <w:sz w:val="24"/>
                <w:szCs w:val="24"/>
                <w:lang w:eastAsia="lv-LV"/>
              </w:rPr>
              <w:t>piesaistītu</w:t>
            </w:r>
            <w:r w:rsidRPr="000D49E0">
              <w:rPr>
                <w:rFonts w:ascii="Times New Roman" w:eastAsia="Times New Roman" w:hAnsi="Times New Roman" w:cs="Times New Roman"/>
                <w:color w:val="000000" w:themeColor="text1"/>
                <w:sz w:val="24"/>
                <w:szCs w:val="24"/>
                <w:lang w:eastAsia="lv-LV"/>
              </w:rPr>
              <w:t xml:space="preserve"> augstas kvalifikācijas speciālistus no trešajām valstīm. </w:t>
            </w:r>
          </w:p>
          <w:p w:rsidR="002353EB" w:rsidRPr="000D49E0" w:rsidP="008317FA" w14:paraId="1D659DF3" w14:textId="5B431C09">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Lai ārzemnieks varētu pretendēt uz ES zilo karti, darba devējam, kurš vēlas minēto ārzemnieku nodarbināt Latvijas Republikas teritorijā,</w:t>
            </w:r>
            <w:r w:rsidRPr="000D49E0" w:rsidR="00CD6411">
              <w:rPr>
                <w:rFonts w:ascii="Times New Roman" w:eastAsia="Times New Roman" w:hAnsi="Times New Roman" w:cs="Times New Roman"/>
                <w:color w:val="000000" w:themeColor="text1"/>
                <w:sz w:val="24"/>
                <w:szCs w:val="24"/>
                <w:lang w:eastAsia="lv-LV"/>
              </w:rPr>
              <w:t xml:space="preserve"> ir jāiesniedz </w:t>
            </w:r>
            <w:r w:rsidRPr="000D49E0" w:rsidR="002D5B44">
              <w:rPr>
                <w:rFonts w:ascii="Times New Roman" w:eastAsia="Times New Roman" w:hAnsi="Times New Roman" w:cs="Times New Roman"/>
                <w:color w:val="000000" w:themeColor="text1"/>
                <w:sz w:val="24"/>
                <w:szCs w:val="24"/>
                <w:lang w:eastAsia="lv-LV"/>
              </w:rPr>
              <w:t>Pilsonības un migrācijas lietu pārvaldē (turpmāk-</w:t>
            </w:r>
            <w:r w:rsidRPr="000D49E0">
              <w:rPr>
                <w:rFonts w:ascii="Times New Roman" w:eastAsia="Times New Roman" w:hAnsi="Times New Roman" w:cs="Times New Roman"/>
                <w:color w:val="000000" w:themeColor="text1"/>
                <w:sz w:val="24"/>
                <w:szCs w:val="24"/>
                <w:lang w:eastAsia="lv-LV"/>
              </w:rPr>
              <w:t>PMLP</w:t>
            </w:r>
            <w:r w:rsidRPr="000D49E0" w:rsidR="002D5B44">
              <w:rPr>
                <w:rFonts w:ascii="Times New Roman" w:eastAsia="Times New Roman" w:hAnsi="Times New Roman" w:cs="Times New Roman"/>
                <w:color w:val="000000" w:themeColor="text1"/>
                <w:sz w:val="24"/>
                <w:szCs w:val="24"/>
                <w:lang w:eastAsia="lv-LV"/>
              </w:rPr>
              <w:t xml:space="preserve">) </w:t>
            </w:r>
            <w:r w:rsidRPr="000D49E0">
              <w:rPr>
                <w:rFonts w:ascii="Times New Roman" w:eastAsia="Times New Roman" w:hAnsi="Times New Roman" w:cs="Times New Roman"/>
                <w:color w:val="000000" w:themeColor="text1"/>
                <w:sz w:val="24"/>
                <w:szCs w:val="24"/>
                <w:lang w:eastAsia="lv-LV"/>
              </w:rPr>
              <w:t xml:space="preserve">izsaukuma pieprasījums. Iesniedzot izsaukuma pieprasījumu, jāiesniedz arī dokumenti, kas apliecina, ka pretendents ir ieguvis augstāko izglītību konkrētajā specialitātē vai nozarē, kurā tas tiks nodarbināts. </w:t>
            </w:r>
          </w:p>
          <w:p w:rsidR="002353EB" w:rsidRPr="000D49E0" w:rsidP="008317FA" w14:paraId="5E6932F7" w14:textId="6BABC2A5">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Sas</w:t>
            </w:r>
            <w:r w:rsidRPr="000D49E0" w:rsidR="008C73DF">
              <w:rPr>
                <w:rFonts w:ascii="Times New Roman" w:eastAsia="Times New Roman" w:hAnsi="Times New Roman" w:cs="Times New Roman"/>
                <w:color w:val="000000" w:themeColor="text1"/>
                <w:sz w:val="24"/>
                <w:szCs w:val="24"/>
                <w:lang w:eastAsia="lv-LV"/>
              </w:rPr>
              <w:t>kaņā ar PMLP sniegtajiem datiem</w:t>
            </w:r>
            <w:r w:rsidRPr="000D49E0">
              <w:rPr>
                <w:rFonts w:ascii="Times New Roman" w:eastAsia="Times New Roman" w:hAnsi="Times New Roman" w:cs="Times New Roman"/>
                <w:color w:val="000000" w:themeColor="text1"/>
                <w:sz w:val="24"/>
                <w:szCs w:val="24"/>
                <w:lang w:eastAsia="lv-LV"/>
              </w:rPr>
              <w:t xml:space="preserve"> </w:t>
            </w:r>
            <w:r w:rsidRPr="000D49E0" w:rsidR="008C73DF">
              <w:rPr>
                <w:rFonts w:ascii="Times New Roman" w:eastAsia="Times New Roman" w:hAnsi="Times New Roman" w:cs="Times New Roman"/>
                <w:color w:val="000000" w:themeColor="text1"/>
                <w:sz w:val="24"/>
                <w:szCs w:val="24"/>
                <w:lang w:eastAsia="lv-LV"/>
              </w:rPr>
              <w:t>no</w:t>
            </w:r>
            <w:r w:rsidRPr="000D49E0">
              <w:rPr>
                <w:rFonts w:ascii="Times New Roman" w:eastAsia="Times New Roman" w:hAnsi="Times New Roman" w:cs="Times New Roman"/>
                <w:color w:val="000000" w:themeColor="text1"/>
                <w:sz w:val="24"/>
                <w:szCs w:val="24"/>
                <w:lang w:eastAsia="lv-LV"/>
              </w:rPr>
              <w:t xml:space="preserve"> 2012.gada</w:t>
            </w:r>
            <w:r w:rsidRPr="000D49E0" w:rsidR="008C73DF">
              <w:rPr>
                <w:rFonts w:ascii="Times New Roman" w:eastAsia="Times New Roman" w:hAnsi="Times New Roman" w:cs="Times New Roman"/>
                <w:color w:val="000000" w:themeColor="text1"/>
                <w:sz w:val="24"/>
                <w:szCs w:val="24"/>
                <w:lang w:eastAsia="lv-LV"/>
              </w:rPr>
              <w:t xml:space="preserve"> līdz 2016.gadam ieskaitot</w:t>
            </w:r>
            <w:r w:rsidRPr="000D49E0">
              <w:rPr>
                <w:rFonts w:ascii="Times New Roman" w:eastAsia="Times New Roman" w:hAnsi="Times New Roman" w:cs="Times New Roman"/>
                <w:color w:val="000000" w:themeColor="text1"/>
                <w:sz w:val="24"/>
                <w:szCs w:val="24"/>
                <w:lang w:eastAsia="lv-LV"/>
              </w:rPr>
              <w:t xml:space="preserve"> ir izsniegtas 258 pirmreizējās ES zilās kartes, </w:t>
            </w:r>
            <w:r w:rsidRPr="000D49E0">
              <w:rPr>
                <w:rFonts w:ascii="Times New Roman" w:eastAsia="Times New Roman" w:hAnsi="Times New Roman" w:cs="Times New Roman"/>
                <w:b/>
                <w:color w:val="000000" w:themeColor="text1"/>
                <w:sz w:val="24"/>
                <w:szCs w:val="24"/>
                <w:lang w:eastAsia="lv-LV"/>
              </w:rPr>
              <w:t xml:space="preserve">no tām, </w:t>
            </w:r>
            <w:r w:rsidRPr="000D49E0" w:rsidR="005A2AEC">
              <w:rPr>
                <w:rFonts w:ascii="Times New Roman" w:eastAsia="Times New Roman" w:hAnsi="Times New Roman" w:cs="Times New Roman"/>
                <w:b/>
                <w:color w:val="000000" w:themeColor="text1"/>
                <w:sz w:val="24"/>
                <w:szCs w:val="24"/>
                <w:lang w:eastAsia="lv-LV"/>
              </w:rPr>
              <w:t>66% informācijas un komunikāciju tehnoloģiju vecākajiem speciālistiem</w:t>
            </w:r>
            <w:r w:rsidRPr="000D49E0" w:rsidR="005A2AEC">
              <w:rPr>
                <w:rFonts w:ascii="Times New Roman" w:eastAsia="Times New Roman" w:hAnsi="Times New Roman" w:cs="Times New Roman"/>
                <w:color w:val="000000" w:themeColor="text1"/>
                <w:sz w:val="24"/>
                <w:szCs w:val="24"/>
                <w:lang w:eastAsia="lv-LV"/>
              </w:rPr>
              <w:t xml:space="preserve"> (saskaņā ar </w:t>
            </w:r>
            <w:r w:rsidRPr="000D49E0" w:rsidR="005A2AEC">
              <w:rPr>
                <w:rFonts w:ascii="Times New Roman" w:eastAsia="Times New Roman" w:hAnsi="Times New Roman" w:cs="Times New Roman"/>
                <w:i/>
                <w:color w:val="000000" w:themeColor="text1"/>
                <w:sz w:val="24"/>
                <w:szCs w:val="24"/>
                <w:lang w:eastAsia="lv-LV"/>
              </w:rPr>
              <w:t>Starptautiskā standartizēto profesiju klasifikatora (ISCO-08)</w:t>
            </w:r>
            <w:r w:rsidRPr="000D49E0" w:rsidR="005A2AEC">
              <w:rPr>
                <w:rFonts w:ascii="Times New Roman" w:eastAsia="Times New Roman" w:hAnsi="Times New Roman" w:cs="Times New Roman"/>
                <w:color w:val="000000" w:themeColor="text1"/>
                <w:sz w:val="24"/>
                <w:szCs w:val="24"/>
                <w:lang w:eastAsia="lv-LV"/>
              </w:rPr>
              <w:t xml:space="preserve"> lietoto klasifikāciju). </w:t>
            </w:r>
          </w:p>
          <w:p w:rsidR="005A2AEC" w:rsidRPr="000D49E0" w:rsidP="006F03C2" w14:paraId="04D516B5" w14:textId="77777777">
            <w:pPr>
              <w:spacing w:after="120" w:line="240" w:lineRule="auto"/>
              <w:ind w:left="113" w:right="113"/>
              <w:jc w:val="right"/>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1.tabula</w:t>
            </w:r>
          </w:p>
          <w:p w:rsidR="006F03C2" w:rsidRPr="000D49E0" w:rsidP="008317FA" w14:paraId="7DD4E395" w14:textId="77777777">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Pirmreizēji izsniegtās ES zilās kartes</w:t>
            </w:r>
            <w:r w:rsidRPr="000D49E0" w:rsidR="00A82A7D">
              <w:rPr>
                <w:rFonts w:ascii="Times New Roman" w:eastAsia="Times New Roman" w:hAnsi="Times New Roman" w:cs="Times New Roman"/>
                <w:color w:val="000000" w:themeColor="text1"/>
                <w:sz w:val="24"/>
                <w:szCs w:val="24"/>
                <w:lang w:eastAsia="lv-LV"/>
              </w:rPr>
              <w:t xml:space="preserve"> Latvijas Republikā:</w:t>
            </w:r>
          </w:p>
          <w:tbl>
            <w:tblPr>
              <w:tblStyle w:val="TableGrid"/>
              <w:tblW w:w="0" w:type="auto"/>
              <w:tblInd w:w="113" w:type="dxa"/>
              <w:tblLook w:val="04A0"/>
            </w:tblPr>
            <w:tblGrid>
              <w:gridCol w:w="1539"/>
              <w:gridCol w:w="729"/>
              <w:gridCol w:w="729"/>
              <w:gridCol w:w="729"/>
              <w:gridCol w:w="729"/>
              <w:gridCol w:w="729"/>
              <w:gridCol w:w="796"/>
            </w:tblGrid>
            <w:tr w14:paraId="1EEAB28B" w14:textId="77777777" w:rsidTr="00A82A7D">
              <w:tblPrEx>
                <w:tblW w:w="0" w:type="auto"/>
                <w:tblInd w:w="113" w:type="dxa"/>
                <w:tblLook w:val="04A0"/>
              </w:tblPrEx>
              <w:tc>
                <w:tcPr>
                  <w:tcW w:w="1539" w:type="dxa"/>
                </w:tcPr>
                <w:p w:rsidR="006F03C2" w:rsidRPr="000D49E0" w:rsidP="008317FA" w14:paraId="6B2BD66B" w14:textId="77777777">
                  <w:pPr>
                    <w:spacing w:after="120"/>
                    <w:ind w:right="113"/>
                    <w:jc w:val="both"/>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Profesiju apakšgrupa*</w:t>
                  </w:r>
                </w:p>
              </w:tc>
              <w:tc>
                <w:tcPr>
                  <w:tcW w:w="729" w:type="dxa"/>
                  <w:vAlign w:val="center"/>
                </w:tcPr>
                <w:p w:rsidR="006F03C2" w:rsidRPr="000D49E0" w:rsidP="00A82A7D" w14:paraId="0BCDBA7D"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2012</w:t>
                  </w:r>
                </w:p>
              </w:tc>
              <w:tc>
                <w:tcPr>
                  <w:tcW w:w="729" w:type="dxa"/>
                  <w:vAlign w:val="center"/>
                </w:tcPr>
                <w:p w:rsidR="006F03C2" w:rsidRPr="000D49E0" w:rsidP="00A82A7D" w14:paraId="6E780B60"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2013</w:t>
                  </w:r>
                </w:p>
              </w:tc>
              <w:tc>
                <w:tcPr>
                  <w:tcW w:w="729" w:type="dxa"/>
                  <w:vAlign w:val="center"/>
                </w:tcPr>
                <w:p w:rsidR="006F03C2" w:rsidRPr="000D49E0" w:rsidP="00A82A7D" w14:paraId="0E594409"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2014</w:t>
                  </w:r>
                </w:p>
              </w:tc>
              <w:tc>
                <w:tcPr>
                  <w:tcW w:w="729" w:type="dxa"/>
                  <w:vAlign w:val="center"/>
                </w:tcPr>
                <w:p w:rsidR="006F03C2" w:rsidRPr="000D49E0" w:rsidP="00A82A7D" w14:paraId="1193BEF3"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2015</w:t>
                  </w:r>
                </w:p>
              </w:tc>
              <w:tc>
                <w:tcPr>
                  <w:tcW w:w="729" w:type="dxa"/>
                  <w:vAlign w:val="center"/>
                </w:tcPr>
                <w:p w:rsidR="006F03C2" w:rsidRPr="000D49E0" w:rsidP="00A82A7D" w14:paraId="6C113429"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2016</w:t>
                  </w:r>
                </w:p>
              </w:tc>
              <w:tc>
                <w:tcPr>
                  <w:tcW w:w="763" w:type="dxa"/>
                  <w:vAlign w:val="center"/>
                </w:tcPr>
                <w:p w:rsidR="006F03C2" w:rsidRPr="000D49E0" w:rsidP="00A82A7D" w14:paraId="6B0AF876" w14:textId="77777777">
                  <w:pPr>
                    <w:spacing w:after="120"/>
                    <w:ind w:right="113"/>
                    <w:jc w:val="center"/>
                    <w:rPr>
                      <w:rFonts w:ascii="Times New Roman" w:eastAsia="Times New Roman" w:hAnsi="Times New Roman" w:cs="Times New Roman"/>
                      <w:b/>
                      <w:color w:val="000000" w:themeColor="text1"/>
                      <w:sz w:val="20"/>
                      <w:szCs w:val="20"/>
                      <w:lang w:eastAsia="lv-LV"/>
                    </w:rPr>
                  </w:pPr>
                  <w:r w:rsidRPr="000D49E0">
                    <w:rPr>
                      <w:rFonts w:ascii="Times New Roman" w:eastAsia="Times New Roman" w:hAnsi="Times New Roman" w:cs="Times New Roman"/>
                      <w:b/>
                      <w:color w:val="000000" w:themeColor="text1"/>
                      <w:sz w:val="20"/>
                      <w:szCs w:val="20"/>
                      <w:lang w:eastAsia="lv-LV"/>
                    </w:rPr>
                    <w:t>Kopā</w:t>
                  </w:r>
                </w:p>
              </w:tc>
            </w:tr>
            <w:tr w14:paraId="128CDF11" w14:textId="77777777" w:rsidTr="00A82A7D">
              <w:tblPrEx>
                <w:tblW w:w="0" w:type="auto"/>
                <w:tblInd w:w="113" w:type="dxa"/>
                <w:tblLook w:val="04A0"/>
              </w:tblPrEx>
              <w:tc>
                <w:tcPr>
                  <w:tcW w:w="1539" w:type="dxa"/>
                </w:tcPr>
                <w:p w:rsidR="006F03C2" w:rsidRPr="000D49E0" w:rsidP="001B57C7" w14:paraId="2CD032B9" w14:textId="77777777">
                  <w:pPr>
                    <w:ind w:right="113"/>
                    <w:jc w:val="both"/>
                    <w:rPr>
                      <w:rFonts w:ascii="Times New Roman" w:eastAsia="Times New Roman" w:hAnsi="Times New Roman" w:cs="Times New Roman"/>
                      <w:color w:val="000000" w:themeColor="text1"/>
                      <w:sz w:val="18"/>
                      <w:szCs w:val="20"/>
                      <w:lang w:eastAsia="lv-LV"/>
                    </w:rPr>
                  </w:pPr>
                  <w:r w:rsidRPr="000D49E0">
                    <w:rPr>
                      <w:rFonts w:ascii="Times New Roman" w:eastAsia="Times New Roman" w:hAnsi="Times New Roman" w:cs="Times New Roman"/>
                      <w:color w:val="000000" w:themeColor="text1"/>
                      <w:sz w:val="18"/>
                      <w:szCs w:val="20"/>
                      <w:lang w:eastAsia="lv-LV"/>
                    </w:rPr>
                    <w:t>Vadītāji, valsts augstākās amatpersonas un likumdevēji</w:t>
                  </w:r>
                </w:p>
              </w:tc>
              <w:tc>
                <w:tcPr>
                  <w:tcW w:w="729" w:type="dxa"/>
                  <w:vAlign w:val="center"/>
                </w:tcPr>
                <w:p w:rsidR="006F03C2" w:rsidRPr="000D49E0" w:rsidP="00A82A7D" w14:paraId="4A36ADD6"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2EB7C149"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5A7EDF7D"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5050B3AC"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4309B197"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c>
                <w:tcPr>
                  <w:tcW w:w="763" w:type="dxa"/>
                  <w:vAlign w:val="center"/>
                </w:tcPr>
                <w:p w:rsidR="006F03C2" w:rsidRPr="000D49E0" w:rsidP="00A82A7D" w14:paraId="65EEBB1B"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r>
            <w:tr w14:paraId="1C78A08F" w14:textId="77777777" w:rsidTr="00A82A7D">
              <w:tblPrEx>
                <w:tblW w:w="0" w:type="auto"/>
                <w:tblInd w:w="113" w:type="dxa"/>
                <w:tblLook w:val="04A0"/>
              </w:tblPrEx>
              <w:tc>
                <w:tcPr>
                  <w:tcW w:w="1539" w:type="dxa"/>
                </w:tcPr>
                <w:p w:rsidR="006F03C2" w:rsidRPr="000D49E0" w:rsidP="001B57C7" w14:paraId="41564400" w14:textId="77777777">
                  <w:pPr>
                    <w:ind w:right="113"/>
                    <w:jc w:val="both"/>
                    <w:rPr>
                      <w:rFonts w:ascii="Times New Roman" w:eastAsia="Times New Roman" w:hAnsi="Times New Roman" w:cs="Times New Roman"/>
                      <w:color w:val="000000" w:themeColor="text1"/>
                      <w:sz w:val="18"/>
                      <w:szCs w:val="20"/>
                      <w:lang w:eastAsia="lv-LV"/>
                    </w:rPr>
                  </w:pPr>
                  <w:r w:rsidRPr="000D49E0">
                    <w:rPr>
                      <w:rFonts w:ascii="Times New Roman" w:eastAsia="Times New Roman" w:hAnsi="Times New Roman" w:cs="Times New Roman"/>
                      <w:color w:val="000000" w:themeColor="text1"/>
                      <w:sz w:val="18"/>
                      <w:szCs w:val="20"/>
                      <w:lang w:eastAsia="lv-LV"/>
                    </w:rPr>
                    <w:t>Administratīvie vadītāji un komercdirektori</w:t>
                  </w:r>
                </w:p>
              </w:tc>
              <w:tc>
                <w:tcPr>
                  <w:tcW w:w="729" w:type="dxa"/>
                  <w:vAlign w:val="center"/>
                </w:tcPr>
                <w:p w:rsidR="006F03C2" w:rsidRPr="000D49E0" w:rsidP="00A82A7D" w14:paraId="257B9004"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c>
                <w:tcPr>
                  <w:tcW w:w="729" w:type="dxa"/>
                  <w:vAlign w:val="center"/>
                </w:tcPr>
                <w:p w:rsidR="006F03C2" w:rsidRPr="000D49E0" w:rsidP="00A82A7D" w14:paraId="10509F08"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w:t>
                  </w:r>
                </w:p>
              </w:tc>
              <w:tc>
                <w:tcPr>
                  <w:tcW w:w="729" w:type="dxa"/>
                  <w:vAlign w:val="center"/>
                </w:tcPr>
                <w:p w:rsidR="006F03C2" w:rsidRPr="000D49E0" w:rsidP="00A82A7D" w14:paraId="7FF1A482"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3</w:t>
                  </w:r>
                </w:p>
              </w:tc>
              <w:tc>
                <w:tcPr>
                  <w:tcW w:w="729" w:type="dxa"/>
                  <w:vAlign w:val="center"/>
                </w:tcPr>
                <w:p w:rsidR="006F03C2" w:rsidRPr="000D49E0" w:rsidP="00A82A7D" w14:paraId="74410EAD"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6</w:t>
                  </w:r>
                </w:p>
              </w:tc>
              <w:tc>
                <w:tcPr>
                  <w:tcW w:w="729" w:type="dxa"/>
                  <w:vAlign w:val="center"/>
                </w:tcPr>
                <w:p w:rsidR="006F03C2" w:rsidRPr="000D49E0" w:rsidP="00A82A7D" w14:paraId="7EDD01FF"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63" w:type="dxa"/>
                  <w:vAlign w:val="center"/>
                </w:tcPr>
                <w:p w:rsidR="006F03C2" w:rsidRPr="000D49E0" w:rsidP="00A82A7D" w14:paraId="7FA29D47"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12</w:t>
                  </w:r>
                </w:p>
              </w:tc>
            </w:tr>
            <w:tr w14:paraId="4B97718F" w14:textId="77777777" w:rsidTr="00A82A7D">
              <w:tblPrEx>
                <w:tblW w:w="0" w:type="auto"/>
                <w:tblInd w:w="113" w:type="dxa"/>
                <w:tblLook w:val="04A0"/>
              </w:tblPrEx>
              <w:tc>
                <w:tcPr>
                  <w:tcW w:w="1539" w:type="dxa"/>
                </w:tcPr>
                <w:p w:rsidR="006F03C2" w:rsidRPr="000D49E0" w:rsidP="001B57C7" w14:paraId="5AB459DA" w14:textId="77777777">
                  <w:pPr>
                    <w:ind w:right="113"/>
                    <w:jc w:val="both"/>
                    <w:rPr>
                      <w:rFonts w:ascii="Times New Roman" w:eastAsia="Times New Roman" w:hAnsi="Times New Roman" w:cs="Times New Roman"/>
                      <w:color w:val="000000" w:themeColor="text1"/>
                      <w:sz w:val="18"/>
                      <w:szCs w:val="20"/>
                      <w:lang w:eastAsia="lv-LV"/>
                    </w:rPr>
                  </w:pPr>
                  <w:r w:rsidRPr="000D49E0">
                    <w:rPr>
                      <w:rFonts w:ascii="Times New Roman" w:eastAsia="Times New Roman" w:hAnsi="Times New Roman" w:cs="Times New Roman"/>
                      <w:color w:val="000000" w:themeColor="text1"/>
                      <w:sz w:val="18"/>
                      <w:szCs w:val="20"/>
                      <w:lang w:eastAsia="lv-LV"/>
                    </w:rPr>
                    <w:t>Ražošanas un specializēto pakalpojumu jomas vadītāji</w:t>
                  </w:r>
                </w:p>
              </w:tc>
              <w:tc>
                <w:tcPr>
                  <w:tcW w:w="729" w:type="dxa"/>
                  <w:vAlign w:val="center"/>
                </w:tcPr>
                <w:p w:rsidR="006F03C2" w:rsidRPr="000D49E0" w:rsidP="00A82A7D" w14:paraId="53E7DA1C"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00A73CD1"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2AD4CCD5"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3</w:t>
                  </w:r>
                </w:p>
              </w:tc>
              <w:tc>
                <w:tcPr>
                  <w:tcW w:w="729" w:type="dxa"/>
                  <w:vAlign w:val="center"/>
                </w:tcPr>
                <w:p w:rsidR="006F03C2" w:rsidRPr="000D49E0" w:rsidP="00A82A7D" w14:paraId="40C2D5FB"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4</w:t>
                  </w:r>
                </w:p>
              </w:tc>
              <w:tc>
                <w:tcPr>
                  <w:tcW w:w="729" w:type="dxa"/>
                  <w:vAlign w:val="center"/>
                </w:tcPr>
                <w:p w:rsidR="006F03C2" w:rsidRPr="000D49E0" w:rsidP="00A82A7D" w14:paraId="0D97D1EB"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63" w:type="dxa"/>
                  <w:vAlign w:val="center"/>
                </w:tcPr>
                <w:p w:rsidR="006F03C2" w:rsidRPr="000D49E0" w:rsidP="00A82A7D" w14:paraId="145CEA5B"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7</w:t>
                  </w:r>
                </w:p>
              </w:tc>
            </w:tr>
            <w:tr w14:paraId="52C1DB0F" w14:textId="77777777" w:rsidTr="00A82A7D">
              <w:tblPrEx>
                <w:tblW w:w="0" w:type="auto"/>
                <w:tblInd w:w="113" w:type="dxa"/>
                <w:tblLook w:val="04A0"/>
              </w:tblPrEx>
              <w:tc>
                <w:tcPr>
                  <w:tcW w:w="1539" w:type="dxa"/>
                </w:tcPr>
                <w:p w:rsidR="006F03C2" w:rsidRPr="000D49E0" w:rsidP="001B57C7" w14:paraId="0BEC6640" w14:textId="77777777">
                  <w:pPr>
                    <w:ind w:right="113"/>
                    <w:jc w:val="both"/>
                    <w:rPr>
                      <w:rFonts w:ascii="Times New Roman" w:eastAsia="Times New Roman" w:hAnsi="Times New Roman" w:cs="Times New Roman"/>
                      <w:color w:val="000000" w:themeColor="text1"/>
                      <w:sz w:val="18"/>
                      <w:szCs w:val="20"/>
                      <w:lang w:eastAsia="lv-LV"/>
                    </w:rPr>
                  </w:pPr>
                  <w:r w:rsidRPr="000D49E0">
                    <w:rPr>
                      <w:rFonts w:ascii="Times New Roman" w:eastAsia="Times New Roman" w:hAnsi="Times New Roman" w:cs="Times New Roman"/>
                      <w:color w:val="000000" w:themeColor="text1"/>
                      <w:sz w:val="18"/>
                      <w:szCs w:val="20"/>
                      <w:lang w:eastAsia="lv-LV"/>
                    </w:rPr>
                    <w:t>Vadītāji viesmīlības, ēdināšanas, tirdzniecības un citu pakalpojumu jomā</w:t>
                  </w:r>
                </w:p>
              </w:tc>
              <w:tc>
                <w:tcPr>
                  <w:tcW w:w="729" w:type="dxa"/>
                  <w:vAlign w:val="center"/>
                </w:tcPr>
                <w:p w:rsidR="006F03C2" w:rsidRPr="000D49E0" w:rsidP="00A82A7D" w14:paraId="071B5CED"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3FC8A200"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w:t>
                  </w:r>
                </w:p>
              </w:tc>
              <w:tc>
                <w:tcPr>
                  <w:tcW w:w="729" w:type="dxa"/>
                  <w:vAlign w:val="center"/>
                </w:tcPr>
                <w:p w:rsidR="006F03C2" w:rsidRPr="000D49E0" w:rsidP="00A82A7D" w14:paraId="0EFBB2CB"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6906D296"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45C9B137"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63" w:type="dxa"/>
                  <w:vAlign w:val="center"/>
                </w:tcPr>
                <w:p w:rsidR="006F03C2" w:rsidRPr="000D49E0" w:rsidP="00A82A7D" w14:paraId="65A053F5"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w:t>
                  </w:r>
                </w:p>
              </w:tc>
            </w:tr>
            <w:tr w14:paraId="46ABE835" w14:textId="77777777" w:rsidTr="00A82A7D">
              <w:tblPrEx>
                <w:tblW w:w="0" w:type="auto"/>
                <w:tblInd w:w="113" w:type="dxa"/>
                <w:tblLook w:val="04A0"/>
              </w:tblPrEx>
              <w:tc>
                <w:tcPr>
                  <w:tcW w:w="1539" w:type="dxa"/>
                </w:tcPr>
                <w:p w:rsidR="006F03C2" w:rsidRPr="000D49E0" w:rsidP="001B57C7" w14:paraId="71FDAE5B" w14:textId="77777777">
                  <w:pPr>
                    <w:ind w:right="113"/>
                    <w:jc w:val="both"/>
                    <w:rPr>
                      <w:rFonts w:ascii="Times New Roman" w:eastAsia="Times New Roman" w:hAnsi="Times New Roman" w:cs="Times New Roman"/>
                      <w:color w:val="000000" w:themeColor="text1"/>
                      <w:sz w:val="18"/>
                      <w:szCs w:val="20"/>
                      <w:lang w:eastAsia="lv-LV"/>
                    </w:rPr>
                  </w:pPr>
                  <w:r w:rsidRPr="000D49E0">
                    <w:rPr>
                      <w:rFonts w:ascii="Times New Roman" w:eastAsia="Times New Roman" w:hAnsi="Times New Roman" w:cs="Times New Roman"/>
                      <w:color w:val="000000" w:themeColor="text1"/>
                      <w:sz w:val="18"/>
                      <w:szCs w:val="20"/>
                      <w:lang w:eastAsia="lv-LV"/>
                    </w:rPr>
                    <w:t>Zinātnes un inženierzinātņu jomas vecākie speciālisti</w:t>
                  </w:r>
                </w:p>
              </w:tc>
              <w:tc>
                <w:tcPr>
                  <w:tcW w:w="729" w:type="dxa"/>
                  <w:vAlign w:val="center"/>
                </w:tcPr>
                <w:p w:rsidR="006F03C2" w:rsidRPr="000D49E0" w:rsidP="00A82A7D" w14:paraId="2C16C615"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3</w:t>
                  </w:r>
                </w:p>
              </w:tc>
              <w:tc>
                <w:tcPr>
                  <w:tcW w:w="729" w:type="dxa"/>
                  <w:vAlign w:val="center"/>
                </w:tcPr>
                <w:p w:rsidR="006F03C2" w:rsidRPr="000D49E0" w:rsidP="00A82A7D" w14:paraId="00B9D233"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c>
                <w:tcPr>
                  <w:tcW w:w="729" w:type="dxa"/>
                  <w:vAlign w:val="center"/>
                </w:tcPr>
                <w:p w:rsidR="006F03C2" w:rsidRPr="000D49E0" w:rsidP="00A82A7D" w14:paraId="73C19556"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7</w:t>
                  </w:r>
                </w:p>
              </w:tc>
              <w:tc>
                <w:tcPr>
                  <w:tcW w:w="729" w:type="dxa"/>
                  <w:vAlign w:val="center"/>
                </w:tcPr>
                <w:p w:rsidR="006F03C2" w:rsidRPr="000D49E0" w:rsidP="00A82A7D" w14:paraId="648B07E4"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10</w:t>
                  </w:r>
                </w:p>
              </w:tc>
              <w:tc>
                <w:tcPr>
                  <w:tcW w:w="729" w:type="dxa"/>
                  <w:vAlign w:val="center"/>
                </w:tcPr>
                <w:p w:rsidR="006F03C2" w:rsidRPr="000D49E0" w:rsidP="00A82A7D" w14:paraId="44BAA0C0"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14</w:t>
                  </w:r>
                </w:p>
              </w:tc>
              <w:tc>
                <w:tcPr>
                  <w:tcW w:w="763" w:type="dxa"/>
                  <w:vAlign w:val="center"/>
                </w:tcPr>
                <w:p w:rsidR="006F03C2" w:rsidRPr="000D49E0" w:rsidP="00A82A7D" w14:paraId="46B5C74E"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35</w:t>
                  </w:r>
                </w:p>
              </w:tc>
            </w:tr>
            <w:tr w14:paraId="17CACE87" w14:textId="77777777" w:rsidTr="00A82A7D">
              <w:tblPrEx>
                <w:tblW w:w="0" w:type="auto"/>
                <w:tblInd w:w="113" w:type="dxa"/>
                <w:tblLook w:val="04A0"/>
              </w:tblPrEx>
              <w:tc>
                <w:tcPr>
                  <w:tcW w:w="1539" w:type="dxa"/>
                </w:tcPr>
                <w:p w:rsidR="006F03C2" w:rsidRPr="000D49E0" w:rsidP="001B57C7" w14:paraId="4BF8102C" w14:textId="77777777">
                  <w:pPr>
                    <w:ind w:right="113"/>
                    <w:jc w:val="both"/>
                    <w:rPr>
                      <w:rFonts w:ascii="Times New Roman" w:eastAsia="Times New Roman" w:hAnsi="Times New Roman" w:cs="Times New Roman"/>
                      <w:color w:val="000000" w:themeColor="text1"/>
                      <w:sz w:val="18"/>
                      <w:szCs w:val="20"/>
                      <w:lang w:eastAsia="lv-LV"/>
                    </w:rPr>
                  </w:pPr>
                  <w:r w:rsidRPr="000D49E0">
                    <w:rPr>
                      <w:rFonts w:ascii="Times New Roman" w:eastAsia="Times New Roman" w:hAnsi="Times New Roman" w:cs="Times New Roman"/>
                      <w:color w:val="000000" w:themeColor="text1"/>
                      <w:sz w:val="18"/>
                      <w:szCs w:val="20"/>
                      <w:lang w:eastAsia="lv-LV"/>
                    </w:rPr>
                    <w:t>Veselības aprūpes vecākie speciālisti</w:t>
                  </w:r>
                </w:p>
              </w:tc>
              <w:tc>
                <w:tcPr>
                  <w:tcW w:w="729" w:type="dxa"/>
                  <w:vAlign w:val="center"/>
                </w:tcPr>
                <w:p w:rsidR="006F03C2" w:rsidRPr="000D49E0" w:rsidP="00A82A7D" w14:paraId="06913670"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c>
                <w:tcPr>
                  <w:tcW w:w="729" w:type="dxa"/>
                  <w:vAlign w:val="center"/>
                </w:tcPr>
                <w:p w:rsidR="006F03C2" w:rsidRPr="000D49E0" w:rsidP="00A82A7D" w14:paraId="0BE220FC"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7D182328"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2209BDE7"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6AC710DF"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63" w:type="dxa"/>
                  <w:vAlign w:val="center"/>
                </w:tcPr>
                <w:p w:rsidR="006F03C2" w:rsidRPr="000D49E0" w:rsidP="00A82A7D" w14:paraId="71DF1F90"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r>
            <w:tr w14:paraId="5CC8CB45" w14:textId="77777777" w:rsidTr="00A82A7D">
              <w:tblPrEx>
                <w:tblW w:w="0" w:type="auto"/>
                <w:tblInd w:w="113" w:type="dxa"/>
                <w:tblLook w:val="04A0"/>
              </w:tblPrEx>
              <w:tc>
                <w:tcPr>
                  <w:tcW w:w="1539" w:type="dxa"/>
                </w:tcPr>
                <w:p w:rsidR="006F03C2" w:rsidRPr="000D49E0" w:rsidP="001B57C7" w14:paraId="5A61C438" w14:textId="77777777">
                  <w:pPr>
                    <w:ind w:right="113"/>
                    <w:jc w:val="both"/>
                    <w:rPr>
                      <w:rFonts w:ascii="Times New Roman" w:eastAsia="Times New Roman" w:hAnsi="Times New Roman" w:cs="Times New Roman"/>
                      <w:color w:val="000000" w:themeColor="text1"/>
                      <w:sz w:val="18"/>
                      <w:szCs w:val="20"/>
                      <w:lang w:eastAsia="lv-LV"/>
                    </w:rPr>
                  </w:pPr>
                  <w:r w:rsidRPr="000D49E0">
                    <w:rPr>
                      <w:rFonts w:ascii="Times New Roman" w:eastAsia="Times New Roman" w:hAnsi="Times New Roman" w:cs="Times New Roman"/>
                      <w:color w:val="000000" w:themeColor="text1"/>
                      <w:sz w:val="18"/>
                      <w:szCs w:val="20"/>
                      <w:lang w:eastAsia="lv-LV"/>
                    </w:rPr>
                    <w:t>Komercdarības un pārvaldes (administrācijas) vecākie speciālisti</w:t>
                  </w:r>
                </w:p>
              </w:tc>
              <w:tc>
                <w:tcPr>
                  <w:tcW w:w="729" w:type="dxa"/>
                  <w:vAlign w:val="center"/>
                </w:tcPr>
                <w:p w:rsidR="006F03C2" w:rsidRPr="000D49E0" w:rsidP="00A82A7D" w14:paraId="73B17481"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6</w:t>
                  </w:r>
                </w:p>
              </w:tc>
              <w:tc>
                <w:tcPr>
                  <w:tcW w:w="729" w:type="dxa"/>
                  <w:vAlign w:val="center"/>
                </w:tcPr>
                <w:p w:rsidR="006F03C2" w:rsidRPr="000D49E0" w:rsidP="00A82A7D" w14:paraId="79CF62BC"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c>
                <w:tcPr>
                  <w:tcW w:w="729" w:type="dxa"/>
                  <w:vAlign w:val="center"/>
                </w:tcPr>
                <w:p w:rsidR="006F03C2" w:rsidRPr="000D49E0" w:rsidP="00A82A7D" w14:paraId="240BB977"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w:t>
                  </w:r>
                </w:p>
              </w:tc>
              <w:tc>
                <w:tcPr>
                  <w:tcW w:w="729" w:type="dxa"/>
                  <w:vAlign w:val="center"/>
                </w:tcPr>
                <w:p w:rsidR="006F03C2" w:rsidRPr="000D49E0" w:rsidP="00A82A7D" w14:paraId="70D6C4BF"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c>
                <w:tcPr>
                  <w:tcW w:w="729" w:type="dxa"/>
                  <w:vAlign w:val="center"/>
                </w:tcPr>
                <w:p w:rsidR="006F03C2" w:rsidRPr="000D49E0" w:rsidP="00A82A7D" w14:paraId="7A46CE44"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4</w:t>
                  </w:r>
                </w:p>
              </w:tc>
              <w:tc>
                <w:tcPr>
                  <w:tcW w:w="763" w:type="dxa"/>
                  <w:vAlign w:val="center"/>
                </w:tcPr>
                <w:p w:rsidR="006F03C2" w:rsidRPr="000D49E0" w:rsidP="00A82A7D" w14:paraId="096402B7"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14</w:t>
                  </w:r>
                </w:p>
              </w:tc>
            </w:tr>
            <w:tr w14:paraId="0A4F9F23" w14:textId="77777777" w:rsidTr="00A82A7D">
              <w:tblPrEx>
                <w:tblW w:w="0" w:type="auto"/>
                <w:tblInd w:w="113" w:type="dxa"/>
                <w:tblLook w:val="04A0"/>
              </w:tblPrEx>
              <w:tc>
                <w:tcPr>
                  <w:tcW w:w="1539" w:type="dxa"/>
                </w:tcPr>
                <w:p w:rsidR="006F03C2" w:rsidRPr="000D49E0" w:rsidP="001B57C7" w14:paraId="1E2AF707" w14:textId="77777777">
                  <w:pPr>
                    <w:ind w:right="113"/>
                    <w:jc w:val="both"/>
                    <w:rPr>
                      <w:rFonts w:ascii="Times New Roman" w:eastAsia="Times New Roman" w:hAnsi="Times New Roman" w:cs="Times New Roman"/>
                      <w:color w:val="000000" w:themeColor="text1"/>
                      <w:sz w:val="18"/>
                      <w:szCs w:val="18"/>
                      <w:lang w:eastAsia="lv-LV"/>
                    </w:rPr>
                  </w:pPr>
                  <w:r w:rsidRPr="000D49E0">
                    <w:rPr>
                      <w:rFonts w:ascii="Times New Roman" w:eastAsia="Times New Roman" w:hAnsi="Times New Roman" w:cs="Times New Roman"/>
                      <w:color w:val="000000" w:themeColor="text1"/>
                      <w:sz w:val="18"/>
                      <w:szCs w:val="18"/>
                      <w:lang w:eastAsia="lv-LV"/>
                    </w:rPr>
                    <w:t>Informācijas un komunikāciju tehnoloģiju vecākie speciālisti</w:t>
                  </w:r>
                </w:p>
              </w:tc>
              <w:tc>
                <w:tcPr>
                  <w:tcW w:w="729" w:type="dxa"/>
                  <w:vAlign w:val="center"/>
                </w:tcPr>
                <w:p w:rsidR="006F03C2" w:rsidRPr="000D49E0" w:rsidP="00A82A7D" w14:paraId="71537CAA"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5</w:t>
                  </w:r>
                </w:p>
              </w:tc>
              <w:tc>
                <w:tcPr>
                  <w:tcW w:w="729" w:type="dxa"/>
                  <w:vAlign w:val="center"/>
                </w:tcPr>
                <w:p w:rsidR="006F03C2" w:rsidRPr="000D49E0" w:rsidP="00A82A7D" w14:paraId="2AE27DA5"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4</w:t>
                  </w:r>
                </w:p>
              </w:tc>
              <w:tc>
                <w:tcPr>
                  <w:tcW w:w="729" w:type="dxa"/>
                  <w:vAlign w:val="center"/>
                </w:tcPr>
                <w:p w:rsidR="006F03C2" w:rsidRPr="000D49E0" w:rsidP="00A82A7D" w14:paraId="4DFAEE65"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9</w:t>
                  </w:r>
                </w:p>
              </w:tc>
              <w:tc>
                <w:tcPr>
                  <w:tcW w:w="729" w:type="dxa"/>
                  <w:vAlign w:val="center"/>
                </w:tcPr>
                <w:p w:rsidR="006F03C2" w:rsidRPr="000D49E0" w:rsidP="00A82A7D" w14:paraId="2E986F29"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63</w:t>
                  </w:r>
                </w:p>
              </w:tc>
              <w:tc>
                <w:tcPr>
                  <w:tcW w:w="729" w:type="dxa"/>
                  <w:vAlign w:val="center"/>
                </w:tcPr>
                <w:p w:rsidR="006F03C2" w:rsidRPr="000D49E0" w:rsidP="00A82A7D" w14:paraId="28ED42E6"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89</w:t>
                  </w:r>
                </w:p>
              </w:tc>
              <w:tc>
                <w:tcPr>
                  <w:tcW w:w="763" w:type="dxa"/>
                  <w:vAlign w:val="center"/>
                </w:tcPr>
                <w:p w:rsidR="006F03C2" w:rsidRPr="000D49E0" w:rsidP="00A82A7D" w14:paraId="312C4494"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170</w:t>
                  </w:r>
                </w:p>
              </w:tc>
            </w:tr>
            <w:tr w14:paraId="04786DBC" w14:textId="77777777" w:rsidTr="00A82A7D">
              <w:tblPrEx>
                <w:tblW w:w="0" w:type="auto"/>
                <w:tblInd w:w="113" w:type="dxa"/>
                <w:tblLook w:val="04A0"/>
              </w:tblPrEx>
              <w:tc>
                <w:tcPr>
                  <w:tcW w:w="1539" w:type="dxa"/>
                </w:tcPr>
                <w:p w:rsidR="006F03C2" w:rsidRPr="000D49E0" w:rsidP="001B57C7" w14:paraId="2B98AC20" w14:textId="77777777">
                  <w:pPr>
                    <w:ind w:right="113"/>
                    <w:jc w:val="both"/>
                    <w:rPr>
                      <w:rFonts w:ascii="Times New Roman" w:eastAsia="Times New Roman" w:hAnsi="Times New Roman" w:cs="Times New Roman"/>
                      <w:color w:val="000000" w:themeColor="text1"/>
                      <w:sz w:val="18"/>
                      <w:szCs w:val="18"/>
                      <w:lang w:eastAsia="lv-LV"/>
                    </w:rPr>
                  </w:pPr>
                  <w:r w:rsidRPr="000D49E0">
                    <w:rPr>
                      <w:rFonts w:ascii="Times New Roman" w:eastAsia="Times New Roman" w:hAnsi="Times New Roman" w:cs="Times New Roman"/>
                      <w:color w:val="000000" w:themeColor="text1"/>
                      <w:sz w:val="18"/>
                      <w:szCs w:val="18"/>
                      <w:lang w:eastAsia="lv-LV"/>
                    </w:rPr>
                    <w:t>Juridisko, sociālo un kultūras lietu vecākie speciālisti</w:t>
                  </w:r>
                </w:p>
              </w:tc>
              <w:tc>
                <w:tcPr>
                  <w:tcW w:w="729" w:type="dxa"/>
                  <w:vAlign w:val="center"/>
                </w:tcPr>
                <w:p w:rsidR="006F03C2" w:rsidRPr="000D49E0" w:rsidP="00A82A7D" w14:paraId="1B101A20"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w:t>
                  </w:r>
                </w:p>
              </w:tc>
              <w:tc>
                <w:tcPr>
                  <w:tcW w:w="729" w:type="dxa"/>
                  <w:vAlign w:val="center"/>
                </w:tcPr>
                <w:p w:rsidR="006F03C2" w:rsidRPr="000D49E0" w:rsidP="00A82A7D" w14:paraId="53C6F093" w14:textId="77777777">
                  <w:pPr>
                    <w:spacing w:after="120"/>
                    <w:ind w:right="113"/>
                    <w:jc w:val="center"/>
                    <w:rPr>
                      <w:rFonts w:ascii="Times New Roman" w:eastAsia="Times New Roman" w:hAnsi="Times New Roman" w:cs="Times New Roman"/>
                      <w:color w:val="000000" w:themeColor="text1"/>
                      <w:sz w:val="20"/>
                      <w:szCs w:val="20"/>
                      <w:lang w:eastAsia="lv-LV"/>
                    </w:rPr>
                  </w:pPr>
                </w:p>
              </w:tc>
              <w:tc>
                <w:tcPr>
                  <w:tcW w:w="729" w:type="dxa"/>
                  <w:vAlign w:val="center"/>
                </w:tcPr>
                <w:p w:rsidR="006F03C2" w:rsidRPr="000D49E0" w:rsidP="00A82A7D" w14:paraId="12082507"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8</w:t>
                  </w:r>
                </w:p>
              </w:tc>
              <w:tc>
                <w:tcPr>
                  <w:tcW w:w="729" w:type="dxa"/>
                  <w:vAlign w:val="center"/>
                </w:tcPr>
                <w:p w:rsidR="006F03C2" w:rsidRPr="000D49E0" w:rsidP="00A82A7D" w14:paraId="5D81270D"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3</w:t>
                  </w:r>
                </w:p>
              </w:tc>
              <w:tc>
                <w:tcPr>
                  <w:tcW w:w="729" w:type="dxa"/>
                  <w:vAlign w:val="center"/>
                </w:tcPr>
                <w:p w:rsidR="006F03C2" w:rsidRPr="000D49E0" w:rsidP="00A82A7D" w14:paraId="3EC40FB0"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4</w:t>
                  </w:r>
                </w:p>
              </w:tc>
              <w:tc>
                <w:tcPr>
                  <w:tcW w:w="763" w:type="dxa"/>
                  <w:vAlign w:val="center"/>
                </w:tcPr>
                <w:p w:rsidR="006F03C2" w:rsidRPr="000D49E0" w:rsidP="00A82A7D" w14:paraId="029AB758"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16</w:t>
                  </w:r>
                </w:p>
              </w:tc>
            </w:tr>
            <w:tr w14:paraId="4B596CB2" w14:textId="77777777" w:rsidTr="00A82A7D">
              <w:tblPrEx>
                <w:tblW w:w="0" w:type="auto"/>
                <w:tblInd w:w="113" w:type="dxa"/>
                <w:tblLook w:val="04A0"/>
              </w:tblPrEx>
              <w:tc>
                <w:tcPr>
                  <w:tcW w:w="1539" w:type="dxa"/>
                </w:tcPr>
                <w:p w:rsidR="00A82A7D" w:rsidRPr="000D49E0" w:rsidP="001B57C7" w14:paraId="1B1672B5" w14:textId="77777777">
                  <w:pPr>
                    <w:ind w:right="113"/>
                    <w:jc w:val="both"/>
                    <w:rPr>
                      <w:rFonts w:ascii="Times New Roman" w:eastAsia="Times New Roman" w:hAnsi="Times New Roman" w:cs="Times New Roman"/>
                      <w:b/>
                      <w:color w:val="000000" w:themeColor="text1"/>
                      <w:sz w:val="18"/>
                      <w:szCs w:val="18"/>
                      <w:lang w:eastAsia="lv-LV"/>
                    </w:rPr>
                  </w:pPr>
                  <w:r w:rsidRPr="000D49E0">
                    <w:rPr>
                      <w:rFonts w:ascii="Times New Roman" w:eastAsia="Times New Roman" w:hAnsi="Times New Roman" w:cs="Times New Roman"/>
                      <w:b/>
                      <w:color w:val="000000" w:themeColor="text1"/>
                      <w:sz w:val="18"/>
                      <w:szCs w:val="18"/>
                      <w:lang w:eastAsia="lv-LV"/>
                    </w:rPr>
                    <w:t>Kopā</w:t>
                  </w:r>
                </w:p>
              </w:tc>
              <w:tc>
                <w:tcPr>
                  <w:tcW w:w="729" w:type="dxa"/>
                  <w:vAlign w:val="center"/>
                </w:tcPr>
                <w:p w:rsidR="00A82A7D" w:rsidRPr="000D49E0" w:rsidP="00A82A7D" w14:paraId="473B5712"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17</w:t>
                  </w:r>
                </w:p>
              </w:tc>
              <w:tc>
                <w:tcPr>
                  <w:tcW w:w="729" w:type="dxa"/>
                  <w:vAlign w:val="center"/>
                </w:tcPr>
                <w:p w:rsidR="00A82A7D" w:rsidRPr="000D49E0" w:rsidP="00A82A7D" w14:paraId="4A882983"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10</w:t>
                  </w:r>
                </w:p>
              </w:tc>
              <w:tc>
                <w:tcPr>
                  <w:tcW w:w="729" w:type="dxa"/>
                  <w:vAlign w:val="center"/>
                </w:tcPr>
                <w:p w:rsidR="00A82A7D" w:rsidRPr="000D49E0" w:rsidP="00A82A7D" w14:paraId="64AD722F"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32</w:t>
                  </w:r>
                </w:p>
              </w:tc>
              <w:tc>
                <w:tcPr>
                  <w:tcW w:w="729" w:type="dxa"/>
                  <w:vAlign w:val="center"/>
                </w:tcPr>
                <w:p w:rsidR="00A82A7D" w:rsidRPr="000D49E0" w:rsidP="00A82A7D" w14:paraId="6D026EFB"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87</w:t>
                  </w:r>
                </w:p>
              </w:tc>
              <w:tc>
                <w:tcPr>
                  <w:tcW w:w="729" w:type="dxa"/>
                  <w:vAlign w:val="center"/>
                </w:tcPr>
                <w:p w:rsidR="00A82A7D" w:rsidRPr="000D49E0" w:rsidP="00A82A7D" w14:paraId="11688155"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112</w:t>
                  </w:r>
                </w:p>
              </w:tc>
              <w:tc>
                <w:tcPr>
                  <w:tcW w:w="763" w:type="dxa"/>
                  <w:vAlign w:val="center"/>
                </w:tcPr>
                <w:p w:rsidR="00A82A7D" w:rsidRPr="000D49E0" w:rsidP="00A82A7D" w14:paraId="71364DF4" w14:textId="77777777">
                  <w:pPr>
                    <w:spacing w:after="120"/>
                    <w:ind w:right="113"/>
                    <w:jc w:val="center"/>
                    <w:rPr>
                      <w:rFonts w:ascii="Times New Roman" w:eastAsia="Times New Roman" w:hAnsi="Times New Roman" w:cs="Times New Roman"/>
                      <w:color w:val="000000" w:themeColor="text1"/>
                      <w:sz w:val="20"/>
                      <w:szCs w:val="20"/>
                      <w:lang w:eastAsia="lv-LV"/>
                    </w:rPr>
                  </w:pPr>
                  <w:r w:rsidRPr="000D49E0">
                    <w:rPr>
                      <w:rFonts w:ascii="Times New Roman" w:eastAsia="Times New Roman" w:hAnsi="Times New Roman" w:cs="Times New Roman"/>
                      <w:color w:val="000000" w:themeColor="text1"/>
                      <w:sz w:val="20"/>
                      <w:szCs w:val="20"/>
                      <w:lang w:eastAsia="lv-LV"/>
                    </w:rPr>
                    <w:t>258</w:t>
                  </w:r>
                </w:p>
              </w:tc>
            </w:tr>
          </w:tbl>
          <w:p w:rsidR="00455BCE" w:rsidRPr="000D49E0" w:rsidP="008317FA" w14:paraId="40ABC799" w14:textId="77777777">
            <w:pPr>
              <w:spacing w:after="120" w:line="240" w:lineRule="auto"/>
              <w:ind w:left="113"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4"/>
                <w:szCs w:val="24"/>
                <w:lang w:eastAsia="lv-LV"/>
              </w:rPr>
              <w:t>*</w:t>
            </w:r>
            <w:r w:rsidRPr="000D49E0">
              <w:rPr>
                <w:rFonts w:ascii="Times New Roman" w:eastAsia="Times New Roman" w:hAnsi="Times New Roman" w:cs="Times New Roman"/>
                <w:color w:val="000000" w:themeColor="text1"/>
                <w:sz w:val="20"/>
                <w:szCs w:val="24"/>
                <w:lang w:eastAsia="lv-LV"/>
              </w:rPr>
              <w:t>saskaņā ar ISCO-08 klasifikāciju</w:t>
            </w:r>
          </w:p>
          <w:p w:rsidR="00A82A7D" w:rsidRPr="000D49E0" w:rsidP="008317FA" w14:paraId="191517BE" w14:textId="77777777">
            <w:pPr>
              <w:spacing w:after="120" w:line="240" w:lineRule="auto"/>
              <w:ind w:left="113"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Avots: PMLP</w:t>
            </w:r>
          </w:p>
          <w:p w:rsidR="001B57C7" w:rsidRPr="000D49E0" w:rsidP="00E75DE6" w14:paraId="593CA1B9" w14:textId="77777777">
            <w:pPr>
              <w:spacing w:after="120" w:line="240" w:lineRule="auto"/>
              <w:ind w:left="113" w:right="113"/>
              <w:jc w:val="right"/>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2.tabula</w:t>
            </w:r>
          </w:p>
          <w:p w:rsidR="001B57C7" w:rsidRPr="000D49E0" w:rsidP="008317FA" w14:paraId="06151DE9" w14:textId="77777777">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Pirmreizēji izsniegto ES zilo karšu saņēmēju pilsonības valsts:</w:t>
            </w:r>
          </w:p>
          <w:tbl>
            <w:tblPr>
              <w:tblStyle w:val="TableGrid"/>
              <w:tblW w:w="0" w:type="auto"/>
              <w:tblInd w:w="113" w:type="dxa"/>
              <w:tblLook w:val="04A0"/>
            </w:tblPr>
            <w:tblGrid>
              <w:gridCol w:w="1429"/>
              <w:gridCol w:w="748"/>
              <w:gridCol w:w="749"/>
              <w:gridCol w:w="749"/>
              <w:gridCol w:w="749"/>
              <w:gridCol w:w="749"/>
              <w:gridCol w:w="807"/>
            </w:tblGrid>
            <w:tr w14:paraId="3E610AAE" w14:textId="77777777" w:rsidTr="00E75DE6">
              <w:tblPrEx>
                <w:tblW w:w="0" w:type="auto"/>
                <w:tblInd w:w="113" w:type="dxa"/>
                <w:tblLook w:val="04A0"/>
              </w:tblPrEx>
              <w:tc>
                <w:tcPr>
                  <w:tcW w:w="870" w:type="dxa"/>
                </w:tcPr>
                <w:p w:rsidR="001B57C7" w:rsidRPr="000D49E0" w:rsidP="008317FA" w14:paraId="7329361A" w14:textId="77777777">
                  <w:pPr>
                    <w:spacing w:after="120"/>
                    <w:ind w:right="113"/>
                    <w:jc w:val="both"/>
                    <w:rPr>
                      <w:rFonts w:ascii="Times New Roman" w:eastAsia="Times New Roman" w:hAnsi="Times New Roman" w:cs="Times New Roman"/>
                      <w:color w:val="000000" w:themeColor="text1"/>
                      <w:sz w:val="20"/>
                      <w:szCs w:val="24"/>
                      <w:lang w:eastAsia="lv-LV"/>
                    </w:rPr>
                  </w:pPr>
                </w:p>
              </w:tc>
              <w:tc>
                <w:tcPr>
                  <w:tcW w:w="870" w:type="dxa"/>
                  <w:vAlign w:val="center"/>
                </w:tcPr>
                <w:p w:rsidR="001B57C7" w:rsidRPr="000D49E0" w:rsidP="00E75DE6" w14:paraId="0F0D8812"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2012</w:t>
                  </w:r>
                </w:p>
              </w:tc>
              <w:tc>
                <w:tcPr>
                  <w:tcW w:w="870" w:type="dxa"/>
                  <w:vAlign w:val="center"/>
                </w:tcPr>
                <w:p w:rsidR="001B57C7" w:rsidRPr="000D49E0" w:rsidP="00E75DE6" w14:paraId="1529E18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2013</w:t>
                  </w:r>
                </w:p>
              </w:tc>
              <w:tc>
                <w:tcPr>
                  <w:tcW w:w="870" w:type="dxa"/>
                  <w:vAlign w:val="center"/>
                </w:tcPr>
                <w:p w:rsidR="001B57C7" w:rsidRPr="000D49E0" w:rsidP="00E75DE6" w14:paraId="02BC9F81"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2014</w:t>
                  </w:r>
                </w:p>
              </w:tc>
              <w:tc>
                <w:tcPr>
                  <w:tcW w:w="871" w:type="dxa"/>
                  <w:vAlign w:val="center"/>
                </w:tcPr>
                <w:p w:rsidR="001B57C7" w:rsidRPr="000D49E0" w:rsidP="00E75DE6" w14:paraId="193FCD97"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2015</w:t>
                  </w:r>
                </w:p>
              </w:tc>
              <w:tc>
                <w:tcPr>
                  <w:tcW w:w="871" w:type="dxa"/>
                  <w:vAlign w:val="center"/>
                </w:tcPr>
                <w:p w:rsidR="001B57C7" w:rsidRPr="000D49E0" w:rsidP="00E75DE6" w14:paraId="3FBED666"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2016</w:t>
                  </w:r>
                </w:p>
              </w:tc>
              <w:tc>
                <w:tcPr>
                  <w:tcW w:w="871" w:type="dxa"/>
                  <w:vAlign w:val="center"/>
                </w:tcPr>
                <w:p w:rsidR="001B57C7" w:rsidRPr="000D49E0" w:rsidP="00E75DE6" w14:paraId="1733EEE8"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Kopā</w:t>
                  </w:r>
                </w:p>
              </w:tc>
            </w:tr>
            <w:tr w14:paraId="54207965" w14:textId="77777777" w:rsidTr="00E75DE6">
              <w:tblPrEx>
                <w:tblW w:w="0" w:type="auto"/>
                <w:tblInd w:w="113" w:type="dxa"/>
                <w:tblLook w:val="04A0"/>
              </w:tblPrEx>
              <w:tc>
                <w:tcPr>
                  <w:tcW w:w="870" w:type="dxa"/>
                </w:tcPr>
                <w:p w:rsidR="001B57C7" w:rsidRPr="000D49E0" w:rsidP="008317FA" w14:paraId="2BE38B3B"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Ukraina</w:t>
                  </w:r>
                </w:p>
              </w:tc>
              <w:tc>
                <w:tcPr>
                  <w:tcW w:w="870" w:type="dxa"/>
                  <w:vAlign w:val="center"/>
                </w:tcPr>
                <w:p w:rsidR="001B57C7" w:rsidRPr="000D49E0" w:rsidP="00E75DE6" w14:paraId="53611DF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6</w:t>
                  </w:r>
                </w:p>
              </w:tc>
              <w:tc>
                <w:tcPr>
                  <w:tcW w:w="870" w:type="dxa"/>
                  <w:vAlign w:val="center"/>
                </w:tcPr>
                <w:p w:rsidR="001B57C7" w:rsidRPr="000D49E0" w:rsidP="00E75DE6" w14:paraId="4FC85EA8"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6</w:t>
                  </w:r>
                </w:p>
              </w:tc>
              <w:tc>
                <w:tcPr>
                  <w:tcW w:w="870" w:type="dxa"/>
                  <w:vAlign w:val="center"/>
                </w:tcPr>
                <w:p w:rsidR="001B57C7" w:rsidRPr="000D49E0" w:rsidP="00E75DE6" w14:paraId="54E43483"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20</w:t>
                  </w:r>
                </w:p>
              </w:tc>
              <w:tc>
                <w:tcPr>
                  <w:tcW w:w="871" w:type="dxa"/>
                  <w:vAlign w:val="center"/>
                </w:tcPr>
                <w:p w:rsidR="001B57C7" w:rsidRPr="000D49E0" w:rsidP="00E75DE6" w14:paraId="51BF6B7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49</w:t>
                  </w:r>
                </w:p>
              </w:tc>
              <w:tc>
                <w:tcPr>
                  <w:tcW w:w="871" w:type="dxa"/>
                  <w:vAlign w:val="center"/>
                </w:tcPr>
                <w:p w:rsidR="001B57C7" w:rsidRPr="000D49E0" w:rsidP="00E75DE6" w14:paraId="378B9BD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40</w:t>
                  </w:r>
                </w:p>
              </w:tc>
              <w:tc>
                <w:tcPr>
                  <w:tcW w:w="871" w:type="dxa"/>
                  <w:vAlign w:val="center"/>
                </w:tcPr>
                <w:p w:rsidR="001B57C7" w:rsidRPr="000D49E0" w:rsidP="00E75DE6" w14:paraId="01E548A4"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121</w:t>
                  </w:r>
                </w:p>
              </w:tc>
            </w:tr>
            <w:tr w14:paraId="4EC5418F" w14:textId="77777777" w:rsidTr="00E75DE6">
              <w:tblPrEx>
                <w:tblW w:w="0" w:type="auto"/>
                <w:tblInd w:w="113" w:type="dxa"/>
                <w:tblLook w:val="04A0"/>
              </w:tblPrEx>
              <w:tc>
                <w:tcPr>
                  <w:tcW w:w="870" w:type="dxa"/>
                </w:tcPr>
                <w:p w:rsidR="001B57C7" w:rsidRPr="000D49E0" w:rsidP="008317FA" w14:paraId="7CDDEBE9"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Krievija</w:t>
                  </w:r>
                </w:p>
              </w:tc>
              <w:tc>
                <w:tcPr>
                  <w:tcW w:w="870" w:type="dxa"/>
                  <w:vAlign w:val="center"/>
                </w:tcPr>
                <w:p w:rsidR="001B57C7" w:rsidRPr="000D49E0" w:rsidP="00E75DE6" w14:paraId="68B040C7"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8</w:t>
                  </w:r>
                </w:p>
              </w:tc>
              <w:tc>
                <w:tcPr>
                  <w:tcW w:w="870" w:type="dxa"/>
                  <w:vAlign w:val="center"/>
                </w:tcPr>
                <w:p w:rsidR="001B57C7" w:rsidRPr="000D49E0" w:rsidP="00E75DE6" w14:paraId="4CB20B4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0" w:type="dxa"/>
                  <w:vAlign w:val="center"/>
                </w:tcPr>
                <w:p w:rsidR="001B57C7" w:rsidRPr="000D49E0" w:rsidP="00E75DE6" w14:paraId="65687039"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7</w:t>
                  </w:r>
                </w:p>
              </w:tc>
              <w:tc>
                <w:tcPr>
                  <w:tcW w:w="871" w:type="dxa"/>
                  <w:vAlign w:val="center"/>
                </w:tcPr>
                <w:p w:rsidR="001B57C7" w:rsidRPr="000D49E0" w:rsidP="00E75DE6" w14:paraId="72A62015"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16</w:t>
                  </w:r>
                </w:p>
              </w:tc>
              <w:tc>
                <w:tcPr>
                  <w:tcW w:w="871" w:type="dxa"/>
                  <w:vAlign w:val="center"/>
                </w:tcPr>
                <w:p w:rsidR="001B57C7" w:rsidRPr="000D49E0" w:rsidP="00E75DE6" w14:paraId="6A29BC9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49</w:t>
                  </w:r>
                </w:p>
              </w:tc>
              <w:tc>
                <w:tcPr>
                  <w:tcW w:w="871" w:type="dxa"/>
                  <w:vAlign w:val="center"/>
                </w:tcPr>
                <w:p w:rsidR="001B57C7" w:rsidRPr="000D49E0" w:rsidP="00E75DE6" w14:paraId="5E35BDF5"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81</w:t>
                  </w:r>
                </w:p>
              </w:tc>
            </w:tr>
            <w:tr w14:paraId="22F4F259" w14:textId="77777777" w:rsidTr="00E75DE6">
              <w:tblPrEx>
                <w:tblW w:w="0" w:type="auto"/>
                <w:tblInd w:w="113" w:type="dxa"/>
                <w:tblLook w:val="04A0"/>
              </w:tblPrEx>
              <w:tc>
                <w:tcPr>
                  <w:tcW w:w="870" w:type="dxa"/>
                </w:tcPr>
                <w:p w:rsidR="001B57C7" w:rsidRPr="000D49E0" w:rsidP="008317FA" w14:paraId="0070F7D3"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Baltkrievija</w:t>
                  </w:r>
                </w:p>
              </w:tc>
              <w:tc>
                <w:tcPr>
                  <w:tcW w:w="870" w:type="dxa"/>
                  <w:vAlign w:val="center"/>
                </w:tcPr>
                <w:p w:rsidR="001B57C7" w:rsidRPr="000D49E0" w:rsidP="00E75DE6" w14:paraId="08E00A36"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0" w:type="dxa"/>
                  <w:vAlign w:val="center"/>
                </w:tcPr>
                <w:p w:rsidR="001B57C7" w:rsidRPr="000D49E0" w:rsidP="00E75DE6" w14:paraId="15F461B5"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0" w:type="dxa"/>
                  <w:vAlign w:val="center"/>
                </w:tcPr>
                <w:p w:rsidR="001B57C7" w:rsidRPr="000D49E0" w:rsidP="00E75DE6" w14:paraId="5B55228C"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3</w:t>
                  </w:r>
                </w:p>
              </w:tc>
              <w:tc>
                <w:tcPr>
                  <w:tcW w:w="871" w:type="dxa"/>
                  <w:vAlign w:val="center"/>
                </w:tcPr>
                <w:p w:rsidR="001B57C7" w:rsidRPr="000D49E0" w:rsidP="00E75DE6" w14:paraId="6C1B497C"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4</w:t>
                  </w:r>
                </w:p>
              </w:tc>
              <w:tc>
                <w:tcPr>
                  <w:tcW w:w="871" w:type="dxa"/>
                  <w:vAlign w:val="center"/>
                </w:tcPr>
                <w:p w:rsidR="001B57C7" w:rsidRPr="000D49E0" w:rsidP="00E75DE6" w14:paraId="6DDEFC8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7</w:t>
                  </w:r>
                </w:p>
              </w:tc>
              <w:tc>
                <w:tcPr>
                  <w:tcW w:w="871" w:type="dxa"/>
                  <w:vAlign w:val="center"/>
                </w:tcPr>
                <w:p w:rsidR="001B57C7" w:rsidRPr="000D49E0" w:rsidP="00E75DE6" w14:paraId="1E89AE6B"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16</w:t>
                  </w:r>
                </w:p>
              </w:tc>
            </w:tr>
            <w:tr w14:paraId="1E862658" w14:textId="77777777" w:rsidTr="00E75DE6">
              <w:tblPrEx>
                <w:tblW w:w="0" w:type="auto"/>
                <w:tblInd w:w="113" w:type="dxa"/>
                <w:tblLook w:val="04A0"/>
              </w:tblPrEx>
              <w:tc>
                <w:tcPr>
                  <w:tcW w:w="870" w:type="dxa"/>
                </w:tcPr>
                <w:p w:rsidR="001B57C7" w:rsidRPr="000D49E0" w:rsidP="008317FA" w14:paraId="2A021201"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Ķīna</w:t>
                  </w:r>
                </w:p>
              </w:tc>
              <w:tc>
                <w:tcPr>
                  <w:tcW w:w="870" w:type="dxa"/>
                  <w:vAlign w:val="center"/>
                </w:tcPr>
                <w:p w:rsidR="001B57C7" w:rsidRPr="000D49E0" w:rsidP="00E75DE6" w14:paraId="2C7989C1"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1B57C7" w:rsidRPr="000D49E0" w:rsidP="00E75DE6" w14:paraId="4DA67F57"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0" w:type="dxa"/>
                  <w:vAlign w:val="center"/>
                </w:tcPr>
                <w:p w:rsidR="001B57C7" w:rsidRPr="000D49E0" w:rsidP="00E75DE6" w14:paraId="076FF85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1B57C7" w:rsidRPr="000D49E0" w:rsidP="00E75DE6" w14:paraId="6D97AD66"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7</w:t>
                  </w:r>
                </w:p>
              </w:tc>
              <w:tc>
                <w:tcPr>
                  <w:tcW w:w="871" w:type="dxa"/>
                  <w:vAlign w:val="center"/>
                </w:tcPr>
                <w:p w:rsidR="001B57C7" w:rsidRPr="000D49E0" w:rsidP="00E75DE6" w14:paraId="6EE402EF"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1B57C7" w:rsidRPr="000D49E0" w:rsidP="00E75DE6" w14:paraId="3C5185C8"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9</w:t>
                  </w:r>
                </w:p>
              </w:tc>
            </w:tr>
            <w:tr w14:paraId="2797ABD1" w14:textId="77777777" w:rsidTr="00E75DE6">
              <w:tblPrEx>
                <w:tblW w:w="0" w:type="auto"/>
                <w:tblInd w:w="113" w:type="dxa"/>
                <w:tblLook w:val="04A0"/>
              </w:tblPrEx>
              <w:tc>
                <w:tcPr>
                  <w:tcW w:w="870" w:type="dxa"/>
                </w:tcPr>
                <w:p w:rsidR="001B57C7" w:rsidRPr="000D49E0" w:rsidP="008317FA" w14:paraId="1B79CBE6"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Uzbekistāna</w:t>
                  </w:r>
                </w:p>
              </w:tc>
              <w:tc>
                <w:tcPr>
                  <w:tcW w:w="870" w:type="dxa"/>
                  <w:vAlign w:val="center"/>
                </w:tcPr>
                <w:p w:rsidR="001B57C7" w:rsidRPr="000D49E0" w:rsidP="00E75DE6" w14:paraId="2A8FE66F"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1B57C7" w:rsidRPr="000D49E0" w:rsidP="00E75DE6" w14:paraId="6D880CC9"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0" w:type="dxa"/>
                  <w:vAlign w:val="center"/>
                </w:tcPr>
                <w:p w:rsidR="001B57C7" w:rsidRPr="000D49E0" w:rsidP="00E75DE6" w14:paraId="175F5A68"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1B57C7" w:rsidRPr="000D49E0" w:rsidP="00E75DE6" w14:paraId="401C0419"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4</w:t>
                  </w:r>
                </w:p>
              </w:tc>
              <w:tc>
                <w:tcPr>
                  <w:tcW w:w="871" w:type="dxa"/>
                  <w:vAlign w:val="center"/>
                </w:tcPr>
                <w:p w:rsidR="001B57C7" w:rsidRPr="000D49E0" w:rsidP="00E75DE6" w14:paraId="0DD61564"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1B57C7" w:rsidRPr="000D49E0" w:rsidP="00E75DE6" w14:paraId="68FF5CCA"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6</w:t>
                  </w:r>
                </w:p>
              </w:tc>
            </w:tr>
            <w:tr w14:paraId="5EEF7867" w14:textId="77777777" w:rsidTr="00E75DE6">
              <w:tblPrEx>
                <w:tblW w:w="0" w:type="auto"/>
                <w:tblInd w:w="113" w:type="dxa"/>
                <w:tblLook w:val="04A0"/>
              </w:tblPrEx>
              <w:tc>
                <w:tcPr>
                  <w:tcW w:w="870" w:type="dxa"/>
                </w:tcPr>
                <w:p w:rsidR="001B57C7" w:rsidRPr="000D49E0" w:rsidP="008317FA" w14:paraId="00A74320"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Indija</w:t>
                  </w:r>
                </w:p>
              </w:tc>
              <w:tc>
                <w:tcPr>
                  <w:tcW w:w="870" w:type="dxa"/>
                  <w:vAlign w:val="center"/>
                </w:tcPr>
                <w:p w:rsidR="001B57C7" w:rsidRPr="000D49E0" w:rsidP="00E75DE6" w14:paraId="2BC6E011"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1B57C7" w:rsidRPr="000D49E0" w:rsidP="00E75DE6" w14:paraId="078EC3EC"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1B57C7" w:rsidRPr="000D49E0" w:rsidP="00E75DE6" w14:paraId="0AFEE84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1B57C7" w:rsidRPr="000D49E0" w:rsidP="00E75DE6" w14:paraId="7020A139"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3</w:t>
                  </w:r>
                </w:p>
              </w:tc>
              <w:tc>
                <w:tcPr>
                  <w:tcW w:w="871" w:type="dxa"/>
                  <w:vAlign w:val="center"/>
                </w:tcPr>
                <w:p w:rsidR="001B57C7" w:rsidRPr="000D49E0" w:rsidP="00E75DE6" w14:paraId="2ED5F238"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3</w:t>
                  </w:r>
                </w:p>
              </w:tc>
              <w:tc>
                <w:tcPr>
                  <w:tcW w:w="871" w:type="dxa"/>
                  <w:vAlign w:val="center"/>
                </w:tcPr>
                <w:p w:rsidR="001B57C7" w:rsidRPr="000D49E0" w:rsidP="00E75DE6" w14:paraId="60BA1CCB"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6</w:t>
                  </w:r>
                </w:p>
              </w:tc>
            </w:tr>
            <w:tr w14:paraId="7AA3735C" w14:textId="77777777" w:rsidTr="00E75DE6">
              <w:tblPrEx>
                <w:tblW w:w="0" w:type="auto"/>
                <w:tblInd w:w="113" w:type="dxa"/>
                <w:tblLook w:val="04A0"/>
              </w:tblPrEx>
              <w:tc>
                <w:tcPr>
                  <w:tcW w:w="870" w:type="dxa"/>
                </w:tcPr>
                <w:p w:rsidR="0087415D" w:rsidRPr="000D49E0" w:rsidP="008317FA" w14:paraId="23EAED66"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Armēnija</w:t>
                  </w:r>
                </w:p>
              </w:tc>
              <w:tc>
                <w:tcPr>
                  <w:tcW w:w="870" w:type="dxa"/>
                  <w:vAlign w:val="center"/>
                </w:tcPr>
                <w:p w:rsidR="0087415D" w:rsidRPr="000D49E0" w:rsidP="00E75DE6" w14:paraId="06A21DB4"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145A25FC"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616FF2BC"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1EC00D5C"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48CD4DF3"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4</w:t>
                  </w:r>
                </w:p>
              </w:tc>
              <w:tc>
                <w:tcPr>
                  <w:tcW w:w="871" w:type="dxa"/>
                  <w:vAlign w:val="center"/>
                </w:tcPr>
                <w:p w:rsidR="0087415D" w:rsidRPr="000D49E0" w:rsidP="00E75DE6" w14:paraId="073440B7"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4</w:t>
                  </w:r>
                </w:p>
              </w:tc>
            </w:tr>
            <w:tr w14:paraId="586B15F2" w14:textId="77777777" w:rsidTr="00E75DE6">
              <w:tblPrEx>
                <w:tblW w:w="0" w:type="auto"/>
                <w:tblInd w:w="113" w:type="dxa"/>
                <w:tblLook w:val="04A0"/>
              </w:tblPrEx>
              <w:tc>
                <w:tcPr>
                  <w:tcW w:w="870" w:type="dxa"/>
                </w:tcPr>
                <w:p w:rsidR="0087415D" w:rsidRPr="000D49E0" w:rsidP="008317FA" w14:paraId="6B8D8A2E"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Azerbaidžāna</w:t>
                  </w:r>
                </w:p>
              </w:tc>
              <w:tc>
                <w:tcPr>
                  <w:tcW w:w="870" w:type="dxa"/>
                  <w:vAlign w:val="center"/>
                </w:tcPr>
                <w:p w:rsidR="0087415D" w:rsidRPr="000D49E0" w:rsidP="00E75DE6" w14:paraId="2FFAE6FF"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477C87D9"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0F74670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7FA221A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09F306C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2</w:t>
                  </w:r>
                </w:p>
              </w:tc>
              <w:tc>
                <w:tcPr>
                  <w:tcW w:w="871" w:type="dxa"/>
                  <w:vAlign w:val="center"/>
                </w:tcPr>
                <w:p w:rsidR="0087415D" w:rsidRPr="000D49E0" w:rsidP="00E75DE6" w14:paraId="4B56B503"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2</w:t>
                  </w:r>
                </w:p>
              </w:tc>
            </w:tr>
            <w:tr w14:paraId="3C551AB6" w14:textId="77777777" w:rsidTr="00E75DE6">
              <w:tblPrEx>
                <w:tblW w:w="0" w:type="auto"/>
                <w:tblInd w:w="113" w:type="dxa"/>
                <w:tblLook w:val="04A0"/>
              </w:tblPrEx>
              <w:tc>
                <w:tcPr>
                  <w:tcW w:w="870" w:type="dxa"/>
                </w:tcPr>
                <w:p w:rsidR="0087415D" w:rsidRPr="000D49E0" w:rsidP="008317FA" w14:paraId="1F35C74C"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Kazahstāna</w:t>
                  </w:r>
                </w:p>
              </w:tc>
              <w:tc>
                <w:tcPr>
                  <w:tcW w:w="870" w:type="dxa"/>
                  <w:vAlign w:val="center"/>
                </w:tcPr>
                <w:p w:rsidR="0087415D" w:rsidRPr="000D49E0" w:rsidP="00E75DE6" w14:paraId="6D2B750A"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3735F6F2"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2C4F749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7F377932"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87415D" w:rsidRPr="000D49E0" w:rsidP="00E75DE6" w14:paraId="0E317EE9"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87415D" w:rsidRPr="000D49E0" w:rsidP="00E75DE6" w14:paraId="1BDE5AFB"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2</w:t>
                  </w:r>
                </w:p>
              </w:tc>
            </w:tr>
            <w:tr w14:paraId="09FD2DD1" w14:textId="77777777" w:rsidTr="00E75DE6">
              <w:tblPrEx>
                <w:tblW w:w="0" w:type="auto"/>
                <w:tblInd w:w="113" w:type="dxa"/>
                <w:tblLook w:val="04A0"/>
              </w:tblPrEx>
              <w:tc>
                <w:tcPr>
                  <w:tcW w:w="870" w:type="dxa"/>
                </w:tcPr>
                <w:p w:rsidR="0087415D" w:rsidRPr="000D49E0" w:rsidP="008317FA" w14:paraId="27EE958E"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Pakistāna</w:t>
                  </w:r>
                </w:p>
              </w:tc>
              <w:tc>
                <w:tcPr>
                  <w:tcW w:w="870" w:type="dxa"/>
                  <w:vAlign w:val="center"/>
                </w:tcPr>
                <w:p w:rsidR="0087415D" w:rsidRPr="000D49E0" w:rsidP="00E75DE6" w14:paraId="06EC2F79"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2DE5E1F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671B871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87415D" w:rsidRPr="000D49E0" w:rsidP="00E75DE6" w14:paraId="261B6C6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87415D" w:rsidRPr="000D49E0" w:rsidP="00E75DE6" w14:paraId="051B8C56"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0CE36097"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2</w:t>
                  </w:r>
                </w:p>
              </w:tc>
            </w:tr>
            <w:tr w14:paraId="0F6B4D8C" w14:textId="77777777" w:rsidTr="00E75DE6">
              <w:tblPrEx>
                <w:tblW w:w="0" w:type="auto"/>
                <w:tblInd w:w="113" w:type="dxa"/>
                <w:tblLook w:val="04A0"/>
              </w:tblPrEx>
              <w:tc>
                <w:tcPr>
                  <w:tcW w:w="870" w:type="dxa"/>
                </w:tcPr>
                <w:p w:rsidR="0087415D" w:rsidRPr="000D49E0" w:rsidP="008317FA" w14:paraId="50D35DCD"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Moldova</w:t>
                  </w:r>
                </w:p>
              </w:tc>
              <w:tc>
                <w:tcPr>
                  <w:tcW w:w="870" w:type="dxa"/>
                  <w:vAlign w:val="center"/>
                </w:tcPr>
                <w:p w:rsidR="0087415D" w:rsidRPr="000D49E0" w:rsidP="00E75DE6" w14:paraId="57C2682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5821679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149109F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1B3916D7"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782DE71B"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87415D" w:rsidRPr="000D49E0" w:rsidP="00E75DE6" w14:paraId="1407EF12"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r w14:paraId="7A66F48B" w14:textId="77777777" w:rsidTr="00E75DE6">
              <w:tblPrEx>
                <w:tblW w:w="0" w:type="auto"/>
                <w:tblInd w:w="113" w:type="dxa"/>
                <w:tblLook w:val="04A0"/>
              </w:tblPrEx>
              <w:tc>
                <w:tcPr>
                  <w:tcW w:w="870" w:type="dxa"/>
                </w:tcPr>
                <w:p w:rsidR="0087415D" w:rsidRPr="000D49E0" w:rsidP="008317FA" w14:paraId="228ABCB1"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Ēģipte</w:t>
                  </w:r>
                </w:p>
              </w:tc>
              <w:tc>
                <w:tcPr>
                  <w:tcW w:w="870" w:type="dxa"/>
                  <w:vAlign w:val="center"/>
                </w:tcPr>
                <w:p w:rsidR="0087415D" w:rsidRPr="000D49E0" w:rsidP="00E75DE6" w14:paraId="3F759B0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1DCA503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7574FA11"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23AA4A13"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56E883F5"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87415D" w:rsidRPr="000D49E0" w:rsidP="00E75DE6" w14:paraId="311B2BAA"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r w14:paraId="1D1AC565" w14:textId="77777777" w:rsidTr="00E75DE6">
              <w:tblPrEx>
                <w:tblW w:w="0" w:type="auto"/>
                <w:tblInd w:w="113" w:type="dxa"/>
                <w:tblLook w:val="04A0"/>
              </w:tblPrEx>
              <w:tc>
                <w:tcPr>
                  <w:tcW w:w="870" w:type="dxa"/>
                </w:tcPr>
                <w:p w:rsidR="0087415D" w:rsidRPr="000D49E0" w:rsidP="008317FA" w14:paraId="5AC065E4"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Izraēla</w:t>
                  </w:r>
                </w:p>
              </w:tc>
              <w:tc>
                <w:tcPr>
                  <w:tcW w:w="870" w:type="dxa"/>
                  <w:vAlign w:val="center"/>
                </w:tcPr>
                <w:p w:rsidR="0087415D" w:rsidRPr="000D49E0" w:rsidP="00E75DE6" w14:paraId="2211BD2A"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1D92A5D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1DF1CC34"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6033B437"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3A958D34"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87415D" w:rsidRPr="000D49E0" w:rsidP="00E75DE6" w14:paraId="1656DAF6"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r w14:paraId="750063AB" w14:textId="77777777" w:rsidTr="00E75DE6">
              <w:tblPrEx>
                <w:tblW w:w="0" w:type="auto"/>
                <w:tblInd w:w="113" w:type="dxa"/>
                <w:tblLook w:val="04A0"/>
              </w:tblPrEx>
              <w:tc>
                <w:tcPr>
                  <w:tcW w:w="870" w:type="dxa"/>
                </w:tcPr>
                <w:p w:rsidR="0087415D" w:rsidRPr="000D49E0" w:rsidP="008317FA" w14:paraId="271365BF"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Filipīnas</w:t>
                  </w:r>
                </w:p>
              </w:tc>
              <w:tc>
                <w:tcPr>
                  <w:tcW w:w="870" w:type="dxa"/>
                  <w:vAlign w:val="center"/>
                </w:tcPr>
                <w:p w:rsidR="0087415D" w:rsidRPr="000D49E0" w:rsidP="00E75DE6" w14:paraId="2E3310C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781670B6"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87415D" w:rsidRPr="000D49E0" w:rsidP="00E75DE6" w14:paraId="0FEEE397"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5A9DD9DE"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87415D" w:rsidRPr="000D49E0" w:rsidP="00E75DE6" w14:paraId="74BBF475"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87415D" w:rsidRPr="000D49E0" w:rsidP="00E75DE6" w14:paraId="699E3266"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r w14:paraId="1F33BB72" w14:textId="77777777" w:rsidTr="00E75DE6">
              <w:tblPrEx>
                <w:tblW w:w="0" w:type="auto"/>
                <w:tblInd w:w="113" w:type="dxa"/>
                <w:tblLook w:val="04A0"/>
              </w:tblPrEx>
              <w:tc>
                <w:tcPr>
                  <w:tcW w:w="870" w:type="dxa"/>
                </w:tcPr>
                <w:p w:rsidR="00E75DE6" w:rsidRPr="000D49E0" w:rsidP="008317FA" w14:paraId="2AFC978D"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Serbija</w:t>
                  </w:r>
                </w:p>
              </w:tc>
              <w:tc>
                <w:tcPr>
                  <w:tcW w:w="870" w:type="dxa"/>
                  <w:vAlign w:val="center"/>
                </w:tcPr>
                <w:p w:rsidR="00E75DE6" w:rsidRPr="000D49E0" w:rsidP="00E75DE6" w14:paraId="374EBC96"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E75DE6" w:rsidRPr="000D49E0" w:rsidP="00E75DE6" w14:paraId="62A5A174"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E75DE6" w:rsidRPr="000D49E0" w:rsidP="00E75DE6" w14:paraId="072FCC9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4FC964F9"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E75DE6" w:rsidRPr="000D49E0" w:rsidP="00E75DE6" w14:paraId="7C33784C"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5D9B05A0"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r w14:paraId="7072371C" w14:textId="77777777" w:rsidTr="00E75DE6">
              <w:tblPrEx>
                <w:tblW w:w="0" w:type="auto"/>
                <w:tblInd w:w="113" w:type="dxa"/>
                <w:tblLook w:val="04A0"/>
              </w:tblPrEx>
              <w:tc>
                <w:tcPr>
                  <w:tcW w:w="870" w:type="dxa"/>
                </w:tcPr>
                <w:p w:rsidR="00E75DE6" w:rsidRPr="000D49E0" w:rsidP="008317FA" w14:paraId="1EAAC29B"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Meksika</w:t>
                  </w:r>
                </w:p>
              </w:tc>
              <w:tc>
                <w:tcPr>
                  <w:tcW w:w="870" w:type="dxa"/>
                  <w:vAlign w:val="center"/>
                </w:tcPr>
                <w:p w:rsidR="00E75DE6" w:rsidRPr="000D49E0" w:rsidP="00E75DE6" w14:paraId="17F88502"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E75DE6" w:rsidRPr="000D49E0" w:rsidP="00E75DE6" w14:paraId="34136941"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E75DE6" w:rsidRPr="000D49E0" w:rsidP="00E75DE6" w14:paraId="67B9C00C"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5C09799A"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E75DE6" w:rsidRPr="000D49E0" w:rsidP="00E75DE6" w14:paraId="728B02B3"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59F39399"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r w14:paraId="34D2B75B" w14:textId="77777777" w:rsidTr="00E75DE6">
              <w:tblPrEx>
                <w:tblW w:w="0" w:type="auto"/>
                <w:tblInd w:w="113" w:type="dxa"/>
                <w:tblLook w:val="04A0"/>
              </w:tblPrEx>
              <w:tc>
                <w:tcPr>
                  <w:tcW w:w="870" w:type="dxa"/>
                </w:tcPr>
                <w:p w:rsidR="00E75DE6" w:rsidRPr="000D49E0" w:rsidP="008317FA" w14:paraId="68B927E7"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ASV</w:t>
                  </w:r>
                </w:p>
              </w:tc>
              <w:tc>
                <w:tcPr>
                  <w:tcW w:w="870" w:type="dxa"/>
                  <w:vAlign w:val="center"/>
                </w:tcPr>
                <w:p w:rsidR="00E75DE6" w:rsidRPr="000D49E0" w:rsidP="00E75DE6" w14:paraId="223CB724"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E75DE6" w:rsidRPr="000D49E0" w:rsidP="00E75DE6" w14:paraId="0E4A9AFA"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E75DE6" w:rsidRPr="000D49E0" w:rsidP="00E75DE6" w14:paraId="5F281374"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1" w:type="dxa"/>
                  <w:vAlign w:val="center"/>
                </w:tcPr>
                <w:p w:rsidR="00E75DE6" w:rsidRPr="000D49E0" w:rsidP="00E75DE6" w14:paraId="1F7F308B"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6D761172"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65883128"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r w14:paraId="14B83095" w14:textId="77777777" w:rsidTr="00E75DE6">
              <w:tblPrEx>
                <w:tblW w:w="0" w:type="auto"/>
                <w:tblInd w:w="113" w:type="dxa"/>
                <w:tblLook w:val="04A0"/>
              </w:tblPrEx>
              <w:tc>
                <w:tcPr>
                  <w:tcW w:w="870" w:type="dxa"/>
                </w:tcPr>
                <w:p w:rsidR="00E75DE6" w:rsidRPr="000D49E0" w:rsidP="008317FA" w14:paraId="12D0E026"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Gruzija</w:t>
                  </w:r>
                </w:p>
              </w:tc>
              <w:tc>
                <w:tcPr>
                  <w:tcW w:w="870" w:type="dxa"/>
                  <w:vAlign w:val="center"/>
                </w:tcPr>
                <w:p w:rsidR="00E75DE6" w:rsidRPr="000D49E0" w:rsidP="00E75DE6" w14:paraId="7233CD38"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0" w:type="dxa"/>
                  <w:vAlign w:val="center"/>
                </w:tcPr>
                <w:p w:rsidR="00E75DE6" w:rsidRPr="000D49E0" w:rsidP="00E75DE6" w14:paraId="4854DF1F"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E75DE6" w:rsidRPr="000D49E0" w:rsidP="00E75DE6" w14:paraId="7B0072D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5B418B80"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7C9183B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7577EC7B"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r w14:paraId="5768B08E" w14:textId="77777777" w:rsidTr="00E75DE6">
              <w:tblPrEx>
                <w:tblW w:w="0" w:type="auto"/>
                <w:tblInd w:w="113" w:type="dxa"/>
                <w:tblLook w:val="04A0"/>
              </w:tblPrEx>
              <w:tc>
                <w:tcPr>
                  <w:tcW w:w="870" w:type="dxa"/>
                </w:tcPr>
                <w:p w:rsidR="00E75DE6" w:rsidRPr="000D49E0" w:rsidP="008317FA" w14:paraId="792C8E61" w14:textId="77777777">
                  <w:pPr>
                    <w:spacing w:after="120"/>
                    <w:ind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Horvātija</w:t>
                  </w:r>
                </w:p>
              </w:tc>
              <w:tc>
                <w:tcPr>
                  <w:tcW w:w="870" w:type="dxa"/>
                  <w:vAlign w:val="center"/>
                </w:tcPr>
                <w:p w:rsidR="00E75DE6" w:rsidRPr="000D49E0" w:rsidP="00E75DE6" w14:paraId="3D5F1FAA"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1</w:t>
                  </w:r>
                </w:p>
              </w:tc>
              <w:tc>
                <w:tcPr>
                  <w:tcW w:w="870" w:type="dxa"/>
                  <w:vAlign w:val="center"/>
                </w:tcPr>
                <w:p w:rsidR="00E75DE6" w:rsidRPr="000D49E0" w:rsidP="00E75DE6" w14:paraId="054EA37D"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0" w:type="dxa"/>
                  <w:vAlign w:val="center"/>
                </w:tcPr>
                <w:p w:rsidR="00E75DE6" w:rsidRPr="000D49E0" w:rsidP="00E75DE6" w14:paraId="34E2A703"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762DE532"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59BE9777" w14:textId="77777777">
                  <w:pPr>
                    <w:spacing w:after="120"/>
                    <w:ind w:right="113"/>
                    <w:jc w:val="center"/>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w:t>
                  </w:r>
                </w:p>
              </w:tc>
              <w:tc>
                <w:tcPr>
                  <w:tcW w:w="871" w:type="dxa"/>
                  <w:vAlign w:val="center"/>
                </w:tcPr>
                <w:p w:rsidR="00E75DE6" w:rsidRPr="000D49E0" w:rsidP="00E75DE6" w14:paraId="7FC58412" w14:textId="77777777">
                  <w:pPr>
                    <w:spacing w:after="120"/>
                    <w:ind w:right="113"/>
                    <w:jc w:val="center"/>
                    <w:rPr>
                      <w:rFonts w:ascii="Times New Roman" w:eastAsia="Times New Roman" w:hAnsi="Times New Roman" w:cs="Times New Roman"/>
                      <w:b/>
                      <w:color w:val="000000" w:themeColor="text1"/>
                      <w:sz w:val="20"/>
                      <w:szCs w:val="24"/>
                      <w:lang w:eastAsia="lv-LV"/>
                    </w:rPr>
                  </w:pPr>
                  <w:r w:rsidRPr="000D49E0">
                    <w:rPr>
                      <w:rFonts w:ascii="Times New Roman" w:eastAsia="Times New Roman" w:hAnsi="Times New Roman" w:cs="Times New Roman"/>
                      <w:b/>
                      <w:color w:val="000000" w:themeColor="text1"/>
                      <w:sz w:val="20"/>
                      <w:szCs w:val="24"/>
                      <w:lang w:eastAsia="lv-LV"/>
                    </w:rPr>
                    <w:t>1</w:t>
                  </w:r>
                </w:p>
              </w:tc>
            </w:tr>
          </w:tbl>
          <w:p w:rsidR="001B57C7" w:rsidRPr="000D49E0" w:rsidP="008317FA" w14:paraId="664A27E7" w14:textId="77777777">
            <w:pPr>
              <w:spacing w:after="120" w:line="240" w:lineRule="auto"/>
              <w:ind w:left="113" w:right="113"/>
              <w:jc w:val="both"/>
              <w:rPr>
                <w:rFonts w:ascii="Times New Roman" w:eastAsia="Times New Roman" w:hAnsi="Times New Roman" w:cs="Times New Roman"/>
                <w:color w:val="000000" w:themeColor="text1"/>
                <w:sz w:val="20"/>
                <w:szCs w:val="24"/>
                <w:lang w:eastAsia="lv-LV"/>
              </w:rPr>
            </w:pPr>
            <w:r w:rsidRPr="000D49E0">
              <w:rPr>
                <w:rFonts w:ascii="Times New Roman" w:eastAsia="Times New Roman" w:hAnsi="Times New Roman" w:cs="Times New Roman"/>
                <w:color w:val="000000" w:themeColor="text1"/>
                <w:sz w:val="20"/>
                <w:szCs w:val="24"/>
                <w:lang w:eastAsia="lv-LV"/>
              </w:rPr>
              <w:t>Avots: PMLP</w:t>
            </w:r>
          </w:p>
          <w:p w:rsidR="00240C3D" w:rsidRPr="000D49E0" w:rsidP="00A84E31" w14:paraId="45E9AD79" w14:textId="77777777">
            <w:pPr>
              <w:spacing w:after="120" w:line="240" w:lineRule="auto"/>
              <w:ind w:left="113" w:right="113"/>
              <w:jc w:val="both"/>
              <w:rPr>
                <w:rFonts w:ascii="Times New Roman" w:eastAsia="Times New Roman" w:hAnsi="Times New Roman" w:cs="Times New Roman"/>
                <w:b/>
                <w:color w:val="000000" w:themeColor="text1"/>
                <w:sz w:val="24"/>
                <w:szCs w:val="24"/>
                <w:lang w:eastAsia="lv-LV"/>
              </w:rPr>
            </w:pPr>
            <w:r w:rsidRPr="000D49E0">
              <w:rPr>
                <w:rFonts w:ascii="Times New Roman" w:eastAsia="Times New Roman" w:hAnsi="Times New Roman" w:cs="Times New Roman"/>
                <w:b/>
                <w:color w:val="000000" w:themeColor="text1"/>
                <w:sz w:val="24"/>
                <w:szCs w:val="24"/>
                <w:lang w:eastAsia="lv-LV"/>
              </w:rPr>
              <w:t>Nepieciešamība pēc MK noteikumu projektā noteiktās kārtības</w:t>
            </w:r>
          </w:p>
          <w:p w:rsidR="00ED5B95" w:rsidRPr="000D49E0" w:rsidP="00A84E31" w14:paraId="30B0CBA8" w14:textId="46339B1C">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color w:val="000000" w:themeColor="text1"/>
                <w:sz w:val="24"/>
                <w:szCs w:val="24"/>
                <w:lang w:eastAsia="lv-LV"/>
              </w:rPr>
              <w:t xml:space="preserve">Ministru kabineta noteikumu projekts </w:t>
            </w:r>
            <w:r w:rsidRPr="000D49E0" w:rsidR="00457EA5">
              <w:rPr>
                <w:rFonts w:ascii="Times New Roman" w:eastAsia="Times New Roman" w:hAnsi="Times New Roman" w:cs="Times New Roman"/>
                <w:color w:val="000000" w:themeColor="text1"/>
                <w:sz w:val="24"/>
                <w:szCs w:val="24"/>
                <w:lang w:eastAsia="lv-LV"/>
              </w:rPr>
              <w:t>“</w:t>
            </w:r>
            <w:r w:rsidRPr="000D49E0" w:rsidR="00457EA5">
              <w:rPr>
                <w:rFonts w:ascii="Times New Roman" w:eastAsia="Times New Roman" w:hAnsi="Times New Roman" w:cs="Times New Roman"/>
                <w:i/>
                <w:color w:val="000000" w:themeColor="text1"/>
                <w:sz w:val="24"/>
                <w:szCs w:val="24"/>
                <w:lang w:eastAsia="lv-LV"/>
              </w:rPr>
              <w:t>Grozījumi Ministru kabineta 2010.gada 21.jūnija noteikumos Nr.564 “Uzturēšanās atļauju noteikumi”</w:t>
            </w:r>
            <w:r w:rsidRPr="000D49E0" w:rsidR="00457EA5">
              <w:rPr>
                <w:rFonts w:ascii="Times New Roman" w:eastAsia="Times New Roman" w:hAnsi="Times New Roman" w:cs="Times New Roman"/>
                <w:color w:val="000000" w:themeColor="text1"/>
                <w:sz w:val="24"/>
                <w:szCs w:val="24"/>
                <w:lang w:eastAsia="lv-LV"/>
              </w:rPr>
              <w:t>”</w:t>
            </w:r>
            <w:r w:rsidRPr="000D49E0">
              <w:rPr>
                <w:rFonts w:ascii="Times New Roman" w:eastAsia="Times New Roman" w:hAnsi="Times New Roman" w:cs="Times New Roman"/>
                <w:i/>
                <w:sz w:val="24"/>
                <w:szCs w:val="24"/>
                <w:lang w:eastAsia="lv-LV"/>
              </w:rPr>
              <w:t xml:space="preserve"> </w:t>
            </w:r>
            <w:r w:rsidRPr="000D49E0">
              <w:rPr>
                <w:rFonts w:ascii="Times New Roman" w:eastAsia="Times New Roman" w:hAnsi="Times New Roman" w:cs="Times New Roman"/>
                <w:sz w:val="24"/>
                <w:szCs w:val="24"/>
                <w:lang w:eastAsia="lv-LV"/>
              </w:rPr>
              <w:t xml:space="preserve">(turpmāk-MK noteikumu projekts) </w:t>
            </w:r>
            <w:r w:rsidRPr="000D49E0" w:rsidR="00457EA5">
              <w:rPr>
                <w:rFonts w:ascii="Times New Roman" w:eastAsia="Times New Roman" w:hAnsi="Times New Roman" w:cs="Times New Roman"/>
                <w:b/>
                <w:sz w:val="24"/>
                <w:szCs w:val="24"/>
                <w:lang w:eastAsia="lv-LV"/>
              </w:rPr>
              <w:t>papildina</w:t>
            </w:r>
            <w:r w:rsidRPr="000D49E0" w:rsidR="00457EA5">
              <w:rPr>
                <w:rFonts w:ascii="Times New Roman" w:eastAsia="Times New Roman" w:hAnsi="Times New Roman" w:cs="Times New Roman"/>
                <w:sz w:val="24"/>
                <w:szCs w:val="24"/>
                <w:lang w:eastAsia="lv-LV"/>
              </w:rPr>
              <w:t xml:space="preserve"> Ministru kabineta 2010.gada 21.jūnija noteikumus Nr.564 “</w:t>
            </w:r>
            <w:r w:rsidRPr="000D49E0" w:rsidR="00457EA5">
              <w:rPr>
                <w:rFonts w:ascii="Times New Roman" w:eastAsia="Times New Roman" w:hAnsi="Times New Roman" w:cs="Times New Roman"/>
                <w:i/>
                <w:sz w:val="24"/>
                <w:szCs w:val="24"/>
                <w:lang w:eastAsia="lv-LV"/>
              </w:rPr>
              <w:t>Uzturēšanās atļauju noteikumi</w:t>
            </w:r>
            <w:r w:rsidRPr="000D49E0" w:rsidR="00457EA5">
              <w:rPr>
                <w:rFonts w:ascii="Times New Roman" w:eastAsia="Times New Roman" w:hAnsi="Times New Roman" w:cs="Times New Roman"/>
                <w:sz w:val="24"/>
                <w:szCs w:val="24"/>
                <w:lang w:eastAsia="lv-LV"/>
              </w:rPr>
              <w:t xml:space="preserve">” (turpmāk-noteikumi Nr.564) </w:t>
            </w:r>
            <w:r w:rsidRPr="000D49E0" w:rsidR="00457EA5">
              <w:rPr>
                <w:rFonts w:ascii="Times New Roman" w:eastAsia="Times New Roman" w:hAnsi="Times New Roman" w:cs="Times New Roman"/>
                <w:b/>
                <w:sz w:val="24"/>
                <w:szCs w:val="24"/>
                <w:lang w:eastAsia="lv-LV"/>
              </w:rPr>
              <w:t>ar</w:t>
            </w:r>
            <w:r w:rsidRPr="000D49E0">
              <w:rPr>
                <w:rFonts w:ascii="Times New Roman" w:eastAsia="Times New Roman" w:hAnsi="Times New Roman" w:cs="Times New Roman"/>
                <w:b/>
                <w:sz w:val="24"/>
                <w:szCs w:val="24"/>
                <w:lang w:eastAsia="lv-LV"/>
              </w:rPr>
              <w:t xml:space="preserve"> kārtību, kādā pretendentam var tikt izsniegta ES zilā karte gadījumos, </w:t>
            </w:r>
            <w:r w:rsidRPr="000D49E0" w:rsidR="00AA5465">
              <w:rPr>
                <w:rFonts w:ascii="Times New Roman" w:eastAsia="Times New Roman" w:hAnsi="Times New Roman" w:cs="Times New Roman"/>
                <w:b/>
                <w:sz w:val="24"/>
                <w:szCs w:val="24"/>
                <w:lang w:eastAsia="lv-LV"/>
              </w:rPr>
              <w:t xml:space="preserve">ja </w:t>
            </w:r>
            <w:r w:rsidRPr="000D49E0">
              <w:rPr>
                <w:rFonts w:ascii="Times New Roman" w:eastAsia="Times New Roman" w:hAnsi="Times New Roman" w:cs="Times New Roman"/>
                <w:b/>
                <w:sz w:val="24"/>
                <w:szCs w:val="24"/>
                <w:lang w:eastAsia="lv-LV"/>
              </w:rPr>
              <w:t xml:space="preserve">tam nav atbilstošas augstākās izglītības konkrētajā specialitātē vai nozarē, kurā </w:t>
            </w:r>
            <w:r w:rsidRPr="000D49E0" w:rsidR="00AA5465">
              <w:rPr>
                <w:rFonts w:ascii="Times New Roman" w:eastAsia="Times New Roman" w:hAnsi="Times New Roman" w:cs="Times New Roman"/>
                <w:b/>
                <w:sz w:val="24"/>
                <w:szCs w:val="24"/>
                <w:lang w:eastAsia="lv-LV"/>
              </w:rPr>
              <w:t xml:space="preserve">pretendents </w:t>
            </w:r>
            <w:r w:rsidRPr="000D49E0">
              <w:rPr>
                <w:rFonts w:ascii="Times New Roman" w:eastAsia="Times New Roman" w:hAnsi="Times New Roman" w:cs="Times New Roman"/>
                <w:b/>
                <w:sz w:val="24"/>
                <w:szCs w:val="24"/>
                <w:lang w:eastAsia="lv-LV"/>
              </w:rPr>
              <w:t>tiks nodarbināts Latvijas Republikā</w:t>
            </w:r>
            <w:r w:rsidR="008E641D">
              <w:rPr>
                <w:rFonts w:ascii="Times New Roman" w:eastAsia="Times New Roman" w:hAnsi="Times New Roman" w:cs="Times New Roman"/>
                <w:b/>
                <w:sz w:val="24"/>
                <w:szCs w:val="24"/>
                <w:lang w:eastAsia="lv-LV"/>
              </w:rPr>
              <w:t xml:space="preserve"> profesijā, kura ietilpst nacionālajā statistiskajā klasifikācijā “Profesiju klasifikators” minētajā pirmajā</w:t>
            </w:r>
            <w:r w:rsidR="00B12E31">
              <w:rPr>
                <w:rFonts w:ascii="Times New Roman" w:eastAsia="Times New Roman" w:hAnsi="Times New Roman" w:cs="Times New Roman"/>
                <w:b/>
                <w:sz w:val="24"/>
                <w:szCs w:val="24"/>
                <w:lang w:eastAsia="lv-LV"/>
              </w:rPr>
              <w:t xml:space="preserve"> vai otrajā </w:t>
            </w:r>
            <w:r w:rsidR="008E641D">
              <w:rPr>
                <w:rFonts w:ascii="Times New Roman" w:eastAsia="Times New Roman" w:hAnsi="Times New Roman" w:cs="Times New Roman"/>
                <w:b/>
                <w:sz w:val="24"/>
                <w:szCs w:val="24"/>
                <w:lang w:eastAsia="lv-LV"/>
              </w:rPr>
              <w:t>pamatgrupā – “1 Vadītāji”, “2 Vecākie speciālisti</w:t>
            </w:r>
            <w:r w:rsidRPr="000D49E0">
              <w:rPr>
                <w:rFonts w:ascii="Times New Roman" w:eastAsia="Times New Roman" w:hAnsi="Times New Roman" w:cs="Times New Roman"/>
                <w:b/>
                <w:sz w:val="24"/>
                <w:szCs w:val="24"/>
                <w:lang w:eastAsia="lv-LV"/>
              </w:rPr>
              <w:t>.</w:t>
            </w:r>
            <w:r w:rsidRPr="000D49E0">
              <w:rPr>
                <w:rFonts w:ascii="Times New Roman" w:eastAsia="Times New Roman" w:hAnsi="Times New Roman" w:cs="Times New Roman"/>
                <w:sz w:val="24"/>
                <w:szCs w:val="24"/>
                <w:lang w:eastAsia="lv-LV"/>
              </w:rPr>
              <w:t xml:space="preserve"> </w:t>
            </w:r>
            <w:r w:rsidR="00B90000">
              <w:rPr>
                <w:rFonts w:ascii="Times New Roman" w:eastAsia="Times New Roman" w:hAnsi="Times New Roman" w:cs="Times New Roman"/>
                <w:sz w:val="24"/>
                <w:szCs w:val="24"/>
                <w:lang w:eastAsia="lv-LV"/>
              </w:rPr>
              <w:t>Saskaņā ar Ministru kabineta 2017.gada 23.maija noteikumiem Nr.264 “Noteikumi par Profesiju klasifikatoru, profesijai atbilstošiem pamatuzdevumiem un kvalifikācijas pamatprasībām” pirm</w:t>
            </w:r>
            <w:r w:rsidR="00B12E31">
              <w:rPr>
                <w:rFonts w:ascii="Times New Roman" w:eastAsia="Times New Roman" w:hAnsi="Times New Roman" w:cs="Times New Roman"/>
                <w:sz w:val="24"/>
                <w:szCs w:val="24"/>
                <w:lang w:eastAsia="lv-LV"/>
              </w:rPr>
              <w:t>ajā</w:t>
            </w:r>
            <w:r w:rsidR="00B90000">
              <w:rPr>
                <w:rFonts w:ascii="Times New Roman" w:eastAsia="Times New Roman" w:hAnsi="Times New Roman" w:cs="Times New Roman"/>
                <w:sz w:val="24"/>
                <w:szCs w:val="24"/>
                <w:lang w:eastAsia="lv-LV"/>
              </w:rPr>
              <w:t xml:space="preserve"> pamatgrup</w:t>
            </w:r>
            <w:r w:rsidR="00B12E31">
              <w:rPr>
                <w:rFonts w:ascii="Times New Roman" w:eastAsia="Times New Roman" w:hAnsi="Times New Roman" w:cs="Times New Roman"/>
                <w:sz w:val="24"/>
                <w:szCs w:val="24"/>
                <w:lang w:eastAsia="lv-LV"/>
              </w:rPr>
              <w:t>ā</w:t>
            </w:r>
            <w:r w:rsidR="00B90000">
              <w:rPr>
                <w:rFonts w:ascii="Times New Roman" w:eastAsia="Times New Roman" w:hAnsi="Times New Roman" w:cs="Times New Roman"/>
                <w:sz w:val="24"/>
                <w:szCs w:val="24"/>
                <w:lang w:eastAsia="lv-LV"/>
              </w:rPr>
              <w:t xml:space="preserve"> “</w:t>
            </w:r>
            <w:r w:rsidR="00B12E31">
              <w:rPr>
                <w:rFonts w:ascii="Times New Roman" w:eastAsia="Times New Roman" w:hAnsi="Times New Roman" w:cs="Times New Roman"/>
                <w:sz w:val="24"/>
                <w:szCs w:val="24"/>
                <w:lang w:eastAsia="lv-LV"/>
              </w:rPr>
              <w:t xml:space="preserve">1 Vadītāji” ietvertas profesijas, kuru </w:t>
            </w:r>
            <w:r w:rsidRPr="00B12E31" w:rsidR="00B12E31">
              <w:rPr>
                <w:rFonts w:ascii="Times New Roman" w:eastAsia="Times New Roman" w:hAnsi="Times New Roman" w:cs="Times New Roman"/>
                <w:sz w:val="24"/>
                <w:szCs w:val="24"/>
                <w:lang w:eastAsia="lv-LV"/>
              </w:rPr>
              <w:t>pamatuzdevumi ir saistīti ar valsts politikas izstrādāšanu un formulēšanu, ārējo normatīvo aktu izstrādāšanu, valsts un uzņēmumu politikas un tās īstenošanas pasākumu izpildes organizēšanu</w:t>
            </w:r>
            <w:r w:rsidR="00B12E31">
              <w:rPr>
                <w:rFonts w:ascii="Times New Roman" w:eastAsia="Times New Roman" w:hAnsi="Times New Roman" w:cs="Times New Roman"/>
                <w:sz w:val="24"/>
                <w:szCs w:val="24"/>
                <w:lang w:eastAsia="lv-LV"/>
              </w:rPr>
              <w:t>. Otrajā pamatgrupā “2 Vecākie speciālisti” ietvertas profesijas, k</w:t>
            </w:r>
            <w:r w:rsidRPr="00B12E31" w:rsidR="00B12E31">
              <w:rPr>
                <w:rFonts w:ascii="Times New Roman" w:eastAsia="Times New Roman" w:hAnsi="Times New Roman" w:cs="Times New Roman"/>
                <w:sz w:val="24"/>
                <w:szCs w:val="24"/>
                <w:lang w:eastAsia="lv-LV"/>
              </w:rPr>
              <w:t>uru pamatuzdevumi ir saistīti ar darbu, kurā nepieciešams teorētisko un profesionālo zināšanu līmenis inženierzinātnēs, dabas, sociālajās un humanitārajās zinātnēs un nepieciešama prasme risināt teorētiskās problēmas</w:t>
            </w:r>
            <w:r w:rsidR="00B12E31">
              <w:rPr>
                <w:rFonts w:ascii="Times New Roman" w:eastAsia="Times New Roman" w:hAnsi="Times New Roman" w:cs="Times New Roman"/>
                <w:sz w:val="24"/>
                <w:szCs w:val="24"/>
                <w:lang w:eastAsia="lv-LV"/>
              </w:rPr>
              <w:t xml:space="preserve">. Abās minētajās pamatgrupās ietilpstošās profesijas uzskatāmas par augsti kvalificētām profesijām. </w:t>
            </w:r>
          </w:p>
          <w:p w:rsidR="00ED5B95" w:rsidRPr="000D49E0" w:rsidP="00A84E31" w14:paraId="0981B790" w14:textId="77777777">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sz w:val="24"/>
                <w:szCs w:val="24"/>
                <w:lang w:eastAsia="lv-LV"/>
              </w:rPr>
              <w:t xml:space="preserve">Minētās kārtības izstrāde atspoguļo nepieciešamību pielāgot imigrācijas politiku esošajām nodarbinātības un nozaru attīstības tendencēm, </w:t>
            </w:r>
            <w:r w:rsidRPr="000D49E0" w:rsidR="00AA5465">
              <w:rPr>
                <w:rFonts w:ascii="Times New Roman" w:eastAsia="Times New Roman" w:hAnsi="Times New Roman" w:cs="Times New Roman"/>
                <w:sz w:val="24"/>
                <w:szCs w:val="24"/>
                <w:lang w:eastAsia="lv-LV"/>
              </w:rPr>
              <w:t xml:space="preserve">jo </w:t>
            </w:r>
            <w:r w:rsidRPr="000D49E0">
              <w:rPr>
                <w:rFonts w:ascii="Times New Roman" w:eastAsia="Times New Roman" w:hAnsi="Times New Roman" w:cs="Times New Roman"/>
                <w:sz w:val="24"/>
                <w:szCs w:val="24"/>
                <w:lang w:eastAsia="lv-LV"/>
              </w:rPr>
              <w:t xml:space="preserve">atsevišķās nozarēs ir pieaudzis to speciālistu skaits, kuriem ir nepieciešamās zināšanas, pieredze un kvalifikācija, taču nav augstākās izglītības vai tā ir iegūta citā specialitātē vai nozarē. Īpaši šī tendence vērojama informācijas un komunikāciju tehnoloģiju jomā. </w:t>
            </w:r>
          </w:p>
          <w:p w:rsidR="002558BA" w:rsidRPr="000D49E0" w:rsidP="00A84E31" w14:paraId="506BC662" w14:textId="00370550">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 xml:space="preserve">Pieprasījums pēc ES zilajām kartēm atsevišķās profesiju grupās </w:t>
            </w:r>
            <w:r w:rsidRPr="000D49E0" w:rsidR="00ED5B95">
              <w:rPr>
                <w:rFonts w:ascii="Times New Roman" w:eastAsia="Times New Roman" w:hAnsi="Times New Roman" w:cs="Times New Roman"/>
                <w:color w:val="000000" w:themeColor="text1"/>
                <w:sz w:val="24"/>
                <w:szCs w:val="24"/>
                <w:lang w:eastAsia="lv-LV"/>
              </w:rPr>
              <w:t xml:space="preserve">(1.tabula) </w:t>
            </w:r>
            <w:r w:rsidRPr="000D49E0">
              <w:rPr>
                <w:rFonts w:ascii="Times New Roman" w:eastAsia="Times New Roman" w:hAnsi="Times New Roman" w:cs="Times New Roman"/>
                <w:color w:val="000000" w:themeColor="text1"/>
                <w:sz w:val="24"/>
                <w:szCs w:val="24"/>
                <w:lang w:eastAsia="lv-LV"/>
              </w:rPr>
              <w:t xml:space="preserve">liecina par pieprasījuma pēc kvalificēta darbaspēka pieaugumu nozarēs ar augstu pievienoto vērtību (primāri, </w:t>
            </w:r>
            <w:r w:rsidRPr="000D49E0" w:rsidR="00FE0D88">
              <w:rPr>
                <w:rFonts w:ascii="Times New Roman" w:eastAsia="Times New Roman" w:hAnsi="Times New Roman" w:cs="Times New Roman"/>
                <w:color w:val="000000" w:themeColor="text1"/>
                <w:sz w:val="24"/>
                <w:szCs w:val="24"/>
                <w:lang w:eastAsia="lv-LV"/>
              </w:rPr>
              <w:t xml:space="preserve">informācijas un telekomunikāciju tehnoloģiju jomā). </w:t>
            </w:r>
          </w:p>
          <w:p w:rsidR="002558BA" w:rsidRPr="000D49E0" w:rsidP="002558BA" w14:paraId="51A68AD9" w14:textId="454C281E">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 xml:space="preserve">MK noteikumu projektā noteiktās kārtības apstiprināšana nepieciešama, lai veicinātu augsti kvalificētu speciālistu piesaisti nozarēs ar augstu pievienoto vērtību un īstermiņā mazinātu darbaspēka trūkumu, kas būtiski ierobežo Latvijas ekonomikas izaugsmi, īpaši tādās nozarēs kā apstrādes rūpniecība un </w:t>
            </w:r>
            <w:r w:rsidRPr="000D49E0" w:rsidR="00457EA5">
              <w:rPr>
                <w:rFonts w:ascii="Times New Roman" w:eastAsia="Times New Roman" w:hAnsi="Times New Roman" w:cs="Times New Roman"/>
                <w:color w:val="000000" w:themeColor="text1"/>
                <w:sz w:val="24"/>
                <w:szCs w:val="24"/>
                <w:lang w:eastAsia="lv-LV"/>
              </w:rPr>
              <w:t>informācijas un komunikāciju tehnoloģijas (turpmāk-IKT)</w:t>
            </w:r>
            <w:r w:rsidRPr="000D49E0">
              <w:rPr>
                <w:rFonts w:ascii="Times New Roman" w:eastAsia="Times New Roman" w:hAnsi="Times New Roman" w:cs="Times New Roman"/>
                <w:color w:val="000000" w:themeColor="text1"/>
                <w:sz w:val="24"/>
                <w:szCs w:val="24"/>
                <w:lang w:eastAsia="lv-LV"/>
              </w:rPr>
              <w:t xml:space="preserve">. </w:t>
            </w:r>
            <w:r w:rsidRPr="000D49E0" w:rsidR="005372B4">
              <w:rPr>
                <w:rFonts w:ascii="Times New Roman" w:eastAsia="Times New Roman" w:hAnsi="Times New Roman" w:cs="Times New Roman"/>
                <w:color w:val="000000" w:themeColor="text1"/>
                <w:sz w:val="24"/>
                <w:szCs w:val="24"/>
                <w:lang w:eastAsia="lv-LV"/>
              </w:rPr>
              <w:t xml:space="preserve">Paredzams, ka pirmreizēji izsniegto ES zilo karšu skaits pēc grozījumu apstiprināšanas nepieaugs vairāk par aptuveni 50 gadījumiem gadā, kas </w:t>
            </w:r>
            <w:r w:rsidRPr="000D49E0" w:rsidR="00CC49A9">
              <w:rPr>
                <w:rFonts w:ascii="Times New Roman" w:eastAsia="Times New Roman" w:hAnsi="Times New Roman" w:cs="Times New Roman"/>
                <w:color w:val="000000" w:themeColor="text1"/>
                <w:sz w:val="24"/>
                <w:szCs w:val="24"/>
                <w:lang w:eastAsia="lv-LV"/>
              </w:rPr>
              <w:t>nav būtisks</w:t>
            </w:r>
            <w:r w:rsidRPr="000D49E0" w:rsidR="005372B4">
              <w:rPr>
                <w:rFonts w:ascii="Times New Roman" w:eastAsia="Times New Roman" w:hAnsi="Times New Roman" w:cs="Times New Roman"/>
                <w:color w:val="000000" w:themeColor="text1"/>
                <w:sz w:val="24"/>
                <w:szCs w:val="24"/>
                <w:lang w:eastAsia="lv-LV"/>
              </w:rPr>
              <w:t xml:space="preserve"> skaitlis attiecībā uz iztrūkstošo darba spēku nozarēs ar augstu pievienoto vērtību</w:t>
            </w:r>
            <w:r w:rsidRPr="000D49E0" w:rsidR="00CC49A9">
              <w:rPr>
                <w:rFonts w:ascii="Times New Roman" w:eastAsia="Times New Roman" w:hAnsi="Times New Roman" w:cs="Times New Roman"/>
                <w:color w:val="000000" w:themeColor="text1"/>
                <w:sz w:val="24"/>
                <w:szCs w:val="24"/>
                <w:lang w:eastAsia="lv-LV"/>
              </w:rPr>
              <w:t>, taču vienlaikus, var veicināt atsevišķu uzņēmumu apgrozījuma kāpumu</w:t>
            </w:r>
            <w:r w:rsidRPr="000D49E0" w:rsidR="00286823">
              <w:rPr>
                <w:rFonts w:ascii="Times New Roman" w:eastAsia="Times New Roman" w:hAnsi="Times New Roman" w:cs="Times New Roman"/>
                <w:color w:val="000000" w:themeColor="text1"/>
                <w:sz w:val="24"/>
                <w:szCs w:val="24"/>
                <w:lang w:eastAsia="lv-LV"/>
              </w:rPr>
              <w:t>, veicinot potenciālos augsti kvalificētus darba ņēmējus</w:t>
            </w:r>
            <w:r w:rsidRPr="000D49E0" w:rsidR="00E347F7">
              <w:rPr>
                <w:rFonts w:ascii="Times New Roman" w:eastAsia="Times New Roman" w:hAnsi="Times New Roman" w:cs="Times New Roman"/>
                <w:color w:val="000000" w:themeColor="text1"/>
                <w:sz w:val="24"/>
                <w:szCs w:val="24"/>
                <w:lang w:eastAsia="lv-LV"/>
              </w:rPr>
              <w:t xml:space="preserve"> izšķirties par labu darba piedāvājumam Latvijā. </w:t>
            </w:r>
            <w:r w:rsidRPr="000D49E0" w:rsidR="00CC49A9">
              <w:rPr>
                <w:rFonts w:ascii="Times New Roman" w:eastAsia="Times New Roman" w:hAnsi="Times New Roman" w:cs="Times New Roman"/>
                <w:color w:val="000000" w:themeColor="text1"/>
                <w:sz w:val="24"/>
                <w:szCs w:val="24"/>
                <w:lang w:eastAsia="lv-LV"/>
              </w:rPr>
              <w:t xml:space="preserve"> </w:t>
            </w:r>
          </w:p>
          <w:p w:rsidR="002558BA" w:rsidRPr="000D49E0" w:rsidP="002558BA" w14:paraId="7D297A39" w14:textId="3C199CCA">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P</w:t>
            </w:r>
            <w:r w:rsidRPr="000D49E0" w:rsidR="00A84E31">
              <w:rPr>
                <w:rFonts w:ascii="Times New Roman" w:eastAsia="Times New Roman" w:hAnsi="Times New Roman" w:cs="Times New Roman"/>
                <w:color w:val="000000" w:themeColor="text1"/>
                <w:sz w:val="24"/>
                <w:szCs w:val="24"/>
                <w:lang w:eastAsia="lv-LV"/>
              </w:rPr>
              <w:t xml:space="preserve">irmreizēji izsniegto ES zilo karšu dinamika atspoguļo </w:t>
            </w:r>
            <w:r w:rsidRPr="000D49E0" w:rsidR="002D5B44">
              <w:rPr>
                <w:rFonts w:ascii="Times New Roman" w:eastAsia="Times New Roman" w:hAnsi="Times New Roman" w:cs="Times New Roman"/>
                <w:color w:val="000000" w:themeColor="text1"/>
                <w:sz w:val="24"/>
                <w:szCs w:val="24"/>
                <w:lang w:eastAsia="lv-LV"/>
              </w:rPr>
              <w:t>Ekonomikas ministrijas (turpmāk-</w:t>
            </w:r>
            <w:r w:rsidRPr="000D49E0" w:rsidR="00A84E31">
              <w:rPr>
                <w:rFonts w:ascii="Times New Roman" w:eastAsia="Times New Roman" w:hAnsi="Times New Roman" w:cs="Times New Roman"/>
                <w:color w:val="000000" w:themeColor="text1"/>
                <w:sz w:val="24"/>
                <w:szCs w:val="24"/>
                <w:lang w:eastAsia="lv-LV"/>
              </w:rPr>
              <w:t>EM</w:t>
            </w:r>
            <w:r w:rsidRPr="000D49E0" w:rsidR="002D5B44">
              <w:rPr>
                <w:rFonts w:ascii="Times New Roman" w:eastAsia="Times New Roman" w:hAnsi="Times New Roman" w:cs="Times New Roman"/>
                <w:color w:val="000000" w:themeColor="text1"/>
                <w:sz w:val="24"/>
                <w:szCs w:val="24"/>
                <w:lang w:eastAsia="lv-LV"/>
              </w:rPr>
              <w:t>)</w:t>
            </w:r>
            <w:r w:rsidRPr="000D49E0" w:rsidR="00A84E31">
              <w:rPr>
                <w:rFonts w:ascii="Times New Roman" w:eastAsia="Times New Roman" w:hAnsi="Times New Roman" w:cs="Times New Roman"/>
                <w:color w:val="000000" w:themeColor="text1"/>
                <w:sz w:val="24"/>
                <w:szCs w:val="24"/>
                <w:lang w:eastAsia="lv-LV"/>
              </w:rPr>
              <w:t xml:space="preserve"> prognozes par izmaiņām darbaspēka pieprasījuma pa profesiju grupām. Saskaņā ar EM prognozēm </w:t>
            </w:r>
            <w:r w:rsidRPr="000D49E0">
              <w:rPr>
                <w:rFonts w:ascii="Times New Roman" w:eastAsia="Times New Roman" w:hAnsi="Times New Roman" w:cs="Times New Roman"/>
                <w:color w:val="000000" w:themeColor="text1"/>
                <w:sz w:val="24"/>
                <w:szCs w:val="24"/>
                <w:lang w:eastAsia="lv-LV"/>
              </w:rPr>
              <w:t>vidējā termiņā saglabāsies jūtamas disproporcijas starp darbaspēka pieprasījumu un piedāvājumu. S</w:t>
            </w:r>
            <w:r w:rsidRPr="000D49E0" w:rsidR="00A84E31">
              <w:rPr>
                <w:rFonts w:ascii="Times New Roman" w:eastAsia="Times New Roman" w:hAnsi="Times New Roman" w:cs="Times New Roman"/>
                <w:color w:val="000000" w:themeColor="text1"/>
                <w:sz w:val="24"/>
                <w:szCs w:val="24"/>
                <w:lang w:eastAsia="lv-LV"/>
              </w:rPr>
              <w:t>agaidāms, ka profesiju griezumā vidējā termiņā pieprasījums palielināsies pēc zinātnes un inženierzinātņu speciālistiem, kā arī IKT jomas speciālistiem</w:t>
            </w:r>
            <w:r w:rsidRPr="000D49E0">
              <w:rPr>
                <w:rFonts w:ascii="Times New Roman" w:eastAsia="Times New Roman" w:hAnsi="Times New Roman" w:cs="Times New Roman"/>
                <w:color w:val="000000" w:themeColor="text1"/>
                <w:sz w:val="24"/>
                <w:szCs w:val="24"/>
                <w:lang w:eastAsia="lv-LV"/>
              </w:rPr>
              <w:t xml:space="preserve">. Pat pie relatīvi augsta atalgojuma līmeņa, atsevišķās profesijās jau pašlaik ir grūtības apmierināt pieaugošo pieprasījumu ar atbilstošas kvalifikācijas darbaspēku (piemēram – IT nozarē, programmētāji). </w:t>
            </w:r>
            <w:r w:rsidRPr="000D49E0" w:rsidR="00594BED">
              <w:rPr>
                <w:rFonts w:ascii="Times New Roman" w:eastAsia="Times New Roman" w:hAnsi="Times New Roman" w:cs="Times New Roman"/>
                <w:color w:val="000000" w:themeColor="text1"/>
                <w:sz w:val="24"/>
                <w:szCs w:val="24"/>
                <w:lang w:eastAsia="lv-LV"/>
              </w:rPr>
              <w:t>Saskaņā ar EM darba tirgus vidējā un ilgtermiņa prognozēm, darbaspēka pieprasījums profesiju apakšgrupā</w:t>
            </w:r>
            <w:r w:rsidRPr="000D49E0" w:rsidR="00594BED">
              <w:rPr>
                <w:rFonts w:ascii="Times New Roman" w:eastAsia="Times New Roman" w:hAnsi="Times New Roman" w:cs="Times New Roman"/>
                <w:i/>
                <w:color w:val="000000" w:themeColor="text1"/>
                <w:sz w:val="24"/>
                <w:szCs w:val="24"/>
                <w:lang w:eastAsia="lv-LV"/>
              </w:rPr>
              <w:t xml:space="preserve"> “25 Informācijas un </w:t>
            </w:r>
            <w:r w:rsidRPr="000D49E0" w:rsidR="00594BED">
              <w:rPr>
                <w:rFonts w:ascii="Times New Roman" w:eastAsia="Times New Roman" w:hAnsi="Times New Roman" w:cs="Times New Roman"/>
                <w:i/>
                <w:color w:val="000000" w:themeColor="text1"/>
                <w:sz w:val="24"/>
                <w:szCs w:val="24"/>
                <w:lang w:eastAsia="lv-LV"/>
              </w:rPr>
              <w:t xml:space="preserve">komunikācijas tehnoloģiju jomas vecākie speciālisti”  </w:t>
            </w:r>
            <w:r w:rsidRPr="000D49E0" w:rsidR="00594BED">
              <w:rPr>
                <w:rFonts w:ascii="Times New Roman" w:eastAsia="Times New Roman" w:hAnsi="Times New Roman" w:cs="Times New Roman"/>
                <w:color w:val="000000" w:themeColor="text1"/>
                <w:sz w:val="24"/>
                <w:szCs w:val="24"/>
                <w:lang w:eastAsia="lv-LV"/>
              </w:rPr>
              <w:t>2022.gadā un 2030.gadā būs par 6% lielāks nekā piedāvājums</w:t>
            </w:r>
            <w:r>
              <w:rPr>
                <w:rFonts w:ascii="Times New Roman" w:eastAsia="Times New Roman" w:hAnsi="Times New Roman" w:cs="Times New Roman"/>
                <w:color w:val="000000" w:themeColor="text1"/>
                <w:sz w:val="24"/>
                <w:szCs w:val="24"/>
                <w:vertAlign w:val="superscript"/>
                <w:lang w:eastAsia="lv-LV"/>
              </w:rPr>
              <w:footnoteReference w:id="2"/>
            </w:r>
            <w:r w:rsidRPr="000D49E0" w:rsidR="00594BED">
              <w:rPr>
                <w:rFonts w:ascii="Times New Roman" w:eastAsia="Times New Roman" w:hAnsi="Times New Roman" w:cs="Times New Roman"/>
                <w:color w:val="000000" w:themeColor="text1"/>
                <w:sz w:val="24"/>
                <w:szCs w:val="24"/>
                <w:lang w:eastAsia="lv-LV"/>
              </w:rPr>
              <w:t xml:space="preserve">. </w:t>
            </w:r>
            <w:r w:rsidRPr="000D49E0">
              <w:rPr>
                <w:rFonts w:ascii="Times New Roman" w:eastAsia="Times New Roman" w:hAnsi="Times New Roman" w:cs="Times New Roman"/>
                <w:color w:val="000000" w:themeColor="text1"/>
                <w:sz w:val="24"/>
                <w:szCs w:val="24"/>
                <w:lang w:eastAsia="lv-LV"/>
              </w:rPr>
              <w:t>Atsevišķos darba tirgus segmentos (reģionos, atsevišķās profesijās) disproporcijas varētu būt pietiekami nozīmīgas, lai kavētu noteiktu tautsaimniecības sektoru izaugsmi</w:t>
            </w:r>
            <w:r w:rsidRPr="000D49E0" w:rsidR="00A84E31">
              <w:rPr>
                <w:rFonts w:ascii="Times New Roman" w:eastAsia="Times New Roman" w:hAnsi="Times New Roman" w:cs="Times New Roman"/>
                <w:color w:val="000000" w:themeColor="text1"/>
                <w:sz w:val="24"/>
                <w:szCs w:val="24"/>
                <w:lang w:eastAsia="lv-LV"/>
              </w:rPr>
              <w:t xml:space="preserve"> (ar EM prognozēm </w:t>
            </w:r>
            <w:r w:rsidRPr="000D49E0" w:rsidR="00C707C4">
              <w:rPr>
                <w:rFonts w:ascii="Times New Roman" w:eastAsia="Times New Roman" w:hAnsi="Times New Roman" w:cs="Times New Roman"/>
                <w:color w:val="000000" w:themeColor="text1"/>
                <w:sz w:val="24"/>
                <w:szCs w:val="24"/>
                <w:lang w:eastAsia="lv-LV"/>
              </w:rPr>
              <w:t xml:space="preserve">var </w:t>
            </w:r>
            <w:r w:rsidRPr="000D49E0" w:rsidR="00A84E31">
              <w:rPr>
                <w:rFonts w:ascii="Times New Roman" w:eastAsia="Times New Roman" w:hAnsi="Times New Roman" w:cs="Times New Roman"/>
                <w:color w:val="000000" w:themeColor="text1"/>
                <w:sz w:val="24"/>
                <w:szCs w:val="24"/>
                <w:lang w:eastAsia="lv-LV"/>
              </w:rPr>
              <w:t>iepazīties EM mājas lapā pieejamajā “</w:t>
            </w:r>
            <w:r w:rsidRPr="000D49E0" w:rsidR="00A84E31">
              <w:rPr>
                <w:rFonts w:ascii="Times New Roman" w:eastAsia="Times New Roman" w:hAnsi="Times New Roman" w:cs="Times New Roman"/>
                <w:i/>
                <w:color w:val="000000" w:themeColor="text1"/>
                <w:sz w:val="24"/>
                <w:szCs w:val="24"/>
                <w:lang w:eastAsia="lv-LV"/>
              </w:rPr>
              <w:t>Informatīvajā ziņojumā par darba tirgus vidēja un ilgtermiņa prognozēm</w:t>
            </w:r>
            <w:r w:rsidRPr="000D49E0" w:rsidR="00A84E31">
              <w:rPr>
                <w:rFonts w:ascii="Times New Roman" w:eastAsia="Times New Roman" w:hAnsi="Times New Roman" w:cs="Times New Roman"/>
                <w:color w:val="000000" w:themeColor="text1"/>
                <w:sz w:val="24"/>
                <w:szCs w:val="24"/>
                <w:lang w:eastAsia="lv-LV"/>
              </w:rPr>
              <w:t xml:space="preserve">”). </w:t>
            </w:r>
          </w:p>
          <w:p w:rsidR="00CC49A9" w:rsidRPr="000D49E0" w:rsidP="00CC49A9" w14:paraId="2E46CF0C" w14:textId="77777777">
            <w:pPr>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0D49E0">
              <w:rPr>
                <w:rFonts w:ascii="Times New Roman" w:eastAsia="Times New Roman" w:hAnsi="Times New Roman" w:cs="Times New Roman"/>
                <w:color w:val="000000" w:themeColor="text1"/>
                <w:sz w:val="24"/>
                <w:szCs w:val="24"/>
                <w:lang w:eastAsia="lv-LV"/>
              </w:rPr>
              <w:t>Saskaņā ar nodibinājuma “Domnīca Certus” 2017.gada ziņojumu “IKT Nozare: izrāviena scenārijs”, lai nodrošinātu IKT nozares attīstību un apmierinātu citu nozaru pieprasījumu pēc IKT speciālistiem, nepieciešami 3 000 IKT studiju programmu absolventi gadā (informācijas tehnoloģiju pamatstudiju programmu absolventi 2016.gadā Latvijā – 656).</w:t>
            </w:r>
          </w:p>
          <w:p w:rsidR="00DF3783" w:rsidRPr="000D49E0" w:rsidP="00DF3783" w14:paraId="3B42E347"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Darbaspēka piedāvājuma sarukumu Latvijā (prasmju zuduma, novecošanās, zemās dzimstības un emigrācijas dēļ) apvienojumā ar administratīvi teritoriālās vienības sadrumstalotību un finansiālajām grūtībām Ārvalstu investoru padome Latvijā uzskata par galvenajiem draudiem valsts spējai piesaistīt investīcijas un radīt ilgtspējīgas un labi apmaksātas darbavietas</w:t>
            </w:r>
            <w:r>
              <w:rPr>
                <w:rStyle w:val="FootnoteReference"/>
                <w:rFonts w:ascii="Times New Roman" w:eastAsia="Times New Roman" w:hAnsi="Times New Roman" w:cs="Times New Roman"/>
                <w:sz w:val="24"/>
                <w:szCs w:val="24"/>
                <w:lang w:eastAsia="lv-LV"/>
              </w:rPr>
              <w:footnoteReference w:id="3"/>
            </w:r>
            <w:r w:rsidRPr="000D49E0">
              <w:rPr>
                <w:rFonts w:ascii="Times New Roman" w:eastAsia="Times New Roman" w:hAnsi="Times New Roman" w:cs="Times New Roman"/>
                <w:sz w:val="24"/>
                <w:szCs w:val="24"/>
                <w:lang w:eastAsia="lv-LV"/>
              </w:rPr>
              <w:t>. Padomes ziņojumā</w:t>
            </w:r>
            <w:r>
              <w:rPr>
                <w:rFonts w:ascii="Times New Roman" w:eastAsia="Times New Roman" w:hAnsi="Times New Roman" w:cs="Times New Roman"/>
                <w:sz w:val="24"/>
                <w:szCs w:val="24"/>
                <w:vertAlign w:val="superscript"/>
                <w:lang w:eastAsia="lv-LV"/>
              </w:rPr>
              <w:footnoteReference w:id="4"/>
            </w:r>
            <w:r w:rsidRPr="000D49E0">
              <w:rPr>
                <w:rFonts w:ascii="Times New Roman" w:eastAsia="Times New Roman" w:hAnsi="Times New Roman" w:cs="Times New Roman"/>
                <w:sz w:val="24"/>
                <w:szCs w:val="24"/>
                <w:lang w:eastAsia="lv-LV"/>
              </w:rPr>
              <w:t xml:space="preserve"> norādīts, ka lielākā daļa Ārvalstu investoru padomes Latvijā biedru tuvāko 3-5 gadu laikā prognozē nepieciešamā darbaspēka nepietiekamību, līdz ar to Ārvalstu investoru padome Latvijā aicina izstrādāt pārdomātu imigrācijas politiku, lai piesaistītu investīcijas, kas paredz lielu nodarbināto skaitu. Pārdomāta imigrācijas politika ietver arī juridisko un administratīvo ierobežojumu atvieglošanu, tādējādi ļaujot piesaistīt kvalificētu darbaspēku no valstīm ārpus Eiropas Savienības un Eiropas Ekonomikas zonas</w:t>
            </w:r>
            <w:r w:rsidRPr="000D49E0" w:rsidR="00F61AE7">
              <w:rPr>
                <w:rFonts w:ascii="Times New Roman" w:eastAsia="Times New Roman" w:hAnsi="Times New Roman" w:cs="Times New Roman"/>
                <w:sz w:val="24"/>
                <w:szCs w:val="24"/>
                <w:lang w:eastAsia="lv-LV"/>
              </w:rPr>
              <w:t>.</w:t>
            </w:r>
            <w:r w:rsidRPr="000D49E0" w:rsidR="004E0834">
              <w:rPr>
                <w:rFonts w:ascii="Times New Roman" w:eastAsia="Times New Roman" w:hAnsi="Times New Roman" w:cs="Times New Roman"/>
                <w:sz w:val="24"/>
                <w:szCs w:val="24"/>
                <w:lang w:eastAsia="lv-LV"/>
              </w:rPr>
              <w:t xml:space="preserve"> </w:t>
            </w:r>
          </w:p>
          <w:p w:rsidR="004E0834" w:rsidRPr="000D49E0" w:rsidP="004E0834" w14:paraId="1015FD54"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Arī konsultāciju kompānijas “</w:t>
            </w:r>
            <w:r w:rsidRPr="000D49E0">
              <w:rPr>
                <w:rFonts w:ascii="Times New Roman" w:eastAsia="Times New Roman" w:hAnsi="Times New Roman" w:cs="Times New Roman"/>
                <w:i/>
                <w:sz w:val="24"/>
                <w:szCs w:val="24"/>
                <w:lang w:eastAsia="lv-LV"/>
              </w:rPr>
              <w:t>Ernst and Young</w:t>
            </w:r>
            <w:r w:rsidRPr="000D49E0">
              <w:rPr>
                <w:rFonts w:ascii="Times New Roman" w:eastAsia="Times New Roman" w:hAnsi="Times New Roman" w:cs="Times New Roman"/>
                <w:sz w:val="24"/>
                <w:szCs w:val="24"/>
                <w:lang w:eastAsia="lv-LV"/>
              </w:rPr>
              <w:t>” 2015.gada pētījumā par Eiropas Savienības valstu pievilcīgumu ārvalstu investoriem norādīts, ka ierobežotais darbaspēka piedāvājums Baltijas valstīm rada nevienlīdzīgas konkurences apstākļus ar citām Eiropas Savienības dalībvalstīm lielu investīciju projektu piesaistīšanā.</w:t>
            </w:r>
            <w:r>
              <w:rPr>
                <w:rFonts w:ascii="Times New Roman" w:eastAsia="Times New Roman" w:hAnsi="Times New Roman" w:cs="Times New Roman"/>
                <w:sz w:val="24"/>
                <w:szCs w:val="24"/>
                <w:vertAlign w:val="superscript"/>
                <w:lang w:eastAsia="lv-LV"/>
              </w:rPr>
              <w:footnoteReference w:id="5"/>
            </w:r>
          </w:p>
          <w:p w:rsidR="002558BA" w14:paraId="36A42D86" w14:textId="32D2FF19">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Nepilnīgais darbaspēka piedāvājums apgrūtina iespēju sasniegt </w:t>
            </w:r>
            <w:r w:rsidRPr="000D49E0" w:rsidR="002447EB">
              <w:rPr>
                <w:rFonts w:ascii="Times New Roman" w:eastAsia="Times New Roman" w:hAnsi="Times New Roman" w:cs="Times New Roman"/>
                <w:sz w:val="24"/>
                <w:szCs w:val="24"/>
                <w:lang w:eastAsia="lv-LV"/>
              </w:rPr>
              <w:t xml:space="preserve">Latvijas tautsaimniecības vidēja termiņa attīstības mērķis </w:t>
            </w:r>
            <w:r w:rsidRPr="000D49E0">
              <w:rPr>
                <w:rFonts w:ascii="Times New Roman" w:eastAsia="Times New Roman" w:hAnsi="Times New Roman" w:cs="Times New Roman"/>
                <w:sz w:val="24"/>
                <w:szCs w:val="24"/>
                <w:lang w:eastAsia="lv-LV"/>
              </w:rPr>
              <w:t>- sabalansētu</w:t>
            </w:r>
            <w:r w:rsidRPr="000D49E0" w:rsidR="002447EB">
              <w:rPr>
                <w:rFonts w:ascii="Times New Roman" w:eastAsia="Times New Roman" w:hAnsi="Times New Roman" w:cs="Times New Roman"/>
                <w:sz w:val="24"/>
                <w:szCs w:val="24"/>
                <w:lang w:eastAsia="lv-LV"/>
              </w:rPr>
              <w:t xml:space="preserve"> ekonomikas izaugsmi vismaz 5% gadā,</w:t>
            </w:r>
            <w:r w:rsidRPr="000D49E0">
              <w:rPr>
                <w:rFonts w:ascii="Times New Roman" w:eastAsia="Times New Roman" w:hAnsi="Times New Roman" w:cs="Times New Roman"/>
                <w:sz w:val="24"/>
                <w:szCs w:val="24"/>
                <w:lang w:eastAsia="lv-LV"/>
              </w:rPr>
              <w:t xml:space="preserve"> kā arī valdības noteikto mērķi – līdzsvarotas un konkurētspējīgas tautsaimniecības attīstība, vidējā termiņā panākot stabilu un sabalansētu iekšzemes kopprodukta pieaugumu 5% apmērā ik gadu.</w:t>
            </w:r>
          </w:p>
          <w:p w:rsidR="00CC159C" w:rsidRPr="000D49E0" w14:paraId="63913001" w14:textId="007F485A">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nepieciešams atzīmēt, ka, ņemot vērā pietiekami lielo ārzemnieku skaitu, kuri katru gadu noformē uzturēšanās atļaujas Latvijā, 2019.gada sākumā strādājot pie jauna Imigrācijas likuma, nepieciešams paredzēt daudz plašāku Drošības policijas iesaisti ārzemnieku, kuri saņēmuši uzturēšanās atļaujas uz nodarbinātības Latvijā pamata, pārbaudēm pirms lēmuma pieņemšanas par uzturēšanās atļauju piešķiršanu. </w:t>
            </w:r>
          </w:p>
          <w:p w:rsidR="00240C3D" w:rsidRPr="000D49E0" w14:paraId="53733563" w14:textId="77777777">
            <w:pPr>
              <w:spacing w:after="120" w:line="240" w:lineRule="auto"/>
              <w:ind w:left="113" w:right="113"/>
              <w:jc w:val="both"/>
              <w:rPr>
                <w:rFonts w:ascii="Times New Roman" w:eastAsia="Times New Roman" w:hAnsi="Times New Roman" w:cs="Times New Roman"/>
                <w:b/>
                <w:sz w:val="24"/>
                <w:szCs w:val="24"/>
                <w:lang w:eastAsia="lv-LV"/>
              </w:rPr>
            </w:pPr>
            <w:r w:rsidRPr="000D49E0">
              <w:rPr>
                <w:rFonts w:ascii="Times New Roman" w:eastAsia="Times New Roman" w:hAnsi="Times New Roman" w:cs="Times New Roman"/>
                <w:b/>
                <w:sz w:val="24"/>
                <w:szCs w:val="24"/>
                <w:lang w:eastAsia="lv-LV"/>
              </w:rPr>
              <w:t>MK noteikumu projektā noteiktā kārtība</w:t>
            </w:r>
          </w:p>
          <w:p w:rsidR="00240C3D" w:rsidRPr="000D49E0" w14:paraId="05D3EA4A"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Saskaņā ar Imigrācijas likuma 9.panta astoto daļu Ministru kabinets nosaka kārtību, kādā profesionālo pieredzi var atzīt par derīgu </w:t>
            </w:r>
            <w:r w:rsidRPr="000D49E0" w:rsidR="00343619">
              <w:rPr>
                <w:rFonts w:ascii="Times New Roman" w:eastAsia="Times New Roman" w:hAnsi="Times New Roman" w:cs="Times New Roman"/>
                <w:sz w:val="24"/>
                <w:szCs w:val="24"/>
                <w:lang w:eastAsia="lv-LV"/>
              </w:rPr>
              <w:t>ES</w:t>
            </w:r>
            <w:r w:rsidRPr="000D49E0">
              <w:rPr>
                <w:rFonts w:ascii="Times New Roman" w:eastAsia="Times New Roman" w:hAnsi="Times New Roman" w:cs="Times New Roman"/>
                <w:sz w:val="24"/>
                <w:szCs w:val="24"/>
                <w:lang w:eastAsia="lv-LV"/>
              </w:rPr>
              <w:t xml:space="preserve"> zilās kartes saņemšanai attiecīgā specialitātē vai nozarē. </w:t>
            </w:r>
          </w:p>
          <w:p w:rsidR="00594BED" w14:paraId="2DCFCBC3" w14:textId="60F695F5">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Saskaņā ar </w:t>
            </w:r>
            <w:r w:rsidRPr="000D49E0" w:rsidR="005B2BBB">
              <w:rPr>
                <w:rFonts w:ascii="Times New Roman" w:eastAsia="Times New Roman" w:hAnsi="Times New Roman" w:cs="Times New Roman"/>
                <w:sz w:val="24"/>
                <w:szCs w:val="24"/>
                <w:lang w:eastAsia="lv-LV"/>
              </w:rPr>
              <w:t xml:space="preserve">noteikumu Nr.564 </w:t>
            </w:r>
            <w:r w:rsidRPr="000D49E0">
              <w:rPr>
                <w:rFonts w:ascii="Times New Roman" w:eastAsia="Times New Roman" w:hAnsi="Times New Roman" w:cs="Times New Roman"/>
                <w:sz w:val="24"/>
                <w:szCs w:val="24"/>
                <w:lang w:eastAsia="lv-LV"/>
              </w:rPr>
              <w:t xml:space="preserve">7.punktu, pirms uzturēšanās atļaujas pieprasīšanas vai reģistrēšanas (t.sk. ES zilās kartes pieprasīšanas vai reģistrēšanas), darba devējam (uzaicinātājam) ir jānoformē PMLP izsaukuma pieprasījums ārzemniekam, kuru paredzēts nodarbināt Latvijas Republikas teritorijā. </w:t>
            </w:r>
            <w:r w:rsidRPr="000D49E0" w:rsidR="003579D4">
              <w:rPr>
                <w:rFonts w:ascii="Times New Roman" w:eastAsia="Times New Roman" w:hAnsi="Times New Roman" w:cs="Times New Roman"/>
                <w:sz w:val="24"/>
                <w:szCs w:val="24"/>
                <w:u w:val="single"/>
                <w:lang w:eastAsia="lv-LV"/>
              </w:rPr>
              <w:t xml:space="preserve">Bez darba devēja uzaicinājuma ārzemnieks darba atļauju Latvijas Republikā nevar saņemt. </w:t>
            </w:r>
            <w:r w:rsidRPr="000D49E0" w:rsidR="00D66388">
              <w:rPr>
                <w:rFonts w:ascii="Times New Roman" w:eastAsia="Times New Roman" w:hAnsi="Times New Roman" w:cs="Times New Roman"/>
                <w:sz w:val="24"/>
                <w:szCs w:val="24"/>
                <w:u w:val="single"/>
                <w:lang w:eastAsia="lv-LV"/>
              </w:rPr>
              <w:t>Šis nosacījums MK noteikumu projekta ietvaros netiek mainīts</w:t>
            </w:r>
            <w:r w:rsidRPr="000D49E0" w:rsidR="00D66388">
              <w:rPr>
                <w:rFonts w:ascii="Times New Roman" w:eastAsia="Times New Roman" w:hAnsi="Times New Roman" w:cs="Times New Roman"/>
                <w:sz w:val="24"/>
                <w:szCs w:val="24"/>
                <w:lang w:eastAsia="lv-LV"/>
              </w:rPr>
              <w:t xml:space="preserve">. </w:t>
            </w:r>
          </w:p>
          <w:p w:rsidR="007550D4" w:rsidRPr="000D49E0" w14:paraId="6EE3C612" w14:textId="71EA3FAB">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to, ka saskaņā ar Direktīvu ES zilās </w:t>
            </w:r>
            <w:r w:rsidR="00601FED">
              <w:rPr>
                <w:rFonts w:ascii="Times New Roman" w:eastAsia="Times New Roman" w:hAnsi="Times New Roman" w:cs="Times New Roman"/>
                <w:sz w:val="24"/>
                <w:szCs w:val="24"/>
                <w:lang w:eastAsia="lv-LV"/>
              </w:rPr>
              <w:t xml:space="preserve">kartes </w:t>
            </w:r>
            <w:r>
              <w:rPr>
                <w:rFonts w:ascii="Times New Roman" w:eastAsia="Times New Roman" w:hAnsi="Times New Roman" w:cs="Times New Roman"/>
                <w:sz w:val="24"/>
                <w:szCs w:val="24"/>
                <w:lang w:eastAsia="lv-LV"/>
              </w:rPr>
              <w:t xml:space="preserve">   </w:t>
            </w:r>
            <w:r w:rsidR="00601FED">
              <w:rPr>
                <w:rFonts w:ascii="Times New Roman" w:eastAsia="Times New Roman" w:hAnsi="Times New Roman" w:cs="Times New Roman"/>
                <w:sz w:val="24"/>
                <w:szCs w:val="24"/>
                <w:lang w:eastAsia="lv-LV"/>
              </w:rPr>
              <w:t xml:space="preserve">sniegtās iespējas netiek attiecinātas uz Imigrācijas likuma 1.panta pirmās daļas 12.punktā minētajiem Savienības pilsoņiem, </w:t>
            </w:r>
            <w:r w:rsidRPr="00601FED" w:rsidR="00601FED">
              <w:rPr>
                <w:rFonts w:ascii="Times New Roman" w:eastAsia="Times New Roman" w:hAnsi="Times New Roman" w:cs="Times New Roman"/>
                <w:b/>
                <w:sz w:val="24"/>
                <w:szCs w:val="24"/>
                <w:lang w:eastAsia="lv-LV"/>
              </w:rPr>
              <w:t>a</w:t>
            </w:r>
            <w:r w:rsidRPr="00601FED">
              <w:rPr>
                <w:rFonts w:ascii="Times New Roman" w:eastAsia="Times New Roman" w:hAnsi="Times New Roman" w:cs="Times New Roman"/>
                <w:b/>
                <w:sz w:val="24"/>
                <w:szCs w:val="24"/>
                <w:lang w:eastAsia="lv-LV"/>
              </w:rPr>
              <w:t>r terminu “ārzemnieks” šo MK noteikumu izpratnē tiek saprasts trešo valstu pilsonis</w:t>
            </w:r>
            <w:r>
              <w:rPr>
                <w:rFonts w:ascii="Times New Roman" w:eastAsia="Times New Roman" w:hAnsi="Times New Roman" w:cs="Times New Roman"/>
                <w:sz w:val="24"/>
                <w:szCs w:val="24"/>
                <w:lang w:eastAsia="lv-LV"/>
              </w:rPr>
              <w:t xml:space="preserve">. </w:t>
            </w:r>
          </w:p>
          <w:p w:rsidR="005207AC" w:rsidRPr="000D49E0" w14:paraId="1DCDDE9F" w14:textId="2DDF604F">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b/>
                <w:sz w:val="24"/>
                <w:szCs w:val="24"/>
                <w:lang w:eastAsia="lv-LV"/>
              </w:rPr>
              <w:t>MK noteikumu projekts paredz</w:t>
            </w:r>
            <w:r w:rsidRPr="000D49E0">
              <w:rPr>
                <w:rFonts w:ascii="Times New Roman" w:eastAsia="Times New Roman" w:hAnsi="Times New Roman" w:cs="Times New Roman"/>
                <w:sz w:val="24"/>
                <w:szCs w:val="24"/>
                <w:lang w:eastAsia="lv-LV"/>
              </w:rPr>
              <w:t xml:space="preserve">, ka </w:t>
            </w:r>
            <w:r w:rsidRPr="000D49E0" w:rsidR="004D3528">
              <w:rPr>
                <w:rFonts w:ascii="Times New Roman" w:eastAsia="Times New Roman" w:hAnsi="Times New Roman" w:cs="Times New Roman"/>
                <w:sz w:val="24"/>
                <w:szCs w:val="24"/>
                <w:lang w:eastAsia="lv-LV"/>
              </w:rPr>
              <w:t>darba devējs, noformējot izsaukuma pieprasījumu</w:t>
            </w:r>
            <w:r w:rsidRPr="000D49E0">
              <w:rPr>
                <w:rFonts w:ascii="Times New Roman" w:eastAsia="Times New Roman" w:hAnsi="Times New Roman" w:cs="Times New Roman"/>
                <w:sz w:val="24"/>
                <w:szCs w:val="24"/>
                <w:lang w:eastAsia="lv-LV"/>
              </w:rPr>
              <w:t xml:space="preserve"> ārzemniekam, kurš vēlas saņemt ES zilo karti, bet kuram nav augstākās izglītības attiecīgajā profesijā, kurā tiks nodarbināts, </w:t>
            </w:r>
            <w:r w:rsidRPr="000D49E0">
              <w:rPr>
                <w:rFonts w:ascii="Times New Roman" w:eastAsia="Times New Roman" w:hAnsi="Times New Roman" w:cs="Times New Roman"/>
                <w:b/>
                <w:sz w:val="24"/>
                <w:szCs w:val="24"/>
                <w:lang w:eastAsia="lv-LV"/>
              </w:rPr>
              <w:t xml:space="preserve">iesniedz </w:t>
            </w:r>
            <w:r w:rsidRPr="000D49E0">
              <w:rPr>
                <w:rFonts w:ascii="Times New Roman" w:eastAsia="Times New Roman" w:hAnsi="Times New Roman" w:cs="Times New Roman"/>
                <w:b/>
                <w:sz w:val="24"/>
                <w:szCs w:val="24"/>
                <w:lang w:eastAsia="lv-LV"/>
              </w:rPr>
              <w:t>PMLP</w:t>
            </w:r>
            <w:r w:rsidRPr="000D49E0">
              <w:rPr>
                <w:rFonts w:ascii="Times New Roman" w:eastAsia="Times New Roman" w:hAnsi="Times New Roman" w:cs="Times New Roman"/>
                <w:b/>
                <w:sz w:val="24"/>
                <w:szCs w:val="24"/>
                <w:lang w:eastAsia="lv-LV"/>
              </w:rPr>
              <w:t xml:space="preserve"> apliecinājumu par ārzemnieka profesionālo pieredzi</w:t>
            </w:r>
            <w:r w:rsidRPr="000D49E0">
              <w:rPr>
                <w:rFonts w:ascii="Times New Roman" w:eastAsia="Times New Roman" w:hAnsi="Times New Roman" w:cs="Times New Roman"/>
                <w:sz w:val="24"/>
                <w:szCs w:val="24"/>
                <w:lang w:eastAsia="lv-LV"/>
              </w:rPr>
              <w:t xml:space="preserve"> profesijā un nozarē, kurā viņš tiks nodarbināts Latvijas Republikā, sniedzot sekojošu informāciju</w:t>
            </w:r>
            <w:r w:rsidRPr="000D49E0" w:rsidR="00F81F31">
              <w:rPr>
                <w:rFonts w:ascii="Times New Roman" w:eastAsia="Times New Roman" w:hAnsi="Times New Roman" w:cs="Times New Roman"/>
                <w:sz w:val="24"/>
                <w:szCs w:val="24"/>
                <w:lang w:eastAsia="lv-LV"/>
              </w:rPr>
              <w:t xml:space="preserve"> par katru no darba tiesisko attiecību periodiem, kurā gūta konkrētā pieredze:</w:t>
            </w:r>
          </w:p>
          <w:p w:rsidR="00F81F31" w:rsidRPr="000D49E0" w:rsidP="005207AC" w14:paraId="5C3AF7BF" w14:textId="59E5B05D">
            <w:pPr>
              <w:pStyle w:val="ListParagraph"/>
              <w:numPr>
                <w:ilvl w:val="0"/>
                <w:numId w:val="9"/>
              </w:numPr>
              <w:spacing w:after="120" w:line="240" w:lineRule="auto"/>
              <w:ind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Darba devēja nosaukums;</w:t>
            </w:r>
          </w:p>
          <w:p w:rsidR="00F81F31" w:rsidRPr="000D49E0" w:rsidP="005207AC" w14:paraId="5BABB80D" w14:textId="2B96886B">
            <w:pPr>
              <w:pStyle w:val="ListParagraph"/>
              <w:numPr>
                <w:ilvl w:val="0"/>
                <w:numId w:val="9"/>
              </w:numPr>
              <w:spacing w:after="120" w:line="240" w:lineRule="auto"/>
              <w:ind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Darba devēja reģistrācijas numurs;</w:t>
            </w:r>
          </w:p>
          <w:p w:rsidR="00F81F31" w:rsidRPr="000D49E0" w:rsidP="005207AC" w14:paraId="48FC3B21" w14:textId="5B86E242">
            <w:pPr>
              <w:pStyle w:val="ListParagraph"/>
              <w:numPr>
                <w:ilvl w:val="0"/>
                <w:numId w:val="9"/>
              </w:numPr>
              <w:spacing w:after="120" w:line="240" w:lineRule="auto"/>
              <w:ind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Darba devēja juridiskā adrese;</w:t>
            </w:r>
          </w:p>
          <w:p w:rsidR="00F81F31" w:rsidRPr="000D49E0" w:rsidP="005207AC" w14:paraId="60A2DFAE" w14:textId="7218BAEC">
            <w:pPr>
              <w:pStyle w:val="ListParagraph"/>
              <w:numPr>
                <w:ilvl w:val="0"/>
                <w:numId w:val="9"/>
              </w:numPr>
              <w:spacing w:after="120" w:line="240" w:lineRule="auto"/>
              <w:ind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Darba tiesisko attiecību periods;</w:t>
            </w:r>
          </w:p>
          <w:p w:rsidR="00F81F31" w:rsidRPr="000D49E0" w:rsidP="00F81F31" w14:paraId="7AADD2E6" w14:textId="470D1A1A">
            <w:pPr>
              <w:pStyle w:val="ListParagraph"/>
              <w:numPr>
                <w:ilvl w:val="0"/>
                <w:numId w:val="9"/>
              </w:numPr>
              <w:spacing w:after="120" w:line="240" w:lineRule="auto"/>
              <w:ind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Amats un</w:t>
            </w:r>
            <w:r w:rsidRPr="000D49E0">
              <w:rPr>
                <w:rFonts w:ascii="Times New Roman" w:eastAsia="Times New Roman" w:hAnsi="Times New Roman" w:cs="Times New Roman"/>
                <w:sz w:val="24"/>
                <w:szCs w:val="24"/>
                <w:lang w:eastAsia="lv-LV"/>
              </w:rPr>
              <w:t xml:space="preserve"> galvenie</w:t>
            </w:r>
            <w:r w:rsidRPr="000D49E0">
              <w:rPr>
                <w:rFonts w:ascii="Times New Roman" w:eastAsia="Times New Roman" w:hAnsi="Times New Roman" w:cs="Times New Roman"/>
                <w:sz w:val="24"/>
                <w:szCs w:val="24"/>
                <w:lang w:eastAsia="lv-LV"/>
              </w:rPr>
              <w:t xml:space="preserve"> darba pienākumi</w:t>
            </w:r>
            <w:r w:rsidRPr="000D49E0">
              <w:rPr>
                <w:rFonts w:ascii="Times New Roman" w:eastAsia="Times New Roman" w:hAnsi="Times New Roman" w:cs="Times New Roman"/>
                <w:sz w:val="24"/>
                <w:szCs w:val="24"/>
                <w:lang w:eastAsia="lv-LV"/>
              </w:rPr>
              <w:t>.</w:t>
            </w:r>
          </w:p>
          <w:p w:rsidR="00F81F31" w:rsidRPr="000D49E0" w:rsidP="00F81F31" w14:paraId="2BE5C5CF" w14:textId="0897596E">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Tāpat, noformējot izsaukuma pieprasījumu darba devēja pārstāvis PMLP </w:t>
            </w:r>
            <w:r w:rsidRPr="000D49E0">
              <w:rPr>
                <w:rFonts w:ascii="Times New Roman" w:eastAsia="Times New Roman" w:hAnsi="Times New Roman" w:cs="Times New Roman"/>
                <w:b/>
                <w:sz w:val="24"/>
                <w:szCs w:val="24"/>
                <w:lang w:eastAsia="lv-LV"/>
              </w:rPr>
              <w:t xml:space="preserve">iesniedz </w:t>
            </w:r>
            <w:r w:rsidRPr="000D49E0" w:rsidR="005E6444">
              <w:rPr>
                <w:rFonts w:ascii="Times New Roman" w:eastAsia="Times New Roman" w:hAnsi="Times New Roman" w:cs="Times New Roman"/>
                <w:b/>
                <w:sz w:val="24"/>
                <w:szCs w:val="24"/>
                <w:lang w:eastAsia="lv-LV"/>
              </w:rPr>
              <w:t>ārvalstu nodokļu administrācijas vai sociālās apdrošināšanas iestādes (</w:t>
            </w:r>
            <w:r w:rsidRPr="000D49E0" w:rsidR="005E6444">
              <w:rPr>
                <w:rFonts w:ascii="Times New Roman" w:eastAsia="Times New Roman" w:hAnsi="Times New Roman" w:cs="Times New Roman"/>
                <w:sz w:val="24"/>
                <w:szCs w:val="24"/>
                <w:lang w:eastAsia="lv-LV"/>
              </w:rPr>
              <w:t xml:space="preserve">VID vai VSAA ekvivalents) </w:t>
            </w:r>
            <w:r w:rsidRPr="000D49E0" w:rsidR="005E6444">
              <w:rPr>
                <w:rFonts w:ascii="Times New Roman" w:eastAsia="Times New Roman" w:hAnsi="Times New Roman" w:cs="Times New Roman"/>
                <w:b/>
                <w:sz w:val="24"/>
                <w:szCs w:val="24"/>
                <w:lang w:eastAsia="lv-LV"/>
              </w:rPr>
              <w:t>izsniegtu ārzemnieka iepriekšējo nodarbinātību apliecinošu dokumentu</w:t>
            </w:r>
            <w:r w:rsidRPr="000D49E0" w:rsidR="005E6444">
              <w:rPr>
                <w:rFonts w:ascii="Times New Roman" w:eastAsia="Times New Roman" w:hAnsi="Times New Roman" w:cs="Times New Roman"/>
                <w:sz w:val="24"/>
                <w:szCs w:val="24"/>
                <w:lang w:eastAsia="lv-LV"/>
              </w:rPr>
              <w:t>.</w:t>
            </w:r>
          </w:p>
          <w:p w:rsidR="00126E53" w:rsidRPr="000D49E0" w14:paraId="0A17ACF5" w14:textId="0346D07C">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I</w:t>
            </w:r>
            <w:r w:rsidRPr="000D49E0" w:rsidR="00594BED">
              <w:rPr>
                <w:rFonts w:ascii="Times New Roman" w:eastAsia="Times New Roman" w:hAnsi="Times New Roman" w:cs="Times New Roman"/>
                <w:sz w:val="24"/>
                <w:szCs w:val="24"/>
                <w:lang w:eastAsia="lv-LV"/>
              </w:rPr>
              <w:t>zskatot uzaicinātāja (darba devēja</w:t>
            </w:r>
            <w:r w:rsidRPr="000D49E0" w:rsidR="005F22BB">
              <w:rPr>
                <w:rFonts w:ascii="Times New Roman" w:eastAsia="Times New Roman" w:hAnsi="Times New Roman" w:cs="Times New Roman"/>
                <w:sz w:val="24"/>
                <w:szCs w:val="24"/>
                <w:lang w:eastAsia="lv-LV"/>
              </w:rPr>
              <w:t>)</w:t>
            </w:r>
            <w:r w:rsidRPr="000D49E0" w:rsidR="00755E42">
              <w:rPr>
                <w:rFonts w:ascii="Times New Roman" w:eastAsia="Times New Roman" w:hAnsi="Times New Roman" w:cs="Times New Roman"/>
                <w:sz w:val="24"/>
                <w:szCs w:val="24"/>
                <w:lang w:eastAsia="lv-LV"/>
              </w:rPr>
              <w:t xml:space="preserve"> izsaukuma pieprasījumu ārzemniekam, kurš vēlas saņemt </w:t>
            </w:r>
            <w:r w:rsidRPr="000D49E0" w:rsidR="00343619">
              <w:rPr>
                <w:rFonts w:ascii="Times New Roman" w:eastAsia="Times New Roman" w:hAnsi="Times New Roman" w:cs="Times New Roman"/>
                <w:sz w:val="24"/>
                <w:szCs w:val="24"/>
                <w:lang w:eastAsia="lv-LV"/>
              </w:rPr>
              <w:t>ES</w:t>
            </w:r>
            <w:r w:rsidRPr="000D49E0" w:rsidR="00755E42">
              <w:rPr>
                <w:rFonts w:ascii="Times New Roman" w:eastAsia="Times New Roman" w:hAnsi="Times New Roman" w:cs="Times New Roman"/>
                <w:sz w:val="24"/>
                <w:szCs w:val="24"/>
                <w:lang w:eastAsia="lv-LV"/>
              </w:rPr>
              <w:t xml:space="preserve"> zilo karti, </w:t>
            </w:r>
            <w:r w:rsidRPr="000D49E0">
              <w:rPr>
                <w:rFonts w:ascii="Times New Roman" w:eastAsia="Times New Roman" w:hAnsi="Times New Roman" w:cs="Times New Roman"/>
                <w:sz w:val="24"/>
                <w:szCs w:val="24"/>
                <w:lang w:eastAsia="lv-LV"/>
              </w:rPr>
              <w:t xml:space="preserve">bet kuram nav atbilstošas augstākās izglītības, </w:t>
            </w:r>
            <w:r w:rsidRPr="000D49E0">
              <w:rPr>
                <w:rFonts w:ascii="Times New Roman" w:eastAsia="Times New Roman" w:hAnsi="Times New Roman" w:cs="Times New Roman"/>
                <w:b/>
                <w:sz w:val="24"/>
                <w:szCs w:val="24"/>
                <w:lang w:eastAsia="lv-LV"/>
              </w:rPr>
              <w:t>PMLP izvērtē</w:t>
            </w:r>
            <w:r w:rsidRPr="000D49E0">
              <w:rPr>
                <w:rFonts w:ascii="Times New Roman" w:eastAsia="Times New Roman" w:hAnsi="Times New Roman" w:cs="Times New Roman"/>
                <w:sz w:val="24"/>
                <w:szCs w:val="24"/>
                <w:lang w:eastAsia="lv-LV"/>
              </w:rPr>
              <w:t xml:space="preserve"> izsaukuma pieprasījuma veicēja sniegto </w:t>
            </w:r>
            <w:r w:rsidRPr="000D49E0">
              <w:rPr>
                <w:rFonts w:ascii="Times New Roman" w:eastAsia="Times New Roman" w:hAnsi="Times New Roman" w:cs="Times New Roman"/>
                <w:b/>
                <w:sz w:val="24"/>
                <w:szCs w:val="24"/>
                <w:lang w:eastAsia="lv-LV"/>
              </w:rPr>
              <w:t xml:space="preserve">informāciju par ārzemnieka </w:t>
            </w:r>
            <w:r w:rsidRPr="000D49E0">
              <w:rPr>
                <w:rFonts w:ascii="Times New Roman" w:eastAsia="Times New Roman" w:hAnsi="Times New Roman" w:cs="Times New Roman"/>
                <w:b/>
                <w:sz w:val="24"/>
                <w:szCs w:val="24"/>
                <w:lang w:eastAsia="lv-LV"/>
              </w:rPr>
              <w:t>iepriekšējo darba pieredzi</w:t>
            </w:r>
            <w:r w:rsidRPr="000D49E0">
              <w:rPr>
                <w:rFonts w:ascii="Times New Roman" w:eastAsia="Times New Roman" w:hAnsi="Times New Roman" w:cs="Times New Roman"/>
                <w:sz w:val="24"/>
                <w:szCs w:val="24"/>
                <w:lang w:eastAsia="lv-LV"/>
              </w:rPr>
              <w:t xml:space="preserve"> un tās atbilstību ES zilās kartes saņemšanai. </w:t>
            </w:r>
            <w:r w:rsidR="00351B55">
              <w:rPr>
                <w:rFonts w:ascii="Times New Roman" w:eastAsia="Times New Roman" w:hAnsi="Times New Roman" w:cs="Times New Roman"/>
                <w:sz w:val="24"/>
                <w:szCs w:val="24"/>
                <w:lang w:eastAsia="lv-LV"/>
              </w:rPr>
              <w:t xml:space="preserve">Nepieciešamības gadījumā PMLP var lūgt uzrādīt ārzemnieka iepriekšējā darba devēja izsniegtu izziņu par ārzemnieka iepriekšējo darba pieredzi. </w:t>
            </w:r>
          </w:p>
          <w:p w:rsidR="00B614C2" w:rsidRPr="000D49E0" w14:paraId="35B3A32D" w14:textId="750921F8">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š</w:t>
            </w:r>
            <w:r w:rsidRPr="000D49E0" w:rsidR="00126E53">
              <w:rPr>
                <w:rFonts w:ascii="Times New Roman" w:eastAsia="Times New Roman" w:hAnsi="Times New Roman" w:cs="Times New Roman"/>
                <w:sz w:val="24"/>
                <w:szCs w:val="24"/>
                <w:lang w:eastAsia="lv-LV"/>
              </w:rPr>
              <w:t xml:space="preserve">aubu vai neskaidrību gadījumā PMLP var vērsties pie ministrijas, kura saskaņā ar ministrijas nolikumu ir vadošā valsts pārvaldes iestāde nozarē, kurā ārzemnieks tiks nodarbināts Latvijas Republikas teritorijā, ar lūgumu sniegt viedokli par ārzemnieka profesionālās pieredzes atbilstību darbam konkrētajā profesijā un nozarē. </w:t>
            </w:r>
          </w:p>
          <w:p w:rsidR="00BA4AAC" w:rsidRPr="000D49E0" w:rsidP="00BA4AAC" w14:paraId="053C37FA" w14:textId="284F76A3">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Atbildīgā ministrija 20 darba dienu laikā sniedz rakstisku ministrijas </w:t>
            </w:r>
            <w:r w:rsidRPr="000D49E0">
              <w:rPr>
                <w:rFonts w:ascii="Times New Roman" w:eastAsia="Times New Roman" w:hAnsi="Times New Roman" w:cs="Times New Roman"/>
                <w:b/>
                <w:sz w:val="24"/>
                <w:szCs w:val="24"/>
                <w:lang w:eastAsia="lv-LV"/>
              </w:rPr>
              <w:t>viedokli</w:t>
            </w:r>
            <w:r w:rsidRPr="000D49E0">
              <w:rPr>
                <w:rFonts w:ascii="Times New Roman" w:eastAsia="Times New Roman" w:hAnsi="Times New Roman" w:cs="Times New Roman"/>
                <w:sz w:val="24"/>
                <w:szCs w:val="24"/>
                <w:lang w:eastAsia="lv-LV"/>
              </w:rPr>
              <w:t xml:space="preserve"> par to vai ārzemnieka profesionālā pieredze ir atbilstoša profesionālajai kvalifikācijai, kas nepieciešama, lai strādātu profesijā un nozarē, kurā ārzemnieks tiks nodarbināts Latvijas Republikas teritorijā.</w:t>
            </w:r>
            <w:r w:rsidRPr="000D49E0" w:rsidR="00B614C2">
              <w:rPr>
                <w:rFonts w:ascii="Times New Roman" w:eastAsia="Times New Roman" w:hAnsi="Times New Roman" w:cs="Times New Roman"/>
                <w:sz w:val="24"/>
                <w:szCs w:val="24"/>
                <w:lang w:eastAsia="lv-LV"/>
              </w:rPr>
              <w:t xml:space="preserve"> Jāņem vērā, ka no atbildīgās ministrijas netiek prasīts atzinums, bet gan viedoklis. Gatavojot viedokli, </w:t>
            </w:r>
            <w:r w:rsidRPr="000D49E0" w:rsidR="00B614C2">
              <w:rPr>
                <w:rFonts w:ascii="Times New Roman" w:eastAsia="Times New Roman" w:hAnsi="Times New Roman" w:cs="Times New Roman"/>
                <w:sz w:val="24"/>
                <w:szCs w:val="24"/>
                <w:u w:val="single"/>
                <w:lang w:eastAsia="lv-LV"/>
              </w:rPr>
              <w:t>atbildīgā ministrija var vērsties pie konkrētās nozares vadošās darba devēju asociācijas</w:t>
            </w:r>
            <w:r w:rsidRPr="000D49E0" w:rsidR="00B614C2">
              <w:rPr>
                <w:rFonts w:ascii="Times New Roman" w:eastAsia="Times New Roman" w:hAnsi="Times New Roman" w:cs="Times New Roman"/>
                <w:sz w:val="24"/>
                <w:szCs w:val="24"/>
                <w:lang w:eastAsia="lv-LV"/>
              </w:rPr>
              <w:t xml:space="preserve"> ar lūgumu sniegt papildus viedokli, informāciju. </w:t>
            </w:r>
            <w:r w:rsidRPr="000D49E0">
              <w:rPr>
                <w:rFonts w:ascii="Times New Roman" w:eastAsia="Times New Roman" w:hAnsi="Times New Roman" w:cs="Times New Roman"/>
                <w:sz w:val="24"/>
                <w:szCs w:val="24"/>
                <w:lang w:eastAsia="lv-LV"/>
              </w:rPr>
              <w:t xml:space="preserve"> </w:t>
            </w:r>
          </w:p>
          <w:p w:rsidR="00AD2FF3" w:rsidRPr="000D49E0" w:rsidP="00BA4AAC" w14:paraId="0B870630" w14:textId="37AE3076">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Atbildīgo ministriju iesaistīšana procesā veicinā</w:t>
            </w:r>
            <w:r w:rsidRPr="000D49E0" w:rsidR="00580401">
              <w:rPr>
                <w:rFonts w:ascii="Times New Roman" w:eastAsia="Times New Roman" w:hAnsi="Times New Roman" w:cs="Times New Roman"/>
                <w:sz w:val="24"/>
                <w:szCs w:val="24"/>
                <w:lang w:eastAsia="lv-LV"/>
              </w:rPr>
              <w:t>s</w:t>
            </w:r>
            <w:r w:rsidRPr="000D49E0">
              <w:rPr>
                <w:rFonts w:ascii="Times New Roman" w:eastAsia="Times New Roman" w:hAnsi="Times New Roman" w:cs="Times New Roman"/>
                <w:sz w:val="24"/>
                <w:szCs w:val="24"/>
                <w:lang w:eastAsia="lv-LV"/>
              </w:rPr>
              <w:t xml:space="preserve"> </w:t>
            </w:r>
            <w:r w:rsidRPr="000D49E0" w:rsidR="0088318A">
              <w:rPr>
                <w:rFonts w:ascii="Times New Roman" w:eastAsia="Times New Roman" w:hAnsi="Times New Roman" w:cs="Times New Roman"/>
                <w:sz w:val="24"/>
                <w:szCs w:val="24"/>
                <w:lang w:eastAsia="lv-LV"/>
              </w:rPr>
              <w:t>arī to</w:t>
            </w:r>
            <w:r w:rsidRPr="000D49E0">
              <w:rPr>
                <w:rFonts w:ascii="Times New Roman" w:eastAsia="Times New Roman" w:hAnsi="Times New Roman" w:cs="Times New Roman"/>
                <w:sz w:val="24"/>
                <w:szCs w:val="24"/>
                <w:lang w:eastAsia="lv-LV"/>
              </w:rPr>
              <w:t xml:space="preserve"> aktīvāku iesaisti nozaru aktuālo problēmjautājumu izzināšanā un risinājumu meklēšanā. </w:t>
            </w:r>
          </w:p>
          <w:p w:rsidR="00E51848" w:rsidRPr="000D49E0" w14:paraId="48682770" w14:textId="1AF897A2">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MK noteikumu projektā ietvertā kārtība nerada papildus ierobežojumus ES zilo karšu saņēmējiem un darba devējiem, kuri uzaicina darbā trešo valstu pilsoni, ku</w:t>
            </w:r>
            <w:r w:rsidRPr="000D49E0" w:rsidR="00B614C2">
              <w:rPr>
                <w:rFonts w:ascii="Times New Roman" w:eastAsia="Times New Roman" w:hAnsi="Times New Roman" w:cs="Times New Roman"/>
                <w:sz w:val="24"/>
                <w:szCs w:val="24"/>
                <w:lang w:eastAsia="lv-LV"/>
              </w:rPr>
              <w:t>rš vēlas noformēt ES zilo karti, jo joprojām būs iespēja noformēt darba atļauju parastā kārtībā.</w:t>
            </w:r>
            <w:r w:rsidRPr="000D49E0">
              <w:rPr>
                <w:rFonts w:ascii="Times New Roman" w:eastAsia="Times New Roman" w:hAnsi="Times New Roman" w:cs="Times New Roman"/>
                <w:sz w:val="24"/>
                <w:szCs w:val="24"/>
                <w:lang w:eastAsia="lv-LV"/>
              </w:rPr>
              <w:t xml:space="preserve"> Gluži pretēji – minētā kārtība paplašina darba devēju iespējas piesaistīt augsti kvalificētu darbaspēku. </w:t>
            </w:r>
          </w:p>
          <w:p w:rsidR="001966BB" w:rsidRPr="000D49E0" w:rsidP="001966BB" w14:paraId="61E9CF70"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MK noteikumu projekts nav pretrunā ar direktīvas pamatideju par pārskatāmu un caurspīdīgu pieeju augstas kvalifikācijas trešo valstu darbinieku piesaistei, jo</w:t>
            </w:r>
            <w:r w:rsidRPr="000D49E0">
              <w:rPr>
                <w:rFonts w:ascii="Times New Roman" w:eastAsia="Times New Roman" w:hAnsi="Times New Roman" w:cs="Times New Roman"/>
                <w:sz w:val="24"/>
                <w:szCs w:val="24"/>
                <w:lang w:eastAsia="lv-LV"/>
              </w:rPr>
              <w:t xml:space="preserve"> ES zilās kartes saņemšanai iesniegto pamatojumu izvērtēs PMLP.</w:t>
            </w:r>
          </w:p>
          <w:p w:rsidR="003374EE" w:rsidRPr="000D49E0" w:rsidP="001966BB" w14:paraId="125C6E18" w14:textId="2A43A4D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Calibri" w:hAnsi="Times New Roman" w:cs="Times New Roman"/>
                <w:bCs/>
                <w:color w:val="000000"/>
                <w:sz w:val="24"/>
                <w:szCs w:val="24"/>
              </w:rPr>
              <w:t xml:space="preserve">Personas datu aizsardzību Latvijas Republikā regulē Fizisko personu datu aizsardzības likums. </w:t>
            </w:r>
            <w:r w:rsidRPr="000D49E0" w:rsidR="001966BB">
              <w:rPr>
                <w:rFonts w:ascii="Times New Roman" w:eastAsia="Calibri" w:hAnsi="Times New Roman" w:cs="Times New Roman"/>
                <w:bCs/>
                <w:color w:val="000000"/>
                <w:sz w:val="24"/>
                <w:szCs w:val="24"/>
              </w:rPr>
              <w:t>Procesā iesaistītajām publiskās pārvaldes institūcijām, kā arī nevalstiskajām organizācijām (gadījumā, ja notiek konsultēšanās ar darba devēju organizācijām)</w:t>
            </w:r>
            <w:r w:rsidRPr="000D49E0">
              <w:rPr>
                <w:rFonts w:ascii="Times New Roman" w:eastAsia="Calibri" w:hAnsi="Times New Roman" w:cs="Times New Roman"/>
                <w:bCs/>
                <w:color w:val="000000"/>
                <w:sz w:val="24"/>
                <w:szCs w:val="24"/>
              </w:rPr>
              <w:t xml:space="preserve"> par ārzemnieka profesionālās pieredzes atbilstību ES zilās kartes saņemšanai</w:t>
            </w:r>
            <w:r w:rsidRPr="000D49E0" w:rsidR="001966BB">
              <w:rPr>
                <w:rFonts w:ascii="Times New Roman" w:eastAsia="Calibri" w:hAnsi="Times New Roman" w:cs="Times New Roman"/>
                <w:bCs/>
                <w:color w:val="000000"/>
                <w:sz w:val="24"/>
                <w:szCs w:val="24"/>
              </w:rPr>
              <w:t xml:space="preserve"> </w:t>
            </w:r>
            <w:r w:rsidRPr="000D49E0">
              <w:rPr>
                <w:rFonts w:ascii="Times New Roman" w:eastAsia="Calibri" w:hAnsi="Times New Roman" w:cs="Times New Roman"/>
                <w:bCs/>
                <w:color w:val="000000"/>
                <w:sz w:val="24"/>
                <w:szCs w:val="24"/>
              </w:rPr>
              <w:t xml:space="preserve">jāņem vērā spēkā esošais tiesību normatīvais regulējums. </w:t>
            </w:r>
          </w:p>
          <w:p w:rsidR="000F44F8" w:rsidRPr="000D49E0" w14:paraId="0C220E10"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b/>
                <w:sz w:val="24"/>
                <w:szCs w:val="24"/>
                <w:lang w:eastAsia="lv-LV"/>
              </w:rPr>
              <w:t>MK noteikumu projekts neatceļ un negroza šobrīd spēkā esošos tiesību normatīvos aktus, kas regulē uzturēšanās atļauju ar tiesībām uz nodarbinātību piešķiršanu attiecībā uz reglamentētajām profesijām</w:t>
            </w:r>
            <w:r w:rsidRPr="000D49E0">
              <w:rPr>
                <w:rFonts w:ascii="Times New Roman" w:eastAsia="Times New Roman" w:hAnsi="Times New Roman" w:cs="Times New Roman"/>
                <w:sz w:val="24"/>
                <w:szCs w:val="24"/>
                <w:lang w:eastAsia="lv-LV"/>
              </w:rPr>
              <w:t>. Saskaņā ar Eiropas Parlamenta un Padomes 2005.gada 7.septembra direktīvu 2005/36/EK par profesionālo kvalifikācijas atzīšanu (turpmāk – direktīva 2005/36/EK). Latvijā profesionālās kvalifikācijas atzīšana tiek nodrošināta atbilstoši likumam „</w:t>
            </w:r>
            <w:r w:rsidRPr="000D49E0">
              <w:rPr>
                <w:rFonts w:ascii="Times New Roman" w:eastAsia="Times New Roman" w:hAnsi="Times New Roman" w:cs="Times New Roman"/>
                <w:i/>
                <w:sz w:val="24"/>
                <w:szCs w:val="24"/>
                <w:lang w:eastAsia="lv-LV"/>
              </w:rPr>
              <w:t xml:space="preserve">Par reglamentētajām profesijām un profesionālās </w:t>
            </w:r>
            <w:r w:rsidRPr="000D49E0">
              <w:rPr>
                <w:rFonts w:ascii="Times New Roman" w:eastAsia="Times New Roman" w:hAnsi="Times New Roman" w:cs="Times New Roman"/>
                <w:i/>
                <w:sz w:val="24"/>
                <w:szCs w:val="24"/>
                <w:lang w:eastAsia="lv-LV"/>
              </w:rPr>
              <w:t>kvalifikācijas atzīšanu</w:t>
            </w:r>
            <w:r w:rsidRPr="000D49E0">
              <w:rPr>
                <w:rFonts w:ascii="Times New Roman" w:eastAsia="Times New Roman" w:hAnsi="Times New Roman" w:cs="Times New Roman"/>
                <w:sz w:val="24"/>
                <w:szCs w:val="24"/>
                <w:lang w:eastAsia="lv-LV"/>
              </w:rPr>
              <w:t>”, kurā iekļautās tiesību normas izriet no direktīvas 2005/36/EK.</w:t>
            </w:r>
          </w:p>
          <w:p w:rsidR="00240C3D" w14:paraId="3057FDCE" w14:textId="020DA670">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Līdz ar to, </w:t>
            </w:r>
            <w:r w:rsidRPr="000D49E0" w:rsidR="000F44F8">
              <w:rPr>
                <w:rFonts w:ascii="Times New Roman" w:eastAsia="Times New Roman" w:hAnsi="Times New Roman" w:cs="Times New Roman"/>
                <w:b/>
                <w:sz w:val="24"/>
                <w:szCs w:val="24"/>
                <w:lang w:eastAsia="lv-LV"/>
              </w:rPr>
              <w:t xml:space="preserve">ja persona tiks nodarbināts reglamentētajā profesijā, </w:t>
            </w:r>
            <w:r w:rsidRPr="000D49E0">
              <w:rPr>
                <w:rFonts w:ascii="Times New Roman" w:eastAsia="Times New Roman" w:hAnsi="Times New Roman" w:cs="Times New Roman"/>
                <w:b/>
                <w:sz w:val="24"/>
                <w:szCs w:val="24"/>
                <w:lang w:eastAsia="lv-LV"/>
              </w:rPr>
              <w:t xml:space="preserve">pirms </w:t>
            </w:r>
            <w:r w:rsidRPr="000D49E0" w:rsidR="00B40506">
              <w:rPr>
                <w:rFonts w:ascii="Times New Roman" w:eastAsia="Times New Roman" w:hAnsi="Times New Roman" w:cs="Times New Roman"/>
                <w:b/>
                <w:sz w:val="24"/>
                <w:szCs w:val="24"/>
                <w:lang w:eastAsia="lv-LV"/>
              </w:rPr>
              <w:t>ES</w:t>
            </w:r>
            <w:r w:rsidRPr="000D49E0">
              <w:rPr>
                <w:rFonts w:ascii="Times New Roman" w:eastAsia="Times New Roman" w:hAnsi="Times New Roman" w:cs="Times New Roman"/>
                <w:b/>
                <w:sz w:val="24"/>
                <w:szCs w:val="24"/>
                <w:lang w:eastAsia="lv-LV"/>
              </w:rPr>
              <w:t xml:space="preserve"> zilās kartes un tiesību uz nodarbinātību piešķiršanas personai jāiegūst tiesības nodarboties ar konkrēto arodu Latvijas Republikā atbilstoši likuma „</w:t>
            </w:r>
            <w:r w:rsidRPr="000D49E0">
              <w:rPr>
                <w:rFonts w:ascii="Times New Roman" w:eastAsia="Times New Roman" w:hAnsi="Times New Roman" w:cs="Times New Roman"/>
                <w:b/>
                <w:i/>
                <w:sz w:val="24"/>
                <w:szCs w:val="24"/>
                <w:lang w:eastAsia="lv-LV"/>
              </w:rPr>
              <w:t>Par reglamentētajām profesijām un profesionālās kvalifikācijas atzīšanu</w:t>
            </w:r>
            <w:r w:rsidRPr="000D49E0">
              <w:rPr>
                <w:rFonts w:ascii="Times New Roman" w:eastAsia="Times New Roman" w:hAnsi="Times New Roman" w:cs="Times New Roman"/>
                <w:b/>
                <w:sz w:val="24"/>
                <w:szCs w:val="24"/>
                <w:lang w:eastAsia="lv-LV"/>
              </w:rPr>
              <w:t>” noteiktajā kārtībā.</w:t>
            </w:r>
            <w:r w:rsidRPr="000D49E0">
              <w:rPr>
                <w:rFonts w:ascii="Times New Roman" w:eastAsia="Times New Roman" w:hAnsi="Times New Roman" w:cs="Times New Roman"/>
                <w:sz w:val="24"/>
                <w:szCs w:val="24"/>
                <w:lang w:eastAsia="lv-LV"/>
              </w:rPr>
              <w:t xml:space="preserve"> Persona, kuras profesionālā kvalifikācija atzīta iepriekš minētā likuma noteiktajā kārtībā saņem kvalifikācijas atzīšanas apliecību. Tas nozīmē, ka tikai tās personas, kuru ārvalstīs iegūtās teorētiskās zināšanas un praktiskās iemaņas būs atbilstošas Latvijas Republikā noteiktajām prasībām attiecībā uz izglītības līmeni, saturu, raksturu un izglītošanās ilgumu attiecīgajā reglamentētajā profesijā vai specialitātē, būs tiesīgas saņemt </w:t>
            </w:r>
            <w:r w:rsidRPr="000D49E0" w:rsidR="002D5B44">
              <w:rPr>
                <w:rFonts w:ascii="Times New Roman" w:eastAsia="Times New Roman" w:hAnsi="Times New Roman" w:cs="Times New Roman"/>
                <w:sz w:val="24"/>
                <w:szCs w:val="24"/>
                <w:lang w:eastAsia="lv-LV"/>
              </w:rPr>
              <w:t>ES</w:t>
            </w:r>
            <w:r w:rsidRPr="000D49E0">
              <w:rPr>
                <w:rFonts w:ascii="Times New Roman" w:eastAsia="Times New Roman" w:hAnsi="Times New Roman" w:cs="Times New Roman"/>
                <w:sz w:val="24"/>
                <w:szCs w:val="24"/>
                <w:lang w:eastAsia="lv-LV"/>
              </w:rPr>
              <w:t xml:space="preserve"> zilo karti.</w:t>
            </w:r>
          </w:p>
          <w:p w:rsidR="003C2285" w:rsidRPr="000D49E0" w14:paraId="60B6C764" w14:textId="5C598E52">
            <w:pPr>
              <w:spacing w:after="120" w:line="240" w:lineRule="auto"/>
              <w:ind w:left="113" w:right="113"/>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MK noteikumu projektā ietvertās kārtības ietekme uz izsniegto ES  zilo karšu skaitu un to izsniegšanas procesu tiks izvērtēta, nepieciešamības gadījumā veicot izmaiņas apstiprinātajā kārtībā, strādājot pie Ministru kabineta 2018.gada 15.februāra rīkojuma Nr.61 (prot. Nr.9 34.§) par konceptuālo ziņojumu “</w:t>
            </w:r>
            <w:r w:rsidRPr="003C2285">
              <w:rPr>
                <w:rFonts w:ascii="Times New Roman" w:eastAsia="Times New Roman" w:hAnsi="Times New Roman" w:cs="Times New Roman"/>
                <w:i/>
                <w:sz w:val="24"/>
                <w:szCs w:val="24"/>
                <w:lang w:eastAsia="lv-LV"/>
              </w:rPr>
              <w:t>Konceptuāls ziņojums par imigrācijas politiku</w:t>
            </w:r>
            <w:r>
              <w:rPr>
                <w:rFonts w:ascii="Times New Roman" w:eastAsia="Times New Roman" w:hAnsi="Times New Roman" w:cs="Times New Roman"/>
                <w:sz w:val="24"/>
                <w:szCs w:val="24"/>
                <w:lang w:eastAsia="lv-LV"/>
              </w:rPr>
              <w:t xml:space="preserve">” 3.punktā Iekšlietu ministrijai dotā uzdevuma – līdz 2019.gada 31.martam sagatavot likumprojektu “Imigrācijas likums” – izpildes. </w:t>
            </w:r>
            <w:r w:rsidR="003C21AD">
              <w:rPr>
                <w:rFonts w:ascii="Times New Roman" w:eastAsia="Times New Roman" w:hAnsi="Times New Roman" w:cs="Times New Roman"/>
                <w:sz w:val="24"/>
                <w:szCs w:val="24"/>
                <w:lang w:eastAsia="lv-LV"/>
              </w:rPr>
              <w:t xml:space="preserve">Tāpat, tiks veikts ikgadējs šajos MK noteikumos atrunātajā kārtībā izsniegto darba atļauju monitorings Pilsonības un Migrācijas lietu pārvaldei strādājot pie gadskārtējā politikas ziņojuma par migrācijas un patvēruma situāciju Latvijā un būtiska pieprasījuma pēc šajos MK noteikumos atrunātajā kārtībā izsniegto ES zilo karšu pieauguma gadījumā, sadarbībā ar sociālajiem partneriem tiks izvērtēta nepieciešamība veikt izmaiņas apstiprinātajā kārtībā. </w:t>
            </w:r>
          </w:p>
          <w:p w:rsidR="00240C3D" w:rsidRPr="000D49E0" w14:paraId="3AB08D25" w14:textId="77777777">
            <w:pPr>
              <w:spacing w:after="120" w:line="240" w:lineRule="auto"/>
              <w:ind w:left="113" w:right="113"/>
              <w:jc w:val="both"/>
              <w:rPr>
                <w:rFonts w:ascii="Times New Roman" w:eastAsia="Times New Roman" w:hAnsi="Times New Roman" w:cs="Times New Roman"/>
                <w:b/>
                <w:sz w:val="24"/>
                <w:szCs w:val="24"/>
                <w:lang w:eastAsia="lv-LV"/>
              </w:rPr>
            </w:pPr>
            <w:r w:rsidRPr="000D49E0">
              <w:rPr>
                <w:rFonts w:ascii="Times New Roman" w:eastAsia="Times New Roman" w:hAnsi="Times New Roman" w:cs="Times New Roman"/>
                <w:b/>
                <w:sz w:val="24"/>
                <w:szCs w:val="24"/>
                <w:lang w:eastAsia="lv-LV"/>
              </w:rPr>
              <w:t>Citas EM aktivitātes attiecībā uz darbaspēka pieprasījuma un piedāvājuma neatbilstību novēršanu</w:t>
            </w:r>
          </w:p>
          <w:p w:rsidR="00055D53" w:rsidRPr="000D49E0" w14:paraId="22239EF5"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Lai palielinātu darba tirgus efektivitāti, </w:t>
            </w:r>
            <w:r w:rsidRPr="000D49E0" w:rsidR="00F61AE7">
              <w:rPr>
                <w:rFonts w:ascii="Times New Roman" w:eastAsia="Times New Roman" w:hAnsi="Times New Roman" w:cs="Times New Roman"/>
                <w:sz w:val="24"/>
                <w:szCs w:val="24"/>
                <w:lang w:eastAsia="lv-LV"/>
              </w:rPr>
              <w:t xml:space="preserve">EM plāno </w:t>
            </w:r>
            <w:r w:rsidRPr="000D49E0" w:rsidR="00863E81">
              <w:rPr>
                <w:rFonts w:ascii="Times New Roman" w:eastAsia="Times New Roman" w:hAnsi="Times New Roman" w:cs="Times New Roman"/>
                <w:sz w:val="24"/>
                <w:szCs w:val="24"/>
                <w:lang w:eastAsia="lv-LV"/>
              </w:rPr>
              <w:t xml:space="preserve">pasākumus </w:t>
            </w:r>
            <w:r w:rsidRPr="000D49E0">
              <w:rPr>
                <w:rFonts w:ascii="Times New Roman" w:eastAsia="Times New Roman" w:hAnsi="Times New Roman" w:cs="Times New Roman"/>
                <w:sz w:val="24"/>
                <w:szCs w:val="24"/>
                <w:lang w:eastAsia="lv-LV"/>
              </w:rPr>
              <w:t xml:space="preserve">vietējā darbaspēka piedāvājuma uzlabošanai, tomēr šādu pasākumu ietekme ir lēna un jūtams efekts </w:t>
            </w:r>
            <w:r w:rsidRPr="000D49E0" w:rsidR="00F61AE7">
              <w:rPr>
                <w:rFonts w:ascii="Times New Roman" w:eastAsia="Times New Roman" w:hAnsi="Times New Roman" w:cs="Times New Roman"/>
                <w:sz w:val="24"/>
                <w:szCs w:val="24"/>
                <w:lang w:eastAsia="lv-LV"/>
              </w:rPr>
              <w:t xml:space="preserve">būs </w:t>
            </w:r>
            <w:r w:rsidRPr="000D49E0">
              <w:rPr>
                <w:rFonts w:ascii="Times New Roman" w:eastAsia="Times New Roman" w:hAnsi="Times New Roman" w:cs="Times New Roman"/>
                <w:sz w:val="24"/>
                <w:szCs w:val="24"/>
                <w:lang w:eastAsia="lv-LV"/>
              </w:rPr>
              <w:t xml:space="preserve">redzams tikai ilgtermiņā. Tāpēc īstermiņā </w:t>
            </w:r>
            <w:r w:rsidRPr="000D49E0" w:rsidR="00F61AE7">
              <w:rPr>
                <w:rFonts w:ascii="Times New Roman" w:eastAsia="Times New Roman" w:hAnsi="Times New Roman" w:cs="Times New Roman"/>
                <w:sz w:val="24"/>
                <w:szCs w:val="24"/>
                <w:lang w:eastAsia="lv-LV"/>
              </w:rPr>
              <w:t xml:space="preserve">tiek </w:t>
            </w:r>
            <w:r w:rsidRPr="000D49E0">
              <w:rPr>
                <w:rFonts w:ascii="Times New Roman" w:eastAsia="Times New Roman" w:hAnsi="Times New Roman" w:cs="Times New Roman"/>
                <w:sz w:val="24"/>
                <w:szCs w:val="24"/>
                <w:lang w:eastAsia="lv-LV"/>
              </w:rPr>
              <w:t>apsvērt</w:t>
            </w:r>
            <w:r w:rsidRPr="000D49E0" w:rsidR="00F61AE7">
              <w:rPr>
                <w:rFonts w:ascii="Times New Roman" w:eastAsia="Times New Roman" w:hAnsi="Times New Roman" w:cs="Times New Roman"/>
                <w:sz w:val="24"/>
                <w:szCs w:val="24"/>
                <w:lang w:eastAsia="lv-LV"/>
              </w:rPr>
              <w:t>i</w:t>
            </w:r>
            <w:r w:rsidRPr="000D49E0">
              <w:rPr>
                <w:rFonts w:ascii="Times New Roman" w:eastAsia="Times New Roman" w:hAnsi="Times New Roman" w:cs="Times New Roman"/>
                <w:sz w:val="24"/>
                <w:szCs w:val="24"/>
                <w:lang w:eastAsia="lv-LV"/>
              </w:rPr>
              <w:t xml:space="preserve"> pasākum</w:t>
            </w:r>
            <w:r w:rsidRPr="000D49E0" w:rsidR="009B0366">
              <w:rPr>
                <w:rFonts w:ascii="Times New Roman" w:eastAsia="Times New Roman" w:hAnsi="Times New Roman" w:cs="Times New Roman"/>
                <w:sz w:val="24"/>
                <w:szCs w:val="24"/>
                <w:lang w:eastAsia="lv-LV"/>
              </w:rPr>
              <w:t>i</w:t>
            </w:r>
            <w:r w:rsidRPr="000D49E0">
              <w:rPr>
                <w:rFonts w:ascii="Times New Roman" w:eastAsia="Times New Roman" w:hAnsi="Times New Roman" w:cs="Times New Roman"/>
                <w:sz w:val="24"/>
                <w:szCs w:val="24"/>
                <w:lang w:eastAsia="lv-LV"/>
              </w:rPr>
              <w:t xml:space="preserve">, kas </w:t>
            </w:r>
            <w:r w:rsidRPr="000D49E0" w:rsidR="00F61AE7">
              <w:rPr>
                <w:rFonts w:ascii="Times New Roman" w:eastAsia="Times New Roman" w:hAnsi="Times New Roman" w:cs="Times New Roman"/>
                <w:sz w:val="24"/>
                <w:szCs w:val="24"/>
                <w:lang w:eastAsia="lv-LV"/>
              </w:rPr>
              <w:t xml:space="preserve">ļauj </w:t>
            </w:r>
            <w:r w:rsidRPr="000D49E0">
              <w:rPr>
                <w:rFonts w:ascii="Times New Roman" w:eastAsia="Times New Roman" w:hAnsi="Times New Roman" w:cs="Times New Roman"/>
                <w:sz w:val="24"/>
                <w:szCs w:val="24"/>
                <w:lang w:eastAsia="lv-LV"/>
              </w:rPr>
              <w:t xml:space="preserve">efektīvāk izmantot arī pieejamos ārvalstu darba resursus. </w:t>
            </w:r>
            <w:r w:rsidRPr="000D49E0" w:rsidR="00F61AE7">
              <w:rPr>
                <w:rFonts w:ascii="Times New Roman" w:eastAsia="Times New Roman" w:hAnsi="Times New Roman" w:cs="Times New Roman"/>
                <w:sz w:val="24"/>
                <w:szCs w:val="24"/>
                <w:lang w:eastAsia="lv-LV"/>
              </w:rPr>
              <w:t xml:space="preserve">Līdz ar to EM uzskata, ka </w:t>
            </w:r>
            <w:r w:rsidRPr="000D49E0">
              <w:rPr>
                <w:rFonts w:ascii="Times New Roman" w:eastAsia="Times New Roman" w:hAnsi="Times New Roman" w:cs="Times New Roman"/>
                <w:sz w:val="24"/>
                <w:szCs w:val="24"/>
                <w:lang w:eastAsia="lv-LV"/>
              </w:rPr>
              <w:t>nepieciešams nodrošināt tādus imigrācijas politikas mehānismus, kas kompensētu darbaspēka nepietiekamību Latvijas ekonomikas attīstībai nozīmīgās nozarēs.</w:t>
            </w:r>
          </w:p>
          <w:p w:rsidR="00B5623E" w:rsidRPr="000D49E0" w:rsidP="00D47202" w14:paraId="4B95E0AA"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Vienlaikus, </w:t>
            </w:r>
            <w:r w:rsidRPr="000D49E0" w:rsidR="00C8344F">
              <w:rPr>
                <w:rFonts w:ascii="Times New Roman" w:eastAsia="Times New Roman" w:hAnsi="Times New Roman" w:cs="Times New Roman"/>
                <w:sz w:val="24"/>
                <w:szCs w:val="24"/>
                <w:lang w:eastAsia="lv-LV"/>
              </w:rPr>
              <w:t>EM</w:t>
            </w:r>
            <w:r w:rsidRPr="000D49E0">
              <w:rPr>
                <w:rFonts w:ascii="Times New Roman" w:eastAsia="Times New Roman" w:hAnsi="Times New Roman" w:cs="Times New Roman"/>
                <w:sz w:val="24"/>
                <w:szCs w:val="24"/>
                <w:lang w:eastAsia="lv-LV"/>
              </w:rPr>
              <w:t xml:space="preserve"> plāno ilgtermiņa pasākumus vietējā darbaspēka piedāvājuma uzlabošanai, kas sevī ietvertu darba ņēmēju apmācības nozarēs iztrūkstošajās profesijās. Līdz 2021.gadam plānots paaugstināt kvalifikāciju vairāk kā 24 </w:t>
            </w:r>
            <w:r w:rsidRPr="000D49E0">
              <w:rPr>
                <w:rFonts w:ascii="Times New Roman" w:eastAsia="Times New Roman" w:hAnsi="Times New Roman" w:cs="Times New Roman"/>
                <w:sz w:val="24"/>
                <w:szCs w:val="24"/>
                <w:lang w:eastAsia="lv-LV"/>
              </w:rPr>
              <w:t xml:space="preserve">000 inženieriem, ražošanas iekārtu operatoriem, tehniķiem, programmētājiem u.c. darba ņēmējiem. </w:t>
            </w:r>
          </w:p>
          <w:p w:rsidR="00B5623E" w:rsidRPr="000D49E0" w:rsidP="00B5623E" w14:paraId="4FD8B46C" w14:textId="77777777">
            <w:pPr>
              <w:spacing w:after="120" w:line="240" w:lineRule="auto"/>
              <w:ind w:left="113" w:right="113"/>
              <w:jc w:val="both"/>
              <w:rPr>
                <w:rFonts w:ascii="Times New Roman" w:eastAsia="Times New Roman" w:hAnsi="Times New Roman" w:cs="Times New Roman"/>
                <w:bCs/>
                <w:sz w:val="24"/>
                <w:szCs w:val="24"/>
                <w:lang w:eastAsia="lv-LV"/>
              </w:rPr>
            </w:pPr>
            <w:r w:rsidRPr="000D49E0">
              <w:rPr>
                <w:rFonts w:ascii="Times New Roman" w:eastAsia="Times New Roman" w:hAnsi="Times New Roman" w:cs="Times New Roman"/>
                <w:bCs/>
                <w:sz w:val="24"/>
                <w:szCs w:val="24"/>
                <w:lang w:eastAsia="lv-LV"/>
              </w:rPr>
              <w:t>Izglītības un zinātnes ministrijas pārraudzībā esošajā 8.4.1. pasākuma “</w:t>
            </w:r>
            <w:r w:rsidRPr="000D49E0">
              <w:rPr>
                <w:rFonts w:ascii="Times New Roman" w:eastAsia="Times New Roman" w:hAnsi="Times New Roman" w:cs="Times New Roman"/>
                <w:bCs/>
                <w:i/>
                <w:sz w:val="24"/>
                <w:szCs w:val="24"/>
                <w:lang w:eastAsia="lv-LV"/>
              </w:rPr>
              <w:t>Pilnveidot nodarbināto personu profesionālo kompetenci</w:t>
            </w:r>
            <w:r w:rsidRPr="000D49E0">
              <w:rPr>
                <w:rFonts w:ascii="Times New Roman" w:eastAsia="Times New Roman" w:hAnsi="Times New Roman" w:cs="Times New Roman"/>
                <w:bCs/>
                <w:sz w:val="24"/>
                <w:szCs w:val="24"/>
                <w:lang w:eastAsia="lv-LV"/>
              </w:rPr>
              <w:t xml:space="preserve">” ietvaros tiks piešķirts atbalsts nodarbinātajiem profesionālās tālākizglītības, profesionālās pilnveides un neformālās izglītības programmu apguvei. Pasākuma mērķa grupa ir nodarbinātie 3.-5.kvalifikācijas līmenī (nodarbinātie ar profesionālo izglītību). Šobrīd 8.4.1.pasākumā tiek veikti sagatavošanās darbi, lai 2017.gada augustā nodarbinātie varētu sākt pieteikties apmācībā. </w:t>
            </w:r>
          </w:p>
          <w:p w:rsidR="00B5623E" w:rsidRPr="000D49E0" w:rsidP="00B5623E" w14:paraId="478E64D5" w14:textId="77777777">
            <w:pPr>
              <w:spacing w:after="120" w:line="240" w:lineRule="auto"/>
              <w:ind w:left="113" w:right="113"/>
              <w:jc w:val="both"/>
              <w:rPr>
                <w:rFonts w:ascii="Times New Roman" w:eastAsia="Times New Roman" w:hAnsi="Times New Roman" w:cs="Times New Roman"/>
                <w:bCs/>
                <w:i/>
                <w:sz w:val="24"/>
                <w:szCs w:val="24"/>
                <w:lang w:eastAsia="lv-LV"/>
              </w:rPr>
            </w:pPr>
            <w:r w:rsidRPr="000D49E0">
              <w:rPr>
                <w:rFonts w:ascii="Times New Roman" w:eastAsia="Times New Roman" w:hAnsi="Times New Roman" w:cs="Times New Roman"/>
                <w:bCs/>
                <w:sz w:val="24"/>
                <w:szCs w:val="24"/>
                <w:lang w:eastAsia="lv-LV"/>
              </w:rPr>
              <w:t xml:space="preserve">Ministru kabinets </w:t>
            </w:r>
            <w:r w:rsidRPr="000D49E0">
              <w:rPr>
                <w:rFonts w:ascii="Times New Roman" w:eastAsia="Times New Roman" w:hAnsi="Times New Roman" w:cs="Times New Roman"/>
                <w:bCs/>
                <w:sz w:val="24"/>
                <w:szCs w:val="24"/>
                <w:lang w:eastAsia="lv-LV"/>
              </w:rPr>
              <w:t xml:space="preserve">2016.gada 15.jūnijā </w:t>
            </w:r>
            <w:r w:rsidRPr="000D49E0">
              <w:rPr>
                <w:rFonts w:ascii="Times New Roman" w:eastAsia="Times New Roman" w:hAnsi="Times New Roman" w:cs="Times New Roman"/>
                <w:bCs/>
                <w:sz w:val="24"/>
                <w:szCs w:val="24"/>
                <w:lang w:eastAsia="lv-LV"/>
              </w:rPr>
              <w:t>pieņēma noteikumus Nr.484</w:t>
            </w:r>
            <w:r w:rsidRPr="000D49E0">
              <w:rPr>
                <w:rFonts w:ascii="Times New Roman" w:eastAsia="Times New Roman" w:hAnsi="Times New Roman" w:cs="Times New Roman"/>
                <w:bCs/>
                <w:sz w:val="24"/>
                <w:szCs w:val="24"/>
                <w:lang w:eastAsia="lv-LV"/>
              </w:rPr>
              <w:t xml:space="preserve"> </w:t>
            </w:r>
            <w:r w:rsidRPr="000D49E0">
              <w:rPr>
                <w:rFonts w:ascii="Times New Roman" w:eastAsia="Times New Roman" w:hAnsi="Times New Roman" w:cs="Times New Roman"/>
                <w:bCs/>
                <w:sz w:val="24"/>
                <w:szCs w:val="24"/>
                <w:lang w:eastAsia="lv-LV"/>
              </w:rPr>
              <w:t>“</w:t>
            </w:r>
            <w:r w:rsidRPr="000D49E0">
              <w:rPr>
                <w:rFonts w:ascii="Times New Roman" w:eastAsia="Times New Roman" w:hAnsi="Times New Roman" w:cs="Times New Roman"/>
                <w:bCs/>
                <w:i/>
                <w:sz w:val="24"/>
                <w:szCs w:val="24"/>
                <w:lang w:eastAsia="lv-LV"/>
              </w:rPr>
              <w:t>Kārtība, kādā organizē un īsteno darba vidē balstītas mācības</w:t>
            </w:r>
            <w:r w:rsidRPr="000D49E0">
              <w:rPr>
                <w:rFonts w:ascii="Times New Roman" w:eastAsia="Times New Roman" w:hAnsi="Times New Roman" w:cs="Times New Roman"/>
                <w:bCs/>
                <w:i/>
                <w:sz w:val="24"/>
                <w:szCs w:val="24"/>
                <w:lang w:eastAsia="lv-LV"/>
              </w:rPr>
              <w:t>”</w:t>
            </w:r>
            <w:r w:rsidRPr="000D49E0">
              <w:rPr>
                <w:rFonts w:ascii="Times New Roman" w:eastAsia="Times New Roman" w:hAnsi="Times New Roman" w:cs="Times New Roman"/>
                <w:bCs/>
                <w:i/>
                <w:sz w:val="24"/>
                <w:szCs w:val="24"/>
                <w:lang w:eastAsia="lv-LV"/>
              </w:rPr>
              <w:t xml:space="preserve">. </w:t>
            </w:r>
            <w:r w:rsidRPr="000D49E0">
              <w:rPr>
                <w:rFonts w:ascii="Times New Roman" w:eastAsia="Times New Roman" w:hAnsi="Times New Roman" w:cs="Times New Roman"/>
                <w:bCs/>
                <w:sz w:val="24"/>
                <w:szCs w:val="24"/>
                <w:lang w:eastAsia="lv-LV"/>
              </w:rPr>
              <w:t>Minētie noteikumi</w:t>
            </w:r>
            <w:r w:rsidRPr="000D49E0">
              <w:rPr>
                <w:rFonts w:ascii="Times New Roman" w:eastAsia="Times New Roman" w:hAnsi="Times New Roman" w:cs="Times New Roman"/>
                <w:bCs/>
                <w:sz w:val="24"/>
                <w:szCs w:val="24"/>
                <w:lang w:eastAsia="lv-LV"/>
              </w:rPr>
              <w:t xml:space="preserve"> nosaka darba vidē balstīto</w:t>
            </w:r>
            <w:r w:rsidRPr="000D49E0">
              <w:rPr>
                <w:rFonts w:ascii="Times New Roman" w:eastAsia="Times New Roman" w:hAnsi="Times New Roman" w:cs="Times New Roman"/>
                <w:bCs/>
                <w:sz w:val="24"/>
                <w:szCs w:val="24"/>
                <w:lang w:eastAsia="lv-LV"/>
              </w:rPr>
              <w:t xml:space="preserve"> </w:t>
            </w:r>
            <w:r w:rsidRPr="000D49E0">
              <w:rPr>
                <w:rFonts w:ascii="Times New Roman" w:eastAsia="Times New Roman" w:hAnsi="Times New Roman" w:cs="Times New Roman"/>
                <w:bCs/>
                <w:sz w:val="24"/>
                <w:szCs w:val="24"/>
                <w:lang w:eastAsia="lv-LV"/>
              </w:rPr>
              <w:t xml:space="preserve">(turpmāk – DVB) mācību īstenošanas nosacījumus, iesaistīto pušu tiesības un pienākumus, koordinējot un veicinot komersantu sadarbību ar izglītības iestādēm un nodrošinot profesionālās izglītības atbilstību aktuālajām darba tirgus prasībām. Notiek darbs pie </w:t>
            </w:r>
            <w:r w:rsidRPr="000D49E0">
              <w:rPr>
                <w:rFonts w:ascii="Times New Roman" w:eastAsia="Times New Roman" w:hAnsi="Times New Roman" w:cs="Times New Roman"/>
                <w:bCs/>
                <w:i/>
                <w:sz w:val="24"/>
                <w:szCs w:val="24"/>
                <w:lang w:eastAsia="lv-LV"/>
              </w:rPr>
              <w:t xml:space="preserve">Darba vidē balstītu mācību organizēšanas un īstenošanas vadlīnijas </w:t>
            </w:r>
            <w:r w:rsidRPr="000D49E0">
              <w:rPr>
                <w:rFonts w:ascii="Times New Roman" w:eastAsia="Times New Roman" w:hAnsi="Times New Roman" w:cs="Times New Roman"/>
                <w:bCs/>
                <w:sz w:val="24"/>
                <w:szCs w:val="24"/>
                <w:lang w:eastAsia="lv-LV"/>
              </w:rPr>
              <w:t xml:space="preserve">projekta. </w:t>
            </w:r>
          </w:p>
          <w:p w:rsidR="00B5623E" w:rsidRPr="000D49E0" w:rsidP="00B5623E" w14:paraId="3CBF11CD" w14:textId="77777777">
            <w:pPr>
              <w:spacing w:after="120" w:line="240" w:lineRule="auto"/>
              <w:ind w:left="113" w:right="113"/>
              <w:jc w:val="both"/>
              <w:rPr>
                <w:rFonts w:ascii="Times New Roman" w:eastAsia="Times New Roman" w:hAnsi="Times New Roman" w:cs="Times New Roman"/>
                <w:bCs/>
                <w:sz w:val="24"/>
                <w:szCs w:val="24"/>
                <w:lang w:eastAsia="lv-LV"/>
              </w:rPr>
            </w:pPr>
            <w:r w:rsidRPr="000D49E0">
              <w:rPr>
                <w:rFonts w:ascii="Times New Roman" w:eastAsia="Times New Roman" w:hAnsi="Times New Roman" w:cs="Times New Roman"/>
                <w:bCs/>
                <w:sz w:val="24"/>
                <w:szCs w:val="24"/>
                <w:lang w:eastAsia="lv-LV"/>
              </w:rPr>
              <w:t>2016.gadā veikti sagatavošanas darbi Eiropas Sociālā fonda (turpmāk-ESF) projekta</w:t>
            </w:r>
            <w:r w:rsidRPr="000D49E0">
              <w:rPr>
                <w:rFonts w:ascii="Times New Roman" w:eastAsia="Times New Roman" w:hAnsi="Times New Roman" w:cs="Times New Roman"/>
                <w:bCs/>
                <w:i/>
                <w:sz w:val="24"/>
                <w:szCs w:val="24"/>
                <w:lang w:eastAsia="lv-LV"/>
              </w:rPr>
              <w:t xml:space="preserve"> “Palielināt kvalificētu profesionālās izglītības iestāžu audzēkņu skaitu pēc to dalības darba vidē balstītās mācībās vai mācību praksē uzņēmumā”</w:t>
            </w:r>
            <w:r w:rsidRPr="000D49E0">
              <w:rPr>
                <w:rFonts w:ascii="Times New Roman" w:eastAsia="Times New Roman" w:hAnsi="Times New Roman" w:cs="Times New Roman"/>
                <w:bCs/>
                <w:sz w:val="24"/>
                <w:szCs w:val="24"/>
                <w:lang w:eastAsia="lv-LV"/>
              </w:rPr>
              <w:t xml:space="preserve"> uzsākšanai. Projekta ietvaros, kas tika uzsākts 2017.gada 27.janvārī, jau ir notikušās pirmās informatīvās tikšanās ar profesionālo izglītības iestāžu un uzņēmumu pārstāvjiem par projekta īstenošanas nosacījumiem. Līdz 2023.gada 3.ceturksnim projekta ietvaros plānots sniegt atbalstu 3 150 audzēkņu iesaistei DVB mācībās un 11 025 audzēkņiem dalībai mācību praksēm uzņēmumā</w:t>
            </w:r>
          </w:p>
          <w:p w:rsidR="0053346E" w:rsidRPr="000D49E0" w:rsidP="000F44F8" w14:paraId="610ABEAA" w14:textId="1E3D65E9">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Tāpat, </w:t>
            </w:r>
            <w:r w:rsidRPr="000D49E0" w:rsidR="002D5B44">
              <w:rPr>
                <w:rFonts w:ascii="Times New Roman" w:eastAsia="Times New Roman" w:hAnsi="Times New Roman" w:cs="Times New Roman"/>
                <w:sz w:val="24"/>
                <w:szCs w:val="24"/>
                <w:lang w:eastAsia="lv-LV"/>
              </w:rPr>
              <w:t>EM</w:t>
            </w:r>
            <w:r w:rsidRPr="000D49E0">
              <w:rPr>
                <w:rFonts w:ascii="Times New Roman" w:eastAsia="Times New Roman" w:hAnsi="Times New Roman" w:cs="Times New Roman"/>
                <w:sz w:val="24"/>
                <w:szCs w:val="24"/>
                <w:lang w:eastAsia="lv-LV"/>
              </w:rPr>
              <w:t xml:space="preserve"> ir iesaistījusies Kultūras ministrijas koordinētajā </w:t>
            </w:r>
            <w:r w:rsidRPr="000D49E0">
              <w:rPr>
                <w:rFonts w:ascii="Times New Roman" w:eastAsia="Times New Roman" w:hAnsi="Times New Roman" w:cs="Times New Roman"/>
                <w:i/>
                <w:sz w:val="24"/>
                <w:szCs w:val="24"/>
                <w:lang w:eastAsia="lv-LV"/>
              </w:rPr>
              <w:t>Sabiedrības integrācijas plānošanas dokumenta 2019.-2025.gadam</w:t>
            </w:r>
            <w:r w:rsidRPr="000D49E0">
              <w:rPr>
                <w:rFonts w:ascii="Times New Roman" w:eastAsia="Times New Roman" w:hAnsi="Times New Roman" w:cs="Times New Roman"/>
                <w:sz w:val="24"/>
                <w:szCs w:val="24"/>
                <w:lang w:eastAsia="lv-LV"/>
              </w:rPr>
              <w:t xml:space="preserve"> izstrādē. Minētās aktivitātes ietvaros tiks vērtētas </w:t>
            </w:r>
            <w:r w:rsidRPr="000D49E0" w:rsidR="008B2F48">
              <w:rPr>
                <w:rFonts w:ascii="Times New Roman" w:eastAsia="Times New Roman" w:hAnsi="Times New Roman" w:cs="Times New Roman"/>
                <w:sz w:val="24"/>
                <w:szCs w:val="24"/>
                <w:lang w:eastAsia="lv-LV"/>
              </w:rPr>
              <w:t xml:space="preserve">arī </w:t>
            </w:r>
            <w:r w:rsidRPr="000D49E0">
              <w:rPr>
                <w:rFonts w:ascii="Times New Roman" w:eastAsia="Times New Roman" w:hAnsi="Times New Roman" w:cs="Times New Roman"/>
                <w:sz w:val="24"/>
                <w:szCs w:val="24"/>
                <w:lang w:eastAsia="lv-LV"/>
              </w:rPr>
              <w:t xml:space="preserve">iespējas turpināt pasākumus, kuri bija iekļauti </w:t>
            </w:r>
            <w:r w:rsidRPr="000D49E0">
              <w:rPr>
                <w:rFonts w:ascii="Times New Roman" w:eastAsia="Times New Roman" w:hAnsi="Times New Roman" w:cs="Times New Roman"/>
                <w:i/>
                <w:sz w:val="24"/>
                <w:szCs w:val="24"/>
                <w:lang w:eastAsia="lv-LV"/>
              </w:rPr>
              <w:t xml:space="preserve">Reemigrācijas atbalsta pasākumu plānā 2013.-2016.gadam, </w:t>
            </w:r>
            <w:r w:rsidRPr="000D49E0">
              <w:rPr>
                <w:rFonts w:ascii="Times New Roman" w:eastAsia="Times New Roman" w:hAnsi="Times New Roman" w:cs="Times New Roman"/>
                <w:sz w:val="24"/>
                <w:szCs w:val="24"/>
                <w:lang w:eastAsia="lv-LV"/>
              </w:rPr>
              <w:t xml:space="preserve">kurš noslēdzās 2016.gada nogalē (piemēram, reintegrācijas pasākumi reemigrantiem un viņu ģimenes locekļiem, sadarbība un saišu uzturēšana ar diasporas organizācijām). Turpinot darbu pie minētā plānošanas dokumenta izstrādes, </w:t>
            </w:r>
            <w:r w:rsidRPr="000D49E0" w:rsidR="003F15A2">
              <w:rPr>
                <w:rFonts w:ascii="Times New Roman" w:eastAsia="Times New Roman" w:hAnsi="Times New Roman" w:cs="Times New Roman"/>
                <w:sz w:val="24"/>
                <w:szCs w:val="24"/>
                <w:lang w:eastAsia="lv-LV"/>
              </w:rPr>
              <w:t>EM</w:t>
            </w:r>
            <w:r w:rsidRPr="000D49E0">
              <w:rPr>
                <w:rFonts w:ascii="Times New Roman" w:eastAsia="Times New Roman" w:hAnsi="Times New Roman" w:cs="Times New Roman"/>
                <w:sz w:val="24"/>
                <w:szCs w:val="24"/>
                <w:lang w:eastAsia="lv-LV"/>
              </w:rPr>
              <w:t xml:space="preserve"> ir iesaistījusies tautsaimniecības attīstības virziena ekspertu darba grupā, kuras ietvaros tiks identificēti iespējamie pasākumi attiecībā uz diasporas iesaistes veicināšanu tautsaimniecības attīstībā. Tāpat, Latvijas Investīciju un attīstības aģentūra turpina darbu pie aģentūras plānošanas dokumenta izstrādes darbam ar diasporu.</w:t>
            </w:r>
          </w:p>
        </w:tc>
      </w:tr>
      <w:tr w14:paraId="67CEDF97" w14:textId="77777777" w:rsidTr="00D83748">
        <w:tblPrEx>
          <w:tblW w:w="5000" w:type="pct"/>
          <w:tblCellMar>
            <w:top w:w="24" w:type="dxa"/>
            <w:left w:w="24" w:type="dxa"/>
            <w:bottom w:w="24" w:type="dxa"/>
            <w:right w:w="24" w:type="dxa"/>
          </w:tblCellMar>
          <w:tblLook w:val="04A0"/>
        </w:tblPrEx>
        <w:trPr>
          <w:trHeight w:val="372"/>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0E4A23E4" w14:textId="77777777">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3.</w:t>
            </w:r>
          </w:p>
        </w:tc>
        <w:tc>
          <w:tcPr>
            <w:tcW w:w="1467"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4D4F8E1C"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Projekta izstrādē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000BAF6D" w14:textId="77777777">
            <w:pPr>
              <w:spacing w:after="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Pilsonības un migrācijas lietu pārvalde</w:t>
            </w:r>
            <w:r w:rsidRPr="000D49E0" w:rsidR="00400C65">
              <w:rPr>
                <w:rFonts w:ascii="Times New Roman" w:eastAsia="Times New Roman" w:hAnsi="Times New Roman" w:cs="Times New Roman"/>
                <w:sz w:val="24"/>
                <w:szCs w:val="24"/>
                <w:lang w:eastAsia="lv-LV"/>
              </w:rPr>
              <w:t>,</w:t>
            </w:r>
          </w:p>
          <w:p w:rsidR="000F44F8" w:rsidRPr="000D49E0" w:rsidP="000F44F8" w14:paraId="4C7F4A2F" w14:textId="4A480D24">
            <w:pPr>
              <w:spacing w:after="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Latvijas Darba devēju konfederācija</w:t>
            </w:r>
          </w:p>
          <w:p w:rsidR="00063856" w:rsidRPr="000D49E0" w:rsidP="00BD7406" w14:paraId="000C02AA" w14:textId="77777777">
            <w:pPr>
              <w:spacing w:after="0" w:line="240" w:lineRule="auto"/>
              <w:ind w:left="113" w:right="113"/>
              <w:jc w:val="both"/>
              <w:rPr>
                <w:rFonts w:ascii="Times New Roman" w:eastAsia="Times New Roman" w:hAnsi="Times New Roman" w:cs="Times New Roman"/>
                <w:sz w:val="24"/>
                <w:szCs w:val="24"/>
                <w:lang w:eastAsia="lv-LV"/>
              </w:rPr>
            </w:pPr>
          </w:p>
        </w:tc>
      </w:tr>
      <w:tr w14:paraId="06C1B326" w14:textId="77777777" w:rsidTr="00D83748">
        <w:tblPrEx>
          <w:tblW w:w="5000" w:type="pct"/>
          <w:tblCellMar>
            <w:top w:w="24" w:type="dxa"/>
            <w:left w:w="24" w:type="dxa"/>
            <w:bottom w:w="24" w:type="dxa"/>
            <w:right w:w="24" w:type="dxa"/>
          </w:tblCellMar>
          <w:tblLook w:val="04A0"/>
        </w:tblPrEx>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066487AA" w14:textId="77777777">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4.</w:t>
            </w:r>
          </w:p>
        </w:tc>
        <w:tc>
          <w:tcPr>
            <w:tcW w:w="1467"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59B543C5"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rsidR="00E33611" w:rsidRPr="000D49E0" w:rsidP="00EA6886" w14:paraId="19F5D38E" w14:textId="77777777">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EM izstrādātais </w:t>
            </w:r>
            <w:r w:rsidRPr="000D49E0" w:rsidR="00865722">
              <w:rPr>
                <w:rFonts w:ascii="Times New Roman" w:eastAsia="Times New Roman" w:hAnsi="Times New Roman" w:cs="Times New Roman"/>
                <w:sz w:val="24"/>
                <w:szCs w:val="24"/>
                <w:lang w:eastAsia="lv-LV"/>
              </w:rPr>
              <w:t>MK</w:t>
            </w:r>
            <w:r w:rsidRPr="000D49E0">
              <w:rPr>
                <w:rFonts w:ascii="Times New Roman" w:eastAsia="Times New Roman" w:hAnsi="Times New Roman" w:cs="Times New Roman"/>
                <w:sz w:val="24"/>
                <w:szCs w:val="24"/>
                <w:lang w:eastAsia="lv-LV"/>
              </w:rPr>
              <w:t xml:space="preserve"> noteikumu projekts saistīts ar </w:t>
            </w:r>
            <w:r w:rsidRPr="000D49E0" w:rsidR="008A0155">
              <w:rPr>
                <w:rFonts w:ascii="Times New Roman" w:eastAsia="Times New Roman" w:hAnsi="Times New Roman" w:cs="Times New Roman"/>
                <w:sz w:val="24"/>
                <w:szCs w:val="24"/>
                <w:lang w:eastAsia="lv-LV"/>
              </w:rPr>
              <w:t xml:space="preserve">Ministru kabinetā </w:t>
            </w:r>
            <w:r w:rsidRPr="000D49E0" w:rsidR="00EA6886">
              <w:rPr>
                <w:rFonts w:ascii="Times New Roman" w:eastAsia="Times New Roman" w:hAnsi="Times New Roman" w:cs="Times New Roman"/>
                <w:sz w:val="24"/>
                <w:szCs w:val="24"/>
                <w:lang w:eastAsia="lv-LV"/>
              </w:rPr>
              <w:t>2017.gada 6.jūnijā apstiprinātajiem</w:t>
            </w:r>
            <w:r w:rsidRPr="000D49E0" w:rsidR="00CA3481">
              <w:rPr>
                <w:rFonts w:ascii="Times New Roman" w:eastAsia="Times New Roman" w:hAnsi="Times New Roman" w:cs="Times New Roman"/>
                <w:sz w:val="24"/>
                <w:szCs w:val="24"/>
                <w:lang w:eastAsia="lv-LV"/>
              </w:rPr>
              <w:t xml:space="preserve"> Ministru kabineta noteikumiem</w:t>
            </w:r>
            <w:r w:rsidRPr="000D49E0" w:rsidR="00EA6886">
              <w:rPr>
                <w:rFonts w:ascii="Times New Roman" w:eastAsia="Times New Roman" w:hAnsi="Times New Roman" w:cs="Times New Roman"/>
                <w:sz w:val="24"/>
                <w:szCs w:val="24"/>
                <w:lang w:eastAsia="lv-LV"/>
              </w:rPr>
              <w:t xml:space="preserve"> Nr.300 “</w:t>
            </w:r>
            <w:r w:rsidRPr="000D49E0" w:rsidR="00EA6886">
              <w:rPr>
                <w:rFonts w:ascii="Times New Roman" w:eastAsia="Times New Roman" w:hAnsi="Times New Roman" w:cs="Times New Roman"/>
                <w:i/>
                <w:sz w:val="24"/>
                <w:szCs w:val="24"/>
                <w:lang w:eastAsia="lv-LV"/>
              </w:rPr>
              <w:t>Grozījumi Ministru kabineta 2010.gada 21.jūnija noteikumos Nr.564 “Uzturēšanās atļauju noteikumi”</w:t>
            </w:r>
            <w:r w:rsidRPr="000D49E0" w:rsidR="00EA6886">
              <w:rPr>
                <w:rFonts w:ascii="Times New Roman" w:eastAsia="Times New Roman" w:hAnsi="Times New Roman" w:cs="Times New Roman"/>
                <w:sz w:val="24"/>
                <w:szCs w:val="24"/>
                <w:lang w:eastAsia="lv-LV"/>
              </w:rPr>
              <w:t xml:space="preserve">”, kas nosaka, ka ārzemnieka uzaicinātājam nav jāiesniedz legalizēta izglītības dokumenta vai triju gadu pieredzi apliecinoša dokumenta kopiju profesijā, kurā darba devējs plāno nodarbināt ārzemnieku, pievienojot noteiktā kārtībā apliecinātu tulkojumu valsts valodā, ja ārzemnieks, kurš pieprasa ES zilo karti, netiks nodarbināts reglamentētā profesijā un darba devējs iesniedz ārzemnieka piecu gadu profesionālo pieredzi apliecinošu dokumentu, kas saņemts atbilstoši normatīvajiem aktiem, kuri nosaka kārtību, kādā profesionālo pieredzi var atzīt par derīgu ES zilās kartes saņemšanai attiecīgā specialitātē vai nozarē. </w:t>
            </w:r>
          </w:p>
        </w:tc>
      </w:tr>
    </w:tbl>
    <w:p w:rsidR="00894C55" w:rsidRPr="000D49E0" w:rsidP="00BD7406" w14:paraId="500273FF"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5"/>
        <w:gridCol w:w="2805"/>
        <w:gridCol w:w="5795"/>
      </w:tblGrid>
      <w:tr w14:paraId="01B95426"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D49E0" w:rsidP="00BD7406" w14:paraId="0928EA83" w14:textId="77777777">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II.</w:t>
            </w:r>
            <w:r w:rsidRPr="000D49E0" w:rsidR="0050178F">
              <w:rPr>
                <w:rFonts w:ascii="Times New Roman" w:eastAsia="Times New Roman" w:hAnsi="Times New Roman" w:cs="Times New Roman"/>
                <w:b/>
                <w:bCs/>
                <w:sz w:val="24"/>
                <w:szCs w:val="24"/>
                <w:lang w:eastAsia="lv-LV"/>
              </w:rPr>
              <w:t> </w:t>
            </w:r>
            <w:r w:rsidRPr="000D49E0">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1E3DE37C" w14:textId="77777777" w:rsidTr="000F35F2">
        <w:tblPrEx>
          <w:tblW w:w="5000" w:type="pct"/>
          <w:tblCellMar>
            <w:top w:w="24" w:type="dxa"/>
            <w:left w:w="24" w:type="dxa"/>
            <w:bottom w:w="24" w:type="dxa"/>
            <w:right w:w="24" w:type="dxa"/>
          </w:tblCellMar>
          <w:tblLook w:val="04A0"/>
        </w:tblPrEx>
        <w:trPr>
          <w:trHeight w:val="372"/>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3DDDDDE4"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0396547E"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D49E0" w:rsidP="00EA6886" w14:paraId="39341607" w14:textId="77777777">
            <w:pPr>
              <w:ind w:left="57" w:right="57"/>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Ārzemnieki, kas pieprasa ES zilās kartes</w:t>
            </w:r>
            <w:r w:rsidRPr="000D49E0" w:rsidR="00E37229">
              <w:rPr>
                <w:rFonts w:ascii="Times New Roman" w:eastAsia="Times New Roman" w:hAnsi="Times New Roman" w:cs="Times New Roman"/>
                <w:sz w:val="24"/>
                <w:szCs w:val="24"/>
                <w:lang w:eastAsia="lv-LV"/>
              </w:rPr>
              <w:t xml:space="preserve"> un viņu uzaicinātāji (darba devēji). Saskaņā ar PMLP sniegto informāciju, </w:t>
            </w:r>
            <w:r w:rsidRPr="000D49E0">
              <w:rPr>
                <w:rFonts w:ascii="Times New Roman" w:eastAsia="Times New Roman" w:hAnsi="Times New Roman" w:cs="Times New Roman"/>
                <w:sz w:val="24"/>
                <w:szCs w:val="24"/>
                <w:lang w:eastAsia="lv-LV"/>
              </w:rPr>
              <w:t xml:space="preserve">no 2012. līdz 2016.gadam kopā izsniegtas 258 pirmreizējās ES zilās kartes. </w:t>
            </w:r>
            <w:r w:rsidRPr="000D49E0" w:rsidR="00E37229">
              <w:rPr>
                <w:rFonts w:ascii="Times New Roman" w:eastAsia="Times New Roman" w:hAnsi="Times New Roman" w:cs="Times New Roman"/>
                <w:sz w:val="24"/>
                <w:szCs w:val="24"/>
                <w:lang w:eastAsia="lv-LV"/>
              </w:rPr>
              <w:t xml:space="preserve"> </w:t>
            </w:r>
          </w:p>
        </w:tc>
      </w:tr>
      <w:tr w14:paraId="55751847" w14:textId="77777777" w:rsidTr="000F35F2">
        <w:tblPrEx>
          <w:tblW w:w="5000" w:type="pct"/>
          <w:tblCellMar>
            <w:top w:w="24" w:type="dxa"/>
            <w:left w:w="24" w:type="dxa"/>
            <w:bottom w:w="24" w:type="dxa"/>
            <w:right w:w="24" w:type="dxa"/>
          </w:tblCellMar>
          <w:tblLook w:val="04A0"/>
        </w:tblPrEx>
        <w:trPr>
          <w:trHeight w:val="408"/>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474CD6D3"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2.</w:t>
            </w:r>
          </w:p>
        </w:tc>
        <w:tc>
          <w:tcPr>
            <w:tcW w:w="1549"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69DA4121"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7904D2" w:rsidRPr="000D49E0" w:rsidP="00E37229" w14:paraId="75017F14" w14:textId="77777777">
            <w:pPr>
              <w:spacing w:after="120" w:line="240" w:lineRule="auto"/>
              <w:ind w:left="57" w:right="57"/>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Tiesiskais regulējums lab</w:t>
            </w:r>
            <w:r w:rsidRPr="000D49E0" w:rsidR="00A66711">
              <w:rPr>
                <w:rFonts w:ascii="Times New Roman" w:eastAsia="Times New Roman" w:hAnsi="Times New Roman" w:cs="Times New Roman"/>
                <w:sz w:val="24"/>
                <w:szCs w:val="24"/>
                <w:lang w:eastAsia="lv-LV"/>
              </w:rPr>
              <w:t xml:space="preserve">vēlīgi ietekmēs tautsaimniecību, mazinot laiku, kas nepieciešams </w:t>
            </w:r>
            <w:r w:rsidRPr="000D49E0" w:rsidR="00F97B84">
              <w:rPr>
                <w:rFonts w:ascii="Times New Roman" w:eastAsia="Times New Roman" w:hAnsi="Times New Roman" w:cs="Times New Roman"/>
                <w:sz w:val="24"/>
                <w:szCs w:val="24"/>
                <w:lang w:eastAsia="lv-LV"/>
              </w:rPr>
              <w:t xml:space="preserve">darba devējiem, lai piesaistītu </w:t>
            </w:r>
            <w:r w:rsidRPr="000D49E0" w:rsidR="00146DF1">
              <w:rPr>
                <w:rFonts w:ascii="Times New Roman" w:eastAsia="Times New Roman" w:hAnsi="Times New Roman" w:cs="Times New Roman"/>
                <w:sz w:val="24"/>
                <w:szCs w:val="24"/>
                <w:lang w:eastAsia="lv-LV"/>
              </w:rPr>
              <w:t>augsti kvalificētu</w:t>
            </w:r>
            <w:r w:rsidRPr="000D49E0" w:rsidR="0031171F">
              <w:rPr>
                <w:rFonts w:ascii="Times New Roman" w:eastAsia="Times New Roman" w:hAnsi="Times New Roman" w:cs="Times New Roman"/>
                <w:sz w:val="24"/>
                <w:szCs w:val="24"/>
                <w:lang w:eastAsia="lv-LV"/>
              </w:rPr>
              <w:t xml:space="preserve">s un Latvijā </w:t>
            </w:r>
            <w:r w:rsidRPr="000D49E0" w:rsidR="00146DF1">
              <w:rPr>
                <w:rFonts w:ascii="Times New Roman" w:eastAsia="Times New Roman" w:hAnsi="Times New Roman" w:cs="Times New Roman"/>
                <w:sz w:val="24"/>
                <w:szCs w:val="24"/>
                <w:lang w:eastAsia="lv-LV"/>
              </w:rPr>
              <w:t>trūkstošu</w:t>
            </w:r>
            <w:r w:rsidRPr="000D49E0" w:rsidR="0031171F">
              <w:rPr>
                <w:rFonts w:ascii="Times New Roman" w:eastAsia="Times New Roman" w:hAnsi="Times New Roman" w:cs="Times New Roman"/>
                <w:sz w:val="24"/>
                <w:szCs w:val="24"/>
                <w:lang w:eastAsia="lv-LV"/>
              </w:rPr>
              <w:t>s</w:t>
            </w:r>
            <w:r w:rsidRPr="000D49E0" w:rsidR="00146DF1">
              <w:rPr>
                <w:rFonts w:ascii="Times New Roman" w:eastAsia="Times New Roman" w:hAnsi="Times New Roman" w:cs="Times New Roman"/>
                <w:sz w:val="24"/>
                <w:szCs w:val="24"/>
                <w:lang w:eastAsia="lv-LV"/>
              </w:rPr>
              <w:t xml:space="preserve"> </w:t>
            </w:r>
            <w:r w:rsidRPr="000D49E0" w:rsidR="00DD3D4A">
              <w:rPr>
                <w:rFonts w:ascii="Times New Roman" w:eastAsia="Times New Roman" w:hAnsi="Times New Roman" w:cs="Times New Roman"/>
                <w:sz w:val="24"/>
                <w:szCs w:val="24"/>
                <w:lang w:eastAsia="lv-LV"/>
              </w:rPr>
              <w:t>speciālistu</w:t>
            </w:r>
            <w:r w:rsidRPr="000D49E0" w:rsidR="00FF3C55">
              <w:rPr>
                <w:rFonts w:ascii="Times New Roman" w:eastAsia="Times New Roman" w:hAnsi="Times New Roman" w:cs="Times New Roman"/>
                <w:sz w:val="24"/>
                <w:szCs w:val="24"/>
                <w:lang w:eastAsia="lv-LV"/>
              </w:rPr>
              <w:t>s</w:t>
            </w:r>
            <w:r w:rsidRPr="000D49E0" w:rsidR="00146DF1">
              <w:rPr>
                <w:rFonts w:ascii="Times New Roman" w:eastAsia="Times New Roman" w:hAnsi="Times New Roman" w:cs="Times New Roman"/>
                <w:sz w:val="24"/>
                <w:szCs w:val="24"/>
                <w:lang w:eastAsia="lv-LV"/>
              </w:rPr>
              <w:t xml:space="preserve"> no ārvalstīm. </w:t>
            </w:r>
          </w:p>
        </w:tc>
      </w:tr>
      <w:tr w14:paraId="4EADA0AF" w14:textId="77777777" w:rsidTr="000F35F2">
        <w:tblPrEx>
          <w:tblW w:w="5000" w:type="pct"/>
          <w:tblCellMar>
            <w:top w:w="24" w:type="dxa"/>
            <w:left w:w="24" w:type="dxa"/>
            <w:bottom w:w="24" w:type="dxa"/>
            <w:right w:w="24" w:type="dxa"/>
          </w:tblCellMar>
          <w:tblLook w:val="04A0"/>
        </w:tblPrEx>
        <w:trPr>
          <w:trHeight w:val="408"/>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083138EF"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3.</w:t>
            </w:r>
          </w:p>
        </w:tc>
        <w:tc>
          <w:tcPr>
            <w:tcW w:w="1549"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6361D3D5"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D49E0" w:rsidP="00E37229" w14:paraId="3B087642" w14:textId="77777777">
            <w:pPr>
              <w:spacing w:after="0" w:line="240" w:lineRule="auto"/>
              <w:ind w:left="57" w:right="57"/>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Noteikumu projekta apstiprināšanas gadījumā netiek prognozēts administratīvo izmaksu pieaugums vai samazinājums. </w:t>
            </w:r>
          </w:p>
        </w:tc>
      </w:tr>
      <w:tr w14:paraId="5F3E0A0D" w14:textId="77777777" w:rsidTr="000F35F2">
        <w:tblPrEx>
          <w:tblW w:w="5000" w:type="pct"/>
          <w:tblCellMar>
            <w:top w:w="24" w:type="dxa"/>
            <w:left w:w="24" w:type="dxa"/>
            <w:bottom w:w="24" w:type="dxa"/>
            <w:right w:w="24" w:type="dxa"/>
          </w:tblCellMar>
          <w:tblLook w:val="04A0"/>
        </w:tblPrEx>
        <w:trPr>
          <w:trHeight w:val="276"/>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75FA4A30"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1DFD13DE"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893972972"/>
            <w:placeholder>
              <w:docPart w:val="DCD890FA1480480A84CCD1734B4CE6A2"/>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10EFEC04"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Nav</w:t>
                </w:r>
              </w:p>
            </w:tc>
          </w:sdtContent>
        </w:sdt>
      </w:tr>
    </w:tbl>
    <w:p w:rsidR="00894C55" w:rsidRPr="000D49E0" w:rsidP="00BD7406" w14:paraId="6A148231"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5F000B4A" w14:textId="77777777" w:rsidTr="00CD6411">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552AC6" w:rsidRPr="000D49E0" w:rsidP="00CD6411" w14:paraId="2FD37A1A" w14:textId="77777777">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III. </w:t>
            </w:r>
            <w:r w:rsidRPr="000D49E0">
              <w:rPr>
                <w:rFonts w:ascii="Times New Roman" w:hAnsi="Times New Roman" w:cs="Times New Roman"/>
                <w:b/>
                <w:bCs/>
                <w:sz w:val="24"/>
                <w:szCs w:val="24"/>
                <w:shd w:val="clear" w:color="auto" w:fill="FFFFFF"/>
              </w:rPr>
              <w:t>Tiesību akta projekta ietekme uz valsts budžetu un pašvaldību budžetiem</w:t>
            </w:r>
          </w:p>
        </w:tc>
      </w:tr>
      <w:tr w14:paraId="561AECF0" w14:textId="77777777" w:rsidTr="00CD6411">
        <w:tblPrEx>
          <w:tblW w:w="5000" w:type="pct"/>
          <w:tblCellMar>
            <w:top w:w="24" w:type="dxa"/>
            <w:left w:w="24" w:type="dxa"/>
            <w:bottom w:w="24" w:type="dxa"/>
            <w:right w:w="24" w:type="dxa"/>
          </w:tblCellMar>
          <w:tblLook w:val="04A0"/>
        </w:tblPrEx>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552AC6" w:rsidRPr="000D49E0" w:rsidP="00CD6411" w14:paraId="1FBDF98A" w14:textId="77777777">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0D49E0">
              <w:rPr>
                <w:rFonts w:ascii="Times New Roman" w:hAnsi="Times New Roman" w:cs="Times New Roman"/>
                <w:sz w:val="24"/>
                <w:szCs w:val="24"/>
                <w:shd w:val="clear" w:color="auto" w:fill="FFFFFF"/>
              </w:rPr>
              <w:t>Projekts šo jomu neskar</w:t>
            </w:r>
          </w:p>
        </w:tc>
      </w:tr>
    </w:tbl>
    <w:p w:rsidR="0097715E" w:rsidRPr="000D49E0" w:rsidP="00BD7406" w14:paraId="620089CE"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p w:rsidR="00552AC6" w:rsidRPr="000D49E0" w:rsidP="00BD7406" w14:paraId="49B37CC7"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p w:rsidR="00AE4346" w:rsidRPr="000D49E0" w:rsidP="00BD7406" w14:paraId="05C6A913"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0AE1158D" w14:textId="77777777" w:rsidTr="00CD6411">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AE4346" w:rsidRPr="000D49E0" w:rsidP="00CD6411" w14:paraId="3150FC05" w14:textId="77777777">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IV. </w:t>
            </w:r>
            <w:r w:rsidRPr="000D49E0" w:rsidR="00723F54">
              <w:rPr>
                <w:rFonts w:ascii="Times New Roman" w:hAnsi="Times New Roman" w:cs="Times New Roman"/>
                <w:b/>
                <w:bCs/>
                <w:sz w:val="24"/>
                <w:szCs w:val="24"/>
                <w:shd w:val="clear" w:color="auto" w:fill="FFFFFF"/>
              </w:rPr>
              <w:t>Tiesību akta projekta ietekme uz spēkā esošo tiesību normu sistēmu</w:t>
            </w:r>
          </w:p>
        </w:tc>
      </w:tr>
      <w:tr w14:paraId="5C9D3749" w14:textId="77777777" w:rsidTr="00CD6411">
        <w:tblPrEx>
          <w:tblW w:w="5000" w:type="pct"/>
          <w:tblCellMar>
            <w:top w:w="24" w:type="dxa"/>
            <w:left w:w="24" w:type="dxa"/>
            <w:bottom w:w="24" w:type="dxa"/>
            <w:right w:w="24" w:type="dxa"/>
          </w:tblCellMar>
          <w:tblLook w:val="04A0"/>
        </w:tblPrEx>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AE4346" w:rsidRPr="000D49E0" w:rsidP="00CD6411" w14:paraId="78046B81" w14:textId="77777777">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0D49E0">
              <w:rPr>
                <w:rFonts w:ascii="Times New Roman" w:hAnsi="Times New Roman" w:cs="Times New Roman"/>
                <w:sz w:val="24"/>
                <w:szCs w:val="24"/>
                <w:shd w:val="clear" w:color="auto" w:fill="FFFFFF"/>
              </w:rPr>
              <w:t>Projekts šo jomu neskar</w:t>
            </w:r>
          </w:p>
        </w:tc>
      </w:tr>
    </w:tbl>
    <w:p w:rsidR="00AE4346" w:rsidRPr="000D49E0" w:rsidP="00BD7406" w14:paraId="165EDC70"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p w:rsidR="00723F54" w:rsidRPr="000D49E0" w:rsidP="00BD7406" w14:paraId="4798BA5C" w14:textId="5098A0A3">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418"/>
        <w:gridCol w:w="2818"/>
        <w:gridCol w:w="5819"/>
      </w:tblGrid>
      <w:tr w14:paraId="0610B36C" w14:textId="77777777" w:rsidTr="006A121E">
        <w:tblPrEx>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A121E" w:rsidRPr="000D49E0" w:rsidP="002F4BCD" w14:paraId="240C471C" w14:textId="77777777">
            <w:pPr>
              <w:shd w:val="clear" w:color="auto" w:fill="FFFFFF"/>
              <w:spacing w:after="0" w:line="240" w:lineRule="auto"/>
              <w:ind w:left="113" w:right="113"/>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V. Tiesību akta projekta atbilstība Latvijas Republikas starptautiskajām saistībām</w:t>
            </w:r>
          </w:p>
        </w:tc>
      </w:tr>
      <w:tr w14:paraId="380670E0" w14:textId="77777777" w:rsidTr="006A121E">
        <w:tblPrEx>
          <w:tblW w:w="5000" w:type="pct"/>
          <w:shd w:val="clear" w:color="auto" w:fill="FFFFFF"/>
          <w:tblLayout w:type="fixed"/>
          <w:tblCellMar>
            <w:top w:w="30" w:type="dxa"/>
            <w:left w:w="30" w:type="dxa"/>
            <w:bottom w:w="30" w:type="dxa"/>
            <w:right w:w="30" w:type="dxa"/>
          </w:tblCellMar>
          <w:tblLook w:val="04A0"/>
        </w:tblPrEx>
        <w:tc>
          <w:tcPr>
            <w:tcW w:w="231" w:type="pct"/>
            <w:tcBorders>
              <w:top w:val="outset" w:sz="6" w:space="0" w:color="414142"/>
              <w:left w:val="outset" w:sz="6" w:space="0" w:color="414142"/>
              <w:bottom w:val="outset" w:sz="6" w:space="0" w:color="414142"/>
              <w:right w:val="outset" w:sz="6" w:space="0" w:color="414142"/>
            </w:tcBorders>
            <w:shd w:val="clear" w:color="auto" w:fill="FFFFFF"/>
            <w:hideMark/>
          </w:tcPr>
          <w:p w:rsidR="006A121E" w:rsidRPr="000D49E0" w:rsidP="006A121E" w14:paraId="49BFFD31" w14:textId="6E6C3189">
            <w:pPr>
              <w:shd w:val="clear" w:color="auto" w:fill="FFFFFF"/>
              <w:spacing w:after="0" w:line="240" w:lineRule="auto"/>
              <w:ind w:right="113"/>
              <w:jc w:val="center"/>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shd w:val="clear" w:color="auto" w:fill="FFFFFF"/>
            <w:hideMark/>
          </w:tcPr>
          <w:p w:rsidR="006A121E" w:rsidRPr="000D49E0" w:rsidP="006A121E" w14:paraId="65611B2A" w14:textId="77777777">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Saistības pret Eiropas Savienību</w:t>
            </w:r>
          </w:p>
        </w:tc>
        <w:tc>
          <w:tcPr>
            <w:tcW w:w="3213" w:type="pct"/>
            <w:tcBorders>
              <w:top w:val="outset" w:sz="6" w:space="0" w:color="414142"/>
              <w:left w:val="outset" w:sz="6" w:space="0" w:color="414142"/>
              <w:bottom w:val="outset" w:sz="6" w:space="0" w:color="414142"/>
              <w:right w:val="outset" w:sz="6" w:space="0" w:color="414142"/>
            </w:tcBorders>
            <w:shd w:val="clear" w:color="auto" w:fill="FFFFFF"/>
            <w:hideMark/>
          </w:tcPr>
          <w:p w:rsidR="0048757F" w:rsidRPr="000D49E0" w:rsidP="0048757F" w14:paraId="595BF658" w14:textId="5B3D5FF6">
            <w:pPr>
              <w:shd w:val="clear" w:color="auto" w:fill="FFFFFF"/>
              <w:spacing w:after="0" w:line="240" w:lineRule="auto"/>
              <w:ind w:left="13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ES zilās kartes darbības ietvars noteikts Padomes 2009.gada 25.maija direktīvā 2009/50/EK par trešo valstu valstpiederīgo ieceļošanu un uzturēšanos augsti kvalificētas nodarbinātības nolūkos (turpmāk-Direktīva), </w:t>
            </w:r>
            <w:r w:rsidRPr="000D49E0">
              <w:rPr>
                <w:rFonts w:ascii="Times New Roman" w:eastAsia="Times New Roman" w:hAnsi="Times New Roman" w:cs="Times New Roman"/>
                <w:sz w:val="24"/>
                <w:szCs w:val="24"/>
                <w:lang w:eastAsia="lv-LV"/>
              </w:rPr>
              <w:t xml:space="preserve">bet Latvijas Republikā ES zilā karte ieviesta ar grozījumiem Imigrācijas likumā, kas stājās spēkā 2011.gada 16.jūnijā. Saskaņā ar Direktīvu, uz ES zilās kartes saņemšanu var pretendēt trešo valstu pilsoņi ar augstāko izglītību. Vienlaikus, Direktīvas 2.panta g) apakšpunktā noteikts, ka </w:t>
            </w:r>
            <w:r w:rsidRPr="000D49E0">
              <w:rPr>
                <w:rFonts w:ascii="Times New Roman" w:eastAsia="Times New Roman" w:hAnsi="Times New Roman" w:cs="Times New Roman"/>
                <w:b/>
                <w:sz w:val="24"/>
                <w:szCs w:val="24"/>
                <w:lang w:eastAsia="lv-LV"/>
              </w:rPr>
              <w:t>augstāko profesionālo kvalifikāciju apliecina ar dokumentu par augstākās izglītības kvalifikāciju vai, atkāpjoties no šā noteikuma, ja tas paredzēts attiecīgās valsts tiesību aktos, vismaz ar piecu gadu profesionālo pieredzi līmenī, kas līdzvērtīgs augstākās izglītības kvalifikācijai attiecīgajā specialitātē vai nozarē, kas noteikta darba līgumā vai saistošajā darba piedāvājumā</w:t>
            </w:r>
            <w:r w:rsidRPr="000D49E0">
              <w:rPr>
                <w:rFonts w:ascii="Times New Roman" w:eastAsia="Times New Roman" w:hAnsi="Times New Roman" w:cs="Times New Roman"/>
                <w:sz w:val="24"/>
                <w:szCs w:val="24"/>
                <w:lang w:eastAsia="lv-LV"/>
              </w:rPr>
              <w:t>.</w:t>
            </w:r>
          </w:p>
        </w:tc>
      </w:tr>
      <w:tr w14:paraId="5CB92357" w14:textId="77777777" w:rsidTr="006A121E">
        <w:tblPrEx>
          <w:tblW w:w="5000" w:type="pct"/>
          <w:shd w:val="clear" w:color="auto" w:fill="FFFFFF"/>
          <w:tblLayout w:type="fixed"/>
          <w:tblCellMar>
            <w:top w:w="30" w:type="dxa"/>
            <w:left w:w="30" w:type="dxa"/>
            <w:bottom w:w="30" w:type="dxa"/>
            <w:right w:w="30" w:type="dxa"/>
          </w:tblCellMar>
          <w:tblLook w:val="04A0"/>
        </w:tblPrEx>
        <w:tc>
          <w:tcPr>
            <w:tcW w:w="231" w:type="pct"/>
            <w:tcBorders>
              <w:top w:val="outset" w:sz="6" w:space="0" w:color="414142"/>
              <w:left w:val="outset" w:sz="6" w:space="0" w:color="414142"/>
              <w:bottom w:val="outset" w:sz="6" w:space="0" w:color="414142"/>
              <w:right w:val="outset" w:sz="6" w:space="0" w:color="414142"/>
            </w:tcBorders>
            <w:shd w:val="clear" w:color="auto" w:fill="FFFFFF"/>
            <w:hideMark/>
          </w:tcPr>
          <w:p w:rsidR="006A121E" w:rsidRPr="000D49E0" w:rsidP="006A121E" w14:paraId="6A251238" w14:textId="47B54C5B">
            <w:pPr>
              <w:shd w:val="clear" w:color="auto" w:fill="FFFFFF"/>
              <w:spacing w:after="0" w:line="240" w:lineRule="auto"/>
              <w:ind w:right="113"/>
              <w:jc w:val="center"/>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shd w:val="clear" w:color="auto" w:fill="FFFFFF"/>
            <w:hideMark/>
          </w:tcPr>
          <w:p w:rsidR="006A121E" w:rsidRPr="000D49E0" w:rsidP="006A121E" w14:paraId="2B38EE2C" w14:textId="77777777">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Citas starptautiskās saistības</w:t>
            </w:r>
          </w:p>
        </w:tc>
        <w:tc>
          <w:tcPr>
            <w:tcW w:w="3213" w:type="pct"/>
            <w:tcBorders>
              <w:top w:val="outset" w:sz="6" w:space="0" w:color="414142"/>
              <w:left w:val="outset" w:sz="6" w:space="0" w:color="414142"/>
              <w:bottom w:val="outset" w:sz="6" w:space="0" w:color="414142"/>
              <w:right w:val="outset" w:sz="6" w:space="0" w:color="414142"/>
            </w:tcBorders>
            <w:shd w:val="clear" w:color="auto" w:fill="FFFFFF"/>
            <w:hideMark/>
          </w:tcPr>
          <w:p w:rsidR="006A121E" w:rsidRPr="000D49E0" w:rsidP="0048757F" w14:paraId="4215E32E" w14:textId="1A7562DB">
            <w:pPr>
              <w:shd w:val="clear" w:color="auto" w:fill="FFFFFF"/>
              <w:spacing w:after="0" w:line="240" w:lineRule="auto"/>
              <w:ind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  Nav</w:t>
            </w:r>
          </w:p>
        </w:tc>
      </w:tr>
      <w:tr w14:paraId="31EA9247" w14:textId="77777777" w:rsidTr="006A121E">
        <w:tblPrEx>
          <w:tblW w:w="5000" w:type="pct"/>
          <w:shd w:val="clear" w:color="auto" w:fill="FFFFFF"/>
          <w:tblLayout w:type="fixed"/>
          <w:tblCellMar>
            <w:top w:w="30" w:type="dxa"/>
            <w:left w:w="30" w:type="dxa"/>
            <w:bottom w:w="30" w:type="dxa"/>
            <w:right w:w="30" w:type="dxa"/>
          </w:tblCellMar>
          <w:tblLook w:val="04A0"/>
        </w:tblPrEx>
        <w:tc>
          <w:tcPr>
            <w:tcW w:w="231" w:type="pct"/>
            <w:tcBorders>
              <w:top w:val="outset" w:sz="6" w:space="0" w:color="414142"/>
              <w:left w:val="outset" w:sz="6" w:space="0" w:color="414142"/>
              <w:bottom w:val="outset" w:sz="6" w:space="0" w:color="414142"/>
              <w:right w:val="outset" w:sz="6" w:space="0" w:color="414142"/>
            </w:tcBorders>
            <w:shd w:val="clear" w:color="auto" w:fill="FFFFFF"/>
            <w:hideMark/>
          </w:tcPr>
          <w:p w:rsidR="006A121E" w:rsidRPr="000D49E0" w:rsidP="006A121E" w14:paraId="458DB352" w14:textId="0C621476">
            <w:pPr>
              <w:shd w:val="clear" w:color="auto" w:fill="FFFFFF"/>
              <w:spacing w:after="0" w:line="240" w:lineRule="auto"/>
              <w:ind w:right="113"/>
              <w:jc w:val="center"/>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3.</w:t>
            </w:r>
          </w:p>
        </w:tc>
        <w:tc>
          <w:tcPr>
            <w:tcW w:w="1556" w:type="pct"/>
            <w:tcBorders>
              <w:top w:val="outset" w:sz="6" w:space="0" w:color="414142"/>
              <w:left w:val="outset" w:sz="6" w:space="0" w:color="414142"/>
              <w:bottom w:val="outset" w:sz="6" w:space="0" w:color="414142"/>
              <w:right w:val="outset" w:sz="6" w:space="0" w:color="414142"/>
            </w:tcBorders>
            <w:shd w:val="clear" w:color="auto" w:fill="FFFFFF"/>
            <w:hideMark/>
          </w:tcPr>
          <w:p w:rsidR="006A121E" w:rsidRPr="000D49E0" w:rsidP="006A121E" w14:paraId="68252E26" w14:textId="510B117E">
            <w:pPr>
              <w:shd w:val="clear" w:color="auto" w:fill="FFFFFF"/>
              <w:spacing w:after="0" w:line="240" w:lineRule="auto"/>
              <w:ind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  Cita informācija</w:t>
            </w:r>
          </w:p>
        </w:tc>
        <w:tc>
          <w:tcPr>
            <w:tcW w:w="3213" w:type="pct"/>
            <w:tcBorders>
              <w:top w:val="outset" w:sz="6" w:space="0" w:color="414142"/>
              <w:left w:val="outset" w:sz="6" w:space="0" w:color="414142"/>
              <w:bottom w:val="outset" w:sz="6" w:space="0" w:color="414142"/>
              <w:right w:val="outset" w:sz="6" w:space="0" w:color="414142"/>
            </w:tcBorders>
            <w:shd w:val="clear" w:color="auto" w:fill="FFFFFF"/>
            <w:hideMark/>
          </w:tcPr>
          <w:p w:rsidR="00C647CF" w:rsidRPr="000D49E0" w:rsidP="002B4C78" w14:paraId="3D885325" w14:textId="50722EFA">
            <w:pPr>
              <w:shd w:val="clear" w:color="auto" w:fill="FFFFFF"/>
              <w:spacing w:after="0" w:line="240" w:lineRule="auto"/>
              <w:ind w:left="13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MK noteikumu projekts sagatavots atbilstoši Direktīvas 2.panta g) apakšpunktā sniegtajai iespējai dalībvalstij noteikt kārtību, kādā iespējams apliecināt augstāko profesionālo kvalifikāciju ES zilās kartes saņemšanai</w:t>
            </w:r>
            <w:r w:rsidRPr="000D49E0" w:rsidR="001371F2">
              <w:rPr>
                <w:rFonts w:ascii="Times New Roman" w:eastAsia="Times New Roman" w:hAnsi="Times New Roman" w:cs="Times New Roman"/>
                <w:sz w:val="24"/>
                <w:szCs w:val="24"/>
                <w:lang w:eastAsia="lv-LV"/>
              </w:rPr>
              <w:t xml:space="preserve">, ja pretendentam ir vismaz piecu gadu profesionālā pieredze līmenī, kas līdzvērtīgs augstākās izglītības kvalifikācijai attiecīgajā specialitātē vai nozarē. Šobrīd Latvijā nav spēkā esošu tiesību normu, kas noteiktu kārtību, kādā iespējams apliecināt profesionālās pieredzes līdzvērtību augstākajai izglītībai. MK noteikumu projektā ietvertā kārtība attiecināma tikai uz ES zilo karšu saņemšanu. </w:t>
            </w:r>
          </w:p>
        </w:tc>
      </w:tr>
    </w:tbl>
    <w:p w:rsidR="006A121E" w:rsidRPr="000D49E0" w:rsidP="006A121E" w14:paraId="0EFA6D7C"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083"/>
        <w:gridCol w:w="1992"/>
        <w:gridCol w:w="2535"/>
        <w:gridCol w:w="2445"/>
      </w:tblGrid>
      <w:tr w14:paraId="148B493B" w14:textId="77777777" w:rsidTr="006A121E">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6A121E" w:rsidRPr="000D49E0" w:rsidP="002F4BCD" w14:paraId="3846F0A9" w14:textId="77777777">
            <w:pPr>
              <w:shd w:val="clear" w:color="auto" w:fill="FFFFFF"/>
              <w:spacing w:after="0" w:line="240" w:lineRule="auto"/>
              <w:ind w:left="113" w:right="113"/>
              <w:jc w:val="center"/>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1.tabula</w:t>
            </w:r>
            <w:r w:rsidRPr="000D49E0">
              <w:rPr>
                <w:rFonts w:ascii="Times New Roman" w:eastAsia="Times New Roman" w:hAnsi="Times New Roman" w:cs="Times New Roman"/>
                <w:b/>
                <w:bCs/>
                <w:sz w:val="24"/>
                <w:szCs w:val="24"/>
                <w:lang w:eastAsia="lv-LV"/>
              </w:rPr>
              <w:br/>
              <w:t>Tiesību akta projekta atbilstība ES tiesību aktiem</w:t>
            </w:r>
          </w:p>
        </w:tc>
      </w:tr>
      <w:tr w14:paraId="559947A2" w14:textId="77777777" w:rsidTr="006A121E">
        <w:tblPrEx>
          <w:tblW w:w="5000" w:type="pct"/>
          <w:jc w:val="center"/>
          <w:tblCellMar>
            <w:top w:w="30" w:type="dxa"/>
            <w:left w:w="30" w:type="dxa"/>
            <w:bottom w:w="30" w:type="dxa"/>
            <w:right w:w="30" w:type="dxa"/>
          </w:tblCellMar>
          <w:tblLook w:val="04A0"/>
        </w:tblPrEx>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A121E" w:rsidRPr="000D49E0" w:rsidP="002F4BCD" w14:paraId="3E851B00" w14:textId="77777777">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6A121E" w:rsidRPr="000D49E0" w:rsidP="002F4BCD" w14:paraId="13699C2E" w14:textId="5183745E">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Padomes 2009.gada 25.maija direktīv</w:t>
            </w:r>
            <w:r w:rsidRPr="000D49E0" w:rsidR="00013F0C">
              <w:rPr>
                <w:rFonts w:ascii="Times New Roman" w:eastAsia="Times New Roman" w:hAnsi="Times New Roman" w:cs="Times New Roman"/>
                <w:sz w:val="24"/>
                <w:szCs w:val="24"/>
                <w:lang w:eastAsia="lv-LV"/>
              </w:rPr>
              <w:t>a</w:t>
            </w:r>
            <w:r w:rsidRPr="000D49E0">
              <w:rPr>
                <w:rFonts w:ascii="Times New Roman" w:eastAsia="Times New Roman" w:hAnsi="Times New Roman" w:cs="Times New Roman"/>
                <w:sz w:val="24"/>
                <w:szCs w:val="24"/>
                <w:lang w:eastAsia="lv-LV"/>
              </w:rPr>
              <w:t xml:space="preserve"> 2009/50/EK par trešo valstu valstpiederīgo ieceļošanu un uzturēšanos augsti kvalificētas nodarbinātības nolūkos</w:t>
            </w:r>
          </w:p>
        </w:tc>
      </w:tr>
      <w:tr w14:paraId="2399C508" w14:textId="77777777" w:rsidTr="008C4D21">
        <w:tblPrEx>
          <w:tblW w:w="5000" w:type="pct"/>
          <w:jc w:val="center"/>
          <w:tblCellMar>
            <w:top w:w="30" w:type="dxa"/>
            <w:left w:w="30" w:type="dxa"/>
            <w:bottom w:w="30" w:type="dxa"/>
            <w:right w:w="30" w:type="dxa"/>
          </w:tblCellMar>
          <w:tblLook w:val="04A0"/>
        </w:tblPrEx>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rsidR="006A121E" w:rsidRPr="000D49E0" w:rsidP="006A121E" w14:paraId="745DF128"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6A121E" w:rsidRPr="000D49E0" w:rsidP="006A121E" w14:paraId="52F98D88"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6A121E" w:rsidRPr="000D49E0" w:rsidP="006A121E" w14:paraId="4AB779F1"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6A121E" w:rsidRPr="000D49E0" w:rsidP="006A121E" w14:paraId="7BCDDCBA"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D</w:t>
            </w:r>
          </w:p>
        </w:tc>
      </w:tr>
      <w:tr w14:paraId="52B3AA59" w14:textId="77777777" w:rsidTr="008C4D21">
        <w:tblPrEx>
          <w:tblW w:w="5000" w:type="pct"/>
          <w:jc w:val="center"/>
          <w:tblCellMar>
            <w:top w:w="30" w:type="dxa"/>
            <w:left w:w="30" w:type="dxa"/>
            <w:bottom w:w="30" w:type="dxa"/>
            <w:right w:w="30" w:type="dxa"/>
          </w:tblCellMar>
          <w:tblLook w:val="04A0"/>
        </w:tblPrEx>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A121E" w:rsidRPr="000D49E0" w:rsidP="00877260" w14:paraId="5D288850" w14:textId="64F91B5D">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2.panta g) apakšpunkts</w:t>
            </w:r>
          </w:p>
        </w:tc>
        <w:tc>
          <w:tcPr>
            <w:tcW w:w="1100" w:type="pct"/>
            <w:tcBorders>
              <w:top w:val="outset" w:sz="6" w:space="0" w:color="414142"/>
              <w:left w:val="outset" w:sz="6" w:space="0" w:color="414142"/>
              <w:bottom w:val="outset" w:sz="6" w:space="0" w:color="414142"/>
              <w:right w:val="outset" w:sz="6" w:space="0" w:color="414142"/>
            </w:tcBorders>
            <w:hideMark/>
          </w:tcPr>
          <w:p w:rsidR="006A121E" w:rsidRPr="000D49E0" w:rsidP="00877260" w14:paraId="77025F0B" w14:textId="45E20998">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Ministru kabineta noteikumu projekts “</w:t>
            </w:r>
            <w:r w:rsidRPr="000D49E0">
              <w:rPr>
                <w:rFonts w:ascii="Times New Roman" w:eastAsia="Times New Roman" w:hAnsi="Times New Roman" w:cs="Times New Roman"/>
                <w:i/>
                <w:sz w:val="24"/>
                <w:szCs w:val="24"/>
                <w:lang w:eastAsia="lv-LV"/>
              </w:rPr>
              <w:t>Grozījumi Ministru kabineta 2010. gada 21. jūnija noteikumos Nr. 564 "Uzturēšanās atļauju noteikumi"</w:t>
            </w:r>
            <w:r w:rsidRPr="000D49E0">
              <w:rPr>
                <w:rFonts w:ascii="Times New Roman" w:eastAsia="Times New Roman" w:hAnsi="Times New Roman" w:cs="Times New Roman"/>
                <w:sz w:val="24"/>
                <w:szCs w:val="24"/>
                <w:lang w:eastAsia="lv-LV"/>
              </w:rPr>
              <w:t>”</w:t>
            </w:r>
          </w:p>
        </w:tc>
        <w:tc>
          <w:tcPr>
            <w:tcW w:w="1400" w:type="pct"/>
            <w:tcBorders>
              <w:top w:val="outset" w:sz="6" w:space="0" w:color="414142"/>
              <w:left w:val="outset" w:sz="6" w:space="0" w:color="414142"/>
              <w:bottom w:val="outset" w:sz="6" w:space="0" w:color="414142"/>
              <w:right w:val="outset" w:sz="6" w:space="0" w:color="414142"/>
            </w:tcBorders>
            <w:hideMark/>
          </w:tcPr>
          <w:p w:rsidR="006A121E" w:rsidRPr="000D49E0" w:rsidP="000A717C" w14:paraId="1DA734F9" w14:textId="679B9E70">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Tiek pārņemts </w:t>
            </w:r>
            <w:r w:rsidRPr="000D49E0">
              <w:rPr>
                <w:rFonts w:ascii="Times New Roman" w:eastAsia="Times New Roman" w:hAnsi="Times New Roman" w:cs="Times New Roman"/>
                <w:i/>
                <w:sz w:val="24"/>
                <w:szCs w:val="24"/>
                <w:lang w:eastAsia="lv-LV"/>
              </w:rPr>
              <w:t xml:space="preserve">Padomes 2009.gada 25.maija direktīvas 2009/50/EK par trešo valstu valstpiederīgo ieceļošanu un uzturēšanos augsti kvalificētas nodarbinātības nolūkos </w:t>
            </w:r>
            <w:r w:rsidRPr="000D49E0">
              <w:rPr>
                <w:rFonts w:ascii="Times New Roman" w:eastAsia="Times New Roman" w:hAnsi="Times New Roman" w:cs="Times New Roman"/>
                <w:sz w:val="24"/>
                <w:szCs w:val="24"/>
                <w:lang w:eastAsia="lv-LV"/>
              </w:rPr>
              <w:t>2.panta g)apakšpunktā minētais izņēmuma gadījums</w:t>
            </w:r>
            <w:r w:rsidRPr="000D49E0" w:rsidR="00AE2E1C">
              <w:rPr>
                <w:rFonts w:ascii="Times New Roman" w:eastAsia="Times New Roman" w:hAnsi="Times New Roman" w:cs="Times New Roman"/>
                <w:sz w:val="24"/>
                <w:szCs w:val="24"/>
                <w:lang w:eastAsia="lv-LV"/>
              </w:rPr>
              <w:t>.</w:t>
            </w:r>
            <w:r w:rsidRPr="000D49E0">
              <w:rPr>
                <w:rFonts w:ascii="Times New Roman" w:eastAsia="Times New Roman" w:hAnsi="Times New Roman" w:cs="Times New Roman"/>
                <w:sz w:val="24"/>
                <w:szCs w:val="24"/>
                <w:lang w:eastAsia="lv-LV"/>
              </w:rPr>
              <w:t xml:space="preserve"> </w:t>
            </w:r>
          </w:p>
        </w:tc>
        <w:tc>
          <w:tcPr>
            <w:tcW w:w="1350" w:type="pct"/>
            <w:tcBorders>
              <w:top w:val="outset" w:sz="6" w:space="0" w:color="414142"/>
              <w:left w:val="outset" w:sz="6" w:space="0" w:color="414142"/>
              <w:bottom w:val="outset" w:sz="6" w:space="0" w:color="414142"/>
              <w:right w:val="outset" w:sz="6" w:space="0" w:color="414142"/>
            </w:tcBorders>
            <w:hideMark/>
          </w:tcPr>
          <w:p w:rsidR="006A121E" w:rsidRPr="000D49E0" w:rsidP="00AE2E1C" w14:paraId="2890B670" w14:textId="09075D4E">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Netiek paredzētas stingrākas prasības nekā</w:t>
            </w:r>
            <w:r w:rsidRPr="000D49E0">
              <w:rPr>
                <w:rFonts w:ascii="Times New Roman" w:eastAsia="Times New Roman" w:hAnsi="Times New Roman" w:cs="Times New Roman"/>
                <w:sz w:val="24"/>
                <w:szCs w:val="24"/>
                <w:lang w:eastAsia="lv-LV"/>
              </w:rPr>
              <w:t>, nekā paredzēts attiecīgajos ES tiesību aktos</w:t>
            </w:r>
          </w:p>
        </w:tc>
      </w:tr>
      <w:tr w14:paraId="65E67D63" w14:textId="77777777" w:rsidTr="006A121E">
        <w:tblPrEx>
          <w:tblW w:w="5000" w:type="pct"/>
          <w:jc w:val="center"/>
          <w:tblCellMar>
            <w:top w:w="30" w:type="dxa"/>
            <w:left w:w="30" w:type="dxa"/>
            <w:bottom w:w="30" w:type="dxa"/>
            <w:right w:w="30" w:type="dxa"/>
          </w:tblCellMar>
          <w:tblLook w:val="04A0"/>
        </w:tblPrEx>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A121E" w:rsidRPr="000D49E0" w:rsidP="00877260" w14:paraId="380E0D2C" w14:textId="77777777">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Kā ir izmantota ES tiesību aktā </w:t>
            </w:r>
            <w:r w:rsidRPr="000D49E0">
              <w:rPr>
                <w:rFonts w:ascii="Times New Roman" w:eastAsia="Times New Roman" w:hAnsi="Times New Roman" w:cs="Times New Roman"/>
                <w:sz w:val="24"/>
                <w:szCs w:val="24"/>
                <w:lang w:eastAsia="lv-LV"/>
              </w:rPr>
              <w:t>paredzētā rīcības brīvība dalībvalstij pārņemt vai ieviest noteiktas ES tiesību akta normas?</w:t>
            </w:r>
            <w:r w:rsidRPr="000D49E0">
              <w:rPr>
                <w:rFonts w:ascii="Times New Roman" w:eastAsia="Times New Roman" w:hAnsi="Times New Roman" w:cs="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6A121E" w:rsidRPr="000D49E0" w:rsidP="008C4D21" w14:paraId="6BA88671" w14:textId="26231DC9">
            <w:pPr>
              <w:shd w:val="clear" w:color="auto" w:fill="FFFFFF"/>
              <w:spacing w:after="0" w:line="240" w:lineRule="auto"/>
              <w:ind w:left="113" w:right="113" w:firstLine="301"/>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Padomes 2009.gada 25.maija direktīvas 2009/50/EK par trešo valstu valstpiederīgo ieceļošanu un uzturēšanos augsti kvalificētas </w:t>
            </w:r>
            <w:r w:rsidRPr="000D49E0">
              <w:rPr>
                <w:rFonts w:ascii="Times New Roman" w:eastAsia="Times New Roman" w:hAnsi="Times New Roman" w:cs="Times New Roman"/>
                <w:sz w:val="24"/>
                <w:szCs w:val="24"/>
                <w:lang w:eastAsia="lv-LV"/>
              </w:rPr>
              <w:t>nodarbinātības nolūkos (turpmāk-direktīva) panta g) apakšpunktā noteikts, ka augstāko profesionālo kvalifikāciju apliecina ar dokumentu par augstākās izglītības kvalifikāciju vai, atkāpjoties no šā noteikuma, ja tas paredzēts attiecīgās valsts tiesību aktos, vismaz ar piecu gadu profesionālo pieredzi līmenī, kas līdzvērtīgs augstākās izglītības kvalifikācijai attiecīgajā specialitātē vai nozarē, kas noteikta darba līgumā vai saistošajā darba piedāvājumā.</w:t>
            </w:r>
          </w:p>
          <w:p w:rsidR="008C4D21" w:rsidRPr="000D49E0" w:rsidP="008C4D21" w14:paraId="2777FF41" w14:textId="77777777">
            <w:pPr>
              <w:shd w:val="clear" w:color="auto" w:fill="FFFFFF"/>
              <w:spacing w:after="0" w:line="240" w:lineRule="auto"/>
              <w:ind w:left="113" w:right="113" w:firstLine="301"/>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xml:space="preserve">Sākotnēji </w:t>
            </w:r>
            <w:r w:rsidRPr="000D49E0" w:rsidR="00C11A0C">
              <w:rPr>
                <w:rFonts w:ascii="Times New Roman" w:eastAsia="Times New Roman" w:hAnsi="Times New Roman" w:cs="Times New Roman"/>
                <w:sz w:val="24"/>
                <w:szCs w:val="24"/>
                <w:lang w:eastAsia="lv-LV"/>
              </w:rPr>
              <w:t xml:space="preserve">2011.gadā </w:t>
            </w:r>
            <w:r w:rsidRPr="000D49E0">
              <w:rPr>
                <w:rFonts w:ascii="Times New Roman" w:eastAsia="Times New Roman" w:hAnsi="Times New Roman" w:cs="Times New Roman"/>
                <w:sz w:val="24"/>
                <w:szCs w:val="24"/>
                <w:lang w:eastAsia="lv-LV"/>
              </w:rPr>
              <w:t>ieviešot direktīvu</w:t>
            </w:r>
            <w:r w:rsidRPr="000D49E0" w:rsidR="00C11A0C">
              <w:rPr>
                <w:rFonts w:ascii="Times New Roman" w:eastAsia="Times New Roman" w:hAnsi="Times New Roman" w:cs="Times New Roman"/>
                <w:sz w:val="24"/>
                <w:szCs w:val="24"/>
                <w:lang w:eastAsia="lv-LV"/>
              </w:rPr>
              <w:t xml:space="preserve"> nacionālajā līmenī</w:t>
            </w:r>
            <w:r w:rsidRPr="000D49E0">
              <w:rPr>
                <w:rFonts w:ascii="Times New Roman" w:eastAsia="Times New Roman" w:hAnsi="Times New Roman" w:cs="Times New Roman"/>
                <w:sz w:val="24"/>
                <w:szCs w:val="24"/>
                <w:lang w:eastAsia="lv-LV"/>
              </w:rPr>
              <w:t>, direktīvas 2.panta g) apakšpunktā dotā iespēja noteikt, ka ES zilo karti var izsniegt ārzemniekam, kuram nav augstākās izglītības, bet ir vismaz piecu gadu profesionāl</w:t>
            </w:r>
            <w:r w:rsidRPr="000D49E0" w:rsidR="00C11A0C">
              <w:rPr>
                <w:rFonts w:ascii="Times New Roman" w:eastAsia="Times New Roman" w:hAnsi="Times New Roman" w:cs="Times New Roman"/>
                <w:sz w:val="24"/>
                <w:szCs w:val="24"/>
                <w:lang w:eastAsia="lv-LV"/>
              </w:rPr>
              <w:t xml:space="preserve">ā pieredze, netika izmantota, jo Latvijas Republikā nav izstrādāta kārtība kādā profesionālo pieredzi var pielīdzināt augstākajai izglītībai. </w:t>
            </w:r>
            <w:r w:rsidRPr="000D49E0">
              <w:rPr>
                <w:rFonts w:ascii="Times New Roman" w:eastAsia="Times New Roman" w:hAnsi="Times New Roman" w:cs="Times New Roman"/>
                <w:sz w:val="24"/>
                <w:szCs w:val="24"/>
                <w:lang w:eastAsia="lv-LV"/>
              </w:rPr>
              <w:t xml:space="preserve"> </w:t>
            </w:r>
          </w:p>
          <w:p w:rsidR="00C11A0C" w:rsidRPr="000D49E0" w:rsidP="008C4D21" w14:paraId="0E1C11E0" w14:textId="4D6C4D02">
            <w:pPr>
              <w:shd w:val="clear" w:color="auto" w:fill="FFFFFF"/>
              <w:spacing w:after="0" w:line="240" w:lineRule="auto"/>
              <w:ind w:left="113" w:right="113" w:firstLine="301"/>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Kopš 2011.gada Latvijas Republikas teritorijā atsevišķās nozarēs ir pieaudzis to speciālistu skaits, kuriem ir nepieciešamās zināšanas, pieredze un kvalifikācija, taču nav augstākās izglītības vai tā ir iegūta citā specialitātē vai nozarē. Īpaši šī tendence vērojama informācijas un komunikāciju tehnoloģiju jomā. MK noteikumu projektā noteiktās kārtības apstiprināšana nepieciešama, lai veicinātu augsti kvalificētu speciālistu piesaisti nozarēs ar augstu pievienoto vērtību un īstermiņā mazinātu darbaspēka trūkumu, kas būtiski ierobežo Latvijas ekonomikas izaugsmi, īpaši tādās nozarēs kā apstrādes rūpniecība un informācijas un komunikāciju tehnoloģijas.</w:t>
            </w:r>
          </w:p>
        </w:tc>
      </w:tr>
      <w:tr w14:paraId="67360415" w14:textId="77777777" w:rsidTr="006A121E">
        <w:tblPrEx>
          <w:tblW w:w="5000" w:type="pct"/>
          <w:jc w:val="center"/>
          <w:tblCellMar>
            <w:top w:w="30" w:type="dxa"/>
            <w:left w:w="30" w:type="dxa"/>
            <w:bottom w:w="30" w:type="dxa"/>
            <w:right w:w="30" w:type="dxa"/>
          </w:tblCellMar>
          <w:tblLook w:val="04A0"/>
        </w:tblPrEx>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A121E" w:rsidRPr="000D49E0" w:rsidP="00877260" w14:paraId="566535F3" w14:textId="77777777">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6A121E" w:rsidRPr="000D49E0" w:rsidP="00877260" w14:paraId="03D39634" w14:textId="07C60B75">
            <w:pPr>
              <w:shd w:val="clear" w:color="auto" w:fill="FFFFFF"/>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Saskaņā ar Direktīvas transponēšanas noteikumiem, dalībvalstis tūlīt dara zināmus Eiropas Komisijai pieņemtos tiesību aktu noteikumus, kas saistīti ar Direktīvas pārņemšanu.</w:t>
            </w:r>
          </w:p>
        </w:tc>
      </w:tr>
      <w:tr w14:paraId="5167D072" w14:textId="77777777" w:rsidTr="006A121E">
        <w:tblPrEx>
          <w:tblW w:w="5000" w:type="pct"/>
          <w:jc w:val="center"/>
          <w:tblCellMar>
            <w:top w:w="30" w:type="dxa"/>
            <w:left w:w="30" w:type="dxa"/>
            <w:bottom w:w="30" w:type="dxa"/>
            <w:right w:w="30" w:type="dxa"/>
          </w:tblCellMar>
          <w:tblLook w:val="04A0"/>
        </w:tblPrEx>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A121E" w:rsidRPr="000D49E0" w:rsidP="006A121E" w14:paraId="1E478681"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6A121E" w:rsidRPr="000D49E0" w:rsidP="006A121E" w14:paraId="4492DE52" w14:textId="1017D905">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Nav</w:t>
            </w:r>
          </w:p>
        </w:tc>
      </w:tr>
      <w:tr w14:paraId="27545D56" w14:textId="77777777" w:rsidTr="006A121E">
        <w:tblPrEx>
          <w:tblW w:w="5000" w:type="pct"/>
          <w:jc w:val="center"/>
          <w:tblCellMar>
            <w:top w:w="30" w:type="dxa"/>
            <w:left w:w="30" w:type="dxa"/>
            <w:bottom w:w="30" w:type="dxa"/>
            <w:right w:w="30" w:type="dxa"/>
          </w:tblCellMar>
          <w:tblLook w:val="04A0"/>
        </w:tblPrEx>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6A121E" w:rsidRPr="000D49E0" w:rsidP="00877260" w14:paraId="16B48B65" w14:textId="77777777">
            <w:pPr>
              <w:shd w:val="clear" w:color="auto" w:fill="FFFFFF"/>
              <w:spacing w:after="0" w:line="240" w:lineRule="auto"/>
              <w:ind w:left="113" w:right="113" w:firstLine="301"/>
              <w:jc w:val="center"/>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2.tabula</w:t>
            </w:r>
            <w:r w:rsidRPr="000D49E0">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0D49E0">
              <w:rPr>
                <w:rFonts w:ascii="Times New Roman" w:eastAsia="Times New Roman" w:hAnsi="Times New Roman" w:cs="Times New Roman"/>
                <w:b/>
                <w:bCs/>
                <w:sz w:val="24"/>
                <w:szCs w:val="24"/>
                <w:lang w:eastAsia="lv-LV"/>
              </w:rPr>
              <w:br/>
              <w:t>Pasākumi šo saistību izpildei</w:t>
            </w:r>
          </w:p>
        </w:tc>
      </w:tr>
      <w:tr w14:paraId="1B4BA38B" w14:textId="77777777" w:rsidTr="00DE1A36">
        <w:tblPrEx>
          <w:tblW w:w="5000" w:type="pct"/>
          <w:jc w:val="center"/>
          <w:tblCellMar>
            <w:top w:w="30" w:type="dxa"/>
            <w:left w:w="30" w:type="dxa"/>
            <w:bottom w:w="30" w:type="dxa"/>
            <w:right w:w="30" w:type="dxa"/>
          </w:tblCellMar>
          <w:tblLook w:val="04A0"/>
        </w:tblPrEx>
        <w:trPr>
          <w:trHeight w:val="458"/>
          <w:jc w:val="center"/>
        </w:trPr>
        <w:tc>
          <w:tcPr>
            <w:tcW w:w="5000" w:type="pct"/>
            <w:gridSpan w:val="4"/>
            <w:tcBorders>
              <w:top w:val="outset" w:sz="6" w:space="0" w:color="414142"/>
              <w:left w:val="outset" w:sz="6" w:space="0" w:color="414142"/>
              <w:right w:val="outset" w:sz="6" w:space="0" w:color="414142"/>
            </w:tcBorders>
            <w:vAlign w:val="center"/>
            <w:hideMark/>
          </w:tcPr>
          <w:p w:rsidR="00C11A0C" w:rsidRPr="000D49E0" w:rsidP="00DE1A36" w14:paraId="4FFC40B8" w14:textId="40E7EFD1">
            <w:pPr>
              <w:shd w:val="clear" w:color="auto" w:fill="FFFFFF"/>
              <w:spacing w:after="0" w:line="240" w:lineRule="auto"/>
              <w:ind w:right="113"/>
              <w:jc w:val="center"/>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Nav attiec</w:t>
            </w:r>
            <w:r w:rsidRPr="000D49E0" w:rsidR="00DE1A36">
              <w:rPr>
                <w:rFonts w:ascii="Times New Roman" w:eastAsia="Times New Roman" w:hAnsi="Times New Roman" w:cs="Times New Roman"/>
                <w:sz w:val="24"/>
                <w:szCs w:val="24"/>
                <w:lang w:eastAsia="lv-LV"/>
              </w:rPr>
              <w:t>ināms</w:t>
            </w:r>
          </w:p>
        </w:tc>
      </w:tr>
    </w:tbl>
    <w:p w:rsidR="006A121E" w:rsidRPr="000D49E0" w:rsidP="006A121E" w14:paraId="0AB8E74B"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 </w:t>
      </w:r>
    </w:p>
    <w:p w:rsidR="006A121E" w:rsidRPr="000D49E0" w:rsidP="00BD7406" w14:paraId="166439A3"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4"/>
        <w:gridCol w:w="2717"/>
        <w:gridCol w:w="650"/>
        <w:gridCol w:w="5234"/>
      </w:tblGrid>
      <w:tr w14:paraId="277F8E03"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894C55" w:rsidRPr="000D49E0" w:rsidP="00BD7406" w14:paraId="49323DF4" w14:textId="77777777">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VI.</w:t>
            </w:r>
            <w:r w:rsidRPr="000D49E0" w:rsidR="00816C11">
              <w:rPr>
                <w:rFonts w:ascii="Times New Roman" w:eastAsia="Times New Roman" w:hAnsi="Times New Roman" w:cs="Times New Roman"/>
                <w:b/>
                <w:bCs/>
                <w:sz w:val="24"/>
                <w:szCs w:val="24"/>
                <w:lang w:eastAsia="lv-LV"/>
              </w:rPr>
              <w:t> </w:t>
            </w:r>
            <w:r w:rsidRPr="000D49E0">
              <w:rPr>
                <w:rFonts w:ascii="Times New Roman" w:eastAsia="Times New Roman" w:hAnsi="Times New Roman" w:cs="Times New Roman"/>
                <w:b/>
                <w:bCs/>
                <w:sz w:val="24"/>
                <w:szCs w:val="24"/>
                <w:lang w:eastAsia="lv-LV"/>
              </w:rPr>
              <w:t>Sabiedrības līdzdalība un komunikācijas aktivitātes</w:t>
            </w:r>
          </w:p>
        </w:tc>
      </w:tr>
      <w:tr w14:paraId="7236BDB4" w14:textId="77777777" w:rsidTr="00AC2365">
        <w:tblPrEx>
          <w:tblW w:w="5000" w:type="pct"/>
          <w:jc w:val="center"/>
          <w:tblCellMar>
            <w:top w:w="24" w:type="dxa"/>
            <w:left w:w="24" w:type="dxa"/>
            <w:bottom w:w="24" w:type="dxa"/>
            <w:right w:w="24" w:type="dxa"/>
          </w:tblCellMar>
          <w:tblLook w:val="04A0"/>
        </w:tblPrEx>
        <w:trPr>
          <w:trHeight w:val="432"/>
          <w:jc w:val="center"/>
        </w:trPr>
        <w:tc>
          <w:tcPr>
            <w:tcW w:w="251" w:type="pct"/>
            <w:tcBorders>
              <w:top w:val="outset" w:sz="6" w:space="0" w:color="414142"/>
              <w:left w:val="outset" w:sz="6" w:space="0" w:color="414142"/>
              <w:bottom w:val="outset" w:sz="6" w:space="0" w:color="414142"/>
              <w:right w:val="outset" w:sz="6" w:space="0" w:color="414142"/>
            </w:tcBorders>
            <w:hideMark/>
          </w:tcPr>
          <w:p w:rsidR="005152FF" w:rsidRPr="000D49E0" w:rsidP="00BD7406" w14:paraId="6377D0CB"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5152FF" w:rsidRPr="000D49E0" w:rsidP="00BD7406" w14:paraId="0691F56F"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Plānotās sabiedrības līdzdalības un komunikācijas aktivitātes saistībā ar projektu</w:t>
            </w:r>
          </w:p>
        </w:tc>
        <w:tc>
          <w:tcPr>
            <w:tcW w:w="3249" w:type="pct"/>
            <w:gridSpan w:val="2"/>
            <w:tcBorders>
              <w:top w:val="outset" w:sz="6" w:space="0" w:color="414142"/>
              <w:left w:val="outset" w:sz="6" w:space="0" w:color="414142"/>
              <w:bottom w:val="outset" w:sz="6" w:space="0" w:color="414142"/>
              <w:right w:val="outset" w:sz="6" w:space="0" w:color="414142"/>
            </w:tcBorders>
            <w:hideMark/>
          </w:tcPr>
          <w:p w:rsidR="001F09A6" w:rsidRPr="000D49E0" w:rsidP="00BD7406" w14:paraId="7EE1D5B0" w14:textId="312B4B18">
            <w:pPr>
              <w:spacing w:after="0" w:line="240" w:lineRule="auto"/>
              <w:ind w:left="113" w:right="113"/>
              <w:jc w:val="both"/>
              <w:rPr>
                <w:rStyle w:val="st1"/>
                <w:rFonts w:ascii="Times New Roman" w:hAnsi="Times New Roman" w:cs="Times New Roman"/>
                <w:bCs/>
                <w:sz w:val="24"/>
                <w:szCs w:val="24"/>
              </w:rPr>
            </w:pPr>
            <w:r w:rsidRPr="000D49E0">
              <w:rPr>
                <w:rFonts w:ascii="Times New Roman" w:hAnsi="Times New Roman" w:cs="Times New Roman"/>
                <w:sz w:val="24"/>
                <w:szCs w:val="24"/>
              </w:rPr>
              <w:t>Pēc noteikumu apstiprināšanas Ekonomikas ministrijas nodrošinās informēšanas pasākumus.</w:t>
            </w:r>
          </w:p>
          <w:p w:rsidR="00723F54" w:rsidRPr="000D49E0" w:rsidP="001F09A6" w14:paraId="04D4C92F" w14:textId="77777777">
            <w:pPr>
              <w:spacing w:after="0" w:line="240" w:lineRule="auto"/>
              <w:ind w:left="113" w:right="113"/>
              <w:jc w:val="both"/>
              <w:rPr>
                <w:rFonts w:ascii="Times New Roman" w:eastAsia="Times New Roman" w:hAnsi="Times New Roman" w:cs="Times New Roman"/>
                <w:sz w:val="24"/>
                <w:szCs w:val="24"/>
                <w:lang w:eastAsia="lv-LV"/>
              </w:rPr>
            </w:pPr>
          </w:p>
        </w:tc>
      </w:tr>
      <w:tr w14:paraId="52D6112E" w14:textId="77777777" w:rsidTr="00723F54">
        <w:tblPrEx>
          <w:tblW w:w="5000" w:type="pct"/>
          <w:jc w:val="center"/>
          <w:tblCellMar>
            <w:top w:w="24" w:type="dxa"/>
            <w:left w:w="24" w:type="dxa"/>
            <w:bottom w:w="24" w:type="dxa"/>
            <w:right w:w="24" w:type="dxa"/>
          </w:tblCellMar>
          <w:tblLook w:val="04A0"/>
        </w:tblPrEx>
        <w:trPr>
          <w:trHeight w:val="1973"/>
          <w:jc w:val="center"/>
        </w:trPr>
        <w:tc>
          <w:tcPr>
            <w:tcW w:w="251" w:type="pct"/>
            <w:tcBorders>
              <w:top w:val="outset" w:sz="6" w:space="0" w:color="414142"/>
              <w:left w:val="outset" w:sz="6" w:space="0" w:color="414142"/>
              <w:bottom w:val="outset" w:sz="6" w:space="0" w:color="414142"/>
              <w:right w:val="outset" w:sz="6" w:space="0" w:color="414142"/>
            </w:tcBorders>
            <w:hideMark/>
          </w:tcPr>
          <w:p w:rsidR="005152FF" w:rsidRPr="000D49E0" w:rsidP="00BD7406" w14:paraId="391893FC"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5152FF" w:rsidRPr="000D49E0" w:rsidP="00BD7406" w14:paraId="7EF1EC1B"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Sabiedrības līdzdalība projekta izstrādē</w:t>
            </w:r>
          </w:p>
        </w:tc>
        <w:tc>
          <w:tcPr>
            <w:tcW w:w="3249" w:type="pct"/>
            <w:gridSpan w:val="2"/>
            <w:tcBorders>
              <w:top w:val="outset" w:sz="6" w:space="0" w:color="414142"/>
              <w:left w:val="outset" w:sz="6" w:space="0" w:color="414142"/>
              <w:bottom w:val="outset" w:sz="6" w:space="0" w:color="414142"/>
              <w:right w:val="outset" w:sz="6" w:space="0" w:color="414142"/>
            </w:tcBorders>
            <w:hideMark/>
          </w:tcPr>
          <w:p w:rsidR="001F09A6" w:rsidRPr="000D49E0" w:rsidP="001F09A6" w14:paraId="23E58A11" w14:textId="77777777">
            <w:pPr>
              <w:spacing w:after="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bCs/>
                <w:sz w:val="24"/>
                <w:szCs w:val="24"/>
                <w:lang w:eastAsia="lv-LV"/>
              </w:rPr>
              <w:t>S</w:t>
            </w:r>
            <w:r w:rsidRPr="000D49E0">
              <w:rPr>
                <w:rFonts w:ascii="Times New Roman" w:eastAsia="Times New Roman" w:hAnsi="Times New Roman" w:cs="Times New Roman"/>
                <w:iCs/>
                <w:sz w:val="24"/>
                <w:szCs w:val="24"/>
                <w:lang w:eastAsia="lv-LV"/>
              </w:rPr>
              <w:t>abiedrības līdzdalība projekta izstrādē nodrošināta, trīs nedēļas (2017.gada 8.novembrī) pirms likumprojekta izsludināšanas Valsts sekretāru sanāksmē to publicējot Ekonomikas ministrijas mājaslapā un Valsts kancelejas mājaslapā, kā arī tiks nodrošināta turpmākā likumprojekta saskaņošanas gaitā pēc tā izsludināšanas Valsts sekretāru sanāksmē.</w:t>
            </w:r>
          </w:p>
          <w:p w:rsidR="00151458" w:rsidRPr="000D49E0" w14:paraId="21FBC58A" w14:textId="77777777">
            <w:pPr>
              <w:spacing w:after="0" w:line="240" w:lineRule="auto"/>
              <w:ind w:left="113" w:right="113"/>
              <w:jc w:val="both"/>
              <w:rPr>
                <w:rFonts w:ascii="Times New Roman" w:eastAsia="Times New Roman" w:hAnsi="Times New Roman" w:cs="Times New Roman"/>
                <w:sz w:val="24"/>
                <w:szCs w:val="24"/>
                <w:lang w:eastAsia="lv-LV"/>
              </w:rPr>
            </w:pPr>
          </w:p>
        </w:tc>
      </w:tr>
      <w:tr w14:paraId="2776427B" w14:textId="77777777" w:rsidTr="00AC2365">
        <w:tblPrEx>
          <w:tblW w:w="5000" w:type="pct"/>
          <w:jc w:val="center"/>
          <w:tblCellMar>
            <w:top w:w="24" w:type="dxa"/>
            <w:left w:w="24" w:type="dxa"/>
            <w:bottom w:w="24" w:type="dxa"/>
            <w:right w:w="24" w:type="dxa"/>
          </w:tblCellMar>
          <w:tblLook w:val="04A0"/>
        </w:tblPrEx>
        <w:trPr>
          <w:trHeight w:val="372"/>
          <w:jc w:val="center"/>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795DE793"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2289F8C0"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Sabiedrības līdzdalības rezultāti</w:t>
            </w:r>
          </w:p>
        </w:tc>
        <w:tc>
          <w:tcPr>
            <w:tcW w:w="3249" w:type="pct"/>
            <w:gridSpan w:val="2"/>
            <w:tcBorders>
              <w:top w:val="outset" w:sz="6" w:space="0" w:color="414142"/>
              <w:left w:val="outset" w:sz="6" w:space="0" w:color="414142"/>
              <w:bottom w:val="outset" w:sz="6" w:space="0" w:color="414142"/>
              <w:right w:val="outset" w:sz="6" w:space="0" w:color="414142"/>
            </w:tcBorders>
            <w:hideMark/>
          </w:tcPr>
          <w:p w:rsidR="00894C55" w:rsidRPr="000D49E0" w:rsidP="00281F74" w14:paraId="2218AB74" w14:textId="4E785696">
            <w:pPr>
              <w:spacing w:after="12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Sabiedrības pārstāvju komentāri sabiedrības līdzdalības procesa laikā nav saņemti.</w:t>
            </w:r>
          </w:p>
        </w:tc>
      </w:tr>
      <w:tr w14:paraId="640238B2" w14:textId="77777777" w:rsidTr="00723F54">
        <w:tblPrEx>
          <w:tblW w:w="5000" w:type="pct"/>
          <w:jc w:val="center"/>
          <w:tblCellMar>
            <w:top w:w="24" w:type="dxa"/>
            <w:left w:w="24" w:type="dxa"/>
            <w:bottom w:w="24" w:type="dxa"/>
            <w:right w:w="24" w:type="dxa"/>
          </w:tblCellMar>
          <w:tblLook w:val="04A0"/>
        </w:tblPrEx>
        <w:trPr>
          <w:trHeight w:val="372"/>
          <w:jc w:val="center"/>
        </w:trPr>
        <w:tc>
          <w:tcPr>
            <w:tcW w:w="251" w:type="pct"/>
            <w:tcBorders>
              <w:top w:val="outset" w:sz="6" w:space="0" w:color="414142"/>
              <w:left w:val="outset" w:sz="6" w:space="0" w:color="414142"/>
              <w:bottom w:val="single" w:sz="4" w:space="0" w:color="auto"/>
              <w:right w:val="outset" w:sz="6" w:space="0" w:color="414142"/>
            </w:tcBorders>
            <w:hideMark/>
          </w:tcPr>
          <w:p w:rsidR="00894C55" w:rsidRPr="000D49E0" w:rsidP="00BD7406" w14:paraId="7EE12B24"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single" w:sz="4" w:space="0" w:color="auto"/>
              <w:right w:val="outset" w:sz="6" w:space="0" w:color="414142"/>
            </w:tcBorders>
            <w:hideMark/>
          </w:tcPr>
          <w:p w:rsidR="00894C55" w:rsidRPr="000D49E0" w:rsidP="00BD7406" w14:paraId="1F4108B4"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628065051"/>
            <w:placeholder>
              <w:docPart w:val="5610D5460FE7443BBFE4C402F8F872EC"/>
            </w:placeholder>
            <w:text/>
          </w:sdtPr>
          <w:sdtContent>
            <w:tc>
              <w:tcPr>
                <w:tcW w:w="3249" w:type="pct"/>
                <w:gridSpan w:val="2"/>
                <w:tcBorders>
                  <w:top w:val="outset" w:sz="6" w:space="0" w:color="414142"/>
                  <w:left w:val="outset" w:sz="6" w:space="0" w:color="414142"/>
                  <w:bottom w:val="single" w:sz="4" w:space="0" w:color="auto"/>
                  <w:right w:val="outset" w:sz="6" w:space="0" w:color="414142"/>
                </w:tcBorders>
                <w:hideMark/>
              </w:tcPr>
              <w:p w:rsidR="00894C55" w:rsidRPr="000D49E0" w:rsidP="00BD7406" w14:paraId="1CF7A85A"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Nav</w:t>
                </w:r>
              </w:p>
            </w:tc>
          </w:sdtContent>
        </w:sdt>
      </w:tr>
      <w:tr w14:paraId="14A3C235" w14:textId="77777777" w:rsidTr="00723F54">
        <w:tblPrEx>
          <w:tblW w:w="5000" w:type="pct"/>
          <w:jc w:val="center"/>
          <w:tblCellMar>
            <w:top w:w="24" w:type="dxa"/>
            <w:left w:w="24" w:type="dxa"/>
            <w:bottom w:w="24" w:type="dxa"/>
            <w:right w:w="24" w:type="dxa"/>
          </w:tblCellMar>
          <w:tblLook w:val="04A0"/>
        </w:tblPrEx>
        <w:trPr>
          <w:trHeight w:val="372"/>
          <w:jc w:val="center"/>
        </w:trPr>
        <w:tc>
          <w:tcPr>
            <w:tcW w:w="251" w:type="pct"/>
            <w:tcBorders>
              <w:top w:val="single" w:sz="4" w:space="0" w:color="auto"/>
              <w:left w:val="nil"/>
              <w:bottom w:val="single" w:sz="4" w:space="0" w:color="auto"/>
              <w:right w:val="nil"/>
            </w:tcBorders>
          </w:tcPr>
          <w:p w:rsidR="00723F54" w:rsidRPr="000D49E0" w:rsidP="00BD7406" w14:paraId="4445E0C0" w14:textId="77777777">
            <w:pPr>
              <w:spacing w:after="0" w:line="240" w:lineRule="auto"/>
              <w:ind w:left="113" w:right="113"/>
              <w:rPr>
                <w:rFonts w:ascii="Times New Roman" w:eastAsia="Times New Roman" w:hAnsi="Times New Roman" w:cs="Times New Roman"/>
                <w:sz w:val="24"/>
                <w:szCs w:val="24"/>
                <w:lang w:eastAsia="lv-LV"/>
              </w:rPr>
            </w:pPr>
          </w:p>
        </w:tc>
        <w:tc>
          <w:tcPr>
            <w:tcW w:w="1500" w:type="pct"/>
            <w:tcBorders>
              <w:top w:val="single" w:sz="4" w:space="0" w:color="auto"/>
              <w:left w:val="nil"/>
              <w:bottom w:val="single" w:sz="4" w:space="0" w:color="auto"/>
              <w:right w:val="nil"/>
            </w:tcBorders>
          </w:tcPr>
          <w:p w:rsidR="00723F54" w:rsidRPr="000D49E0" w:rsidP="00BD7406" w14:paraId="47CC08A8" w14:textId="77777777">
            <w:pPr>
              <w:spacing w:after="0" w:line="240" w:lineRule="auto"/>
              <w:ind w:left="113" w:right="113"/>
              <w:rPr>
                <w:rFonts w:ascii="Times New Roman" w:eastAsia="Times New Roman" w:hAnsi="Times New Roman" w:cs="Times New Roman"/>
                <w:sz w:val="24"/>
                <w:szCs w:val="24"/>
                <w:lang w:eastAsia="lv-LV"/>
              </w:rPr>
            </w:pPr>
          </w:p>
        </w:tc>
        <w:tc>
          <w:tcPr>
            <w:tcW w:w="3249" w:type="pct"/>
            <w:gridSpan w:val="2"/>
            <w:tcBorders>
              <w:top w:val="single" w:sz="4" w:space="0" w:color="auto"/>
              <w:left w:val="nil"/>
              <w:bottom w:val="single" w:sz="4" w:space="0" w:color="auto"/>
              <w:right w:val="nil"/>
            </w:tcBorders>
          </w:tcPr>
          <w:p w:rsidR="00723F54" w:rsidRPr="000D49E0" w:rsidP="00BD7406" w14:paraId="7974E5E0" w14:textId="77777777">
            <w:pPr>
              <w:spacing w:after="0" w:line="240" w:lineRule="auto"/>
              <w:ind w:left="113" w:right="113"/>
              <w:rPr>
                <w:rFonts w:ascii="Times New Roman" w:eastAsia="Times New Roman" w:hAnsi="Times New Roman" w:cs="Times New Roman"/>
                <w:sz w:val="24"/>
                <w:szCs w:val="24"/>
                <w:lang w:eastAsia="lv-LV"/>
              </w:rPr>
            </w:pPr>
          </w:p>
        </w:tc>
      </w:tr>
      <w:tr w14:paraId="5A21455D" w14:textId="77777777" w:rsidTr="00723F54">
        <w:tblPrEx>
          <w:tblW w:w="5000" w:type="pct"/>
          <w:jc w:val="center"/>
          <w:tblCellMar>
            <w:top w:w="24" w:type="dxa"/>
            <w:left w:w="24" w:type="dxa"/>
            <w:bottom w:w="24" w:type="dxa"/>
            <w:right w:w="24" w:type="dxa"/>
          </w:tblCellMar>
          <w:tblLook w:val="04A0"/>
        </w:tblPrEx>
        <w:trPr>
          <w:trHeight w:val="300"/>
          <w:jc w:val="center"/>
        </w:trPr>
        <w:tc>
          <w:tcPr>
            <w:tcW w:w="0" w:type="auto"/>
            <w:gridSpan w:val="4"/>
            <w:tcBorders>
              <w:top w:val="single" w:sz="4" w:space="0" w:color="auto"/>
              <w:left w:val="outset" w:sz="6" w:space="0" w:color="414142"/>
              <w:bottom w:val="outset" w:sz="6" w:space="0" w:color="414142"/>
              <w:right w:val="outset" w:sz="6" w:space="0" w:color="414142"/>
            </w:tcBorders>
            <w:vAlign w:val="center"/>
            <w:hideMark/>
          </w:tcPr>
          <w:p w:rsidR="00894C55" w:rsidRPr="000D49E0" w:rsidP="00BD7406" w14:paraId="695E1A3B" w14:textId="77777777">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0D49E0">
              <w:rPr>
                <w:rFonts w:ascii="Times New Roman" w:eastAsia="Times New Roman" w:hAnsi="Times New Roman" w:cs="Times New Roman"/>
                <w:b/>
                <w:bCs/>
                <w:sz w:val="24"/>
                <w:szCs w:val="24"/>
                <w:lang w:eastAsia="lv-LV"/>
              </w:rPr>
              <w:t>VII.</w:t>
            </w:r>
            <w:r w:rsidRPr="000D49E0" w:rsidR="00816C11">
              <w:rPr>
                <w:rFonts w:ascii="Times New Roman" w:eastAsia="Times New Roman" w:hAnsi="Times New Roman" w:cs="Times New Roman"/>
                <w:b/>
                <w:bCs/>
                <w:sz w:val="24"/>
                <w:szCs w:val="24"/>
                <w:lang w:eastAsia="lv-LV"/>
              </w:rPr>
              <w:t> </w:t>
            </w:r>
            <w:r w:rsidRPr="000D49E0">
              <w:rPr>
                <w:rFonts w:ascii="Times New Roman" w:eastAsia="Times New Roman" w:hAnsi="Times New Roman" w:cs="Times New Roman"/>
                <w:b/>
                <w:bCs/>
                <w:sz w:val="24"/>
                <w:szCs w:val="24"/>
                <w:lang w:eastAsia="lv-LV"/>
              </w:rPr>
              <w:t>Tiesību akta projekta izpildes nodrošināšana un tās ietekme uz institūcijām</w:t>
            </w:r>
          </w:p>
        </w:tc>
      </w:tr>
      <w:tr w14:paraId="6E320DBD" w14:textId="77777777" w:rsidTr="00AC2365">
        <w:tblPrEx>
          <w:tblW w:w="5000" w:type="pct"/>
          <w:jc w:val="center"/>
          <w:tblCellMar>
            <w:top w:w="24" w:type="dxa"/>
            <w:left w:w="24" w:type="dxa"/>
            <w:bottom w:w="24" w:type="dxa"/>
            <w:right w:w="24" w:type="dxa"/>
          </w:tblCellMar>
          <w:tblLook w:val="04A0"/>
        </w:tblPrEx>
        <w:trPr>
          <w:trHeight w:val="336"/>
          <w:jc w:val="center"/>
        </w:trPr>
        <w:tc>
          <w:tcPr>
            <w:tcW w:w="251" w:type="pct"/>
            <w:tcBorders>
              <w:top w:val="outset" w:sz="6" w:space="0" w:color="414142"/>
              <w:left w:val="outset" w:sz="6" w:space="0" w:color="414142"/>
              <w:bottom w:val="outset" w:sz="6" w:space="0" w:color="414142"/>
              <w:right w:val="outset" w:sz="6" w:space="0" w:color="414142"/>
            </w:tcBorders>
            <w:hideMark/>
          </w:tcPr>
          <w:p w:rsidR="005152FF" w:rsidRPr="000D49E0" w:rsidP="00BD7406" w14:paraId="496EEB42"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1.</w:t>
            </w:r>
          </w:p>
        </w:tc>
        <w:tc>
          <w:tcPr>
            <w:tcW w:w="1859" w:type="pct"/>
            <w:gridSpan w:val="2"/>
            <w:tcBorders>
              <w:top w:val="outset" w:sz="6" w:space="0" w:color="414142"/>
              <w:left w:val="outset" w:sz="6" w:space="0" w:color="414142"/>
              <w:bottom w:val="outset" w:sz="6" w:space="0" w:color="414142"/>
              <w:right w:val="outset" w:sz="6" w:space="0" w:color="414142"/>
            </w:tcBorders>
            <w:hideMark/>
          </w:tcPr>
          <w:p w:rsidR="005152FF" w:rsidRPr="000D49E0" w:rsidP="00BD7406" w14:paraId="3F442116"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134058216"/>
            <w:placeholder>
              <w:docPart w:val="1B502C70DF334846B0EEE040BFFDEA25"/>
            </w:placeholder>
            <w:text/>
          </w:sdtPr>
          <w:sdtContent>
            <w:tc>
              <w:tcPr>
                <w:tcW w:w="2890" w:type="pct"/>
                <w:tcBorders>
                  <w:top w:val="outset" w:sz="6" w:space="0" w:color="414142"/>
                  <w:left w:val="outset" w:sz="6" w:space="0" w:color="414142"/>
                  <w:bottom w:val="outset" w:sz="6" w:space="0" w:color="414142"/>
                  <w:right w:val="outset" w:sz="6" w:space="0" w:color="414142"/>
                </w:tcBorders>
                <w:hideMark/>
              </w:tcPr>
              <w:p w:rsidR="005152FF" w:rsidRPr="000D49E0" w:rsidP="00BD7406" w14:paraId="33B6283A" w14:textId="3CD3165B">
                <w:pPr>
                  <w:spacing w:after="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Iekšlietu ministrija, Pilsonības un migrācijas lietu pārvalde</w:t>
                </w:r>
              </w:p>
            </w:tc>
          </w:sdtContent>
        </w:sdt>
      </w:tr>
      <w:tr w14:paraId="2AB4DA5F" w14:textId="77777777" w:rsidTr="00AC2365">
        <w:tblPrEx>
          <w:tblW w:w="5000" w:type="pct"/>
          <w:jc w:val="center"/>
          <w:tblCellMar>
            <w:top w:w="24" w:type="dxa"/>
            <w:left w:w="24" w:type="dxa"/>
            <w:bottom w:w="24" w:type="dxa"/>
            <w:right w:w="24" w:type="dxa"/>
          </w:tblCellMar>
          <w:tblLook w:val="04A0"/>
        </w:tblPrEx>
        <w:trPr>
          <w:trHeight w:val="360"/>
          <w:jc w:val="center"/>
        </w:trPr>
        <w:tc>
          <w:tcPr>
            <w:tcW w:w="251" w:type="pct"/>
            <w:tcBorders>
              <w:top w:val="outset" w:sz="6" w:space="0" w:color="414142"/>
              <w:left w:val="outset" w:sz="6" w:space="0" w:color="414142"/>
              <w:bottom w:val="outset" w:sz="6" w:space="0" w:color="414142"/>
              <w:right w:val="outset" w:sz="6" w:space="0" w:color="414142"/>
            </w:tcBorders>
            <w:hideMark/>
          </w:tcPr>
          <w:p w:rsidR="005152FF" w:rsidRPr="000D49E0" w:rsidP="00BD7406" w14:paraId="1145EF3E"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2.</w:t>
            </w:r>
          </w:p>
        </w:tc>
        <w:tc>
          <w:tcPr>
            <w:tcW w:w="1859" w:type="pct"/>
            <w:gridSpan w:val="2"/>
            <w:tcBorders>
              <w:top w:val="outset" w:sz="6" w:space="0" w:color="414142"/>
              <w:left w:val="outset" w:sz="6" w:space="0" w:color="414142"/>
              <w:bottom w:val="outset" w:sz="6" w:space="0" w:color="414142"/>
              <w:right w:val="outset" w:sz="6" w:space="0" w:color="414142"/>
            </w:tcBorders>
            <w:hideMark/>
          </w:tcPr>
          <w:p w:rsidR="005152FF" w:rsidRPr="000D49E0" w:rsidP="00AC2365" w14:paraId="42F7E06F" w14:textId="77777777">
            <w:pPr>
              <w:spacing w:after="6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Projekta izpildes ietekme uz pārvaldes funkcijām un institucionālo struktūru.</w:t>
            </w:r>
          </w:p>
          <w:p w:rsidR="005152FF" w:rsidRPr="000D49E0" w:rsidP="00AC2365" w14:paraId="3A69E408" w14:textId="77777777">
            <w:pPr>
              <w:spacing w:after="60" w:line="293" w:lineRule="atLeast"/>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rPr>
            <w:id w:val="1495448419"/>
            <w:placeholder>
              <w:docPart w:val="2FFC0657135248D6B80D397D94E2C873"/>
            </w:placeholder>
            <w:text/>
          </w:sdtPr>
          <w:sdtContent>
            <w:tc>
              <w:tcPr>
                <w:tcW w:w="2890" w:type="pct"/>
                <w:tcBorders>
                  <w:top w:val="outset" w:sz="6" w:space="0" w:color="414142"/>
                  <w:left w:val="outset" w:sz="6" w:space="0" w:color="414142"/>
                  <w:bottom w:val="outset" w:sz="6" w:space="0" w:color="414142"/>
                  <w:right w:val="outset" w:sz="6" w:space="0" w:color="414142"/>
                </w:tcBorders>
                <w:hideMark/>
              </w:tcPr>
              <w:p w:rsidR="005152FF" w:rsidRPr="000D49E0" w:rsidP="00BD7406" w14:paraId="0B5DDB5B" w14:textId="77777777">
                <w:pPr>
                  <w:spacing w:after="0" w:line="240" w:lineRule="auto"/>
                  <w:ind w:left="113" w:right="113"/>
                  <w:jc w:val="both"/>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sdtContent>
        </w:sdt>
      </w:tr>
      <w:tr w14:paraId="38607891" w14:textId="77777777" w:rsidTr="00AC2365">
        <w:tblPrEx>
          <w:tblW w:w="5000" w:type="pct"/>
          <w:jc w:val="center"/>
          <w:tblCellMar>
            <w:top w:w="24" w:type="dxa"/>
            <w:left w:w="24" w:type="dxa"/>
            <w:bottom w:w="24" w:type="dxa"/>
            <w:right w:w="24" w:type="dxa"/>
          </w:tblCellMar>
          <w:tblLook w:val="04A0"/>
        </w:tblPrEx>
        <w:trPr>
          <w:trHeight w:val="312"/>
          <w:jc w:val="center"/>
        </w:trPr>
        <w:tc>
          <w:tcPr>
            <w:tcW w:w="251"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772A3DB5"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3.</w:t>
            </w:r>
          </w:p>
        </w:tc>
        <w:tc>
          <w:tcPr>
            <w:tcW w:w="1859" w:type="pct"/>
            <w:gridSpan w:val="2"/>
            <w:tcBorders>
              <w:top w:val="outset" w:sz="6" w:space="0" w:color="414142"/>
              <w:left w:val="outset" w:sz="6" w:space="0" w:color="414142"/>
              <w:bottom w:val="outset" w:sz="6" w:space="0" w:color="414142"/>
              <w:right w:val="outset" w:sz="6" w:space="0" w:color="414142"/>
            </w:tcBorders>
            <w:hideMark/>
          </w:tcPr>
          <w:p w:rsidR="00894C55" w:rsidRPr="000D49E0" w:rsidP="00BD7406" w14:paraId="2A8E48BC"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944310198"/>
            <w:placeholder>
              <w:docPart w:val="16E4DF0885D242E391774F1A0758BD2D"/>
            </w:placeholder>
            <w:text/>
          </w:sdtPr>
          <w:sdtContent>
            <w:tc>
              <w:tcPr>
                <w:tcW w:w="2890" w:type="pct"/>
                <w:tcBorders>
                  <w:top w:val="outset" w:sz="6" w:space="0" w:color="414142"/>
                  <w:left w:val="outset" w:sz="6" w:space="0" w:color="414142"/>
                  <w:bottom w:val="outset" w:sz="6" w:space="0" w:color="414142"/>
                  <w:right w:val="outset" w:sz="6" w:space="0" w:color="414142"/>
                </w:tcBorders>
                <w:hideMark/>
              </w:tcPr>
              <w:p w:rsidR="00894C55" w:rsidRPr="000D49E0" w:rsidP="00BD7406" w14:paraId="2F891111" w14:textId="77777777">
                <w:pPr>
                  <w:spacing w:after="0" w:line="240" w:lineRule="auto"/>
                  <w:ind w:left="113" w:right="113"/>
                  <w:rPr>
                    <w:rFonts w:ascii="Times New Roman" w:eastAsia="Times New Roman" w:hAnsi="Times New Roman" w:cs="Times New Roman"/>
                    <w:sz w:val="24"/>
                    <w:szCs w:val="24"/>
                    <w:lang w:eastAsia="lv-LV"/>
                  </w:rPr>
                </w:pPr>
                <w:r w:rsidRPr="000D49E0">
                  <w:rPr>
                    <w:rFonts w:ascii="Times New Roman" w:eastAsia="Times New Roman" w:hAnsi="Times New Roman" w:cs="Times New Roman"/>
                    <w:sz w:val="24"/>
                    <w:szCs w:val="24"/>
                    <w:lang w:eastAsia="lv-LV"/>
                  </w:rPr>
                  <w:t>Nav</w:t>
                </w:r>
              </w:p>
            </w:tc>
          </w:sdtContent>
        </w:sdt>
      </w:tr>
    </w:tbl>
    <w:p w:rsidR="00B11C9F" w:rsidRPr="000D49E0" w:rsidP="007269A7" w14:paraId="67FE1FC6" w14:textId="77777777">
      <w:pPr>
        <w:tabs>
          <w:tab w:val="left" w:pos="6237"/>
        </w:tabs>
        <w:spacing w:after="0" w:line="240" w:lineRule="auto"/>
        <w:rPr>
          <w:rFonts w:ascii="Times New Roman" w:hAnsi="Times New Roman" w:cs="Times New Roman"/>
          <w:sz w:val="26"/>
          <w:szCs w:val="26"/>
        </w:rPr>
      </w:pPr>
    </w:p>
    <w:p w:rsidR="0026277C" w:rsidRPr="000D49E0" w:rsidP="007269A7" w14:paraId="1B15EB9D" w14:textId="77777777">
      <w:pPr>
        <w:tabs>
          <w:tab w:val="left" w:pos="6237"/>
        </w:tabs>
        <w:spacing w:after="0" w:line="240" w:lineRule="auto"/>
        <w:rPr>
          <w:rFonts w:ascii="Times New Roman" w:hAnsi="Times New Roman" w:cs="Times New Roman"/>
          <w:sz w:val="26"/>
          <w:szCs w:val="26"/>
        </w:rPr>
      </w:pPr>
      <w:r w:rsidRPr="000D49E0">
        <w:rPr>
          <w:rFonts w:ascii="Times New Roman" w:hAnsi="Times New Roman" w:cs="Times New Roman"/>
          <w:sz w:val="26"/>
          <w:szCs w:val="26"/>
        </w:rPr>
        <w:t>Ministru prezidenta biedrs,</w:t>
      </w:r>
    </w:p>
    <w:p w:rsidR="00894C55" w:rsidRPr="000D49E0" w:rsidP="007269A7" w14:paraId="32FCA31A" w14:textId="77777777">
      <w:pPr>
        <w:tabs>
          <w:tab w:val="left" w:pos="6237"/>
        </w:tabs>
        <w:spacing w:after="0" w:line="240" w:lineRule="auto"/>
        <w:rPr>
          <w:rFonts w:ascii="Times New Roman" w:hAnsi="Times New Roman" w:cs="Times New Roman"/>
          <w:sz w:val="26"/>
          <w:szCs w:val="26"/>
        </w:rPr>
      </w:pPr>
      <w:r w:rsidRPr="000D49E0">
        <w:rPr>
          <w:rFonts w:ascii="Times New Roman" w:hAnsi="Times New Roman" w:cs="Times New Roman"/>
          <w:sz w:val="26"/>
          <w:szCs w:val="26"/>
        </w:rPr>
        <w:t>ekonomikas ministrs</w:t>
      </w:r>
      <w:r w:rsidRPr="000D49E0">
        <w:rPr>
          <w:rFonts w:ascii="Times New Roman" w:hAnsi="Times New Roman" w:cs="Times New Roman"/>
          <w:sz w:val="26"/>
          <w:szCs w:val="26"/>
        </w:rPr>
        <w:tab/>
      </w:r>
      <w:r w:rsidRPr="000D49E0">
        <w:rPr>
          <w:rFonts w:ascii="Times New Roman" w:hAnsi="Times New Roman" w:cs="Times New Roman"/>
          <w:sz w:val="26"/>
          <w:szCs w:val="26"/>
        </w:rPr>
        <w:t>Arvils Ašeradens</w:t>
      </w:r>
    </w:p>
    <w:p w:rsidR="00AC2EE7" w:rsidRPr="000D49E0" w:rsidP="00894C55" w14:paraId="2109F7B6" w14:textId="77777777">
      <w:pPr>
        <w:spacing w:after="0" w:line="240" w:lineRule="auto"/>
        <w:ind w:firstLine="720"/>
        <w:rPr>
          <w:rFonts w:ascii="Times New Roman" w:hAnsi="Times New Roman" w:cs="Times New Roman"/>
          <w:sz w:val="26"/>
          <w:szCs w:val="26"/>
        </w:rPr>
      </w:pPr>
    </w:p>
    <w:p w:rsidR="00E367C7" w:rsidRPr="000D49E0" w14:paraId="1670BDBD" w14:textId="77777777">
      <w:pPr>
        <w:tabs>
          <w:tab w:val="left" w:pos="6237"/>
        </w:tabs>
        <w:spacing w:after="0" w:line="240" w:lineRule="auto"/>
        <w:rPr>
          <w:rFonts w:ascii="Times New Roman" w:hAnsi="Times New Roman" w:cs="Times New Roman"/>
          <w:sz w:val="26"/>
          <w:szCs w:val="26"/>
        </w:rPr>
      </w:pPr>
      <w:r w:rsidRPr="000D49E0">
        <w:rPr>
          <w:rFonts w:ascii="Times New Roman" w:hAnsi="Times New Roman" w:cs="Times New Roman"/>
          <w:sz w:val="26"/>
          <w:szCs w:val="26"/>
        </w:rPr>
        <w:t>Vīza:</w:t>
      </w:r>
    </w:p>
    <w:p w:rsidR="00894C55" w:rsidRPr="000D49E0" w:rsidP="007269A7" w14:paraId="7E2BAD1C" w14:textId="4D125D01">
      <w:pPr>
        <w:tabs>
          <w:tab w:val="left" w:pos="6237"/>
        </w:tabs>
        <w:spacing w:after="0" w:line="240" w:lineRule="auto"/>
        <w:rPr>
          <w:rFonts w:ascii="Times New Roman" w:hAnsi="Times New Roman" w:cs="Times New Roman"/>
          <w:sz w:val="26"/>
          <w:szCs w:val="26"/>
        </w:rPr>
      </w:pPr>
      <w:r w:rsidRPr="000D49E0">
        <w:rPr>
          <w:rFonts w:ascii="Times New Roman" w:hAnsi="Times New Roman" w:cs="Times New Roman"/>
          <w:sz w:val="26"/>
          <w:szCs w:val="26"/>
        </w:rPr>
        <w:t>valsts sekretār</w:t>
      </w:r>
      <w:r w:rsidRPr="000D49E0" w:rsidR="0026277C">
        <w:rPr>
          <w:rFonts w:ascii="Times New Roman" w:hAnsi="Times New Roman" w:cs="Times New Roman"/>
          <w:sz w:val="26"/>
          <w:szCs w:val="26"/>
        </w:rPr>
        <w:t>s</w:t>
      </w:r>
      <w:r w:rsidRPr="000D49E0">
        <w:rPr>
          <w:rFonts w:ascii="Times New Roman" w:hAnsi="Times New Roman" w:cs="Times New Roman"/>
          <w:sz w:val="26"/>
          <w:szCs w:val="26"/>
        </w:rPr>
        <w:tab/>
      </w:r>
      <w:r w:rsidR="003D3615">
        <w:rPr>
          <w:rFonts w:ascii="Times New Roman" w:hAnsi="Times New Roman" w:cs="Times New Roman"/>
          <w:sz w:val="26"/>
          <w:szCs w:val="26"/>
        </w:rPr>
        <w:t>Ēriks Eglītis</w:t>
      </w:r>
      <w:bookmarkStart w:id="0" w:name="_GoBack"/>
      <w:bookmarkEnd w:id="0"/>
    </w:p>
    <w:p w:rsidR="00AC2EE7" w:rsidRPr="000D49E0" w:rsidP="0000434B" w14:paraId="6C9D06E0" w14:textId="77777777">
      <w:pPr>
        <w:tabs>
          <w:tab w:val="left" w:pos="2592"/>
        </w:tabs>
        <w:spacing w:after="0"/>
        <w:rPr>
          <w:rFonts w:ascii="Times New Roman" w:hAnsi="Times New Roman" w:cs="Times New Roman"/>
          <w:sz w:val="20"/>
          <w:szCs w:val="20"/>
        </w:rPr>
      </w:pPr>
    </w:p>
    <w:p w:rsidR="00B11C9F" w:rsidRPr="000D49E0" w:rsidP="0000434B" w14:paraId="5F1DBB61" w14:textId="4BC6F31B">
      <w:pPr>
        <w:tabs>
          <w:tab w:val="left" w:pos="6237"/>
        </w:tabs>
        <w:spacing w:after="0" w:line="240" w:lineRule="auto"/>
        <w:rPr>
          <w:rFonts w:ascii="Times New Roman" w:hAnsi="Times New Roman" w:cs="Times New Roman"/>
          <w:sz w:val="28"/>
          <w:szCs w:val="28"/>
        </w:rPr>
      </w:pPr>
      <w:r>
        <w:rPr>
          <w:rFonts w:ascii="Times New Roman" w:hAnsi="Times New Roman" w:cs="Times New Roman"/>
          <w:sz w:val="20"/>
          <w:szCs w:val="20"/>
        </w:rPr>
        <w:t>24</w:t>
      </w:r>
      <w:r w:rsidR="00887413">
        <w:rPr>
          <w:rFonts w:ascii="Times New Roman" w:hAnsi="Times New Roman" w:cs="Times New Roman"/>
          <w:sz w:val="20"/>
          <w:szCs w:val="20"/>
        </w:rPr>
        <w:t>.</w:t>
      </w:r>
      <w:r>
        <w:rPr>
          <w:rFonts w:ascii="Times New Roman" w:hAnsi="Times New Roman" w:cs="Times New Roman"/>
          <w:sz w:val="20"/>
          <w:szCs w:val="20"/>
        </w:rPr>
        <w:t>07</w:t>
      </w:r>
      <w:r w:rsidR="00887413">
        <w:rPr>
          <w:rFonts w:ascii="Times New Roman" w:hAnsi="Times New Roman" w:cs="Times New Roman"/>
          <w:sz w:val="20"/>
          <w:szCs w:val="20"/>
        </w:rPr>
        <w:t>.2018</w:t>
      </w:r>
    </w:p>
    <w:p w:rsidR="00780B62" w:rsidRPr="000D49E0" w:rsidP="0000434B" w14:paraId="12AA69C2" w14:textId="77777777">
      <w:pPr>
        <w:tabs>
          <w:tab w:val="left" w:pos="6237"/>
        </w:tabs>
        <w:spacing w:after="0" w:line="240" w:lineRule="auto"/>
        <w:rPr>
          <w:rFonts w:ascii="Times New Roman" w:hAnsi="Times New Roman" w:cs="Times New Roman"/>
          <w:sz w:val="20"/>
          <w:szCs w:val="20"/>
        </w:rPr>
      </w:pPr>
      <w:r w:rsidRPr="000D49E0">
        <w:rPr>
          <w:rFonts w:ascii="Times New Roman" w:hAnsi="Times New Roman" w:cs="Times New Roman"/>
          <w:sz w:val="20"/>
          <w:szCs w:val="20"/>
        </w:rPr>
        <w:t>Bukšs,</w:t>
      </w:r>
      <w:r w:rsidRPr="000D49E0" w:rsidR="00D62887">
        <w:rPr>
          <w:rFonts w:ascii="Times New Roman" w:hAnsi="Times New Roman" w:cs="Times New Roman"/>
          <w:sz w:val="20"/>
          <w:szCs w:val="20"/>
        </w:rPr>
        <w:t xml:space="preserve"> 67219</w:t>
      </w:r>
      <w:r w:rsidRPr="000D49E0">
        <w:rPr>
          <w:rFonts w:ascii="Times New Roman" w:hAnsi="Times New Roman" w:cs="Times New Roman"/>
          <w:sz w:val="20"/>
          <w:szCs w:val="20"/>
        </w:rPr>
        <w:t>272</w:t>
      </w:r>
    </w:p>
    <w:p w:rsidR="00894C55" w:rsidRPr="00286962" w:rsidP="0000434B" w14:paraId="2EA7F212" w14:textId="77777777">
      <w:pPr>
        <w:tabs>
          <w:tab w:val="left" w:pos="6237"/>
        </w:tabs>
        <w:spacing w:after="0" w:line="240" w:lineRule="auto"/>
        <w:rPr>
          <w:rFonts w:ascii="Times New Roman" w:hAnsi="Times New Roman" w:cs="Times New Roman"/>
          <w:sz w:val="24"/>
          <w:szCs w:val="28"/>
        </w:rPr>
      </w:pPr>
      <w:r w:rsidRPr="000D49E0">
        <w:rPr>
          <w:rFonts w:ascii="Times New Roman" w:hAnsi="Times New Roman" w:cs="Times New Roman"/>
          <w:sz w:val="20"/>
          <w:szCs w:val="20"/>
        </w:rPr>
        <w:t>Aldis.Bukss@em.gov.lv</w:t>
      </w:r>
      <w:r w:rsidRPr="00286962" w:rsidR="007269A7">
        <w:rPr>
          <w:rFonts w:ascii="Times New Roman" w:hAnsi="Times New Roman" w:cs="Times New Roman"/>
          <w:sz w:val="24"/>
          <w:szCs w:val="28"/>
        </w:rPr>
        <w:t xml:space="preserve"> </w:t>
      </w:r>
    </w:p>
    <w:sectPr w:rsidSect="00780B62">
      <w:headerReference w:type="default" r:id="rId6"/>
      <w:footerReference w:type="default" r:id="rId7"/>
      <w:footerReference w:type="first" r:id="rId8"/>
      <w:pgSz w:w="11906" w:h="16838"/>
      <w:pgMar w:top="1418" w:right="1134"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E53" w:rsidRPr="00894C55" w:rsidP="00206DE3" w14:paraId="2818C237" w14:textId="7AA2B910">
    <w:pPr>
      <w:pStyle w:val="Footer"/>
      <w:jc w:val="both"/>
      <w:rPr>
        <w:rFonts w:ascii="Times New Roman" w:hAnsi="Times New Roman" w:cs="Times New Roman"/>
        <w:sz w:val="20"/>
        <w:szCs w:val="20"/>
      </w:rPr>
    </w:pPr>
    <w:r>
      <w:rPr>
        <w:rFonts w:ascii="Times New Roman" w:hAnsi="Times New Roman" w:cs="Times New Roman"/>
        <w:sz w:val="20"/>
        <w:szCs w:val="20"/>
      </w:rPr>
      <w:t>EMAnot_</w:t>
    </w:r>
    <w:r w:rsidR="00AD6461">
      <w:rPr>
        <w:rFonts w:ascii="Times New Roman" w:hAnsi="Times New Roman" w:cs="Times New Roman"/>
        <w:sz w:val="20"/>
        <w:szCs w:val="20"/>
      </w:rPr>
      <w:t>240718</w:t>
    </w:r>
    <w:r>
      <w:rPr>
        <w:rFonts w:ascii="Times New Roman" w:hAnsi="Times New Roman" w:cs="Times New Roman"/>
        <w:sz w:val="20"/>
        <w:szCs w:val="20"/>
      </w:rPr>
      <w:t xml:space="preserve">_ES zilā karte.docx;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E53" w:rsidRPr="00C25B49" w:rsidP="0079117A" w14:paraId="1021428C" w14:textId="77777777">
    <w:pPr>
      <w:pStyle w:val="Header"/>
      <w:jc w:val="center"/>
      <w:rPr>
        <w:rFonts w:ascii="Times New Roman" w:hAnsi="Times New Roman" w:cs="Times New Roman"/>
        <w:sz w:val="24"/>
        <w:szCs w:val="20"/>
      </w:rPr>
    </w:pPr>
  </w:p>
  <w:p w:rsidR="00126E53" w:rsidRPr="00894C55" w:rsidP="00FD00B5" w14:paraId="6702AF9A" w14:textId="75F769F8">
    <w:pPr>
      <w:pStyle w:val="Footer"/>
      <w:jc w:val="both"/>
      <w:rPr>
        <w:rFonts w:ascii="Times New Roman" w:hAnsi="Times New Roman" w:cs="Times New Roman"/>
        <w:sz w:val="20"/>
        <w:szCs w:val="20"/>
      </w:rPr>
    </w:pPr>
    <w:r>
      <w:rPr>
        <w:rFonts w:ascii="Times New Roman" w:hAnsi="Times New Roman" w:cs="Times New Roman"/>
        <w:sz w:val="20"/>
        <w:szCs w:val="20"/>
      </w:rPr>
      <w:t>EMAnot_</w:t>
    </w:r>
    <w:r w:rsidR="00AD6461">
      <w:rPr>
        <w:rFonts w:ascii="Times New Roman" w:hAnsi="Times New Roman" w:cs="Times New Roman"/>
        <w:sz w:val="20"/>
        <w:szCs w:val="20"/>
      </w:rPr>
      <w:t>240718</w:t>
    </w:r>
    <w:r>
      <w:rPr>
        <w:rFonts w:ascii="Times New Roman" w:hAnsi="Times New Roman" w:cs="Times New Roman"/>
        <w:sz w:val="20"/>
        <w:szCs w:val="20"/>
      </w:rPr>
      <w:t xml:space="preserve">_ES zilā karte.docx;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6E53" w:rsidP="00894C55" w14:paraId="07997219" w14:textId="77777777">
      <w:pPr>
        <w:spacing w:after="0" w:line="240" w:lineRule="auto"/>
      </w:pPr>
      <w:r>
        <w:separator/>
      </w:r>
    </w:p>
  </w:footnote>
  <w:footnote w:type="continuationSeparator" w:id="1">
    <w:p w:rsidR="00126E53" w:rsidP="00894C55" w14:paraId="2DBAE1FF" w14:textId="77777777">
      <w:pPr>
        <w:spacing w:after="0" w:line="240" w:lineRule="auto"/>
      </w:pPr>
      <w:r>
        <w:continuationSeparator/>
      </w:r>
    </w:p>
  </w:footnote>
  <w:footnote w:id="2">
    <w:p w:rsidR="00126E53" w:rsidP="00594BED" w14:paraId="738A1918" w14:textId="77777777">
      <w:pPr>
        <w:pStyle w:val="FootnoteText"/>
      </w:pPr>
      <w:r>
        <w:rPr>
          <w:rStyle w:val="FootnoteReference"/>
        </w:rPr>
        <w:footnoteRef/>
      </w:r>
      <w:r>
        <w:t xml:space="preserve"> </w:t>
      </w:r>
      <w:r w:rsidRPr="00594BED">
        <w:t xml:space="preserve">Ekonomikas Ministrija (2016) </w:t>
      </w:r>
      <w:r w:rsidRPr="00594BED">
        <w:rPr>
          <w:i/>
        </w:rPr>
        <w:t>“Informatīvais ziņojums par darba tirgus vidēja un ilgtermiņa prognozēm”</w:t>
      </w:r>
    </w:p>
  </w:footnote>
  <w:footnote w:id="3">
    <w:p w:rsidR="00126E53" w14:paraId="13F1B172" w14:textId="77777777">
      <w:pPr>
        <w:pStyle w:val="FootnoteText"/>
      </w:pPr>
      <w:r>
        <w:rPr>
          <w:rStyle w:val="FootnoteReference"/>
        </w:rPr>
        <w:footnoteRef/>
      </w:r>
      <w:r>
        <w:t xml:space="preserve"> Ā</w:t>
      </w:r>
      <w:r w:rsidRPr="00071785">
        <w:t>rvalstu Investoru padome Latvijā</w:t>
      </w:r>
      <w:r>
        <w:t xml:space="preserve"> (</w:t>
      </w:r>
      <w:r w:rsidRPr="00071785">
        <w:t>201</w:t>
      </w:r>
      <w:r>
        <w:t xml:space="preserve">5) </w:t>
      </w:r>
      <w:r w:rsidRPr="00611936">
        <w:rPr>
          <w:i/>
        </w:rPr>
        <w:t>„Viedokļa ziņojums par ilgtspējīgu ekonomikas attīstību”</w:t>
      </w:r>
      <w:r>
        <w:t xml:space="preserve">, </w:t>
      </w:r>
      <w:r>
        <w:br/>
        <w:t>arī tikšanās ar Latvijas valdību 2015.gada 19.augustā un 25.septembrī</w:t>
      </w:r>
    </w:p>
  </w:footnote>
  <w:footnote w:id="4">
    <w:p w:rsidR="00126E53" w:rsidP="00DF3783" w14:paraId="3A31227A" w14:textId="77777777">
      <w:pPr>
        <w:pStyle w:val="FootnoteText"/>
      </w:pPr>
      <w:r>
        <w:rPr>
          <w:rStyle w:val="FootnoteReference"/>
        </w:rPr>
        <w:footnoteRef/>
      </w:r>
      <w:r>
        <w:t xml:space="preserve"> </w:t>
      </w:r>
      <w:r w:rsidRPr="00071785">
        <w:t xml:space="preserve">Ārvalstu Investoru padome Latvijā (2015) </w:t>
      </w:r>
      <w:r w:rsidRPr="00611936">
        <w:rPr>
          <w:i/>
        </w:rPr>
        <w:t>„Viedokļa ziņojums par darbaspēka pieejamību un kvalitāti”</w:t>
      </w:r>
    </w:p>
  </w:footnote>
  <w:footnote w:id="5">
    <w:p w:rsidR="00126E53" w:rsidP="004E0834" w14:paraId="0A0487C7" w14:textId="77777777">
      <w:pPr>
        <w:pStyle w:val="FootnoteText"/>
      </w:pPr>
      <w:r>
        <w:rPr>
          <w:rStyle w:val="FootnoteReference"/>
        </w:rPr>
        <w:footnoteRef/>
      </w:r>
      <w:r>
        <w:t xml:space="preserve"> </w:t>
      </w:r>
      <w:r w:rsidRPr="00415026">
        <w:t>http://www.ey.com/Publication/vwLUAssets/EY-european-attractiveness-survey-2015/$FILE/EY-european-attractiveness-survey-2015.pdf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9197595"/>
      <w:docPartObj>
        <w:docPartGallery w:val="Page Numbers (Top of Page)"/>
        <w:docPartUnique/>
      </w:docPartObj>
    </w:sdtPr>
    <w:sdtEndPr>
      <w:rPr>
        <w:rFonts w:ascii="Times New Roman" w:hAnsi="Times New Roman" w:cs="Times New Roman"/>
        <w:noProof/>
        <w:sz w:val="24"/>
        <w:szCs w:val="20"/>
      </w:rPr>
    </w:sdtEndPr>
    <w:sdtContent>
      <w:p w:rsidR="00126E53" w:rsidRPr="00C25B49" w14:paraId="7878D80F" w14:textId="300DDF9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D3615">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217FFD"/>
    <w:multiLevelType w:val="hybridMultilevel"/>
    <w:tmpl w:val="E1E47D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043523C"/>
    <w:multiLevelType w:val="hybridMultilevel"/>
    <w:tmpl w:val="957ACCB6"/>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 w15:restartNumberingAfterBreak="1">
    <w:nsid w:val="4B6404B1"/>
    <w:multiLevelType w:val="hybridMultilevel"/>
    <w:tmpl w:val="57B8BFFA"/>
    <w:lvl w:ilvl="0">
      <w:start w:val="0"/>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1">
    <w:nsid w:val="4D0F744A"/>
    <w:multiLevelType w:val="hybridMultilevel"/>
    <w:tmpl w:val="FD2E791A"/>
    <w:lvl w:ilvl="0">
      <w:start w:val="1"/>
      <w:numFmt w:val="bullet"/>
      <w:lvlText w:val=""/>
      <w:lvlJc w:val="left"/>
      <w:pPr>
        <w:ind w:left="833" w:hanging="360"/>
      </w:pPr>
      <w:rPr>
        <w:rFonts w:ascii="Symbol" w:hAnsi="Symbol" w:hint="default"/>
      </w:rPr>
    </w:lvl>
    <w:lvl w:ilvl="1" w:tentative="1">
      <w:start w:val="1"/>
      <w:numFmt w:val="bullet"/>
      <w:lvlText w:val="o"/>
      <w:lvlJc w:val="left"/>
      <w:pPr>
        <w:ind w:left="1553" w:hanging="360"/>
      </w:pPr>
      <w:rPr>
        <w:rFonts w:ascii="Courier New" w:hAnsi="Courier New" w:cs="Courier New" w:hint="default"/>
      </w:rPr>
    </w:lvl>
    <w:lvl w:ilvl="2" w:tentative="1">
      <w:start w:val="1"/>
      <w:numFmt w:val="bullet"/>
      <w:lvlText w:val=""/>
      <w:lvlJc w:val="left"/>
      <w:pPr>
        <w:ind w:left="2273" w:hanging="360"/>
      </w:pPr>
      <w:rPr>
        <w:rFonts w:ascii="Wingdings" w:hAnsi="Wingdings" w:hint="default"/>
      </w:rPr>
    </w:lvl>
    <w:lvl w:ilvl="3" w:tentative="1">
      <w:start w:val="1"/>
      <w:numFmt w:val="bullet"/>
      <w:lvlText w:val=""/>
      <w:lvlJc w:val="left"/>
      <w:pPr>
        <w:ind w:left="2993" w:hanging="360"/>
      </w:pPr>
      <w:rPr>
        <w:rFonts w:ascii="Symbol" w:hAnsi="Symbol" w:hint="default"/>
      </w:rPr>
    </w:lvl>
    <w:lvl w:ilvl="4" w:tentative="1">
      <w:start w:val="1"/>
      <w:numFmt w:val="bullet"/>
      <w:lvlText w:val="o"/>
      <w:lvlJc w:val="left"/>
      <w:pPr>
        <w:ind w:left="3713" w:hanging="360"/>
      </w:pPr>
      <w:rPr>
        <w:rFonts w:ascii="Courier New" w:hAnsi="Courier New" w:cs="Courier New" w:hint="default"/>
      </w:rPr>
    </w:lvl>
    <w:lvl w:ilvl="5" w:tentative="1">
      <w:start w:val="1"/>
      <w:numFmt w:val="bullet"/>
      <w:lvlText w:val=""/>
      <w:lvlJc w:val="left"/>
      <w:pPr>
        <w:ind w:left="4433" w:hanging="360"/>
      </w:pPr>
      <w:rPr>
        <w:rFonts w:ascii="Wingdings" w:hAnsi="Wingdings" w:hint="default"/>
      </w:rPr>
    </w:lvl>
    <w:lvl w:ilvl="6" w:tentative="1">
      <w:start w:val="1"/>
      <w:numFmt w:val="bullet"/>
      <w:lvlText w:val=""/>
      <w:lvlJc w:val="left"/>
      <w:pPr>
        <w:ind w:left="5153" w:hanging="360"/>
      </w:pPr>
      <w:rPr>
        <w:rFonts w:ascii="Symbol" w:hAnsi="Symbol" w:hint="default"/>
      </w:rPr>
    </w:lvl>
    <w:lvl w:ilvl="7" w:tentative="1">
      <w:start w:val="1"/>
      <w:numFmt w:val="bullet"/>
      <w:lvlText w:val="o"/>
      <w:lvlJc w:val="left"/>
      <w:pPr>
        <w:ind w:left="5873" w:hanging="360"/>
      </w:pPr>
      <w:rPr>
        <w:rFonts w:ascii="Courier New" w:hAnsi="Courier New" w:cs="Courier New" w:hint="default"/>
      </w:rPr>
    </w:lvl>
    <w:lvl w:ilvl="8" w:tentative="1">
      <w:start w:val="1"/>
      <w:numFmt w:val="bullet"/>
      <w:lvlText w:val=""/>
      <w:lvlJc w:val="left"/>
      <w:pPr>
        <w:ind w:left="6593" w:hanging="360"/>
      </w:pPr>
      <w:rPr>
        <w:rFonts w:ascii="Wingdings" w:hAnsi="Wingdings" w:hint="default"/>
      </w:rPr>
    </w:lvl>
  </w:abstractNum>
  <w:abstractNum w:abstractNumId="4" w15:restartNumberingAfterBreak="1">
    <w:nsid w:val="5BB864D9"/>
    <w:multiLevelType w:val="hybridMultilevel"/>
    <w:tmpl w:val="8B8883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5CF86857"/>
    <w:multiLevelType w:val="hybridMultilevel"/>
    <w:tmpl w:val="A49EC7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68F70D24"/>
    <w:multiLevelType w:val="hybridMultilevel"/>
    <w:tmpl w:val="95043A5A"/>
    <w:lvl w:ilvl="0">
      <w:start w:val="1"/>
      <w:numFmt w:val="decimal"/>
      <w:lvlText w:val="%1)"/>
      <w:lvlJc w:val="left"/>
      <w:pPr>
        <w:ind w:left="473" w:hanging="36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7" w15:restartNumberingAfterBreak="1">
    <w:nsid w:val="7CAF2809"/>
    <w:multiLevelType w:val="hybridMultilevel"/>
    <w:tmpl w:val="E0780E42"/>
    <w:lvl w:ilvl="0">
      <w:start w:val="1"/>
      <w:numFmt w:val="bullet"/>
      <w:lvlText w:val=""/>
      <w:lvlJc w:val="left"/>
      <w:pPr>
        <w:ind w:left="960" w:hanging="360"/>
      </w:pPr>
      <w:rPr>
        <w:rFonts w:ascii="Symbol" w:hAnsi="Symbol" w:hint="default"/>
      </w:rPr>
    </w:lvl>
    <w:lvl w:ilvl="1" w:tentative="1">
      <w:start w:val="1"/>
      <w:numFmt w:val="bullet"/>
      <w:lvlText w:val="o"/>
      <w:lvlJc w:val="left"/>
      <w:pPr>
        <w:ind w:left="1680" w:hanging="360"/>
      </w:pPr>
      <w:rPr>
        <w:rFonts w:ascii="Courier New" w:hAnsi="Courier New" w:cs="Courier New" w:hint="default"/>
      </w:rPr>
    </w:lvl>
    <w:lvl w:ilvl="2" w:tentative="1">
      <w:start w:val="1"/>
      <w:numFmt w:val="bullet"/>
      <w:lvlText w:val=""/>
      <w:lvlJc w:val="left"/>
      <w:pPr>
        <w:ind w:left="2400" w:hanging="360"/>
      </w:pPr>
      <w:rPr>
        <w:rFonts w:ascii="Wingdings" w:hAnsi="Wingdings" w:hint="default"/>
      </w:rPr>
    </w:lvl>
    <w:lvl w:ilvl="3" w:tentative="1">
      <w:start w:val="1"/>
      <w:numFmt w:val="bullet"/>
      <w:lvlText w:val=""/>
      <w:lvlJc w:val="left"/>
      <w:pPr>
        <w:ind w:left="3120" w:hanging="360"/>
      </w:pPr>
      <w:rPr>
        <w:rFonts w:ascii="Symbol" w:hAnsi="Symbol" w:hint="default"/>
      </w:rPr>
    </w:lvl>
    <w:lvl w:ilvl="4" w:tentative="1">
      <w:start w:val="1"/>
      <w:numFmt w:val="bullet"/>
      <w:lvlText w:val="o"/>
      <w:lvlJc w:val="left"/>
      <w:pPr>
        <w:ind w:left="3840" w:hanging="360"/>
      </w:pPr>
      <w:rPr>
        <w:rFonts w:ascii="Courier New" w:hAnsi="Courier New" w:cs="Courier New" w:hint="default"/>
      </w:rPr>
    </w:lvl>
    <w:lvl w:ilvl="5" w:tentative="1">
      <w:start w:val="1"/>
      <w:numFmt w:val="bullet"/>
      <w:lvlText w:val=""/>
      <w:lvlJc w:val="left"/>
      <w:pPr>
        <w:ind w:left="4560" w:hanging="360"/>
      </w:pPr>
      <w:rPr>
        <w:rFonts w:ascii="Wingdings" w:hAnsi="Wingdings" w:hint="default"/>
      </w:rPr>
    </w:lvl>
    <w:lvl w:ilvl="6" w:tentative="1">
      <w:start w:val="1"/>
      <w:numFmt w:val="bullet"/>
      <w:lvlText w:val=""/>
      <w:lvlJc w:val="left"/>
      <w:pPr>
        <w:ind w:left="5280" w:hanging="360"/>
      </w:pPr>
      <w:rPr>
        <w:rFonts w:ascii="Symbol" w:hAnsi="Symbol" w:hint="default"/>
      </w:rPr>
    </w:lvl>
    <w:lvl w:ilvl="7" w:tentative="1">
      <w:start w:val="1"/>
      <w:numFmt w:val="bullet"/>
      <w:lvlText w:val="o"/>
      <w:lvlJc w:val="left"/>
      <w:pPr>
        <w:ind w:left="6000" w:hanging="360"/>
      </w:pPr>
      <w:rPr>
        <w:rFonts w:ascii="Courier New" w:hAnsi="Courier New" w:cs="Courier New" w:hint="default"/>
      </w:rPr>
    </w:lvl>
    <w:lvl w:ilvl="8" w:tentative="1">
      <w:start w:val="1"/>
      <w:numFmt w:val="bullet"/>
      <w:lvlText w:val=""/>
      <w:lvlJc w:val="left"/>
      <w:pPr>
        <w:ind w:left="6720" w:hanging="360"/>
      </w:pPr>
      <w:rPr>
        <w:rFonts w:ascii="Wingdings" w:hAnsi="Wingdings" w:hint="default"/>
      </w:rPr>
    </w:lvl>
  </w:abstractNum>
  <w:abstractNum w:abstractNumId="8" w15:restartNumberingAfterBreak="1">
    <w:nsid w:val="7EF67415"/>
    <w:multiLevelType w:val="hybridMultilevel"/>
    <w:tmpl w:val="20164D58"/>
    <w:lvl w:ilvl="0">
      <w:start w:val="1"/>
      <w:numFmt w:val="bullet"/>
      <w:lvlText w:val=""/>
      <w:lvlJc w:val="left"/>
      <w:pPr>
        <w:ind w:left="833" w:hanging="360"/>
      </w:pPr>
      <w:rPr>
        <w:rFonts w:ascii="Symbol" w:hAnsi="Symbol" w:hint="default"/>
      </w:rPr>
    </w:lvl>
    <w:lvl w:ilvl="1" w:tentative="1">
      <w:start w:val="1"/>
      <w:numFmt w:val="bullet"/>
      <w:lvlText w:val="o"/>
      <w:lvlJc w:val="left"/>
      <w:pPr>
        <w:ind w:left="1553" w:hanging="360"/>
      </w:pPr>
      <w:rPr>
        <w:rFonts w:ascii="Courier New" w:hAnsi="Courier New" w:cs="Courier New" w:hint="default"/>
      </w:rPr>
    </w:lvl>
    <w:lvl w:ilvl="2" w:tentative="1">
      <w:start w:val="1"/>
      <w:numFmt w:val="bullet"/>
      <w:lvlText w:val=""/>
      <w:lvlJc w:val="left"/>
      <w:pPr>
        <w:ind w:left="2273" w:hanging="360"/>
      </w:pPr>
      <w:rPr>
        <w:rFonts w:ascii="Wingdings" w:hAnsi="Wingdings" w:hint="default"/>
      </w:rPr>
    </w:lvl>
    <w:lvl w:ilvl="3" w:tentative="1">
      <w:start w:val="1"/>
      <w:numFmt w:val="bullet"/>
      <w:lvlText w:val=""/>
      <w:lvlJc w:val="left"/>
      <w:pPr>
        <w:ind w:left="2993" w:hanging="360"/>
      </w:pPr>
      <w:rPr>
        <w:rFonts w:ascii="Symbol" w:hAnsi="Symbol" w:hint="default"/>
      </w:rPr>
    </w:lvl>
    <w:lvl w:ilvl="4" w:tentative="1">
      <w:start w:val="1"/>
      <w:numFmt w:val="bullet"/>
      <w:lvlText w:val="o"/>
      <w:lvlJc w:val="left"/>
      <w:pPr>
        <w:ind w:left="3713" w:hanging="360"/>
      </w:pPr>
      <w:rPr>
        <w:rFonts w:ascii="Courier New" w:hAnsi="Courier New" w:cs="Courier New" w:hint="default"/>
      </w:rPr>
    </w:lvl>
    <w:lvl w:ilvl="5" w:tentative="1">
      <w:start w:val="1"/>
      <w:numFmt w:val="bullet"/>
      <w:lvlText w:val=""/>
      <w:lvlJc w:val="left"/>
      <w:pPr>
        <w:ind w:left="4433" w:hanging="360"/>
      </w:pPr>
      <w:rPr>
        <w:rFonts w:ascii="Wingdings" w:hAnsi="Wingdings" w:hint="default"/>
      </w:rPr>
    </w:lvl>
    <w:lvl w:ilvl="6" w:tentative="1">
      <w:start w:val="1"/>
      <w:numFmt w:val="bullet"/>
      <w:lvlText w:val=""/>
      <w:lvlJc w:val="left"/>
      <w:pPr>
        <w:ind w:left="5153" w:hanging="360"/>
      </w:pPr>
      <w:rPr>
        <w:rFonts w:ascii="Symbol" w:hAnsi="Symbol" w:hint="default"/>
      </w:rPr>
    </w:lvl>
    <w:lvl w:ilvl="7" w:tentative="1">
      <w:start w:val="1"/>
      <w:numFmt w:val="bullet"/>
      <w:lvlText w:val="o"/>
      <w:lvlJc w:val="left"/>
      <w:pPr>
        <w:ind w:left="5873" w:hanging="360"/>
      </w:pPr>
      <w:rPr>
        <w:rFonts w:ascii="Courier New" w:hAnsi="Courier New" w:cs="Courier New" w:hint="default"/>
      </w:rPr>
    </w:lvl>
    <w:lvl w:ilvl="8" w:tentative="1">
      <w:start w:val="1"/>
      <w:numFmt w:val="bullet"/>
      <w:lvlText w:val=""/>
      <w:lvlJc w:val="left"/>
      <w:pPr>
        <w:ind w:left="6593"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7"/>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B19"/>
    <w:rsid w:val="0000434B"/>
    <w:rsid w:val="00004547"/>
    <w:rsid w:val="000139F2"/>
    <w:rsid w:val="00013F0C"/>
    <w:rsid w:val="000263FA"/>
    <w:rsid w:val="000313D0"/>
    <w:rsid w:val="0003380B"/>
    <w:rsid w:val="00033B27"/>
    <w:rsid w:val="000540D3"/>
    <w:rsid w:val="00055D53"/>
    <w:rsid w:val="00063856"/>
    <w:rsid w:val="000655A2"/>
    <w:rsid w:val="00071204"/>
    <w:rsid w:val="00071785"/>
    <w:rsid w:val="00073DA7"/>
    <w:rsid w:val="000820B9"/>
    <w:rsid w:val="00083AD0"/>
    <w:rsid w:val="00084FE6"/>
    <w:rsid w:val="000953AE"/>
    <w:rsid w:val="000A0299"/>
    <w:rsid w:val="000A078B"/>
    <w:rsid w:val="000A509F"/>
    <w:rsid w:val="000A717C"/>
    <w:rsid w:val="000B356E"/>
    <w:rsid w:val="000D44CF"/>
    <w:rsid w:val="000D49E0"/>
    <w:rsid w:val="000D5767"/>
    <w:rsid w:val="000D6BE7"/>
    <w:rsid w:val="000E1298"/>
    <w:rsid w:val="000E57E7"/>
    <w:rsid w:val="000F35F2"/>
    <w:rsid w:val="000F44F8"/>
    <w:rsid w:val="0011278B"/>
    <w:rsid w:val="001161FD"/>
    <w:rsid w:val="00117DB1"/>
    <w:rsid w:val="00123DDC"/>
    <w:rsid w:val="00126E53"/>
    <w:rsid w:val="001321BC"/>
    <w:rsid w:val="001371F2"/>
    <w:rsid w:val="00144D6F"/>
    <w:rsid w:val="00146DF1"/>
    <w:rsid w:val="00151458"/>
    <w:rsid w:val="00151645"/>
    <w:rsid w:val="00152917"/>
    <w:rsid w:val="00152FA2"/>
    <w:rsid w:val="00163247"/>
    <w:rsid w:val="001745CA"/>
    <w:rsid w:val="001874CE"/>
    <w:rsid w:val="001966BB"/>
    <w:rsid w:val="001B57C7"/>
    <w:rsid w:val="001E0101"/>
    <w:rsid w:val="001F09A6"/>
    <w:rsid w:val="001F3021"/>
    <w:rsid w:val="001F4F38"/>
    <w:rsid w:val="00206DE3"/>
    <w:rsid w:val="00207C54"/>
    <w:rsid w:val="00212394"/>
    <w:rsid w:val="00216929"/>
    <w:rsid w:val="002353EB"/>
    <w:rsid w:val="00240C3D"/>
    <w:rsid w:val="00241402"/>
    <w:rsid w:val="0024307C"/>
    <w:rsid w:val="00243426"/>
    <w:rsid w:val="002447EB"/>
    <w:rsid w:val="00245D9A"/>
    <w:rsid w:val="002558BA"/>
    <w:rsid w:val="002617A7"/>
    <w:rsid w:val="0026277C"/>
    <w:rsid w:val="00262B33"/>
    <w:rsid w:val="00281F74"/>
    <w:rsid w:val="00286823"/>
    <w:rsid w:val="0028687D"/>
    <w:rsid w:val="00286962"/>
    <w:rsid w:val="00296F42"/>
    <w:rsid w:val="002A1C7E"/>
    <w:rsid w:val="002A303E"/>
    <w:rsid w:val="002B4C78"/>
    <w:rsid w:val="002C02CB"/>
    <w:rsid w:val="002D5B44"/>
    <w:rsid w:val="002E0F9D"/>
    <w:rsid w:val="002F4BCD"/>
    <w:rsid w:val="003032FF"/>
    <w:rsid w:val="00305A98"/>
    <w:rsid w:val="0031171F"/>
    <w:rsid w:val="003141D7"/>
    <w:rsid w:val="00317CC9"/>
    <w:rsid w:val="003212E1"/>
    <w:rsid w:val="00321FC4"/>
    <w:rsid w:val="00323D6F"/>
    <w:rsid w:val="00332320"/>
    <w:rsid w:val="003366F1"/>
    <w:rsid w:val="003374EE"/>
    <w:rsid w:val="003427CE"/>
    <w:rsid w:val="00343619"/>
    <w:rsid w:val="00344186"/>
    <w:rsid w:val="00346A59"/>
    <w:rsid w:val="00347406"/>
    <w:rsid w:val="00351B55"/>
    <w:rsid w:val="00352902"/>
    <w:rsid w:val="00352FD7"/>
    <w:rsid w:val="0035733D"/>
    <w:rsid w:val="003579D4"/>
    <w:rsid w:val="00360C21"/>
    <w:rsid w:val="00362FFC"/>
    <w:rsid w:val="00364B2E"/>
    <w:rsid w:val="00373212"/>
    <w:rsid w:val="003A0AA1"/>
    <w:rsid w:val="003B0BF9"/>
    <w:rsid w:val="003C21AD"/>
    <w:rsid w:val="003C2285"/>
    <w:rsid w:val="003D3615"/>
    <w:rsid w:val="003E0791"/>
    <w:rsid w:val="003F15A2"/>
    <w:rsid w:val="003F28AC"/>
    <w:rsid w:val="003F3AA1"/>
    <w:rsid w:val="00400C65"/>
    <w:rsid w:val="004100AF"/>
    <w:rsid w:val="00415026"/>
    <w:rsid w:val="004454FE"/>
    <w:rsid w:val="00446942"/>
    <w:rsid w:val="00455BCE"/>
    <w:rsid w:val="00457EA5"/>
    <w:rsid w:val="00471F27"/>
    <w:rsid w:val="0048757F"/>
    <w:rsid w:val="00497048"/>
    <w:rsid w:val="004A03F7"/>
    <w:rsid w:val="004A4509"/>
    <w:rsid w:val="004C1F52"/>
    <w:rsid w:val="004C4472"/>
    <w:rsid w:val="004D1975"/>
    <w:rsid w:val="004D3528"/>
    <w:rsid w:val="004D69BA"/>
    <w:rsid w:val="004D7EC6"/>
    <w:rsid w:val="004E0834"/>
    <w:rsid w:val="004E0DA5"/>
    <w:rsid w:val="004F407B"/>
    <w:rsid w:val="0050178F"/>
    <w:rsid w:val="005056D7"/>
    <w:rsid w:val="00514621"/>
    <w:rsid w:val="005152FF"/>
    <w:rsid w:val="005207AC"/>
    <w:rsid w:val="00527349"/>
    <w:rsid w:val="0053346E"/>
    <w:rsid w:val="005372B4"/>
    <w:rsid w:val="00543690"/>
    <w:rsid w:val="00552AC6"/>
    <w:rsid w:val="005659DB"/>
    <w:rsid w:val="00580401"/>
    <w:rsid w:val="00592E91"/>
    <w:rsid w:val="00594BED"/>
    <w:rsid w:val="00597FF9"/>
    <w:rsid w:val="005A2AEC"/>
    <w:rsid w:val="005A3416"/>
    <w:rsid w:val="005B07A4"/>
    <w:rsid w:val="005B1CB6"/>
    <w:rsid w:val="005B2BBB"/>
    <w:rsid w:val="005C1F20"/>
    <w:rsid w:val="005C34D5"/>
    <w:rsid w:val="005E2D55"/>
    <w:rsid w:val="005E6444"/>
    <w:rsid w:val="005E7555"/>
    <w:rsid w:val="005F22BB"/>
    <w:rsid w:val="005F2BC7"/>
    <w:rsid w:val="005F360C"/>
    <w:rsid w:val="006006CE"/>
    <w:rsid w:val="00601FED"/>
    <w:rsid w:val="00610A4D"/>
    <w:rsid w:val="00611936"/>
    <w:rsid w:val="00611C29"/>
    <w:rsid w:val="006166A7"/>
    <w:rsid w:val="00622831"/>
    <w:rsid w:val="00622F7C"/>
    <w:rsid w:val="006364AA"/>
    <w:rsid w:val="00647AF2"/>
    <w:rsid w:val="00652FF6"/>
    <w:rsid w:val="006577A1"/>
    <w:rsid w:val="006617E7"/>
    <w:rsid w:val="00667660"/>
    <w:rsid w:val="00671349"/>
    <w:rsid w:val="00677FD7"/>
    <w:rsid w:val="006842E8"/>
    <w:rsid w:val="00684A2B"/>
    <w:rsid w:val="006909FD"/>
    <w:rsid w:val="00692FD5"/>
    <w:rsid w:val="00693031"/>
    <w:rsid w:val="006A121E"/>
    <w:rsid w:val="006C0645"/>
    <w:rsid w:val="006C7A10"/>
    <w:rsid w:val="006D57B3"/>
    <w:rsid w:val="006D6C04"/>
    <w:rsid w:val="006E1081"/>
    <w:rsid w:val="006E6168"/>
    <w:rsid w:val="006F03C2"/>
    <w:rsid w:val="00717D21"/>
    <w:rsid w:val="00720585"/>
    <w:rsid w:val="00723F54"/>
    <w:rsid w:val="007269A7"/>
    <w:rsid w:val="007361E9"/>
    <w:rsid w:val="00744032"/>
    <w:rsid w:val="007550D4"/>
    <w:rsid w:val="00755E42"/>
    <w:rsid w:val="00757CC5"/>
    <w:rsid w:val="00767641"/>
    <w:rsid w:val="0077129B"/>
    <w:rsid w:val="00773AF6"/>
    <w:rsid w:val="00780B62"/>
    <w:rsid w:val="007904D2"/>
    <w:rsid w:val="0079117A"/>
    <w:rsid w:val="007920DB"/>
    <w:rsid w:val="00795F71"/>
    <w:rsid w:val="00796102"/>
    <w:rsid w:val="00796DAF"/>
    <w:rsid w:val="007A1C52"/>
    <w:rsid w:val="007A24D4"/>
    <w:rsid w:val="007A4A9F"/>
    <w:rsid w:val="007A4DBE"/>
    <w:rsid w:val="007A4E00"/>
    <w:rsid w:val="007B2196"/>
    <w:rsid w:val="007C047E"/>
    <w:rsid w:val="007C6670"/>
    <w:rsid w:val="007D5164"/>
    <w:rsid w:val="007D66E3"/>
    <w:rsid w:val="007E73AB"/>
    <w:rsid w:val="007F1B10"/>
    <w:rsid w:val="00812892"/>
    <w:rsid w:val="00816C11"/>
    <w:rsid w:val="00823673"/>
    <w:rsid w:val="008317FA"/>
    <w:rsid w:val="0083268E"/>
    <w:rsid w:val="00863691"/>
    <w:rsid w:val="00863E81"/>
    <w:rsid w:val="00865722"/>
    <w:rsid w:val="0087415D"/>
    <w:rsid w:val="00877260"/>
    <w:rsid w:val="0088318A"/>
    <w:rsid w:val="008834FA"/>
    <w:rsid w:val="00887413"/>
    <w:rsid w:val="00894C55"/>
    <w:rsid w:val="008975E8"/>
    <w:rsid w:val="008A0155"/>
    <w:rsid w:val="008B2F48"/>
    <w:rsid w:val="008B5285"/>
    <w:rsid w:val="008C4D21"/>
    <w:rsid w:val="008C5A1F"/>
    <w:rsid w:val="008C73DF"/>
    <w:rsid w:val="008E641D"/>
    <w:rsid w:val="008F21AD"/>
    <w:rsid w:val="008F3E80"/>
    <w:rsid w:val="009054A5"/>
    <w:rsid w:val="00913C3E"/>
    <w:rsid w:val="00934211"/>
    <w:rsid w:val="009402FE"/>
    <w:rsid w:val="0095057B"/>
    <w:rsid w:val="00964D86"/>
    <w:rsid w:val="00971AC6"/>
    <w:rsid w:val="009747D9"/>
    <w:rsid w:val="009763B4"/>
    <w:rsid w:val="0097715E"/>
    <w:rsid w:val="00997491"/>
    <w:rsid w:val="009A2654"/>
    <w:rsid w:val="009A5B03"/>
    <w:rsid w:val="009B0366"/>
    <w:rsid w:val="009B6085"/>
    <w:rsid w:val="009C0539"/>
    <w:rsid w:val="009C5E6B"/>
    <w:rsid w:val="009D14C2"/>
    <w:rsid w:val="009D2076"/>
    <w:rsid w:val="009D3BE5"/>
    <w:rsid w:val="009D4943"/>
    <w:rsid w:val="009F5C82"/>
    <w:rsid w:val="009F6A09"/>
    <w:rsid w:val="00A1535C"/>
    <w:rsid w:val="00A15CDD"/>
    <w:rsid w:val="00A26470"/>
    <w:rsid w:val="00A270DD"/>
    <w:rsid w:val="00A3545A"/>
    <w:rsid w:val="00A4164E"/>
    <w:rsid w:val="00A51738"/>
    <w:rsid w:val="00A54246"/>
    <w:rsid w:val="00A544C4"/>
    <w:rsid w:val="00A56F84"/>
    <w:rsid w:val="00A60688"/>
    <w:rsid w:val="00A6073E"/>
    <w:rsid w:val="00A654C7"/>
    <w:rsid w:val="00A66711"/>
    <w:rsid w:val="00A6678C"/>
    <w:rsid w:val="00A82A7D"/>
    <w:rsid w:val="00A84E31"/>
    <w:rsid w:val="00AA3FCE"/>
    <w:rsid w:val="00AA450C"/>
    <w:rsid w:val="00AA5465"/>
    <w:rsid w:val="00AB0BB8"/>
    <w:rsid w:val="00AB28CC"/>
    <w:rsid w:val="00AB2DB4"/>
    <w:rsid w:val="00AC2365"/>
    <w:rsid w:val="00AC2EE7"/>
    <w:rsid w:val="00AC38BE"/>
    <w:rsid w:val="00AC7F19"/>
    <w:rsid w:val="00AD2FF3"/>
    <w:rsid w:val="00AD591E"/>
    <w:rsid w:val="00AD6461"/>
    <w:rsid w:val="00AE2E1C"/>
    <w:rsid w:val="00AE4346"/>
    <w:rsid w:val="00AE5567"/>
    <w:rsid w:val="00AF17D1"/>
    <w:rsid w:val="00B11C9F"/>
    <w:rsid w:val="00B12556"/>
    <w:rsid w:val="00B1255B"/>
    <w:rsid w:val="00B12E31"/>
    <w:rsid w:val="00B2165C"/>
    <w:rsid w:val="00B24419"/>
    <w:rsid w:val="00B40506"/>
    <w:rsid w:val="00B434A7"/>
    <w:rsid w:val="00B4358C"/>
    <w:rsid w:val="00B44598"/>
    <w:rsid w:val="00B47ECC"/>
    <w:rsid w:val="00B500DD"/>
    <w:rsid w:val="00B53208"/>
    <w:rsid w:val="00B54982"/>
    <w:rsid w:val="00B5623E"/>
    <w:rsid w:val="00B614C2"/>
    <w:rsid w:val="00B63DD8"/>
    <w:rsid w:val="00B81CC1"/>
    <w:rsid w:val="00B82C16"/>
    <w:rsid w:val="00B90000"/>
    <w:rsid w:val="00BA20AA"/>
    <w:rsid w:val="00BA4320"/>
    <w:rsid w:val="00BA4AAC"/>
    <w:rsid w:val="00BA7FB7"/>
    <w:rsid w:val="00BB1BA9"/>
    <w:rsid w:val="00BB3DB9"/>
    <w:rsid w:val="00BD2DF6"/>
    <w:rsid w:val="00BD4425"/>
    <w:rsid w:val="00BD52C1"/>
    <w:rsid w:val="00BD7406"/>
    <w:rsid w:val="00BE40E4"/>
    <w:rsid w:val="00BE41A4"/>
    <w:rsid w:val="00C03E01"/>
    <w:rsid w:val="00C048A6"/>
    <w:rsid w:val="00C05727"/>
    <w:rsid w:val="00C11A0C"/>
    <w:rsid w:val="00C11F27"/>
    <w:rsid w:val="00C25B49"/>
    <w:rsid w:val="00C3237C"/>
    <w:rsid w:val="00C52117"/>
    <w:rsid w:val="00C52CC3"/>
    <w:rsid w:val="00C603DE"/>
    <w:rsid w:val="00C647CF"/>
    <w:rsid w:val="00C67760"/>
    <w:rsid w:val="00C707C4"/>
    <w:rsid w:val="00C75099"/>
    <w:rsid w:val="00C8344F"/>
    <w:rsid w:val="00C87BBD"/>
    <w:rsid w:val="00CA0048"/>
    <w:rsid w:val="00CA0981"/>
    <w:rsid w:val="00CA3481"/>
    <w:rsid w:val="00CA6281"/>
    <w:rsid w:val="00CA659D"/>
    <w:rsid w:val="00CB31B3"/>
    <w:rsid w:val="00CB5DC4"/>
    <w:rsid w:val="00CB6C78"/>
    <w:rsid w:val="00CC159C"/>
    <w:rsid w:val="00CC15C7"/>
    <w:rsid w:val="00CC49A9"/>
    <w:rsid w:val="00CC74BA"/>
    <w:rsid w:val="00CD55CB"/>
    <w:rsid w:val="00CD6411"/>
    <w:rsid w:val="00CE5657"/>
    <w:rsid w:val="00CF592C"/>
    <w:rsid w:val="00CF7657"/>
    <w:rsid w:val="00D04E1B"/>
    <w:rsid w:val="00D133F8"/>
    <w:rsid w:val="00D209AA"/>
    <w:rsid w:val="00D2694C"/>
    <w:rsid w:val="00D372C2"/>
    <w:rsid w:val="00D46BB5"/>
    <w:rsid w:val="00D47202"/>
    <w:rsid w:val="00D51ED0"/>
    <w:rsid w:val="00D624EC"/>
    <w:rsid w:val="00D62887"/>
    <w:rsid w:val="00D66388"/>
    <w:rsid w:val="00D7142B"/>
    <w:rsid w:val="00D75BF2"/>
    <w:rsid w:val="00D83748"/>
    <w:rsid w:val="00D85987"/>
    <w:rsid w:val="00D87EDE"/>
    <w:rsid w:val="00DA100C"/>
    <w:rsid w:val="00DA6F6B"/>
    <w:rsid w:val="00DB2E62"/>
    <w:rsid w:val="00DB72CA"/>
    <w:rsid w:val="00DC2042"/>
    <w:rsid w:val="00DC59E3"/>
    <w:rsid w:val="00DD3D4A"/>
    <w:rsid w:val="00DE1A36"/>
    <w:rsid w:val="00DE1B67"/>
    <w:rsid w:val="00DF0B00"/>
    <w:rsid w:val="00DF3783"/>
    <w:rsid w:val="00DF3FC7"/>
    <w:rsid w:val="00E02AAB"/>
    <w:rsid w:val="00E05E05"/>
    <w:rsid w:val="00E12D49"/>
    <w:rsid w:val="00E17DC1"/>
    <w:rsid w:val="00E33611"/>
    <w:rsid w:val="00E347F7"/>
    <w:rsid w:val="00E36528"/>
    <w:rsid w:val="00E367C7"/>
    <w:rsid w:val="00E3716B"/>
    <w:rsid w:val="00E37229"/>
    <w:rsid w:val="00E51848"/>
    <w:rsid w:val="00E55BA1"/>
    <w:rsid w:val="00E61DAF"/>
    <w:rsid w:val="00E62F13"/>
    <w:rsid w:val="00E72DD4"/>
    <w:rsid w:val="00E75DE6"/>
    <w:rsid w:val="00E84119"/>
    <w:rsid w:val="00E8493D"/>
    <w:rsid w:val="00E852FC"/>
    <w:rsid w:val="00E90C01"/>
    <w:rsid w:val="00E97EAF"/>
    <w:rsid w:val="00EA196C"/>
    <w:rsid w:val="00EA486E"/>
    <w:rsid w:val="00EA4B78"/>
    <w:rsid w:val="00EA6886"/>
    <w:rsid w:val="00EC009D"/>
    <w:rsid w:val="00EC0D8B"/>
    <w:rsid w:val="00EC6487"/>
    <w:rsid w:val="00EC7EA6"/>
    <w:rsid w:val="00ED207F"/>
    <w:rsid w:val="00ED5B95"/>
    <w:rsid w:val="00EE5FCA"/>
    <w:rsid w:val="00F060AC"/>
    <w:rsid w:val="00F2015F"/>
    <w:rsid w:val="00F270FA"/>
    <w:rsid w:val="00F365DC"/>
    <w:rsid w:val="00F52D88"/>
    <w:rsid w:val="00F57B0C"/>
    <w:rsid w:val="00F61AE7"/>
    <w:rsid w:val="00F677C8"/>
    <w:rsid w:val="00F70747"/>
    <w:rsid w:val="00F712EB"/>
    <w:rsid w:val="00F81F31"/>
    <w:rsid w:val="00F86876"/>
    <w:rsid w:val="00F96929"/>
    <w:rsid w:val="00F97B84"/>
    <w:rsid w:val="00FA1B9F"/>
    <w:rsid w:val="00FA6E2F"/>
    <w:rsid w:val="00FB56C4"/>
    <w:rsid w:val="00FC2334"/>
    <w:rsid w:val="00FD00B5"/>
    <w:rsid w:val="00FD5234"/>
    <w:rsid w:val="00FE0D88"/>
    <w:rsid w:val="00FE241F"/>
    <w:rsid w:val="00FE6CDF"/>
    <w:rsid w:val="00FF3C55"/>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C357B39-EA58-439B-B2DE-FAE1227D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DA6F6B"/>
    <w:rPr>
      <w:b/>
      <w:bCs/>
    </w:rPr>
  </w:style>
  <w:style w:type="character" w:styleId="CommentReference">
    <w:name w:val="annotation reference"/>
    <w:basedOn w:val="DefaultParagraphFont"/>
    <w:uiPriority w:val="99"/>
    <w:semiHidden/>
    <w:unhideWhenUsed/>
    <w:rsid w:val="0000434B"/>
    <w:rPr>
      <w:sz w:val="16"/>
      <w:szCs w:val="16"/>
    </w:rPr>
  </w:style>
  <w:style w:type="paragraph" w:styleId="CommentText">
    <w:name w:val="annotation text"/>
    <w:basedOn w:val="Normal"/>
    <w:link w:val="CommentTextChar"/>
    <w:uiPriority w:val="99"/>
    <w:semiHidden/>
    <w:unhideWhenUsed/>
    <w:rsid w:val="0000434B"/>
    <w:pPr>
      <w:spacing w:line="240" w:lineRule="auto"/>
    </w:pPr>
    <w:rPr>
      <w:sz w:val="20"/>
      <w:szCs w:val="20"/>
    </w:rPr>
  </w:style>
  <w:style w:type="character" w:customStyle="1" w:styleId="CommentTextChar">
    <w:name w:val="Comment Text Char"/>
    <w:basedOn w:val="DefaultParagraphFont"/>
    <w:link w:val="CommentText"/>
    <w:uiPriority w:val="99"/>
    <w:semiHidden/>
    <w:rsid w:val="0000434B"/>
    <w:rPr>
      <w:sz w:val="20"/>
      <w:szCs w:val="20"/>
    </w:rPr>
  </w:style>
  <w:style w:type="paragraph" w:styleId="CommentSubject">
    <w:name w:val="annotation subject"/>
    <w:basedOn w:val="CommentText"/>
    <w:next w:val="CommentText"/>
    <w:link w:val="CommentSubjectChar"/>
    <w:uiPriority w:val="99"/>
    <w:semiHidden/>
    <w:unhideWhenUsed/>
    <w:rsid w:val="0000434B"/>
    <w:rPr>
      <w:b/>
      <w:bCs/>
    </w:rPr>
  </w:style>
  <w:style w:type="character" w:customStyle="1" w:styleId="CommentSubjectChar">
    <w:name w:val="Comment Subject Char"/>
    <w:basedOn w:val="CommentTextChar"/>
    <w:link w:val="CommentSubject"/>
    <w:uiPriority w:val="99"/>
    <w:semiHidden/>
    <w:rsid w:val="0000434B"/>
    <w:rPr>
      <w:b/>
      <w:bCs/>
      <w:sz w:val="20"/>
      <w:szCs w:val="20"/>
    </w:rPr>
  </w:style>
  <w:style w:type="paragraph" w:styleId="ListParagraph">
    <w:name w:val="List Paragraph"/>
    <w:basedOn w:val="Normal"/>
    <w:uiPriority w:val="34"/>
    <w:qFormat/>
    <w:rsid w:val="0077129B"/>
    <w:pPr>
      <w:ind w:left="720"/>
      <w:contextualSpacing/>
    </w:pPr>
  </w:style>
  <w:style w:type="paragraph" w:styleId="FootnoteText">
    <w:name w:val="footnote text"/>
    <w:basedOn w:val="Normal"/>
    <w:link w:val="FootnoteTextChar"/>
    <w:uiPriority w:val="99"/>
    <w:semiHidden/>
    <w:unhideWhenUsed/>
    <w:rsid w:val="0006385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63856"/>
    <w:rPr>
      <w:rFonts w:ascii="Times New Roman" w:hAnsi="Times New Roman"/>
      <w:sz w:val="20"/>
      <w:szCs w:val="20"/>
    </w:rPr>
  </w:style>
  <w:style w:type="character" w:styleId="FootnoteReference">
    <w:name w:val="footnote reference"/>
    <w:aliases w:val="Char Char Char Char Char Char,Char2 Char Char Char Char,Footnote Reference Number Char,Footnote symbol Char"/>
    <w:basedOn w:val="DefaultParagraphFont"/>
    <w:uiPriority w:val="99"/>
    <w:unhideWhenUsed/>
    <w:rsid w:val="00063856"/>
    <w:rPr>
      <w:vertAlign w:val="superscript"/>
    </w:rPr>
  </w:style>
  <w:style w:type="character" w:customStyle="1" w:styleId="st1">
    <w:name w:val="st1"/>
    <w:uiPriority w:val="99"/>
    <w:rsid w:val="00151458"/>
  </w:style>
  <w:style w:type="paragraph" w:styleId="EndnoteText">
    <w:name w:val="endnote text"/>
    <w:basedOn w:val="Normal"/>
    <w:link w:val="EndnoteTextChar"/>
    <w:uiPriority w:val="99"/>
    <w:semiHidden/>
    <w:unhideWhenUsed/>
    <w:rsid w:val="00DF37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3783"/>
    <w:rPr>
      <w:sz w:val="20"/>
      <w:szCs w:val="20"/>
    </w:rPr>
  </w:style>
  <w:style w:type="character" w:styleId="EndnoteReference">
    <w:name w:val="endnote reference"/>
    <w:basedOn w:val="DefaultParagraphFont"/>
    <w:uiPriority w:val="99"/>
    <w:semiHidden/>
    <w:unhideWhenUsed/>
    <w:rsid w:val="00DF3783"/>
    <w:rPr>
      <w:vertAlign w:val="superscript"/>
    </w:rPr>
  </w:style>
  <w:style w:type="table" w:styleId="TableGrid">
    <w:name w:val="Table Grid"/>
    <w:basedOn w:val="TableNormal"/>
    <w:uiPriority w:val="39"/>
    <w:rsid w:val="006F0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23F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3374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B502C70DF334846B0EEE040BFFDEA25"/>
        <w:category>
          <w:name w:val="General"/>
          <w:gallery w:val="placeholder"/>
        </w:category>
        <w:types>
          <w:type w:val="bbPlcHdr"/>
        </w:types>
        <w:behaviors>
          <w:behavior w:val="content"/>
        </w:behaviors>
        <w:guid w:val="{9EC0EF00-70A3-4F90-9FDF-2ED863E4403A}"/>
      </w:docPartPr>
      <w:docPartBody>
        <w:p w:rsidR="00CC74BA" w:rsidP="009D3BE5">
          <w:pPr>
            <w:pStyle w:val="1B502C70DF334846B0EEE040BFFDEA25"/>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2FFC0657135248D6B80D397D94E2C873"/>
        <w:category>
          <w:name w:val="General"/>
          <w:gallery w:val="placeholder"/>
        </w:category>
        <w:types>
          <w:type w:val="bbPlcHdr"/>
        </w:types>
        <w:behaviors>
          <w:behavior w:val="content"/>
        </w:behaviors>
        <w:guid w:val="{C11B8DAC-3B44-48B7-A44C-9C6917CE33BA}"/>
      </w:docPartPr>
      <w:docPartBody>
        <w:p w:rsidR="00CC74BA" w:rsidP="009D3BE5">
          <w:pPr>
            <w:pStyle w:val="2FFC0657135248D6B80D397D94E2C87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1" w:insDel="1" w:markup="0"/>
  <w:defaultTabStop w:val="720"/>
  <w:characterSpacingControl w:val="doNotCompress"/>
  <w:compat>
    <w:useFELayout/>
    <w:compatSetting w:name="compatibilityMode" w:uri="http://schemas.microsoft.com/office/word" w:val="12"/>
  </w:compat>
  <w:rsids>
    <w:rsidRoot w:val="00C00671"/>
    <w:rsid w:val="00084514"/>
    <w:rsid w:val="00177F7F"/>
    <w:rsid w:val="001B1357"/>
    <w:rsid w:val="00344186"/>
    <w:rsid w:val="003B52A1"/>
    <w:rsid w:val="0045412C"/>
    <w:rsid w:val="004575E6"/>
    <w:rsid w:val="00472F39"/>
    <w:rsid w:val="00482645"/>
    <w:rsid w:val="004A090A"/>
    <w:rsid w:val="0052170D"/>
    <w:rsid w:val="00523A63"/>
    <w:rsid w:val="005D515A"/>
    <w:rsid w:val="0060010A"/>
    <w:rsid w:val="00614B37"/>
    <w:rsid w:val="006D0365"/>
    <w:rsid w:val="00733335"/>
    <w:rsid w:val="007368F4"/>
    <w:rsid w:val="0077432D"/>
    <w:rsid w:val="007A2F7F"/>
    <w:rsid w:val="007C324C"/>
    <w:rsid w:val="007D3C0A"/>
    <w:rsid w:val="00815F43"/>
    <w:rsid w:val="008B623B"/>
    <w:rsid w:val="008D39C9"/>
    <w:rsid w:val="008D6FEC"/>
    <w:rsid w:val="008F76EF"/>
    <w:rsid w:val="00914439"/>
    <w:rsid w:val="00922C56"/>
    <w:rsid w:val="009309C2"/>
    <w:rsid w:val="009A25CE"/>
    <w:rsid w:val="009B4CAD"/>
    <w:rsid w:val="009C1B4C"/>
    <w:rsid w:val="009D3BE5"/>
    <w:rsid w:val="009D3F67"/>
    <w:rsid w:val="00A24022"/>
    <w:rsid w:val="00B94C1C"/>
    <w:rsid w:val="00C00671"/>
    <w:rsid w:val="00C408BE"/>
    <w:rsid w:val="00CC74BA"/>
    <w:rsid w:val="00CF0B5A"/>
    <w:rsid w:val="00CF0CA2"/>
    <w:rsid w:val="00E952C4"/>
    <w:rsid w:val="00EC6B60"/>
    <w:rsid w:val="00ED5C88"/>
    <w:rsid w:val="00F27D00"/>
    <w:rsid w:val="00FA6E2F"/>
    <w:rsid w:val="00FF10C8"/>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CA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15A"/>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4CC49AF756D749B1A29C06A6B99B77ED">
    <w:name w:val="4CC49AF756D749B1A29C06A6B99B77ED"/>
    <w:rsid w:val="00FA6E2F"/>
    <w:pPr>
      <w:spacing w:after="160" w:line="259" w:lineRule="auto"/>
    </w:pPr>
    <w:rPr>
      <w:sz w:val="22"/>
      <w:szCs w:val="22"/>
      <w:lang w:val="en-GB" w:eastAsia="en-GB"/>
    </w:rPr>
  </w:style>
  <w:style w:type="paragraph" w:customStyle="1" w:styleId="17E44D51642F43039A201DF480B301DD">
    <w:name w:val="17E44D51642F43039A201DF480B301DD"/>
    <w:rsid w:val="005D515A"/>
    <w:pPr>
      <w:spacing w:after="160" w:line="259" w:lineRule="auto"/>
    </w:pPr>
    <w:rPr>
      <w:sz w:val="22"/>
      <w:szCs w:val="22"/>
      <w:lang w:val="en-GB" w:eastAsia="en-GB"/>
    </w:rPr>
  </w:style>
  <w:style w:type="paragraph" w:customStyle="1" w:styleId="EE48AE0B86F045229901F8BDD24C277F">
    <w:name w:val="EE48AE0B86F045229901F8BDD24C277F"/>
    <w:rsid w:val="005D515A"/>
    <w:pPr>
      <w:spacing w:after="160" w:line="259" w:lineRule="auto"/>
    </w:pPr>
    <w:rPr>
      <w:sz w:val="22"/>
      <w:szCs w:val="22"/>
      <w:lang w:val="en-GB" w:eastAsia="en-GB"/>
    </w:rPr>
  </w:style>
  <w:style w:type="paragraph" w:customStyle="1" w:styleId="A75B5B66A362475899AC868190B6BE80">
    <w:name w:val="A75B5B66A362475899AC868190B6BE80"/>
    <w:rsid w:val="005D515A"/>
    <w:pPr>
      <w:spacing w:after="160" w:line="259" w:lineRule="auto"/>
    </w:pPr>
    <w:rPr>
      <w:sz w:val="22"/>
      <w:szCs w:val="22"/>
      <w:lang w:val="en-GB" w:eastAsia="en-GB"/>
    </w:rPr>
  </w:style>
  <w:style w:type="paragraph" w:customStyle="1" w:styleId="A286C79841404F2DBAD3246310E3D81A">
    <w:name w:val="A286C79841404F2DBAD3246310E3D81A"/>
    <w:rsid w:val="005D515A"/>
    <w:pPr>
      <w:spacing w:after="160" w:line="259" w:lineRule="auto"/>
    </w:pPr>
    <w:rPr>
      <w:sz w:val="22"/>
      <w:szCs w:val="22"/>
      <w:lang w:val="en-GB" w:eastAsia="en-GB"/>
    </w:rPr>
  </w:style>
  <w:style w:type="paragraph" w:customStyle="1" w:styleId="49A574FDF04747E9AD76958076CA8D3F">
    <w:name w:val="49A574FDF04747E9AD76958076CA8D3F"/>
    <w:rsid w:val="005D515A"/>
    <w:pPr>
      <w:spacing w:after="160" w:line="259" w:lineRule="auto"/>
    </w:pPr>
    <w:rPr>
      <w:sz w:val="22"/>
      <w:szCs w:val="22"/>
      <w:lang w:val="en-GB" w:eastAsia="en-GB"/>
    </w:rPr>
  </w:style>
  <w:style w:type="paragraph" w:customStyle="1" w:styleId="FB3F66752C9F496F93749B9D293058A8">
    <w:name w:val="FB3F66752C9F496F93749B9D293058A8"/>
    <w:rsid w:val="005D515A"/>
    <w:pPr>
      <w:spacing w:after="160" w:line="259" w:lineRule="auto"/>
    </w:pPr>
    <w:rPr>
      <w:sz w:val="22"/>
      <w:szCs w:val="22"/>
      <w:lang w:val="en-GB" w:eastAsia="en-GB"/>
    </w:rPr>
  </w:style>
  <w:style w:type="paragraph" w:customStyle="1" w:styleId="9209539E51784AB08D2696732A5D2652">
    <w:name w:val="9209539E51784AB08D2696732A5D2652"/>
    <w:rsid w:val="005D515A"/>
    <w:pPr>
      <w:spacing w:after="160" w:line="259" w:lineRule="auto"/>
    </w:pPr>
    <w:rPr>
      <w:sz w:val="22"/>
      <w:szCs w:val="22"/>
      <w:lang w:val="en-GB" w:eastAsia="en-GB"/>
    </w:rPr>
  </w:style>
  <w:style w:type="paragraph" w:customStyle="1" w:styleId="E999A9F261124034AE9B2888B719A6E9">
    <w:name w:val="E999A9F261124034AE9B2888B719A6E9"/>
    <w:rsid w:val="005D515A"/>
    <w:pPr>
      <w:spacing w:after="160" w:line="259" w:lineRule="auto"/>
    </w:pPr>
    <w:rPr>
      <w:sz w:val="22"/>
      <w:szCs w:val="22"/>
      <w:lang w:val="en-GB" w:eastAsia="en-GB"/>
    </w:rPr>
  </w:style>
  <w:style w:type="paragraph" w:customStyle="1" w:styleId="4E77FE6CC86B42A899AEFAEEDD0A68A5">
    <w:name w:val="4E77FE6CC86B42A899AEFAEEDD0A68A5"/>
    <w:rsid w:val="005D515A"/>
    <w:pPr>
      <w:spacing w:after="160" w:line="259" w:lineRule="auto"/>
    </w:pPr>
    <w:rPr>
      <w:sz w:val="22"/>
      <w:szCs w:val="22"/>
      <w:lang w:val="en-GB" w:eastAsia="en-GB"/>
    </w:rPr>
  </w:style>
  <w:style w:type="paragraph" w:customStyle="1" w:styleId="E8D5ED6B14694B21934CB3B1A4BC93FA">
    <w:name w:val="E8D5ED6B14694B21934CB3B1A4BC93FA"/>
    <w:rsid w:val="005D515A"/>
    <w:pPr>
      <w:spacing w:after="160" w:line="259" w:lineRule="auto"/>
    </w:pPr>
    <w:rPr>
      <w:sz w:val="22"/>
      <w:szCs w:val="22"/>
      <w:lang w:val="en-GB" w:eastAsia="en-GB"/>
    </w:rPr>
  </w:style>
  <w:style w:type="paragraph" w:customStyle="1" w:styleId="3F21E4BD1CFD48899FDF3149386D0ADA">
    <w:name w:val="3F21E4BD1CFD48899FDF3149386D0ADA"/>
    <w:rsid w:val="005D515A"/>
    <w:pPr>
      <w:spacing w:after="160" w:line="259" w:lineRule="auto"/>
    </w:pPr>
    <w:rPr>
      <w:sz w:val="22"/>
      <w:szCs w:val="22"/>
      <w:lang w:val="en-GB" w:eastAsia="en-GB"/>
    </w:rPr>
  </w:style>
  <w:style w:type="paragraph" w:customStyle="1" w:styleId="3FBBA8A2E8CA4A2BA604ED67EDD8E83C">
    <w:name w:val="3FBBA8A2E8CA4A2BA604ED67EDD8E83C"/>
    <w:rsid w:val="005D515A"/>
    <w:pPr>
      <w:spacing w:after="160" w:line="259" w:lineRule="auto"/>
    </w:pPr>
    <w:rPr>
      <w:sz w:val="22"/>
      <w:szCs w:val="22"/>
      <w:lang w:val="en-GB" w:eastAsia="en-GB"/>
    </w:rPr>
  </w:style>
  <w:style w:type="paragraph" w:customStyle="1" w:styleId="305C16A74F1C48F488433B21CB9EBD56">
    <w:name w:val="305C16A74F1C48F488433B21CB9EBD56"/>
    <w:rsid w:val="005D515A"/>
    <w:pPr>
      <w:spacing w:after="160" w:line="259" w:lineRule="auto"/>
    </w:pPr>
    <w:rPr>
      <w:sz w:val="22"/>
      <w:szCs w:val="22"/>
      <w:lang w:val="en-GB" w:eastAsia="en-GB"/>
    </w:rPr>
  </w:style>
  <w:style w:type="paragraph" w:customStyle="1" w:styleId="B157E7A58C1F4CAAB77E7A81808AE0F7">
    <w:name w:val="B157E7A58C1F4CAAB77E7A81808AE0F7"/>
    <w:rsid w:val="005D515A"/>
    <w:pPr>
      <w:spacing w:after="160" w:line="259" w:lineRule="auto"/>
    </w:pPr>
    <w:rPr>
      <w:sz w:val="22"/>
      <w:szCs w:val="22"/>
      <w:lang w:val="en-GB" w:eastAsia="en-GB"/>
    </w:rPr>
  </w:style>
  <w:style w:type="paragraph" w:customStyle="1" w:styleId="E9AFC00CE5484649AFEEF2FA4E76C945">
    <w:name w:val="E9AFC00CE5484649AFEEF2FA4E76C945"/>
    <w:rsid w:val="005D515A"/>
    <w:pPr>
      <w:spacing w:after="160" w:line="259" w:lineRule="auto"/>
    </w:pPr>
    <w:rPr>
      <w:sz w:val="22"/>
      <w:szCs w:val="22"/>
      <w:lang w:val="en-GB" w:eastAsia="en-GB"/>
    </w:rPr>
  </w:style>
  <w:style w:type="paragraph" w:customStyle="1" w:styleId="262756B01314499E85AFAE6D4FE3BFA5">
    <w:name w:val="262756B01314499E85AFAE6D4FE3BFA5"/>
    <w:rsid w:val="005D515A"/>
    <w:pPr>
      <w:spacing w:after="160" w:line="259" w:lineRule="auto"/>
    </w:pPr>
    <w:rPr>
      <w:sz w:val="22"/>
      <w:szCs w:val="22"/>
      <w:lang w:val="en-GB" w:eastAsia="en-GB"/>
    </w:rPr>
  </w:style>
  <w:style w:type="paragraph" w:customStyle="1" w:styleId="10EAD4849EEC48E9B41B991D53919CB6">
    <w:name w:val="10EAD4849EEC48E9B41B991D53919CB6"/>
    <w:rsid w:val="005D515A"/>
    <w:pPr>
      <w:spacing w:after="160" w:line="259" w:lineRule="auto"/>
    </w:pPr>
    <w:rPr>
      <w:sz w:val="22"/>
      <w:szCs w:val="22"/>
      <w:lang w:val="en-GB" w:eastAsia="en-GB"/>
    </w:rPr>
  </w:style>
  <w:style w:type="paragraph" w:customStyle="1" w:styleId="BAB6590C35B24B37B85FAF1D0B631E61">
    <w:name w:val="BAB6590C35B24B37B85FAF1D0B631E61"/>
    <w:rsid w:val="005D515A"/>
    <w:pPr>
      <w:spacing w:after="160" w:line="259" w:lineRule="auto"/>
    </w:pPr>
    <w:rPr>
      <w:sz w:val="22"/>
      <w:szCs w:val="22"/>
      <w:lang w:val="en-GB" w:eastAsia="en-GB"/>
    </w:rPr>
  </w:style>
  <w:style w:type="paragraph" w:customStyle="1" w:styleId="D9040FC3ACBA4E6D850ECCC7D1FB2C32">
    <w:name w:val="D9040FC3ACBA4E6D850ECCC7D1FB2C32"/>
    <w:rsid w:val="005D515A"/>
    <w:pPr>
      <w:spacing w:after="160" w:line="259" w:lineRule="auto"/>
    </w:pPr>
    <w:rPr>
      <w:sz w:val="22"/>
      <w:szCs w:val="22"/>
      <w:lang w:val="en-GB" w:eastAsia="en-GB"/>
    </w:rPr>
  </w:style>
  <w:style w:type="paragraph" w:customStyle="1" w:styleId="4DD65D6210364892BD7A5C114B24487B">
    <w:name w:val="4DD65D6210364892BD7A5C114B24487B"/>
    <w:rsid w:val="005D515A"/>
    <w:pPr>
      <w:spacing w:after="160" w:line="259" w:lineRule="auto"/>
    </w:pPr>
    <w:rPr>
      <w:sz w:val="22"/>
      <w:szCs w:val="22"/>
      <w:lang w:val="en-GB" w:eastAsia="en-GB"/>
    </w:rPr>
  </w:style>
  <w:style w:type="paragraph" w:customStyle="1" w:styleId="89691E9167A64CEF8BC8A0A0DD92BB3A">
    <w:name w:val="89691E9167A64CEF8BC8A0A0DD92BB3A"/>
    <w:rsid w:val="009D3BE5"/>
    <w:pPr>
      <w:spacing w:after="160" w:line="259" w:lineRule="auto"/>
    </w:pPr>
    <w:rPr>
      <w:sz w:val="22"/>
      <w:szCs w:val="22"/>
      <w:lang w:val="en-GB" w:eastAsia="en-GB"/>
    </w:rPr>
  </w:style>
  <w:style w:type="paragraph" w:customStyle="1" w:styleId="A414B5B1B0AF4C11A13206B821A0AC7F">
    <w:name w:val="A414B5B1B0AF4C11A13206B821A0AC7F"/>
    <w:rsid w:val="009D3BE5"/>
    <w:pPr>
      <w:spacing w:after="160" w:line="259" w:lineRule="auto"/>
    </w:pPr>
    <w:rPr>
      <w:sz w:val="22"/>
      <w:szCs w:val="22"/>
      <w:lang w:val="en-GB" w:eastAsia="en-GB"/>
    </w:rPr>
  </w:style>
  <w:style w:type="paragraph" w:customStyle="1" w:styleId="1B502C70DF334846B0EEE040BFFDEA25">
    <w:name w:val="1B502C70DF334846B0EEE040BFFDEA25"/>
    <w:rsid w:val="009D3BE5"/>
    <w:pPr>
      <w:spacing w:after="160" w:line="259" w:lineRule="auto"/>
    </w:pPr>
    <w:rPr>
      <w:sz w:val="22"/>
      <w:szCs w:val="22"/>
      <w:lang w:val="en-GB" w:eastAsia="en-GB"/>
    </w:rPr>
  </w:style>
  <w:style w:type="paragraph" w:customStyle="1" w:styleId="2FFC0657135248D6B80D397D94E2C873">
    <w:name w:val="2FFC0657135248D6B80D397D94E2C873"/>
    <w:rsid w:val="009D3BE5"/>
    <w:pPr>
      <w:spacing w:after="160" w:line="259" w:lineRule="auto"/>
    </w:pPr>
    <w:rPr>
      <w:sz w:val="22"/>
      <w:szCs w:val="22"/>
      <w:lang w:val="en-GB" w:eastAsia="en-GB"/>
    </w:rPr>
  </w:style>
  <w:style w:type="paragraph" w:customStyle="1" w:styleId="471BD741BA41402595C13F8D0554FB2E">
    <w:name w:val="471BD741BA41402595C13F8D0554FB2E"/>
    <w:rsid w:val="007A2F7F"/>
    <w:pPr>
      <w:spacing w:after="200" w:line="276" w:lineRule="auto"/>
    </w:pPr>
    <w:rPr>
      <w:sz w:val="22"/>
      <w:szCs w:val="22"/>
    </w:rPr>
  </w:style>
  <w:style w:type="paragraph" w:customStyle="1" w:styleId="03EAE51F5E424368A71A439B43C72879">
    <w:name w:val="03EAE51F5E424368A71A439B43C72879"/>
    <w:rsid w:val="007A2F7F"/>
    <w:pPr>
      <w:spacing w:after="200" w:line="276" w:lineRule="auto"/>
    </w:pPr>
    <w:rPr>
      <w:sz w:val="22"/>
      <w:szCs w:val="22"/>
    </w:rPr>
  </w:style>
  <w:style w:type="paragraph" w:customStyle="1" w:styleId="1CCED4F20609494CA63E28A6F0339FA5">
    <w:name w:val="1CCED4F20609494CA63E28A6F0339FA5"/>
    <w:rsid w:val="007A2F7F"/>
    <w:pPr>
      <w:spacing w:after="200" w:line="276" w:lineRule="auto"/>
    </w:pPr>
    <w:rPr>
      <w:sz w:val="22"/>
      <w:szCs w:val="22"/>
    </w:rPr>
  </w:style>
  <w:style w:type="paragraph" w:customStyle="1" w:styleId="2EF86AC257124028895ECFFCE470AD1D">
    <w:name w:val="2EF86AC257124028895ECFFCE470AD1D"/>
    <w:rsid w:val="007A2F7F"/>
    <w:pPr>
      <w:spacing w:after="200" w:line="276" w:lineRule="auto"/>
    </w:pPr>
    <w:rPr>
      <w:sz w:val="22"/>
      <w:szCs w:val="22"/>
    </w:rPr>
  </w:style>
  <w:style w:type="paragraph" w:customStyle="1" w:styleId="990A77F05EE34EBA8E610B16979A0693">
    <w:name w:val="990A77F05EE34EBA8E610B16979A0693"/>
    <w:rsid w:val="00FF10C8"/>
    <w:pPr>
      <w:spacing w:after="160" w:line="259" w:lineRule="auto"/>
    </w:pPr>
    <w:rPr>
      <w:sz w:val="22"/>
      <w:szCs w:val="22"/>
    </w:rPr>
  </w:style>
  <w:style w:type="paragraph" w:customStyle="1" w:styleId="71F8B6171D96415CB22AC917E560732A">
    <w:name w:val="71F8B6171D96415CB22AC917E560732A"/>
    <w:rsid w:val="00FF10C8"/>
    <w:pPr>
      <w:spacing w:after="160" w:line="259" w:lineRule="auto"/>
    </w:pPr>
    <w:rPr>
      <w:sz w:val="22"/>
      <w:szCs w:val="22"/>
    </w:rPr>
  </w:style>
  <w:style w:type="paragraph" w:customStyle="1" w:styleId="77964C6705824A13845F6C3A2D130491">
    <w:name w:val="77964C6705824A13845F6C3A2D130491"/>
    <w:rsid w:val="00FF10C8"/>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6DF4D-5FC4-4C82-86F0-2835E32C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18698</Words>
  <Characters>10659</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lastModifiedBy>Haralds Skarbnieks</cp:lastModifiedBy>
  <cp:revision>8</cp:revision>
  <cp:lastPrinted>2018-01-04T10:03:00Z</cp:lastPrinted>
  <dcterms:created xsi:type="dcterms:W3CDTF">2018-07-24T10:51:00Z</dcterms:created>
  <dcterms:modified xsi:type="dcterms:W3CDTF">2018-08-14T13:52:00Z</dcterms:modified>
</cp:coreProperties>
</file>