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A2CBC" w:rsidRPr="004A2CBC" w:rsidP="004A2CBC">
      <w:pPr>
        <w:tabs>
          <w:tab w:val="right" w:pos="9992"/>
        </w:tabs>
        <w:jc w:val="right"/>
        <w:rPr>
          <w:sz w:val="28"/>
          <w:szCs w:val="28"/>
          <w:lang w:val="pl-PL"/>
        </w:rPr>
      </w:pPr>
      <w:r w:rsidRPr="004A2CBC">
        <w:rPr>
          <w:sz w:val="28"/>
          <w:szCs w:val="28"/>
          <w:lang w:val="pl-PL"/>
        </w:rPr>
        <w:t>1</w:t>
      </w:r>
      <w:r w:rsidR="00865BCF">
        <w:rPr>
          <w:sz w:val="28"/>
          <w:szCs w:val="28"/>
          <w:lang w:val="pl-PL"/>
        </w:rPr>
        <w:t>4</w:t>
      </w:r>
      <w:r w:rsidRPr="004A2CBC">
        <w:rPr>
          <w:sz w:val="28"/>
          <w:szCs w:val="28"/>
          <w:lang w:val="pl-PL"/>
        </w:rPr>
        <w:t>. pielikums</w:t>
      </w:r>
    </w:p>
    <w:p w:rsidR="004A2CBC" w:rsidRPr="004A2CBC" w:rsidP="004A2CBC">
      <w:pPr>
        <w:tabs>
          <w:tab w:val="right" w:pos="9992"/>
        </w:tabs>
        <w:jc w:val="right"/>
        <w:rPr>
          <w:sz w:val="28"/>
          <w:szCs w:val="28"/>
          <w:lang w:val="pl-PL"/>
        </w:rPr>
      </w:pPr>
      <w:r w:rsidRPr="004A2CBC">
        <w:rPr>
          <w:sz w:val="28"/>
          <w:szCs w:val="28"/>
          <w:lang w:val="pl-PL"/>
        </w:rPr>
        <w:t>Ministru kabineta</w:t>
      </w:r>
    </w:p>
    <w:p w:rsidR="004A2CBC" w:rsidRPr="004A2CBC" w:rsidP="004A2CBC">
      <w:pPr>
        <w:tabs>
          <w:tab w:val="right" w:pos="9992"/>
        </w:tabs>
        <w:jc w:val="right"/>
        <w:rPr>
          <w:sz w:val="28"/>
          <w:szCs w:val="28"/>
          <w:lang w:val="pl-PL"/>
        </w:rPr>
      </w:pPr>
      <w:r w:rsidRPr="004A2CBC">
        <w:rPr>
          <w:sz w:val="28"/>
          <w:szCs w:val="28"/>
          <w:lang w:val="pl-PL"/>
        </w:rPr>
        <w:t>2018. gada __.______</w:t>
      </w:r>
    </w:p>
    <w:p w:rsidR="004A2CBC" w:rsidRPr="004A2CBC" w:rsidP="004A2CBC">
      <w:pPr>
        <w:jc w:val="right"/>
        <w:rPr>
          <w:sz w:val="28"/>
          <w:szCs w:val="28"/>
          <w:lang w:val="pl-PL"/>
        </w:rPr>
      </w:pPr>
      <w:r w:rsidRPr="004A2CBC">
        <w:rPr>
          <w:sz w:val="28"/>
          <w:szCs w:val="28"/>
          <w:lang w:val="pl-PL"/>
        </w:rPr>
        <w:t>noteikumiem Nr.___</w:t>
      </w:r>
    </w:p>
    <w:p w:rsidR="004A2CBC" w:rsidRPr="004A2CBC" w:rsidP="004A2CBC">
      <w:pPr>
        <w:tabs>
          <w:tab w:val="right" w:pos="9992"/>
        </w:tabs>
        <w:jc w:val="right"/>
        <w:rPr>
          <w:sz w:val="28"/>
          <w:szCs w:val="28"/>
          <w:lang w:val="lv-LV"/>
        </w:rPr>
      </w:pPr>
    </w:p>
    <w:p w:rsidR="004A2CBC" w:rsidRPr="004A2CBC" w:rsidP="004A2CBC">
      <w:pPr>
        <w:tabs>
          <w:tab w:val="right" w:pos="9992"/>
        </w:tabs>
        <w:jc w:val="right"/>
        <w:rPr>
          <w:sz w:val="28"/>
          <w:szCs w:val="28"/>
          <w:lang w:val="lv-LV"/>
        </w:rPr>
      </w:pPr>
      <w:r w:rsidRPr="004A2CBC">
        <w:rPr>
          <w:sz w:val="28"/>
          <w:szCs w:val="28"/>
          <w:lang w:val="lv-LV"/>
        </w:rPr>
        <w:t>,,</w:t>
      </w:r>
      <w:r>
        <w:rPr>
          <w:sz w:val="28"/>
          <w:szCs w:val="28"/>
          <w:lang w:val="lv-LV"/>
        </w:rPr>
        <w:t>82</w:t>
      </w:r>
      <w:r w:rsidRPr="004A2CBC">
        <w:rPr>
          <w:sz w:val="28"/>
          <w:szCs w:val="28"/>
          <w:lang w:val="lv-LV"/>
        </w:rPr>
        <w:t>. pielikums</w:t>
      </w:r>
    </w:p>
    <w:p w:rsidR="004A2CBC" w:rsidRPr="004A2CBC" w:rsidP="004A2CBC">
      <w:pPr>
        <w:tabs>
          <w:tab w:val="right" w:pos="9992"/>
        </w:tabs>
        <w:jc w:val="right"/>
        <w:rPr>
          <w:sz w:val="28"/>
          <w:szCs w:val="28"/>
          <w:lang w:val="lv-LV"/>
        </w:rPr>
      </w:pPr>
      <w:r w:rsidRPr="004A2CBC">
        <w:rPr>
          <w:sz w:val="28"/>
          <w:szCs w:val="28"/>
          <w:lang w:val="lv-LV"/>
        </w:rPr>
        <w:t>Ministru kabineta</w:t>
      </w:r>
    </w:p>
    <w:p w:rsidR="004A2CBC" w:rsidRPr="004A2CBC" w:rsidP="004A2CBC">
      <w:pPr>
        <w:tabs>
          <w:tab w:val="right" w:pos="9992"/>
        </w:tabs>
        <w:jc w:val="right"/>
        <w:rPr>
          <w:sz w:val="28"/>
          <w:szCs w:val="28"/>
          <w:lang w:val="lv-LV"/>
        </w:rPr>
      </w:pPr>
      <w:r w:rsidRPr="004A2CBC">
        <w:rPr>
          <w:sz w:val="28"/>
          <w:szCs w:val="28"/>
          <w:lang w:val="lv-LV"/>
        </w:rPr>
        <w:t>2016. gada 20. decembra</w:t>
      </w:r>
    </w:p>
    <w:p w:rsidR="004A2CBC" w:rsidRPr="004A2CBC" w:rsidP="004A2CBC">
      <w:pPr>
        <w:jc w:val="right"/>
        <w:rPr>
          <w:sz w:val="28"/>
          <w:szCs w:val="28"/>
          <w:lang w:val="lv-LV"/>
        </w:rPr>
      </w:pPr>
      <w:r w:rsidRPr="004A2CBC">
        <w:rPr>
          <w:sz w:val="28"/>
          <w:szCs w:val="28"/>
          <w:lang w:val="lv-LV"/>
        </w:rPr>
        <w:t>noteikumiem Nr. 812</w:t>
      </w:r>
    </w:p>
    <w:p w:rsidR="004A2CBC" w:rsidRPr="004A2CBC" w:rsidP="004A2CBC">
      <w:pPr>
        <w:jc w:val="right"/>
        <w:rPr>
          <w:sz w:val="28"/>
          <w:szCs w:val="28"/>
          <w:lang w:val="lv-LV"/>
        </w:rPr>
      </w:pPr>
    </w:p>
    <w:p w:rsidR="004A2CBC" w:rsidRPr="004A2CBC" w:rsidP="004A2CBC">
      <w:pPr>
        <w:jc w:val="center"/>
        <w:rPr>
          <w:lang w:val="lv-LV"/>
        </w:rPr>
      </w:pPr>
      <w:r w:rsidRPr="004A2CBC">
        <w:rPr>
          <w:sz w:val="28"/>
          <w:szCs w:val="28"/>
          <w:lang w:val="pl-PL"/>
        </w:rPr>
        <w:t xml:space="preserve">Veidlapas Nr. </w:t>
      </w:r>
      <w:r>
        <w:rPr>
          <w:sz w:val="28"/>
          <w:szCs w:val="28"/>
          <w:lang w:val="pl-PL"/>
        </w:rPr>
        <w:t>Ievedums – Intrastat – 1A</w:t>
      </w:r>
      <w:r w:rsidRPr="004A2CBC">
        <w:rPr>
          <w:sz w:val="28"/>
          <w:szCs w:val="28"/>
          <w:lang w:val="pl-PL"/>
        </w:rPr>
        <w:t xml:space="preserve"> “Pārskats par </w:t>
      </w:r>
      <w:r>
        <w:rPr>
          <w:sz w:val="28"/>
          <w:szCs w:val="28"/>
          <w:lang w:val="pl-PL"/>
        </w:rPr>
        <w:t>tirdzniecību ar Eiropas Savienības dalībvalstīm</w:t>
      </w:r>
      <w:r w:rsidRPr="004A2CBC">
        <w:rPr>
          <w:sz w:val="28"/>
          <w:szCs w:val="28"/>
          <w:lang w:val="pl-PL"/>
        </w:rPr>
        <w:t>” paraugs.</w:t>
      </w:r>
    </w:p>
    <w:p w:rsidR="004A2CBC" w:rsidRPr="004A2CBC">
      <w:pP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tblPr>
      <w:tblGrid>
        <w:gridCol w:w="169"/>
        <w:gridCol w:w="14"/>
        <w:gridCol w:w="1752"/>
        <w:gridCol w:w="2759"/>
        <w:gridCol w:w="1275"/>
        <w:gridCol w:w="285"/>
        <w:gridCol w:w="404"/>
        <w:gridCol w:w="162"/>
        <w:gridCol w:w="827"/>
        <w:gridCol w:w="33"/>
        <w:gridCol w:w="2542"/>
        <w:gridCol w:w="1121"/>
        <w:gridCol w:w="226"/>
        <w:gridCol w:w="3472"/>
        <w:gridCol w:w="426"/>
        <w:gridCol w:w="128"/>
        <w:gridCol w:w="140"/>
      </w:tblGrid>
      <w:tr w:rsidTr="00792175">
        <w:tblPrEx>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tblPrEx>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FC1DD6" w:rsidRPr="006E138E">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rsidR="00FC1DD6" w:rsidRPr="006E138E">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rsidR="00FC1DD6" w:rsidRPr="006E138E">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FC1DD6" w:rsidRPr="006E138E">
            <w:pPr>
              <w:jc w:val="center"/>
              <w:rPr>
                <w:rFonts w:ascii="Calibri" w:hAnsi="Calibri" w:cs="Calibri"/>
                <w:sz w:val="16"/>
                <w:szCs w:val="16"/>
                <w:lang w:val="lv-LV"/>
              </w:rPr>
            </w:pPr>
          </w:p>
        </w:tc>
        <w:tc>
          <w:tcPr>
            <w:tcW w:w="4026" w:type="dxa"/>
            <w:gridSpan w:val="3"/>
            <w:tcBorders>
              <w:top w:val="single" w:sz="12" w:space="0" w:color="76923C"/>
              <w:left w:val="nil"/>
              <w:bottom w:val="nil"/>
              <w:right w:val="nil"/>
            </w:tcBorders>
            <w:shd w:val="clear" w:color="auto" w:fill="EAF1DD"/>
          </w:tcPr>
          <w:p w:rsidR="00FC1DD6" w:rsidRPr="006E138E">
            <w:pPr>
              <w:jc w:val="center"/>
              <w:rPr>
                <w:rFonts w:ascii="Calibri" w:hAnsi="Calibri" w:cs="Calibri"/>
                <w:sz w:val="16"/>
                <w:szCs w:val="16"/>
                <w:lang w:val="lv-LV"/>
              </w:rPr>
            </w:pPr>
            <w:r w:rsidRPr="00174C61">
              <w:rPr>
                <w:noProof/>
                <w:sz w:val="16"/>
                <w:szCs w:val="16"/>
                <w:lang w:val="lv-LV" w:eastAsia="lv-LV"/>
              </w:rPr>
              <w:drawing>
                <wp:anchor distT="0" distB="0" distL="114300" distR="114300" simplePos="0" relativeHeight="251658240"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10" name="Picture 10"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534585" name="Picture 10" descr="IntrastatLogo"/>
                          <pic:cNvPicPr>
                            <a:picLocks noChangeAspect="1" noChangeArrowheads="1"/>
                          </pic:cNvPicPr>
                        </pic:nvPicPr>
                        <pic:blipFill>
                          <a:blip xmlns:r="http://schemas.openxmlformats.org/officeDocument/2006/relationships" r:embed="rId4"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971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top w:val="single" w:sz="12" w:space="0" w:color="76923C"/>
              <w:left w:val="nil"/>
              <w:bottom w:val="nil"/>
              <w:right w:val="single" w:sz="12" w:space="0" w:color="76923C"/>
            </w:tcBorders>
            <w:shd w:val="clear" w:color="auto" w:fill="EAF1DD"/>
          </w:tcPr>
          <w:p w:rsidR="00FC1DD6" w:rsidRPr="006E138E">
            <w:pPr>
              <w:jc w:val="center"/>
              <w:rPr>
                <w:rFonts w:ascii="Calibri" w:hAnsi="Calibri" w:cs="Calibri"/>
                <w:sz w:val="16"/>
                <w:szCs w:val="16"/>
                <w:lang w:val="lv-LV"/>
              </w:rPr>
            </w:pPr>
          </w:p>
        </w:tc>
      </w:tr>
      <w:tr w:rsidTr="00792175">
        <w:tblPrEx>
          <w:tblW w:w="15735" w:type="dxa"/>
          <w:jc w:val="center"/>
          <w:shd w:val="clear" w:color="auto" w:fill="EAF1DD"/>
          <w:tblLayout w:type="fixed"/>
          <w:tblCellMar>
            <w:left w:w="57" w:type="dxa"/>
            <w:right w:w="57" w:type="dxa"/>
          </w:tblCellMar>
          <w:tblLook w:val="0000"/>
        </w:tblPrEx>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BF1806" w:rsidRPr="006E138E">
            <w:pPr>
              <w:jc w:val="center"/>
              <w:rPr>
                <w:rFonts w:ascii="Calibri" w:hAnsi="Calibri" w:cs="Calibri"/>
                <w:lang w:val="lv-LV"/>
              </w:rPr>
            </w:pPr>
          </w:p>
        </w:tc>
        <w:tc>
          <w:tcPr>
            <w:tcW w:w="11160" w:type="dxa"/>
            <w:gridSpan w:val="10"/>
            <w:tcBorders>
              <w:top w:val="nil"/>
              <w:left w:val="nil"/>
              <w:bottom w:val="nil"/>
              <w:right w:val="nil"/>
            </w:tcBorders>
            <w:shd w:val="clear" w:color="auto" w:fill="EAF1DD"/>
          </w:tcPr>
          <w:p w:rsidR="00BF1806" w:rsidRPr="006E138E">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BF1806" w:rsidRPr="006E138E" w:rsidP="00173A72">
            <w:pPr>
              <w:jc w:val="center"/>
              <w:rPr>
                <w:rFonts w:ascii="Calibri" w:hAnsi="Calibri" w:cs="Calibri"/>
                <w:lang w:val="lv-LV"/>
              </w:rPr>
            </w:pPr>
            <w:r w:rsidRPr="006E138E">
              <w:rPr>
                <w:rFonts w:ascii="Calibri" w:hAnsi="Calibri" w:cs="Calibri"/>
                <w:sz w:val="22"/>
                <w:szCs w:val="22"/>
                <w:lang w:val="lv-LV"/>
              </w:rPr>
              <w:t>Lāčplēša iela 1, Rīga, LV-1301, fakss: 67366689, 67366658, www.csb.gov.lv</w:t>
            </w:r>
          </w:p>
        </w:tc>
        <w:tc>
          <w:tcPr>
            <w:tcW w:w="226" w:type="dxa"/>
            <w:tcBorders>
              <w:top w:val="nil"/>
              <w:left w:val="nil"/>
              <w:bottom w:val="nil"/>
              <w:right w:val="nil"/>
            </w:tcBorders>
            <w:shd w:val="clear" w:color="auto" w:fill="EAF1DD"/>
          </w:tcPr>
          <w:p w:rsidR="00BF1806" w:rsidRPr="006E138E">
            <w:pPr>
              <w:jc w:val="center"/>
              <w:rPr>
                <w:rFonts w:ascii="Calibri" w:hAnsi="Calibri" w:cs="Calibri"/>
                <w:lang w:val="lv-LV"/>
              </w:rPr>
            </w:pPr>
          </w:p>
        </w:tc>
        <w:tc>
          <w:tcPr>
            <w:tcW w:w="4026" w:type="dxa"/>
            <w:gridSpan w:val="3"/>
            <w:tcBorders>
              <w:top w:val="nil"/>
              <w:left w:val="nil"/>
              <w:bottom w:val="nil"/>
              <w:right w:val="nil"/>
            </w:tcBorders>
            <w:shd w:val="clear" w:color="auto" w:fill="EAF1DD"/>
          </w:tcPr>
          <w:p w:rsidR="00BF1806" w:rsidRPr="006E138E">
            <w:pPr>
              <w:jc w:val="center"/>
              <w:rPr>
                <w:rFonts w:ascii="Calibri" w:hAnsi="Calibri" w:cs="Calibri"/>
                <w:lang w:val="lv-LV"/>
              </w:rPr>
            </w:pPr>
          </w:p>
        </w:tc>
        <w:tc>
          <w:tcPr>
            <w:tcW w:w="140" w:type="dxa"/>
            <w:tcBorders>
              <w:top w:val="nil"/>
              <w:left w:val="nil"/>
              <w:bottom w:val="nil"/>
              <w:right w:val="single" w:sz="12" w:space="0" w:color="76923C"/>
            </w:tcBorders>
            <w:shd w:val="clear" w:color="auto" w:fill="EAF1DD"/>
          </w:tcPr>
          <w:p w:rsidR="00BF1806" w:rsidRPr="006E138E">
            <w:pPr>
              <w:jc w:val="center"/>
              <w:rPr>
                <w:rFonts w:ascii="Calibri" w:hAnsi="Calibri" w:cs="Calibri"/>
                <w:lang w:val="lv-LV"/>
              </w:rPr>
            </w:pPr>
          </w:p>
        </w:tc>
      </w:tr>
      <w:tr w:rsidTr="00792175">
        <w:tblPrEx>
          <w:tblW w:w="15735" w:type="dxa"/>
          <w:jc w:val="center"/>
          <w:shd w:val="clear" w:color="auto" w:fill="EAF1DD"/>
          <w:tblLayout w:type="fixed"/>
          <w:tblCellMar>
            <w:left w:w="57" w:type="dxa"/>
            <w:right w:w="57" w:type="dxa"/>
          </w:tblCellMar>
          <w:tblLook w:val="0000"/>
        </w:tblPrEx>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FC1DD6" w:rsidRPr="006E138E">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FC1DD6" w:rsidRPr="006E138E" w:rsidP="00FA548A">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FC1DD6" w:rsidRPr="006E138E">
            <w:pPr>
              <w:jc w:val="center"/>
              <w:rPr>
                <w:rFonts w:ascii="Calibri" w:hAnsi="Calibri" w:cs="Calibri"/>
                <w:lang w:val="lv-LV"/>
              </w:rPr>
            </w:pPr>
          </w:p>
        </w:tc>
        <w:tc>
          <w:tcPr>
            <w:tcW w:w="4026" w:type="dxa"/>
            <w:gridSpan w:val="3"/>
            <w:tcBorders>
              <w:top w:val="nil"/>
              <w:left w:val="nil"/>
              <w:bottom w:val="single" w:sz="8" w:space="0" w:color="76923C"/>
              <w:right w:val="nil"/>
            </w:tcBorders>
            <w:shd w:val="clear" w:color="auto" w:fill="EAF1DD"/>
            <w:vAlign w:val="bottom"/>
          </w:tcPr>
          <w:p w:rsidR="00FC1DD6" w:rsidRPr="006E138E">
            <w:pPr>
              <w:jc w:val="center"/>
              <w:rPr>
                <w:rFonts w:ascii="Calibri" w:hAnsi="Calibri" w:cs="Calibri"/>
                <w:lang w:val="lv-LV"/>
              </w:rPr>
            </w:pPr>
          </w:p>
        </w:tc>
        <w:tc>
          <w:tcPr>
            <w:tcW w:w="140" w:type="dxa"/>
            <w:tcBorders>
              <w:top w:val="nil"/>
              <w:left w:val="nil"/>
              <w:bottom w:val="nil"/>
              <w:right w:val="single" w:sz="12" w:space="0" w:color="76923C"/>
            </w:tcBorders>
            <w:shd w:val="clear" w:color="auto" w:fill="EAF1DD"/>
            <w:vAlign w:val="bottom"/>
          </w:tcPr>
          <w:p w:rsidR="00FC1DD6" w:rsidRPr="006E138E">
            <w:pPr>
              <w:jc w:val="center"/>
              <w:rPr>
                <w:rFonts w:ascii="Calibri" w:hAnsi="Calibri" w:cs="Calibri"/>
                <w:lang w:val="lv-LV"/>
              </w:rPr>
            </w:pPr>
          </w:p>
        </w:tc>
      </w:tr>
      <w:tr w:rsidTr="00792175">
        <w:tblPrEx>
          <w:tblW w:w="15735" w:type="dxa"/>
          <w:jc w:val="center"/>
          <w:shd w:val="clear" w:color="auto" w:fill="EAF1DD"/>
          <w:tblLayout w:type="fixed"/>
          <w:tblCellMar>
            <w:left w:w="57" w:type="dxa"/>
            <w:right w:w="57" w:type="dxa"/>
          </w:tblCellMar>
          <w:tblLook w:val="0000"/>
        </w:tblPrEx>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FC1DD6" w:rsidRPr="006E138E">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FC1DD6" w:rsidRPr="006E138E" w:rsidP="00173A72">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FC1DD6" w:rsidRPr="006E138E" w:rsidP="00173A72">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Ievedums–</w:t>
            </w:r>
            <w:r w:rsidRPr="006E138E">
              <w:rPr>
                <w:rFonts w:ascii="Calibri" w:hAnsi="Calibri" w:cs="Calibri"/>
                <w:b/>
                <w:i/>
                <w:iCs/>
                <w:color w:val="4F6228"/>
                <w:sz w:val="40"/>
                <w:szCs w:val="40"/>
                <w:lang w:val="lv-LV"/>
              </w:rPr>
              <w:t>Intrastat</w:t>
            </w:r>
            <w:r w:rsidRPr="006E138E">
              <w:rPr>
                <w:rFonts w:ascii="Calibri" w:hAnsi="Calibri" w:cs="Calibri"/>
                <w:b/>
                <w:i/>
                <w:iCs/>
                <w:color w:val="4F6228"/>
                <w:sz w:val="40"/>
                <w:szCs w:val="40"/>
                <w:lang w:val="lv-LV"/>
              </w:rPr>
              <w:t>–1A</w:t>
            </w:r>
          </w:p>
          <w:p w:rsidR="00173A72" w:rsidRPr="00173A72" w:rsidP="00173A72">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FC1DD6" w:rsidRPr="006E138E">
            <w:pPr>
              <w:jc w:val="center"/>
              <w:rPr>
                <w:rFonts w:ascii="Calibri" w:hAnsi="Calibri" w:cs="Calibri"/>
                <w:lang w:val="lv-LV"/>
              </w:rPr>
            </w:pPr>
          </w:p>
        </w:tc>
        <w:tc>
          <w:tcPr>
            <w:tcW w:w="4026"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rsidR="00FC1DD6" w:rsidRPr="006E138E" w:rsidP="00854A56">
            <w:pPr>
              <w:jc w:val="center"/>
              <w:rPr>
                <w:rFonts w:ascii="Calibri" w:hAnsi="Calibri" w:cs="Calibri"/>
                <w:lang w:val="lv-LV"/>
              </w:rPr>
            </w:pPr>
            <w:r>
              <w:rPr>
                <w:rFonts w:ascii="Calibri" w:hAnsi="Calibri" w:cs="Calibri"/>
                <w:i/>
                <w:lang w:val="lv-LV"/>
              </w:rPr>
              <w:t>Konsultācijas</w:t>
            </w:r>
            <w:r w:rsidRPr="004A2CBC" w:rsidR="004A2CBC">
              <w:rPr>
                <w:rFonts w:ascii="Calibri" w:hAnsi="Calibri" w:cs="Calibri"/>
                <w:i/>
                <w:lang w:val="lv-LV"/>
              </w:rPr>
              <w:t xml:space="preserve">: </w:t>
            </w:r>
          </w:p>
        </w:tc>
        <w:tc>
          <w:tcPr>
            <w:tcW w:w="140" w:type="dxa"/>
            <w:tcBorders>
              <w:top w:val="nil"/>
              <w:left w:val="single" w:sz="8" w:space="0" w:color="76923C"/>
              <w:bottom w:val="nil"/>
              <w:right w:val="single" w:sz="12" w:space="0" w:color="76923C"/>
            </w:tcBorders>
            <w:shd w:val="clear" w:color="auto" w:fill="EAF1DD"/>
            <w:vAlign w:val="center"/>
          </w:tcPr>
          <w:p w:rsidR="00FC1DD6" w:rsidRPr="006E138E">
            <w:pPr>
              <w:jc w:val="center"/>
              <w:rPr>
                <w:rFonts w:ascii="Calibri" w:hAnsi="Calibri" w:cs="Calibri"/>
                <w:lang w:val="lv-LV"/>
              </w:rPr>
            </w:pPr>
          </w:p>
        </w:tc>
      </w:tr>
      <w:tr w:rsidTr="00792175">
        <w:tblPrEx>
          <w:tblW w:w="15735" w:type="dxa"/>
          <w:jc w:val="center"/>
          <w:shd w:val="clear" w:color="auto" w:fill="EAF1DD"/>
          <w:tblLayout w:type="fixed"/>
          <w:tblCellMar>
            <w:left w:w="57" w:type="dxa"/>
            <w:right w:w="57" w:type="dxa"/>
          </w:tblCellMar>
          <w:tblLook w:val="0000"/>
        </w:tblPrEx>
        <w:trPr>
          <w:cantSplit/>
          <w:trHeight w:val="271"/>
          <w:jc w:val="center"/>
        </w:trPr>
        <w:tc>
          <w:tcPr>
            <w:tcW w:w="169" w:type="dxa"/>
            <w:tcBorders>
              <w:top w:val="nil"/>
              <w:left w:val="single" w:sz="12" w:space="0" w:color="76923C"/>
              <w:bottom w:val="nil"/>
              <w:right w:val="nil"/>
            </w:tcBorders>
            <w:shd w:val="clear" w:color="auto" w:fill="EAF1DD"/>
          </w:tcPr>
          <w:p w:rsidR="00FC1DD6" w:rsidRPr="003A1DF1" w:rsidP="00174C61">
            <w:pPr>
              <w:spacing w:before="60"/>
              <w:jc w:val="center"/>
              <w:rPr>
                <w:rFonts w:ascii="Calibri" w:hAnsi="Calibri" w:cs="Calibri"/>
                <w:color w:val="FF0000"/>
                <w:lang w:val="lv-LV"/>
              </w:rPr>
            </w:pPr>
          </w:p>
        </w:tc>
        <w:tc>
          <w:tcPr>
            <w:tcW w:w="6489" w:type="dxa"/>
            <w:gridSpan w:val="6"/>
            <w:tcBorders>
              <w:top w:val="nil"/>
              <w:left w:val="nil"/>
              <w:bottom w:val="nil"/>
              <w:right w:val="nil"/>
            </w:tcBorders>
            <w:shd w:val="clear" w:color="auto" w:fill="EAF1DD"/>
          </w:tcPr>
          <w:p w:rsidR="00FC1DD6" w:rsidRPr="00691037" w:rsidP="005511F8">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rsidR="00FC1DD6" w:rsidRPr="00691037" w:rsidP="00417ED2">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rsidR="00FC1DD6" w:rsidRPr="00691037" w:rsidP="00174C61">
            <w:pPr>
              <w:spacing w:before="60"/>
              <w:jc w:val="center"/>
              <w:rPr>
                <w:rFonts w:ascii="Calibri" w:hAnsi="Calibri" w:cs="Calibri"/>
                <w:lang w:val="lv-LV"/>
              </w:rPr>
            </w:pPr>
          </w:p>
        </w:tc>
        <w:tc>
          <w:tcPr>
            <w:tcW w:w="4026" w:type="dxa"/>
            <w:gridSpan w:val="3"/>
            <w:tcBorders>
              <w:top w:val="single" w:sz="8" w:space="0" w:color="76923C"/>
              <w:left w:val="nil"/>
              <w:bottom w:val="nil"/>
              <w:right w:val="nil"/>
            </w:tcBorders>
            <w:shd w:val="clear" w:color="auto" w:fill="EAF1DD"/>
          </w:tcPr>
          <w:p w:rsidR="00FC1DD6" w:rsidRPr="006E138E" w:rsidP="00174C61">
            <w:pPr>
              <w:spacing w:before="60"/>
              <w:jc w:val="center"/>
              <w:rPr>
                <w:rFonts w:ascii="Calibri" w:hAnsi="Calibri" w:cs="Calibri"/>
                <w:lang w:val="lv-LV"/>
              </w:rPr>
            </w:pPr>
          </w:p>
        </w:tc>
        <w:tc>
          <w:tcPr>
            <w:tcW w:w="140" w:type="dxa"/>
            <w:tcBorders>
              <w:top w:val="nil"/>
              <w:left w:val="nil"/>
              <w:bottom w:val="nil"/>
              <w:right w:val="single" w:sz="12" w:space="0" w:color="76923C"/>
            </w:tcBorders>
            <w:shd w:val="clear" w:color="auto" w:fill="EAF1DD"/>
          </w:tcPr>
          <w:p w:rsidR="00FC1DD6" w:rsidRPr="006E138E" w:rsidP="00174C61">
            <w:pPr>
              <w:spacing w:before="60"/>
              <w:jc w:val="center"/>
              <w:rPr>
                <w:rFonts w:ascii="Calibri" w:hAnsi="Calibri" w:cs="Calibri"/>
                <w:lang w:val="lv-LV"/>
              </w:rPr>
            </w:pPr>
          </w:p>
        </w:tc>
      </w:tr>
      <w:tr w:rsidTr="00792175">
        <w:tblPrEx>
          <w:tblW w:w="15735" w:type="dxa"/>
          <w:jc w:val="center"/>
          <w:shd w:val="clear" w:color="auto" w:fill="EAF1DD"/>
          <w:tblLayout w:type="fixed"/>
          <w:tblCellMar>
            <w:left w:w="57" w:type="dxa"/>
            <w:right w:w="57" w:type="dxa"/>
          </w:tblCellMar>
          <w:tblLook w:val="0000"/>
        </w:tblPrEx>
        <w:trPr>
          <w:cantSplit/>
          <w:trHeight w:val="1463"/>
          <w:jc w:val="center"/>
        </w:trPr>
        <w:tc>
          <w:tcPr>
            <w:tcW w:w="169" w:type="dxa"/>
            <w:tcBorders>
              <w:top w:val="nil"/>
              <w:left w:val="single" w:sz="12" w:space="0" w:color="76923C"/>
              <w:bottom w:val="nil"/>
              <w:right w:val="nil"/>
            </w:tcBorders>
            <w:shd w:val="clear" w:color="auto" w:fill="EAF1DD"/>
            <w:vAlign w:val="bottom"/>
          </w:tcPr>
          <w:p w:rsidR="00FC1DD6" w:rsidRPr="006E138E">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FC1DD6" w:rsidRPr="006E138E" w:rsidP="00173A72">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74396D">
              <w:rPr>
                <w:rFonts w:ascii="Calibri" w:hAnsi="Calibri" w:cs="Calibri"/>
                <w:b/>
                <w:i/>
                <w:sz w:val="24"/>
                <w:szCs w:val="24"/>
                <w:lang w:val="lv-LV"/>
              </w:rPr>
              <w:t>10</w:t>
            </w:r>
            <w:r w:rsidRPr="006E138E">
              <w:rPr>
                <w:rFonts w:ascii="Calibri" w:hAnsi="Calibri" w:cs="Calibri"/>
                <w:b/>
                <w:i/>
                <w:sz w:val="24"/>
                <w:szCs w:val="24"/>
                <w:lang w:val="lv-LV"/>
              </w:rPr>
              <w:t>.</w:t>
            </w:r>
            <w:r w:rsidR="0074396D">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FC1DD6" w:rsidRPr="007C3B8E" w:rsidP="00173A72">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5" w:type="dxa"/>
            <w:gridSpan w:val="6"/>
            <w:tcBorders>
              <w:top w:val="nil"/>
              <w:left w:val="nil"/>
              <w:bottom w:val="nil"/>
              <w:right w:val="nil"/>
            </w:tcBorders>
            <w:shd w:val="clear" w:color="auto" w:fill="EAF1DD"/>
            <w:vAlign w:val="bottom"/>
          </w:tcPr>
          <w:p w:rsidR="00FC1DD6" w:rsidRPr="006E138E">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w:t>
            </w:r>
            <w:r w:rsidRPr="006E138E" w:rsidR="00174C61">
              <w:rPr>
                <w:rFonts w:ascii="Calibri" w:hAnsi="Calibri" w:cs="Calibri"/>
                <w:sz w:val="24"/>
                <w:shd w:val="clear" w:color="auto" w:fill="FFFFFF"/>
                <w:lang w:val="lv-LV"/>
              </w:rPr>
              <w:t>_</w:t>
            </w:r>
            <w:r w:rsidRPr="006E138E">
              <w:rPr>
                <w:rFonts w:ascii="Calibri" w:hAnsi="Calibri" w:cs="Calibri"/>
                <w:sz w:val="24"/>
                <w:shd w:val="clear" w:color="auto" w:fill="FFFFFF"/>
                <w:lang w:val="lv-LV"/>
              </w:rPr>
              <w:t>__|_</w:t>
            </w:r>
            <w:r w:rsidRPr="006E138E" w:rsidR="00174C61">
              <w:rPr>
                <w:rFonts w:ascii="Calibri" w:hAnsi="Calibri" w:cs="Calibri"/>
                <w:sz w:val="24"/>
                <w:shd w:val="clear" w:color="auto" w:fill="FFFFFF"/>
                <w:lang w:val="lv-LV"/>
              </w:rPr>
              <w:t>_</w:t>
            </w:r>
            <w:r w:rsidRPr="006E138E">
              <w:rPr>
                <w:rFonts w:ascii="Calibri" w:hAnsi="Calibri" w:cs="Calibri"/>
                <w:sz w:val="24"/>
                <w:shd w:val="clear" w:color="auto" w:fill="FFFFFF"/>
                <w:lang w:val="lv-LV"/>
              </w:rPr>
              <w:t>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w:t>
            </w:r>
            <w:r w:rsidRPr="006E138E" w:rsidR="00174C61">
              <w:rPr>
                <w:rFonts w:ascii="Calibri" w:hAnsi="Calibri" w:cs="Calibri"/>
                <w:sz w:val="24"/>
                <w:shd w:val="clear" w:color="auto" w:fill="FFFFFF"/>
                <w:lang w:val="lv-LV"/>
              </w:rPr>
              <w:t>_</w:t>
            </w:r>
            <w:r w:rsidRPr="006E138E">
              <w:rPr>
                <w:rFonts w:ascii="Calibri" w:hAnsi="Calibri" w:cs="Calibri"/>
                <w:sz w:val="24"/>
                <w:shd w:val="clear" w:color="auto" w:fill="FFFFFF"/>
                <w:lang w:val="lv-LV"/>
              </w:rPr>
              <w:t>_|_</w:t>
            </w:r>
            <w:r w:rsidRPr="006E138E" w:rsidR="00174C61">
              <w:rPr>
                <w:rFonts w:ascii="Calibri" w:hAnsi="Calibri" w:cs="Calibri"/>
                <w:sz w:val="24"/>
                <w:shd w:val="clear" w:color="auto" w:fill="FFFFFF"/>
                <w:lang w:val="lv-LV"/>
              </w:rPr>
              <w:t>_</w:t>
            </w:r>
            <w:r w:rsidRPr="006E138E">
              <w:rPr>
                <w:rFonts w:ascii="Calibri" w:hAnsi="Calibri" w:cs="Calibri"/>
                <w:sz w:val="24"/>
                <w:shd w:val="clear" w:color="auto" w:fill="FFFFFF"/>
                <w:lang w:val="lv-LV"/>
              </w:rPr>
              <w:t>_|</w:t>
            </w:r>
            <w:r w:rsidRPr="006E138E">
              <w:rPr>
                <w:rFonts w:ascii="Calibri" w:hAnsi="Calibri" w:cs="Calibri"/>
                <w:sz w:val="24"/>
                <w:lang w:val="lv-LV"/>
              </w:rPr>
              <w:t>(mēnesis)</w:t>
            </w:r>
          </w:p>
          <w:p w:rsidR="00FC1DD6" w:rsidRPr="006E138E">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sidR="003A1DF1">
              <w:rPr>
                <w:rFonts w:ascii="Calibri" w:hAnsi="Calibri" w:cs="Calibri"/>
                <w:lang w:val="lv-LV"/>
              </w:rPr>
              <w:t>s</w:t>
            </w:r>
            <w:r w:rsidRPr="006E138E">
              <w:rPr>
                <w:rFonts w:ascii="Calibri" w:hAnsi="Calibri" w:cs="Calibri"/>
                <w:lang w:val="lv-LV"/>
              </w:rPr>
              <w:t xml:space="preserve"> veidlapā </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p>
          <w:tbl>
            <w:tblPr>
              <w:tblW w:w="7976" w:type="dxa"/>
              <w:tblLayout w:type="fixed"/>
              <w:tblLook w:val="01E0"/>
            </w:tblPr>
            <w:tblGrid>
              <w:gridCol w:w="5849"/>
              <w:gridCol w:w="1063"/>
              <w:gridCol w:w="1064"/>
            </w:tblGrid>
            <w:tr w:rsidTr="00173A72">
              <w:tblPrEx>
                <w:tblW w:w="7976" w:type="dxa"/>
                <w:tblLayout w:type="fixed"/>
                <w:tblLook w:val="01E0"/>
              </w:tblPrEx>
              <w:trPr>
                <w:trHeight w:val="413"/>
              </w:trPr>
              <w:tc>
                <w:tcPr>
                  <w:tcW w:w="5849" w:type="dxa"/>
                  <w:vAlign w:val="center"/>
                </w:tcPr>
                <w:p w:rsidR="00FC1DD6" w:rsidRPr="006E138E" w:rsidP="003A6400">
                  <w:pPr>
                    <w:jc w:val="right"/>
                    <w:rPr>
                      <w:rFonts w:ascii="Calibri" w:hAnsi="Calibri" w:cs="Calibri"/>
                      <w:lang w:val="lv-LV"/>
                    </w:rPr>
                  </w:pPr>
                  <w:r w:rsidRPr="006E138E">
                    <w:rPr>
                      <w:rFonts w:ascii="Calibri" w:hAnsi="Calibri" w:cs="Calibri"/>
                      <w:lang w:val="lv-LV"/>
                    </w:rPr>
                    <w:t xml:space="preserve">Lūdzu, norādiet </w:t>
                  </w:r>
                  <w:r w:rsidR="003A6400">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FC1DD6" w:rsidRPr="006E138E">
                  <w:pPr>
                    <w:jc w:val="center"/>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c>
                <w:tcPr>
                  <w:tcW w:w="1064" w:type="dxa"/>
                  <w:vAlign w:val="center"/>
                </w:tcPr>
                <w:p w:rsidR="00FC1DD6" w:rsidRPr="006E138E" w:rsidP="004900A3">
                  <w:pPr>
                    <w:ind w:left="-54" w:right="-108"/>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r>
          </w:tbl>
          <w:p w:rsidR="00FC1DD6" w:rsidRPr="006E138E" w:rsidP="004900A3">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40" w:type="dxa"/>
            <w:tcBorders>
              <w:top w:val="nil"/>
              <w:left w:val="nil"/>
              <w:bottom w:val="nil"/>
              <w:right w:val="single" w:sz="12" w:space="0" w:color="76923C"/>
            </w:tcBorders>
            <w:shd w:val="clear" w:color="auto" w:fill="EAF1DD"/>
            <w:vAlign w:val="bottom"/>
          </w:tcPr>
          <w:p w:rsidR="00FC1DD6" w:rsidRPr="006E138E">
            <w:pPr>
              <w:jc w:val="cente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792175" w:rsidRPr="006E138E">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rsidR="00792175" w:rsidRPr="006E138E">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792175" w:rsidRPr="006E138E">
            <w:pPr>
              <w:rPr>
                <w:rFonts w:ascii="Calibri" w:hAnsi="Calibri" w:cs="Calibri"/>
                <w:lang w:val="lv-LV"/>
              </w:rPr>
            </w:pPr>
          </w:p>
        </w:tc>
        <w:tc>
          <w:tcPr>
            <w:tcW w:w="4525" w:type="dxa"/>
            <w:gridSpan w:val="3"/>
            <w:tcBorders>
              <w:left w:val="single" w:sz="8" w:space="0" w:color="76923C"/>
            </w:tcBorders>
            <w:shd w:val="clear" w:color="auto" w:fill="FFFFFF"/>
            <w:vAlign w:val="bottom"/>
          </w:tcPr>
          <w:p w:rsidR="00792175" w:rsidRPr="006E138E">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rsidR="00792175" w:rsidRPr="006E138E" w:rsidP="00E44F4E">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792175" w:rsidRPr="006E138E">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rsidR="00792175" w:rsidRPr="006E138E">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792175" w:rsidRPr="006E138E">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rsidR="00792175" w:rsidRPr="006E138E">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792175" w:rsidRPr="006E138E">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pPr>
              <w:rPr>
                <w:rFonts w:ascii="Calibri" w:hAnsi="Calibri" w:cs="Calibri"/>
                <w:i/>
                <w:lang w:val="lv-LV"/>
              </w:rPr>
            </w:pPr>
            <w:r w:rsidRPr="006E138E">
              <w:rPr>
                <w:rFonts w:ascii="Calibri" w:hAnsi="Calibri" w:cs="Calibri"/>
                <w:i/>
                <w:lang w:val="lv-LV"/>
              </w:rPr>
              <w:t>Mājaslapas adrese:</w:t>
            </w:r>
          </w:p>
        </w:tc>
        <w:tc>
          <w:tcPr>
            <w:tcW w:w="13106" w:type="dxa"/>
            <w:gridSpan w:val="11"/>
            <w:tcBorders>
              <w:top w:val="single" w:sz="6" w:space="0" w:color="76923C"/>
              <w:bottom w:val="single" w:sz="6" w:space="0" w:color="76923C"/>
            </w:tcBorders>
            <w:shd w:val="clear" w:color="auto" w:fill="FFFFFF"/>
            <w:vAlign w:val="bottom"/>
          </w:tcPr>
          <w:p w:rsidR="004A2CBC">
            <w:pPr>
              <w:rPr>
                <w:rFonts w:ascii="Calibri" w:hAnsi="Calibri" w:cs="Calibri"/>
                <w:i/>
                <w:lang w:val="lv-LV"/>
              </w:rPr>
            </w:pPr>
          </w:p>
          <w:p w:rsidR="004A2CBC" w:rsidRPr="004A2CBC" w:rsidP="004A2CBC">
            <w:pPr>
              <w:rPr>
                <w:rFonts w:ascii="Calibri" w:hAnsi="Calibri" w:cs="Calibri"/>
                <w:lang w:val="lv-LV"/>
              </w:rPr>
            </w:pPr>
          </w:p>
          <w:p w:rsidR="004A2CBC" w:rsidRPr="004A2CBC" w:rsidP="004A2CBC">
            <w:pPr>
              <w:rPr>
                <w:rFonts w:ascii="Calibri" w:hAnsi="Calibri" w:cs="Calibri"/>
                <w:lang w:val="lv-LV"/>
              </w:rPr>
            </w:pPr>
          </w:p>
          <w:p w:rsidR="004A2CBC" w:rsidP="004A2CBC">
            <w:pPr>
              <w:rPr>
                <w:rFonts w:ascii="Calibri" w:hAnsi="Calibri" w:cs="Calibri"/>
                <w:lang w:val="lv-LV"/>
              </w:rPr>
            </w:pPr>
          </w:p>
          <w:p w:rsidR="00792175" w:rsidRPr="004A2CBC" w:rsidP="004A2CBC">
            <w:pPr>
              <w:rPr>
                <w:rFonts w:ascii="Calibri" w:hAnsi="Calibri" w:cs="Calibri"/>
                <w:lang w:val="lv-LV"/>
              </w:rPr>
            </w:pPr>
          </w:p>
        </w:tc>
        <w:tc>
          <w:tcPr>
            <w:tcW w:w="426" w:type="dxa"/>
            <w:tcBorders>
              <w:right w:val="single" w:sz="8" w:space="0" w:color="76923C"/>
            </w:tcBorders>
            <w:shd w:val="clear" w:color="auto" w:fill="FFFFFF"/>
            <w:vAlign w:val="bottom"/>
          </w:tcPr>
          <w:p w:rsidR="00792175" w:rsidRPr="006E138E">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792175" w:rsidRPr="006E138E">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P="00FC1DD6">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rsidR="00792175" w:rsidRPr="006E138E">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792175" w:rsidRPr="006E138E">
            <w:pPr>
              <w:rPr>
                <w:rFonts w:ascii="Calibri" w:hAnsi="Calibri" w:cs="Calibri"/>
                <w:lang w:val="lv-LV"/>
              </w:rPr>
            </w:pPr>
          </w:p>
        </w:tc>
        <w:tc>
          <w:tcPr>
            <w:tcW w:w="7478" w:type="dxa"/>
            <w:gridSpan w:val="8"/>
            <w:tcBorders>
              <w:left w:val="single" w:sz="8" w:space="0" w:color="76923C"/>
            </w:tcBorders>
            <w:shd w:val="clear" w:color="auto" w:fill="FFFFFF"/>
            <w:vAlign w:val="bottom"/>
          </w:tcPr>
          <w:p w:rsidR="00792175" w:rsidRPr="006E138E">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rsidR="00792175" w:rsidRPr="006E138E">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792175" w:rsidRPr="006E138E">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rsidR="00792175" w:rsidRPr="006E138E">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792175" w:rsidRPr="006E138E">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rsidR="00792175" w:rsidRPr="006E138E">
            <w:pPr>
              <w:rPr>
                <w:rFonts w:ascii="Calibri" w:hAnsi="Calibri" w:cs="Calibri"/>
                <w:i/>
                <w:lang w:val="lv-LV"/>
              </w:rPr>
            </w:pPr>
          </w:p>
        </w:tc>
        <w:tc>
          <w:tcPr>
            <w:tcW w:w="851" w:type="dxa"/>
            <w:gridSpan w:val="3"/>
            <w:shd w:val="clear" w:color="auto" w:fill="FFFFFF"/>
            <w:vAlign w:val="bottom"/>
          </w:tcPr>
          <w:p w:rsidR="00792175" w:rsidRPr="006E138E" w:rsidP="00792175">
            <w:pPr>
              <w:jc w:val="right"/>
              <w:rPr>
                <w:rFonts w:ascii="Calibri" w:hAnsi="Calibri" w:cs="Calibri"/>
                <w:i/>
                <w:lang w:val="lv-LV"/>
              </w:rPr>
            </w:pPr>
            <w:r w:rsidRPr="006E138E">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rsidR="00792175" w:rsidRPr="006E138E">
            <w:pPr>
              <w:rPr>
                <w:rFonts w:ascii="Calibri" w:hAnsi="Calibri" w:cs="Calibri"/>
                <w:i/>
                <w:lang w:val="lv-LV"/>
              </w:rPr>
            </w:pPr>
          </w:p>
        </w:tc>
        <w:tc>
          <w:tcPr>
            <w:tcW w:w="5245" w:type="dxa"/>
            <w:gridSpan w:val="4"/>
            <w:tcBorders>
              <w:right w:val="single" w:sz="8" w:space="0" w:color="76923C"/>
            </w:tcBorders>
            <w:shd w:val="clear" w:color="auto" w:fill="FFFFFF"/>
            <w:vAlign w:val="bottom"/>
          </w:tcPr>
          <w:p w:rsidR="00792175" w:rsidRPr="006E138E">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792175" w:rsidRPr="006E138E">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P="00FC1DD6">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rsidR="00792175" w:rsidRPr="006E138E">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pPr>
              <w:rPr>
                <w:rFonts w:ascii="Calibri" w:hAnsi="Calibri" w:cs="Calibri"/>
                <w:lang w:val="lv-LV"/>
              </w:rPr>
            </w:pPr>
          </w:p>
        </w:tc>
      </w:tr>
      <w:tr w:rsidTr="0081786C">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113"/>
          <w:jc w:val="center"/>
        </w:trPr>
        <w:tc>
          <w:tcPr>
            <w:tcW w:w="169" w:type="dxa"/>
            <w:tcBorders>
              <w:left w:val="single" w:sz="12" w:space="0" w:color="76923C"/>
              <w:right w:val="single" w:sz="8" w:space="0" w:color="76923C"/>
            </w:tcBorders>
            <w:shd w:val="clear" w:color="auto" w:fill="EAF1DD"/>
          </w:tcPr>
          <w:p w:rsidR="00792175" w:rsidRPr="006E138E">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rsidR="00792175" w:rsidRPr="006E138E">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rsidR="00792175" w:rsidRPr="006E138E">
            <w:pPr>
              <w:rPr>
                <w:rFonts w:ascii="Calibri" w:hAnsi="Calibri" w:cs="Calibri"/>
                <w:lang w:val="lv-LV"/>
              </w:rPr>
            </w:pPr>
          </w:p>
        </w:tc>
      </w:tr>
      <w:tr w:rsidTr="00792175">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143"/>
          <w:jc w:val="center"/>
        </w:trPr>
        <w:tc>
          <w:tcPr>
            <w:tcW w:w="169" w:type="dxa"/>
            <w:tcBorders>
              <w:left w:val="single" w:sz="12" w:space="0" w:color="76923C"/>
              <w:bottom w:val="single" w:sz="12" w:space="0" w:color="76923C"/>
            </w:tcBorders>
            <w:shd w:val="clear" w:color="auto" w:fill="EAF1DD"/>
          </w:tcPr>
          <w:p w:rsidR="00A72410" w:rsidRPr="006E138E">
            <w:pPr>
              <w:rPr>
                <w:rFonts w:ascii="Calibri" w:hAnsi="Calibri" w:cs="Calibri"/>
                <w:sz w:val="16"/>
                <w:szCs w:val="16"/>
                <w:lang w:val="lv-LV"/>
              </w:rPr>
            </w:pPr>
            <w:bookmarkEnd w:id="0"/>
          </w:p>
        </w:tc>
        <w:tc>
          <w:tcPr>
            <w:tcW w:w="15426" w:type="dxa"/>
            <w:gridSpan w:val="15"/>
            <w:tcBorders>
              <w:bottom w:val="single" w:sz="12" w:space="0" w:color="76923C"/>
            </w:tcBorders>
            <w:shd w:val="clear" w:color="auto" w:fill="EAF1DD"/>
          </w:tcPr>
          <w:p w:rsidR="00A72410" w:rsidRPr="006E138E" w:rsidP="00AB11BD">
            <w:pPr>
              <w:pStyle w:val="ListParagraph"/>
              <w:rPr>
                <w:rFonts w:ascii="Calibri" w:hAnsi="Calibri" w:cs="Calibri"/>
                <w:sz w:val="16"/>
                <w:szCs w:val="16"/>
                <w:lang w:val="lv-LV"/>
              </w:rPr>
            </w:pPr>
          </w:p>
        </w:tc>
        <w:tc>
          <w:tcPr>
            <w:tcW w:w="140" w:type="dxa"/>
            <w:tcBorders>
              <w:left w:val="nil"/>
              <w:bottom w:val="single" w:sz="12" w:space="0" w:color="76923C"/>
              <w:right w:val="single" w:sz="12" w:space="0" w:color="76923C"/>
            </w:tcBorders>
            <w:shd w:val="clear" w:color="auto" w:fill="EAF1DD"/>
          </w:tcPr>
          <w:p w:rsidR="00A72410" w:rsidRPr="006E138E">
            <w:pPr>
              <w:rPr>
                <w:rFonts w:ascii="Calibri" w:hAnsi="Calibri" w:cs="Calibri"/>
                <w:sz w:val="16"/>
                <w:szCs w:val="16"/>
                <w:lang w:val="lv-LV"/>
              </w:rPr>
            </w:pPr>
          </w:p>
        </w:tc>
      </w:tr>
    </w:tbl>
    <w:p w:rsidR="00173A72" w:rsidRPr="006E138E">
      <w:pPr>
        <w:rPr>
          <w:rFonts w:ascii="Calibri" w:hAnsi="Calibri" w:cs="Calibri"/>
          <w:sz w:val="8"/>
          <w:szCs w:val="8"/>
          <w:lang w:val="lv-LV"/>
        </w:rPr>
      </w:pPr>
    </w:p>
    <w:tbl>
      <w:tblPr>
        <w:tblW w:w="15310" w:type="dxa"/>
        <w:tblInd w:w="-34" w:type="dxa"/>
        <w:tblLayout w:type="fixed"/>
        <w:tblLook w:val="04A0"/>
      </w:tblPr>
      <w:tblGrid>
        <w:gridCol w:w="710"/>
        <w:gridCol w:w="14600"/>
      </w:tblGrid>
      <w:tr w:rsidTr="00C42034">
        <w:tblPrEx>
          <w:tblW w:w="15310" w:type="dxa"/>
          <w:tblInd w:w="-34" w:type="dxa"/>
          <w:tblLayout w:type="fixed"/>
          <w:tblLook w:val="04A0"/>
        </w:tblPrEx>
        <w:trPr>
          <w:trHeight w:val="421"/>
        </w:trPr>
        <w:tc>
          <w:tcPr>
            <w:tcW w:w="710" w:type="dxa"/>
            <w:vAlign w:val="center"/>
          </w:tcPr>
          <w:p w:rsidR="00173A72" w:rsidRPr="006E138E" w:rsidP="00173A72">
            <w:pPr>
              <w:rPr>
                <w:rFonts w:ascii="Calibri" w:hAnsi="Calibri" w:cs="Calibri"/>
                <w:lang w:val="lv-LV"/>
              </w:rPr>
            </w:pPr>
            <w:r w:rsidRPr="006E138E">
              <w:rPr>
                <w:rFonts w:ascii="Calibri" w:hAnsi="Calibri" w:cs="Calibri"/>
                <w:b/>
                <w:noProof/>
                <w:lang w:val="lv-LV" w:eastAsia="lv-LV"/>
              </w:rPr>
              <mc:AlternateContent>
                <mc:Choice Requires="wps">
                  <w:drawing>
                    <wp:inline distT="0" distB="0" distL="0" distR="0">
                      <wp:extent cx="200660" cy="185420"/>
                      <wp:effectExtent l="13970" t="20955" r="33020" b="41275"/>
                      <wp:docPr id="2" name="AutoShap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blurRad="0" dist="28398" dir="3806097" sx="100000" sy="100000" kx="0" ky="0" algn="ctr" rotWithShape="0">
                                  <a:srgbClr val="4E6128">
                                    <a:alpha val="50000"/>
                                  </a:srgbClr>
                                </a:outerShdw>
                              </a:effectLst>
                            </wps:spPr>
                            <wps:bodyPr rot="0" vert="horz" wrap="square" anchor="t" anchorCtr="0" upright="1"/>
                          </wps:wsp>
                        </a:graphicData>
                      </a:graphic>
                    </wp:inline>
                  </w:drawing>
                </mc:Choice>
                <mc:Fallback>
                  <w:pict>
                    <v:roundrect id="AutoShape 8" o:spid="_x0000_i1025" style="width:15.8pt;height:14.6pt;mso-left-percent:-10001;mso-position-horizontal-relative:char;mso-position-vertical-relative:line;mso-top-percent:-10001;mso-wrap-style:square;visibility:visible;v-text-anchor:top" arcsize="10923f" fillcolor="#76923c" strokecolor="#f2f2f2" strokeweight="2pt">
                      <v:shadow on="t" color="#4e6128" opacity="0.5" offset="1pt"/>
                      <w10:wrap type="none"/>
                      <w10:anchorlock/>
                    </v:roundrect>
                  </w:pict>
                </mc:Fallback>
              </mc:AlternateContent>
            </w:r>
          </w:p>
        </w:tc>
        <w:tc>
          <w:tcPr>
            <w:tcW w:w="14600" w:type="dxa"/>
            <w:vAlign w:val="center"/>
          </w:tcPr>
          <w:p w:rsidR="00173A72" w:rsidRPr="006E138E" w:rsidP="00173A72">
            <w:pPr>
              <w:rPr>
                <w:rFonts w:ascii="Calibri" w:hAnsi="Calibri" w:cs="Calibri"/>
                <w:lang w:val="lv-LV"/>
              </w:rPr>
            </w:pPr>
            <w:r w:rsidRPr="004A2CBC">
              <w:rPr>
                <w:rFonts w:ascii="Calibri" w:hAnsi="Calibri" w:cs="Calibri"/>
                <w:lang w:val="lv-LV"/>
              </w:rPr>
              <w:t>Centrālās statistikas pārvaldes informatīvie lauki (aizpilda Centrālā statistikas pārvalde):</w:t>
            </w:r>
          </w:p>
        </w:tc>
      </w:tr>
      <w:tr w:rsidTr="00C42034">
        <w:tblPrEx>
          <w:tblW w:w="15310" w:type="dxa"/>
          <w:tblInd w:w="-34" w:type="dxa"/>
          <w:tblLayout w:type="fixed"/>
          <w:tblLook w:val="04A0"/>
        </w:tblPrEx>
        <w:trPr>
          <w:trHeight w:val="560"/>
        </w:trPr>
        <w:tc>
          <w:tcPr>
            <w:tcW w:w="710" w:type="dxa"/>
          </w:tcPr>
          <w:p w:rsidR="00173A72" w:rsidRPr="006E138E" w:rsidP="00173A72">
            <w:pPr>
              <w:rPr>
                <w:rFonts w:ascii="Calibri" w:hAnsi="Calibri" w:cs="Calibri"/>
                <w:lang w:val="lv-LV"/>
              </w:rPr>
            </w:pPr>
            <w:r w:rsidRPr="006E138E">
              <w:rPr>
                <w:rFonts w:ascii="Calibri" w:hAnsi="Calibri" w:cs="Calibri"/>
                <w:b/>
                <w:noProof/>
                <w:lang w:val="lv-LV" w:eastAsia="lv-LV"/>
              </w:rPr>
              <mc:AlternateContent>
                <mc:Choice Requires="wps">
                  <w:drawing>
                    <wp:inline distT="0" distB="0" distL="0" distR="0">
                      <wp:extent cx="200660" cy="185420"/>
                      <wp:effectExtent l="13970" t="21590" r="33020" b="40640"/>
                      <wp:docPr id="1" name="AutoShap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blurRad="0" dist="28398" dir="3806097" sx="100000" sy="100000" kx="0" ky="0" algn="ctr" rotWithShape="0">
                                  <a:srgbClr val="4E6128">
                                    <a:alpha val="50000"/>
                                  </a:srgbClr>
                                </a:outerShdw>
                              </a:effectLst>
                            </wps:spPr>
                            <wps:bodyPr rot="0" vert="horz" wrap="square" anchor="t" anchorCtr="0" upright="1"/>
                          </wps:wsp>
                        </a:graphicData>
                      </a:graphic>
                    </wp:inline>
                  </w:drawing>
                </mc:Choice>
                <mc:Fallback>
                  <w:pict>
                    <v:roundrect id="AutoShape 7" o:spid="_x0000_i1026" style="width:15.8pt;height:14.6pt;mso-left-percent:-10001;mso-position-horizontal-relative:char;mso-position-vertical-relative:line;mso-top-percent:-10001;mso-wrap-style:square;visibility:visible;v-text-anchor:top" arcsize="10923f" fillcolor="#76923c" strokecolor="#f2f2f2" strokeweight="2pt">
                      <v:shadow on="t" color="#4e6128" opacity="0.5" offset="1pt"/>
                      <w10:wrap type="none"/>
                      <w10:anchorlock/>
                    </v:roundrect>
                  </w:pict>
                </mc:Fallback>
              </mc:AlternateContent>
            </w:r>
          </w:p>
        </w:tc>
        <w:tc>
          <w:tcPr>
            <w:tcW w:w="14600" w:type="dxa"/>
            <w:vAlign w:val="center"/>
          </w:tcPr>
          <w:p w:rsidR="00173A72" w:rsidRPr="006E138E" w:rsidP="00173A72">
            <w:pPr>
              <w:rPr>
                <w:rFonts w:ascii="Calibri" w:hAnsi="Calibri" w:cs="Calibri"/>
                <w:lang w:val="lv-LV"/>
              </w:rPr>
            </w:pPr>
          </w:p>
        </w:tc>
      </w:tr>
    </w:tbl>
    <w:p w:rsidR="00C42034" w:rsidRPr="006E138E">
      <w:pPr>
        <w:rPr>
          <w:rFonts w:ascii="Calibri" w:hAnsi="Calibri" w:cs="Calibri"/>
          <w:sz w:val="12"/>
          <w:szCs w:val="12"/>
          <w:lang w:val="lv-LV"/>
        </w:rPr>
        <w:sectPr w:rsidSect="00216991">
          <w:headerReference w:type="even" r:id="rId5"/>
          <w:headerReference w:type="default" r:id="rId6"/>
          <w:footerReference w:type="default" r:id="rId7"/>
          <w:footerReference w:type="first" r:id="rId8"/>
          <w:pgSz w:w="16840" w:h="11907" w:orient="landscape" w:code="9"/>
          <w:pgMar w:top="340" w:right="851" w:bottom="340" w:left="851" w:header="720" w:footer="567" w:gutter="0"/>
          <w:cols w:space="720"/>
          <w:titlePg/>
          <w:docGrid w:linePitch="272"/>
        </w:sectPr>
      </w:pPr>
    </w:p>
    <w:tbl>
      <w:tblPr>
        <w:tblW w:w="15466" w:type="dxa"/>
        <w:tblInd w:w="-137" w:type="dxa"/>
        <w:shd w:val="clear" w:color="auto" w:fill="EAF1DD"/>
        <w:tblLayout w:type="fixed"/>
        <w:tblCellMar>
          <w:left w:w="0" w:type="dxa"/>
          <w:right w:w="0" w:type="dxa"/>
        </w:tblCellMar>
        <w:tblLook w:val="0000"/>
      </w:tblPr>
      <w:tblGrid>
        <w:gridCol w:w="193"/>
        <w:gridCol w:w="309"/>
        <w:gridCol w:w="130"/>
        <w:gridCol w:w="2606"/>
        <w:gridCol w:w="92"/>
        <w:gridCol w:w="2995"/>
        <w:gridCol w:w="70"/>
        <w:gridCol w:w="3332"/>
        <w:gridCol w:w="162"/>
        <w:gridCol w:w="2679"/>
        <w:gridCol w:w="197"/>
        <w:gridCol w:w="708"/>
        <w:gridCol w:w="174"/>
        <w:gridCol w:w="700"/>
        <w:gridCol w:w="238"/>
        <w:gridCol w:w="741"/>
        <w:gridCol w:w="140"/>
      </w:tblGrid>
      <w:tr w:rsidTr="007756AA">
        <w:tblPrEx>
          <w:tblW w:w="15466" w:type="dxa"/>
          <w:tblInd w:w="-137" w:type="dxa"/>
          <w:shd w:val="clear" w:color="auto" w:fill="EAF1DD"/>
          <w:tblLayout w:type="fixed"/>
          <w:tblCellMar>
            <w:left w:w="0" w:type="dxa"/>
            <w:right w:w="0" w:type="dxa"/>
          </w:tblCellMar>
          <w:tblLook w:val="0000"/>
        </w:tblPrEx>
        <w:trPr>
          <w:cantSplit/>
          <w:trHeight w:hRule="exact" w:val="222"/>
        </w:trPr>
        <w:tc>
          <w:tcPr>
            <w:tcW w:w="193" w:type="dxa"/>
            <w:vMerge w:val="restart"/>
            <w:tcBorders>
              <w:top w:val="single" w:sz="12" w:space="0" w:color="76923C"/>
              <w:left w:val="single" w:sz="12"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12" w:space="0" w:color="76923C"/>
              <w:bottom w:val="single" w:sz="6" w:space="0" w:color="76923C"/>
            </w:tcBorders>
            <w:shd w:val="clear" w:color="auto" w:fill="EAF1DD"/>
            <w:vAlign w:val="center"/>
          </w:tcPr>
          <w:p w:rsidR="00FC1DD6" w:rsidRPr="006E138E">
            <w:pPr>
              <w:jc w:val="center"/>
              <w:rPr>
                <w:rFonts w:ascii="Calibri" w:hAnsi="Calibri" w:cs="Calibri"/>
                <w:lang w:val="lv-LV"/>
              </w:rPr>
            </w:pPr>
          </w:p>
        </w:tc>
        <w:tc>
          <w:tcPr>
            <w:tcW w:w="130" w:type="dxa"/>
            <w:tcBorders>
              <w:top w:val="single" w:sz="12" w:space="0" w:color="76923C"/>
              <w:bottom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tcBorders>
              <w:top w:val="single" w:sz="12" w:space="0" w:color="76923C"/>
              <w:bottom w:val="single" w:sz="6" w:space="0" w:color="76923C"/>
            </w:tcBorders>
            <w:shd w:val="clear" w:color="auto" w:fill="EAF1DD"/>
            <w:vAlign w:val="center"/>
          </w:tcPr>
          <w:p w:rsidR="00FC1DD6" w:rsidRPr="006E138E">
            <w:pPr>
              <w:rPr>
                <w:rFonts w:ascii="Calibri" w:hAnsi="Calibri" w:cs="Calibri"/>
                <w:lang w:val="lv-LV"/>
              </w:rPr>
            </w:pPr>
          </w:p>
        </w:tc>
        <w:tc>
          <w:tcPr>
            <w:tcW w:w="92" w:type="dxa"/>
            <w:tcBorders>
              <w:top w:val="single" w:sz="12" w:space="0" w:color="76923C"/>
              <w:bottom w:val="single" w:sz="6" w:space="0" w:color="76923C"/>
            </w:tcBorders>
            <w:shd w:val="clear" w:color="auto" w:fill="EAF1DD"/>
            <w:vAlign w:val="center"/>
          </w:tcPr>
          <w:p w:rsidR="00FC1DD6" w:rsidRPr="006E138E">
            <w:pPr>
              <w:jc w:val="center"/>
              <w:rPr>
                <w:rFonts w:ascii="Calibri" w:hAnsi="Calibri" w:cs="Calibri"/>
                <w:lang w:val="lv-LV"/>
              </w:rPr>
            </w:pPr>
          </w:p>
        </w:tc>
        <w:tc>
          <w:tcPr>
            <w:tcW w:w="2995" w:type="dxa"/>
            <w:tcBorders>
              <w:top w:val="single" w:sz="12" w:space="0" w:color="76923C"/>
              <w:bottom w:val="single" w:sz="6" w:space="0" w:color="76923C"/>
            </w:tcBorders>
            <w:shd w:val="clear" w:color="auto" w:fill="EAF1DD"/>
            <w:vAlign w:val="center"/>
          </w:tcPr>
          <w:p w:rsidR="00FC1DD6" w:rsidRPr="006E138E">
            <w:pPr>
              <w:jc w:val="center"/>
              <w:rPr>
                <w:rFonts w:ascii="Calibri" w:hAnsi="Calibri" w:cs="Calibri"/>
                <w:lang w:val="lv-LV"/>
              </w:rPr>
            </w:pPr>
          </w:p>
        </w:tc>
        <w:tc>
          <w:tcPr>
            <w:tcW w:w="70" w:type="dxa"/>
            <w:tcBorders>
              <w:top w:val="single" w:sz="12" w:space="0" w:color="76923C"/>
            </w:tcBorders>
            <w:shd w:val="clear" w:color="auto" w:fill="EAF1DD"/>
            <w:vAlign w:val="center"/>
          </w:tcPr>
          <w:p w:rsidR="00FC1DD6" w:rsidRPr="006E138E">
            <w:pPr>
              <w:jc w:val="center"/>
              <w:rPr>
                <w:rFonts w:ascii="Calibri" w:hAnsi="Calibri" w:cs="Calibri"/>
                <w:lang w:val="lv-LV"/>
              </w:rPr>
            </w:pPr>
          </w:p>
        </w:tc>
        <w:tc>
          <w:tcPr>
            <w:tcW w:w="6370" w:type="dxa"/>
            <w:gridSpan w:val="4"/>
            <w:vMerge w:val="restart"/>
            <w:tcBorders>
              <w:top w:val="single" w:sz="12" w:space="0" w:color="76923C"/>
              <w:left w:val="nil"/>
            </w:tcBorders>
            <w:shd w:val="clear" w:color="auto" w:fill="EAF1DD"/>
            <w:vAlign w:val="bottom"/>
          </w:tcPr>
          <w:p w:rsidR="00FC1DD6" w:rsidRPr="006E138E">
            <w:pPr>
              <w:jc w:val="center"/>
              <w:rPr>
                <w:rFonts w:ascii="Calibri" w:hAnsi="Calibri" w:cs="Calibri"/>
                <w:sz w:val="10"/>
                <w:shd w:val="clear" w:color="auto" w:fill="D9D9D9"/>
                <w:lang w:val="lv-LV"/>
              </w:rPr>
            </w:pPr>
            <w:r w:rsidRPr="006E138E">
              <w:rPr>
                <w:rFonts w:ascii="Calibri" w:hAnsi="Calibri" w:cs="Calibri"/>
                <w:iCs/>
                <w:lang w:val="lv-LV"/>
              </w:rPr>
              <w:t>NMR numurs</w:t>
            </w:r>
            <w:r w:rsidRPr="006E138E">
              <w:rPr>
                <w:rFonts w:ascii="Calibri" w:hAnsi="Calibri" w:cs="Calibri"/>
                <w:lang w:val="lv-LV"/>
              </w:rPr>
              <w:t>:</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p>
          <w:p w:rsidR="00FC1DD6" w:rsidRPr="006E138E">
            <w:pPr>
              <w:jc w:val="center"/>
              <w:rPr>
                <w:rFonts w:ascii="Calibri" w:hAnsi="Calibri" w:cs="Calibri"/>
                <w:sz w:val="12"/>
                <w:shd w:val="clear" w:color="auto" w:fill="D9D9D9"/>
                <w:lang w:val="lv-LV"/>
              </w:rPr>
            </w:pPr>
          </w:p>
          <w:p w:rsidR="00FC1DD6" w:rsidRPr="006E138E">
            <w:pPr>
              <w:jc w:val="center"/>
              <w:rPr>
                <w:rFonts w:ascii="Calibri" w:hAnsi="Calibri" w:cs="Calibri"/>
                <w:sz w:val="24"/>
                <w:shd w:val="clear" w:color="auto" w:fill="D9D9D9"/>
                <w:lang w:val="lv-LV"/>
              </w:rPr>
            </w:pPr>
            <w:r w:rsidRPr="006E138E">
              <w:rPr>
                <w:rFonts w:ascii="Calibri" w:hAnsi="Calibri" w:cs="Calibri"/>
                <w:sz w:val="24"/>
                <w:lang w:val="lv-LV"/>
              </w:rPr>
              <w:t>20</w:t>
            </w:r>
            <w:r w:rsidRPr="0045507D">
              <w:rPr>
                <w:rFonts w:ascii="Calibri" w:hAnsi="Calibri" w:cs="Calibri"/>
                <w:sz w:val="24"/>
                <w:shd w:val="clear" w:color="auto" w:fill="FFFFFF"/>
                <w:lang w:val="lv-LV"/>
              </w:rPr>
              <w:t>|__|__|</w:t>
            </w:r>
            <w:r w:rsidRPr="006E138E">
              <w:rPr>
                <w:rFonts w:ascii="Calibri" w:hAnsi="Calibri" w:cs="Calibri"/>
                <w:sz w:val="24"/>
                <w:lang w:val="lv-LV"/>
              </w:rPr>
              <w:t xml:space="preserve">(gads) </w:t>
            </w:r>
            <w:r w:rsidRPr="0045507D">
              <w:rPr>
                <w:rFonts w:ascii="Calibri" w:hAnsi="Calibri" w:cs="Calibri"/>
                <w:sz w:val="24"/>
                <w:shd w:val="clear" w:color="auto" w:fill="FFFFFF"/>
                <w:lang w:val="lv-LV"/>
              </w:rPr>
              <w:t>|__|__</w:t>
            </w:r>
            <w:r w:rsidRPr="006E138E">
              <w:rPr>
                <w:rFonts w:ascii="Calibri" w:hAnsi="Calibri" w:cs="Calibri"/>
                <w:sz w:val="24"/>
                <w:shd w:val="clear" w:color="auto" w:fill="FFFFFF"/>
                <w:lang w:val="lv-LV"/>
              </w:rPr>
              <w:t>|</w:t>
            </w:r>
            <w:r w:rsidRPr="006E138E">
              <w:rPr>
                <w:rFonts w:ascii="Calibri" w:hAnsi="Calibri" w:cs="Calibri"/>
                <w:sz w:val="24"/>
                <w:lang w:val="lv-LV"/>
              </w:rPr>
              <w:t>(mēnesis)</w:t>
            </w:r>
          </w:p>
          <w:p w:rsidR="00FC1DD6" w:rsidRPr="006E138E">
            <w:pPr>
              <w:jc w:val="center"/>
              <w:rPr>
                <w:rFonts w:ascii="Calibri" w:hAnsi="Calibri" w:cs="Calibri"/>
                <w:sz w:val="6"/>
                <w:lang w:val="lv-LV"/>
              </w:rPr>
            </w:pPr>
          </w:p>
        </w:tc>
        <w:tc>
          <w:tcPr>
            <w:tcW w:w="2701" w:type="dxa"/>
            <w:gridSpan w:val="6"/>
            <w:vMerge w:val="restart"/>
            <w:tcBorders>
              <w:top w:val="single" w:sz="12" w:space="0" w:color="76923C"/>
              <w:right w:val="single" w:sz="12" w:space="0" w:color="76923C"/>
            </w:tcBorders>
            <w:shd w:val="clear" w:color="auto" w:fill="EAF1DD"/>
          </w:tcPr>
          <w:p w:rsidR="00FC1DD6" w:rsidRPr="006E138E">
            <w:pPr>
              <w:rPr>
                <w:rFonts w:ascii="Calibri" w:hAnsi="Calibri" w:cs="Calibri"/>
                <w:sz w:val="28"/>
                <w:szCs w:val="28"/>
                <w:lang w:val="lv-LV"/>
              </w:rPr>
            </w:pPr>
          </w:p>
          <w:p w:rsidR="00FC1DD6" w:rsidRPr="006E138E">
            <w:pPr>
              <w:jc w:val="center"/>
              <w:rPr>
                <w:rFonts w:ascii="Calibri" w:hAnsi="Calibri" w:cs="Calibri"/>
                <w:lang w:val="lv-LV"/>
              </w:rPr>
            </w:pP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6E138E">
              <w:rPr>
                <w:rFonts w:ascii="Calibri" w:hAnsi="Calibri" w:cs="Calibri"/>
                <w:lang w:val="lv-LV"/>
              </w:rPr>
              <w:t xml:space="preserve">lpp. no </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6E138E">
              <w:rPr>
                <w:rFonts w:ascii="Calibri" w:hAnsi="Calibri" w:cs="Calibri"/>
                <w:lang w:val="lv-LV"/>
              </w:rPr>
              <w:t>lpp.</w:t>
            </w: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97"/>
        </w:trPr>
        <w:tc>
          <w:tcPr>
            <w:tcW w:w="193" w:type="dxa"/>
            <w:vMerge/>
            <w:tcBorders>
              <w:top w:val="single" w:sz="4" w:space="0" w:color="C0C0C0"/>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FC1DD6" w:rsidRPr="006E138E">
            <w:pPr>
              <w:jc w:val="center"/>
              <w:rPr>
                <w:rFonts w:ascii="Calibri" w:hAnsi="Calibri" w:cs="Calibri"/>
                <w:b/>
                <w:i/>
                <w:color w:val="4F6228"/>
                <w:lang w:val="lv-LV"/>
              </w:rPr>
            </w:pPr>
            <w:r w:rsidRPr="006E138E">
              <w:rPr>
                <w:rFonts w:ascii="Calibri" w:hAnsi="Calibri" w:cs="Calibri"/>
                <w:b/>
                <w:i/>
                <w:color w:val="4F6228"/>
                <w:sz w:val="32"/>
                <w:lang w:val="lv-LV"/>
              </w:rPr>
              <w:t>Ievedums–</w:t>
            </w:r>
            <w:r w:rsidRPr="006E138E">
              <w:rPr>
                <w:rFonts w:ascii="Calibri" w:hAnsi="Calibri" w:cs="Calibri"/>
                <w:b/>
                <w:i/>
                <w:color w:val="4F6228"/>
                <w:sz w:val="32"/>
                <w:lang w:val="lv-LV"/>
              </w:rPr>
              <w:t>Intrastat</w:t>
            </w:r>
            <w:r w:rsidRPr="006E138E">
              <w:rPr>
                <w:rFonts w:ascii="Calibri" w:hAnsi="Calibri" w:cs="Calibri"/>
                <w:b/>
                <w:i/>
                <w:color w:val="4F6228"/>
                <w:sz w:val="32"/>
                <w:lang w:val="lv-LV"/>
              </w:rPr>
              <w:t>–1A</w:t>
            </w:r>
          </w:p>
        </w:tc>
        <w:tc>
          <w:tcPr>
            <w:tcW w:w="7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6370" w:type="dxa"/>
            <w:gridSpan w:val="4"/>
            <w:vMerge/>
            <w:tcBorders>
              <w:left w:val="nil"/>
            </w:tcBorders>
            <w:shd w:val="clear" w:color="auto" w:fill="EAF1DD"/>
            <w:vAlign w:val="center"/>
          </w:tcPr>
          <w:p w:rsidR="00FC1DD6" w:rsidRPr="006E138E">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val="340"/>
        </w:trPr>
        <w:tc>
          <w:tcPr>
            <w:tcW w:w="193" w:type="dxa"/>
            <w:vMerge/>
            <w:tcBorders>
              <w:top w:val="single" w:sz="4" w:space="0" w:color="C0C0C0"/>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FC1DD6" w:rsidRPr="0045507D">
            <w:pPr>
              <w:pStyle w:val="Heading1"/>
              <w:jc w:val="center"/>
              <w:rPr>
                <w:rFonts w:ascii="Calibri" w:hAnsi="Calibri" w:cs="Calibri"/>
                <w:i/>
                <w:iCs/>
                <w:color w:val="4F6228"/>
              </w:rPr>
            </w:pPr>
            <w:r w:rsidRPr="0045507D">
              <w:rPr>
                <w:rFonts w:ascii="Calibri" w:hAnsi="Calibri" w:cs="Calibri"/>
                <w:i/>
                <w:iCs/>
                <w:color w:val="4F6228"/>
              </w:rPr>
              <w:t>D</w:t>
            </w:r>
            <w:r w:rsidR="00E938F6">
              <w:rPr>
                <w:rFonts w:ascii="Calibri" w:hAnsi="Calibri" w:cs="Calibri"/>
                <w:i/>
                <w:iCs/>
                <w:color w:val="4F6228"/>
              </w:rPr>
              <w:t xml:space="preserve">ATU </w:t>
            </w:r>
            <w:r w:rsidRPr="0045507D">
              <w:rPr>
                <w:rFonts w:ascii="Calibri" w:hAnsi="Calibri" w:cs="Calibri"/>
                <w:i/>
                <w:iCs/>
                <w:color w:val="4F6228"/>
              </w:rPr>
              <w:t>LAPA</w:t>
            </w:r>
          </w:p>
        </w:tc>
        <w:tc>
          <w:tcPr>
            <w:tcW w:w="7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6370" w:type="dxa"/>
            <w:gridSpan w:val="4"/>
            <w:vMerge/>
            <w:tcBorders>
              <w:left w:val="nil"/>
            </w:tcBorders>
            <w:shd w:val="clear" w:color="auto" w:fill="EAF1DD"/>
            <w:vAlign w:val="center"/>
          </w:tcPr>
          <w:p w:rsidR="00FC1DD6" w:rsidRPr="006E138E">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90"/>
        </w:trPr>
        <w:tc>
          <w:tcPr>
            <w:tcW w:w="193" w:type="dxa"/>
            <w:vMerge/>
            <w:tcBorders>
              <w:top w:val="single" w:sz="4" w:space="0" w:color="C0C0C0"/>
              <w:left w:val="single" w:sz="12"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lang w:val="lv-LV"/>
              </w:rPr>
            </w:pPr>
          </w:p>
        </w:tc>
        <w:tc>
          <w:tcPr>
            <w:tcW w:w="130" w:type="dxa"/>
            <w:tcBorders>
              <w:top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b/>
                <w:i/>
                <w:sz w:val="32"/>
                <w:lang w:val="lv-LV"/>
              </w:rPr>
            </w:pPr>
          </w:p>
        </w:tc>
        <w:tc>
          <w:tcPr>
            <w:tcW w:w="92" w:type="dxa"/>
            <w:tcBorders>
              <w:top w:val="single" w:sz="6" w:space="0" w:color="76923C"/>
            </w:tcBorders>
            <w:shd w:val="clear" w:color="auto" w:fill="EAF1DD"/>
            <w:vAlign w:val="center"/>
          </w:tcPr>
          <w:p w:rsidR="00FC1DD6" w:rsidRPr="006E138E">
            <w:pPr>
              <w:jc w:val="center"/>
              <w:rPr>
                <w:rFonts w:ascii="Calibri" w:hAnsi="Calibri" w:cs="Calibri"/>
                <w:lang w:val="lv-LV"/>
              </w:rPr>
            </w:pPr>
          </w:p>
        </w:tc>
        <w:tc>
          <w:tcPr>
            <w:tcW w:w="2995"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b/>
                <w:i/>
                <w:sz w:val="16"/>
                <w:lang w:val="lv-LV"/>
              </w:rPr>
            </w:pPr>
          </w:p>
        </w:tc>
        <w:tc>
          <w:tcPr>
            <w:tcW w:w="70" w:type="dxa"/>
            <w:shd w:val="clear" w:color="auto" w:fill="EAF1DD"/>
            <w:vAlign w:val="center"/>
          </w:tcPr>
          <w:p w:rsidR="00FC1DD6" w:rsidRPr="006E138E">
            <w:pPr>
              <w:jc w:val="center"/>
              <w:rPr>
                <w:rFonts w:ascii="Calibri" w:hAnsi="Calibri" w:cs="Calibri"/>
                <w:sz w:val="12"/>
                <w:lang w:val="lv-LV"/>
              </w:rPr>
            </w:pPr>
          </w:p>
        </w:tc>
        <w:tc>
          <w:tcPr>
            <w:tcW w:w="6370" w:type="dxa"/>
            <w:gridSpan w:val="4"/>
            <w:vMerge/>
            <w:tcBorders>
              <w:left w:val="nil"/>
            </w:tcBorders>
            <w:shd w:val="clear" w:color="auto" w:fill="EAF1DD"/>
            <w:vAlign w:val="center"/>
          </w:tcPr>
          <w:p w:rsidR="00FC1DD6" w:rsidRPr="006E138E">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260"/>
        </w:trPr>
        <w:tc>
          <w:tcPr>
            <w:tcW w:w="193" w:type="dxa"/>
            <w:vMerge w:val="restart"/>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sz w:val="16"/>
                <w:lang w:val="lv-LV"/>
              </w:rPr>
            </w:pPr>
            <w:r w:rsidRPr="006E138E">
              <w:rPr>
                <w:rFonts w:ascii="Calibri" w:hAnsi="Calibri" w:cs="Calibri"/>
                <w:sz w:val="16"/>
                <w:lang w:val="lv-LV"/>
              </w:rPr>
              <w:t>Nr.</w:t>
            </w:r>
          </w:p>
          <w:p w:rsidR="00FC1DD6" w:rsidRPr="006E138E">
            <w:pPr>
              <w:jc w:val="center"/>
              <w:rPr>
                <w:rFonts w:ascii="Calibri" w:hAnsi="Calibri" w:cs="Calibri"/>
                <w:sz w:val="16"/>
                <w:lang w:val="lv-LV"/>
              </w:rPr>
            </w:pPr>
            <w:r w:rsidRPr="006E138E">
              <w:rPr>
                <w:rFonts w:ascii="Calibri" w:hAnsi="Calibri" w:cs="Calibri"/>
                <w:sz w:val="16"/>
                <w:lang w:val="lv-LV"/>
              </w:rPr>
              <w:t>p.</w:t>
            </w:r>
          </w:p>
          <w:p w:rsidR="00FC1DD6" w:rsidRPr="006E138E">
            <w:pPr>
              <w:jc w:val="center"/>
              <w:rPr>
                <w:rFonts w:ascii="Calibri" w:hAnsi="Calibri" w:cs="Calibri"/>
                <w:sz w:val="16"/>
                <w:lang w:val="lv-LV"/>
              </w:rPr>
            </w:pPr>
            <w:r w:rsidRPr="006E138E">
              <w:rPr>
                <w:rFonts w:ascii="Calibri" w:hAnsi="Calibri" w:cs="Calibri"/>
                <w:sz w:val="16"/>
                <w:lang w:val="lv-LV"/>
              </w:rPr>
              <w:t>k.</w:t>
            </w:r>
          </w:p>
        </w:tc>
        <w:tc>
          <w:tcPr>
            <w:tcW w:w="130" w:type="dxa"/>
            <w:vMerge w:val="restart"/>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E09E7">
            <w:pPr>
              <w:jc w:val="center"/>
              <w:rPr>
                <w:rFonts w:ascii="Calibri" w:hAnsi="Calibri" w:cs="Calibri"/>
                <w:sz w:val="18"/>
                <w:lang w:val="lv-LV"/>
              </w:rPr>
            </w:pPr>
            <w:r w:rsidRPr="006E138E">
              <w:rPr>
                <w:rFonts w:ascii="Calibri" w:hAnsi="Calibri" w:cs="Calibri"/>
                <w:sz w:val="18"/>
                <w:lang w:val="lv-LV"/>
              </w:rPr>
              <w:t xml:space="preserve">Preces </w:t>
            </w:r>
            <w:r>
              <w:rPr>
                <w:rFonts w:ascii="Calibri" w:hAnsi="Calibri" w:cs="Calibri"/>
                <w:sz w:val="18"/>
                <w:lang w:val="lv-LV"/>
              </w:rPr>
              <w:t xml:space="preserve">Kombinētās </w:t>
            </w:r>
          </w:p>
          <w:p w:rsidR="00FC1DD6" w:rsidRPr="006E138E">
            <w:pPr>
              <w:jc w:val="center"/>
              <w:rPr>
                <w:rFonts w:ascii="Calibri" w:hAnsi="Calibri" w:cs="Calibri"/>
                <w:sz w:val="18"/>
                <w:lang w:val="lv-LV"/>
              </w:rPr>
            </w:pPr>
            <w:r>
              <w:rPr>
                <w:rFonts w:ascii="Calibri" w:hAnsi="Calibri" w:cs="Calibri"/>
                <w:sz w:val="18"/>
                <w:lang w:val="lv-LV"/>
              </w:rPr>
              <w:t>nomenklatūras (</w:t>
            </w:r>
            <w:r w:rsidRPr="006E138E">
              <w:rPr>
                <w:rFonts w:ascii="Calibri" w:hAnsi="Calibri" w:cs="Calibri"/>
                <w:sz w:val="18"/>
                <w:lang w:val="lv-LV"/>
              </w:rPr>
              <w:t>KN</w:t>
            </w:r>
            <w:r>
              <w:rPr>
                <w:rFonts w:ascii="Calibri" w:hAnsi="Calibri" w:cs="Calibri"/>
                <w:sz w:val="18"/>
                <w:lang w:val="lv-LV"/>
              </w:rPr>
              <w:t>)</w:t>
            </w:r>
            <w:r w:rsidRPr="006E138E">
              <w:rPr>
                <w:rFonts w:ascii="Calibri" w:hAnsi="Calibri" w:cs="Calibri"/>
                <w:sz w:val="18"/>
                <w:lang w:val="lv-LV"/>
              </w:rPr>
              <w:t xml:space="preserve"> kods</w:t>
            </w:r>
          </w:p>
        </w:tc>
        <w:tc>
          <w:tcPr>
            <w:tcW w:w="92" w:type="dxa"/>
            <w:vMerge w:val="restart"/>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995"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sz w:val="18"/>
                <w:lang w:val="lv-LV"/>
              </w:rPr>
            </w:pPr>
            <w:r w:rsidRPr="006E138E">
              <w:rPr>
                <w:rFonts w:ascii="Calibri" w:hAnsi="Calibri" w:cs="Calibri"/>
                <w:sz w:val="18"/>
                <w:lang w:val="lv-LV"/>
              </w:rPr>
              <w:t xml:space="preserve">Faktūrrēķinā norādītā summa, </w:t>
            </w:r>
            <w:r w:rsidRPr="0017177F" w:rsidR="0017177F">
              <w:rPr>
                <w:rFonts w:ascii="Calibri" w:hAnsi="Calibri" w:cs="Calibri"/>
                <w:i/>
                <w:sz w:val="18"/>
                <w:lang w:val="lv-LV"/>
              </w:rPr>
              <w:t>euro</w:t>
            </w:r>
          </w:p>
          <w:p w:rsidR="00FC1DD6" w:rsidRPr="006E138E">
            <w:pPr>
              <w:jc w:val="center"/>
              <w:rPr>
                <w:rFonts w:ascii="Calibri" w:hAnsi="Calibri" w:cs="Calibri"/>
                <w:sz w:val="18"/>
                <w:lang w:val="lv-LV"/>
              </w:rPr>
            </w:pPr>
            <w:r w:rsidRPr="006E138E">
              <w:rPr>
                <w:rFonts w:ascii="Calibri" w:hAnsi="Calibri" w:cs="Calibri"/>
                <w:sz w:val="18"/>
                <w:lang w:val="lv-LV"/>
              </w:rPr>
              <w:t>(veselos skaitļos)</w:t>
            </w:r>
          </w:p>
        </w:tc>
        <w:tc>
          <w:tcPr>
            <w:tcW w:w="70" w:type="dxa"/>
            <w:vMerge w:val="restart"/>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332"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sz w:val="18"/>
                <w:lang w:val="lv-LV"/>
              </w:rPr>
            </w:pPr>
            <w:r w:rsidRPr="006E138E">
              <w:rPr>
                <w:rFonts w:ascii="Calibri" w:hAnsi="Calibri" w:cs="Calibri"/>
                <w:sz w:val="18"/>
                <w:lang w:val="lv-LV"/>
              </w:rPr>
              <w:t>Neto masa, kg</w:t>
            </w:r>
          </w:p>
          <w:p w:rsidR="00FC1DD6" w:rsidRPr="006E138E">
            <w:pPr>
              <w:jc w:val="center"/>
              <w:rPr>
                <w:rFonts w:ascii="Calibri" w:hAnsi="Calibri" w:cs="Calibri"/>
                <w:sz w:val="18"/>
                <w:lang w:val="lv-LV"/>
              </w:rPr>
            </w:pPr>
            <w:r w:rsidRPr="006E138E">
              <w:rPr>
                <w:rFonts w:ascii="Calibri" w:hAnsi="Calibri" w:cs="Calibri"/>
                <w:sz w:val="18"/>
                <w:lang w:val="lv-LV"/>
              </w:rPr>
              <w:t>(veselos skaitļos)</w:t>
            </w:r>
          </w:p>
        </w:tc>
        <w:tc>
          <w:tcPr>
            <w:tcW w:w="162" w:type="dxa"/>
            <w:vMerge w:val="restart"/>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67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sz w:val="18"/>
                <w:lang w:val="lv-LV"/>
              </w:rPr>
            </w:pPr>
            <w:r w:rsidRPr="006E138E">
              <w:rPr>
                <w:rFonts w:ascii="Calibri" w:hAnsi="Calibri" w:cs="Calibri"/>
                <w:sz w:val="18"/>
                <w:lang w:val="lv-LV"/>
              </w:rPr>
              <w:t xml:space="preserve">Daudzums </w:t>
            </w:r>
            <w:r w:rsidRPr="006E138E">
              <w:rPr>
                <w:rFonts w:ascii="Calibri" w:hAnsi="Calibri" w:cs="Calibri"/>
                <w:sz w:val="18"/>
                <w:lang w:val="lv-LV"/>
              </w:rPr>
              <w:t>papildmērvienībā</w:t>
            </w:r>
          </w:p>
          <w:p w:rsidR="00FC1DD6" w:rsidRPr="006E138E">
            <w:pPr>
              <w:jc w:val="center"/>
              <w:rPr>
                <w:rFonts w:ascii="Calibri" w:hAnsi="Calibri" w:cs="Calibri"/>
                <w:sz w:val="18"/>
                <w:lang w:val="lv-LV"/>
              </w:rPr>
            </w:pPr>
            <w:r w:rsidRPr="006E138E">
              <w:rPr>
                <w:rFonts w:ascii="Calibri" w:hAnsi="Calibri" w:cs="Calibri"/>
                <w:sz w:val="18"/>
                <w:lang w:val="lv-LV"/>
              </w:rPr>
              <w:t>(veselos skaitļos)</w:t>
            </w:r>
          </w:p>
        </w:tc>
        <w:tc>
          <w:tcPr>
            <w:tcW w:w="197" w:type="dxa"/>
            <w:vMerge w:val="restart"/>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08"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sz w:val="18"/>
                <w:lang w:val="lv-LV"/>
              </w:rPr>
            </w:pPr>
            <w:r w:rsidRPr="006E138E">
              <w:rPr>
                <w:rFonts w:ascii="Calibri" w:hAnsi="Calibri" w:cs="Calibri"/>
                <w:sz w:val="18"/>
                <w:lang w:val="lv-LV"/>
              </w:rPr>
              <w:t>Nosūtī-tājvalsts</w:t>
            </w:r>
          </w:p>
          <w:p w:rsidR="00FC1DD6" w:rsidRPr="006E138E">
            <w:pPr>
              <w:jc w:val="center"/>
              <w:rPr>
                <w:rFonts w:ascii="Calibri" w:hAnsi="Calibri" w:cs="Calibri"/>
                <w:sz w:val="18"/>
                <w:lang w:val="lv-LV"/>
              </w:rPr>
            </w:pPr>
            <w:r w:rsidRPr="006E138E">
              <w:rPr>
                <w:rFonts w:ascii="Calibri" w:hAnsi="Calibri" w:cs="Calibri"/>
                <w:sz w:val="18"/>
                <w:lang w:val="lv-LV"/>
              </w:rPr>
              <w:t>kods</w:t>
            </w:r>
          </w:p>
        </w:tc>
        <w:tc>
          <w:tcPr>
            <w:tcW w:w="174" w:type="dxa"/>
            <w:vMerge w:val="restart"/>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00"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sz w:val="18"/>
                <w:lang w:val="lv-LV"/>
              </w:rPr>
            </w:pPr>
            <w:r w:rsidRPr="006E138E">
              <w:rPr>
                <w:rFonts w:ascii="Calibri" w:hAnsi="Calibri" w:cs="Calibri"/>
                <w:sz w:val="18"/>
                <w:lang w:val="lv-LV"/>
              </w:rPr>
              <w:t>Izcels-</w:t>
            </w:r>
            <w:r w:rsidRPr="006E138E">
              <w:rPr>
                <w:rFonts w:ascii="Calibri" w:hAnsi="Calibri" w:cs="Calibri"/>
                <w:sz w:val="18"/>
                <w:lang w:val="lv-LV"/>
              </w:rPr>
              <w:t>mes</w:t>
            </w:r>
            <w:r w:rsidRPr="006E138E">
              <w:rPr>
                <w:rFonts w:ascii="Calibri" w:hAnsi="Calibri" w:cs="Calibri"/>
                <w:sz w:val="18"/>
                <w:lang w:val="lv-LV"/>
              </w:rPr>
              <w:t xml:space="preserve"> valsts kods</w:t>
            </w:r>
          </w:p>
        </w:tc>
        <w:tc>
          <w:tcPr>
            <w:tcW w:w="238" w:type="dxa"/>
            <w:vMerge w:val="restart"/>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41"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sz w:val="18"/>
                <w:lang w:val="lv-LV"/>
              </w:rPr>
            </w:pPr>
            <w:r w:rsidRPr="006E138E">
              <w:rPr>
                <w:rFonts w:ascii="Calibri" w:hAnsi="Calibri" w:cs="Calibri"/>
                <w:sz w:val="18"/>
                <w:lang w:val="lv-LV"/>
              </w:rPr>
              <w:t>Darīju-</w:t>
            </w:r>
          </w:p>
          <w:p w:rsidR="00FC1DD6" w:rsidRPr="006E138E">
            <w:pPr>
              <w:jc w:val="center"/>
              <w:rPr>
                <w:rFonts w:ascii="Calibri" w:hAnsi="Calibri" w:cs="Calibri"/>
                <w:sz w:val="18"/>
                <w:lang w:val="lv-LV"/>
              </w:rPr>
            </w:pPr>
            <w:r w:rsidRPr="006E138E">
              <w:rPr>
                <w:rFonts w:ascii="Calibri" w:hAnsi="Calibri" w:cs="Calibri"/>
                <w:sz w:val="18"/>
                <w:lang w:val="lv-LV"/>
              </w:rPr>
              <w:t>ma</w:t>
            </w:r>
            <w:r w:rsidRPr="006E138E">
              <w:rPr>
                <w:rFonts w:ascii="Calibri" w:hAnsi="Calibri" w:cs="Calibri"/>
                <w:sz w:val="18"/>
                <w:lang w:val="lv-LV"/>
              </w:rPr>
              <w:t xml:space="preserve"> </w:t>
            </w:r>
          </w:p>
          <w:p w:rsidR="00FC1DD6" w:rsidRPr="006E138E">
            <w:pPr>
              <w:jc w:val="center"/>
              <w:rPr>
                <w:rFonts w:ascii="Calibri" w:hAnsi="Calibri" w:cs="Calibri"/>
                <w:sz w:val="18"/>
                <w:lang w:val="lv-LV"/>
              </w:rPr>
            </w:pPr>
            <w:r w:rsidRPr="006E138E">
              <w:rPr>
                <w:rFonts w:ascii="Calibri" w:hAnsi="Calibri" w:cs="Calibri"/>
                <w:sz w:val="18"/>
                <w:lang w:val="lv-LV"/>
              </w:rPr>
              <w:t>veida kods</w:t>
            </w:r>
          </w:p>
        </w:tc>
        <w:tc>
          <w:tcPr>
            <w:tcW w:w="140" w:type="dxa"/>
            <w:vMerge w:val="restart"/>
            <w:tcBorders>
              <w:left w:val="single" w:sz="6" w:space="0" w:color="76923C"/>
              <w:right w:val="single" w:sz="12" w:space="0" w:color="76923C"/>
            </w:tcBorders>
            <w:shd w:val="clear" w:color="auto" w:fill="EAF1DD"/>
            <w:vAlign w:val="center"/>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2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92"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70"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62"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97"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74"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238"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40" w:type="dxa"/>
            <w:vMerge/>
            <w:tcBorders>
              <w:left w:val="single" w:sz="6" w:space="0" w:color="76923C"/>
              <w:right w:val="single" w:sz="12" w:space="0" w:color="76923C"/>
            </w:tcBorders>
            <w:shd w:val="clear" w:color="auto" w:fill="EAF1DD"/>
            <w:vAlign w:val="center"/>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9"/>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92"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70"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62"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97"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74"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238"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40" w:type="dxa"/>
            <w:vMerge/>
            <w:tcBorders>
              <w:left w:val="single" w:sz="6" w:space="0" w:color="76923C"/>
              <w:right w:val="single" w:sz="12" w:space="0" w:color="76923C"/>
            </w:tcBorders>
            <w:shd w:val="clear" w:color="auto" w:fill="EAF1DD"/>
            <w:vAlign w:val="center"/>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2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A</w:t>
            </w:r>
          </w:p>
        </w:tc>
        <w:tc>
          <w:tcPr>
            <w:tcW w:w="92"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995"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B</w:t>
            </w:r>
          </w:p>
        </w:tc>
        <w:tc>
          <w:tcPr>
            <w:tcW w:w="70"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332"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C</w:t>
            </w:r>
          </w:p>
        </w:tc>
        <w:tc>
          <w:tcPr>
            <w:tcW w:w="162"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267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D</w:t>
            </w:r>
          </w:p>
        </w:tc>
        <w:tc>
          <w:tcPr>
            <w:tcW w:w="197"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08"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E</w:t>
            </w:r>
          </w:p>
        </w:tc>
        <w:tc>
          <w:tcPr>
            <w:tcW w:w="174"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00"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F</w:t>
            </w:r>
          </w:p>
        </w:tc>
        <w:tc>
          <w:tcPr>
            <w:tcW w:w="238" w:type="dxa"/>
            <w:vMerge/>
            <w:tcBorders>
              <w:left w:val="single" w:sz="6"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741"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G</w:t>
            </w:r>
          </w:p>
        </w:tc>
        <w:tc>
          <w:tcPr>
            <w:tcW w:w="140" w:type="dxa"/>
            <w:vMerge/>
            <w:tcBorders>
              <w:left w:val="single" w:sz="6" w:space="0" w:color="76923C"/>
              <w:right w:val="single" w:sz="12" w:space="0" w:color="76923C"/>
            </w:tcBorders>
            <w:shd w:val="clear" w:color="auto" w:fill="EAF1DD"/>
            <w:vAlign w:val="center"/>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90"/>
        </w:trPr>
        <w:tc>
          <w:tcPr>
            <w:tcW w:w="193" w:type="dxa"/>
            <w:vMerge/>
            <w:tcBorders>
              <w:left w:val="single" w:sz="12"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lang w:val="lv-LV"/>
              </w:rPr>
            </w:pPr>
          </w:p>
        </w:tc>
        <w:tc>
          <w:tcPr>
            <w:tcW w:w="130" w:type="dxa"/>
            <w:shd w:val="clear" w:color="auto" w:fill="EAF1DD"/>
            <w:vAlign w:val="center"/>
          </w:tcPr>
          <w:p w:rsidR="00FC1DD6" w:rsidRPr="006E138E">
            <w:pPr>
              <w:rPr>
                <w:rFonts w:ascii="Calibri" w:hAnsi="Calibri" w:cs="Calibri"/>
                <w:lang w:val="lv-LV"/>
              </w:rPr>
            </w:pPr>
          </w:p>
        </w:tc>
        <w:tc>
          <w:tcPr>
            <w:tcW w:w="2606" w:type="dxa"/>
            <w:tcBorders>
              <w:top w:val="single" w:sz="6" w:space="0" w:color="76923C"/>
            </w:tcBorders>
            <w:shd w:val="clear" w:color="auto" w:fill="EAF1DD"/>
            <w:vAlign w:val="center"/>
          </w:tcPr>
          <w:p w:rsidR="00FC1DD6" w:rsidRPr="006E138E">
            <w:pPr>
              <w:jc w:val="center"/>
              <w:rPr>
                <w:rFonts w:ascii="Calibri" w:hAnsi="Calibri" w:cs="Calibri"/>
                <w:sz w:val="10"/>
                <w:lang w:val="lv-LV"/>
              </w:rPr>
            </w:pPr>
          </w:p>
        </w:tc>
        <w:tc>
          <w:tcPr>
            <w:tcW w:w="92" w:type="dxa"/>
            <w:vMerge w:val="restart"/>
            <w:shd w:val="clear" w:color="auto" w:fill="EAF1DD"/>
            <w:vAlign w:val="center"/>
          </w:tcPr>
          <w:p w:rsidR="00FC1DD6" w:rsidRPr="006E138E">
            <w:pPr>
              <w:jc w:val="center"/>
              <w:rPr>
                <w:rFonts w:ascii="Calibri" w:hAnsi="Calibri" w:cs="Calibri"/>
                <w:lang w:val="lv-LV"/>
              </w:rPr>
            </w:pPr>
          </w:p>
        </w:tc>
        <w:tc>
          <w:tcPr>
            <w:tcW w:w="2995" w:type="dxa"/>
            <w:tcBorders>
              <w:top w:val="single" w:sz="6" w:space="0" w:color="76923C"/>
            </w:tcBorders>
            <w:shd w:val="clear" w:color="auto" w:fill="EAF1DD"/>
            <w:vAlign w:val="center"/>
          </w:tcPr>
          <w:p w:rsidR="00FC1DD6" w:rsidRPr="006E138E">
            <w:pPr>
              <w:jc w:val="center"/>
              <w:rPr>
                <w:rFonts w:ascii="Calibri" w:hAnsi="Calibri" w:cs="Calibri"/>
                <w:sz w:val="10"/>
                <w:lang w:val="lv-LV"/>
              </w:rPr>
            </w:pPr>
          </w:p>
        </w:tc>
        <w:tc>
          <w:tcPr>
            <w:tcW w:w="70" w:type="dxa"/>
            <w:vMerge w:val="restart"/>
            <w:shd w:val="clear" w:color="auto" w:fill="EAF1DD"/>
            <w:vAlign w:val="center"/>
          </w:tcPr>
          <w:p w:rsidR="00FC1DD6" w:rsidRPr="006E138E">
            <w:pPr>
              <w:jc w:val="center"/>
              <w:rPr>
                <w:rFonts w:ascii="Calibri" w:hAnsi="Calibri" w:cs="Calibri"/>
                <w:lang w:val="lv-LV"/>
              </w:rPr>
            </w:pPr>
          </w:p>
        </w:tc>
        <w:tc>
          <w:tcPr>
            <w:tcW w:w="3332" w:type="dxa"/>
            <w:tcBorders>
              <w:top w:val="single" w:sz="6" w:space="0" w:color="76923C"/>
            </w:tcBorders>
            <w:shd w:val="clear" w:color="auto" w:fill="EAF1DD"/>
            <w:vAlign w:val="center"/>
          </w:tcPr>
          <w:p w:rsidR="00FC1DD6" w:rsidRPr="006E138E">
            <w:pPr>
              <w:jc w:val="center"/>
              <w:rPr>
                <w:rFonts w:ascii="Calibri" w:hAnsi="Calibri" w:cs="Calibri"/>
                <w:sz w:val="10"/>
                <w:lang w:val="lv-LV"/>
              </w:rPr>
            </w:pPr>
          </w:p>
        </w:tc>
        <w:tc>
          <w:tcPr>
            <w:tcW w:w="162" w:type="dxa"/>
            <w:vMerge w:val="restart"/>
            <w:shd w:val="clear" w:color="auto" w:fill="EAF1DD"/>
            <w:vAlign w:val="center"/>
          </w:tcPr>
          <w:p w:rsidR="00FC1DD6" w:rsidRPr="006E138E">
            <w:pPr>
              <w:jc w:val="center"/>
              <w:rPr>
                <w:rFonts w:ascii="Calibri" w:hAnsi="Calibri" w:cs="Calibri"/>
                <w:lang w:val="lv-LV"/>
              </w:rPr>
            </w:pPr>
          </w:p>
        </w:tc>
        <w:tc>
          <w:tcPr>
            <w:tcW w:w="2679" w:type="dxa"/>
            <w:tcBorders>
              <w:top w:val="single" w:sz="6" w:space="0" w:color="76923C"/>
            </w:tcBorders>
            <w:shd w:val="clear" w:color="auto" w:fill="EAF1DD"/>
            <w:vAlign w:val="center"/>
          </w:tcPr>
          <w:p w:rsidR="00FC1DD6" w:rsidRPr="006E138E">
            <w:pPr>
              <w:jc w:val="center"/>
              <w:rPr>
                <w:rFonts w:ascii="Calibri" w:hAnsi="Calibri" w:cs="Calibri"/>
                <w:sz w:val="10"/>
                <w:lang w:val="lv-LV"/>
              </w:rPr>
            </w:pPr>
          </w:p>
        </w:tc>
        <w:tc>
          <w:tcPr>
            <w:tcW w:w="197" w:type="dxa"/>
            <w:vMerge w:val="restart"/>
            <w:shd w:val="clear" w:color="auto" w:fill="EAF1DD"/>
            <w:vAlign w:val="center"/>
          </w:tcPr>
          <w:p w:rsidR="00FC1DD6" w:rsidRPr="006E138E">
            <w:pPr>
              <w:jc w:val="center"/>
              <w:rPr>
                <w:rFonts w:ascii="Calibri" w:hAnsi="Calibri" w:cs="Calibri"/>
                <w:lang w:val="lv-LV"/>
              </w:rPr>
            </w:pPr>
          </w:p>
        </w:tc>
        <w:tc>
          <w:tcPr>
            <w:tcW w:w="708" w:type="dxa"/>
            <w:tcBorders>
              <w:top w:val="single" w:sz="6" w:space="0" w:color="76923C"/>
            </w:tcBorders>
            <w:shd w:val="clear" w:color="auto" w:fill="EAF1DD"/>
            <w:vAlign w:val="center"/>
          </w:tcPr>
          <w:p w:rsidR="00FC1DD6" w:rsidRPr="006E138E">
            <w:pPr>
              <w:jc w:val="center"/>
              <w:rPr>
                <w:rFonts w:ascii="Calibri" w:hAnsi="Calibri" w:cs="Calibri"/>
                <w:sz w:val="10"/>
                <w:lang w:val="lv-LV"/>
              </w:rPr>
            </w:pPr>
          </w:p>
        </w:tc>
        <w:tc>
          <w:tcPr>
            <w:tcW w:w="174" w:type="dxa"/>
            <w:vMerge w:val="restart"/>
            <w:shd w:val="clear" w:color="auto" w:fill="EAF1DD"/>
            <w:vAlign w:val="center"/>
          </w:tcPr>
          <w:p w:rsidR="00FC1DD6" w:rsidRPr="006E138E">
            <w:pPr>
              <w:jc w:val="center"/>
              <w:rPr>
                <w:rFonts w:ascii="Calibri" w:hAnsi="Calibri" w:cs="Calibri"/>
                <w:lang w:val="lv-LV"/>
              </w:rPr>
            </w:pPr>
          </w:p>
        </w:tc>
        <w:tc>
          <w:tcPr>
            <w:tcW w:w="700" w:type="dxa"/>
            <w:tcBorders>
              <w:top w:val="single" w:sz="6" w:space="0" w:color="76923C"/>
            </w:tcBorders>
            <w:shd w:val="clear" w:color="auto" w:fill="EAF1DD"/>
            <w:vAlign w:val="center"/>
          </w:tcPr>
          <w:p w:rsidR="00FC1DD6" w:rsidRPr="006E138E">
            <w:pPr>
              <w:jc w:val="center"/>
              <w:rPr>
                <w:rFonts w:ascii="Calibri" w:hAnsi="Calibri" w:cs="Calibri"/>
                <w:sz w:val="10"/>
                <w:lang w:val="lv-LV"/>
              </w:rPr>
            </w:pPr>
          </w:p>
        </w:tc>
        <w:tc>
          <w:tcPr>
            <w:tcW w:w="238" w:type="dxa"/>
            <w:vMerge w:val="restart"/>
            <w:shd w:val="clear" w:color="auto" w:fill="EAF1DD"/>
            <w:vAlign w:val="center"/>
          </w:tcPr>
          <w:p w:rsidR="00FC1DD6" w:rsidRPr="006E138E">
            <w:pPr>
              <w:jc w:val="center"/>
              <w:rPr>
                <w:rFonts w:ascii="Calibri" w:hAnsi="Calibri" w:cs="Calibri"/>
                <w:lang w:val="lv-LV"/>
              </w:rPr>
            </w:pPr>
          </w:p>
        </w:tc>
        <w:tc>
          <w:tcPr>
            <w:tcW w:w="741" w:type="dxa"/>
            <w:tcBorders>
              <w:top w:val="single" w:sz="6" w:space="0" w:color="76923C"/>
            </w:tcBorders>
            <w:shd w:val="clear" w:color="auto" w:fill="EAF1DD"/>
            <w:vAlign w:val="center"/>
          </w:tcPr>
          <w:p w:rsidR="00FC1DD6" w:rsidRPr="006E138E">
            <w:pPr>
              <w:jc w:val="center"/>
              <w:rPr>
                <w:rFonts w:ascii="Calibri" w:hAnsi="Calibri" w:cs="Calibri"/>
                <w:sz w:val="10"/>
                <w:lang w:val="lv-LV"/>
              </w:rPr>
            </w:pPr>
          </w:p>
        </w:tc>
        <w:tc>
          <w:tcPr>
            <w:tcW w:w="140" w:type="dxa"/>
            <w:vMerge w:val="restart"/>
            <w:tcBorders>
              <w:right w:val="single" w:sz="12" w:space="0" w:color="76923C"/>
            </w:tcBorders>
            <w:shd w:val="clear" w:color="auto" w:fill="EAF1DD"/>
            <w:vAlign w:val="center"/>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1</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6"/>
        </w:trPr>
        <w:tc>
          <w:tcPr>
            <w:tcW w:w="193" w:type="dxa"/>
            <w:vMerge/>
            <w:tcBorders>
              <w:left w:val="single" w:sz="12" w:space="0" w:color="76923C"/>
            </w:tcBorders>
            <w:shd w:val="clear" w:color="auto" w:fill="EAF1DD"/>
            <w:vAlign w:val="center"/>
          </w:tcPr>
          <w:p w:rsidR="00FC1DD6" w:rsidRPr="006E138E">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4"/>
                <w:lang w:val="lv-LV"/>
              </w:rPr>
            </w:pPr>
          </w:p>
        </w:tc>
        <w:tc>
          <w:tcPr>
            <w:tcW w:w="130" w:type="dxa"/>
            <w:shd w:val="clear" w:color="auto" w:fill="EAF1DD"/>
            <w:vAlign w:val="center"/>
          </w:tcPr>
          <w:p w:rsidR="00FC1DD6" w:rsidRPr="006E138E">
            <w:pPr>
              <w:rPr>
                <w:rFonts w:ascii="Calibri" w:hAnsi="Calibri" w:cs="Calibri"/>
                <w:sz w:val="14"/>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4"/>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2</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6"/>
        </w:trPr>
        <w:tc>
          <w:tcPr>
            <w:tcW w:w="193" w:type="dxa"/>
            <w:vMerge/>
            <w:tcBorders>
              <w:left w:val="single" w:sz="12" w:space="0" w:color="76923C"/>
            </w:tcBorders>
            <w:shd w:val="clear" w:color="auto" w:fill="EAF1DD"/>
            <w:vAlign w:val="center"/>
          </w:tcPr>
          <w:p w:rsidR="00FC1DD6" w:rsidRPr="006E138E">
            <w:pPr>
              <w:rPr>
                <w:rFonts w:ascii="Calibri" w:hAnsi="Calibri" w:cs="Calibri"/>
                <w:sz w:val="12"/>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2"/>
                <w:lang w:val="lv-LV"/>
              </w:rPr>
            </w:pPr>
          </w:p>
        </w:tc>
        <w:tc>
          <w:tcPr>
            <w:tcW w:w="130" w:type="dxa"/>
            <w:shd w:val="clear" w:color="auto" w:fill="EAF1DD"/>
            <w:vAlign w:val="center"/>
          </w:tcPr>
          <w:p w:rsidR="00FC1DD6" w:rsidRPr="006E138E">
            <w:pPr>
              <w:rPr>
                <w:rFonts w:ascii="Calibri" w:hAnsi="Calibri" w:cs="Calibri"/>
                <w:sz w:val="12"/>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2"/>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3</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6"/>
        </w:trPr>
        <w:tc>
          <w:tcPr>
            <w:tcW w:w="193" w:type="dxa"/>
            <w:vMerge/>
            <w:tcBorders>
              <w:left w:val="single" w:sz="12" w:space="0" w:color="76923C"/>
            </w:tcBorders>
            <w:shd w:val="clear" w:color="auto" w:fill="EAF1DD"/>
            <w:vAlign w:val="center"/>
          </w:tcPr>
          <w:p w:rsidR="00FC1DD6" w:rsidRPr="006E138E">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4"/>
                <w:lang w:val="lv-LV"/>
              </w:rPr>
            </w:pPr>
          </w:p>
        </w:tc>
        <w:tc>
          <w:tcPr>
            <w:tcW w:w="130" w:type="dxa"/>
            <w:shd w:val="clear" w:color="auto" w:fill="EAF1DD"/>
            <w:vAlign w:val="center"/>
          </w:tcPr>
          <w:p w:rsidR="00FC1DD6" w:rsidRPr="006E138E">
            <w:pPr>
              <w:rPr>
                <w:rFonts w:ascii="Calibri" w:hAnsi="Calibri" w:cs="Calibri"/>
                <w:sz w:val="14"/>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4"/>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4</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6"/>
        </w:trPr>
        <w:tc>
          <w:tcPr>
            <w:tcW w:w="193" w:type="dxa"/>
            <w:vMerge/>
            <w:tcBorders>
              <w:left w:val="single" w:sz="12" w:space="0" w:color="76923C"/>
            </w:tcBorders>
            <w:shd w:val="clear" w:color="auto" w:fill="EAF1DD"/>
            <w:vAlign w:val="center"/>
          </w:tcPr>
          <w:p w:rsidR="00FC1DD6" w:rsidRPr="006E138E">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4"/>
                <w:lang w:val="lv-LV"/>
              </w:rPr>
            </w:pPr>
          </w:p>
        </w:tc>
        <w:tc>
          <w:tcPr>
            <w:tcW w:w="130" w:type="dxa"/>
            <w:shd w:val="clear" w:color="auto" w:fill="EAF1DD"/>
            <w:vAlign w:val="center"/>
          </w:tcPr>
          <w:p w:rsidR="00FC1DD6" w:rsidRPr="006E138E">
            <w:pPr>
              <w:rPr>
                <w:rFonts w:ascii="Calibri" w:hAnsi="Calibri" w:cs="Calibri"/>
                <w:sz w:val="14"/>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4"/>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5</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6"/>
        </w:trPr>
        <w:tc>
          <w:tcPr>
            <w:tcW w:w="193" w:type="dxa"/>
            <w:vMerge/>
            <w:tcBorders>
              <w:left w:val="single" w:sz="12" w:space="0" w:color="76923C"/>
            </w:tcBorders>
            <w:shd w:val="clear" w:color="auto" w:fill="EAF1DD"/>
            <w:vAlign w:val="center"/>
          </w:tcPr>
          <w:p w:rsidR="00FC1DD6" w:rsidRPr="006E138E">
            <w:pP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lang w:val="lv-LV"/>
              </w:rPr>
            </w:pPr>
          </w:p>
        </w:tc>
        <w:tc>
          <w:tcPr>
            <w:tcW w:w="130" w:type="dxa"/>
            <w:shd w:val="clear" w:color="auto" w:fill="EAF1DD"/>
            <w:vAlign w:val="center"/>
          </w:tcPr>
          <w:p w:rsidR="00FC1DD6" w:rsidRPr="006E138E">
            <w:pPr>
              <w:rPr>
                <w:rFonts w:ascii="Calibri" w:hAnsi="Calibri" w:cs="Calibri"/>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6</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6"/>
        </w:trPr>
        <w:tc>
          <w:tcPr>
            <w:tcW w:w="193" w:type="dxa"/>
            <w:vMerge/>
            <w:tcBorders>
              <w:left w:val="single" w:sz="12" w:space="0" w:color="76923C"/>
            </w:tcBorders>
            <w:shd w:val="clear" w:color="auto" w:fill="EAF1DD"/>
            <w:vAlign w:val="center"/>
          </w:tcPr>
          <w:p w:rsidR="00FC1DD6" w:rsidRPr="006E138E">
            <w:pP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lang w:val="lv-LV"/>
              </w:rPr>
            </w:pPr>
          </w:p>
        </w:tc>
        <w:tc>
          <w:tcPr>
            <w:tcW w:w="130" w:type="dxa"/>
            <w:shd w:val="clear" w:color="auto" w:fill="EAF1DD"/>
            <w:vAlign w:val="center"/>
          </w:tcPr>
          <w:p w:rsidR="00FC1DD6" w:rsidRPr="006E138E">
            <w:pPr>
              <w:rPr>
                <w:rFonts w:ascii="Calibri" w:hAnsi="Calibri" w:cs="Calibri"/>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7</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6"/>
        </w:trPr>
        <w:tc>
          <w:tcPr>
            <w:tcW w:w="193" w:type="dxa"/>
            <w:vMerge/>
            <w:tcBorders>
              <w:left w:val="single" w:sz="12" w:space="0" w:color="76923C"/>
            </w:tcBorders>
            <w:shd w:val="clear" w:color="auto" w:fill="EAF1DD"/>
            <w:vAlign w:val="center"/>
          </w:tcPr>
          <w:p w:rsidR="00FC1DD6" w:rsidRPr="006E138E">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6"/>
                <w:lang w:val="lv-LV"/>
              </w:rPr>
            </w:pPr>
          </w:p>
        </w:tc>
        <w:tc>
          <w:tcPr>
            <w:tcW w:w="130" w:type="dxa"/>
            <w:shd w:val="clear" w:color="auto" w:fill="EAF1DD"/>
            <w:vAlign w:val="center"/>
          </w:tcPr>
          <w:p w:rsidR="00FC1DD6" w:rsidRPr="006E138E">
            <w:pPr>
              <w:rPr>
                <w:rFonts w:ascii="Calibri" w:hAnsi="Calibri" w:cs="Calibri"/>
                <w:sz w:val="16"/>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6"/>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8</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0"/>
        </w:trPr>
        <w:tc>
          <w:tcPr>
            <w:tcW w:w="193" w:type="dxa"/>
            <w:vMerge/>
            <w:tcBorders>
              <w:left w:val="single" w:sz="12" w:space="0" w:color="76923C"/>
            </w:tcBorders>
            <w:shd w:val="clear" w:color="auto" w:fill="EAF1DD"/>
            <w:vAlign w:val="center"/>
          </w:tcPr>
          <w:p w:rsidR="00FC1DD6" w:rsidRPr="006E138E">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6"/>
                <w:lang w:val="lv-LV"/>
              </w:rPr>
            </w:pPr>
          </w:p>
        </w:tc>
        <w:tc>
          <w:tcPr>
            <w:tcW w:w="130" w:type="dxa"/>
            <w:shd w:val="clear" w:color="auto" w:fill="EAF1DD"/>
            <w:vAlign w:val="center"/>
          </w:tcPr>
          <w:p w:rsidR="00FC1DD6" w:rsidRPr="006E138E">
            <w:pPr>
              <w:rPr>
                <w:rFonts w:ascii="Calibri" w:hAnsi="Calibri" w:cs="Calibri"/>
                <w:sz w:val="16"/>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6"/>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9</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0"/>
        </w:trPr>
        <w:tc>
          <w:tcPr>
            <w:tcW w:w="193" w:type="dxa"/>
            <w:vMerge/>
            <w:tcBorders>
              <w:left w:val="single" w:sz="12" w:space="0" w:color="76923C"/>
            </w:tcBorders>
            <w:shd w:val="clear" w:color="auto" w:fill="EAF1DD"/>
            <w:vAlign w:val="center"/>
          </w:tcPr>
          <w:p w:rsidR="00FC1DD6" w:rsidRPr="006E138E">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4"/>
                <w:lang w:val="lv-LV"/>
              </w:rPr>
            </w:pPr>
          </w:p>
        </w:tc>
        <w:tc>
          <w:tcPr>
            <w:tcW w:w="130" w:type="dxa"/>
            <w:shd w:val="clear" w:color="auto" w:fill="EAF1DD"/>
            <w:vAlign w:val="center"/>
          </w:tcPr>
          <w:p w:rsidR="00FC1DD6" w:rsidRPr="006E138E">
            <w:pPr>
              <w:rPr>
                <w:rFonts w:ascii="Calibri" w:hAnsi="Calibri" w:cs="Calibri"/>
                <w:sz w:val="14"/>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4"/>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10</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0"/>
        </w:trPr>
        <w:tc>
          <w:tcPr>
            <w:tcW w:w="193" w:type="dxa"/>
            <w:vMerge/>
            <w:tcBorders>
              <w:left w:val="single" w:sz="12" w:space="0" w:color="76923C"/>
            </w:tcBorders>
            <w:shd w:val="clear" w:color="auto" w:fill="EAF1DD"/>
            <w:vAlign w:val="center"/>
          </w:tcPr>
          <w:p w:rsidR="00FC1DD6" w:rsidRPr="006E138E">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6"/>
                <w:lang w:val="lv-LV"/>
              </w:rPr>
            </w:pPr>
          </w:p>
        </w:tc>
        <w:tc>
          <w:tcPr>
            <w:tcW w:w="130" w:type="dxa"/>
            <w:shd w:val="clear" w:color="auto" w:fill="EAF1DD"/>
            <w:vAlign w:val="center"/>
          </w:tcPr>
          <w:p w:rsidR="00FC1DD6" w:rsidRPr="006E138E">
            <w:pPr>
              <w:rPr>
                <w:rFonts w:ascii="Calibri" w:hAnsi="Calibri" w:cs="Calibri"/>
                <w:sz w:val="16"/>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6"/>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11</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0"/>
        </w:trPr>
        <w:tc>
          <w:tcPr>
            <w:tcW w:w="193" w:type="dxa"/>
            <w:vMerge/>
            <w:tcBorders>
              <w:left w:val="single" w:sz="12" w:space="0" w:color="76923C"/>
            </w:tcBorders>
            <w:shd w:val="clear" w:color="auto" w:fill="EAF1DD"/>
            <w:vAlign w:val="center"/>
          </w:tcPr>
          <w:p w:rsidR="00FC1DD6" w:rsidRPr="006E138E">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6"/>
                <w:lang w:val="lv-LV"/>
              </w:rPr>
            </w:pPr>
          </w:p>
        </w:tc>
        <w:tc>
          <w:tcPr>
            <w:tcW w:w="130" w:type="dxa"/>
            <w:shd w:val="clear" w:color="auto" w:fill="EAF1DD"/>
            <w:vAlign w:val="center"/>
          </w:tcPr>
          <w:p w:rsidR="00FC1DD6" w:rsidRPr="006E138E">
            <w:pPr>
              <w:rPr>
                <w:rFonts w:ascii="Calibri" w:hAnsi="Calibri" w:cs="Calibri"/>
                <w:sz w:val="16"/>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6"/>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12</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0"/>
        </w:trPr>
        <w:tc>
          <w:tcPr>
            <w:tcW w:w="193" w:type="dxa"/>
            <w:vMerge/>
            <w:tcBorders>
              <w:left w:val="single" w:sz="12" w:space="0" w:color="76923C"/>
            </w:tcBorders>
            <w:shd w:val="clear" w:color="auto" w:fill="EAF1DD"/>
            <w:vAlign w:val="center"/>
          </w:tcPr>
          <w:p w:rsidR="00FC1DD6" w:rsidRPr="006E138E">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6"/>
                <w:lang w:val="lv-LV"/>
              </w:rPr>
            </w:pPr>
          </w:p>
        </w:tc>
        <w:tc>
          <w:tcPr>
            <w:tcW w:w="130" w:type="dxa"/>
            <w:shd w:val="clear" w:color="auto" w:fill="EAF1DD"/>
            <w:vAlign w:val="center"/>
          </w:tcPr>
          <w:p w:rsidR="00FC1DD6" w:rsidRPr="006E138E">
            <w:pPr>
              <w:rPr>
                <w:rFonts w:ascii="Calibri" w:hAnsi="Calibri" w:cs="Calibri"/>
                <w:sz w:val="16"/>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6"/>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13</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30"/>
        </w:trPr>
        <w:tc>
          <w:tcPr>
            <w:tcW w:w="193" w:type="dxa"/>
            <w:vMerge/>
            <w:tcBorders>
              <w:left w:val="single" w:sz="12" w:space="0" w:color="76923C"/>
            </w:tcBorders>
            <w:shd w:val="clear" w:color="auto" w:fill="EAF1DD"/>
            <w:vAlign w:val="center"/>
          </w:tcPr>
          <w:p w:rsidR="00FC1DD6" w:rsidRPr="006E138E">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4"/>
                <w:lang w:val="lv-LV"/>
              </w:rPr>
            </w:pPr>
          </w:p>
        </w:tc>
        <w:tc>
          <w:tcPr>
            <w:tcW w:w="130" w:type="dxa"/>
            <w:shd w:val="clear" w:color="auto" w:fill="EAF1DD"/>
            <w:vAlign w:val="center"/>
          </w:tcPr>
          <w:p w:rsidR="00FC1DD6" w:rsidRPr="006E138E">
            <w:pPr>
              <w:rPr>
                <w:rFonts w:ascii="Calibri" w:hAnsi="Calibri" w:cs="Calibri"/>
                <w:sz w:val="14"/>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4"/>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14</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113"/>
        </w:trPr>
        <w:tc>
          <w:tcPr>
            <w:tcW w:w="193" w:type="dxa"/>
            <w:vMerge/>
            <w:tcBorders>
              <w:left w:val="single" w:sz="12" w:space="0" w:color="76923C"/>
            </w:tcBorders>
            <w:shd w:val="clear" w:color="auto" w:fill="EAF1DD"/>
            <w:vAlign w:val="center"/>
          </w:tcPr>
          <w:p w:rsidR="00FC1DD6" w:rsidRPr="006E138E">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pPr>
              <w:jc w:val="center"/>
              <w:rPr>
                <w:rFonts w:ascii="Calibri" w:hAnsi="Calibri" w:cs="Calibri"/>
                <w:sz w:val="16"/>
                <w:lang w:val="lv-LV"/>
              </w:rPr>
            </w:pPr>
          </w:p>
        </w:tc>
        <w:tc>
          <w:tcPr>
            <w:tcW w:w="130" w:type="dxa"/>
            <w:shd w:val="clear" w:color="auto" w:fill="EAF1DD"/>
            <w:vAlign w:val="center"/>
          </w:tcPr>
          <w:p w:rsidR="00FC1DD6" w:rsidRPr="006E138E">
            <w:pPr>
              <w:rPr>
                <w:rFonts w:ascii="Calibri" w:hAnsi="Calibri" w:cs="Calibri"/>
                <w:sz w:val="16"/>
                <w:lang w:val="lv-LV"/>
              </w:rPr>
            </w:pPr>
          </w:p>
        </w:tc>
        <w:tc>
          <w:tcPr>
            <w:tcW w:w="2606" w:type="dxa"/>
            <w:shd w:val="clear" w:color="auto" w:fill="EAF1DD"/>
            <w:vAlign w:val="bottom"/>
          </w:tcPr>
          <w:p w:rsidR="00FC1DD6" w:rsidRPr="009F17B4">
            <w:pPr>
              <w:jc w:val="center"/>
              <w:rPr>
                <w:rFonts w:ascii="Calibri" w:hAnsi="Calibri" w:cs="Calibri"/>
                <w:sz w:val="16"/>
                <w:szCs w:val="16"/>
                <w:lang w:val="lv-LV"/>
              </w:rPr>
            </w:pP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EAF1DD"/>
            <w:vAlign w:val="bottom"/>
          </w:tcPr>
          <w:p w:rsidR="00FC1DD6" w:rsidRPr="009F17B4">
            <w:pPr>
              <w:jc w:val="center"/>
              <w:rPr>
                <w:rFonts w:ascii="Calibri" w:hAnsi="Calibri" w:cs="Calibri"/>
                <w:sz w:val="16"/>
                <w:szCs w:val="16"/>
                <w:lang w:val="lv-LV"/>
              </w:rPr>
            </w:pP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EAF1DD"/>
            <w:vAlign w:val="bottom"/>
          </w:tcPr>
          <w:p w:rsidR="00FC1DD6" w:rsidRPr="009F17B4">
            <w:pPr>
              <w:jc w:val="center"/>
              <w:rPr>
                <w:rFonts w:ascii="Calibri" w:hAnsi="Calibri" w:cs="Calibri"/>
                <w:sz w:val="16"/>
                <w:szCs w:val="16"/>
                <w:lang w:val="lv-LV"/>
              </w:rPr>
            </w:pP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EAF1DD"/>
            <w:vAlign w:val="bottom"/>
          </w:tcPr>
          <w:p w:rsidR="00FC1DD6" w:rsidRPr="009F17B4">
            <w:pPr>
              <w:jc w:val="center"/>
              <w:rPr>
                <w:rFonts w:ascii="Calibri" w:hAnsi="Calibri" w:cs="Calibri"/>
                <w:sz w:val="16"/>
                <w:szCs w:val="16"/>
                <w:lang w:val="lv-LV"/>
              </w:rPr>
            </w:pP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EAF1DD"/>
            <w:vAlign w:val="bottom"/>
          </w:tcPr>
          <w:p w:rsidR="00FC1DD6" w:rsidRPr="009F17B4">
            <w:pPr>
              <w:jc w:val="center"/>
              <w:rPr>
                <w:rFonts w:ascii="Calibri" w:hAnsi="Calibri" w:cs="Calibri"/>
                <w:sz w:val="16"/>
                <w:szCs w:val="16"/>
                <w:lang w:val="lv-LV"/>
              </w:rPr>
            </w:pP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EAF1DD"/>
            <w:vAlign w:val="bottom"/>
          </w:tcPr>
          <w:p w:rsidR="00FC1DD6" w:rsidRPr="009F17B4">
            <w:pPr>
              <w:jc w:val="center"/>
              <w:rPr>
                <w:rFonts w:ascii="Calibri" w:hAnsi="Calibri" w:cs="Calibri"/>
                <w:sz w:val="16"/>
                <w:szCs w:val="16"/>
                <w:lang w:val="lv-LV"/>
              </w:rPr>
            </w:pP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EAF1DD"/>
            <w:vAlign w:val="bottom"/>
          </w:tcPr>
          <w:p w:rsidR="00FC1DD6" w:rsidRPr="009F17B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sz w:val="16"/>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pPr>
              <w:jc w:val="center"/>
              <w:rPr>
                <w:rFonts w:ascii="Calibri" w:hAnsi="Calibri" w:cs="Calibri"/>
                <w:lang w:val="lv-LV"/>
              </w:rPr>
            </w:pPr>
            <w:r w:rsidRPr="006E138E">
              <w:rPr>
                <w:rFonts w:ascii="Calibri" w:hAnsi="Calibri" w:cs="Calibri"/>
                <w:lang w:val="lv-LV"/>
              </w:rPr>
              <w:t>15</w:t>
            </w:r>
          </w:p>
        </w:tc>
        <w:tc>
          <w:tcPr>
            <w:tcW w:w="130" w:type="dxa"/>
            <w:tcBorders>
              <w:left w:val="single" w:sz="6" w:space="0" w:color="76923C"/>
            </w:tcBorders>
            <w:shd w:val="clear" w:color="auto" w:fill="EAF1DD"/>
            <w:vAlign w:val="center"/>
          </w:tcPr>
          <w:p w:rsidR="00FC1DD6" w:rsidRPr="006E138E">
            <w:pPr>
              <w:jc w:val="center"/>
              <w:rPr>
                <w:rFonts w:ascii="Calibri" w:hAnsi="Calibri" w:cs="Calibri"/>
                <w:lang w:val="lv-LV"/>
              </w:rPr>
            </w:pPr>
          </w:p>
        </w:tc>
        <w:tc>
          <w:tcPr>
            <w:tcW w:w="2606"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pPr>
              <w:jc w:val="center"/>
              <w:rPr>
                <w:rFonts w:ascii="Calibri" w:hAnsi="Calibri" w:cs="Calibri"/>
                <w:sz w:val="16"/>
                <w:szCs w:val="16"/>
                <w:lang w:val="lv-LV"/>
              </w:rPr>
            </w:pPr>
          </w:p>
        </w:tc>
        <w:tc>
          <w:tcPr>
            <w:tcW w:w="2995"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pPr>
              <w:jc w:val="center"/>
              <w:rPr>
                <w:rFonts w:ascii="Calibri" w:hAnsi="Calibri" w:cs="Calibri"/>
                <w:sz w:val="16"/>
                <w:szCs w:val="16"/>
                <w:lang w:val="lv-LV"/>
              </w:rPr>
            </w:pPr>
          </w:p>
        </w:tc>
        <w:tc>
          <w:tcPr>
            <w:tcW w:w="3332"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pPr>
              <w:jc w:val="center"/>
              <w:rPr>
                <w:rFonts w:ascii="Calibri" w:hAnsi="Calibri" w:cs="Calibri"/>
                <w:sz w:val="16"/>
                <w:szCs w:val="16"/>
                <w:lang w:val="lv-LV"/>
              </w:rPr>
            </w:pPr>
          </w:p>
        </w:tc>
        <w:tc>
          <w:tcPr>
            <w:tcW w:w="2679" w:type="dxa"/>
            <w:shd w:val="clear" w:color="auto" w:fill="auto"/>
            <w:vAlign w:val="bottom"/>
          </w:tcPr>
          <w:p w:rsidR="00FC1DD6" w:rsidRPr="009F17B4"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pPr>
              <w:jc w:val="center"/>
              <w:rPr>
                <w:rFonts w:ascii="Calibri" w:hAnsi="Calibri" w:cs="Calibri"/>
                <w:sz w:val="16"/>
                <w:szCs w:val="16"/>
                <w:lang w:val="lv-LV"/>
              </w:rPr>
            </w:pPr>
          </w:p>
        </w:tc>
        <w:tc>
          <w:tcPr>
            <w:tcW w:w="708"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pPr>
              <w:jc w:val="center"/>
              <w:rPr>
                <w:rFonts w:ascii="Calibri" w:hAnsi="Calibri" w:cs="Calibri"/>
                <w:sz w:val="16"/>
                <w:szCs w:val="16"/>
                <w:lang w:val="lv-LV"/>
              </w:rPr>
            </w:pPr>
          </w:p>
        </w:tc>
        <w:tc>
          <w:tcPr>
            <w:tcW w:w="700"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pPr>
              <w:jc w:val="center"/>
              <w:rPr>
                <w:rFonts w:ascii="Calibri" w:hAnsi="Calibri" w:cs="Calibri"/>
                <w:sz w:val="16"/>
                <w:szCs w:val="16"/>
                <w:lang w:val="lv-LV"/>
              </w:rPr>
            </w:pPr>
          </w:p>
        </w:tc>
        <w:tc>
          <w:tcPr>
            <w:tcW w:w="741" w:type="dxa"/>
            <w:shd w:val="clear" w:color="auto" w:fill="auto"/>
            <w:vAlign w:val="bottom"/>
          </w:tcPr>
          <w:p w:rsidR="00FC1DD6" w:rsidRPr="009F17B4">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pPr>
              <w:jc w:val="center"/>
              <w:rPr>
                <w:rFonts w:ascii="Calibri" w:hAnsi="Calibri" w:cs="Calibri"/>
                <w:lang w:val="lv-LV"/>
              </w:rPr>
            </w:pPr>
          </w:p>
        </w:tc>
      </w:tr>
      <w:tr w:rsidTr="007756AA">
        <w:tblPrEx>
          <w:tblW w:w="15466" w:type="dxa"/>
          <w:tblInd w:w="-137" w:type="dxa"/>
          <w:shd w:val="clear" w:color="auto" w:fill="EAF1DD"/>
          <w:tblLayout w:type="fixed"/>
          <w:tblCellMar>
            <w:left w:w="0" w:type="dxa"/>
            <w:right w:w="0" w:type="dxa"/>
          </w:tblCellMar>
          <w:tblLook w:val="0000"/>
        </w:tblPrEx>
        <w:trPr>
          <w:cantSplit/>
          <w:trHeight w:hRule="exact" w:val="90"/>
        </w:trPr>
        <w:tc>
          <w:tcPr>
            <w:tcW w:w="193" w:type="dxa"/>
            <w:vMerge/>
            <w:tcBorders>
              <w:left w:val="single" w:sz="12" w:space="0" w:color="76923C"/>
              <w:bottom w:val="single" w:sz="12" w:space="0" w:color="76923C"/>
            </w:tcBorders>
            <w:shd w:val="clear" w:color="auto" w:fill="EAF1DD"/>
            <w:vAlign w:val="center"/>
          </w:tcPr>
          <w:p w:rsidR="00FC1DD6" w:rsidRPr="006E138E">
            <w:pPr>
              <w:rPr>
                <w:rFonts w:ascii="Calibri" w:hAnsi="Calibri" w:cs="Calibri"/>
                <w:lang w:val="lv-LV"/>
              </w:rPr>
            </w:pPr>
          </w:p>
        </w:tc>
        <w:tc>
          <w:tcPr>
            <w:tcW w:w="309" w:type="dxa"/>
            <w:tcBorders>
              <w:top w:val="single" w:sz="6" w:space="0" w:color="76923C"/>
              <w:bottom w:val="single" w:sz="12" w:space="0" w:color="76923C"/>
            </w:tcBorders>
            <w:shd w:val="clear" w:color="auto" w:fill="EAF1DD"/>
            <w:vAlign w:val="center"/>
          </w:tcPr>
          <w:p w:rsidR="00FC1DD6" w:rsidRPr="006E138E">
            <w:pPr>
              <w:jc w:val="center"/>
              <w:rPr>
                <w:rFonts w:ascii="Calibri" w:hAnsi="Calibri" w:cs="Calibri"/>
                <w:lang w:val="lv-LV"/>
              </w:rPr>
            </w:pPr>
          </w:p>
        </w:tc>
        <w:tc>
          <w:tcPr>
            <w:tcW w:w="130" w:type="dxa"/>
            <w:tcBorders>
              <w:bottom w:val="single" w:sz="12" w:space="0" w:color="76923C"/>
            </w:tcBorders>
            <w:shd w:val="clear" w:color="auto" w:fill="EAF1DD"/>
            <w:vAlign w:val="center"/>
          </w:tcPr>
          <w:p w:rsidR="00FC1DD6" w:rsidRPr="006E138E">
            <w:pPr>
              <w:rPr>
                <w:rFonts w:ascii="Calibri" w:hAnsi="Calibri" w:cs="Calibri"/>
                <w:lang w:val="lv-LV"/>
              </w:rPr>
            </w:pPr>
          </w:p>
        </w:tc>
        <w:tc>
          <w:tcPr>
            <w:tcW w:w="2606" w:type="dxa"/>
            <w:tcBorders>
              <w:bottom w:val="single" w:sz="12" w:space="0" w:color="76923C"/>
            </w:tcBorders>
            <w:shd w:val="clear" w:color="auto" w:fill="EAF1DD"/>
            <w:vAlign w:val="bottom"/>
          </w:tcPr>
          <w:p w:rsidR="00FC1DD6" w:rsidRPr="006E138E">
            <w:pPr>
              <w:rPr>
                <w:rFonts w:ascii="Calibri" w:hAnsi="Calibri" w:cs="Calibri"/>
                <w:lang w:val="lv-LV"/>
              </w:rPr>
            </w:pPr>
          </w:p>
        </w:tc>
        <w:tc>
          <w:tcPr>
            <w:tcW w:w="92" w:type="dxa"/>
            <w:vMerge/>
            <w:tcBorders>
              <w:bottom w:val="single" w:sz="12" w:space="0" w:color="76923C"/>
            </w:tcBorders>
            <w:shd w:val="clear" w:color="auto" w:fill="EAF1DD"/>
            <w:vAlign w:val="bottom"/>
          </w:tcPr>
          <w:p w:rsidR="00FC1DD6" w:rsidRPr="006E138E">
            <w:pPr>
              <w:rPr>
                <w:rFonts w:ascii="Calibri" w:hAnsi="Calibri" w:cs="Calibri"/>
                <w:lang w:val="lv-LV"/>
              </w:rPr>
            </w:pPr>
          </w:p>
        </w:tc>
        <w:tc>
          <w:tcPr>
            <w:tcW w:w="2995" w:type="dxa"/>
            <w:tcBorders>
              <w:bottom w:val="single" w:sz="12" w:space="0" w:color="76923C"/>
            </w:tcBorders>
            <w:shd w:val="clear" w:color="auto" w:fill="EAF1DD"/>
            <w:vAlign w:val="bottom"/>
          </w:tcPr>
          <w:p w:rsidR="00FC1DD6" w:rsidRPr="006E138E">
            <w:pPr>
              <w:rPr>
                <w:rFonts w:ascii="Calibri" w:hAnsi="Calibri" w:cs="Calibri"/>
                <w:lang w:val="lv-LV"/>
              </w:rPr>
            </w:pPr>
          </w:p>
        </w:tc>
        <w:tc>
          <w:tcPr>
            <w:tcW w:w="70" w:type="dxa"/>
            <w:vMerge/>
            <w:tcBorders>
              <w:bottom w:val="single" w:sz="12" w:space="0" w:color="76923C"/>
            </w:tcBorders>
            <w:shd w:val="clear" w:color="auto" w:fill="EAF1DD"/>
            <w:vAlign w:val="bottom"/>
          </w:tcPr>
          <w:p w:rsidR="00FC1DD6" w:rsidRPr="006E138E">
            <w:pPr>
              <w:rPr>
                <w:rFonts w:ascii="Calibri" w:hAnsi="Calibri" w:cs="Calibri"/>
                <w:lang w:val="lv-LV"/>
              </w:rPr>
            </w:pPr>
          </w:p>
        </w:tc>
        <w:tc>
          <w:tcPr>
            <w:tcW w:w="3332" w:type="dxa"/>
            <w:tcBorders>
              <w:bottom w:val="single" w:sz="12" w:space="0" w:color="76923C"/>
            </w:tcBorders>
            <w:shd w:val="clear" w:color="auto" w:fill="EAF1DD"/>
            <w:vAlign w:val="bottom"/>
          </w:tcPr>
          <w:p w:rsidR="00FC1DD6" w:rsidRPr="006E138E">
            <w:pPr>
              <w:rPr>
                <w:rFonts w:ascii="Calibri" w:hAnsi="Calibri" w:cs="Calibri"/>
                <w:lang w:val="lv-LV"/>
              </w:rPr>
            </w:pPr>
          </w:p>
        </w:tc>
        <w:tc>
          <w:tcPr>
            <w:tcW w:w="162" w:type="dxa"/>
            <w:vMerge/>
            <w:tcBorders>
              <w:bottom w:val="single" w:sz="12" w:space="0" w:color="76923C"/>
            </w:tcBorders>
            <w:shd w:val="clear" w:color="auto" w:fill="EAF1DD"/>
            <w:vAlign w:val="bottom"/>
          </w:tcPr>
          <w:p w:rsidR="00FC1DD6" w:rsidRPr="006E138E">
            <w:pPr>
              <w:rPr>
                <w:rFonts w:ascii="Calibri" w:hAnsi="Calibri" w:cs="Calibri"/>
                <w:lang w:val="lv-LV"/>
              </w:rPr>
            </w:pPr>
          </w:p>
        </w:tc>
        <w:tc>
          <w:tcPr>
            <w:tcW w:w="2679" w:type="dxa"/>
            <w:tcBorders>
              <w:bottom w:val="single" w:sz="12" w:space="0" w:color="76923C"/>
            </w:tcBorders>
            <w:shd w:val="clear" w:color="auto" w:fill="EAF1DD"/>
            <w:vAlign w:val="bottom"/>
          </w:tcPr>
          <w:p w:rsidR="00FC1DD6" w:rsidRPr="006E138E">
            <w:pPr>
              <w:rPr>
                <w:rFonts w:ascii="Calibri" w:hAnsi="Calibri" w:cs="Calibri"/>
                <w:lang w:val="lv-LV"/>
              </w:rPr>
            </w:pPr>
          </w:p>
        </w:tc>
        <w:tc>
          <w:tcPr>
            <w:tcW w:w="197" w:type="dxa"/>
            <w:vMerge/>
            <w:tcBorders>
              <w:bottom w:val="single" w:sz="12" w:space="0" w:color="76923C"/>
            </w:tcBorders>
            <w:shd w:val="clear" w:color="auto" w:fill="EAF1DD"/>
            <w:vAlign w:val="bottom"/>
          </w:tcPr>
          <w:p w:rsidR="00FC1DD6" w:rsidRPr="006E138E">
            <w:pPr>
              <w:rPr>
                <w:rFonts w:ascii="Calibri" w:hAnsi="Calibri" w:cs="Calibri"/>
                <w:lang w:val="lv-LV"/>
              </w:rPr>
            </w:pPr>
          </w:p>
        </w:tc>
        <w:tc>
          <w:tcPr>
            <w:tcW w:w="708" w:type="dxa"/>
            <w:tcBorders>
              <w:bottom w:val="single" w:sz="12" w:space="0" w:color="76923C"/>
            </w:tcBorders>
            <w:shd w:val="clear" w:color="auto" w:fill="EAF1DD"/>
            <w:vAlign w:val="bottom"/>
          </w:tcPr>
          <w:p w:rsidR="00FC1DD6" w:rsidRPr="006E138E">
            <w:pPr>
              <w:rPr>
                <w:rFonts w:ascii="Calibri" w:hAnsi="Calibri" w:cs="Calibri"/>
                <w:lang w:val="lv-LV"/>
              </w:rPr>
            </w:pPr>
          </w:p>
        </w:tc>
        <w:tc>
          <w:tcPr>
            <w:tcW w:w="174" w:type="dxa"/>
            <w:vMerge/>
            <w:tcBorders>
              <w:bottom w:val="single" w:sz="12" w:space="0" w:color="76923C"/>
            </w:tcBorders>
            <w:shd w:val="clear" w:color="auto" w:fill="EAF1DD"/>
            <w:vAlign w:val="bottom"/>
          </w:tcPr>
          <w:p w:rsidR="00FC1DD6" w:rsidRPr="006E138E">
            <w:pPr>
              <w:rPr>
                <w:rFonts w:ascii="Calibri" w:hAnsi="Calibri" w:cs="Calibri"/>
                <w:lang w:val="lv-LV"/>
              </w:rPr>
            </w:pPr>
          </w:p>
        </w:tc>
        <w:tc>
          <w:tcPr>
            <w:tcW w:w="700" w:type="dxa"/>
            <w:tcBorders>
              <w:bottom w:val="single" w:sz="12" w:space="0" w:color="76923C"/>
            </w:tcBorders>
            <w:shd w:val="clear" w:color="auto" w:fill="EAF1DD"/>
            <w:vAlign w:val="bottom"/>
          </w:tcPr>
          <w:p w:rsidR="00FC1DD6" w:rsidRPr="006E138E">
            <w:pPr>
              <w:rPr>
                <w:rFonts w:ascii="Calibri" w:hAnsi="Calibri" w:cs="Calibri"/>
                <w:lang w:val="lv-LV"/>
              </w:rPr>
            </w:pPr>
          </w:p>
        </w:tc>
        <w:tc>
          <w:tcPr>
            <w:tcW w:w="238" w:type="dxa"/>
            <w:vMerge/>
            <w:tcBorders>
              <w:bottom w:val="single" w:sz="12" w:space="0" w:color="76923C"/>
            </w:tcBorders>
            <w:shd w:val="clear" w:color="auto" w:fill="EAF1DD"/>
            <w:vAlign w:val="bottom"/>
          </w:tcPr>
          <w:p w:rsidR="00FC1DD6" w:rsidRPr="006E138E">
            <w:pPr>
              <w:rPr>
                <w:rFonts w:ascii="Calibri" w:hAnsi="Calibri" w:cs="Calibri"/>
                <w:lang w:val="lv-LV"/>
              </w:rPr>
            </w:pPr>
          </w:p>
        </w:tc>
        <w:tc>
          <w:tcPr>
            <w:tcW w:w="741" w:type="dxa"/>
            <w:tcBorders>
              <w:bottom w:val="single" w:sz="12" w:space="0" w:color="76923C"/>
            </w:tcBorders>
            <w:shd w:val="clear" w:color="auto" w:fill="EAF1DD"/>
            <w:vAlign w:val="bottom"/>
          </w:tcPr>
          <w:p w:rsidR="00FC1DD6" w:rsidRPr="006E138E">
            <w:pPr>
              <w:rPr>
                <w:rFonts w:ascii="Calibri" w:hAnsi="Calibri" w:cs="Calibri"/>
                <w:lang w:val="lv-LV"/>
              </w:rPr>
            </w:pPr>
          </w:p>
        </w:tc>
        <w:tc>
          <w:tcPr>
            <w:tcW w:w="140" w:type="dxa"/>
            <w:vMerge/>
            <w:tcBorders>
              <w:bottom w:val="single" w:sz="12" w:space="0" w:color="76923C"/>
              <w:right w:val="single" w:sz="12" w:space="0" w:color="76923C"/>
            </w:tcBorders>
            <w:shd w:val="clear" w:color="auto" w:fill="EAF1DD"/>
            <w:vAlign w:val="bottom"/>
          </w:tcPr>
          <w:p w:rsidR="00FC1DD6" w:rsidRPr="006E138E">
            <w:pPr>
              <w:rPr>
                <w:rFonts w:ascii="Calibri" w:hAnsi="Calibri" w:cs="Calibri"/>
                <w:lang w:val="lv-LV"/>
              </w:rPr>
            </w:pPr>
          </w:p>
        </w:tc>
      </w:tr>
    </w:tbl>
    <w:p w:rsidR="0078554F" w:rsidRPr="00CD50D7" w:rsidP="00C24A4D">
      <w:pPr>
        <w:spacing w:before="12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31470C" w:rsidP="004A2CBC">
      <w:pPr>
        <w:tabs>
          <w:tab w:val="left" w:pos="5954"/>
        </w:tabs>
        <w:rPr>
          <w:rFonts w:ascii="Calibri" w:hAnsi="Calibri" w:cs="Calibri"/>
          <w:sz w:val="16"/>
          <w:szCs w:val="16"/>
          <w:lang w:val="lv-LV"/>
        </w:rPr>
      </w:pPr>
      <w:r w:rsidRPr="00CD50D7">
        <w:rPr>
          <w:rFonts w:ascii="Calibri" w:hAnsi="Calibri"/>
          <w:color w:val="000000"/>
          <w:sz w:val="18"/>
          <w:lang w:val="lv-LV"/>
        </w:rPr>
        <w:tab/>
        <w:t>/Vārds, uzvārds, paraksts</w:t>
      </w:r>
      <w:r w:rsidRPr="00CD50D7">
        <w:rPr>
          <w:rFonts w:ascii="Calibri" w:hAnsi="Calibri"/>
          <w:color w:val="000000"/>
          <w:sz w:val="18"/>
          <w:lang w:val="lv-LV"/>
        </w:rPr>
        <w:t>/</w:t>
      </w:r>
      <w:r w:rsidR="004A2CBC">
        <w:rPr>
          <w:rFonts w:ascii="Calibri" w:hAnsi="Calibri" w:cs="Calibri"/>
          <w:sz w:val="16"/>
          <w:szCs w:val="16"/>
          <w:lang w:val="lv-LV"/>
        </w:rPr>
        <w:t>*</w:t>
      </w:r>
    </w:p>
    <w:p w:rsidR="004A2CBC" w:rsidP="004A2CBC">
      <w:pPr>
        <w:tabs>
          <w:tab w:val="left" w:pos="5954"/>
        </w:tabs>
        <w:rPr>
          <w:rFonts w:ascii="Calibri" w:hAnsi="Calibri" w:cs="Calibri"/>
          <w:sz w:val="16"/>
          <w:szCs w:val="16"/>
          <w:lang w:val="lv-LV"/>
        </w:rPr>
      </w:pPr>
    </w:p>
    <w:p w:rsidR="004A2CBC" w:rsidRPr="004A2CBC" w:rsidP="004A2CBC">
      <w:pPr>
        <w:tabs>
          <w:tab w:val="left" w:pos="5954"/>
        </w:tabs>
        <w:rPr>
          <w:rFonts w:ascii="Calibri" w:hAnsi="Calibri" w:cs="Calibri"/>
          <w:sz w:val="16"/>
          <w:szCs w:val="16"/>
          <w:lang w:val="lv-LV"/>
        </w:rPr>
        <w:sectPr w:rsidSect="00C45AAF">
          <w:pgSz w:w="16840" w:h="11907" w:orient="landscape" w:code="9"/>
          <w:pgMar w:top="680" w:right="851" w:bottom="680" w:left="851" w:header="720" w:footer="720" w:gutter="0"/>
          <w:cols w:space="720"/>
          <w:docGrid w:linePitch="272"/>
        </w:sectPr>
      </w:pPr>
      <w:r w:rsidRPr="004A2CBC">
        <w:rPr>
          <w:color w:val="000000"/>
          <w:sz w:val="28"/>
          <w:szCs w:val="28"/>
          <w:lang w:val="lv-LV"/>
        </w:rPr>
        <w:t>* Dokumenta rekvizītu “datums” un “paraksts” neaizpilda, ja elektroniskais dokuments ir noformēts atbilstoši elektronisko dokumentu noformēšanai normatīvajos aktos noteiktajām prasībām.</w:t>
      </w:r>
    </w:p>
    <w:p w:rsidR="0031470C" w:rsidRPr="00E1094E" w:rsidP="0031470C">
      <w:pPr>
        <w:tabs>
          <w:tab w:val="center" w:pos="4153"/>
          <w:tab w:val="left" w:pos="5103"/>
          <w:tab w:val="right" w:pos="8306"/>
          <w:tab w:val="left" w:pos="10206"/>
          <w:tab w:val="left" w:pos="12900"/>
        </w:tabs>
        <w:spacing w:before="240" w:after="120"/>
        <w:jc w:val="center"/>
        <w:rPr>
          <w:rFonts w:ascii="Calibri" w:hAnsi="Calibri" w:cs="Calibri"/>
          <w:b/>
          <w:sz w:val="22"/>
          <w:szCs w:val="22"/>
          <w:lang w:val="lv-LV"/>
        </w:rPr>
      </w:pPr>
      <w:r>
        <w:rPr>
          <w:rFonts w:ascii="Calibri" w:hAnsi="Calibri" w:cs="Calibri"/>
          <w:b/>
          <w:sz w:val="22"/>
          <w:szCs w:val="22"/>
          <w:lang w:val="lv-LV"/>
        </w:rPr>
        <w:t xml:space="preserve">Norādījumi veidlapas </w:t>
      </w:r>
      <w:r w:rsidRPr="00CC018B">
        <w:rPr>
          <w:rFonts w:ascii="Calibri" w:hAnsi="Calibri" w:cs="Calibri"/>
          <w:b/>
          <w:sz w:val="22"/>
          <w:szCs w:val="22"/>
          <w:lang w:val="lv-LV"/>
        </w:rPr>
        <w:t>„</w:t>
      </w:r>
      <w:r w:rsidRPr="00E1094E">
        <w:rPr>
          <w:rFonts w:ascii="Calibri" w:hAnsi="Calibri" w:cs="Calibri"/>
          <w:b/>
          <w:sz w:val="22"/>
          <w:szCs w:val="22"/>
          <w:lang w:val="lv-LV"/>
        </w:rPr>
        <w:t>Pārskats par tirdzniecību ar Eiropas Savienības dalībvalstīm (Ievedums-</w:t>
      </w:r>
      <w:r w:rsidRPr="00E1094E">
        <w:rPr>
          <w:rFonts w:ascii="Calibri" w:hAnsi="Calibri" w:cs="Calibri"/>
          <w:b/>
          <w:i/>
          <w:sz w:val="22"/>
          <w:szCs w:val="22"/>
          <w:lang w:val="lv-LV"/>
        </w:rPr>
        <w:t>Intrastat</w:t>
      </w:r>
      <w:r w:rsidRPr="00E1094E">
        <w:rPr>
          <w:rFonts w:ascii="Calibri" w:hAnsi="Calibri" w:cs="Calibri"/>
          <w:b/>
          <w:sz w:val="22"/>
          <w:szCs w:val="22"/>
          <w:lang w:val="lv-LV"/>
        </w:rPr>
        <w:t>-1A)” aizpildīšanai</w:t>
      </w:r>
    </w:p>
    <w:p w:rsidR="0031470C" w:rsidRPr="00A722A8" w:rsidP="0031470C">
      <w:pPr>
        <w:spacing w:before="120" w:after="240"/>
        <w:rPr>
          <w:rFonts w:ascii="Calibri" w:hAnsi="Calibri" w:cs="Calibri"/>
          <w:b/>
          <w:sz w:val="22"/>
          <w:szCs w:val="22"/>
          <w:lang w:val="lv-LV"/>
        </w:rPr>
      </w:pPr>
      <w:r w:rsidRPr="00A722A8">
        <w:rPr>
          <w:rFonts w:ascii="Calibri" w:hAnsi="Calibri" w:cs="Calibri"/>
          <w:b/>
          <w:sz w:val="22"/>
          <w:szCs w:val="22"/>
          <w:lang w:val="lv-LV"/>
        </w:rPr>
        <w:t>Vispārīgie norādījumi</w:t>
      </w:r>
    </w:p>
    <w:p w:rsidR="0031470C" w:rsidRPr="00E1094E" w:rsidP="004575C2">
      <w:pPr>
        <w:numPr>
          <w:ilvl w:val="0"/>
          <w:numId w:val="3"/>
        </w:numPr>
        <w:spacing w:after="120"/>
        <w:ind w:left="426" w:hanging="426"/>
        <w:rPr>
          <w:rFonts w:ascii="Calibri" w:hAnsi="Calibri" w:cs="Calibri"/>
          <w:sz w:val="22"/>
          <w:szCs w:val="22"/>
          <w:lang w:val="lv-LV"/>
        </w:rPr>
      </w:pPr>
      <w:bookmarkStart w:id="1" w:name="_Hlk512332963"/>
      <w:r w:rsidRPr="00E1094E">
        <w:rPr>
          <w:rFonts w:ascii="Calibri" w:hAnsi="Calibri" w:cs="Calibri"/>
          <w:sz w:val="22"/>
          <w:szCs w:val="22"/>
          <w:lang w:val="lv-LV"/>
        </w:rPr>
        <w:t>Par informācijas sniegšanu atbildīgās personas:</w:t>
      </w:r>
    </w:p>
    <w:p w:rsidR="0031470C" w:rsidRPr="00E1094E"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saņēmējas dalībvalsts pievienotās vērtības nodokļa (PVN) maksātājs vai šīs personas pārstāvis nodokļa jautājumos un:</w:t>
      </w:r>
    </w:p>
    <w:p w:rsidR="0031470C" w:rsidRPr="00FD5B6A"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un ir noslēgusi līgumu, izņemot pārvadājumu līgumus, saskaņā ar kuru notiek preču piegāde,</w:t>
      </w:r>
    </w:p>
    <w:p w:rsidR="0031470C" w:rsidRPr="00FD5B6A"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vai liek tās saņemt,</w:t>
      </w:r>
    </w:p>
    <w:p w:rsidR="0031470C" w:rsidRPr="00FD5B6A"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kuras valdījumā ir piegādājamās preces no ES dalībvalstīm.</w:t>
      </w:r>
    </w:p>
    <w:p w:rsidR="0031470C" w:rsidRPr="00CA7C56" w:rsidP="004575C2">
      <w:pPr>
        <w:numPr>
          <w:ilvl w:val="1"/>
          <w:numId w:val="3"/>
        </w:numPr>
        <w:spacing w:after="120"/>
        <w:ind w:left="851" w:hanging="425"/>
        <w:jc w:val="both"/>
        <w:rPr>
          <w:rFonts w:ascii="Calibri" w:hAnsi="Calibri" w:cs="Calibri"/>
          <w:sz w:val="22"/>
          <w:szCs w:val="22"/>
          <w:lang w:val="lv-LV"/>
        </w:rPr>
      </w:pPr>
      <w:r w:rsidRPr="00CA7C56">
        <w:rPr>
          <w:rFonts w:ascii="Calibri" w:hAnsi="Calibri" w:cs="Calibri"/>
          <w:sz w:val="22"/>
          <w:szCs w:val="22"/>
          <w:lang w:val="lv-LV"/>
        </w:rPr>
        <w:t xml:space="preserve">Centrālā statistikas pārvalde (turpmāk – Pārvalde) katru gadu nosaka respondentu loku, kuriem jāaizpilda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 aprēķinot robežvērtības katram pārskata veidam. Pārsniedzot šīs robežvērtības, respondentam ir pienākums aizpildīt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w:t>
      </w:r>
    </w:p>
    <w:p w:rsidR="0031470C" w:rsidRPr="00E1094E"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rsidR="0031470C" w:rsidRPr="00E1094E"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31470C" w:rsidRPr="00E1094E" w:rsidP="004575C2">
      <w:pPr>
        <w:numPr>
          <w:ilvl w:val="0"/>
          <w:numId w:val="2"/>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Veidlapas pārskata p</w:t>
      </w:r>
      <w:r>
        <w:rPr>
          <w:rFonts w:ascii="Calibri" w:hAnsi="Calibri" w:cs="Calibri"/>
          <w:sz w:val="22"/>
          <w:szCs w:val="22"/>
          <w:lang w:val="lv-LV"/>
        </w:rPr>
        <w:t>eriods ir preču saņemšanas kalendāra</w:t>
      </w:r>
      <w:r w:rsidRPr="00E1094E">
        <w:rPr>
          <w:rFonts w:ascii="Calibri" w:hAnsi="Calibri" w:cs="Calibri"/>
          <w:sz w:val="22"/>
          <w:szCs w:val="22"/>
          <w:lang w:val="lv-LV"/>
        </w:rPr>
        <w:t xml:space="preserve"> mēnesis. </w:t>
      </w:r>
      <w:r>
        <w:rPr>
          <w:rFonts w:ascii="Calibri" w:hAnsi="Calibri" w:cs="Calibri"/>
          <w:sz w:val="22"/>
          <w:szCs w:val="22"/>
          <w:lang w:val="lv-LV"/>
        </w:rPr>
        <w:t>Pārskata periods</w:t>
      </w:r>
      <w:r w:rsidRPr="00604FF9">
        <w:rPr>
          <w:rFonts w:ascii="Calibri" w:hAnsi="Calibri" w:cs="Calibri"/>
          <w:sz w:val="22"/>
          <w:szCs w:val="22"/>
          <w:lang w:val="lv-LV"/>
        </w:rPr>
        <w:t xml:space="preserve"> var </w:t>
      </w:r>
      <w:r>
        <w:rPr>
          <w:rFonts w:ascii="Calibri" w:hAnsi="Calibri" w:cs="Calibri"/>
          <w:sz w:val="22"/>
          <w:szCs w:val="22"/>
          <w:lang w:val="lv-LV"/>
        </w:rPr>
        <w:t>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31470C" w:rsidRPr="002E5CD9" w:rsidP="004575C2">
      <w:pPr>
        <w:numPr>
          <w:ilvl w:val="0"/>
          <w:numId w:val="2"/>
        </w:numPr>
        <w:spacing w:after="120"/>
        <w:ind w:left="426" w:hanging="426"/>
        <w:jc w:val="both"/>
        <w:rPr>
          <w:rFonts w:ascii="Calibri" w:hAnsi="Calibri" w:cs="Calibri"/>
          <w:sz w:val="22"/>
          <w:szCs w:val="22"/>
          <w:lang w:val="lv-LV"/>
        </w:rPr>
      </w:pPr>
      <w:r w:rsidRPr="002E5CD9">
        <w:rPr>
          <w:rFonts w:ascii="Calibri" w:hAnsi="Calibri" w:cs="Calibri"/>
          <w:sz w:val="22"/>
          <w:szCs w:val="22"/>
          <w:lang w:val="lv-LV"/>
        </w:rPr>
        <w:t>Aizpildītu veidlapu iesniegšanas termiņš ir katra mēneša 10. datums pēc pārskata mēneša beigām.</w:t>
      </w:r>
    </w:p>
    <w:p w:rsidR="0031470C" w:rsidRPr="00CA7C56" w:rsidP="004575C2">
      <w:pPr>
        <w:numPr>
          <w:ilvl w:val="0"/>
          <w:numId w:val="2"/>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Aizpildītas </w:t>
      </w:r>
      <w:r w:rsidRPr="00C13439">
        <w:rPr>
          <w:rFonts w:ascii="Calibri" w:hAnsi="Calibri" w:cs="Calibri"/>
          <w:i/>
          <w:sz w:val="22"/>
          <w:szCs w:val="22"/>
          <w:lang w:val="lv-LV"/>
        </w:rPr>
        <w:t>Intrastat</w:t>
      </w:r>
      <w:r>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Pr="000E47E1">
        <w:rPr>
          <w:rFonts w:ascii="Calibri" w:hAnsi="Calibri" w:cs="Calibri"/>
          <w:sz w:val="22"/>
          <w:szCs w:val="22"/>
          <w:lang w:val="lv-LV"/>
        </w:rPr>
        <w:t>„</w:t>
      </w:r>
      <w:r>
        <w:rPr>
          <w:rFonts w:ascii="Calibri" w:hAnsi="Calibri" w:cs="Calibri"/>
          <w:sz w:val="22"/>
          <w:szCs w:val="22"/>
          <w:lang w:val="lv-LV"/>
        </w:rPr>
        <w:t xml:space="preserve">nulles” pārskatu, kur visās veidlapas pirmās rindas ailēs ir jāuzrāda nulle. Pildot </w:t>
      </w:r>
      <w:r w:rsidRPr="000E47E1">
        <w:rPr>
          <w:rFonts w:ascii="Calibri" w:hAnsi="Calibri" w:cs="Calibri"/>
          <w:sz w:val="22"/>
          <w:szCs w:val="22"/>
          <w:lang w:val="lv-LV"/>
        </w:rPr>
        <w:t>„</w:t>
      </w:r>
      <w:r>
        <w:rPr>
          <w:rFonts w:ascii="Calibri" w:hAnsi="Calibri" w:cs="Calibri"/>
          <w:sz w:val="22"/>
          <w:szCs w:val="22"/>
          <w:lang w:val="lv-LV"/>
        </w:rPr>
        <w:t xml:space="preserve">nulles” pārskatu elektroniskajā datu vākšanas sistēmā, aizpilda tikai titullapu </w:t>
      </w:r>
      <w:r w:rsidRPr="00CA7C56">
        <w:rPr>
          <w:rFonts w:ascii="Calibri" w:hAnsi="Calibri" w:cs="Calibri"/>
          <w:sz w:val="22"/>
          <w:szCs w:val="22"/>
          <w:lang w:val="lv-LV"/>
        </w:rPr>
        <w:t>un, veicot nosūtīšanu, atzīmē pazīmi „Nulles veidlapa”.</w:t>
      </w:r>
    </w:p>
    <w:p w:rsidR="0031470C" w:rsidP="004575C2">
      <w:pPr>
        <w:numPr>
          <w:ilvl w:val="0"/>
          <w:numId w:val="2"/>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fiziski saņemtas vai no kuras nosūtītas.</w:t>
      </w:r>
    </w:p>
    <w:p w:rsidR="0031470C" w:rsidRPr="00AB39D4" w:rsidP="004575C2">
      <w:pPr>
        <w:numPr>
          <w:ilvl w:val="0"/>
          <w:numId w:val="2"/>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31470C" w:rsidRPr="00EB5783" w:rsidP="004575C2">
      <w:pPr>
        <w:numPr>
          <w:ilvl w:val="0"/>
          <w:numId w:val="2"/>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ir arī jāuzrāda preces, kas iegādātas pašpatēriņam, kā arī ievestie pamatlīdzekļi.</w:t>
      </w:r>
    </w:p>
    <w:p w:rsidR="0031470C" w:rsidRPr="00F85613" w:rsidP="0031470C">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795F4C">
        <w:rPr>
          <w:rFonts w:ascii="Calibri" w:hAnsi="Calibri" w:cs="Calibri"/>
          <w:b/>
          <w:sz w:val="22"/>
          <w:szCs w:val="22"/>
          <w:lang w:val="lv-LV"/>
        </w:rPr>
        <w:t>„Ievedums</w:t>
      </w:r>
      <w:r w:rsidRPr="00E1094E">
        <w:rPr>
          <w:rFonts w:ascii="Calibri" w:hAnsi="Calibri" w:cs="Calibri"/>
          <w:b/>
          <w:sz w:val="22"/>
          <w:szCs w:val="22"/>
          <w:lang w:val="lv-LV"/>
        </w:rPr>
        <w:t>-</w:t>
      </w:r>
      <w:r w:rsidRPr="00E1094E">
        <w:rPr>
          <w:rFonts w:ascii="Calibri" w:hAnsi="Calibri" w:cs="Calibri"/>
          <w:b/>
          <w:i/>
          <w:sz w:val="22"/>
          <w:szCs w:val="22"/>
          <w:lang w:val="lv-LV"/>
        </w:rPr>
        <w:t>Intrastat</w:t>
      </w:r>
      <w:r w:rsidRPr="00E1094E">
        <w:rPr>
          <w:rFonts w:ascii="Calibri" w:hAnsi="Calibri" w:cs="Calibri"/>
          <w:b/>
          <w:sz w:val="22"/>
          <w:szCs w:val="22"/>
          <w:lang w:val="lv-LV"/>
        </w:rPr>
        <w:t>-1A</w:t>
      </w:r>
      <w:r>
        <w:rPr>
          <w:rFonts w:ascii="Calibri" w:hAnsi="Calibri" w:cs="Calibri"/>
          <w:b/>
          <w:sz w:val="22"/>
          <w:szCs w:val="22"/>
          <w:lang w:val="lv-LV"/>
        </w:rPr>
        <w:t>”</w:t>
      </w:r>
      <w:r w:rsidRPr="00F85613">
        <w:rPr>
          <w:rFonts w:ascii="Calibri" w:hAnsi="Calibri" w:cs="Calibri"/>
          <w:b/>
          <w:sz w:val="22"/>
          <w:szCs w:val="22"/>
          <w:lang w:val="lv-LV"/>
        </w:rPr>
        <w:t xml:space="preserve"> aizpildīšana</w:t>
      </w:r>
    </w:p>
    <w:p w:rsidR="0031470C" w:rsidRPr="005123E5" w:rsidP="004575C2">
      <w:pPr>
        <w:numPr>
          <w:ilvl w:val="0"/>
          <w:numId w:val="2"/>
        </w:numPr>
        <w:spacing w:after="120"/>
        <w:ind w:left="426" w:hanging="426"/>
        <w:jc w:val="both"/>
        <w:rPr>
          <w:rFonts w:ascii="Calibri" w:hAnsi="Calibri" w:cs="Calibri"/>
          <w:sz w:val="22"/>
          <w:szCs w:val="22"/>
          <w:lang w:val="lv-LV"/>
        </w:rPr>
      </w:pPr>
      <w:r w:rsidRPr="005123E5">
        <w:rPr>
          <w:rFonts w:ascii="Calibri" w:hAnsi="Calibri" w:cs="Calibri"/>
          <w:sz w:val="22"/>
          <w:szCs w:val="22"/>
          <w:lang w:val="lv-LV"/>
        </w:rPr>
        <w:t>Veidlapu aizpildīšanai patērētais laiks ir jāuzrāda stundās un minūtēs.</w:t>
      </w:r>
    </w:p>
    <w:p w:rsidR="0031470C" w:rsidRPr="00CA7C56" w:rsidP="004575C2">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31470C" w:rsidP="0031470C">
      <w:pPr>
        <w:numPr>
          <w:ilvl w:val="0"/>
          <w:numId w:val="2"/>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Datu lapas </w:t>
      </w:r>
      <w:r w:rsidRPr="005123E5">
        <w:rPr>
          <w:rFonts w:ascii="Calibri" w:hAnsi="Calibri" w:cs="Calibri"/>
          <w:sz w:val="22"/>
          <w:szCs w:val="22"/>
          <w:lang w:val="lv-LV"/>
        </w:rPr>
        <w:t>A ailē</w:t>
      </w:r>
      <w:r>
        <w:rPr>
          <w:rFonts w:ascii="Calibri" w:hAnsi="Calibri" w:cs="Calibri"/>
          <w:sz w:val="22"/>
          <w:szCs w:val="22"/>
          <w:lang w:val="lv-LV"/>
        </w:rPr>
        <w:t xml:space="preserve"> </w:t>
      </w:r>
      <w:r w:rsidRPr="000E47E1">
        <w:rPr>
          <w:rFonts w:ascii="Calibri" w:hAnsi="Calibri" w:cs="Calibri"/>
          <w:sz w:val="22"/>
          <w:szCs w:val="22"/>
          <w:lang w:val="lv-LV"/>
        </w:rPr>
        <w:t>„</w:t>
      </w:r>
      <w:r>
        <w:rPr>
          <w:rFonts w:ascii="Calibri" w:hAnsi="Calibri" w:cs="Calibri"/>
          <w:sz w:val="22"/>
          <w:szCs w:val="22"/>
          <w:lang w:val="lv-LV"/>
        </w:rPr>
        <w:t>Preces Kombinētās nomenklatūras (KN) kods”</w:t>
      </w:r>
      <w:r w:rsidRPr="005123E5">
        <w:rPr>
          <w:rFonts w:ascii="Calibri" w:hAnsi="Calibri" w:cs="Calibri"/>
          <w:sz w:val="22"/>
          <w:szCs w:val="22"/>
          <w:lang w:val="lv-LV"/>
        </w:rPr>
        <w:t xml:space="preserve"> uzrāda preces 8 zīmju kodu</w:t>
      </w:r>
      <w:r w:rsidRPr="001E0B9C">
        <w:rPr>
          <w:rFonts w:ascii="Calibri" w:hAnsi="Calibri" w:cs="Calibri"/>
          <w:sz w:val="22"/>
          <w:szCs w:val="22"/>
          <w:lang w:val="lv-LV"/>
        </w:rPr>
        <w:t xml:space="preserve"> atbilstoši Eiropas Savienības izveidotajai K</w:t>
      </w:r>
      <w:r>
        <w:rPr>
          <w:rFonts w:ascii="Calibri" w:hAnsi="Calibri" w:cs="Calibri"/>
          <w:sz w:val="22"/>
          <w:szCs w:val="22"/>
          <w:lang w:val="lv-LV"/>
        </w:rPr>
        <w:t>ombinētajai nomenklatūrai</w:t>
      </w:r>
      <w:r w:rsidRPr="001E0B9C">
        <w:rPr>
          <w:rFonts w:ascii="Calibri" w:hAnsi="Calibri" w:cs="Calibri"/>
          <w:sz w:val="22"/>
          <w:szCs w:val="22"/>
          <w:lang w:val="lv-LV"/>
        </w:rPr>
        <w:t>. Jāievēro, ka preces kodu veido 8 ciparu kombinācija. To nedrīkst norādīt 2, 4 vai 6 zīmēs.</w:t>
      </w:r>
    </w:p>
    <w:p w:rsidR="0031470C" w:rsidRPr="00CA7C56" w:rsidP="0031470C">
      <w:pPr>
        <w:spacing w:after="120"/>
        <w:ind w:left="426"/>
        <w:jc w:val="both"/>
        <w:rPr>
          <w:rFonts w:ascii="Calibri" w:hAnsi="Calibri" w:cs="Calibri"/>
          <w:sz w:val="22"/>
          <w:szCs w:val="22"/>
          <w:lang w:val="lv-LV"/>
        </w:rPr>
      </w:pPr>
      <w:r w:rsidRPr="005C56DB">
        <w:rPr>
          <w:rFonts w:ascii="Calibri" w:hAnsi="Calibri" w:cs="Calibri"/>
          <w:sz w:val="22"/>
          <w:szCs w:val="22"/>
          <w:lang w:val="lv-LV"/>
        </w:rPr>
        <w:t xml:space="preserve">Preču kodi ir pieejami Pārvaldes mājaslapā </w:t>
      </w:r>
      <w:r>
        <w:fldChar w:fldCharType="begin"/>
      </w:r>
      <w:r>
        <w:instrText xml:space="preserve"> HYPERLINK "http://www.csb.gov.lv" </w:instrText>
      </w:r>
      <w:r>
        <w:fldChar w:fldCharType="separate"/>
      </w:r>
      <w:r w:rsidRPr="002417A7" w:rsidR="00326297">
        <w:rPr>
          <w:rStyle w:val="Hyperlink"/>
          <w:rFonts w:ascii="Calibri" w:hAnsi="Calibri" w:cs="Calibri"/>
          <w:sz w:val="22"/>
          <w:szCs w:val="22"/>
          <w:lang w:val="lv-LV"/>
        </w:rPr>
        <w:t>www.csb.gov.lv</w:t>
      </w:r>
      <w:r>
        <w:fldChar w:fldCharType="end"/>
      </w:r>
      <w:r w:rsidRPr="00CA7C56">
        <w:rPr>
          <w:rFonts w:ascii="Calibri" w:hAnsi="Calibri" w:cs="Calibri"/>
          <w:sz w:val="22"/>
          <w:szCs w:val="22"/>
          <w:lang w:val="lv-LV"/>
        </w:rPr>
        <w:t xml:space="preserve">. </w:t>
      </w:r>
      <w:r w:rsidR="00094A88">
        <w:rPr>
          <w:rFonts w:ascii="Calibri" w:hAnsi="Calibri" w:cs="Calibri"/>
          <w:sz w:val="22"/>
          <w:szCs w:val="22"/>
          <w:lang w:val="lv-LV"/>
        </w:rPr>
        <w:t>I</w:t>
      </w:r>
      <w:r w:rsidRPr="00CA7C56">
        <w:rPr>
          <w:rFonts w:ascii="Calibri" w:hAnsi="Calibri" w:cs="Calibri"/>
          <w:sz w:val="22"/>
          <w:szCs w:val="22"/>
          <w:lang w:val="lv-LV"/>
        </w:rPr>
        <w:t>r pieejama arī Kodu atbilstības tabula, kurā parādītas KN preču kodu izmaiņas salīdzinājumā ar iepriekšējo gadu.</w:t>
      </w:r>
    </w:p>
    <w:p w:rsidR="0031470C" w:rsidRPr="00E1094E"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B ailē „Faktūrrēķinā norādītā summa” norāda preces vērtību </w:t>
      </w:r>
      <w:r w:rsidRPr="00CA7C56">
        <w:rPr>
          <w:rFonts w:ascii="Calibri" w:hAnsi="Calibri" w:cs="Calibri"/>
          <w:i/>
          <w:sz w:val="22"/>
          <w:szCs w:val="22"/>
          <w:lang w:val="lv-LV"/>
        </w:rPr>
        <w:t>euro</w:t>
      </w:r>
      <w:r w:rsidRPr="00CA7C56">
        <w:rPr>
          <w:rFonts w:ascii="Calibri" w:hAnsi="Calibri" w:cs="Calibri"/>
          <w:sz w:val="22"/>
          <w:szCs w:val="22"/>
          <w:lang w:val="lv-LV"/>
        </w:rPr>
        <w:t xml:space="preserve"> atbilstoši tās vērtību apliecinošajam</w:t>
      </w:r>
      <w:r w:rsidRPr="00E1094E">
        <w:rPr>
          <w:rFonts w:ascii="Calibri" w:hAnsi="Calibri" w:cs="Calibri"/>
          <w:sz w:val="22"/>
          <w:szCs w:val="22"/>
          <w:lang w:val="lv-LV"/>
        </w:rPr>
        <w:t xml:space="preserve"> dokumentam, attie</w:t>
      </w:r>
      <w:r>
        <w:rPr>
          <w:rFonts w:ascii="Calibri" w:hAnsi="Calibri" w:cs="Calibri"/>
          <w:sz w:val="22"/>
          <w:szCs w:val="22"/>
          <w:lang w:val="lv-LV"/>
        </w:rPr>
        <w:t xml:space="preserve">cīgi noapaļojot līdz veseliem </w:t>
      </w:r>
      <w:r w:rsidRPr="00FE09E7">
        <w:rPr>
          <w:rFonts w:ascii="Calibri" w:hAnsi="Calibri" w:cs="Calibri"/>
          <w:i/>
          <w:sz w:val="22"/>
          <w:szCs w:val="22"/>
          <w:lang w:val="lv-LV"/>
        </w:rPr>
        <w:t>euro</w:t>
      </w:r>
      <w:r w:rsidRPr="00E1094E">
        <w:rPr>
          <w:rFonts w:ascii="Calibri" w:hAnsi="Calibri" w:cs="Calibri"/>
          <w:sz w:val="22"/>
          <w:szCs w:val="22"/>
          <w:lang w:val="lv-LV"/>
        </w:rPr>
        <w:t>.</w:t>
      </w:r>
    </w:p>
    <w:p w:rsidR="0031470C" w:rsidRPr="00E1094E" w:rsidP="0031470C">
      <w:pPr>
        <w:spacing w:after="12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31470C" w:rsidRPr="00E1094E" w:rsidP="0031470C">
      <w:pPr>
        <w:spacing w:after="120"/>
        <w:ind w:left="426"/>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31470C" w:rsidRPr="00E1094E" w:rsidP="0031470C">
      <w:pPr>
        <w:spacing w:after="120"/>
        <w:ind w:left="426"/>
        <w:jc w:val="both"/>
        <w:rPr>
          <w:rFonts w:ascii="Calibri" w:hAnsi="Calibri" w:cs="Calibri"/>
          <w:sz w:val="22"/>
          <w:szCs w:val="22"/>
          <w:lang w:val="lv-LV"/>
        </w:rPr>
      </w:pPr>
      <w:r w:rsidRPr="00E1094E">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rsidR="0031470C" w:rsidRPr="00E1094E" w:rsidP="0031470C">
      <w:pPr>
        <w:spacing w:after="12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r w:rsidRPr="00FE09E7">
        <w:rPr>
          <w:rFonts w:ascii="Calibri" w:hAnsi="Calibri" w:cs="Calibri"/>
          <w:i/>
          <w:sz w:val="22"/>
          <w:szCs w:val="22"/>
          <w:lang w:val="lv-LV"/>
        </w:rPr>
        <w:t>euro</w:t>
      </w:r>
      <w:r w:rsidRPr="00E1094E">
        <w:rPr>
          <w:rFonts w:ascii="Calibri" w:hAnsi="Calibri" w:cs="Calibri"/>
          <w:sz w:val="22"/>
          <w:szCs w:val="22"/>
          <w:lang w:val="lv-LV"/>
        </w:rPr>
        <w:t xml:space="preserve">, tad tā jāpārrēķina </w:t>
      </w:r>
      <w:r w:rsidRPr="00FE09E7">
        <w:rPr>
          <w:rFonts w:ascii="Calibri" w:hAnsi="Calibri" w:cs="Calibri"/>
          <w:i/>
          <w:sz w:val="22"/>
          <w:szCs w:val="22"/>
          <w:lang w:val="lv-LV"/>
        </w:rPr>
        <w:t>euro</w:t>
      </w:r>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31470C" w:rsidRPr="00E1094E" w:rsidP="0031470C">
      <w:pPr>
        <w:numPr>
          <w:ilvl w:val="0"/>
          <w:numId w:val="2"/>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0E47E1">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0E47E1">
        <w:rPr>
          <w:rFonts w:ascii="Calibri" w:hAnsi="Calibri" w:cs="Calibri"/>
          <w:sz w:val="22"/>
          <w:szCs w:val="22"/>
          <w:lang w:val="lv-LV"/>
        </w:rPr>
        <w:t>„</w:t>
      </w:r>
      <w:r w:rsidRPr="00E1094E">
        <w:rPr>
          <w:rFonts w:ascii="Calibri" w:hAnsi="Calibri" w:cs="Calibri"/>
          <w:sz w:val="22"/>
          <w:szCs w:val="22"/>
          <w:lang w:val="lv-LV"/>
        </w:rPr>
        <w:t>0”.</w:t>
      </w:r>
    </w:p>
    <w:p w:rsidR="0031470C" w:rsidRPr="00E1094E" w:rsidP="0031470C">
      <w:pPr>
        <w:spacing w:after="12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r w:rsidRPr="00E1094E">
        <w:rPr>
          <w:rFonts w:ascii="Calibri" w:hAnsi="Calibri" w:cs="Calibri"/>
          <w:sz w:val="22"/>
          <w:szCs w:val="22"/>
          <w:lang w:val="lv-LV"/>
        </w:rPr>
        <w:t>papildmērvienības</w:t>
      </w:r>
      <w:r w:rsidRPr="00E1094E">
        <w:rPr>
          <w:rFonts w:ascii="Calibri" w:hAnsi="Calibri" w:cs="Calibri"/>
          <w:sz w:val="22"/>
          <w:szCs w:val="22"/>
          <w:lang w:val="lv-LV"/>
        </w:rPr>
        <w:t xml:space="preserve"> ailē ir vai nav atzīmēta kāda mērvienība.</w:t>
      </w:r>
    </w:p>
    <w:p w:rsidR="0031470C" w:rsidRPr="00CA7C56" w:rsidP="0031470C">
      <w:pPr>
        <w:numPr>
          <w:ilvl w:val="0"/>
          <w:numId w:val="2"/>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0E47E1">
        <w:rPr>
          <w:rFonts w:ascii="Calibri" w:hAnsi="Calibri" w:cs="Calibri"/>
          <w:sz w:val="22"/>
          <w:szCs w:val="22"/>
          <w:lang w:val="lv-LV"/>
        </w:rPr>
        <w:t>„</w:t>
      </w:r>
      <w:r>
        <w:rPr>
          <w:rFonts w:ascii="Calibri" w:hAnsi="Calibri" w:cs="Calibri"/>
          <w:sz w:val="22"/>
          <w:szCs w:val="22"/>
          <w:lang w:val="lv-LV"/>
        </w:rPr>
        <w:t xml:space="preserve">Daudzums </w:t>
      </w:r>
      <w:r>
        <w:rPr>
          <w:rFonts w:ascii="Calibri" w:hAnsi="Calibri" w:cs="Calibri"/>
          <w:sz w:val="22"/>
          <w:szCs w:val="22"/>
          <w:lang w:val="lv-LV"/>
        </w:rPr>
        <w:t>papildmērvienībā</w:t>
      </w:r>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0E47E1">
        <w:rPr>
          <w:rFonts w:ascii="Calibri" w:hAnsi="Calibri" w:cs="Calibri"/>
          <w:sz w:val="22"/>
          <w:szCs w:val="22"/>
          <w:lang w:val="lv-LV"/>
        </w:rPr>
        <w:t>„</w:t>
      </w:r>
      <w:r w:rsidRPr="00E1094E">
        <w:rPr>
          <w:rFonts w:ascii="Calibri" w:hAnsi="Calibri" w:cs="Calibri"/>
          <w:sz w:val="22"/>
          <w:szCs w:val="22"/>
          <w:lang w:val="lv-LV"/>
        </w:rPr>
        <w:t>papildmērvienība</w:t>
      </w:r>
      <w:r w:rsidRPr="00E1094E">
        <w:rPr>
          <w:rFonts w:ascii="Calibri" w:hAnsi="Calibri" w:cs="Calibri"/>
          <w:sz w:val="22"/>
          <w:szCs w:val="22"/>
          <w:lang w:val="lv-LV"/>
        </w:rPr>
        <w:t xml:space="preserve">” ir norādīts, vai attiecīgajam kodam ir nepieciešams daudzumu norādīt </w:t>
      </w:r>
      <w:r w:rsidRPr="00E1094E">
        <w:rPr>
          <w:rFonts w:ascii="Calibri" w:hAnsi="Calibri" w:cs="Calibri"/>
          <w:sz w:val="22"/>
          <w:szCs w:val="22"/>
          <w:lang w:val="lv-LV"/>
        </w:rPr>
        <w:t>papildmērvienībā</w:t>
      </w:r>
      <w:r w:rsidRPr="00E1094E">
        <w:rPr>
          <w:rFonts w:ascii="Calibri" w:hAnsi="Calibri" w:cs="Calibri"/>
          <w:sz w:val="22"/>
          <w:szCs w:val="22"/>
          <w:lang w:val="lv-LV"/>
        </w:rPr>
        <w:t xml:space="preserve">. </w:t>
      </w:r>
      <w:r w:rsidRPr="00CA7C56">
        <w:rPr>
          <w:rFonts w:ascii="Calibri" w:hAnsi="Calibri" w:cs="Calibri"/>
          <w:sz w:val="22"/>
          <w:szCs w:val="22"/>
          <w:lang w:val="lv-LV"/>
        </w:rPr>
        <w:t xml:space="preserve">Ja Kombinētajā nomenklatūrā precei ir paredzēta </w:t>
      </w:r>
      <w:r w:rsidRPr="00CA7C56">
        <w:rPr>
          <w:rFonts w:ascii="Calibri" w:hAnsi="Calibri" w:cs="Calibri"/>
          <w:sz w:val="22"/>
          <w:szCs w:val="22"/>
          <w:lang w:val="lv-LV"/>
        </w:rPr>
        <w:t>papildmērvienība</w:t>
      </w:r>
      <w:r w:rsidRPr="00CA7C56">
        <w:rPr>
          <w:rFonts w:ascii="Calibri" w:hAnsi="Calibri" w:cs="Calibri"/>
          <w:sz w:val="22"/>
          <w:szCs w:val="22"/>
          <w:lang w:val="lv-LV"/>
        </w:rPr>
        <w:t xml:space="preserve">, tad preces daudzums ir jānorāda prasītajā </w:t>
      </w:r>
      <w:r w:rsidRPr="00CA7C56">
        <w:rPr>
          <w:rFonts w:ascii="Calibri" w:hAnsi="Calibri" w:cs="Calibri"/>
          <w:sz w:val="22"/>
          <w:szCs w:val="22"/>
          <w:lang w:val="lv-LV"/>
        </w:rPr>
        <w:t>papildmērvienībā</w:t>
      </w:r>
      <w:r w:rsidRPr="00CA7C56">
        <w:rPr>
          <w:rFonts w:ascii="Calibri" w:hAnsi="Calibri" w:cs="Calibri"/>
          <w:sz w:val="22"/>
          <w:szCs w:val="22"/>
          <w:lang w:val="lv-LV"/>
        </w:rPr>
        <w:t xml:space="preserve">, savukārt, ja ailē ir „-“, tad daudzums </w:t>
      </w:r>
      <w:r w:rsidRPr="00CA7C56">
        <w:rPr>
          <w:rFonts w:ascii="Calibri" w:hAnsi="Calibri" w:cs="Calibri"/>
          <w:sz w:val="22"/>
          <w:szCs w:val="22"/>
          <w:lang w:val="lv-LV"/>
        </w:rPr>
        <w:t>papildmērvienībā</w:t>
      </w:r>
      <w:r w:rsidRPr="00CA7C56">
        <w:rPr>
          <w:rFonts w:ascii="Calibri" w:hAnsi="Calibri" w:cs="Calibri"/>
          <w:sz w:val="22"/>
          <w:szCs w:val="22"/>
          <w:lang w:val="lv-LV"/>
        </w:rPr>
        <w:t xml:space="preserve"> nav jānorāda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veidlapā „D” aili atstāj tukšu).</w:t>
      </w:r>
    </w:p>
    <w:p w:rsidR="0031470C" w:rsidRPr="00CA7C56"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E</w:t>
      </w:r>
      <w:r>
        <w:rPr>
          <w:rFonts w:ascii="Calibri" w:hAnsi="Calibri" w:cs="Calibri"/>
          <w:sz w:val="22"/>
          <w:szCs w:val="22"/>
          <w:lang w:val="lv-LV"/>
        </w:rPr>
        <w:t> </w:t>
      </w:r>
      <w:r w:rsidRPr="00CA7C56">
        <w:rPr>
          <w:rFonts w:ascii="Calibri" w:hAnsi="Calibri" w:cs="Calibri"/>
          <w:sz w:val="22"/>
          <w:szCs w:val="22"/>
          <w:lang w:val="lv-LV"/>
        </w:rPr>
        <w:t>ailē „Nosūtītājvalsts kods” norāda dalībvalsts kodu, no kuras preces tika nosūtītas, saskaņā ar Komisijas Regulas (ES) Nr. 1106/2012 pielikumu „Valsts un teritoriju nomenklatūra Savienības ārējās tirdzniecības statistikai un statistikai par tirdzniecību starp dalībvalstīm”.</w:t>
      </w:r>
    </w:p>
    <w:p w:rsidR="0031470C" w:rsidRPr="00B745FB" w:rsidP="0031470C">
      <w:pPr>
        <w:spacing w:after="120"/>
        <w:ind w:left="426"/>
        <w:jc w:val="both"/>
        <w:rPr>
          <w:rFonts w:ascii="Calibri" w:hAnsi="Calibri" w:cs="Calibri"/>
          <w:sz w:val="22"/>
          <w:szCs w:val="22"/>
          <w:lang w:val="lv-LV"/>
        </w:rPr>
      </w:pPr>
      <w:r w:rsidRPr="00B745FB">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rsidR="0031470C" w:rsidRPr="00CA7C56"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F</w:t>
      </w:r>
      <w:r>
        <w:rPr>
          <w:rFonts w:ascii="Calibri" w:hAnsi="Calibri" w:cs="Calibri"/>
          <w:sz w:val="22"/>
          <w:szCs w:val="22"/>
          <w:lang w:val="lv-LV"/>
        </w:rPr>
        <w:t> </w:t>
      </w:r>
      <w:r w:rsidRPr="00CA7C56">
        <w:rPr>
          <w:rFonts w:ascii="Calibri" w:hAnsi="Calibri" w:cs="Calibri"/>
          <w:sz w:val="22"/>
          <w:szCs w:val="22"/>
          <w:lang w:val="lv-LV"/>
        </w:rPr>
        <w:t xml:space="preserve">ailē „Izcelsmes valsts kods” norāda preces izcelsmes valsts kodu saskaņā ar Komisijas Regulas (ES) Nr. 1106/2012 pielikumu „Valsts un teritoriju nomenklatūra Savienības ārējās tirdzniecības statistikai un statistikai par tirdzniecību starp dalībvalstīm”. </w:t>
      </w:r>
    </w:p>
    <w:p w:rsidR="0031470C" w:rsidRPr="00CA7C56" w:rsidP="0031470C">
      <w:pPr>
        <w:spacing w:after="120"/>
        <w:ind w:left="426"/>
        <w:jc w:val="both"/>
        <w:rPr>
          <w:rFonts w:ascii="Calibri" w:hAnsi="Calibri" w:cs="Calibri"/>
          <w:sz w:val="22"/>
          <w:szCs w:val="22"/>
          <w:lang w:val="lv-LV"/>
        </w:rPr>
      </w:pPr>
      <w:r w:rsidRPr="00CA7C56">
        <w:rPr>
          <w:rFonts w:ascii="Calibri" w:hAnsi="Calibri" w:cs="Calibri"/>
          <w:sz w:val="22"/>
          <w:szCs w:val="22"/>
          <w:lang w:val="lv-LV"/>
        </w:rPr>
        <w:t xml:space="preserve">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rsidR="0031470C" w:rsidRPr="00CA7C56" w:rsidP="0031470C">
      <w:pPr>
        <w:spacing w:after="120"/>
        <w:ind w:left="426"/>
        <w:jc w:val="both"/>
        <w:rPr>
          <w:rFonts w:ascii="Calibri" w:hAnsi="Calibri" w:cs="Calibri"/>
          <w:sz w:val="22"/>
          <w:szCs w:val="22"/>
          <w:lang w:val="lv-LV"/>
        </w:rPr>
      </w:pPr>
      <w:r w:rsidRPr="00CA7C56">
        <w:rPr>
          <w:rFonts w:ascii="Calibri" w:hAnsi="Calibri" w:cs="Calibri"/>
          <w:sz w:val="22"/>
          <w:szCs w:val="22"/>
          <w:lang w:val="lv-LV"/>
        </w:rPr>
        <w:t>Ja precei nav iespējams noskaidrot izcelsmes valsti, ailē norāda kodu „QU”.</w:t>
      </w:r>
    </w:p>
    <w:p w:rsidR="0031470C" w:rsidRPr="00CA7C56"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G</w:t>
      </w:r>
      <w:r>
        <w:rPr>
          <w:rFonts w:ascii="Calibri" w:hAnsi="Calibri" w:cs="Calibri"/>
          <w:sz w:val="22"/>
          <w:szCs w:val="22"/>
          <w:lang w:val="lv-LV"/>
        </w:rPr>
        <w:t> </w:t>
      </w:r>
      <w:r w:rsidRPr="00CA7C56">
        <w:rPr>
          <w:rFonts w:ascii="Calibri" w:hAnsi="Calibri" w:cs="Calibri"/>
          <w:sz w:val="22"/>
          <w:szCs w:val="22"/>
          <w:lang w:val="lv-LV"/>
        </w:rPr>
        <w:t>aili „Darījuma veida kods” aizpilda saskaņā ar Komisijas Regulas (EK) Nr. 1982/2004 10. pantu atbilstoši šīs Regulas III pielikumam.</w:t>
      </w:r>
      <w:r>
        <w:rPr>
          <w:rFonts w:ascii="Calibri" w:hAnsi="Calibri" w:cs="Calibri"/>
          <w:sz w:val="22"/>
          <w:szCs w:val="22"/>
          <w:lang w:val="lv-LV"/>
        </w:rPr>
        <w:t xml:space="preserve"> </w:t>
      </w:r>
      <w:r w:rsidRPr="00CA7C56">
        <w:rPr>
          <w:rFonts w:ascii="Calibri" w:hAnsi="Calibri"/>
          <w:i/>
          <w:iCs/>
          <w:color w:val="000000"/>
          <w:sz w:val="22"/>
          <w:szCs w:val="22"/>
          <w:lang w:val="lv-LV"/>
        </w:rPr>
        <w:t>Intrastat</w:t>
      </w:r>
      <w:r>
        <w:rPr>
          <w:rFonts w:ascii="Calibri" w:hAnsi="Calibri"/>
          <w:i/>
          <w:iCs/>
          <w:color w:val="000000"/>
          <w:sz w:val="22"/>
          <w:szCs w:val="22"/>
          <w:lang w:val="lv-LV"/>
        </w:rPr>
        <w:t xml:space="preserve"> </w:t>
      </w:r>
      <w:r w:rsidRPr="00CA7C56">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rsidR="00AD055A" w:rsidRPr="00AD055A" w:rsidP="00AD055A">
      <w:pPr>
        <w:numPr>
          <w:ilvl w:val="0"/>
          <w:numId w:val="2"/>
        </w:numPr>
        <w:spacing w:after="240"/>
        <w:ind w:left="425" w:hanging="425"/>
        <w:jc w:val="both"/>
        <w:rPr>
          <w:rFonts w:ascii="Calibri" w:hAnsi="Calibri" w:cs="Calibri"/>
          <w:sz w:val="22"/>
          <w:szCs w:val="22"/>
          <w:lang w:val="lv-LV"/>
        </w:rPr>
      </w:pPr>
      <w:r>
        <w:rPr>
          <w:rFonts w:ascii="Calibri" w:hAnsi="Calibri" w:cs="Calibri"/>
          <w:sz w:val="22"/>
          <w:szCs w:val="22"/>
          <w:lang w:val="lv-LV"/>
        </w:rPr>
        <w:br w:type="page"/>
      </w:r>
      <w:r w:rsidRPr="00CA7C56" w:rsidR="0031470C">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4678"/>
        <w:gridCol w:w="5801"/>
      </w:tblGrid>
      <w:tr w:rsidTr="00FF4EC6">
        <w:tblPrEx>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Ex>
        <w:trPr>
          <w:trHeight w:val="386"/>
        </w:trPr>
        <w:tc>
          <w:tcPr>
            <w:tcW w:w="4678"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AD055A" w:rsidRPr="00E1094E" w:rsidP="00FF4EC6">
            <w:pPr>
              <w:jc w:val="center"/>
              <w:rPr>
                <w:rFonts w:ascii="Calibri" w:hAnsi="Calibri"/>
                <w:sz w:val="22"/>
                <w:szCs w:val="22"/>
                <w:lang w:val="lv-LV"/>
              </w:rPr>
            </w:pPr>
            <w:r w:rsidRPr="00E1094E">
              <w:rPr>
                <w:rFonts w:ascii="Calibri" w:hAnsi="Calibri"/>
                <w:b/>
                <w:bCs/>
                <w:sz w:val="22"/>
                <w:szCs w:val="22"/>
                <w:lang w:val="lv-LV"/>
              </w:rPr>
              <w:t>A sleja</w:t>
            </w:r>
          </w:p>
        </w:tc>
        <w:tc>
          <w:tcPr>
            <w:tcW w:w="5801"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AD055A" w:rsidRPr="00E1094E" w:rsidP="00FF4EC6">
            <w:pPr>
              <w:jc w:val="center"/>
              <w:rPr>
                <w:rFonts w:ascii="Calibri" w:hAnsi="Calibri"/>
                <w:sz w:val="22"/>
                <w:szCs w:val="22"/>
                <w:lang w:val="lv-LV"/>
              </w:rPr>
            </w:pPr>
            <w:r w:rsidRPr="00E1094E">
              <w:rPr>
                <w:rFonts w:ascii="Calibri" w:hAnsi="Calibri"/>
                <w:b/>
                <w:bCs/>
                <w:sz w:val="22"/>
                <w:szCs w:val="22"/>
                <w:lang w:val="lv-LV"/>
              </w:rPr>
              <w:t>B sleja</w:t>
            </w:r>
          </w:p>
        </w:tc>
      </w:tr>
      <w:tr w:rsidTr="00FF4EC6">
        <w:tblPrEx>
          <w:tblW w:w="0" w:type="auto"/>
          <w:tblInd w:w="-10" w:type="dxa"/>
          <w:tblCellMar>
            <w:left w:w="0" w:type="dxa"/>
            <w:right w:w="0" w:type="dxa"/>
          </w:tblCellMar>
          <w:tblLook w:val="04A0"/>
        </w:tblPrEx>
        <w:trPr>
          <w:trHeight w:val="2234"/>
        </w:trPr>
        <w:tc>
          <w:tcPr>
            <w:tcW w:w="4678" w:type="dxa"/>
            <w:tcBorders>
              <w:top w:val="single" w:sz="12" w:space="0" w:color="auto"/>
            </w:tcBorders>
            <w:shd w:val="clear" w:color="auto" w:fill="auto"/>
            <w:tcMar>
              <w:top w:w="0" w:type="dxa"/>
              <w:left w:w="108" w:type="dxa"/>
              <w:bottom w:w="0" w:type="dxa"/>
              <w:right w:w="108" w:type="dxa"/>
            </w:tcMar>
            <w:vAlign w:val="center"/>
            <w:hideMark/>
          </w:tcPr>
          <w:p w:rsidR="00AD055A" w:rsidRPr="00E1094E" w:rsidP="00FF4EC6">
            <w:pPr>
              <w:rPr>
                <w:rFonts w:ascii="Calibri" w:hAnsi="Calibri"/>
                <w:sz w:val="22"/>
                <w:szCs w:val="22"/>
                <w:lang w:val="lv-LV"/>
              </w:rPr>
            </w:pPr>
            <w:r w:rsidRPr="00E1094E">
              <w:rPr>
                <w:rFonts w:ascii="Calibri" w:hAnsi="Calibri"/>
                <w:sz w:val="22"/>
                <w:szCs w:val="22"/>
                <w:lang w:val="lv-LV"/>
              </w:rPr>
              <w:t> 6. Īpaši darījumi, kas reģistrēti valsts nolūkiem</w:t>
            </w:r>
          </w:p>
        </w:tc>
        <w:tc>
          <w:tcPr>
            <w:tcW w:w="5801" w:type="dxa"/>
            <w:tcBorders>
              <w:top w:val="single" w:sz="12" w:space="0" w:color="auto"/>
            </w:tcBorders>
            <w:shd w:val="clear" w:color="auto" w:fill="auto"/>
            <w:tcMar>
              <w:top w:w="0" w:type="dxa"/>
              <w:left w:w="108" w:type="dxa"/>
              <w:bottom w:w="0" w:type="dxa"/>
              <w:right w:w="108" w:type="dxa"/>
            </w:tcMar>
            <w:vAlign w:val="center"/>
            <w:hideMark/>
          </w:tcPr>
          <w:p w:rsidR="00AD055A" w:rsidRPr="00E1094E" w:rsidP="00FF4EC6">
            <w:pPr>
              <w:ind w:left="277" w:hanging="277"/>
              <w:rPr>
                <w:rFonts w:ascii="Calibri" w:hAnsi="Calibri"/>
                <w:sz w:val="22"/>
                <w:szCs w:val="22"/>
                <w:lang w:val="lv-LV"/>
              </w:rPr>
            </w:pPr>
            <w:r w:rsidRPr="00E1094E">
              <w:rPr>
                <w:rFonts w:ascii="Calibri" w:hAnsi="Calibri"/>
                <w:sz w:val="22"/>
                <w:szCs w:val="22"/>
                <w:lang w:val="lv-LV"/>
              </w:rPr>
              <w:t>1. Darbības, kas paredz maksas vai bezmaksas remontu</w:t>
            </w:r>
            <w:r w:rsidRPr="004104A1" w:rsidR="00094A88">
              <w:rPr>
                <w:rFonts w:ascii="Calibri" w:hAnsi="Calibri"/>
                <w:position w:val="6"/>
                <w:sz w:val="18"/>
                <w:szCs w:val="16"/>
                <w:lang w:val="lv-LV"/>
              </w:rPr>
              <w:t>(a)</w:t>
            </w:r>
            <w:r w:rsidRPr="00E1094E">
              <w:rPr>
                <w:rFonts w:ascii="Calibri" w:hAnsi="Calibri"/>
                <w:sz w:val="22"/>
                <w:szCs w:val="22"/>
                <w:lang w:val="lv-LV"/>
              </w:rPr>
              <w:t xml:space="preserve"> un maksas vai bezmaksas tehnisko apkopi</w:t>
            </w:r>
          </w:p>
          <w:p w:rsidR="00AD055A" w:rsidRPr="00E1094E" w:rsidP="00FF4EC6">
            <w:pPr>
              <w:ind w:left="277" w:hanging="277"/>
              <w:rPr>
                <w:rFonts w:ascii="Calibri" w:hAnsi="Calibri"/>
                <w:sz w:val="22"/>
                <w:szCs w:val="22"/>
                <w:lang w:val="lv-LV"/>
              </w:rPr>
            </w:pPr>
            <w:r w:rsidRPr="00E1094E">
              <w:rPr>
                <w:rFonts w:ascii="Calibri" w:hAnsi="Calibri"/>
                <w:sz w:val="22"/>
                <w:szCs w:val="22"/>
                <w:lang w:val="lv-LV"/>
              </w:rPr>
              <w:t>2. Darbības, kas seko maksas vai bezmaksas remontam</w:t>
            </w:r>
            <w:r w:rsidRPr="004104A1" w:rsidR="00094A88">
              <w:rPr>
                <w:rFonts w:ascii="Calibri" w:hAnsi="Calibri"/>
                <w:position w:val="6"/>
                <w:sz w:val="18"/>
                <w:szCs w:val="16"/>
                <w:lang w:val="lv-LV"/>
              </w:rPr>
              <w:t>(a)</w:t>
            </w:r>
            <w:r w:rsidRPr="00E1094E">
              <w:rPr>
                <w:rFonts w:ascii="Calibri" w:hAnsi="Calibri"/>
                <w:sz w:val="22"/>
                <w:szCs w:val="22"/>
                <w:lang w:val="lv-LV"/>
              </w:rPr>
              <w:t xml:space="preserve"> un maksas vai bezmaksas tehniskajai apkopei</w:t>
            </w:r>
          </w:p>
          <w:p w:rsidR="00AD055A" w:rsidRPr="00E1094E" w:rsidP="00FF4EC6">
            <w:pPr>
              <w:ind w:left="277" w:hanging="277"/>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 </w:t>
            </w:r>
            <w:r w:rsidRPr="00E1094E">
              <w:rPr>
                <w:rFonts w:ascii="Calibri" w:hAnsi="Calibri"/>
                <w:b/>
                <w:bCs/>
                <w:sz w:val="22"/>
                <w:szCs w:val="22"/>
                <w:lang w:val="lv-LV"/>
              </w:rPr>
              <w:t>izvedums no Latvijas uz citu dalībvalsti</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p w:rsidR="00AD055A" w:rsidRPr="00E1094E" w:rsidP="00FF4EC6">
            <w:pPr>
              <w:ind w:left="277" w:hanging="277"/>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 </w:t>
            </w:r>
            <w:r w:rsidRPr="00E1094E">
              <w:rPr>
                <w:rFonts w:ascii="Calibri" w:hAnsi="Calibri"/>
                <w:b/>
                <w:bCs/>
                <w:sz w:val="22"/>
                <w:szCs w:val="22"/>
                <w:lang w:val="lv-LV"/>
              </w:rPr>
              <w:t>ievedums Latvijā no citas dalībvalsts</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tc>
      </w:tr>
    </w:tbl>
    <w:p w:rsidR="0031470C" w:rsidRPr="00E1094E" w:rsidP="0031470C">
      <w:pPr>
        <w:spacing w:before="240" w:after="120"/>
        <w:jc w:val="both"/>
        <w:rPr>
          <w:rFonts w:ascii="Calibri" w:hAnsi="Calibri"/>
          <w:color w:val="000000"/>
          <w:sz w:val="22"/>
          <w:szCs w:val="22"/>
          <w:shd w:val="clear" w:color="auto" w:fill="FFFFFF"/>
          <w:lang w:val="lv-LV"/>
        </w:rPr>
      </w:pPr>
      <w:r w:rsidRPr="00E1094E">
        <w:rPr>
          <w:rFonts w:ascii="Calibri" w:hAnsi="Calibri"/>
          <w:bCs/>
          <w:color w:val="000000"/>
          <w:sz w:val="22"/>
          <w:szCs w:val="22"/>
          <w:shd w:val="clear" w:color="auto" w:fill="FFFFFF"/>
          <w:lang w:val="lv-LV"/>
        </w:rPr>
        <w:t>Darījuma veidu skaidrojums:</w:t>
      </w:r>
    </w:p>
    <w:p w:rsidR="0031470C" w:rsidP="0031470C">
      <w:pPr>
        <w:tabs>
          <w:tab w:val="left" w:pos="709"/>
        </w:tabs>
        <w:spacing w:after="120"/>
        <w:ind w:left="709"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(a)</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31470C" w:rsidRPr="005123E5" w:rsidP="0031470C">
      <w:pPr>
        <w:tabs>
          <w:tab w:val="left" w:pos="709"/>
        </w:tabs>
        <w:spacing w:after="120"/>
        <w:ind w:left="709"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31470C" w:rsidRPr="00B95046" w:rsidP="0031470C">
      <w:pPr>
        <w:numPr>
          <w:ilvl w:val="0"/>
          <w:numId w:val="7"/>
        </w:numPr>
        <w:spacing w:after="120"/>
        <w:ind w:left="426" w:hanging="426"/>
        <w:jc w:val="both"/>
        <w:rPr>
          <w:rFonts w:ascii="Calibri" w:hAnsi="Calibri" w:cs="Calibri"/>
          <w:sz w:val="22"/>
          <w:szCs w:val="22"/>
          <w:lang w:val="lv-LV"/>
        </w:rPr>
      </w:pPr>
      <w:r w:rsidRPr="00B95046">
        <w:rPr>
          <w:rFonts w:ascii="Calibri" w:hAnsi="Calibri" w:cs="Calibri"/>
          <w:sz w:val="22"/>
          <w:szCs w:val="22"/>
          <w:lang w:val="lv-LV"/>
        </w:rPr>
        <w:t>Ja viena pārskata perioda ietvaros vairākas</w:t>
      </w:r>
      <w:r>
        <w:rPr>
          <w:rFonts w:ascii="Calibri" w:hAnsi="Calibri" w:cs="Calibri"/>
          <w:sz w:val="22"/>
          <w:szCs w:val="22"/>
          <w:lang w:val="lv-LV"/>
        </w:rPr>
        <w:t xml:space="preserve"> reizes tiek ievesta</w:t>
      </w:r>
      <w:r w:rsidRPr="00B95046">
        <w:rPr>
          <w:rFonts w:ascii="Calibri" w:hAnsi="Calibri" w:cs="Calibri"/>
          <w:sz w:val="22"/>
          <w:szCs w:val="22"/>
          <w:lang w:val="lv-LV"/>
        </w:rPr>
        <w:t xml:space="preserve"> viena un tā pati prece ar identisku 8 zīmju Eiropas Savienības izveidotās Kombinētās nomenklatūras (KN) preču kodu, tad informācija par šo KN kodu ir jāapvieno vienā rindā, saskaitot šādas ailes:</w:t>
      </w:r>
    </w:p>
    <w:p w:rsidR="0031470C" w:rsidRPr="00B95046"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31470C" w:rsidRPr="00B95046"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31470C" w:rsidRPr="0083536E"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 xml:space="preserve">daudzums </w:t>
      </w:r>
      <w:r w:rsidRPr="00B95046">
        <w:rPr>
          <w:rFonts w:ascii="Calibri" w:hAnsi="Calibri" w:cs="Calibri"/>
          <w:sz w:val="22"/>
          <w:szCs w:val="22"/>
          <w:lang w:val="lv-LV"/>
        </w:rPr>
        <w:t>papildm</w:t>
      </w:r>
      <w:r>
        <w:rPr>
          <w:rFonts w:ascii="Calibri" w:hAnsi="Calibri" w:cs="Calibri"/>
          <w:sz w:val="22"/>
          <w:szCs w:val="22"/>
          <w:lang w:val="lv-LV"/>
        </w:rPr>
        <w:t>ērvienībā</w:t>
      </w:r>
    </w:p>
    <w:p w:rsidR="0031470C" w:rsidRPr="00B95046" w:rsidP="0031470C">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31470C" w:rsidRPr="00B95046" w:rsidP="0031470C">
      <w:pPr>
        <w:numPr>
          <w:ilvl w:val="0"/>
          <w:numId w:val="9"/>
        </w:numPr>
        <w:ind w:left="1417" w:hanging="357"/>
        <w:jc w:val="both"/>
        <w:rPr>
          <w:rFonts w:ascii="Calibri" w:hAnsi="Calibri" w:cs="Calibri"/>
          <w:sz w:val="22"/>
          <w:szCs w:val="22"/>
          <w:lang w:val="lv-LV"/>
        </w:rPr>
      </w:pPr>
      <w:r>
        <w:rPr>
          <w:rFonts w:ascii="Calibri" w:hAnsi="Calibri" w:cs="Calibri"/>
          <w:sz w:val="22"/>
          <w:szCs w:val="22"/>
          <w:lang w:val="lv-LV"/>
        </w:rPr>
        <w:t>nosūtītāj</w:t>
      </w:r>
      <w:r w:rsidRPr="00B95046">
        <w:rPr>
          <w:rFonts w:ascii="Calibri" w:hAnsi="Calibri" w:cs="Calibri"/>
          <w:sz w:val="22"/>
          <w:szCs w:val="22"/>
          <w:lang w:val="lv-LV"/>
        </w:rPr>
        <w:t>valsts,</w:t>
      </w:r>
    </w:p>
    <w:p w:rsidR="0031470C" w:rsidRPr="00B95046" w:rsidP="0031470C">
      <w:pPr>
        <w:numPr>
          <w:ilvl w:val="0"/>
          <w:numId w:val="9"/>
        </w:numPr>
        <w:ind w:left="1417" w:hanging="357"/>
        <w:jc w:val="both"/>
        <w:rPr>
          <w:rFonts w:ascii="Calibri" w:hAnsi="Calibri" w:cs="Calibri"/>
          <w:sz w:val="22"/>
          <w:szCs w:val="22"/>
          <w:lang w:val="lv-LV"/>
        </w:rPr>
      </w:pPr>
      <w:r w:rsidRPr="00B95046">
        <w:rPr>
          <w:rFonts w:ascii="Calibri" w:hAnsi="Calibri" w:cs="Calibri"/>
          <w:sz w:val="22"/>
          <w:szCs w:val="22"/>
          <w:lang w:val="lv-LV"/>
        </w:rPr>
        <w:t>izcelsmes valsts,</w:t>
      </w:r>
    </w:p>
    <w:p w:rsidR="0031470C" w:rsidP="0031470C">
      <w:pPr>
        <w:numPr>
          <w:ilvl w:val="0"/>
          <w:numId w:val="9"/>
        </w:numPr>
        <w:ind w:left="1417" w:hanging="357"/>
        <w:jc w:val="both"/>
        <w:rPr>
          <w:rFonts w:ascii="Calibri" w:hAnsi="Calibri" w:cs="Calibri"/>
          <w:sz w:val="22"/>
          <w:szCs w:val="22"/>
          <w:lang w:val="lv-LV"/>
        </w:rPr>
      </w:pPr>
      <w:r>
        <w:rPr>
          <w:rFonts w:ascii="Calibri" w:hAnsi="Calibri" w:cs="Calibri"/>
          <w:sz w:val="22"/>
          <w:szCs w:val="22"/>
          <w:lang w:val="lv-LV"/>
        </w:rPr>
        <w:t>darījuma veida kods.</w:t>
      </w:r>
    </w:p>
    <w:p w:rsidR="0031470C" w:rsidP="0031470C">
      <w:pPr>
        <w:jc w:val="both"/>
        <w:rPr>
          <w:rFonts w:ascii="Calibri" w:hAnsi="Calibri" w:cs="Calibri"/>
          <w:sz w:val="22"/>
          <w:szCs w:val="22"/>
          <w:lang w:val="lv-LV"/>
        </w:rPr>
      </w:pPr>
      <w:bookmarkEnd w:id="1"/>
    </w:p>
    <w:p w:rsidR="00094A88" w:rsidP="00094A88">
      <w:pPr>
        <w:spacing w:before="120"/>
        <w:jc w:val="both"/>
        <w:rPr>
          <w:rFonts w:ascii="Calibri" w:hAnsi="Calibri" w:cs="Calibri"/>
          <w:sz w:val="22"/>
          <w:szCs w:val="22"/>
          <w:lang w:val="lv-LV"/>
        </w:rPr>
      </w:pPr>
      <w:r>
        <w:rPr>
          <w:rFonts w:ascii="Calibri" w:hAnsi="Calibri" w:cs="Calibri"/>
          <w:sz w:val="22"/>
          <w:szCs w:val="22"/>
          <w:lang w:val="lv-LV"/>
        </w:rPr>
        <w:t>Centrālās statistikas pārvaldes</w:t>
      </w:r>
    </w:p>
    <w:p w:rsidR="00094A88" w:rsidP="00094A88">
      <w:pPr>
        <w:jc w:val="both"/>
        <w:rPr>
          <w:rFonts w:ascii="Calibri" w:hAnsi="Calibri" w:cs="Calibri"/>
          <w:sz w:val="22"/>
          <w:szCs w:val="22"/>
          <w:lang w:val="lv-LV"/>
        </w:rPr>
      </w:pPr>
      <w:r>
        <w:rPr>
          <w:rFonts w:ascii="Calibri" w:hAnsi="Calibri" w:cs="Calibri"/>
          <w:sz w:val="22"/>
          <w:szCs w:val="22"/>
          <w:lang w:val="lv-LV"/>
        </w:rPr>
        <w:t>Ārējās tirdzniecības statistikas metodoloģijas, analīzes un izplatīšanas daļa</w:t>
      </w:r>
      <w:r w:rsidR="00EB45CC">
        <w:rPr>
          <w:rFonts w:ascii="Calibri" w:hAnsi="Calibri" w:cs="Calibri"/>
          <w:sz w:val="22"/>
          <w:szCs w:val="22"/>
          <w:lang w:val="lv-LV"/>
        </w:rPr>
        <w:t>”.</w:t>
      </w:r>
    </w:p>
    <w:p w:rsidR="004A2CBC" w:rsidP="00094A88">
      <w:pPr>
        <w:jc w:val="both"/>
        <w:rPr>
          <w:rFonts w:ascii="Calibri" w:hAnsi="Calibri" w:cs="Calibri"/>
          <w:sz w:val="22"/>
          <w:szCs w:val="22"/>
          <w:lang w:val="lv-LV"/>
        </w:rPr>
      </w:pPr>
    </w:p>
    <w:p w:rsidR="00ED746A" w:rsidRPr="00ED746A" w:rsidP="00ED746A">
      <w:pPr>
        <w:tabs>
          <w:tab w:val="left" w:pos="6804"/>
        </w:tabs>
        <w:rPr>
          <w:color w:val="000000"/>
          <w:sz w:val="28"/>
          <w:szCs w:val="28"/>
          <w:lang w:val="lv-LV"/>
        </w:rPr>
      </w:pPr>
    </w:p>
    <w:p w:rsidR="00ED746A" w:rsidRPr="00ED746A" w:rsidP="00ED746A">
      <w:pPr>
        <w:tabs>
          <w:tab w:val="left" w:pos="7938"/>
        </w:tabs>
        <w:rPr>
          <w:bCs/>
          <w:color w:val="000000"/>
          <w:sz w:val="28"/>
          <w:szCs w:val="28"/>
          <w:lang w:val="de-DE"/>
        </w:rPr>
      </w:pPr>
      <w:r w:rsidRPr="00ED746A">
        <w:rPr>
          <w:bCs/>
          <w:color w:val="000000"/>
          <w:sz w:val="28"/>
          <w:szCs w:val="28"/>
          <w:lang w:val="de-DE"/>
        </w:rPr>
        <w:t>Ministru</w:t>
      </w:r>
      <w:r w:rsidRPr="00ED746A">
        <w:rPr>
          <w:bCs/>
          <w:color w:val="000000"/>
          <w:sz w:val="28"/>
          <w:szCs w:val="28"/>
          <w:lang w:val="de-DE"/>
        </w:rPr>
        <w:t xml:space="preserve"> </w:t>
      </w:r>
      <w:r w:rsidRPr="00ED746A">
        <w:rPr>
          <w:bCs/>
          <w:color w:val="000000"/>
          <w:sz w:val="28"/>
          <w:szCs w:val="28"/>
          <w:lang w:val="de-DE"/>
        </w:rPr>
        <w:t>prezidenta</w:t>
      </w:r>
      <w:r w:rsidRPr="00ED746A">
        <w:rPr>
          <w:bCs/>
          <w:color w:val="000000"/>
          <w:sz w:val="28"/>
          <w:szCs w:val="28"/>
          <w:lang w:val="de-DE"/>
        </w:rPr>
        <w:t xml:space="preserve"> </w:t>
      </w:r>
      <w:r w:rsidRPr="00ED746A">
        <w:rPr>
          <w:bCs/>
          <w:color w:val="000000"/>
          <w:sz w:val="28"/>
          <w:szCs w:val="28"/>
          <w:lang w:val="de-DE"/>
        </w:rPr>
        <w:t>biedrs</w:t>
      </w:r>
      <w:r w:rsidRPr="00ED746A">
        <w:rPr>
          <w:bCs/>
          <w:color w:val="000000"/>
          <w:sz w:val="28"/>
          <w:szCs w:val="28"/>
          <w:lang w:val="de-DE"/>
        </w:rPr>
        <w:t>,</w:t>
      </w:r>
    </w:p>
    <w:p w:rsidR="00ED746A" w:rsidRPr="00ED746A" w:rsidP="00ED746A">
      <w:pPr>
        <w:tabs>
          <w:tab w:val="left" w:pos="7938"/>
        </w:tabs>
        <w:rPr>
          <w:sz w:val="28"/>
          <w:szCs w:val="28"/>
          <w:lang w:val="de-DE"/>
        </w:rPr>
      </w:pPr>
      <w:r w:rsidRPr="00ED746A">
        <w:rPr>
          <w:bCs/>
          <w:color w:val="000000"/>
          <w:sz w:val="28"/>
          <w:szCs w:val="28"/>
          <w:lang w:val="de-DE"/>
        </w:rPr>
        <w:t>ekonomikas</w:t>
      </w:r>
      <w:r w:rsidRPr="00ED746A">
        <w:rPr>
          <w:bCs/>
          <w:color w:val="000000"/>
          <w:sz w:val="28"/>
          <w:szCs w:val="28"/>
          <w:lang w:val="de-DE"/>
        </w:rPr>
        <w:t xml:space="preserve"> </w:t>
      </w:r>
      <w:r w:rsidRPr="00ED746A">
        <w:rPr>
          <w:bCs/>
          <w:color w:val="000000"/>
          <w:sz w:val="28"/>
          <w:szCs w:val="28"/>
          <w:lang w:val="de-DE"/>
        </w:rPr>
        <w:t>ministrs</w:t>
      </w:r>
      <w:r w:rsidRPr="00ED746A">
        <w:rPr>
          <w:bCs/>
          <w:color w:val="000000"/>
          <w:sz w:val="28"/>
          <w:szCs w:val="28"/>
          <w:lang w:val="de-DE"/>
        </w:rPr>
        <w:tab/>
      </w:r>
      <w:r w:rsidRPr="00ED746A">
        <w:rPr>
          <w:sz w:val="28"/>
          <w:szCs w:val="28"/>
          <w:lang w:val="de-DE"/>
        </w:rPr>
        <w:t>Ar</w:t>
      </w:r>
      <w:bookmarkStart w:id="2" w:name="_GoBack"/>
      <w:bookmarkEnd w:id="2"/>
      <w:r w:rsidRPr="00ED746A">
        <w:rPr>
          <w:sz w:val="28"/>
          <w:szCs w:val="28"/>
          <w:lang w:val="de-DE"/>
        </w:rPr>
        <w:t>vils</w:t>
      </w:r>
      <w:r w:rsidRPr="00ED746A">
        <w:rPr>
          <w:sz w:val="28"/>
          <w:szCs w:val="28"/>
          <w:lang w:val="de-DE"/>
        </w:rPr>
        <w:t xml:space="preserve"> </w:t>
      </w:r>
      <w:r w:rsidRPr="00ED746A">
        <w:rPr>
          <w:sz w:val="28"/>
          <w:szCs w:val="28"/>
          <w:lang w:val="de-DE"/>
        </w:rPr>
        <w:t>Ašeradens</w:t>
      </w:r>
    </w:p>
    <w:p w:rsidR="00ED746A" w:rsidRPr="00ED746A" w:rsidP="00ED746A">
      <w:pPr>
        <w:tabs>
          <w:tab w:val="left" w:pos="7938"/>
        </w:tabs>
        <w:rPr>
          <w:sz w:val="28"/>
          <w:szCs w:val="28"/>
          <w:lang w:val="de-DE"/>
        </w:rPr>
      </w:pPr>
    </w:p>
    <w:p w:rsidR="00ED746A" w:rsidRPr="00ED746A" w:rsidP="00ED746A">
      <w:pPr>
        <w:tabs>
          <w:tab w:val="left" w:pos="7938"/>
        </w:tabs>
        <w:rPr>
          <w:bCs/>
          <w:color w:val="000000"/>
          <w:sz w:val="28"/>
          <w:szCs w:val="28"/>
          <w:lang w:val="de-DE"/>
        </w:rPr>
      </w:pPr>
      <w:r w:rsidRPr="00ED746A">
        <w:rPr>
          <w:bCs/>
          <w:color w:val="000000"/>
          <w:sz w:val="28"/>
          <w:szCs w:val="28"/>
          <w:lang w:val="de-DE"/>
        </w:rPr>
        <w:t>Iesniedzējs</w:t>
      </w:r>
      <w:r w:rsidRPr="00ED746A">
        <w:rPr>
          <w:bCs/>
          <w:color w:val="000000"/>
          <w:sz w:val="28"/>
          <w:szCs w:val="28"/>
          <w:lang w:val="de-DE"/>
        </w:rPr>
        <w:t>:</w:t>
      </w:r>
    </w:p>
    <w:p w:rsidR="00ED746A" w:rsidRPr="00ED746A" w:rsidP="00ED746A">
      <w:pPr>
        <w:tabs>
          <w:tab w:val="left" w:pos="7938"/>
        </w:tabs>
        <w:rPr>
          <w:bCs/>
          <w:color w:val="000000"/>
          <w:sz w:val="28"/>
          <w:szCs w:val="28"/>
          <w:lang w:val="de-DE"/>
        </w:rPr>
      </w:pPr>
      <w:r w:rsidRPr="00ED746A">
        <w:rPr>
          <w:bCs/>
          <w:color w:val="000000"/>
          <w:sz w:val="28"/>
          <w:szCs w:val="28"/>
          <w:lang w:val="de-DE"/>
        </w:rPr>
        <w:t>Ministru</w:t>
      </w:r>
      <w:r w:rsidRPr="00ED746A">
        <w:rPr>
          <w:bCs/>
          <w:color w:val="000000"/>
          <w:sz w:val="28"/>
          <w:szCs w:val="28"/>
          <w:lang w:val="de-DE"/>
        </w:rPr>
        <w:t xml:space="preserve"> </w:t>
      </w:r>
      <w:r w:rsidRPr="00ED746A">
        <w:rPr>
          <w:bCs/>
          <w:color w:val="000000"/>
          <w:sz w:val="28"/>
          <w:szCs w:val="28"/>
          <w:lang w:val="de-DE"/>
        </w:rPr>
        <w:t>prezidenta</w:t>
      </w:r>
      <w:r w:rsidRPr="00ED746A">
        <w:rPr>
          <w:bCs/>
          <w:color w:val="000000"/>
          <w:sz w:val="28"/>
          <w:szCs w:val="28"/>
          <w:lang w:val="de-DE"/>
        </w:rPr>
        <w:t xml:space="preserve"> </w:t>
      </w:r>
      <w:r w:rsidRPr="00ED746A">
        <w:rPr>
          <w:bCs/>
          <w:color w:val="000000"/>
          <w:sz w:val="28"/>
          <w:szCs w:val="28"/>
          <w:lang w:val="de-DE"/>
        </w:rPr>
        <w:t>biedrs</w:t>
      </w:r>
      <w:r w:rsidRPr="00ED746A">
        <w:rPr>
          <w:bCs/>
          <w:color w:val="000000"/>
          <w:sz w:val="28"/>
          <w:szCs w:val="28"/>
          <w:lang w:val="de-DE"/>
        </w:rPr>
        <w:t>,</w:t>
      </w:r>
    </w:p>
    <w:p w:rsidR="00ED746A" w:rsidRPr="00ED746A" w:rsidP="00ED746A">
      <w:pPr>
        <w:tabs>
          <w:tab w:val="left" w:pos="7938"/>
        </w:tabs>
        <w:rPr>
          <w:sz w:val="28"/>
          <w:szCs w:val="28"/>
          <w:lang w:val="de-DE"/>
        </w:rPr>
      </w:pPr>
      <w:r w:rsidRPr="00ED746A">
        <w:rPr>
          <w:bCs/>
          <w:color w:val="000000"/>
          <w:sz w:val="28"/>
          <w:szCs w:val="28"/>
          <w:lang w:val="de-DE"/>
        </w:rPr>
        <w:t>ekonomikas</w:t>
      </w:r>
      <w:r w:rsidRPr="00ED746A">
        <w:rPr>
          <w:bCs/>
          <w:color w:val="000000"/>
          <w:sz w:val="28"/>
          <w:szCs w:val="28"/>
          <w:lang w:val="de-DE"/>
        </w:rPr>
        <w:t xml:space="preserve"> </w:t>
      </w:r>
      <w:r w:rsidRPr="00ED746A">
        <w:rPr>
          <w:bCs/>
          <w:color w:val="000000"/>
          <w:sz w:val="28"/>
          <w:szCs w:val="28"/>
          <w:lang w:val="de-DE"/>
        </w:rPr>
        <w:t>ministrs</w:t>
      </w:r>
      <w:r w:rsidRPr="00ED746A">
        <w:rPr>
          <w:bCs/>
          <w:color w:val="000000"/>
          <w:sz w:val="28"/>
          <w:szCs w:val="28"/>
          <w:lang w:val="de-DE"/>
        </w:rPr>
        <w:tab/>
      </w:r>
      <w:r w:rsidRPr="00ED746A">
        <w:rPr>
          <w:sz w:val="28"/>
          <w:szCs w:val="28"/>
          <w:lang w:val="de-DE"/>
        </w:rPr>
        <w:t>Arvils</w:t>
      </w:r>
      <w:r w:rsidRPr="00ED746A">
        <w:rPr>
          <w:sz w:val="28"/>
          <w:szCs w:val="28"/>
          <w:lang w:val="de-DE"/>
        </w:rPr>
        <w:t xml:space="preserve"> </w:t>
      </w:r>
      <w:r w:rsidRPr="00ED746A">
        <w:rPr>
          <w:sz w:val="28"/>
          <w:szCs w:val="28"/>
          <w:lang w:val="de-DE"/>
        </w:rPr>
        <w:t>Ašeradens</w:t>
      </w:r>
    </w:p>
    <w:p w:rsidR="00ED746A" w:rsidRPr="00ED746A" w:rsidP="00ED746A">
      <w:pPr>
        <w:tabs>
          <w:tab w:val="left" w:pos="7938"/>
        </w:tabs>
        <w:rPr>
          <w:bCs/>
          <w:color w:val="000000"/>
          <w:sz w:val="28"/>
          <w:szCs w:val="28"/>
          <w:lang w:val="de-DE"/>
        </w:rPr>
      </w:pPr>
    </w:p>
    <w:p w:rsidR="00ED746A" w:rsidP="00ED746A">
      <w:pPr>
        <w:tabs>
          <w:tab w:val="left" w:pos="7938"/>
        </w:tabs>
        <w:rPr>
          <w:sz w:val="28"/>
          <w:szCs w:val="28"/>
        </w:rPr>
      </w:pPr>
      <w:r w:rsidRPr="00E97C35">
        <w:rPr>
          <w:sz w:val="28"/>
          <w:szCs w:val="28"/>
        </w:rPr>
        <w:t>Vīza</w:t>
      </w:r>
      <w:r w:rsidRPr="00E97C35">
        <w:rPr>
          <w:sz w:val="28"/>
          <w:szCs w:val="28"/>
        </w:rPr>
        <w:t>:</w:t>
      </w:r>
    </w:p>
    <w:p w:rsidR="00ED746A" w:rsidRPr="00E97C35" w:rsidP="00ED746A">
      <w:pPr>
        <w:tabs>
          <w:tab w:val="left" w:pos="7938"/>
        </w:tabs>
        <w:rPr>
          <w:sz w:val="28"/>
          <w:szCs w:val="28"/>
        </w:rPr>
      </w:pPr>
      <w:r w:rsidRPr="00E97C35">
        <w:rPr>
          <w:sz w:val="28"/>
          <w:szCs w:val="28"/>
        </w:rPr>
        <w:t>Valsts</w:t>
      </w:r>
      <w:r w:rsidRPr="00E97C35">
        <w:rPr>
          <w:sz w:val="28"/>
          <w:szCs w:val="28"/>
        </w:rPr>
        <w:t xml:space="preserve"> </w:t>
      </w:r>
      <w:r w:rsidRPr="00E97C35">
        <w:rPr>
          <w:sz w:val="28"/>
          <w:szCs w:val="28"/>
        </w:rPr>
        <w:t>sekretārs</w:t>
      </w:r>
      <w:r w:rsidRPr="00E97C35">
        <w:rPr>
          <w:sz w:val="28"/>
          <w:szCs w:val="28"/>
        </w:rPr>
        <w:tab/>
      </w:r>
      <w:r>
        <w:rPr>
          <w:sz w:val="28"/>
          <w:szCs w:val="28"/>
        </w:rPr>
        <w:t>Ēriks</w:t>
      </w:r>
      <w:r>
        <w:rPr>
          <w:sz w:val="28"/>
          <w:szCs w:val="28"/>
        </w:rPr>
        <w:t xml:space="preserve"> </w:t>
      </w:r>
      <w:r>
        <w:rPr>
          <w:sz w:val="28"/>
          <w:szCs w:val="28"/>
        </w:rPr>
        <w:t>Eglītis</w:t>
      </w:r>
    </w:p>
    <w:p w:rsidR="004A2CBC" w:rsidP="00ED746A">
      <w:pPr>
        <w:ind w:firstLine="360"/>
        <w:rPr>
          <w:rFonts w:ascii="Calibri" w:hAnsi="Calibri" w:cs="Calibri"/>
          <w:sz w:val="22"/>
          <w:szCs w:val="22"/>
          <w:lang w:val="lv-LV"/>
        </w:rPr>
      </w:pPr>
    </w:p>
    <w:sectPr w:rsidSect="0031470C">
      <w:footerReference w:type="default" r:id="rId9"/>
      <w:pgSz w:w="11907" w:h="16840" w:code="9"/>
      <w:pgMar w:top="851" w:right="680" w:bottom="851" w:left="6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AAF" w:rsidRPr="00C45AAF" w:rsidP="00A601A8">
    <w:pPr>
      <w:pStyle w:val="Footer"/>
      <w:tabs>
        <w:tab w:val="clear" w:pos="4153"/>
        <w:tab w:val="clear" w:pos="830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CBC">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470C" w:rsidRPr="00D149A2" w:rsidP="00A601A8">
    <w:pPr>
      <w:pStyle w:val="Footer"/>
      <w:tabs>
        <w:tab w:val="center" w:pos="0"/>
        <w:tab w:val="clear" w:pos="4153"/>
        <w:tab w:val="clear" w:pos="8306"/>
        <w:tab w:val="right" w:pos="10490"/>
      </w:tabs>
      <w:rPr>
        <w:rFonts w:ascii="Calibri" w:hAnsi="Calibri"/>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5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991">
      <w:rPr>
        <w:rStyle w:val="PageNumber"/>
        <w:noProof/>
      </w:rPr>
      <w:t>2</w:t>
    </w:r>
    <w:r>
      <w:rPr>
        <w:rStyle w:val="PageNumber"/>
      </w:rPr>
      <w:fldChar w:fldCharType="end"/>
    </w:r>
  </w:p>
  <w:p w:rsidR="00AF1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0734780"/>
      <w:docPartObj>
        <w:docPartGallery w:val="Page Numbers (Top of Page)"/>
        <w:docPartUnique/>
      </w:docPartObj>
    </w:sdtPr>
    <w:sdtEndPr>
      <w:rPr>
        <w:noProof/>
      </w:rPr>
    </w:sdtEndPr>
    <w:sdtContent>
      <w:p w:rsidR="00FA775E">
        <w:pPr>
          <w:pStyle w:val="Header"/>
          <w:jc w:val="center"/>
        </w:pPr>
        <w:r>
          <w:fldChar w:fldCharType="begin"/>
        </w:r>
        <w:r>
          <w:instrText xml:space="preserve"> PAGE   \* MERGEFORMAT </w:instrText>
        </w:r>
        <w:r>
          <w:fldChar w:fldCharType="separate"/>
        </w:r>
        <w:r w:rsidR="00ED746A">
          <w:rPr>
            <w:noProof/>
          </w:rPr>
          <w:t>7</w:t>
        </w:r>
        <w:r>
          <w:rPr>
            <w:noProof/>
          </w:rPr>
          <w:fldChar w:fldCharType="end"/>
        </w:r>
      </w:p>
    </w:sdtContent>
  </w:sdt>
  <w:p w:rsidR="00FA7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847035"/>
    <w:multiLevelType w:val="multilevel"/>
    <w:tmpl w:val="CB367186"/>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1">
    <w:nsid w:val="17444EA5"/>
    <w:multiLevelType w:val="hybridMultilevel"/>
    <w:tmpl w:val="B65693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7AA0C3F"/>
    <w:multiLevelType w:val="hybridMultilevel"/>
    <w:tmpl w:val="942A84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3A87CF1"/>
    <w:multiLevelType w:val="hybridMultilevel"/>
    <w:tmpl w:val="E11A47D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1">
    <w:nsid w:val="3FDE5825"/>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1">
    <w:nsid w:val="44EC660A"/>
    <w:multiLevelType w:val="hybridMultilevel"/>
    <w:tmpl w:val="C582BFD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1">
    <w:nsid w:val="5CC1137A"/>
    <w:multiLevelType w:val="multilevel"/>
    <w:tmpl w:val="A29CD9DE"/>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1">
    <w:nsid w:val="6D202159"/>
    <w:multiLevelType w:val="hybridMultilevel"/>
    <w:tmpl w:val="3C6C4E9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71691882"/>
    <w:multiLevelType w:val="hybridMultilevel"/>
    <w:tmpl w:val="D64CD7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6"/>
  </w:num>
  <w:num w:numId="3">
    <w:abstractNumId w:val="9"/>
  </w:num>
  <w:num w:numId="4">
    <w:abstractNumId w:val="2"/>
  </w:num>
  <w:num w:numId="5">
    <w:abstractNumId w:val="1"/>
  </w:num>
  <w:num w:numId="6">
    <w:abstractNumId w:val="4"/>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D6"/>
    <w:rsid w:val="0000112A"/>
    <w:rsid w:val="000062F1"/>
    <w:rsid w:val="00043C3E"/>
    <w:rsid w:val="00045009"/>
    <w:rsid w:val="000554B9"/>
    <w:rsid w:val="00073567"/>
    <w:rsid w:val="00082606"/>
    <w:rsid w:val="0008404C"/>
    <w:rsid w:val="00086087"/>
    <w:rsid w:val="00094A88"/>
    <w:rsid w:val="000B2F46"/>
    <w:rsid w:val="000B3955"/>
    <w:rsid w:val="000C4EC9"/>
    <w:rsid w:val="000D06F4"/>
    <w:rsid w:val="000D395D"/>
    <w:rsid w:val="000D4E63"/>
    <w:rsid w:val="000D5C20"/>
    <w:rsid w:val="000E47E1"/>
    <w:rsid w:val="000E7D35"/>
    <w:rsid w:val="000F3A65"/>
    <w:rsid w:val="00126496"/>
    <w:rsid w:val="0013323F"/>
    <w:rsid w:val="001512A9"/>
    <w:rsid w:val="00164BAB"/>
    <w:rsid w:val="0017177F"/>
    <w:rsid w:val="00173A72"/>
    <w:rsid w:val="00174C61"/>
    <w:rsid w:val="00185DFE"/>
    <w:rsid w:val="001A7132"/>
    <w:rsid w:val="001B1BA3"/>
    <w:rsid w:val="001C22C4"/>
    <w:rsid w:val="001D1592"/>
    <w:rsid w:val="001D5A6B"/>
    <w:rsid w:val="001E0B9C"/>
    <w:rsid w:val="001F76F3"/>
    <w:rsid w:val="00204D9F"/>
    <w:rsid w:val="00206BFD"/>
    <w:rsid w:val="002142E6"/>
    <w:rsid w:val="00216991"/>
    <w:rsid w:val="00220152"/>
    <w:rsid w:val="00220322"/>
    <w:rsid w:val="002417A7"/>
    <w:rsid w:val="00246767"/>
    <w:rsid w:val="00270519"/>
    <w:rsid w:val="00277A5C"/>
    <w:rsid w:val="00280475"/>
    <w:rsid w:val="00285605"/>
    <w:rsid w:val="0029753C"/>
    <w:rsid w:val="002C6887"/>
    <w:rsid w:val="002C7A28"/>
    <w:rsid w:val="002D7118"/>
    <w:rsid w:val="002E5CD9"/>
    <w:rsid w:val="00312477"/>
    <w:rsid w:val="0031470C"/>
    <w:rsid w:val="003163DC"/>
    <w:rsid w:val="00316AA6"/>
    <w:rsid w:val="00326297"/>
    <w:rsid w:val="00332113"/>
    <w:rsid w:val="0033280D"/>
    <w:rsid w:val="0034090E"/>
    <w:rsid w:val="003421C4"/>
    <w:rsid w:val="00346F09"/>
    <w:rsid w:val="003473A1"/>
    <w:rsid w:val="00354470"/>
    <w:rsid w:val="003577F8"/>
    <w:rsid w:val="003641D3"/>
    <w:rsid w:val="00364C9E"/>
    <w:rsid w:val="00375E0B"/>
    <w:rsid w:val="00395BF3"/>
    <w:rsid w:val="003A0E28"/>
    <w:rsid w:val="003A1DF1"/>
    <w:rsid w:val="003A6400"/>
    <w:rsid w:val="003B4E04"/>
    <w:rsid w:val="003C4288"/>
    <w:rsid w:val="003D3FBB"/>
    <w:rsid w:val="00406D46"/>
    <w:rsid w:val="004104A1"/>
    <w:rsid w:val="00411950"/>
    <w:rsid w:val="00417ED2"/>
    <w:rsid w:val="00437CCA"/>
    <w:rsid w:val="0045507D"/>
    <w:rsid w:val="004575C2"/>
    <w:rsid w:val="004612F9"/>
    <w:rsid w:val="00474FC5"/>
    <w:rsid w:val="004900A3"/>
    <w:rsid w:val="004941FC"/>
    <w:rsid w:val="004A2CBC"/>
    <w:rsid w:val="004A3F5D"/>
    <w:rsid w:val="004B23E7"/>
    <w:rsid w:val="004B5DF2"/>
    <w:rsid w:val="004D101F"/>
    <w:rsid w:val="004E1405"/>
    <w:rsid w:val="005123E5"/>
    <w:rsid w:val="00543ADD"/>
    <w:rsid w:val="005511F8"/>
    <w:rsid w:val="00551A66"/>
    <w:rsid w:val="00551EEA"/>
    <w:rsid w:val="0056092E"/>
    <w:rsid w:val="00561FDE"/>
    <w:rsid w:val="00565CE1"/>
    <w:rsid w:val="005769D2"/>
    <w:rsid w:val="005862FD"/>
    <w:rsid w:val="005B6454"/>
    <w:rsid w:val="005C56DB"/>
    <w:rsid w:val="005C5A93"/>
    <w:rsid w:val="005F58FF"/>
    <w:rsid w:val="005F74A6"/>
    <w:rsid w:val="00604FF9"/>
    <w:rsid w:val="006134B0"/>
    <w:rsid w:val="00624464"/>
    <w:rsid w:val="00633885"/>
    <w:rsid w:val="006427FE"/>
    <w:rsid w:val="00644AAA"/>
    <w:rsid w:val="00691037"/>
    <w:rsid w:val="00693726"/>
    <w:rsid w:val="006941C1"/>
    <w:rsid w:val="0069507E"/>
    <w:rsid w:val="006A04D4"/>
    <w:rsid w:val="006C0D4F"/>
    <w:rsid w:val="006C1319"/>
    <w:rsid w:val="006D319F"/>
    <w:rsid w:val="006E138E"/>
    <w:rsid w:val="00711C8A"/>
    <w:rsid w:val="00723A61"/>
    <w:rsid w:val="00726D94"/>
    <w:rsid w:val="0074396D"/>
    <w:rsid w:val="0074466C"/>
    <w:rsid w:val="007633F0"/>
    <w:rsid w:val="007659CF"/>
    <w:rsid w:val="007756AA"/>
    <w:rsid w:val="00775B45"/>
    <w:rsid w:val="00776DB8"/>
    <w:rsid w:val="007820BF"/>
    <w:rsid w:val="00785436"/>
    <w:rsid w:val="0078554F"/>
    <w:rsid w:val="00790473"/>
    <w:rsid w:val="00792175"/>
    <w:rsid w:val="00795F4C"/>
    <w:rsid w:val="00796C4A"/>
    <w:rsid w:val="007B034C"/>
    <w:rsid w:val="007B63B4"/>
    <w:rsid w:val="007C3B8E"/>
    <w:rsid w:val="007F013F"/>
    <w:rsid w:val="007F1D12"/>
    <w:rsid w:val="007F5708"/>
    <w:rsid w:val="00803EA2"/>
    <w:rsid w:val="0081232B"/>
    <w:rsid w:val="00816ECD"/>
    <w:rsid w:val="0081786C"/>
    <w:rsid w:val="00822D98"/>
    <w:rsid w:val="0083536E"/>
    <w:rsid w:val="00854A56"/>
    <w:rsid w:val="00856179"/>
    <w:rsid w:val="00865BCF"/>
    <w:rsid w:val="00866097"/>
    <w:rsid w:val="008A00C2"/>
    <w:rsid w:val="008B1BCD"/>
    <w:rsid w:val="008B2820"/>
    <w:rsid w:val="008B57A1"/>
    <w:rsid w:val="008C3D49"/>
    <w:rsid w:val="008D0621"/>
    <w:rsid w:val="008D4665"/>
    <w:rsid w:val="008D5796"/>
    <w:rsid w:val="008D6299"/>
    <w:rsid w:val="008E105F"/>
    <w:rsid w:val="008E5175"/>
    <w:rsid w:val="009178A3"/>
    <w:rsid w:val="00951064"/>
    <w:rsid w:val="0095337D"/>
    <w:rsid w:val="00987ADF"/>
    <w:rsid w:val="009B576E"/>
    <w:rsid w:val="009C79D4"/>
    <w:rsid w:val="009D268C"/>
    <w:rsid w:val="009F17B4"/>
    <w:rsid w:val="00A23F57"/>
    <w:rsid w:val="00A2415C"/>
    <w:rsid w:val="00A31A11"/>
    <w:rsid w:val="00A31E9E"/>
    <w:rsid w:val="00A347ED"/>
    <w:rsid w:val="00A443C3"/>
    <w:rsid w:val="00A47537"/>
    <w:rsid w:val="00A5310A"/>
    <w:rsid w:val="00A55A4C"/>
    <w:rsid w:val="00A5637A"/>
    <w:rsid w:val="00A601A8"/>
    <w:rsid w:val="00A611D7"/>
    <w:rsid w:val="00A70A09"/>
    <w:rsid w:val="00A71AEC"/>
    <w:rsid w:val="00A722A8"/>
    <w:rsid w:val="00A72410"/>
    <w:rsid w:val="00A75DAD"/>
    <w:rsid w:val="00AB11BD"/>
    <w:rsid w:val="00AB39D4"/>
    <w:rsid w:val="00AC413F"/>
    <w:rsid w:val="00AD055A"/>
    <w:rsid w:val="00AF1544"/>
    <w:rsid w:val="00B237D1"/>
    <w:rsid w:val="00B52BE5"/>
    <w:rsid w:val="00B639E1"/>
    <w:rsid w:val="00B745FB"/>
    <w:rsid w:val="00B74DDE"/>
    <w:rsid w:val="00B769B5"/>
    <w:rsid w:val="00B84E17"/>
    <w:rsid w:val="00B93D73"/>
    <w:rsid w:val="00B95046"/>
    <w:rsid w:val="00BB6672"/>
    <w:rsid w:val="00BC4074"/>
    <w:rsid w:val="00BE20CD"/>
    <w:rsid w:val="00BF1806"/>
    <w:rsid w:val="00BF7071"/>
    <w:rsid w:val="00C006D3"/>
    <w:rsid w:val="00C05C5F"/>
    <w:rsid w:val="00C11D1B"/>
    <w:rsid w:val="00C13439"/>
    <w:rsid w:val="00C14154"/>
    <w:rsid w:val="00C17773"/>
    <w:rsid w:val="00C24A4D"/>
    <w:rsid w:val="00C256D3"/>
    <w:rsid w:val="00C27BFE"/>
    <w:rsid w:val="00C360EA"/>
    <w:rsid w:val="00C42034"/>
    <w:rsid w:val="00C45AAF"/>
    <w:rsid w:val="00C7186A"/>
    <w:rsid w:val="00C729D1"/>
    <w:rsid w:val="00C811D3"/>
    <w:rsid w:val="00C90BEE"/>
    <w:rsid w:val="00C91A61"/>
    <w:rsid w:val="00C96474"/>
    <w:rsid w:val="00CA6F92"/>
    <w:rsid w:val="00CA7C56"/>
    <w:rsid w:val="00CC018B"/>
    <w:rsid w:val="00CD252D"/>
    <w:rsid w:val="00CD4662"/>
    <w:rsid w:val="00CD50D7"/>
    <w:rsid w:val="00CE6E59"/>
    <w:rsid w:val="00CF2D11"/>
    <w:rsid w:val="00D036DA"/>
    <w:rsid w:val="00D149A2"/>
    <w:rsid w:val="00D22553"/>
    <w:rsid w:val="00D30246"/>
    <w:rsid w:val="00D32616"/>
    <w:rsid w:val="00D42437"/>
    <w:rsid w:val="00D5010C"/>
    <w:rsid w:val="00D57F33"/>
    <w:rsid w:val="00D619A9"/>
    <w:rsid w:val="00D64D5D"/>
    <w:rsid w:val="00D662D3"/>
    <w:rsid w:val="00DA0EF7"/>
    <w:rsid w:val="00DB04E0"/>
    <w:rsid w:val="00DC153B"/>
    <w:rsid w:val="00DE06D2"/>
    <w:rsid w:val="00E01D2E"/>
    <w:rsid w:val="00E06854"/>
    <w:rsid w:val="00E07B54"/>
    <w:rsid w:val="00E1094E"/>
    <w:rsid w:val="00E218F9"/>
    <w:rsid w:val="00E27D17"/>
    <w:rsid w:val="00E36FCD"/>
    <w:rsid w:val="00E44F4E"/>
    <w:rsid w:val="00E544DE"/>
    <w:rsid w:val="00E5664A"/>
    <w:rsid w:val="00E7112D"/>
    <w:rsid w:val="00E938F6"/>
    <w:rsid w:val="00E97C35"/>
    <w:rsid w:val="00E97D70"/>
    <w:rsid w:val="00EB45CC"/>
    <w:rsid w:val="00EB5783"/>
    <w:rsid w:val="00EB6F87"/>
    <w:rsid w:val="00ED093F"/>
    <w:rsid w:val="00ED746A"/>
    <w:rsid w:val="00ED77AB"/>
    <w:rsid w:val="00EE6661"/>
    <w:rsid w:val="00F00696"/>
    <w:rsid w:val="00F06396"/>
    <w:rsid w:val="00F0669A"/>
    <w:rsid w:val="00F50721"/>
    <w:rsid w:val="00F57C7D"/>
    <w:rsid w:val="00F61CBC"/>
    <w:rsid w:val="00F7055A"/>
    <w:rsid w:val="00F747DF"/>
    <w:rsid w:val="00F75456"/>
    <w:rsid w:val="00F85613"/>
    <w:rsid w:val="00F91781"/>
    <w:rsid w:val="00FA102B"/>
    <w:rsid w:val="00FA548A"/>
    <w:rsid w:val="00FA775E"/>
    <w:rsid w:val="00FB39FE"/>
    <w:rsid w:val="00FB413F"/>
    <w:rsid w:val="00FB542D"/>
    <w:rsid w:val="00FC1966"/>
    <w:rsid w:val="00FC1DD6"/>
    <w:rsid w:val="00FC3357"/>
    <w:rsid w:val="00FC3FD9"/>
    <w:rsid w:val="00FD30A4"/>
    <w:rsid w:val="00FD42F1"/>
    <w:rsid w:val="00FD5B6A"/>
    <w:rsid w:val="00FE09E7"/>
    <w:rsid w:val="00FE1C64"/>
    <w:rsid w:val="00FE6F50"/>
    <w:rsid w:val="00FF0BC1"/>
    <w:rsid w:val="00FF2F1F"/>
    <w:rsid w:val="00FF4EC6"/>
    <w:rsid w:val="00FF578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846E50-FF09-45DF-BC31-9023619B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F9"/>
    <w:rPr>
      <w:lang w:val="en-AU" w:eastAsia="en-US"/>
    </w:rPr>
  </w:style>
  <w:style w:type="paragraph" w:styleId="Heading1">
    <w:name w:val="heading 1"/>
    <w:basedOn w:val="Normal"/>
    <w:next w:val="Normal"/>
    <w:link w:val="Heading1Char"/>
    <w:qFormat/>
    <w:pPr>
      <w:keepNext/>
      <w:outlineLvl w:val="0"/>
    </w:pPr>
    <w:rPr>
      <w:b/>
      <w:lang w:val="lv-LV"/>
    </w:rPr>
  </w:style>
  <w:style w:type="paragraph" w:styleId="Heading2">
    <w:name w:val="heading 2"/>
    <w:basedOn w:val="Normal"/>
    <w:next w:val="Normal"/>
    <w:link w:val="Heading2Char"/>
    <w:qFormat/>
    <w:pPr>
      <w:keepNext/>
      <w:outlineLvl w:val="1"/>
    </w:pPr>
    <w:rPr>
      <w:b/>
      <w:i/>
      <w:sz w:val="40"/>
      <w:lang w:val="lv-LV"/>
    </w:rPr>
  </w:style>
  <w:style w:type="paragraph" w:styleId="Heading3">
    <w:name w:val="heading 3"/>
    <w:basedOn w:val="Normal"/>
    <w:next w:val="Normal"/>
    <w:link w:val="Heading3Char"/>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link w:val="Heading5Char"/>
    <w:qFormat/>
    <w:pPr>
      <w:keepNext/>
      <w:jc w:val="center"/>
      <w:outlineLvl w:val="4"/>
    </w:pPr>
    <w:rPr>
      <w:sz w:val="28"/>
      <w:lang w:val="lv-LV"/>
    </w:rPr>
  </w:style>
  <w:style w:type="paragraph" w:styleId="Heading6">
    <w:name w:val="heading 6"/>
    <w:basedOn w:val="Normal"/>
    <w:next w:val="Normal"/>
    <w:link w:val="Heading6Char"/>
    <w:qFormat/>
    <w:pPr>
      <w:keepNext/>
      <w:outlineLvl w:val="5"/>
    </w:pPr>
    <w:rPr>
      <w:sz w:val="28"/>
    </w:rPr>
  </w:style>
  <w:style w:type="paragraph" w:styleId="Heading7">
    <w:name w:val="heading 7"/>
    <w:basedOn w:val="Normal"/>
    <w:next w:val="Normal"/>
    <w:link w:val="Heading7Char"/>
    <w:qFormat/>
    <w:pPr>
      <w:keepNext/>
      <w:tabs>
        <w:tab w:val="left" w:pos="6804"/>
      </w:tabs>
      <w:ind w:left="1134"/>
      <w:outlineLvl w:val="6"/>
    </w:pPr>
    <w:rPr>
      <w:sz w:val="28"/>
    </w:rPr>
  </w:style>
  <w:style w:type="paragraph" w:styleId="Heading8">
    <w:name w:val="heading 8"/>
    <w:basedOn w:val="Normal"/>
    <w:next w:val="Normal"/>
    <w:link w:val="Heading8Char"/>
    <w:qFormat/>
    <w:pPr>
      <w:keepNext/>
      <w:ind w:left="1134" w:righ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A72410"/>
    <w:pPr>
      <w:ind w:left="720"/>
      <w:contextualSpacing/>
    </w:pPr>
  </w:style>
  <w:style w:type="character" w:customStyle="1" w:styleId="Heading1Char">
    <w:name w:val="Heading 1 Char"/>
    <w:link w:val="Heading1"/>
    <w:rsid w:val="00E218F9"/>
    <w:rPr>
      <w:b/>
      <w:lang w:eastAsia="en-US"/>
    </w:rPr>
  </w:style>
  <w:style w:type="character" w:customStyle="1" w:styleId="Heading2Char">
    <w:name w:val="Heading 2 Char"/>
    <w:link w:val="Heading2"/>
    <w:rsid w:val="00E218F9"/>
    <w:rPr>
      <w:b/>
      <w:i/>
      <w:sz w:val="40"/>
      <w:lang w:eastAsia="en-US"/>
    </w:rPr>
  </w:style>
  <w:style w:type="character" w:customStyle="1" w:styleId="Heading3Char">
    <w:name w:val="Heading 3 Char"/>
    <w:link w:val="Heading3"/>
    <w:rsid w:val="00E218F9"/>
    <w:rPr>
      <w:b/>
      <w:bCs/>
      <w:i/>
      <w:iCs/>
      <w:sz w:val="44"/>
      <w:lang w:val="en-AU" w:eastAsia="en-US"/>
    </w:rPr>
  </w:style>
  <w:style w:type="character" w:customStyle="1" w:styleId="Heading4Char">
    <w:name w:val="Heading 4 Char"/>
    <w:link w:val="Heading4"/>
    <w:rsid w:val="00E218F9"/>
    <w:rPr>
      <w:b/>
      <w:bCs/>
      <w:sz w:val="22"/>
      <w:lang w:val="en-AU" w:eastAsia="en-US"/>
    </w:rPr>
  </w:style>
  <w:style w:type="character" w:customStyle="1" w:styleId="Heading5Char">
    <w:name w:val="Heading 5 Char"/>
    <w:link w:val="Heading5"/>
    <w:rsid w:val="00E218F9"/>
    <w:rPr>
      <w:sz w:val="28"/>
      <w:lang w:eastAsia="en-US"/>
    </w:rPr>
  </w:style>
  <w:style w:type="character" w:customStyle="1" w:styleId="Heading6Char">
    <w:name w:val="Heading 6 Char"/>
    <w:link w:val="Heading6"/>
    <w:rsid w:val="00E218F9"/>
    <w:rPr>
      <w:sz w:val="28"/>
      <w:lang w:val="en-AU" w:eastAsia="en-US"/>
    </w:rPr>
  </w:style>
  <w:style w:type="character" w:customStyle="1" w:styleId="Heading7Char">
    <w:name w:val="Heading 7 Char"/>
    <w:link w:val="Heading7"/>
    <w:rsid w:val="00E218F9"/>
    <w:rPr>
      <w:sz w:val="28"/>
      <w:lang w:val="en-AU" w:eastAsia="en-US"/>
    </w:rPr>
  </w:style>
  <w:style w:type="character" w:customStyle="1" w:styleId="Heading8Char">
    <w:name w:val="Heading 8 Char"/>
    <w:link w:val="Heading8"/>
    <w:rsid w:val="00E218F9"/>
    <w:rPr>
      <w:sz w:val="28"/>
      <w:lang w:val="en-AU" w:eastAsia="en-US"/>
    </w:rPr>
  </w:style>
  <w:style w:type="character" w:customStyle="1" w:styleId="HeaderChar">
    <w:name w:val="Header Char"/>
    <w:link w:val="Header"/>
    <w:uiPriority w:val="99"/>
    <w:rsid w:val="00E218F9"/>
    <w:rPr>
      <w:lang w:val="en-AU" w:eastAsia="en-US"/>
    </w:rPr>
  </w:style>
  <w:style w:type="character" w:customStyle="1" w:styleId="FooterChar">
    <w:name w:val="Footer Char"/>
    <w:link w:val="Footer"/>
    <w:uiPriority w:val="99"/>
    <w:rsid w:val="00E218F9"/>
    <w:rPr>
      <w:lang w:val="en-AU" w:eastAsia="en-US"/>
    </w:rPr>
  </w:style>
  <w:style w:type="character" w:customStyle="1" w:styleId="BalloonTextChar">
    <w:name w:val="Balloon Text Char"/>
    <w:link w:val="BalloonText"/>
    <w:semiHidden/>
    <w:rsid w:val="00E218F9"/>
    <w:rPr>
      <w:rFonts w:ascii="Tahoma" w:hAnsi="Tahoma" w:cs="Tahoma"/>
      <w:sz w:val="16"/>
      <w:szCs w:val="16"/>
      <w:lang w:val="en-AU" w:eastAsia="en-US"/>
    </w:rPr>
  </w:style>
  <w:style w:type="character" w:customStyle="1" w:styleId="Mention">
    <w:name w:val="Mention"/>
    <w:uiPriority w:val="99"/>
    <w:semiHidden/>
    <w:unhideWhenUsed/>
    <w:rsid w:val="00375E0B"/>
    <w:rPr>
      <w:color w:val="2B579A"/>
      <w:shd w:val="clear" w:color="auto" w:fill="E6E6E6"/>
    </w:rPr>
  </w:style>
  <w:style w:type="character" w:customStyle="1" w:styleId="UnresolvedMention">
    <w:name w:val="Unresolved Mention"/>
    <w:uiPriority w:val="99"/>
    <w:semiHidden/>
    <w:unhideWhenUsed/>
    <w:rsid w:val="00F063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9091</Words>
  <Characters>5182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statsitikas pārvalde</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Ievedums - Intrastat - 1-A "Pārskats par tirdzniecību ar Eiropas Savienības dalībvalstīm" paraugs</dc:subject>
  <dc:creator>Guna Piliņa</dc:creator>
  <dc:description>Guna.Pilina@csb.gov.lv_x000D_
67366773</dc:description>
  <cp:lastModifiedBy>Jānis Ušpelis</cp:lastModifiedBy>
  <cp:revision>12</cp:revision>
  <cp:lastPrinted>2017-04-20T09:35:00Z</cp:lastPrinted>
  <dcterms:created xsi:type="dcterms:W3CDTF">2018-07-05T07:09:00Z</dcterms:created>
  <dcterms:modified xsi:type="dcterms:W3CDTF">2018-09-06T11:31:00Z</dcterms:modified>
</cp:coreProperties>
</file>