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94C55" w:rsidRPr="007549EF" w:rsidP="00790CD1" w14:paraId="6336C42C" w14:textId="509C9B88">
      <w:pPr>
        <w:shd w:val="clear" w:color="auto" w:fill="FFFFFF"/>
        <w:spacing w:after="0" w:line="240" w:lineRule="auto"/>
        <w:jc w:val="center"/>
        <w:rPr>
          <w:rFonts w:ascii="Times New Roman" w:eastAsia="Times New Roman" w:hAnsi="Times New Roman" w:cs="Times New Roman"/>
          <w:b/>
          <w:bCs/>
          <w:sz w:val="28"/>
          <w:szCs w:val="28"/>
          <w:lang w:eastAsia="lv-LV"/>
        </w:rPr>
      </w:pPr>
      <w:r w:rsidRPr="00913CAE">
        <w:rPr>
          <w:rFonts w:ascii="Times New Roman" w:eastAsia="Times New Roman" w:hAnsi="Times New Roman" w:cs="Times New Roman"/>
          <w:b/>
          <w:bCs/>
          <w:sz w:val="28"/>
          <w:szCs w:val="28"/>
          <w:lang w:eastAsia="lv-LV"/>
        </w:rPr>
        <w:t>Ministru kabineta noteikumu projekta “</w:t>
      </w:r>
      <w:r w:rsidRPr="00913CAE" w:rsidR="00C504C4">
        <w:rPr>
          <w:rFonts w:ascii="Times New Roman" w:eastAsia="Times New Roman" w:hAnsi="Times New Roman" w:cs="Times New Roman"/>
          <w:b/>
          <w:bCs/>
          <w:sz w:val="28"/>
          <w:szCs w:val="28"/>
          <w:lang w:eastAsia="lv-LV"/>
        </w:rPr>
        <w:t>Gr</w:t>
      </w:r>
      <w:r w:rsidR="00056CF5">
        <w:rPr>
          <w:rFonts w:ascii="Times New Roman" w:eastAsia="Times New Roman" w:hAnsi="Times New Roman" w:cs="Times New Roman"/>
          <w:b/>
          <w:bCs/>
          <w:sz w:val="28"/>
          <w:szCs w:val="28"/>
          <w:lang w:eastAsia="lv-LV"/>
        </w:rPr>
        <w:t>ozījumi Ministru kabineta 2015.</w:t>
      </w:r>
      <w:r w:rsidR="00F05C29">
        <w:rPr>
          <w:rFonts w:ascii="Times New Roman" w:eastAsia="Times New Roman" w:hAnsi="Times New Roman" w:cs="Times New Roman"/>
          <w:b/>
          <w:bCs/>
          <w:sz w:val="28"/>
          <w:szCs w:val="28"/>
          <w:lang w:eastAsia="lv-LV"/>
        </w:rPr>
        <w:t> </w:t>
      </w:r>
      <w:r w:rsidR="00056CF5">
        <w:rPr>
          <w:rFonts w:ascii="Times New Roman" w:eastAsia="Times New Roman" w:hAnsi="Times New Roman" w:cs="Times New Roman"/>
          <w:b/>
          <w:bCs/>
          <w:sz w:val="28"/>
          <w:szCs w:val="28"/>
          <w:lang w:eastAsia="lv-LV"/>
        </w:rPr>
        <w:t>gada 30.</w:t>
      </w:r>
      <w:r w:rsidR="00F05C29">
        <w:rPr>
          <w:rFonts w:ascii="Times New Roman" w:eastAsia="Times New Roman" w:hAnsi="Times New Roman" w:cs="Times New Roman"/>
          <w:b/>
          <w:bCs/>
          <w:sz w:val="28"/>
          <w:szCs w:val="28"/>
          <w:lang w:eastAsia="lv-LV"/>
        </w:rPr>
        <w:t> </w:t>
      </w:r>
      <w:r w:rsidRPr="00913CAE" w:rsidR="00C504C4">
        <w:rPr>
          <w:rFonts w:ascii="Times New Roman" w:eastAsia="Times New Roman" w:hAnsi="Times New Roman" w:cs="Times New Roman"/>
          <w:b/>
          <w:bCs/>
          <w:sz w:val="28"/>
          <w:szCs w:val="28"/>
          <w:lang w:eastAsia="lv-LV"/>
        </w:rPr>
        <w:t>jūnija noteikumos Nr.333 “Noteikumi par Latvijas būvnormatīvu LBN</w:t>
      </w:r>
      <w:r w:rsidR="00056CF5">
        <w:rPr>
          <w:rFonts w:ascii="Times New Roman" w:eastAsia="Times New Roman" w:hAnsi="Times New Roman" w:cs="Times New Roman"/>
          <w:b/>
          <w:bCs/>
          <w:sz w:val="28"/>
          <w:szCs w:val="28"/>
          <w:lang w:eastAsia="lv-LV"/>
        </w:rPr>
        <w:t> </w:t>
      </w:r>
      <w:r w:rsidRPr="00913CAE" w:rsidR="00C504C4">
        <w:rPr>
          <w:rFonts w:ascii="Times New Roman" w:eastAsia="Times New Roman" w:hAnsi="Times New Roman" w:cs="Times New Roman"/>
          <w:b/>
          <w:bCs/>
          <w:sz w:val="28"/>
          <w:szCs w:val="28"/>
          <w:lang w:eastAsia="lv-LV"/>
        </w:rPr>
        <w:t>201-15 “Būvju ugunsdrošība””</w:t>
      </w:r>
      <w:r w:rsidRPr="00913CAE">
        <w:rPr>
          <w:rFonts w:ascii="Times New Roman" w:eastAsia="Times New Roman" w:hAnsi="Times New Roman" w:cs="Times New Roman"/>
          <w:b/>
          <w:bCs/>
          <w:sz w:val="28"/>
          <w:szCs w:val="28"/>
          <w:lang w:eastAsia="lv-LV"/>
        </w:rPr>
        <w:t>”</w:t>
      </w:r>
      <w:r w:rsidRPr="00913CAE" w:rsidR="00C504C4">
        <w:rPr>
          <w:rFonts w:ascii="Times New Roman" w:eastAsia="Times New Roman" w:hAnsi="Times New Roman" w:cs="Times New Roman"/>
          <w:b/>
          <w:bCs/>
          <w:sz w:val="28"/>
          <w:szCs w:val="28"/>
          <w:lang w:eastAsia="lv-LV"/>
        </w:rPr>
        <w:t xml:space="preserve"> </w:t>
      </w:r>
      <w:r w:rsidRPr="00913CAE">
        <w:rPr>
          <w:rFonts w:ascii="Times New Roman" w:eastAsia="Times New Roman" w:hAnsi="Times New Roman" w:cs="Times New Roman"/>
          <w:b/>
          <w:bCs/>
          <w:sz w:val="28"/>
          <w:szCs w:val="28"/>
          <w:lang w:eastAsia="lv-LV"/>
        </w:rPr>
        <w:t xml:space="preserve">sākotnējās ietekmes </w:t>
      </w:r>
      <w:r w:rsidRPr="007549EF">
        <w:rPr>
          <w:rFonts w:ascii="Times New Roman" w:eastAsia="Times New Roman" w:hAnsi="Times New Roman" w:cs="Times New Roman"/>
          <w:b/>
          <w:bCs/>
          <w:sz w:val="28"/>
          <w:szCs w:val="28"/>
          <w:lang w:eastAsia="lv-LV"/>
        </w:rPr>
        <w:t>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476F3190"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7549EF" w:rsidP="00F05C29" w14:paraId="66402F9B" w14:textId="77777777">
            <w:pPr>
              <w:spacing w:after="0" w:line="240" w:lineRule="auto"/>
              <w:jc w:val="center"/>
              <w:rPr>
                <w:rFonts w:ascii="Times New Roman" w:eastAsia="Times New Roman" w:hAnsi="Times New Roman" w:cs="Times New Roman"/>
                <w:b/>
                <w:bCs/>
                <w:iCs/>
                <w:sz w:val="28"/>
                <w:szCs w:val="28"/>
                <w:lang w:eastAsia="lv-LV"/>
              </w:rPr>
            </w:pPr>
            <w:r w:rsidRPr="007549EF">
              <w:rPr>
                <w:rFonts w:ascii="Times New Roman" w:eastAsia="Times New Roman" w:hAnsi="Times New Roman" w:cs="Times New Roman"/>
                <w:b/>
                <w:bCs/>
                <w:iCs/>
                <w:sz w:val="28"/>
                <w:szCs w:val="28"/>
                <w:lang w:eastAsia="lv-LV"/>
              </w:rPr>
              <w:t>Tiesību akta projekta anotācijas kopsavilkums</w:t>
            </w:r>
          </w:p>
        </w:tc>
      </w:tr>
      <w:tr w14:paraId="68B03B86" w14:textId="77777777" w:rsidTr="00790CD1">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7549EF" w:rsidP="00F05C29" w14:paraId="0FCD3C81" w14:textId="35B7FBD2">
            <w:pPr>
              <w:spacing w:after="0" w:line="240" w:lineRule="auto"/>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Mērķis, risinājums un projekta spēkā stāšanās laiks</w:t>
            </w:r>
            <w:r w:rsidRPr="007549EF" w:rsidR="00B37B21">
              <w:rPr>
                <w:rFonts w:ascii="Times New Roman" w:eastAsia="Times New Roman" w:hAnsi="Times New Roman" w:cs="Times New Roman"/>
                <w:iCs/>
                <w:sz w:val="28"/>
                <w:szCs w:val="28"/>
                <w:lang w:eastAsia="lv-LV"/>
              </w:rPr>
              <w:t xml:space="preserve"> </w:t>
            </w:r>
            <w:r w:rsidRPr="007549EF">
              <w:rPr>
                <w:rFonts w:ascii="Times New Roman" w:eastAsia="Times New Roman" w:hAnsi="Times New Roman" w:cs="Times New Roman"/>
                <w:iCs/>
                <w:sz w:val="28"/>
                <w:szCs w:val="28"/>
                <w:lang w:eastAsia="lv-LV"/>
              </w:rPr>
              <w:t>(500 zīmes bez atstarpēm)</w:t>
            </w:r>
          </w:p>
        </w:tc>
        <w:tc>
          <w:tcPr>
            <w:tcW w:w="2970" w:type="pct"/>
            <w:tcBorders>
              <w:top w:val="outset" w:sz="6" w:space="0" w:color="auto"/>
              <w:left w:val="outset" w:sz="6" w:space="0" w:color="auto"/>
              <w:bottom w:val="outset" w:sz="6" w:space="0" w:color="auto"/>
              <w:right w:val="outset" w:sz="6" w:space="0" w:color="auto"/>
            </w:tcBorders>
            <w:hideMark/>
          </w:tcPr>
          <w:p w:rsidR="00C505EB" w:rsidRPr="007549EF" w:rsidP="00913CAE" w14:paraId="3F3B668C" w14:textId="4C86BA01">
            <w:pPr>
              <w:spacing w:after="0" w:line="240" w:lineRule="auto"/>
              <w:jc w:val="both"/>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bCs/>
                <w:iCs/>
                <w:sz w:val="28"/>
                <w:szCs w:val="28"/>
                <w:lang w:eastAsia="lv-LV"/>
              </w:rPr>
              <w:t>Ministru kabineta noteikumu projekts “Grozījumi Ministru kabineta 2015. gada 30. jūnija noteikumos Nr.333 “Noteikumi par Latvijas būvnormatīvu LBN 201-15 “Būvju ugunsdrošība””” (turpmāk – noteikumu projekts)</w:t>
            </w:r>
            <w:r w:rsidRPr="007549EF">
              <w:rPr>
                <w:rFonts w:ascii="Times New Roman" w:eastAsia="Times New Roman" w:hAnsi="Times New Roman" w:cs="Times New Roman"/>
                <w:iCs/>
                <w:sz w:val="28"/>
                <w:szCs w:val="28"/>
                <w:lang w:eastAsia="lv-LV"/>
              </w:rPr>
              <w:t xml:space="preserve"> izstrādāts</w:t>
            </w:r>
            <w:r w:rsidRPr="007549EF" w:rsidR="00892013">
              <w:rPr>
                <w:rFonts w:ascii="Times New Roman" w:eastAsia="Times New Roman" w:hAnsi="Times New Roman" w:cs="Times New Roman"/>
                <w:iCs/>
                <w:sz w:val="28"/>
                <w:szCs w:val="28"/>
                <w:lang w:eastAsia="lv-LV"/>
              </w:rPr>
              <w:t>, lai pilnveidotu ugunsdrošības prasības un novērstu praksē konstatētās nepilnības.</w:t>
            </w:r>
          </w:p>
          <w:p w:rsidR="0046590E" w:rsidRPr="007549EF" w:rsidP="00913CAE" w14:paraId="4F96D683" w14:textId="70AFD446">
            <w:pPr>
              <w:spacing w:after="0" w:line="240" w:lineRule="auto"/>
              <w:jc w:val="both"/>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Noteikumu projekts stāsies spēkā 2018.</w:t>
            </w:r>
            <w:r w:rsidRPr="007549EF" w:rsidR="00892013">
              <w:rPr>
                <w:rFonts w:ascii="Times New Roman" w:eastAsia="Times New Roman" w:hAnsi="Times New Roman" w:cs="Times New Roman"/>
                <w:iCs/>
                <w:sz w:val="28"/>
                <w:szCs w:val="28"/>
                <w:lang w:eastAsia="lv-LV"/>
              </w:rPr>
              <w:t> </w:t>
            </w:r>
            <w:r w:rsidRPr="007549EF">
              <w:rPr>
                <w:rFonts w:ascii="Times New Roman" w:eastAsia="Times New Roman" w:hAnsi="Times New Roman" w:cs="Times New Roman"/>
                <w:iCs/>
                <w:sz w:val="28"/>
                <w:szCs w:val="28"/>
                <w:lang w:eastAsia="lv-LV"/>
              </w:rPr>
              <w:t xml:space="preserve">gada </w:t>
            </w:r>
            <w:r w:rsidRPr="007549EF" w:rsidR="00892013">
              <w:rPr>
                <w:rFonts w:ascii="Times New Roman" w:eastAsia="Times New Roman" w:hAnsi="Times New Roman" w:cs="Times New Roman"/>
                <w:iCs/>
                <w:sz w:val="28"/>
                <w:szCs w:val="28"/>
                <w:lang w:eastAsia="lv-LV"/>
              </w:rPr>
              <w:t>15. septembrī.</w:t>
            </w:r>
          </w:p>
        </w:tc>
      </w:tr>
    </w:tbl>
    <w:p w:rsidR="00E5323B" w:rsidRPr="007549EF" w:rsidP="00E5323B" w14:paraId="4BE87F03" w14:textId="385479B1">
      <w:pPr>
        <w:spacing w:after="0" w:line="240" w:lineRule="auto"/>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687F106D"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549EF" w:rsidP="00F05C29" w14:paraId="315D6F2E" w14:textId="77777777">
            <w:pPr>
              <w:spacing w:after="0" w:line="240" w:lineRule="auto"/>
              <w:jc w:val="center"/>
              <w:rPr>
                <w:rFonts w:ascii="Times New Roman" w:eastAsia="Times New Roman" w:hAnsi="Times New Roman" w:cs="Times New Roman"/>
                <w:b/>
                <w:bCs/>
                <w:iCs/>
                <w:sz w:val="28"/>
                <w:szCs w:val="28"/>
                <w:lang w:eastAsia="lv-LV"/>
              </w:rPr>
            </w:pPr>
            <w:r w:rsidRPr="007549EF">
              <w:rPr>
                <w:rFonts w:ascii="Times New Roman" w:eastAsia="Times New Roman" w:hAnsi="Times New Roman" w:cs="Times New Roman"/>
                <w:b/>
                <w:bCs/>
                <w:iCs/>
                <w:sz w:val="28"/>
                <w:szCs w:val="28"/>
                <w:lang w:eastAsia="lv-LV"/>
              </w:rPr>
              <w:t>I. Tiesību akta projekta izstrādes nepieciešamība</w:t>
            </w:r>
          </w:p>
        </w:tc>
      </w:tr>
      <w:tr w14:paraId="5CDA7F04"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549EF" w:rsidP="00E5323B" w14:paraId="6DA601D5" w14:textId="77777777">
            <w:pPr>
              <w:spacing w:after="0" w:line="240" w:lineRule="auto"/>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549EF" w:rsidP="00E5323B" w14:paraId="14A13939" w14:textId="77777777">
            <w:pPr>
              <w:spacing w:after="0" w:line="240" w:lineRule="auto"/>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7549EF" w:rsidP="00E00F19" w14:paraId="081D0877" w14:textId="5189BFE0">
            <w:pPr>
              <w:spacing w:after="0" w:line="240" w:lineRule="auto"/>
              <w:jc w:val="both"/>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 xml:space="preserve">Noteikumu projekts izstrādāts </w:t>
            </w:r>
            <w:r w:rsidRPr="007549EF" w:rsidR="004C757D">
              <w:rPr>
                <w:rFonts w:ascii="Times New Roman" w:eastAsia="Times New Roman" w:hAnsi="Times New Roman" w:cs="Times New Roman"/>
                <w:iCs/>
                <w:sz w:val="28"/>
                <w:szCs w:val="28"/>
                <w:lang w:eastAsia="lv-LV"/>
              </w:rPr>
              <w:t>pēc Eko</w:t>
            </w:r>
            <w:r w:rsidRPr="007549EF" w:rsidR="008D2A52">
              <w:rPr>
                <w:rFonts w:ascii="Times New Roman" w:eastAsia="Times New Roman" w:hAnsi="Times New Roman" w:cs="Times New Roman"/>
                <w:iCs/>
                <w:sz w:val="28"/>
                <w:szCs w:val="28"/>
                <w:lang w:eastAsia="lv-LV"/>
              </w:rPr>
              <w:t>nomikas ministrijas iniciatīvas</w:t>
            </w:r>
            <w:r w:rsidRPr="007549EF" w:rsidR="004C757D">
              <w:rPr>
                <w:rFonts w:ascii="Times New Roman" w:eastAsia="Times New Roman" w:hAnsi="Times New Roman" w:cs="Times New Roman"/>
                <w:iCs/>
                <w:sz w:val="28"/>
                <w:szCs w:val="28"/>
                <w:lang w:eastAsia="lv-LV"/>
              </w:rPr>
              <w:t>.</w:t>
            </w:r>
          </w:p>
        </w:tc>
      </w:tr>
      <w:tr w14:paraId="573F776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549EF" w:rsidP="00E5323B" w14:paraId="4547A8B9" w14:textId="77777777">
            <w:pPr>
              <w:spacing w:after="0" w:line="240" w:lineRule="auto"/>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549EF" w:rsidP="00E5323B" w14:paraId="6920AD1A" w14:textId="77777777">
            <w:pPr>
              <w:spacing w:after="0" w:line="240" w:lineRule="auto"/>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Pašreizējā situācija un problēmas, kuru risināšanai tiesību akta projekts izstrādāts, tiesiskā regulējuma mēr</w:t>
            </w:r>
            <w:bookmarkStart w:id="0" w:name="_GoBack"/>
            <w:bookmarkEnd w:id="0"/>
            <w:r w:rsidRPr="007549EF">
              <w:rPr>
                <w:rFonts w:ascii="Times New Roman" w:eastAsia="Times New Roman" w:hAnsi="Times New Roman" w:cs="Times New Roman"/>
                <w:iCs/>
                <w:sz w:val="28"/>
                <w:szCs w:val="28"/>
                <w:lang w:eastAsia="lv-LV"/>
              </w:rPr>
              <w:t>ķis un būtība</w:t>
            </w:r>
          </w:p>
        </w:tc>
        <w:tc>
          <w:tcPr>
            <w:tcW w:w="3000" w:type="pct"/>
            <w:tcBorders>
              <w:top w:val="outset" w:sz="6" w:space="0" w:color="auto"/>
              <w:left w:val="outset" w:sz="6" w:space="0" w:color="auto"/>
              <w:bottom w:val="outset" w:sz="6" w:space="0" w:color="auto"/>
              <w:right w:val="outset" w:sz="6" w:space="0" w:color="auto"/>
            </w:tcBorders>
            <w:hideMark/>
          </w:tcPr>
          <w:p w:rsidR="00E5323B" w:rsidRPr="007549EF" w:rsidP="004C757D" w14:paraId="4909408C" w14:textId="1C73FA8F">
            <w:pPr>
              <w:spacing w:after="0" w:line="240" w:lineRule="auto"/>
              <w:jc w:val="both"/>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 xml:space="preserve">Noteikumu projektā iekļauti </w:t>
            </w:r>
            <w:r w:rsidRPr="007549EF" w:rsidR="00606736">
              <w:rPr>
                <w:rFonts w:ascii="Times New Roman" w:eastAsia="Times New Roman" w:hAnsi="Times New Roman" w:cs="Times New Roman"/>
                <w:iCs/>
                <w:sz w:val="28"/>
                <w:szCs w:val="28"/>
                <w:lang w:eastAsia="lv-LV"/>
              </w:rPr>
              <w:t>priekšlikumi ņemot vērā līdz šim esošo V</w:t>
            </w:r>
            <w:r w:rsidRPr="007549EF">
              <w:rPr>
                <w:rFonts w:ascii="Times New Roman" w:eastAsia="Times New Roman" w:hAnsi="Times New Roman" w:cs="Times New Roman"/>
                <w:iCs/>
                <w:sz w:val="28"/>
                <w:szCs w:val="28"/>
                <w:lang w:eastAsia="lv-LV"/>
              </w:rPr>
              <w:t>alsts ugunsdzēsības un glābšanas dienesta</w:t>
            </w:r>
            <w:r w:rsidRPr="007549EF" w:rsidR="00606736">
              <w:rPr>
                <w:rFonts w:ascii="Times New Roman" w:eastAsia="Times New Roman" w:hAnsi="Times New Roman" w:cs="Times New Roman"/>
                <w:iCs/>
                <w:sz w:val="28"/>
                <w:szCs w:val="28"/>
                <w:lang w:eastAsia="lv-LV"/>
              </w:rPr>
              <w:t xml:space="preserve"> praksi būvniecības ugunsdrošības uzraudzības jomā, apkopojot </w:t>
            </w:r>
            <w:r w:rsidRPr="007549EF">
              <w:rPr>
                <w:rFonts w:ascii="Times New Roman" w:eastAsia="Times New Roman" w:hAnsi="Times New Roman" w:cs="Times New Roman"/>
                <w:iCs/>
                <w:sz w:val="28"/>
                <w:szCs w:val="28"/>
                <w:lang w:eastAsia="lv-LV"/>
              </w:rPr>
              <w:t>tā</w:t>
            </w:r>
            <w:r w:rsidRPr="007549EF" w:rsidR="00606736">
              <w:rPr>
                <w:rFonts w:ascii="Times New Roman" w:eastAsia="Times New Roman" w:hAnsi="Times New Roman" w:cs="Times New Roman"/>
                <w:iCs/>
                <w:sz w:val="28"/>
                <w:szCs w:val="28"/>
                <w:lang w:eastAsia="lv-LV"/>
              </w:rPr>
              <w:t xml:space="preserve"> Tehniskajās komisijās izskatītos jautājumus par atkāpju no būvnormatīvu ugunsdrošības prasībām un pieņemtos alte</w:t>
            </w:r>
            <w:r w:rsidRPr="007549EF" w:rsidR="006149CB">
              <w:rPr>
                <w:rFonts w:ascii="Times New Roman" w:eastAsia="Times New Roman" w:hAnsi="Times New Roman" w:cs="Times New Roman"/>
                <w:iCs/>
                <w:sz w:val="28"/>
                <w:szCs w:val="28"/>
                <w:lang w:eastAsia="lv-LV"/>
              </w:rPr>
              <w:t xml:space="preserve">rnatīvos tehniskos risinājumus </w:t>
            </w:r>
            <w:r w:rsidRPr="007549EF" w:rsidR="00606736">
              <w:rPr>
                <w:rFonts w:ascii="Times New Roman" w:eastAsia="Times New Roman" w:hAnsi="Times New Roman" w:cs="Times New Roman"/>
                <w:iCs/>
                <w:sz w:val="28"/>
                <w:szCs w:val="28"/>
                <w:lang w:eastAsia="lv-LV"/>
              </w:rPr>
              <w:t>atbilstoši Būvniecības likuma 9.</w:t>
            </w:r>
            <w:r w:rsidRPr="007549EF" w:rsidR="00606736">
              <w:rPr>
                <w:rFonts w:ascii="Times New Roman" w:eastAsia="Times New Roman" w:hAnsi="Times New Roman" w:cs="Times New Roman"/>
                <w:iCs/>
                <w:sz w:val="28"/>
                <w:szCs w:val="28"/>
                <w:vertAlign w:val="superscript"/>
                <w:lang w:eastAsia="lv-LV"/>
              </w:rPr>
              <w:t>1</w:t>
            </w:r>
            <w:r w:rsidRPr="007549EF" w:rsidR="00F05C29">
              <w:rPr>
                <w:rFonts w:ascii="Times New Roman" w:eastAsia="Times New Roman" w:hAnsi="Times New Roman" w:cs="Times New Roman"/>
                <w:iCs/>
                <w:sz w:val="28"/>
                <w:szCs w:val="28"/>
                <w:vertAlign w:val="superscript"/>
                <w:lang w:eastAsia="lv-LV"/>
              </w:rPr>
              <w:t> </w:t>
            </w:r>
            <w:r w:rsidRPr="007549EF" w:rsidR="00606736">
              <w:rPr>
                <w:rFonts w:ascii="Times New Roman" w:eastAsia="Times New Roman" w:hAnsi="Times New Roman" w:cs="Times New Roman"/>
                <w:iCs/>
                <w:sz w:val="28"/>
                <w:szCs w:val="28"/>
                <w:lang w:eastAsia="lv-LV"/>
              </w:rPr>
              <w:t xml:space="preserve">panta septītajai daļai, kā arī ņemot vērā </w:t>
            </w:r>
            <w:r w:rsidRPr="007549EF" w:rsidR="00606736">
              <w:rPr>
                <w:rFonts w:ascii="Times New Roman" w:eastAsia="Times New Roman" w:hAnsi="Times New Roman" w:cs="Times New Roman"/>
                <w:iCs/>
                <w:sz w:val="28"/>
                <w:szCs w:val="28"/>
                <w:lang w:eastAsia="lv-LV"/>
              </w:rPr>
              <w:t>būvspeciālistu</w:t>
            </w:r>
            <w:r w:rsidRPr="007549EF" w:rsidR="00606736">
              <w:rPr>
                <w:rFonts w:ascii="Times New Roman" w:eastAsia="Times New Roman" w:hAnsi="Times New Roman" w:cs="Times New Roman"/>
                <w:iCs/>
                <w:sz w:val="28"/>
                <w:szCs w:val="28"/>
                <w:lang w:eastAsia="lv-LV"/>
              </w:rPr>
              <w:t xml:space="preserve"> ieteikumus ugunsdrošības jomā. Precizējot esošo Latvijas būvnormatīva LBN 201-15 “Būvju ugunsdrošība” </w:t>
            </w:r>
            <w:r w:rsidRPr="007549EF" w:rsidR="00C16EB5">
              <w:rPr>
                <w:rFonts w:ascii="Times New Roman" w:eastAsia="Times New Roman" w:hAnsi="Times New Roman" w:cs="Times New Roman"/>
                <w:iCs/>
                <w:sz w:val="28"/>
                <w:szCs w:val="28"/>
                <w:lang w:eastAsia="lv-LV"/>
              </w:rPr>
              <w:t xml:space="preserve">(turpmāk – būvnormatīvs) </w:t>
            </w:r>
            <w:r w:rsidRPr="007549EF" w:rsidR="00606736">
              <w:rPr>
                <w:rFonts w:ascii="Times New Roman" w:eastAsia="Times New Roman" w:hAnsi="Times New Roman" w:cs="Times New Roman"/>
                <w:iCs/>
                <w:sz w:val="28"/>
                <w:szCs w:val="28"/>
                <w:lang w:eastAsia="lv-LV"/>
              </w:rPr>
              <w:t xml:space="preserve">redakciju, tiks veicināts, ka </w:t>
            </w:r>
            <w:r w:rsidRPr="007549EF" w:rsidR="00606736">
              <w:rPr>
                <w:rFonts w:ascii="Times New Roman" w:eastAsia="Times New Roman" w:hAnsi="Times New Roman" w:cs="Times New Roman"/>
                <w:iCs/>
                <w:sz w:val="28"/>
                <w:szCs w:val="28"/>
                <w:lang w:eastAsia="lv-LV"/>
              </w:rPr>
              <w:t>būvspeciālistiem</w:t>
            </w:r>
            <w:r w:rsidRPr="007549EF" w:rsidR="00606736">
              <w:rPr>
                <w:rFonts w:ascii="Times New Roman" w:eastAsia="Times New Roman" w:hAnsi="Times New Roman" w:cs="Times New Roman"/>
                <w:iCs/>
                <w:sz w:val="28"/>
                <w:szCs w:val="28"/>
                <w:lang w:eastAsia="lv-LV"/>
              </w:rPr>
              <w:t xml:space="preserve"> būs mazāk neskaidrību par attiecīgos būvnormatīva punktos iekļautajām prasībām, </w:t>
            </w:r>
            <w:r w:rsidRPr="007549EF" w:rsidR="006149CB">
              <w:rPr>
                <w:rFonts w:ascii="Times New Roman" w:eastAsia="Times New Roman" w:hAnsi="Times New Roman" w:cs="Times New Roman"/>
                <w:iCs/>
                <w:sz w:val="28"/>
                <w:szCs w:val="28"/>
                <w:lang w:eastAsia="lv-LV"/>
              </w:rPr>
              <w:t xml:space="preserve">kas </w:t>
            </w:r>
            <w:r w:rsidRPr="007549EF" w:rsidR="00606736">
              <w:rPr>
                <w:rFonts w:ascii="Times New Roman" w:eastAsia="Times New Roman" w:hAnsi="Times New Roman" w:cs="Times New Roman"/>
                <w:bCs/>
                <w:iCs/>
                <w:sz w:val="28"/>
                <w:szCs w:val="28"/>
                <w:lang w:eastAsia="lv-LV"/>
              </w:rPr>
              <w:t>atvieglos</w:t>
            </w:r>
            <w:r w:rsidRPr="007549EF" w:rsidR="00606736">
              <w:rPr>
                <w:rFonts w:ascii="Times New Roman" w:eastAsia="Times New Roman" w:hAnsi="Times New Roman" w:cs="Times New Roman"/>
                <w:iCs/>
                <w:sz w:val="28"/>
                <w:szCs w:val="28"/>
                <w:lang w:eastAsia="lv-LV"/>
              </w:rPr>
              <w:t xml:space="preserve"> un ietaupīs laiku </w:t>
            </w:r>
            <w:r w:rsidRPr="007549EF" w:rsidR="00606736">
              <w:rPr>
                <w:rFonts w:ascii="Times New Roman" w:eastAsia="Times New Roman" w:hAnsi="Times New Roman" w:cs="Times New Roman"/>
                <w:bCs/>
                <w:iCs/>
                <w:sz w:val="28"/>
                <w:szCs w:val="28"/>
                <w:lang w:eastAsia="lv-LV"/>
              </w:rPr>
              <w:t>projektēšanā</w:t>
            </w:r>
            <w:r w:rsidRPr="007549EF" w:rsidR="00606736">
              <w:rPr>
                <w:rFonts w:ascii="Times New Roman" w:eastAsia="Times New Roman" w:hAnsi="Times New Roman" w:cs="Times New Roman"/>
                <w:iCs/>
                <w:sz w:val="28"/>
                <w:szCs w:val="28"/>
                <w:lang w:eastAsia="lv-LV"/>
              </w:rPr>
              <w:t>, kā arī ļaus daudzkārt izvairīties no būvniecības ierosinātājiem nesamērīga vai nepamatota sloga uzlikšanas.</w:t>
            </w:r>
          </w:p>
          <w:p w:rsidR="00B2518A" w:rsidRPr="007549EF" w:rsidP="00B2518A" w14:paraId="4BF1C83B" w14:textId="58AC2B81">
            <w:pPr>
              <w:spacing w:after="0" w:line="240" w:lineRule="auto"/>
              <w:jc w:val="both"/>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 xml:space="preserve">Kā piemēru var minēt </w:t>
            </w:r>
            <w:r w:rsidRPr="007549EF" w:rsidR="00C16EB5">
              <w:rPr>
                <w:rFonts w:ascii="Times New Roman" w:eastAsia="Times New Roman" w:hAnsi="Times New Roman" w:cs="Times New Roman"/>
                <w:iCs/>
                <w:sz w:val="28"/>
                <w:szCs w:val="28"/>
                <w:lang w:eastAsia="lv-LV"/>
              </w:rPr>
              <w:t>būvnormatīva</w:t>
            </w:r>
            <w:r w:rsidRPr="007549EF">
              <w:rPr>
                <w:rFonts w:ascii="Times New Roman" w:eastAsia="Times New Roman" w:hAnsi="Times New Roman" w:cs="Times New Roman"/>
                <w:iCs/>
                <w:sz w:val="28"/>
                <w:szCs w:val="28"/>
                <w:lang w:eastAsia="lv-LV"/>
              </w:rPr>
              <w:t xml:space="preserve"> </w:t>
            </w:r>
            <w:r w:rsidRPr="007549EF" w:rsidR="0098146A">
              <w:rPr>
                <w:rFonts w:ascii="Times New Roman" w:eastAsia="Times New Roman" w:hAnsi="Times New Roman" w:cs="Times New Roman"/>
                <w:iCs/>
                <w:sz w:val="28"/>
                <w:szCs w:val="28"/>
                <w:lang w:eastAsia="lv-LV"/>
              </w:rPr>
              <w:t>25.</w:t>
            </w:r>
            <w:r w:rsidRPr="007549EF" w:rsidR="00F05C29">
              <w:rPr>
                <w:rFonts w:ascii="Times New Roman" w:eastAsia="Times New Roman" w:hAnsi="Times New Roman" w:cs="Times New Roman"/>
                <w:iCs/>
                <w:sz w:val="28"/>
                <w:szCs w:val="28"/>
                <w:lang w:eastAsia="lv-LV"/>
              </w:rPr>
              <w:t> </w:t>
            </w:r>
            <w:r w:rsidRPr="007549EF" w:rsidR="0098146A">
              <w:rPr>
                <w:rFonts w:ascii="Times New Roman" w:eastAsia="Times New Roman" w:hAnsi="Times New Roman" w:cs="Times New Roman"/>
                <w:iCs/>
                <w:sz w:val="28"/>
                <w:szCs w:val="28"/>
                <w:lang w:eastAsia="lv-LV"/>
              </w:rPr>
              <w:t>punktā grozījumu izdarīšanu. Esošā</w:t>
            </w:r>
            <w:r w:rsidRPr="007549EF">
              <w:rPr>
                <w:rFonts w:ascii="Times New Roman" w:eastAsia="Times New Roman" w:hAnsi="Times New Roman" w:cs="Times New Roman"/>
                <w:iCs/>
                <w:sz w:val="28"/>
                <w:szCs w:val="28"/>
                <w:lang w:eastAsia="lv-LV"/>
              </w:rPr>
              <w:t xml:space="preserve"> būvnormatīva punkta redakcija noteica tikai </w:t>
            </w:r>
            <w:r w:rsidRPr="007549EF">
              <w:rPr>
                <w:rFonts w:ascii="Times New Roman" w:eastAsia="Times New Roman" w:hAnsi="Times New Roman" w:cs="Times New Roman"/>
                <w:iCs/>
                <w:sz w:val="28"/>
                <w:szCs w:val="28"/>
                <w:lang w:eastAsia="lv-LV"/>
              </w:rPr>
              <w:t>ugunsslodzes</w:t>
            </w:r>
            <w:r w:rsidRPr="007549EF">
              <w:rPr>
                <w:rFonts w:ascii="Times New Roman" w:eastAsia="Times New Roman" w:hAnsi="Times New Roman" w:cs="Times New Roman"/>
                <w:iCs/>
                <w:sz w:val="28"/>
                <w:szCs w:val="28"/>
                <w:lang w:eastAsia="lv-LV"/>
              </w:rPr>
              <w:t xml:space="preserve"> </w:t>
            </w:r>
            <w:r w:rsidRPr="007549EF">
              <w:rPr>
                <w:rFonts w:ascii="Times New Roman" w:eastAsia="Times New Roman" w:hAnsi="Times New Roman" w:cs="Times New Roman"/>
                <w:iCs/>
                <w:sz w:val="28"/>
                <w:szCs w:val="28"/>
                <w:lang w:eastAsia="lv-LV"/>
              </w:rPr>
              <w:t xml:space="preserve">sadalījumu pēc tās pakāpes. Visos gadījumos tā jāaprēķina, kas dažkārt rada zināmas grūtības attiecīgu parametru </w:t>
            </w:r>
            <w:r w:rsidRPr="007549EF" w:rsidR="0098146A">
              <w:rPr>
                <w:rFonts w:ascii="Times New Roman" w:eastAsia="Times New Roman" w:hAnsi="Times New Roman" w:cs="Times New Roman"/>
                <w:iCs/>
                <w:sz w:val="28"/>
                <w:szCs w:val="28"/>
                <w:lang w:eastAsia="lv-LV"/>
              </w:rPr>
              <w:t>sameklēšanai</w:t>
            </w:r>
            <w:r w:rsidRPr="007549EF">
              <w:rPr>
                <w:rFonts w:ascii="Times New Roman" w:eastAsia="Times New Roman" w:hAnsi="Times New Roman" w:cs="Times New Roman"/>
                <w:iCs/>
                <w:sz w:val="28"/>
                <w:szCs w:val="28"/>
                <w:lang w:eastAsia="lv-LV"/>
              </w:rPr>
              <w:t xml:space="preserve"> un tās pareizības pamatošanai. Lai atvieglotu ugunsdrošības prasību piemērošanu saistībā ar </w:t>
            </w:r>
            <w:r w:rsidRPr="007549EF">
              <w:rPr>
                <w:rFonts w:ascii="Times New Roman" w:eastAsia="Times New Roman" w:hAnsi="Times New Roman" w:cs="Times New Roman"/>
                <w:iCs/>
                <w:sz w:val="28"/>
                <w:szCs w:val="28"/>
                <w:lang w:eastAsia="lv-LV"/>
              </w:rPr>
              <w:t>ugunsslodzes</w:t>
            </w:r>
            <w:r w:rsidRPr="007549EF">
              <w:rPr>
                <w:rFonts w:ascii="Times New Roman" w:eastAsia="Times New Roman" w:hAnsi="Times New Roman" w:cs="Times New Roman"/>
                <w:iCs/>
                <w:sz w:val="28"/>
                <w:szCs w:val="28"/>
                <w:lang w:eastAsia="lv-LV"/>
              </w:rPr>
              <w:t xml:space="preserve"> noteikšanu, </w:t>
            </w:r>
            <w:r w:rsidRPr="007549EF">
              <w:rPr>
                <w:rFonts w:ascii="Times New Roman" w:eastAsia="Times New Roman" w:hAnsi="Times New Roman" w:cs="Times New Roman"/>
                <w:iCs/>
                <w:sz w:val="28"/>
                <w:szCs w:val="28"/>
                <w:lang w:eastAsia="lv-LV"/>
              </w:rPr>
              <w:t>ugunsslodzes</w:t>
            </w:r>
            <w:r w:rsidRPr="007549EF">
              <w:rPr>
                <w:rFonts w:ascii="Times New Roman" w:eastAsia="Times New Roman" w:hAnsi="Times New Roman" w:cs="Times New Roman"/>
                <w:iCs/>
                <w:sz w:val="28"/>
                <w:szCs w:val="28"/>
                <w:lang w:eastAsia="lv-LV"/>
              </w:rPr>
              <w:t xml:space="preserve"> grupu pieņem “pēc noklusējuma”, ņemot vērā augstāk aprakstīto sadalījumu. Nepieciešamības gadījumā </w:t>
            </w:r>
            <w:r w:rsidRPr="007549EF">
              <w:rPr>
                <w:rFonts w:ascii="Times New Roman" w:eastAsia="Times New Roman" w:hAnsi="Times New Roman" w:cs="Times New Roman"/>
                <w:iCs/>
                <w:sz w:val="28"/>
                <w:szCs w:val="28"/>
                <w:lang w:eastAsia="lv-LV"/>
              </w:rPr>
              <w:t>ugunsslodzes</w:t>
            </w:r>
            <w:r w:rsidRPr="007549EF">
              <w:rPr>
                <w:rFonts w:ascii="Times New Roman" w:eastAsia="Times New Roman" w:hAnsi="Times New Roman" w:cs="Times New Roman"/>
                <w:iCs/>
                <w:sz w:val="28"/>
                <w:szCs w:val="28"/>
                <w:lang w:eastAsia="lv-LV"/>
              </w:rPr>
              <w:t xml:space="preserve"> grupu nosaka veicot </w:t>
            </w:r>
            <w:r w:rsidRPr="007549EF">
              <w:rPr>
                <w:rFonts w:ascii="Times New Roman" w:eastAsia="Times New Roman" w:hAnsi="Times New Roman" w:cs="Times New Roman"/>
                <w:iCs/>
                <w:sz w:val="28"/>
                <w:szCs w:val="28"/>
                <w:lang w:eastAsia="lv-LV"/>
              </w:rPr>
              <w:t>ugunsslodzes</w:t>
            </w:r>
            <w:r w:rsidRPr="007549EF">
              <w:rPr>
                <w:rFonts w:ascii="Times New Roman" w:eastAsia="Times New Roman" w:hAnsi="Times New Roman" w:cs="Times New Roman"/>
                <w:iCs/>
                <w:sz w:val="28"/>
                <w:szCs w:val="28"/>
                <w:lang w:eastAsia="lv-LV"/>
              </w:rPr>
              <w:t xml:space="preserve"> aprēķinu, attiecīgi piemērojot būvnormatīva 26.</w:t>
            </w:r>
            <w:r w:rsidRPr="007549EF" w:rsidR="00F05C29">
              <w:rPr>
                <w:rFonts w:ascii="Times New Roman" w:eastAsia="Times New Roman" w:hAnsi="Times New Roman" w:cs="Times New Roman"/>
                <w:iCs/>
                <w:sz w:val="28"/>
                <w:szCs w:val="28"/>
                <w:lang w:eastAsia="lv-LV"/>
              </w:rPr>
              <w:t> </w:t>
            </w:r>
            <w:r w:rsidRPr="007549EF">
              <w:rPr>
                <w:rFonts w:ascii="Times New Roman" w:eastAsia="Times New Roman" w:hAnsi="Times New Roman" w:cs="Times New Roman"/>
                <w:iCs/>
                <w:sz w:val="28"/>
                <w:szCs w:val="28"/>
                <w:lang w:eastAsia="lv-LV"/>
              </w:rPr>
              <w:t xml:space="preserve">punktu. Ieviešot šo regulējumu, tiek būtiski samazināta administratīvā, līdz ar to arī finansiālā slodze, kā arī ļauj dažkārt izvairīties no nepamatotas </w:t>
            </w:r>
            <w:r w:rsidRPr="007549EF">
              <w:rPr>
                <w:rFonts w:ascii="Times New Roman" w:eastAsia="Times New Roman" w:hAnsi="Times New Roman" w:cs="Times New Roman"/>
                <w:iCs/>
                <w:sz w:val="28"/>
                <w:szCs w:val="28"/>
                <w:lang w:eastAsia="lv-LV"/>
              </w:rPr>
              <w:t>ugunsslodzes</w:t>
            </w:r>
            <w:r w:rsidRPr="007549EF">
              <w:rPr>
                <w:rFonts w:ascii="Times New Roman" w:eastAsia="Times New Roman" w:hAnsi="Times New Roman" w:cs="Times New Roman"/>
                <w:iCs/>
                <w:sz w:val="28"/>
                <w:szCs w:val="28"/>
                <w:lang w:eastAsia="lv-LV"/>
              </w:rPr>
              <w:t xml:space="preserve"> samazināšanas, tādējādi nepamatoti sa</w:t>
            </w:r>
            <w:r w:rsidRPr="007549EF" w:rsidR="005F7B4D">
              <w:rPr>
                <w:rFonts w:ascii="Times New Roman" w:eastAsia="Times New Roman" w:hAnsi="Times New Roman" w:cs="Times New Roman"/>
                <w:iCs/>
                <w:sz w:val="28"/>
                <w:szCs w:val="28"/>
                <w:lang w:eastAsia="lv-LV"/>
              </w:rPr>
              <w:t>mazinot ugunsdrošības prasības.</w:t>
            </w:r>
          </w:p>
          <w:p w:rsidR="0046590E" w:rsidRPr="007549EF" w:rsidP="00B2518A" w14:paraId="02BA4616" w14:textId="1DDCA918">
            <w:pPr>
              <w:spacing w:after="0" w:line="240" w:lineRule="auto"/>
              <w:jc w:val="both"/>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 xml:space="preserve">Lai novērstu būvniecības dalībnieku dažādu punktu </w:t>
            </w:r>
            <w:r w:rsidRPr="007549EF" w:rsidR="009664CD">
              <w:rPr>
                <w:rFonts w:ascii="Times New Roman" w:eastAsia="Times New Roman" w:hAnsi="Times New Roman" w:cs="Times New Roman"/>
                <w:iCs/>
                <w:sz w:val="28"/>
                <w:szCs w:val="28"/>
                <w:lang w:eastAsia="lv-LV"/>
              </w:rPr>
              <w:t>atšķirīgu piemērošanu</w:t>
            </w:r>
            <w:r w:rsidRPr="007549EF">
              <w:rPr>
                <w:rFonts w:ascii="Times New Roman" w:eastAsia="Times New Roman" w:hAnsi="Times New Roman" w:cs="Times New Roman"/>
                <w:iCs/>
                <w:sz w:val="28"/>
                <w:szCs w:val="28"/>
                <w:lang w:eastAsia="lv-LV"/>
              </w:rPr>
              <w:t xml:space="preserve">, </w:t>
            </w:r>
            <w:r w:rsidRPr="007549EF" w:rsidR="00B2518A">
              <w:rPr>
                <w:rFonts w:ascii="Times New Roman" w:eastAsia="Times New Roman" w:hAnsi="Times New Roman" w:cs="Times New Roman"/>
                <w:iCs/>
                <w:sz w:val="28"/>
                <w:szCs w:val="28"/>
                <w:lang w:eastAsia="lv-LV"/>
              </w:rPr>
              <w:t>noteikumu projektā precizētas defin</w:t>
            </w:r>
            <w:r w:rsidRPr="007549EF">
              <w:rPr>
                <w:rFonts w:ascii="Times New Roman" w:eastAsia="Times New Roman" w:hAnsi="Times New Roman" w:cs="Times New Roman"/>
                <w:iCs/>
                <w:sz w:val="28"/>
                <w:szCs w:val="28"/>
                <w:lang w:eastAsia="lv-LV"/>
              </w:rPr>
              <w:t>īcijas</w:t>
            </w:r>
            <w:r w:rsidRPr="007549EF" w:rsidR="00483963">
              <w:rPr>
                <w:rFonts w:ascii="Times New Roman" w:eastAsia="Times New Roman" w:hAnsi="Times New Roman" w:cs="Times New Roman"/>
                <w:iCs/>
                <w:sz w:val="28"/>
                <w:szCs w:val="28"/>
                <w:lang w:eastAsia="lv-LV"/>
              </w:rPr>
              <w:t xml:space="preserve"> attiecībām par mainīgo un pastāvīgo </w:t>
            </w:r>
            <w:r w:rsidRPr="007549EF" w:rsidR="00483963">
              <w:rPr>
                <w:rFonts w:ascii="Times New Roman" w:eastAsia="Times New Roman" w:hAnsi="Times New Roman" w:cs="Times New Roman"/>
                <w:iCs/>
                <w:sz w:val="28"/>
                <w:szCs w:val="28"/>
                <w:lang w:eastAsia="lv-LV"/>
              </w:rPr>
              <w:t>ugunsslodzi</w:t>
            </w:r>
            <w:r w:rsidRPr="007549EF">
              <w:rPr>
                <w:rFonts w:ascii="Times New Roman" w:eastAsia="Times New Roman" w:hAnsi="Times New Roman" w:cs="Times New Roman"/>
                <w:iCs/>
                <w:sz w:val="28"/>
                <w:szCs w:val="28"/>
                <w:lang w:eastAsia="lv-LV"/>
              </w:rPr>
              <w:t>, kā arī</w:t>
            </w:r>
            <w:r w:rsidRPr="007549EF">
              <w:rPr>
                <w:rFonts w:ascii="Times New Roman" w:eastAsia="Times New Roman" w:hAnsi="Times New Roman" w:cs="Times New Roman"/>
                <w:iCs/>
                <w:sz w:val="28"/>
                <w:szCs w:val="28"/>
                <w:lang w:eastAsia="lv-LV"/>
              </w:rPr>
              <w:t xml:space="preserve"> ieviestas jaunas, piemēram, automātiskā ugunsaizsardzības sistēma, neautomātiskā ugunsaizsardzības sistēma</w:t>
            </w:r>
            <w:r w:rsidRPr="007549EF">
              <w:rPr>
                <w:rFonts w:ascii="Times New Roman" w:eastAsia="Times New Roman" w:hAnsi="Times New Roman" w:cs="Times New Roman"/>
                <w:iCs/>
                <w:sz w:val="28"/>
                <w:szCs w:val="28"/>
                <w:lang w:eastAsia="lv-LV"/>
              </w:rPr>
              <w:t>.</w:t>
            </w:r>
          </w:p>
          <w:p w:rsidR="005F7B4D" w:rsidRPr="007549EF" w:rsidP="00B2518A" w14:paraId="2B5B6C31" w14:textId="1310F049">
            <w:pPr>
              <w:spacing w:after="0" w:line="240" w:lineRule="auto"/>
              <w:jc w:val="both"/>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Būvnormatīva 5. punktā</w:t>
            </w:r>
            <w:r w:rsidRPr="007549EF" w:rsidR="0046590E">
              <w:rPr>
                <w:rFonts w:ascii="Times New Roman" w:eastAsia="Times New Roman" w:hAnsi="Times New Roman" w:cs="Times New Roman"/>
                <w:iCs/>
                <w:sz w:val="28"/>
                <w:szCs w:val="28"/>
                <w:lang w:eastAsia="lv-LV"/>
              </w:rPr>
              <w:t xml:space="preserve"> pārskatīti</w:t>
            </w:r>
            <w:r w:rsidRPr="007549EF" w:rsidR="00B2518A">
              <w:rPr>
                <w:rFonts w:ascii="Times New Roman" w:eastAsia="Times New Roman" w:hAnsi="Times New Roman" w:cs="Times New Roman"/>
                <w:iCs/>
                <w:sz w:val="28"/>
                <w:szCs w:val="28"/>
                <w:lang w:eastAsia="lv-LV"/>
              </w:rPr>
              <w:t xml:space="preserve"> būvju lietošanas veidi</w:t>
            </w:r>
            <w:r w:rsidRPr="007549EF" w:rsidR="00F661F9">
              <w:rPr>
                <w:rFonts w:ascii="Times New Roman" w:eastAsia="Times New Roman" w:hAnsi="Times New Roman" w:cs="Times New Roman"/>
                <w:iCs/>
                <w:sz w:val="28"/>
                <w:szCs w:val="28"/>
                <w:lang w:eastAsia="lv-LV"/>
              </w:rPr>
              <w:t xml:space="preserve">. Precizēti </w:t>
            </w:r>
            <w:r w:rsidRPr="007549EF" w:rsidR="00F661F9">
              <w:rPr>
                <w:rFonts w:ascii="Times New Roman" w:eastAsia="Times New Roman" w:hAnsi="Times New Roman" w:cs="Times New Roman"/>
                <w:iCs/>
                <w:sz w:val="28"/>
                <w:szCs w:val="28"/>
                <w:lang w:eastAsia="lv-LV"/>
              </w:rPr>
              <w:t>IVa</w:t>
            </w:r>
            <w:r w:rsidRPr="007549EF" w:rsidR="00F661F9">
              <w:rPr>
                <w:rFonts w:ascii="Times New Roman" w:eastAsia="Times New Roman" w:hAnsi="Times New Roman" w:cs="Times New Roman"/>
                <w:iCs/>
                <w:sz w:val="28"/>
                <w:szCs w:val="28"/>
                <w:lang w:eastAsia="lv-LV"/>
              </w:rPr>
              <w:t xml:space="preserve"> lietošanas veida un V lietošanas veida būvju un telpu definējumu, ņemot par pamatu bērnu pieskatīšanas centru lietotāju (pirmsskolas vecuma bērni) nespēju evakuēties bez papildus palīdzības, kā arī nespēju patstāvīgi pieņemt lēmumu par evakuācijas nepieciešamību ugunsgrēka vai citu briesmu gadījumā (iekļaujot tos </w:t>
            </w:r>
            <w:r w:rsidRPr="007549EF" w:rsidR="00F661F9">
              <w:rPr>
                <w:rFonts w:ascii="Times New Roman" w:eastAsia="Times New Roman" w:hAnsi="Times New Roman" w:cs="Times New Roman"/>
                <w:iCs/>
                <w:sz w:val="28"/>
                <w:szCs w:val="28"/>
                <w:lang w:eastAsia="lv-LV"/>
              </w:rPr>
              <w:t>IVa</w:t>
            </w:r>
            <w:r w:rsidRPr="007549EF" w:rsidR="00F661F9">
              <w:rPr>
                <w:rFonts w:ascii="Times New Roman" w:eastAsia="Times New Roman" w:hAnsi="Times New Roman" w:cs="Times New Roman"/>
                <w:iCs/>
                <w:sz w:val="28"/>
                <w:szCs w:val="28"/>
                <w:lang w:eastAsia="lv-LV"/>
              </w:rPr>
              <w:t>). Bērnu pieskatīšanas centri ir alternatīva bērnudārzam, kur pakalpojums tiek sniegts bērnam vecumā no pusotra gada līdz brīdim, kad tiek uzsākta bērna obligātā sagatavošana pamatizglītības ieguvei.</w:t>
            </w:r>
            <w:r w:rsidRPr="007549EF" w:rsidR="00242863">
              <w:rPr>
                <w:rFonts w:ascii="Times New Roman" w:eastAsia="Times New Roman" w:hAnsi="Times New Roman" w:cs="Times New Roman"/>
                <w:iCs/>
                <w:sz w:val="28"/>
                <w:szCs w:val="28"/>
                <w:lang w:eastAsia="lv-LV"/>
              </w:rPr>
              <w:t xml:space="preserve"> </w:t>
            </w:r>
            <w:r w:rsidRPr="007549EF" w:rsidR="00F661F9">
              <w:rPr>
                <w:rFonts w:ascii="Times New Roman" w:eastAsia="Times New Roman" w:hAnsi="Times New Roman" w:cs="Times New Roman"/>
                <w:iCs/>
                <w:sz w:val="28"/>
                <w:szCs w:val="28"/>
                <w:lang w:eastAsia="lv-LV"/>
              </w:rPr>
              <w:t xml:space="preserve">Līdz ar to precizēti V lietošanas veida būvju un telpu definējumi, ņemot par pamatu, ka to lietotāji pārzina telpas un spējīgi patstāvīgi pieņemt lēmumu par evakuācijas nepieciešamību ugunsgrēka vai citu briesmu gadījumā. Tā arī precizēti VI lietošanas veida būvju un telpu </w:t>
            </w:r>
            <w:r w:rsidRPr="007549EF" w:rsidR="00F661F9">
              <w:rPr>
                <w:rFonts w:ascii="Times New Roman" w:eastAsia="Times New Roman" w:hAnsi="Times New Roman" w:cs="Times New Roman"/>
                <w:iCs/>
                <w:sz w:val="28"/>
                <w:szCs w:val="28"/>
                <w:lang w:eastAsia="lv-LV"/>
              </w:rPr>
              <w:t xml:space="preserve">definējumi, </w:t>
            </w:r>
            <w:r w:rsidRPr="007549EF" w:rsidR="00F661F9">
              <w:rPr>
                <w:rFonts w:ascii="Times New Roman" w:hAnsi="Times New Roman" w:cs="Times New Roman"/>
                <w:sz w:val="28"/>
                <w:szCs w:val="28"/>
              </w:rPr>
              <w:t xml:space="preserve">preču piegādes telpas ar </w:t>
            </w:r>
            <w:r w:rsidRPr="007549EF" w:rsidR="00F661F9">
              <w:rPr>
                <w:rFonts w:ascii="Times New Roman" w:hAnsi="Times New Roman" w:cs="Times New Roman"/>
                <w:sz w:val="28"/>
                <w:szCs w:val="28"/>
              </w:rPr>
              <w:t>ugunsslodzi</w:t>
            </w:r>
            <w:r w:rsidRPr="007549EF" w:rsidR="00F661F9">
              <w:rPr>
                <w:rFonts w:ascii="Times New Roman" w:hAnsi="Times New Roman" w:cs="Times New Roman"/>
                <w:sz w:val="28"/>
                <w:szCs w:val="28"/>
              </w:rPr>
              <w:t xml:space="preserve"> virs 1200 MJ/m</w:t>
            </w:r>
            <w:r w:rsidRPr="007549EF" w:rsidR="00F661F9">
              <w:rPr>
                <w:rFonts w:ascii="Times New Roman" w:hAnsi="Times New Roman" w:cs="Times New Roman"/>
                <w:sz w:val="28"/>
                <w:szCs w:val="28"/>
                <w:vertAlign w:val="superscript"/>
              </w:rPr>
              <w:t>2</w:t>
            </w:r>
            <w:r w:rsidRPr="007549EF" w:rsidR="00F661F9">
              <w:rPr>
                <w:rFonts w:ascii="Times New Roman" w:hAnsi="Times New Roman" w:cs="Times New Roman"/>
                <w:sz w:val="28"/>
                <w:szCs w:val="28"/>
              </w:rPr>
              <w:t xml:space="preserve"> un iekļaujot autoservisus (auto remontu darbnīcas). I</w:t>
            </w:r>
            <w:r w:rsidRPr="007549EF" w:rsidR="00B2518A">
              <w:rPr>
                <w:rFonts w:ascii="Times New Roman" w:eastAsia="Times New Roman" w:hAnsi="Times New Roman" w:cs="Times New Roman"/>
                <w:iCs/>
                <w:sz w:val="28"/>
                <w:szCs w:val="28"/>
                <w:lang w:eastAsia="lv-LV"/>
              </w:rPr>
              <w:t>zveidots jauns būves un telpu lietošanas veids</w:t>
            </w:r>
            <w:r w:rsidRPr="007549EF" w:rsidR="0098146A">
              <w:rPr>
                <w:rFonts w:ascii="Times New Roman" w:eastAsia="Times New Roman" w:hAnsi="Times New Roman" w:cs="Times New Roman"/>
                <w:iCs/>
                <w:sz w:val="28"/>
                <w:szCs w:val="28"/>
                <w:lang w:eastAsia="lv-LV"/>
              </w:rPr>
              <w:t xml:space="preserve"> – lauksaimniecībai paredzētas būves un telpas</w:t>
            </w:r>
            <w:r w:rsidRPr="007549EF" w:rsidR="00B2518A">
              <w:rPr>
                <w:rFonts w:ascii="Times New Roman" w:eastAsia="Times New Roman" w:hAnsi="Times New Roman" w:cs="Times New Roman"/>
                <w:iCs/>
                <w:sz w:val="28"/>
                <w:szCs w:val="28"/>
                <w:lang w:eastAsia="lv-LV"/>
              </w:rPr>
              <w:t>, kas ir izdalīts no VI</w:t>
            </w:r>
            <w:r w:rsidRPr="007549EF" w:rsidR="003C376C">
              <w:rPr>
                <w:rFonts w:ascii="Times New Roman" w:eastAsia="Times New Roman" w:hAnsi="Times New Roman" w:cs="Times New Roman"/>
                <w:iCs/>
                <w:sz w:val="28"/>
                <w:szCs w:val="28"/>
                <w:lang w:eastAsia="lv-LV"/>
              </w:rPr>
              <w:t> </w:t>
            </w:r>
            <w:r w:rsidRPr="007549EF" w:rsidR="00B2518A">
              <w:rPr>
                <w:rFonts w:ascii="Times New Roman" w:eastAsia="Times New Roman" w:hAnsi="Times New Roman" w:cs="Times New Roman"/>
                <w:iCs/>
                <w:sz w:val="28"/>
                <w:szCs w:val="28"/>
                <w:lang w:eastAsia="lv-LV"/>
              </w:rPr>
              <w:t>lietošanas veida. Šobrīd šā</w:t>
            </w:r>
            <w:r w:rsidRPr="007549EF" w:rsidR="008A0139">
              <w:rPr>
                <w:rFonts w:ascii="Times New Roman" w:eastAsia="Times New Roman" w:hAnsi="Times New Roman" w:cs="Times New Roman"/>
                <w:iCs/>
                <w:sz w:val="28"/>
                <w:szCs w:val="28"/>
                <w:lang w:eastAsia="lv-LV"/>
              </w:rPr>
              <w:t>das</w:t>
            </w:r>
            <w:r w:rsidRPr="007549EF" w:rsidR="00B2518A">
              <w:rPr>
                <w:rFonts w:ascii="Times New Roman" w:eastAsia="Times New Roman" w:hAnsi="Times New Roman" w:cs="Times New Roman"/>
                <w:iCs/>
                <w:sz w:val="28"/>
                <w:szCs w:val="28"/>
                <w:lang w:eastAsia="lv-LV"/>
              </w:rPr>
              <w:t xml:space="preserve"> būvju un telpu lietošanas veida būves un telpas ir iekļautas VI</w:t>
            </w:r>
            <w:r w:rsidRPr="007549EF" w:rsidR="003C376C">
              <w:rPr>
                <w:rFonts w:ascii="Times New Roman" w:eastAsia="Times New Roman" w:hAnsi="Times New Roman" w:cs="Times New Roman"/>
                <w:iCs/>
                <w:sz w:val="28"/>
                <w:szCs w:val="28"/>
                <w:lang w:eastAsia="lv-LV"/>
              </w:rPr>
              <w:t> </w:t>
            </w:r>
            <w:r w:rsidRPr="007549EF" w:rsidR="00B2518A">
              <w:rPr>
                <w:rFonts w:ascii="Times New Roman" w:eastAsia="Times New Roman" w:hAnsi="Times New Roman" w:cs="Times New Roman"/>
                <w:iCs/>
                <w:sz w:val="28"/>
                <w:szCs w:val="28"/>
                <w:lang w:eastAsia="lv-LV"/>
              </w:rPr>
              <w:t>lietošanas veidā</w:t>
            </w:r>
            <w:r w:rsidRPr="007549EF" w:rsidR="00242863">
              <w:rPr>
                <w:rFonts w:ascii="Times New Roman" w:eastAsia="Times New Roman" w:hAnsi="Times New Roman" w:cs="Times New Roman"/>
                <w:iCs/>
                <w:sz w:val="28"/>
                <w:szCs w:val="28"/>
                <w:lang w:eastAsia="lv-LV"/>
              </w:rPr>
              <w:t xml:space="preserve"> (ražošanas būves un telpas)</w:t>
            </w:r>
            <w:r w:rsidRPr="007549EF" w:rsidR="00B2518A">
              <w:rPr>
                <w:rFonts w:ascii="Times New Roman" w:eastAsia="Times New Roman" w:hAnsi="Times New Roman" w:cs="Times New Roman"/>
                <w:iCs/>
                <w:sz w:val="28"/>
                <w:szCs w:val="28"/>
                <w:lang w:eastAsia="lv-LV"/>
              </w:rPr>
              <w:t>, kas uzliek būvniecības ierosinātājiem nesamērīgu un nepamatotu slogu.</w:t>
            </w:r>
          </w:p>
          <w:p w:rsidR="000A4428" w:rsidRPr="007549EF" w:rsidP="00B2518A" w14:paraId="65625C08" w14:textId="7AFB4A08">
            <w:pPr>
              <w:spacing w:after="0" w:line="240" w:lineRule="auto"/>
              <w:jc w:val="both"/>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B</w:t>
            </w:r>
            <w:r w:rsidRPr="007549EF" w:rsidR="00F661F9">
              <w:rPr>
                <w:rFonts w:ascii="Times New Roman" w:eastAsia="Times New Roman" w:hAnsi="Times New Roman" w:cs="Times New Roman"/>
                <w:iCs/>
                <w:sz w:val="28"/>
                <w:szCs w:val="28"/>
                <w:lang w:eastAsia="lv-LV"/>
              </w:rPr>
              <w:t>ūves pārbūves un atjaunošanas gadījumā atļauts saglabāt gan esošās atstarpes starp būvēm, gan esošās atstarpes līdz blakus esošo zemes vienību robežām</w:t>
            </w:r>
            <w:r w:rsidRPr="007549EF">
              <w:rPr>
                <w:rFonts w:ascii="Times New Roman" w:eastAsia="Times New Roman" w:hAnsi="Times New Roman" w:cs="Times New Roman"/>
                <w:iCs/>
                <w:sz w:val="28"/>
                <w:szCs w:val="28"/>
                <w:lang w:eastAsia="lv-LV"/>
              </w:rPr>
              <w:t>, līdz ar to precizēta būvnormatīva 34. punkta redakcija.</w:t>
            </w:r>
          </w:p>
          <w:p w:rsidR="00F661F9" w:rsidRPr="007549EF" w:rsidP="00B2518A" w14:paraId="7C76FB67" w14:textId="6C04859B">
            <w:pPr>
              <w:spacing w:after="0" w:line="240" w:lineRule="auto"/>
              <w:jc w:val="both"/>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Lai novērstu neprecizitāti, ka būvju atjaunošanas un pārbūves gadījumā ir atļauts ugunsdzēsības un glābšanas tehnikai paredzētajās piebrauktuvēs ierīkot autostāvvietas un citus šķēršļus, kā arī nenodrošināt piebrauktuvēm pietiekamu izturību</w:t>
            </w:r>
            <w:r w:rsidRPr="007549EF" w:rsidR="00AB4479">
              <w:rPr>
                <w:rFonts w:ascii="Times New Roman" w:eastAsia="Times New Roman" w:hAnsi="Times New Roman" w:cs="Times New Roman"/>
                <w:iCs/>
                <w:sz w:val="28"/>
                <w:szCs w:val="28"/>
                <w:lang w:eastAsia="lv-LV"/>
              </w:rPr>
              <w:t>, precizēta būvnormatīva 42.</w:t>
            </w:r>
            <w:r w:rsidRPr="007549EF" w:rsidR="008B4BAA">
              <w:rPr>
                <w:rFonts w:ascii="Times New Roman" w:eastAsia="Times New Roman" w:hAnsi="Times New Roman" w:cs="Times New Roman"/>
                <w:iCs/>
                <w:sz w:val="28"/>
                <w:szCs w:val="28"/>
                <w:lang w:eastAsia="lv-LV"/>
              </w:rPr>
              <w:t> </w:t>
            </w:r>
            <w:r w:rsidRPr="007549EF" w:rsidR="00AB4479">
              <w:rPr>
                <w:rFonts w:ascii="Times New Roman" w:eastAsia="Times New Roman" w:hAnsi="Times New Roman" w:cs="Times New Roman"/>
                <w:iCs/>
                <w:sz w:val="28"/>
                <w:szCs w:val="28"/>
                <w:lang w:eastAsia="lv-LV"/>
              </w:rPr>
              <w:t>punkta redakcija, vienlaikus</w:t>
            </w:r>
            <w:r w:rsidRPr="007549EF">
              <w:rPr>
                <w:rFonts w:ascii="Times New Roman" w:eastAsia="Times New Roman" w:hAnsi="Times New Roman" w:cs="Times New Roman"/>
                <w:iCs/>
                <w:sz w:val="28"/>
                <w:szCs w:val="28"/>
                <w:lang w:eastAsia="lv-LV"/>
              </w:rPr>
              <w:t xml:space="preserve"> </w:t>
            </w:r>
            <w:r w:rsidRPr="007549EF" w:rsidR="00AB4479">
              <w:rPr>
                <w:rFonts w:ascii="Times New Roman" w:eastAsia="Times New Roman" w:hAnsi="Times New Roman" w:cs="Times New Roman"/>
                <w:iCs/>
                <w:sz w:val="28"/>
                <w:szCs w:val="28"/>
                <w:lang w:eastAsia="lv-LV"/>
              </w:rPr>
              <w:t>saglabājot prasību</w:t>
            </w:r>
            <w:r w:rsidRPr="007549EF">
              <w:rPr>
                <w:rFonts w:ascii="Times New Roman" w:eastAsia="Times New Roman" w:hAnsi="Times New Roman" w:cs="Times New Roman"/>
                <w:iCs/>
                <w:sz w:val="28"/>
                <w:szCs w:val="28"/>
                <w:lang w:eastAsia="lv-LV"/>
              </w:rPr>
              <w:t>, ka būvju atjaunošanas un pārbūves gadījumā ir atļauts saglabāt esošās ugunsdzēsības piebrauktuves.</w:t>
            </w:r>
          </w:p>
          <w:p w:rsidR="00AB4479" w:rsidRPr="007549EF" w:rsidP="00B2518A" w14:paraId="6031392B" w14:textId="08F6CAF1">
            <w:pPr>
              <w:spacing w:after="0" w:line="240" w:lineRule="auto"/>
              <w:jc w:val="both"/>
              <w:rPr>
                <w:rFonts w:ascii="Times New Roman" w:hAnsi="Times New Roman" w:cs="Times New Roman"/>
                <w:sz w:val="28"/>
                <w:szCs w:val="28"/>
              </w:rPr>
            </w:pPr>
            <w:r w:rsidRPr="007549EF">
              <w:rPr>
                <w:rFonts w:ascii="Times New Roman" w:eastAsia="Times New Roman" w:hAnsi="Times New Roman" w:cs="Times New Roman"/>
                <w:iCs/>
                <w:sz w:val="28"/>
                <w:szCs w:val="28"/>
                <w:lang w:eastAsia="lv-LV"/>
              </w:rPr>
              <w:t xml:space="preserve">Precizēta būvnormatīva 50.punkta redakcija, </w:t>
            </w:r>
            <w:r w:rsidRPr="007549EF">
              <w:rPr>
                <w:rFonts w:ascii="Times New Roman" w:hAnsi="Times New Roman" w:cs="Times New Roman"/>
                <w:sz w:val="28"/>
                <w:szCs w:val="28"/>
              </w:rPr>
              <w:t>lai pieļautu testēto, piemēram, stikloto ugunsdrošo būvkonstrukciju un būvizstrādājumu pielietošanu būvniecībā, kuras nodrošina ugunsgrēka bīstamo faktoru izplatības ierobežošanu.</w:t>
            </w:r>
          </w:p>
          <w:p w:rsidR="00AB4479" w:rsidRPr="007549EF" w:rsidP="00B2518A" w14:paraId="7ED43259" w14:textId="4A778D8D">
            <w:pPr>
              <w:spacing w:after="0" w:line="240" w:lineRule="auto"/>
              <w:jc w:val="both"/>
              <w:rPr>
                <w:rFonts w:ascii="Times New Roman" w:hAnsi="Times New Roman" w:cs="Times New Roman"/>
                <w:sz w:val="28"/>
                <w:szCs w:val="28"/>
              </w:rPr>
            </w:pPr>
            <w:r w:rsidRPr="007549EF">
              <w:rPr>
                <w:rFonts w:ascii="Times New Roman" w:hAnsi="Times New Roman" w:cs="Times New Roman"/>
                <w:sz w:val="28"/>
                <w:szCs w:val="28"/>
              </w:rPr>
              <w:t xml:space="preserve">Ņemot vērā </w:t>
            </w:r>
            <w:r w:rsidRPr="007549EF">
              <w:rPr>
                <w:rFonts w:ascii="Times New Roman" w:hAnsi="Times New Roman" w:cs="Times New Roman"/>
                <w:sz w:val="28"/>
                <w:szCs w:val="28"/>
              </w:rPr>
              <w:t>būvspeciālistu</w:t>
            </w:r>
            <w:r w:rsidRPr="007549EF">
              <w:rPr>
                <w:rFonts w:ascii="Times New Roman" w:hAnsi="Times New Roman" w:cs="Times New Roman"/>
                <w:sz w:val="28"/>
                <w:szCs w:val="28"/>
              </w:rPr>
              <w:t xml:space="preserve"> viedokļus un argumentus, ka šī prasība bieži vien uzliek būvniecības ierosinātājiem nesamērīgu slogu</w:t>
            </w:r>
            <w:r w:rsidRPr="007549EF" w:rsidR="003019F8">
              <w:rPr>
                <w:rFonts w:ascii="Times New Roman" w:hAnsi="Times New Roman" w:cs="Times New Roman"/>
                <w:sz w:val="28"/>
                <w:szCs w:val="28"/>
              </w:rPr>
              <w:t>, it sevišķi dzīvojamo ēku būvniecībā,</w:t>
            </w:r>
            <w:r w:rsidRPr="007549EF">
              <w:rPr>
                <w:rFonts w:ascii="Times New Roman" w:hAnsi="Times New Roman" w:cs="Times New Roman"/>
                <w:sz w:val="28"/>
                <w:szCs w:val="28"/>
              </w:rPr>
              <w:t xml:space="preserve"> no būvnormatīva 52.</w:t>
            </w:r>
            <w:r w:rsidRPr="007549EF" w:rsidR="002E6165">
              <w:rPr>
                <w:rFonts w:ascii="Times New Roman" w:hAnsi="Times New Roman" w:cs="Times New Roman"/>
                <w:sz w:val="28"/>
                <w:szCs w:val="28"/>
              </w:rPr>
              <w:t> </w:t>
            </w:r>
            <w:r w:rsidRPr="007549EF">
              <w:rPr>
                <w:rFonts w:ascii="Times New Roman" w:hAnsi="Times New Roman" w:cs="Times New Roman"/>
                <w:sz w:val="28"/>
                <w:szCs w:val="28"/>
              </w:rPr>
              <w:t>punkta tiek svītrots “ugunsdroši atdalītās telpas”.</w:t>
            </w:r>
          </w:p>
          <w:p w:rsidR="003019F8" w:rsidRPr="007549EF" w:rsidP="00B2518A" w14:paraId="366511DF" w14:textId="2184C58F">
            <w:pPr>
              <w:spacing w:after="0" w:line="240" w:lineRule="auto"/>
              <w:jc w:val="both"/>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 xml:space="preserve">Kā atsevišķas ugunsdroši atdalītas telpas turpmāk būs jāveido arī (precizēts būvnormatīva 62.punkts) – dienesta viesnīcu, hosteļa un moteļa numuri tāpat kā līdz šim </w:t>
            </w:r>
            <w:r w:rsidRPr="007549EF">
              <w:rPr>
                <w:rFonts w:ascii="Times New Roman" w:eastAsia="Times New Roman" w:hAnsi="Times New Roman" w:cs="Times New Roman"/>
                <w:iCs/>
                <w:sz w:val="28"/>
                <w:szCs w:val="28"/>
                <w:lang w:eastAsia="lv-LV"/>
              </w:rPr>
              <w:t>viesnīcām</w:t>
            </w:r>
            <w:r w:rsidRPr="007549EF" w:rsidR="00D5262B">
              <w:rPr>
                <w:rFonts w:ascii="Times New Roman" w:eastAsia="Times New Roman" w:hAnsi="Times New Roman" w:cs="Times New Roman"/>
                <w:iCs/>
                <w:sz w:val="28"/>
                <w:szCs w:val="28"/>
                <w:lang w:eastAsia="lv-LV"/>
              </w:rPr>
              <w:t xml:space="preserve">, </w:t>
            </w:r>
            <w:r w:rsidRPr="007549EF">
              <w:rPr>
                <w:rFonts w:ascii="Times New Roman" w:eastAsia="Times New Roman" w:hAnsi="Times New Roman" w:cs="Times New Roman"/>
                <w:iCs/>
                <w:sz w:val="28"/>
                <w:szCs w:val="28"/>
                <w:lang w:eastAsia="lv-LV"/>
              </w:rPr>
              <w:t xml:space="preserve">sociālās aprūpes centru un pansionātu telpām, kas paredzētas pacientu diennakts izmitināšanai, jābūt </w:t>
            </w:r>
            <w:r w:rsidRPr="007549EF" w:rsidR="00D5262B">
              <w:rPr>
                <w:rFonts w:ascii="Times New Roman" w:eastAsia="Times New Roman" w:hAnsi="Times New Roman" w:cs="Times New Roman"/>
                <w:iCs/>
                <w:sz w:val="28"/>
                <w:szCs w:val="28"/>
                <w:lang w:eastAsia="lv-LV"/>
              </w:rPr>
              <w:t xml:space="preserve">līdzvērtīgām ugunsdrošības prasībām kā </w:t>
            </w:r>
            <w:r w:rsidRPr="007549EF">
              <w:rPr>
                <w:rFonts w:ascii="Times New Roman" w:eastAsia="Times New Roman" w:hAnsi="Times New Roman" w:cs="Times New Roman"/>
                <w:iCs/>
                <w:sz w:val="28"/>
                <w:szCs w:val="28"/>
                <w:lang w:eastAsia="lv-LV"/>
              </w:rPr>
              <w:t>dzīvokļiem un viesnīcu numuriem</w:t>
            </w:r>
            <w:r w:rsidRPr="007549EF" w:rsidR="00D5262B">
              <w:rPr>
                <w:rFonts w:ascii="Times New Roman" w:eastAsia="Times New Roman" w:hAnsi="Times New Roman" w:cs="Times New Roman"/>
                <w:iCs/>
                <w:sz w:val="28"/>
                <w:szCs w:val="28"/>
                <w:lang w:eastAsia="lv-LV"/>
              </w:rPr>
              <w:t>.</w:t>
            </w:r>
            <w:r w:rsidRPr="007549EF">
              <w:rPr>
                <w:rFonts w:ascii="Times New Roman" w:eastAsia="Times New Roman" w:hAnsi="Times New Roman" w:cs="Times New Roman"/>
                <w:iCs/>
                <w:sz w:val="28"/>
                <w:szCs w:val="28"/>
                <w:lang w:eastAsia="lv-LV"/>
              </w:rPr>
              <w:t xml:space="preserve"> </w:t>
            </w:r>
            <w:r w:rsidRPr="007549EF" w:rsidR="00D5262B">
              <w:rPr>
                <w:rFonts w:ascii="Times New Roman" w:eastAsia="Times New Roman" w:hAnsi="Times New Roman" w:cs="Times New Roman"/>
                <w:iCs/>
                <w:sz w:val="28"/>
                <w:szCs w:val="28"/>
                <w:lang w:eastAsia="lv-LV"/>
              </w:rPr>
              <w:t>Ņemot</w:t>
            </w:r>
            <w:r w:rsidRPr="007549EF">
              <w:rPr>
                <w:rFonts w:ascii="Times New Roman" w:eastAsia="Times New Roman" w:hAnsi="Times New Roman" w:cs="Times New Roman"/>
                <w:iCs/>
                <w:sz w:val="28"/>
                <w:szCs w:val="28"/>
                <w:lang w:eastAsia="lv-LV"/>
              </w:rPr>
              <w:t xml:space="preserve"> vērā, ka </w:t>
            </w:r>
            <w:r w:rsidRPr="007549EF" w:rsidR="00D5262B">
              <w:rPr>
                <w:rFonts w:ascii="Times New Roman" w:eastAsia="Times New Roman" w:hAnsi="Times New Roman" w:cs="Times New Roman"/>
                <w:iCs/>
                <w:sz w:val="28"/>
                <w:szCs w:val="28"/>
                <w:lang w:eastAsia="lv-LV"/>
              </w:rPr>
              <w:t xml:space="preserve">ugunsgrēka gadījumā ir </w:t>
            </w:r>
            <w:r w:rsidRPr="007549EF" w:rsidR="002E6165">
              <w:rPr>
                <w:rFonts w:ascii="Times New Roman" w:eastAsia="Times New Roman" w:hAnsi="Times New Roman" w:cs="Times New Roman"/>
                <w:iCs/>
                <w:sz w:val="28"/>
                <w:szCs w:val="28"/>
                <w:lang w:eastAsia="lv-LV"/>
              </w:rPr>
              <w:t>jānodrošina</w:t>
            </w:r>
            <w:r w:rsidRPr="007549EF" w:rsidR="00D5262B">
              <w:rPr>
                <w:rFonts w:ascii="Times New Roman" w:eastAsia="Times New Roman" w:hAnsi="Times New Roman" w:cs="Times New Roman"/>
                <w:iCs/>
                <w:sz w:val="28"/>
                <w:szCs w:val="28"/>
                <w:lang w:eastAsia="lv-LV"/>
              </w:rPr>
              <w:t xml:space="preserve"> dažādu ugunsdrošu sist</w:t>
            </w:r>
            <w:r w:rsidRPr="007549EF" w:rsidR="002E6165">
              <w:rPr>
                <w:rFonts w:ascii="Times New Roman" w:eastAsia="Times New Roman" w:hAnsi="Times New Roman" w:cs="Times New Roman"/>
                <w:iCs/>
                <w:sz w:val="28"/>
                <w:szCs w:val="28"/>
                <w:lang w:eastAsia="lv-LV"/>
              </w:rPr>
              <w:t>ēmu</w:t>
            </w:r>
            <w:r w:rsidRPr="007549EF" w:rsidR="00D5262B">
              <w:rPr>
                <w:rFonts w:ascii="Times New Roman" w:eastAsia="Times New Roman" w:hAnsi="Times New Roman" w:cs="Times New Roman"/>
                <w:iCs/>
                <w:sz w:val="28"/>
                <w:szCs w:val="28"/>
                <w:lang w:eastAsia="lv-LV"/>
              </w:rPr>
              <w:t xml:space="preserve"> darbība, telpās, kurās </w:t>
            </w:r>
            <w:r w:rsidRPr="007549EF" w:rsidR="00D5262B">
              <w:rPr>
                <w:rFonts w:ascii="Times New Roman" w:eastAsia="Times New Roman" w:hAnsi="Times New Roman" w:cs="Times New Roman"/>
                <w:sz w:val="28"/>
                <w:szCs w:val="28"/>
                <w:lang w:eastAsia="lv-LV"/>
              </w:rPr>
              <w:t xml:space="preserve">izvieto stacionāro </w:t>
            </w:r>
            <w:r w:rsidRPr="007549EF" w:rsidR="00D5262B">
              <w:rPr>
                <w:rFonts w:ascii="Times New Roman" w:eastAsia="Calibri" w:hAnsi="Times New Roman" w:cs="Times New Roman"/>
                <w:sz w:val="28"/>
                <w:szCs w:val="28"/>
              </w:rPr>
              <w:t>dīzeļģeneratoru</w:t>
            </w:r>
            <w:r w:rsidRPr="007549EF" w:rsidR="00D5262B">
              <w:rPr>
                <w:rFonts w:ascii="Times New Roman" w:eastAsia="Calibri" w:hAnsi="Times New Roman" w:cs="Times New Roman"/>
                <w:sz w:val="28"/>
                <w:szCs w:val="28"/>
              </w:rPr>
              <w:t xml:space="preserve"> vai </w:t>
            </w:r>
            <w:r w:rsidRPr="007549EF" w:rsidR="00D5262B">
              <w:rPr>
                <w:rFonts w:ascii="Times New Roman" w:eastAsia="Calibri" w:hAnsi="Times New Roman" w:cs="Times New Roman"/>
                <w:sz w:val="28"/>
                <w:szCs w:val="28"/>
              </w:rPr>
              <w:t>dīzeļģeneratoram</w:t>
            </w:r>
            <w:r w:rsidRPr="007549EF" w:rsidR="00D5262B">
              <w:rPr>
                <w:rFonts w:ascii="Times New Roman" w:eastAsia="Calibri" w:hAnsi="Times New Roman" w:cs="Times New Roman"/>
                <w:sz w:val="28"/>
                <w:szCs w:val="28"/>
              </w:rPr>
              <w:t xml:space="preserve"> paredzēto tilpni ar degvielu, kas nodrošina elektroapgādi ugunsdrošībai nozīmīgām inženiertehniskajām sistēmām vai </w:t>
            </w:r>
            <w:r w:rsidRPr="007549EF" w:rsidR="00D5262B">
              <w:rPr>
                <w:rFonts w:ascii="Times New Roman" w:eastAsia="Calibri" w:hAnsi="Times New Roman" w:cs="Times New Roman"/>
                <w:sz w:val="28"/>
                <w:szCs w:val="28"/>
              </w:rPr>
              <w:t>avārijapgaismei</w:t>
            </w:r>
            <w:r w:rsidRPr="007549EF" w:rsidR="00D5262B">
              <w:rPr>
                <w:rFonts w:ascii="Times New Roman" w:eastAsia="Calibri" w:hAnsi="Times New Roman" w:cs="Times New Roman"/>
                <w:sz w:val="28"/>
                <w:szCs w:val="28"/>
              </w:rPr>
              <w:t xml:space="preserve">, un </w:t>
            </w:r>
            <w:r w:rsidRPr="007549EF" w:rsidR="00D5262B">
              <w:rPr>
                <w:rFonts w:ascii="Times New Roman" w:eastAsia="Times New Roman" w:hAnsi="Times New Roman" w:cs="Times New Roman"/>
                <w:iCs/>
                <w:sz w:val="28"/>
                <w:szCs w:val="28"/>
                <w:lang w:eastAsia="lv-LV"/>
              </w:rPr>
              <w:t xml:space="preserve">dūmu un karstuma kontroles sistēmas ventilatorus, </w:t>
            </w:r>
            <w:r w:rsidRPr="007549EF">
              <w:rPr>
                <w:rFonts w:ascii="Times New Roman" w:eastAsia="Times New Roman" w:hAnsi="Times New Roman" w:cs="Times New Roman"/>
                <w:iCs/>
                <w:sz w:val="28"/>
                <w:szCs w:val="28"/>
                <w:lang w:eastAsia="lv-LV"/>
              </w:rPr>
              <w:t xml:space="preserve">arī tās jāveido kā atsevišķas ugunsdroši atdalītas telpas. </w:t>
            </w:r>
          </w:p>
          <w:p w:rsidR="00C16EB5" w:rsidRPr="007549EF" w:rsidP="00B2518A" w14:paraId="2CFDE635" w14:textId="2F4844C0">
            <w:pPr>
              <w:spacing w:after="0" w:line="240" w:lineRule="auto"/>
              <w:jc w:val="both"/>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Tā kā</w:t>
            </w:r>
            <w:r w:rsidRPr="007549EF" w:rsidR="003B44CE">
              <w:rPr>
                <w:rFonts w:ascii="Times New Roman" w:eastAsia="Times New Roman" w:hAnsi="Times New Roman" w:cs="Times New Roman"/>
                <w:iCs/>
                <w:sz w:val="28"/>
                <w:szCs w:val="28"/>
                <w:lang w:eastAsia="lv-LV"/>
              </w:rPr>
              <w:t xml:space="preserve"> normatīvie akti nenosaka ūdens smidzināšanas intensitāti automātiskajiem ugunsdzēsības aizsegiem,</w:t>
            </w:r>
            <w:r w:rsidRPr="007549EF">
              <w:rPr>
                <w:rFonts w:ascii="Times New Roman" w:eastAsia="Times New Roman" w:hAnsi="Times New Roman" w:cs="Times New Roman"/>
                <w:iCs/>
                <w:sz w:val="28"/>
                <w:szCs w:val="28"/>
                <w:lang w:eastAsia="lv-LV"/>
              </w:rPr>
              <w:t xml:space="preserve"> kas aizsargā dubultās ārsienas, ir precizēta būvnormatīva</w:t>
            </w:r>
            <w:r w:rsidRPr="007549EF" w:rsidR="003B44CE">
              <w:rPr>
                <w:rFonts w:ascii="Times New Roman" w:eastAsia="Times New Roman" w:hAnsi="Times New Roman" w:cs="Times New Roman"/>
                <w:iCs/>
                <w:sz w:val="28"/>
                <w:szCs w:val="28"/>
                <w:lang w:eastAsia="lv-LV"/>
              </w:rPr>
              <w:t xml:space="preserve"> </w:t>
            </w:r>
            <w:r w:rsidRPr="007549EF">
              <w:rPr>
                <w:rFonts w:ascii="Times New Roman" w:eastAsia="Times New Roman" w:hAnsi="Times New Roman" w:cs="Times New Roman"/>
                <w:iCs/>
                <w:sz w:val="28"/>
                <w:szCs w:val="28"/>
                <w:lang w:eastAsia="lv-LV"/>
              </w:rPr>
              <w:t>75.punkta redakcija.</w:t>
            </w:r>
          </w:p>
          <w:p w:rsidR="003B44CE" w:rsidRPr="007549EF" w:rsidP="00B2518A" w14:paraId="58C66BB1" w14:textId="69D2AB9C">
            <w:pPr>
              <w:spacing w:after="0" w:line="240" w:lineRule="auto"/>
              <w:jc w:val="both"/>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Ņ</w:t>
            </w:r>
            <w:r w:rsidRPr="007549EF">
              <w:rPr>
                <w:rFonts w:ascii="Times New Roman" w:eastAsia="Times New Roman" w:hAnsi="Times New Roman" w:cs="Times New Roman"/>
                <w:iCs/>
                <w:sz w:val="28"/>
                <w:szCs w:val="28"/>
                <w:lang w:eastAsia="lv-LV"/>
              </w:rPr>
              <w:t>emot vērā, ka ne visas būvju kāpņu telpas ved līdz pēdējam stāvam, kā rezultātā pārbūves, atjaunošanas vai restaurācijas gadījumā šo prasību</w:t>
            </w:r>
            <w:r w:rsidRPr="007549EF">
              <w:rPr>
                <w:rFonts w:ascii="Times New Roman" w:eastAsia="Times New Roman" w:hAnsi="Times New Roman" w:cs="Times New Roman"/>
                <w:iCs/>
                <w:sz w:val="28"/>
                <w:szCs w:val="28"/>
                <w:lang w:eastAsia="lv-LV"/>
              </w:rPr>
              <w:t xml:space="preserve"> </w:t>
            </w:r>
            <w:r w:rsidRPr="007549EF" w:rsidR="00017208">
              <w:rPr>
                <w:rFonts w:ascii="Times New Roman" w:eastAsia="Times New Roman" w:hAnsi="Times New Roman" w:cs="Times New Roman"/>
                <w:iCs/>
                <w:sz w:val="28"/>
                <w:szCs w:val="28"/>
                <w:lang w:eastAsia="lv-LV"/>
              </w:rPr>
              <w:t>–</w:t>
            </w:r>
            <w:r w:rsidRPr="007549EF">
              <w:rPr>
                <w:rFonts w:ascii="Times New Roman" w:eastAsia="Times New Roman" w:hAnsi="Times New Roman" w:cs="Times New Roman"/>
                <w:iCs/>
                <w:sz w:val="28"/>
                <w:szCs w:val="28"/>
                <w:lang w:eastAsia="lv-LV"/>
              </w:rPr>
              <w:t xml:space="preserve"> no katras kāpņu telpas paredzēt izeju uz jumtu,</w:t>
            </w:r>
            <w:r w:rsidRPr="007549EF">
              <w:rPr>
                <w:rFonts w:ascii="Times New Roman" w:eastAsia="Times New Roman" w:hAnsi="Times New Roman" w:cs="Times New Roman"/>
                <w:iCs/>
                <w:sz w:val="28"/>
                <w:szCs w:val="28"/>
                <w:lang w:eastAsia="lv-LV"/>
              </w:rPr>
              <w:t xml:space="preserve"> tehniski vai fun</w:t>
            </w:r>
            <w:r w:rsidRPr="007549EF">
              <w:rPr>
                <w:rFonts w:ascii="Times New Roman" w:eastAsia="Times New Roman" w:hAnsi="Times New Roman" w:cs="Times New Roman"/>
                <w:iCs/>
                <w:sz w:val="28"/>
                <w:szCs w:val="28"/>
                <w:lang w:eastAsia="lv-LV"/>
              </w:rPr>
              <w:t>kcionāli nav iespējams izpildīt, ir precizēta būvnormatīva</w:t>
            </w:r>
            <w:r w:rsidRPr="007549EF">
              <w:rPr>
                <w:rFonts w:ascii="Times New Roman" w:eastAsia="Times New Roman" w:hAnsi="Times New Roman" w:cs="Times New Roman"/>
                <w:iCs/>
                <w:sz w:val="28"/>
                <w:szCs w:val="28"/>
                <w:lang w:eastAsia="lv-LV"/>
              </w:rPr>
              <w:t xml:space="preserve"> 81.1.</w:t>
            </w:r>
            <w:r w:rsidRPr="007549EF">
              <w:rPr>
                <w:rFonts w:ascii="Times New Roman" w:eastAsia="Times New Roman" w:hAnsi="Times New Roman" w:cs="Times New Roman"/>
                <w:iCs/>
                <w:sz w:val="28"/>
                <w:szCs w:val="28"/>
                <w:lang w:eastAsia="lv-LV"/>
              </w:rPr>
              <w:t>apakšpunkta redakcija.</w:t>
            </w:r>
          </w:p>
          <w:p w:rsidR="003B44CE" w:rsidRPr="007549EF" w:rsidP="00B2518A" w14:paraId="06298347" w14:textId="5E2E36B6">
            <w:pPr>
              <w:spacing w:after="0" w:line="240" w:lineRule="auto"/>
              <w:jc w:val="both"/>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Lai novērstu, ka būvnormatīva 81.2.apakšpunktā noteikto prasību izpilda tikai formāli un jumta nožogojums, stienis (trose) nenodrošina</w:t>
            </w:r>
            <w:r w:rsidRPr="007549EF">
              <w:rPr>
                <w:rFonts w:ascii="Times New Roman" w:hAnsi="Times New Roman" w:cs="Times New Roman"/>
                <w:sz w:val="28"/>
                <w:szCs w:val="28"/>
              </w:rPr>
              <w:t xml:space="preserve"> </w:t>
            </w:r>
            <w:r w:rsidRPr="007549EF" w:rsidR="00017208">
              <w:rPr>
                <w:rFonts w:ascii="Times New Roman" w:hAnsi="Times New Roman" w:cs="Times New Roman"/>
                <w:sz w:val="28"/>
                <w:szCs w:val="28"/>
              </w:rPr>
              <w:t xml:space="preserve">atbilstošu </w:t>
            </w:r>
            <w:r w:rsidRPr="007549EF" w:rsidR="00017208">
              <w:rPr>
                <w:rFonts w:ascii="Times New Roman" w:eastAsia="Times New Roman" w:hAnsi="Times New Roman" w:cs="Times New Roman"/>
                <w:iCs/>
                <w:sz w:val="28"/>
                <w:szCs w:val="28"/>
                <w:lang w:eastAsia="lv-LV"/>
              </w:rPr>
              <w:t xml:space="preserve">drošību darbiem uz jumta, apakšpunkts papildināts ar </w:t>
            </w:r>
            <w:r w:rsidRPr="007549EF">
              <w:rPr>
                <w:rFonts w:ascii="Times New Roman" w:eastAsia="Times New Roman" w:hAnsi="Times New Roman" w:cs="Times New Roman"/>
                <w:iCs/>
                <w:sz w:val="28"/>
                <w:szCs w:val="28"/>
                <w:lang w:eastAsia="lv-LV"/>
              </w:rPr>
              <w:t>minimālo slodzi, kurai jāiztur jumta nožogojumam, stienim (trosei) un to stiprinājumiem.</w:t>
            </w:r>
          </w:p>
          <w:p w:rsidR="003B44CE" w:rsidRPr="007549EF" w:rsidP="00B2518A" w14:paraId="24516ED2" w14:textId="10696925">
            <w:pPr>
              <w:spacing w:after="0" w:line="240" w:lineRule="auto"/>
              <w:jc w:val="both"/>
              <w:rPr>
                <w:rFonts w:ascii="Times New Roman" w:eastAsia="Times New Roman" w:hAnsi="Times New Roman" w:cs="Times New Roman"/>
                <w:iCs/>
                <w:sz w:val="28"/>
                <w:szCs w:val="28"/>
                <w:lang w:eastAsia="lv-LV"/>
              </w:rPr>
            </w:pPr>
            <w:r w:rsidRPr="007549EF">
              <w:rPr>
                <w:rFonts w:ascii="Times New Roman" w:eastAsia="Calibri" w:hAnsi="Times New Roman" w:cs="Times New Roman"/>
                <w:sz w:val="28"/>
                <w:szCs w:val="28"/>
              </w:rPr>
              <w:t>Ņ</w:t>
            </w:r>
            <w:r w:rsidRPr="007549EF" w:rsidR="00DE7558">
              <w:rPr>
                <w:rFonts w:ascii="Times New Roman" w:eastAsia="Calibri" w:hAnsi="Times New Roman" w:cs="Times New Roman"/>
                <w:sz w:val="28"/>
                <w:szCs w:val="28"/>
              </w:rPr>
              <w:t xml:space="preserve">emot vērā VI lietošanas veida būvju ekspluatācijas īpatnības, kurās atrodas liels </w:t>
            </w:r>
            <w:r w:rsidRPr="007549EF" w:rsidR="00DE7558">
              <w:rPr>
                <w:rFonts w:ascii="Times New Roman" w:eastAsia="Calibri" w:hAnsi="Times New Roman" w:cs="Times New Roman"/>
                <w:sz w:val="28"/>
                <w:szCs w:val="28"/>
              </w:rPr>
              <w:t>degtspējīgo</w:t>
            </w:r>
            <w:r w:rsidRPr="007549EF" w:rsidR="00DE7558">
              <w:rPr>
                <w:rFonts w:ascii="Times New Roman" w:eastAsia="Calibri" w:hAnsi="Times New Roman" w:cs="Times New Roman"/>
                <w:sz w:val="28"/>
                <w:szCs w:val="28"/>
              </w:rPr>
              <w:t xml:space="preserve"> materiālu daudzums (piemēram, kokapstrādes uzņēmumi, noliktavas un ražošanas telpas ar īpaši viegli uzliesmojošiem, viegli uzliesmojošiem un uzliesmojošiem šķidrumiem, kūdras apstrādes uzņēmumi, putuplasta izstrādājumu ražotnes, finiera rūpnīcas, papīra un kartona rūpnīcas </w:t>
            </w:r>
            <w:r w:rsidRPr="007549EF" w:rsidR="00017208">
              <w:rPr>
                <w:rFonts w:ascii="Times New Roman" w:eastAsia="Calibri" w:hAnsi="Times New Roman" w:cs="Times New Roman"/>
                <w:sz w:val="28"/>
                <w:szCs w:val="28"/>
              </w:rPr>
              <w:t xml:space="preserve">u.c.) ir precizētas 98.punkta prasības, ka evakuācijas </w:t>
            </w:r>
            <w:r w:rsidRPr="007549EF" w:rsidR="00017208">
              <w:rPr>
                <w:rFonts w:ascii="Times New Roman" w:eastAsia="Calibri" w:hAnsi="Times New Roman" w:cs="Times New Roman"/>
                <w:sz w:val="28"/>
                <w:szCs w:val="28"/>
              </w:rPr>
              <w:t xml:space="preserve">ceļi neved cauri telpām, kuru mainīgā </w:t>
            </w:r>
            <w:r w:rsidRPr="007549EF" w:rsidR="00017208">
              <w:rPr>
                <w:rFonts w:ascii="Times New Roman" w:eastAsia="Calibri" w:hAnsi="Times New Roman" w:cs="Times New Roman"/>
                <w:sz w:val="28"/>
                <w:szCs w:val="28"/>
              </w:rPr>
              <w:t>ugunsslodze</w:t>
            </w:r>
            <w:r w:rsidRPr="007549EF" w:rsidR="00017208">
              <w:rPr>
                <w:rFonts w:ascii="Times New Roman" w:eastAsia="Calibri" w:hAnsi="Times New Roman" w:cs="Times New Roman"/>
                <w:sz w:val="28"/>
                <w:szCs w:val="28"/>
              </w:rPr>
              <w:t xml:space="preserve"> ir virs 1200 MJ/m</w:t>
            </w:r>
            <w:r w:rsidRPr="007549EF" w:rsidR="00017208">
              <w:rPr>
                <w:rFonts w:ascii="Times New Roman" w:eastAsia="Calibri" w:hAnsi="Times New Roman" w:cs="Times New Roman"/>
                <w:sz w:val="28"/>
                <w:szCs w:val="28"/>
                <w:vertAlign w:val="superscript"/>
              </w:rPr>
              <w:t>2</w:t>
            </w:r>
            <w:r w:rsidRPr="007549EF" w:rsidR="00017208">
              <w:rPr>
                <w:rFonts w:ascii="Times New Roman" w:eastAsia="Calibri" w:hAnsi="Times New Roman" w:cs="Times New Roman"/>
                <w:sz w:val="28"/>
                <w:szCs w:val="28"/>
              </w:rPr>
              <w:t>.</w:t>
            </w:r>
          </w:p>
          <w:p w:rsidR="00DE7558" w:rsidRPr="007549EF" w:rsidP="00B2518A" w14:paraId="62358095" w14:textId="711708DE">
            <w:pPr>
              <w:spacing w:after="0" w:line="240" w:lineRule="auto"/>
              <w:jc w:val="both"/>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B</w:t>
            </w:r>
            <w:r w:rsidRPr="007549EF" w:rsidR="00017208">
              <w:rPr>
                <w:rFonts w:ascii="Times New Roman" w:eastAsia="Times New Roman" w:hAnsi="Times New Roman" w:cs="Times New Roman"/>
                <w:iCs/>
                <w:sz w:val="28"/>
                <w:szCs w:val="28"/>
                <w:lang w:eastAsia="lv-LV"/>
              </w:rPr>
              <w:t xml:space="preserve">ūvnormatīva 100.punkts </w:t>
            </w:r>
            <w:r w:rsidRPr="007549EF">
              <w:rPr>
                <w:rFonts w:ascii="Times New Roman" w:eastAsia="Times New Roman" w:hAnsi="Times New Roman" w:cs="Times New Roman"/>
                <w:iCs/>
                <w:sz w:val="28"/>
                <w:szCs w:val="28"/>
                <w:lang w:eastAsia="lv-LV"/>
              </w:rPr>
              <w:t xml:space="preserve">papildināts </w:t>
            </w:r>
            <w:r w:rsidRPr="007549EF" w:rsidR="00017208">
              <w:rPr>
                <w:rFonts w:ascii="Times New Roman" w:eastAsia="Times New Roman" w:hAnsi="Times New Roman" w:cs="Times New Roman"/>
                <w:iCs/>
                <w:sz w:val="28"/>
                <w:szCs w:val="28"/>
                <w:lang w:eastAsia="lv-LV"/>
              </w:rPr>
              <w:t xml:space="preserve">ar prasību, ka </w:t>
            </w:r>
            <w:r w:rsidRPr="007549EF">
              <w:rPr>
                <w:rFonts w:ascii="Times New Roman" w:eastAsia="Times New Roman" w:hAnsi="Times New Roman" w:cs="Times New Roman"/>
                <w:iCs/>
                <w:sz w:val="28"/>
                <w:szCs w:val="28"/>
                <w:lang w:eastAsia="lv-LV"/>
              </w:rPr>
              <w:t>telpās, kurās noris publiski pasākumi,</w:t>
            </w:r>
            <w:r w:rsidRPr="007549EF" w:rsidR="00017208">
              <w:rPr>
                <w:rFonts w:ascii="Times New Roman" w:eastAsia="Times New Roman" w:hAnsi="Times New Roman" w:cs="Times New Roman"/>
                <w:iCs/>
                <w:sz w:val="28"/>
                <w:szCs w:val="28"/>
                <w:lang w:eastAsia="lv-LV"/>
              </w:rPr>
              <w:t xml:space="preserve"> lai</w:t>
            </w:r>
            <w:r w:rsidRPr="007549EF">
              <w:rPr>
                <w:rFonts w:ascii="Times New Roman" w:eastAsia="Times New Roman" w:hAnsi="Times New Roman" w:cs="Times New Roman"/>
                <w:iCs/>
                <w:sz w:val="28"/>
                <w:szCs w:val="28"/>
                <w:lang w:eastAsia="lv-LV"/>
              </w:rPr>
              <w:t xml:space="preserve"> nepieļautu tādu būvizstrādājumu pielietošanu, kas var strauji degt un ātri radīt vispārēju uzliesmošanu un kuriem praktiski dūmu izdalīšanās apmērs nav ierobežots</w:t>
            </w:r>
            <w:r w:rsidRPr="007549EF" w:rsidR="00017208">
              <w:rPr>
                <w:rFonts w:ascii="Times New Roman" w:eastAsia="Times New Roman" w:hAnsi="Times New Roman" w:cs="Times New Roman"/>
                <w:iCs/>
                <w:sz w:val="28"/>
                <w:szCs w:val="28"/>
                <w:lang w:eastAsia="lv-LV"/>
              </w:rPr>
              <w:t xml:space="preserve">, </w:t>
            </w:r>
            <w:r w:rsidRPr="007549EF">
              <w:rPr>
                <w:rFonts w:ascii="Times New Roman" w:eastAsia="Times New Roman" w:hAnsi="Times New Roman" w:cs="Times New Roman"/>
                <w:iCs/>
                <w:sz w:val="28"/>
                <w:szCs w:val="28"/>
                <w:lang w:eastAsia="lv-LV"/>
              </w:rPr>
              <w:t xml:space="preserve">iekšēja apdarē atļauts izmantot būvizstrādājumus, kur </w:t>
            </w:r>
            <w:r w:rsidRPr="007549EF">
              <w:rPr>
                <w:rFonts w:ascii="Times New Roman" w:eastAsia="Times New Roman" w:hAnsi="Times New Roman" w:cs="Times New Roman"/>
                <w:iCs/>
                <w:sz w:val="28"/>
                <w:szCs w:val="28"/>
                <w:lang w:eastAsia="lv-LV"/>
              </w:rPr>
              <w:t>ugunsreakcijas</w:t>
            </w:r>
            <w:r w:rsidRPr="007549EF">
              <w:rPr>
                <w:rFonts w:ascii="Times New Roman" w:eastAsia="Times New Roman" w:hAnsi="Times New Roman" w:cs="Times New Roman"/>
                <w:iCs/>
                <w:sz w:val="28"/>
                <w:szCs w:val="28"/>
                <w:lang w:eastAsia="lv-LV"/>
              </w:rPr>
              <w:t xml:space="preserve"> klase ir vismaz D-s2, d0</w:t>
            </w:r>
            <w:r w:rsidRPr="007549EF">
              <w:rPr>
                <w:rFonts w:ascii="Times New Roman" w:eastAsia="Times New Roman" w:hAnsi="Times New Roman" w:cs="Times New Roman"/>
                <w:iCs/>
                <w:sz w:val="28"/>
                <w:szCs w:val="28"/>
                <w:lang w:eastAsia="lv-LV"/>
              </w:rPr>
              <w:t>.</w:t>
            </w:r>
          </w:p>
          <w:p w:rsidR="00DE7558" w:rsidRPr="007549EF" w:rsidP="00B2518A" w14:paraId="7519CF31" w14:textId="49495668">
            <w:pPr>
              <w:spacing w:after="0" w:line="240" w:lineRule="auto"/>
              <w:jc w:val="both"/>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Lai būvnormatīva 103.punkta</w:t>
            </w:r>
            <w:r w:rsidRPr="007549EF">
              <w:rPr>
                <w:rFonts w:ascii="Times New Roman" w:eastAsia="Times New Roman" w:hAnsi="Times New Roman" w:cs="Times New Roman"/>
                <w:iCs/>
                <w:sz w:val="28"/>
                <w:szCs w:val="28"/>
                <w:lang w:eastAsia="lv-LV"/>
              </w:rPr>
              <w:t xml:space="preserve"> prasīb</w:t>
            </w:r>
            <w:r w:rsidRPr="007549EF">
              <w:rPr>
                <w:rFonts w:ascii="Times New Roman" w:eastAsia="Times New Roman" w:hAnsi="Times New Roman" w:cs="Times New Roman"/>
                <w:iCs/>
                <w:sz w:val="28"/>
                <w:szCs w:val="28"/>
                <w:lang w:eastAsia="lv-LV"/>
              </w:rPr>
              <w:t>u</w:t>
            </w:r>
            <w:r w:rsidRPr="007549EF">
              <w:rPr>
                <w:rFonts w:ascii="Times New Roman" w:eastAsia="Times New Roman" w:hAnsi="Times New Roman" w:cs="Times New Roman"/>
                <w:iCs/>
                <w:sz w:val="28"/>
                <w:szCs w:val="28"/>
                <w:lang w:eastAsia="lv-LV"/>
              </w:rPr>
              <w:t xml:space="preserve"> </w:t>
            </w:r>
            <w:r w:rsidRPr="007549EF">
              <w:rPr>
                <w:rFonts w:ascii="Times New Roman" w:eastAsia="Times New Roman" w:hAnsi="Times New Roman" w:cs="Times New Roman"/>
                <w:iCs/>
                <w:sz w:val="28"/>
                <w:szCs w:val="28"/>
                <w:lang w:eastAsia="lv-LV"/>
              </w:rPr>
              <w:t xml:space="preserve">piemērotu </w:t>
            </w:r>
            <w:r w:rsidRPr="007549EF">
              <w:rPr>
                <w:rFonts w:ascii="Times New Roman" w:eastAsia="Times New Roman" w:hAnsi="Times New Roman" w:cs="Times New Roman"/>
                <w:iCs/>
                <w:sz w:val="28"/>
                <w:szCs w:val="28"/>
                <w:lang w:eastAsia="lv-LV"/>
              </w:rPr>
              <w:t xml:space="preserve">arī uz </w:t>
            </w:r>
            <w:r w:rsidRPr="007549EF">
              <w:rPr>
                <w:rFonts w:ascii="Times New Roman" w:eastAsia="Times New Roman" w:hAnsi="Times New Roman" w:cs="Times New Roman"/>
                <w:iCs/>
                <w:sz w:val="28"/>
                <w:szCs w:val="28"/>
                <w:lang w:eastAsia="lv-LV"/>
              </w:rPr>
              <w:t>vienstāva</w:t>
            </w:r>
            <w:r w:rsidRPr="007549EF">
              <w:rPr>
                <w:rFonts w:ascii="Times New Roman" w:eastAsia="Times New Roman" w:hAnsi="Times New Roman" w:cs="Times New Roman"/>
                <w:iCs/>
                <w:sz w:val="28"/>
                <w:szCs w:val="28"/>
                <w:lang w:eastAsia="lv-LV"/>
              </w:rPr>
              <w:t xml:space="preserve"> ēkām ar lielu cilvēku skaitu (tirdzniecības un </w:t>
            </w:r>
            <w:r w:rsidRPr="007549EF">
              <w:rPr>
                <w:rFonts w:ascii="Times New Roman" w:eastAsia="Times New Roman" w:hAnsi="Times New Roman" w:cs="Times New Roman"/>
                <w:iCs/>
                <w:sz w:val="28"/>
                <w:szCs w:val="28"/>
                <w:lang w:eastAsia="lv-LV"/>
              </w:rPr>
              <w:t>multifunkcionālie</w:t>
            </w:r>
            <w:r w:rsidRPr="007549EF">
              <w:rPr>
                <w:rFonts w:ascii="Times New Roman" w:eastAsia="Times New Roman" w:hAnsi="Times New Roman" w:cs="Times New Roman"/>
                <w:iCs/>
                <w:sz w:val="28"/>
                <w:szCs w:val="28"/>
                <w:lang w:eastAsia="lv-LV"/>
              </w:rPr>
              <w:t xml:space="preserve"> centri, tirgus paviljoni, izstāžu halles u.c.)</w:t>
            </w:r>
            <w:r w:rsidRPr="007549EF">
              <w:rPr>
                <w:rFonts w:ascii="Times New Roman" w:eastAsia="Times New Roman" w:hAnsi="Times New Roman" w:cs="Times New Roman"/>
                <w:iCs/>
                <w:sz w:val="28"/>
                <w:szCs w:val="28"/>
                <w:lang w:eastAsia="lv-LV"/>
              </w:rPr>
              <w:t>, tiek svītrots vārds</w:t>
            </w:r>
            <w:r w:rsidRPr="007549EF">
              <w:rPr>
                <w:rFonts w:ascii="Times New Roman" w:eastAsia="Times New Roman" w:hAnsi="Times New Roman" w:cs="Times New Roman"/>
                <w:iCs/>
                <w:sz w:val="28"/>
                <w:szCs w:val="28"/>
                <w:lang w:eastAsia="lv-LV"/>
              </w:rPr>
              <w:t xml:space="preserve"> “daudzstāvu”</w:t>
            </w:r>
            <w:r w:rsidRPr="007549EF">
              <w:rPr>
                <w:rFonts w:ascii="Times New Roman" w:eastAsia="Times New Roman" w:hAnsi="Times New Roman" w:cs="Times New Roman"/>
                <w:iCs/>
                <w:sz w:val="28"/>
                <w:szCs w:val="28"/>
                <w:lang w:eastAsia="lv-LV"/>
              </w:rPr>
              <w:t>.</w:t>
            </w:r>
          </w:p>
          <w:p w:rsidR="00DE7558" w:rsidRPr="007549EF" w:rsidP="00B2518A" w14:paraId="43F7AD2E" w14:textId="4C9FA8A6">
            <w:pPr>
              <w:spacing w:after="0" w:line="240" w:lineRule="auto"/>
              <w:jc w:val="both"/>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Precizēta būvnormatīva 5.2.apakšnodaļa un pielikuma 1. un 2.tabula, ka būvnormatīva  ugunsdrošības prasības attiecināmas tikai uz kāpnēm</w:t>
            </w:r>
            <w:r w:rsidRPr="007549EF">
              <w:rPr>
                <w:rFonts w:ascii="Times New Roman" w:eastAsia="Times New Roman" w:hAnsi="Times New Roman" w:cs="Times New Roman"/>
                <w:iCs/>
                <w:sz w:val="28"/>
                <w:szCs w:val="28"/>
                <w:lang w:eastAsia="lv-LV"/>
              </w:rPr>
              <w:t xml:space="preserve"> un kāpņu telp</w:t>
            </w:r>
            <w:r w:rsidRPr="007549EF">
              <w:rPr>
                <w:rFonts w:ascii="Times New Roman" w:eastAsia="Times New Roman" w:hAnsi="Times New Roman" w:cs="Times New Roman"/>
                <w:iCs/>
                <w:sz w:val="28"/>
                <w:szCs w:val="28"/>
                <w:lang w:eastAsia="lv-LV"/>
              </w:rPr>
              <w:t>ām, kas</w:t>
            </w:r>
            <w:r w:rsidRPr="007549EF">
              <w:rPr>
                <w:rFonts w:ascii="Times New Roman" w:eastAsia="Times New Roman" w:hAnsi="Times New Roman" w:cs="Times New Roman"/>
                <w:iCs/>
                <w:sz w:val="28"/>
                <w:szCs w:val="28"/>
                <w:lang w:eastAsia="lv-LV"/>
              </w:rPr>
              <w:t xml:space="preserve"> paredzētas cilvēku evakuācijai</w:t>
            </w:r>
            <w:r w:rsidRPr="007549EF">
              <w:rPr>
                <w:rFonts w:ascii="Times New Roman" w:eastAsia="Times New Roman" w:hAnsi="Times New Roman" w:cs="Times New Roman"/>
                <w:iCs/>
                <w:sz w:val="28"/>
                <w:szCs w:val="28"/>
                <w:lang w:eastAsia="lv-LV"/>
              </w:rPr>
              <w:t xml:space="preserve"> nevis uz jebkurām kāpnēm un kāpņu telpām, kas atrodas būvē.</w:t>
            </w:r>
          </w:p>
          <w:p w:rsidR="00DE7558" w:rsidRPr="007549EF" w:rsidP="00B2518A" w14:paraId="483BFAAE" w14:textId="24E320FB">
            <w:pPr>
              <w:spacing w:after="0" w:line="240" w:lineRule="auto"/>
              <w:jc w:val="both"/>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 xml:space="preserve">Būvnormatīva 133.punkta precizēts, ņemot vērā, </w:t>
            </w:r>
            <w:r w:rsidRPr="007549EF">
              <w:rPr>
                <w:rFonts w:ascii="Times New Roman" w:eastAsia="Times New Roman" w:hAnsi="Times New Roman" w:cs="Times New Roman"/>
                <w:iCs/>
                <w:sz w:val="28"/>
                <w:szCs w:val="28"/>
                <w:lang w:eastAsia="lv-LV"/>
              </w:rPr>
              <w:t xml:space="preserve">ka dūmu izvades ailu (logu, durvju u.c.) izbūve pazemes stāvos dažkārt nav iespējama vai prasa papildus arhitektūras un plānojuma risinājumus, kas grūti vai nav realizējami. </w:t>
            </w:r>
          </w:p>
          <w:p w:rsidR="00DE7558" w:rsidRPr="007549EF" w:rsidP="00D6620D" w14:paraId="1DE7B624" w14:textId="3500FF87">
            <w:pPr>
              <w:spacing w:after="0" w:line="240" w:lineRule="auto"/>
              <w:jc w:val="both"/>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 xml:space="preserve">Precizēta būvnormatīva 140.punkta redakcija, minētā prasība neattiecas uz U3 </w:t>
            </w:r>
            <w:r w:rsidRPr="007549EF">
              <w:rPr>
                <w:rFonts w:ascii="Times New Roman" w:eastAsia="Times New Roman" w:hAnsi="Times New Roman" w:cs="Times New Roman"/>
                <w:iCs/>
                <w:sz w:val="28"/>
                <w:szCs w:val="28"/>
                <w:lang w:eastAsia="lv-LV"/>
              </w:rPr>
              <w:t>ugunsnoturības</w:t>
            </w:r>
            <w:r w:rsidRPr="007549EF">
              <w:rPr>
                <w:rFonts w:ascii="Times New Roman" w:eastAsia="Times New Roman" w:hAnsi="Times New Roman" w:cs="Times New Roman"/>
                <w:iCs/>
                <w:sz w:val="28"/>
                <w:szCs w:val="28"/>
                <w:lang w:eastAsia="lv-LV"/>
              </w:rPr>
              <w:t xml:space="preserve"> pakāpes būvēm, jo tām</w:t>
            </w:r>
            <w:r w:rsidRPr="007549EF">
              <w:rPr>
                <w:rFonts w:ascii="Times New Roman" w:eastAsia="Times New Roman" w:hAnsi="Times New Roman" w:cs="Times New Roman"/>
                <w:iCs/>
                <w:sz w:val="28"/>
                <w:szCs w:val="28"/>
                <w:lang w:eastAsia="lv-LV"/>
              </w:rPr>
              <w:t xml:space="preserve"> netiek normēta nesošo būvkonstrukciju ugunsizturība (izņemot ugunsdrošās sienas un ugunsdrošības nodalījumu norobežojošās konstrukcijas).</w:t>
            </w:r>
          </w:p>
          <w:p w:rsidR="00DE7558" w:rsidRPr="007549EF" w:rsidP="00DE7558" w14:paraId="4DF10633" w14:textId="22ED300D">
            <w:pPr>
              <w:spacing w:after="0" w:line="240" w:lineRule="auto"/>
              <w:jc w:val="both"/>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Ņemot vērā, ka ugunsdrošajās būvkonstrukcijās var tikt paredzētas ne tikai durvis, bet arī logi, lūkas, vārti, vārsti u.c. ugunsdrošie izstrādājumi, attiecīgi ir papildināta b</w:t>
            </w:r>
            <w:r w:rsidRPr="007549EF" w:rsidR="00D6620D">
              <w:rPr>
                <w:rFonts w:ascii="Times New Roman" w:eastAsia="Times New Roman" w:hAnsi="Times New Roman" w:cs="Times New Roman"/>
                <w:iCs/>
                <w:sz w:val="28"/>
                <w:szCs w:val="28"/>
                <w:lang w:eastAsia="lv-LV"/>
              </w:rPr>
              <w:t>ūvnormatīva 153.punkta</w:t>
            </w:r>
            <w:r w:rsidRPr="007549EF">
              <w:rPr>
                <w:rFonts w:ascii="Times New Roman" w:eastAsia="Times New Roman" w:hAnsi="Times New Roman" w:cs="Times New Roman"/>
                <w:iCs/>
                <w:sz w:val="28"/>
                <w:szCs w:val="28"/>
                <w:lang w:eastAsia="lv-LV"/>
              </w:rPr>
              <w:t xml:space="preserve"> redakcija</w:t>
            </w:r>
            <w:r w:rsidRPr="007549EF">
              <w:rPr>
                <w:rFonts w:ascii="Times New Roman" w:eastAsia="Times New Roman" w:hAnsi="Times New Roman" w:cs="Times New Roman"/>
                <w:iCs/>
                <w:sz w:val="28"/>
                <w:szCs w:val="28"/>
                <w:lang w:eastAsia="lv-LV"/>
              </w:rPr>
              <w:t xml:space="preserve">. </w:t>
            </w:r>
          </w:p>
          <w:p w:rsidR="00DE7558" w:rsidRPr="007549EF" w:rsidP="00B2518A" w14:paraId="24C0C146" w14:textId="411DA1AC">
            <w:pPr>
              <w:spacing w:after="0" w:line="240" w:lineRule="auto"/>
              <w:jc w:val="both"/>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 xml:space="preserve">Būvnormatīva 161.punkts papildināts ar prasību, ka evakuācijas </w:t>
            </w:r>
            <w:r w:rsidRPr="007549EF">
              <w:rPr>
                <w:rFonts w:ascii="Times New Roman" w:eastAsia="Times New Roman" w:hAnsi="Times New Roman" w:cs="Times New Roman"/>
                <w:iCs/>
                <w:sz w:val="28"/>
                <w:szCs w:val="28"/>
                <w:lang w:eastAsia="lv-LV"/>
              </w:rPr>
              <w:t>avārijapgaismu</w:t>
            </w:r>
            <w:r w:rsidRPr="007549EF">
              <w:rPr>
                <w:rFonts w:ascii="Times New Roman" w:eastAsia="Times New Roman" w:hAnsi="Times New Roman" w:cs="Times New Roman"/>
                <w:iCs/>
                <w:sz w:val="28"/>
                <w:szCs w:val="28"/>
                <w:lang w:eastAsia="lv-LV"/>
              </w:rPr>
              <w:t xml:space="preserve"> nodrošina arī </w:t>
            </w:r>
            <w:r w:rsidRPr="007549EF">
              <w:rPr>
                <w:rFonts w:ascii="Times New Roman" w:eastAsia="Times New Roman" w:hAnsi="Times New Roman" w:cs="Times New Roman"/>
                <w:iCs/>
                <w:sz w:val="28"/>
                <w:szCs w:val="28"/>
                <w:lang w:eastAsia="lv-LV"/>
              </w:rPr>
              <w:t xml:space="preserve">telpās, kurās atrodas </w:t>
            </w:r>
            <w:r w:rsidRPr="007549EF">
              <w:rPr>
                <w:rFonts w:ascii="Times New Roman" w:eastAsia="Times New Roman" w:hAnsi="Times New Roman" w:cs="Times New Roman"/>
                <w:iCs/>
                <w:sz w:val="28"/>
                <w:szCs w:val="28"/>
                <w:lang w:eastAsia="lv-LV"/>
              </w:rPr>
              <w:t>ugunsdrošībai nozīmīgo inženiertehnisko sistēmu</w:t>
            </w:r>
            <w:r w:rsidRPr="007549EF">
              <w:rPr>
                <w:rFonts w:ascii="Times New Roman" w:eastAsia="Times New Roman" w:hAnsi="Times New Roman" w:cs="Times New Roman"/>
                <w:iCs/>
                <w:sz w:val="28"/>
                <w:szCs w:val="28"/>
                <w:lang w:eastAsia="lv-LV"/>
              </w:rPr>
              <w:t xml:space="preserve"> kontroles un vadības iekārtas.</w:t>
            </w:r>
          </w:p>
          <w:p w:rsidR="00DE7558" w:rsidRPr="007549EF" w:rsidP="00B2518A" w14:paraId="54DB7E25" w14:textId="0D50FFF9">
            <w:pPr>
              <w:spacing w:after="0" w:line="240" w:lineRule="auto"/>
              <w:jc w:val="both"/>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 xml:space="preserve">Lai nodrošinātu drošu evakuāciju, būvnormatīva 163.punkts papildināts ar prasību par </w:t>
            </w:r>
            <w:r w:rsidRPr="007549EF">
              <w:rPr>
                <w:rFonts w:ascii="Times New Roman" w:eastAsia="Times New Roman" w:hAnsi="Times New Roman" w:cs="Times New Roman"/>
                <w:iCs/>
                <w:sz w:val="28"/>
                <w:szCs w:val="28"/>
                <w:lang w:eastAsia="lv-LV"/>
              </w:rPr>
              <w:t>izgaismoto evakuācijas izeju un evakuācijas ceļu norādītāju darbības laiku</w:t>
            </w:r>
            <w:r w:rsidRPr="007549EF">
              <w:rPr>
                <w:rFonts w:ascii="Times New Roman" w:eastAsia="Times New Roman" w:hAnsi="Times New Roman" w:cs="Times New Roman"/>
                <w:iCs/>
                <w:sz w:val="28"/>
                <w:szCs w:val="28"/>
                <w:lang w:eastAsia="lv-LV"/>
              </w:rPr>
              <w:t xml:space="preserve"> – 30 minūtes.</w:t>
            </w:r>
          </w:p>
          <w:p w:rsidR="003019F8" w:rsidRPr="007549EF" w:rsidP="00B2518A" w14:paraId="4839AF99" w14:textId="2F2BE70B">
            <w:pPr>
              <w:spacing w:after="0" w:line="240" w:lineRule="auto"/>
              <w:jc w:val="both"/>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 xml:space="preserve">Būvnormatīva 169.punkta redakcija precizēta ievērojot to, ka </w:t>
            </w:r>
            <w:r w:rsidRPr="007549EF" w:rsidR="00037C64">
              <w:rPr>
                <w:rFonts w:ascii="Times New Roman" w:eastAsia="Times New Roman" w:hAnsi="Times New Roman" w:cs="Times New Roman"/>
                <w:iCs/>
                <w:sz w:val="28"/>
                <w:szCs w:val="28"/>
                <w:lang w:eastAsia="lv-LV"/>
              </w:rPr>
              <w:t xml:space="preserve">dūmu izvades ailas kopējā platība ir atkarīga no mainīgās </w:t>
            </w:r>
            <w:r w:rsidRPr="007549EF" w:rsidR="00037C64">
              <w:rPr>
                <w:rFonts w:ascii="Times New Roman" w:eastAsia="Times New Roman" w:hAnsi="Times New Roman" w:cs="Times New Roman"/>
                <w:iCs/>
                <w:sz w:val="28"/>
                <w:szCs w:val="28"/>
                <w:lang w:eastAsia="lv-LV"/>
              </w:rPr>
              <w:t>ugunsslodzes</w:t>
            </w:r>
            <w:r w:rsidRPr="007549EF" w:rsidR="00037C64">
              <w:rPr>
                <w:rFonts w:ascii="Times New Roman" w:eastAsia="Times New Roman" w:hAnsi="Times New Roman" w:cs="Times New Roman"/>
                <w:iCs/>
                <w:sz w:val="28"/>
                <w:szCs w:val="28"/>
                <w:lang w:eastAsia="lv-LV"/>
              </w:rPr>
              <w:t xml:space="preserve"> attiecīgajā telpā</w:t>
            </w:r>
            <w:r w:rsidRPr="007549EF">
              <w:rPr>
                <w:rFonts w:ascii="Times New Roman" w:eastAsia="Times New Roman" w:hAnsi="Times New Roman" w:cs="Times New Roman"/>
                <w:iCs/>
                <w:sz w:val="28"/>
                <w:szCs w:val="28"/>
                <w:lang w:eastAsia="lv-LV"/>
              </w:rPr>
              <w:t>.</w:t>
            </w:r>
          </w:p>
          <w:p w:rsidR="007B357B" w:rsidRPr="007549EF" w:rsidP="00B2518A" w14:paraId="0414F943" w14:textId="70F17EFA">
            <w:pPr>
              <w:spacing w:after="0" w:line="240" w:lineRule="auto"/>
              <w:jc w:val="both"/>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R</w:t>
            </w:r>
            <w:r w:rsidRPr="007549EF">
              <w:rPr>
                <w:rFonts w:ascii="Times New Roman" w:eastAsia="Times New Roman" w:hAnsi="Times New Roman" w:cs="Times New Roman"/>
                <w:iCs/>
                <w:sz w:val="28"/>
                <w:szCs w:val="28"/>
                <w:lang w:eastAsia="lv-LV"/>
              </w:rPr>
              <w:t xml:space="preserve">ažošanas un noliktavu telpās ar </w:t>
            </w:r>
            <w:r w:rsidRPr="007549EF">
              <w:rPr>
                <w:rFonts w:ascii="Times New Roman" w:eastAsia="Times New Roman" w:hAnsi="Times New Roman" w:cs="Times New Roman"/>
                <w:iCs/>
                <w:sz w:val="28"/>
                <w:szCs w:val="28"/>
                <w:lang w:eastAsia="lv-LV"/>
              </w:rPr>
              <w:t>ugunsslodzi</w:t>
            </w:r>
            <w:r w:rsidRPr="007549EF">
              <w:rPr>
                <w:rFonts w:ascii="Times New Roman" w:eastAsia="Times New Roman" w:hAnsi="Times New Roman" w:cs="Times New Roman"/>
                <w:iCs/>
                <w:sz w:val="28"/>
                <w:szCs w:val="28"/>
                <w:lang w:eastAsia="lv-LV"/>
              </w:rPr>
              <w:t xml:space="preserve"> virs 300</w:t>
            </w:r>
            <w:r w:rsidRPr="007549EF">
              <w:rPr>
                <w:rFonts w:ascii="Times New Roman" w:eastAsia="Times New Roman" w:hAnsi="Times New Roman" w:cs="Times New Roman"/>
                <w:iCs/>
                <w:sz w:val="28"/>
                <w:szCs w:val="28"/>
                <w:lang w:eastAsia="lv-LV"/>
              </w:rPr>
              <w:t> </w:t>
            </w:r>
            <w:r w:rsidRPr="007549EF">
              <w:rPr>
                <w:rFonts w:ascii="Times New Roman" w:eastAsia="Times New Roman" w:hAnsi="Times New Roman" w:cs="Times New Roman"/>
                <w:iCs/>
                <w:sz w:val="28"/>
                <w:szCs w:val="28"/>
                <w:lang w:eastAsia="lv-LV"/>
              </w:rPr>
              <w:t>MJ/m</w:t>
            </w:r>
            <w:r w:rsidRPr="007549EF">
              <w:rPr>
                <w:rFonts w:ascii="Times New Roman" w:eastAsia="Times New Roman" w:hAnsi="Times New Roman" w:cs="Times New Roman"/>
                <w:iCs/>
                <w:sz w:val="28"/>
                <w:szCs w:val="28"/>
                <w:vertAlign w:val="superscript"/>
                <w:lang w:eastAsia="lv-LV"/>
              </w:rPr>
              <w:t>2</w:t>
            </w:r>
            <w:r w:rsidRPr="007549EF">
              <w:rPr>
                <w:rFonts w:ascii="Times New Roman" w:eastAsia="Times New Roman" w:hAnsi="Times New Roman" w:cs="Times New Roman"/>
                <w:iCs/>
                <w:sz w:val="28"/>
                <w:szCs w:val="28"/>
                <w:lang w:eastAsia="lv-LV"/>
              </w:rPr>
              <w:t xml:space="preserve"> var atrasties iekārtas, materiāli un vielas, kas uguns iedarbības rezultātā iesaistās degšanas procesā un intensīvi izdala dūmus</w:t>
            </w:r>
            <w:r w:rsidRPr="007549EF">
              <w:rPr>
                <w:rFonts w:ascii="Times New Roman" w:eastAsia="Times New Roman" w:hAnsi="Times New Roman" w:cs="Times New Roman"/>
                <w:iCs/>
                <w:sz w:val="28"/>
                <w:szCs w:val="28"/>
                <w:lang w:eastAsia="lv-LV"/>
              </w:rPr>
              <w:t>, t</w:t>
            </w:r>
            <w:r w:rsidRPr="007549EF">
              <w:rPr>
                <w:rFonts w:ascii="Times New Roman" w:eastAsia="Times New Roman" w:hAnsi="Times New Roman" w:cs="Times New Roman"/>
                <w:iCs/>
                <w:sz w:val="28"/>
                <w:szCs w:val="28"/>
                <w:lang w:eastAsia="lv-LV"/>
              </w:rPr>
              <w:t xml:space="preserve">ādējādi arī telpās ar </w:t>
            </w:r>
            <w:r w:rsidRPr="007549EF">
              <w:rPr>
                <w:rFonts w:ascii="Times New Roman" w:eastAsia="Times New Roman" w:hAnsi="Times New Roman" w:cs="Times New Roman"/>
                <w:iCs/>
                <w:sz w:val="28"/>
                <w:szCs w:val="28"/>
                <w:lang w:eastAsia="lv-LV"/>
              </w:rPr>
              <w:t>ugunsslodzi</w:t>
            </w:r>
            <w:r w:rsidRPr="007549EF">
              <w:rPr>
                <w:rFonts w:ascii="Times New Roman" w:eastAsia="Times New Roman" w:hAnsi="Times New Roman" w:cs="Times New Roman"/>
                <w:iCs/>
                <w:sz w:val="28"/>
                <w:szCs w:val="28"/>
                <w:lang w:eastAsia="lv-LV"/>
              </w:rPr>
              <w:t xml:space="preserve"> virs 300</w:t>
            </w:r>
            <w:r w:rsidRPr="007549EF">
              <w:rPr>
                <w:rFonts w:ascii="Times New Roman" w:eastAsia="Times New Roman" w:hAnsi="Times New Roman" w:cs="Times New Roman"/>
                <w:iCs/>
                <w:sz w:val="28"/>
                <w:szCs w:val="28"/>
                <w:lang w:eastAsia="lv-LV"/>
              </w:rPr>
              <w:t> </w:t>
            </w:r>
            <w:r w:rsidRPr="007549EF">
              <w:rPr>
                <w:rFonts w:ascii="Times New Roman" w:eastAsia="Times New Roman" w:hAnsi="Times New Roman" w:cs="Times New Roman"/>
                <w:iCs/>
                <w:sz w:val="28"/>
                <w:szCs w:val="28"/>
                <w:lang w:eastAsia="lv-LV"/>
              </w:rPr>
              <w:t>MJ/m</w:t>
            </w:r>
            <w:r w:rsidRPr="007549EF">
              <w:rPr>
                <w:rFonts w:ascii="Times New Roman" w:eastAsia="Times New Roman" w:hAnsi="Times New Roman" w:cs="Times New Roman"/>
                <w:iCs/>
                <w:sz w:val="28"/>
                <w:szCs w:val="28"/>
                <w:vertAlign w:val="superscript"/>
                <w:lang w:eastAsia="lv-LV"/>
              </w:rPr>
              <w:t xml:space="preserve">2 </w:t>
            </w:r>
            <w:r w:rsidRPr="007549EF">
              <w:rPr>
                <w:rFonts w:ascii="Times New Roman" w:eastAsia="Times New Roman" w:hAnsi="Times New Roman" w:cs="Times New Roman"/>
                <w:iCs/>
                <w:sz w:val="28"/>
                <w:szCs w:val="28"/>
                <w:lang w:eastAsia="lv-LV"/>
              </w:rPr>
              <w:t>ir jāparedz risinājumi, lai ierobežotu dūmu izplatīšanos vai nodrošinātu dūmu izvadi</w:t>
            </w:r>
            <w:r w:rsidRPr="007549EF">
              <w:rPr>
                <w:rFonts w:ascii="Times New Roman" w:eastAsia="Times New Roman" w:hAnsi="Times New Roman" w:cs="Times New Roman"/>
                <w:iCs/>
                <w:sz w:val="28"/>
                <w:szCs w:val="28"/>
                <w:lang w:eastAsia="lv-LV"/>
              </w:rPr>
              <w:t xml:space="preserve">, attiecīgi precizēts būvnormatīva 173.punkta redakcija, mainot </w:t>
            </w:r>
            <w:r w:rsidRPr="007549EF">
              <w:rPr>
                <w:rFonts w:ascii="Times New Roman" w:eastAsia="Times New Roman" w:hAnsi="Times New Roman" w:cs="Times New Roman"/>
                <w:iCs/>
                <w:sz w:val="28"/>
                <w:szCs w:val="28"/>
                <w:lang w:eastAsia="lv-LV"/>
              </w:rPr>
              <w:t>ugunsslodzes</w:t>
            </w:r>
            <w:r w:rsidRPr="007549EF">
              <w:rPr>
                <w:rFonts w:ascii="Times New Roman" w:eastAsia="Times New Roman" w:hAnsi="Times New Roman" w:cs="Times New Roman"/>
                <w:iCs/>
                <w:sz w:val="28"/>
                <w:szCs w:val="28"/>
                <w:lang w:eastAsia="lv-LV"/>
              </w:rPr>
              <w:t xml:space="preserve"> lielumu, kad dūmu izvadi var neparedzēt.</w:t>
            </w:r>
          </w:p>
          <w:p w:rsidR="00037C64" w:rsidRPr="007549EF" w:rsidP="00B2518A" w14:paraId="784266A3" w14:textId="2DBE9397">
            <w:pPr>
              <w:spacing w:after="0" w:line="240" w:lineRule="auto"/>
              <w:jc w:val="both"/>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Ņemot vērā, ka</w:t>
            </w:r>
            <w:r w:rsidRPr="007549EF" w:rsidR="007B357B">
              <w:rPr>
                <w:rFonts w:ascii="Times New Roman" w:eastAsia="Times New Roman" w:hAnsi="Times New Roman" w:cs="Times New Roman"/>
                <w:iCs/>
                <w:sz w:val="28"/>
                <w:szCs w:val="28"/>
                <w:lang w:eastAsia="lv-LV"/>
              </w:rPr>
              <w:t xml:space="preserve"> viegli uzliesmojošas vielas nelielā daudzumā var atrasties jebkurā VI</w:t>
            </w:r>
            <w:r w:rsidRPr="007549EF">
              <w:rPr>
                <w:rFonts w:ascii="Times New Roman" w:eastAsia="Times New Roman" w:hAnsi="Times New Roman" w:cs="Times New Roman"/>
                <w:iCs/>
                <w:sz w:val="28"/>
                <w:szCs w:val="28"/>
                <w:lang w:eastAsia="lv-LV"/>
              </w:rPr>
              <w:t> </w:t>
            </w:r>
            <w:r w:rsidRPr="007549EF" w:rsidR="007B357B">
              <w:rPr>
                <w:rFonts w:ascii="Times New Roman" w:eastAsia="Times New Roman" w:hAnsi="Times New Roman" w:cs="Times New Roman"/>
                <w:iCs/>
                <w:sz w:val="28"/>
                <w:szCs w:val="28"/>
                <w:lang w:eastAsia="lv-LV"/>
              </w:rPr>
              <w:t xml:space="preserve">lietošanas veida būvē vai telpā, kurā automātiskās ugunsdzēsības sistēmas izbūve uzliek būvniecības ierosinātājiem nesamērīgu vai nepamatotu slogu </w:t>
            </w:r>
            <w:r w:rsidRPr="007549EF">
              <w:rPr>
                <w:rFonts w:ascii="Times New Roman" w:eastAsia="Times New Roman" w:hAnsi="Times New Roman" w:cs="Times New Roman"/>
                <w:iCs/>
                <w:sz w:val="28"/>
                <w:szCs w:val="28"/>
                <w:lang w:eastAsia="lv-LV"/>
              </w:rPr>
              <w:t xml:space="preserve">precizēts būvnormatīva </w:t>
            </w:r>
            <w:r w:rsidRPr="007549EF" w:rsidR="007B357B">
              <w:rPr>
                <w:rFonts w:ascii="Times New Roman" w:eastAsia="Times New Roman" w:hAnsi="Times New Roman" w:cs="Times New Roman"/>
                <w:iCs/>
                <w:sz w:val="28"/>
                <w:szCs w:val="28"/>
                <w:lang w:eastAsia="lv-LV"/>
              </w:rPr>
              <w:t>198.5.</w:t>
            </w:r>
            <w:r w:rsidRPr="007549EF">
              <w:rPr>
                <w:rFonts w:ascii="Times New Roman" w:eastAsia="Times New Roman" w:hAnsi="Times New Roman" w:cs="Times New Roman"/>
                <w:iCs/>
                <w:sz w:val="28"/>
                <w:szCs w:val="28"/>
                <w:lang w:eastAsia="lv-LV"/>
              </w:rPr>
              <w:t>apakšpunkts.</w:t>
            </w:r>
          </w:p>
          <w:p w:rsidR="00E275FA" w:rsidRPr="007549EF" w:rsidP="00B2518A" w14:paraId="6FF25D98" w14:textId="4FC31B1A">
            <w:pPr>
              <w:spacing w:after="0" w:line="240" w:lineRule="auto"/>
              <w:jc w:val="both"/>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Noteikumu projektā precizētas prasības</w:t>
            </w:r>
            <w:r w:rsidRPr="007549EF" w:rsidR="00F661F9">
              <w:rPr>
                <w:rFonts w:ascii="Times New Roman" w:eastAsia="Times New Roman" w:hAnsi="Times New Roman" w:cs="Times New Roman"/>
                <w:iCs/>
                <w:sz w:val="28"/>
                <w:szCs w:val="28"/>
                <w:lang w:eastAsia="lv-LV"/>
              </w:rPr>
              <w:t>, piemēram, ugunsdrošībai lietojamā</w:t>
            </w:r>
            <w:r w:rsidRPr="007549EF" w:rsidR="00C16EB5">
              <w:rPr>
                <w:rFonts w:ascii="Times New Roman" w:eastAsia="Times New Roman" w:hAnsi="Times New Roman" w:cs="Times New Roman"/>
                <w:iCs/>
                <w:sz w:val="28"/>
                <w:szCs w:val="28"/>
                <w:lang w:eastAsia="lv-LV"/>
              </w:rPr>
              <w:t>m zīmēm</w:t>
            </w:r>
            <w:r w:rsidRPr="007549EF">
              <w:rPr>
                <w:rFonts w:ascii="Times New Roman" w:eastAsia="Times New Roman" w:hAnsi="Times New Roman" w:cs="Times New Roman"/>
                <w:iCs/>
                <w:sz w:val="28"/>
                <w:szCs w:val="28"/>
                <w:lang w:eastAsia="lv-LV"/>
              </w:rPr>
              <w:t>,</w:t>
            </w:r>
            <w:r w:rsidRPr="007549EF" w:rsidR="00DE7558">
              <w:rPr>
                <w:rFonts w:ascii="Times New Roman" w:eastAsia="Times New Roman" w:hAnsi="Times New Roman" w:cs="Times New Roman"/>
                <w:iCs/>
                <w:sz w:val="28"/>
                <w:szCs w:val="28"/>
                <w:lang w:eastAsia="lv-LV"/>
              </w:rPr>
              <w:t xml:space="preserve"> būvnormatīva 147.3.apakšpunkts, 154.punkts,</w:t>
            </w:r>
            <w:r w:rsidRPr="007549EF">
              <w:rPr>
                <w:rFonts w:ascii="Times New Roman" w:eastAsia="Times New Roman" w:hAnsi="Times New Roman" w:cs="Times New Roman"/>
                <w:iCs/>
                <w:sz w:val="28"/>
                <w:szCs w:val="28"/>
                <w:lang w:eastAsia="lv-LV"/>
              </w:rPr>
              <w:t xml:space="preserve"> kas izriet no Ministru kabineta 2016.</w:t>
            </w:r>
            <w:r w:rsidRPr="007549EF" w:rsidR="00F05C29">
              <w:rPr>
                <w:rFonts w:ascii="Times New Roman" w:eastAsia="Times New Roman" w:hAnsi="Times New Roman" w:cs="Times New Roman"/>
                <w:iCs/>
                <w:sz w:val="28"/>
                <w:szCs w:val="28"/>
                <w:lang w:eastAsia="lv-LV"/>
              </w:rPr>
              <w:t> </w:t>
            </w:r>
            <w:r w:rsidRPr="007549EF">
              <w:rPr>
                <w:rFonts w:ascii="Times New Roman" w:eastAsia="Times New Roman" w:hAnsi="Times New Roman" w:cs="Times New Roman"/>
                <w:iCs/>
                <w:sz w:val="28"/>
                <w:szCs w:val="28"/>
                <w:lang w:eastAsia="lv-LV"/>
              </w:rPr>
              <w:t>gada 19.</w:t>
            </w:r>
            <w:r w:rsidRPr="007549EF" w:rsidR="00F05C29">
              <w:rPr>
                <w:rFonts w:ascii="Times New Roman" w:eastAsia="Times New Roman" w:hAnsi="Times New Roman" w:cs="Times New Roman"/>
                <w:iCs/>
                <w:sz w:val="28"/>
                <w:szCs w:val="28"/>
                <w:lang w:eastAsia="lv-LV"/>
              </w:rPr>
              <w:t> </w:t>
            </w:r>
            <w:r w:rsidRPr="007549EF">
              <w:rPr>
                <w:rFonts w:ascii="Times New Roman" w:eastAsia="Times New Roman" w:hAnsi="Times New Roman" w:cs="Times New Roman"/>
                <w:iCs/>
                <w:sz w:val="28"/>
                <w:szCs w:val="28"/>
                <w:lang w:eastAsia="lv-LV"/>
              </w:rPr>
              <w:t>aprīļa noteikumiem Nr.238 “Ugunsdrošības noteikumi”.</w:t>
            </w:r>
          </w:p>
          <w:p w:rsidR="00F20E98" w:rsidRPr="007549EF" w:rsidP="00B2518A" w14:paraId="2DC23238" w14:textId="46740E7D">
            <w:pPr>
              <w:spacing w:after="0" w:line="240" w:lineRule="auto"/>
              <w:jc w:val="both"/>
              <w:rPr>
                <w:rFonts w:ascii="Times New Roman" w:eastAsia="Times New Roman" w:hAnsi="Times New Roman" w:cs="Times New Roman"/>
                <w:bCs/>
                <w:iCs/>
                <w:sz w:val="28"/>
                <w:szCs w:val="28"/>
                <w:lang w:eastAsia="lv-LV"/>
              </w:rPr>
            </w:pPr>
            <w:r w:rsidRPr="007549EF">
              <w:rPr>
                <w:rFonts w:ascii="Times New Roman" w:eastAsia="Times New Roman" w:hAnsi="Times New Roman" w:cs="Times New Roman"/>
                <w:iCs/>
                <w:sz w:val="28"/>
                <w:szCs w:val="28"/>
                <w:lang w:eastAsia="lv-LV"/>
              </w:rPr>
              <w:t xml:space="preserve">Lai </w:t>
            </w:r>
            <w:r w:rsidRPr="007549EF">
              <w:rPr>
                <w:rFonts w:ascii="Times New Roman" w:eastAsia="Times New Roman" w:hAnsi="Times New Roman" w:cs="Times New Roman"/>
                <w:iCs/>
                <w:sz w:val="28"/>
                <w:szCs w:val="28"/>
                <w:lang w:eastAsia="lv-LV"/>
              </w:rPr>
              <w:t xml:space="preserve">salāgotu ugunsdrošības prasības ar </w:t>
            </w:r>
            <w:r w:rsidRPr="007549EF">
              <w:rPr>
                <w:rFonts w:ascii="Times New Roman" w:eastAsia="Times New Roman" w:hAnsi="Times New Roman" w:cs="Times New Roman"/>
                <w:iCs/>
                <w:sz w:val="28"/>
                <w:szCs w:val="28"/>
                <w:lang w:eastAsia="lv-LV"/>
              </w:rPr>
              <w:t>ekonomi</w:t>
            </w:r>
            <w:r w:rsidRPr="007549EF">
              <w:rPr>
                <w:rFonts w:ascii="Times New Roman" w:eastAsia="Times New Roman" w:hAnsi="Times New Roman" w:cs="Times New Roman"/>
                <w:iCs/>
                <w:sz w:val="28"/>
                <w:szCs w:val="28"/>
                <w:lang w:eastAsia="lv-LV"/>
              </w:rPr>
              <w:t xml:space="preserve">ski veicinošiem pasākumiem ēku būvniecībā, pielikuma 1.tabula papildināta ar piezīmi, kas ļauj būvēt </w:t>
            </w:r>
            <w:r w:rsidRPr="007549EF">
              <w:rPr>
                <w:rFonts w:ascii="Times New Roman" w:eastAsia="Times New Roman" w:hAnsi="Times New Roman" w:cs="Times New Roman"/>
                <w:iCs/>
                <w:sz w:val="28"/>
                <w:szCs w:val="28"/>
                <w:lang w:eastAsia="lv-LV"/>
              </w:rPr>
              <w:t>brīvstāvošu</w:t>
            </w:r>
            <w:r w:rsidRPr="007549EF">
              <w:rPr>
                <w:rFonts w:ascii="Times New Roman" w:eastAsia="Times New Roman" w:hAnsi="Times New Roman" w:cs="Times New Roman"/>
                <w:iCs/>
                <w:sz w:val="28"/>
                <w:szCs w:val="28"/>
                <w:lang w:eastAsia="lv-LV"/>
              </w:rPr>
              <w:t xml:space="preserve"> daudzstāvu autostāvvietu (</w:t>
            </w:r>
            <w:r w:rsidRPr="007549EF" w:rsidR="00C505EB">
              <w:rPr>
                <w:rFonts w:ascii="Times New Roman" w:eastAsia="Times New Roman" w:hAnsi="Times New Roman" w:cs="Times New Roman"/>
                <w:iCs/>
                <w:sz w:val="28"/>
                <w:szCs w:val="28"/>
                <w:lang w:eastAsia="lv-LV"/>
              </w:rPr>
              <w:t xml:space="preserve">U2a būves </w:t>
            </w:r>
            <w:r w:rsidRPr="007549EF" w:rsidR="00C505EB">
              <w:rPr>
                <w:rFonts w:ascii="Times New Roman" w:eastAsia="Times New Roman" w:hAnsi="Times New Roman" w:cs="Times New Roman"/>
                <w:iCs/>
                <w:sz w:val="28"/>
                <w:szCs w:val="28"/>
                <w:lang w:eastAsia="lv-LV"/>
              </w:rPr>
              <w:t>ugunsnoturības</w:t>
            </w:r>
            <w:r w:rsidRPr="007549EF" w:rsidR="00C505EB">
              <w:rPr>
                <w:rFonts w:ascii="Times New Roman" w:eastAsia="Times New Roman" w:hAnsi="Times New Roman" w:cs="Times New Roman"/>
                <w:iCs/>
                <w:sz w:val="28"/>
                <w:szCs w:val="28"/>
                <w:lang w:eastAsia="lv-LV"/>
              </w:rPr>
              <w:t xml:space="preserve"> būves ar </w:t>
            </w:r>
            <w:r w:rsidRPr="007549EF">
              <w:rPr>
                <w:rFonts w:ascii="Times New Roman" w:eastAsia="Times New Roman" w:hAnsi="Times New Roman" w:cs="Times New Roman"/>
                <w:bCs/>
                <w:iCs/>
                <w:sz w:val="28"/>
                <w:szCs w:val="28"/>
                <w:lang w:eastAsia="lv-LV"/>
              </w:rPr>
              <w:t xml:space="preserve">būves augstākā stāva grīdas līmeņa atzīme ir līdz 10 metriem) </w:t>
            </w:r>
            <w:r w:rsidRPr="007549EF" w:rsidR="00C505EB">
              <w:rPr>
                <w:rFonts w:ascii="Times New Roman" w:eastAsia="Times New Roman" w:hAnsi="Times New Roman" w:cs="Times New Roman"/>
                <w:bCs/>
                <w:iCs/>
                <w:sz w:val="28"/>
                <w:szCs w:val="28"/>
                <w:lang w:eastAsia="lv-LV"/>
              </w:rPr>
              <w:t xml:space="preserve">ar </w:t>
            </w:r>
            <w:r w:rsidRPr="007549EF">
              <w:rPr>
                <w:rFonts w:ascii="Times New Roman" w:eastAsia="Times New Roman" w:hAnsi="Times New Roman" w:cs="Times New Roman"/>
                <w:bCs/>
                <w:iCs/>
                <w:sz w:val="28"/>
                <w:szCs w:val="28"/>
                <w:lang w:eastAsia="lv-LV"/>
              </w:rPr>
              <w:t>samazin</w:t>
            </w:r>
            <w:r w:rsidRPr="007549EF" w:rsidR="00C505EB">
              <w:rPr>
                <w:rFonts w:ascii="Times New Roman" w:eastAsia="Times New Roman" w:hAnsi="Times New Roman" w:cs="Times New Roman"/>
                <w:bCs/>
                <w:iCs/>
                <w:sz w:val="28"/>
                <w:szCs w:val="28"/>
                <w:lang w:eastAsia="lv-LV"/>
              </w:rPr>
              <w:t>ātu</w:t>
            </w:r>
            <w:r w:rsidRPr="007549EF">
              <w:rPr>
                <w:rFonts w:ascii="Times New Roman" w:eastAsia="Times New Roman" w:hAnsi="Times New Roman" w:cs="Times New Roman"/>
                <w:bCs/>
                <w:iCs/>
                <w:sz w:val="28"/>
                <w:szCs w:val="28"/>
                <w:lang w:eastAsia="lv-LV"/>
              </w:rPr>
              <w:t xml:space="preserve"> nesošo kolonnu un pārsegumu ugunsizturību (30 minūtes), ja izpilda </w:t>
            </w:r>
            <w:r w:rsidRPr="007549EF" w:rsidR="00C505EB">
              <w:rPr>
                <w:rFonts w:ascii="Times New Roman" w:eastAsia="Times New Roman" w:hAnsi="Times New Roman" w:cs="Times New Roman"/>
                <w:bCs/>
                <w:iCs/>
                <w:sz w:val="28"/>
                <w:szCs w:val="28"/>
                <w:lang w:eastAsia="lv-LV"/>
              </w:rPr>
              <w:t xml:space="preserve">noteiktus </w:t>
            </w:r>
            <w:r w:rsidRPr="007549EF">
              <w:rPr>
                <w:rFonts w:ascii="Times New Roman" w:eastAsia="Times New Roman" w:hAnsi="Times New Roman" w:cs="Times New Roman"/>
                <w:bCs/>
                <w:iCs/>
                <w:sz w:val="28"/>
                <w:szCs w:val="28"/>
                <w:lang w:eastAsia="lv-LV"/>
              </w:rPr>
              <w:t xml:space="preserve">nosacījumus, </w:t>
            </w:r>
            <w:r w:rsidRPr="007549EF">
              <w:rPr>
                <w:rFonts w:ascii="Times New Roman" w:eastAsia="Times New Roman" w:hAnsi="Times New Roman" w:cs="Times New Roman"/>
                <w:bCs/>
                <w:iCs/>
                <w:sz w:val="28"/>
                <w:szCs w:val="28"/>
                <w:lang w:eastAsia="lv-LV"/>
              </w:rPr>
              <w:t xml:space="preserve">piemēram, </w:t>
            </w:r>
            <w:r w:rsidRPr="007549EF" w:rsidR="00C505EB">
              <w:rPr>
                <w:rFonts w:ascii="Times New Roman" w:eastAsia="Times New Roman" w:hAnsi="Times New Roman" w:cs="Times New Roman"/>
                <w:bCs/>
                <w:iCs/>
                <w:sz w:val="28"/>
                <w:szCs w:val="28"/>
                <w:lang w:eastAsia="lv-LV"/>
              </w:rPr>
              <w:t xml:space="preserve">tiek nodrošināta ugunsdzēsības un glābšanas tehnikas piekļuve pa visu būves perimetru un iespēja būves lietotājiem evakuēties vismaz pa divām atsevišķām un dažādās vietās izvietotām evakuācijas izejām, būve nodrošināta ar iekšējā ugunsdzēsības ūdensvada sistēmu un </w:t>
            </w:r>
            <w:r w:rsidRPr="007549EF" w:rsidR="00C505EB">
              <w:rPr>
                <w:rFonts w:ascii="Times New Roman" w:eastAsia="Calibri" w:hAnsi="Times New Roman" w:cs="Times New Roman"/>
                <w:sz w:val="28"/>
                <w:szCs w:val="28"/>
              </w:rPr>
              <w:t xml:space="preserve">ar automātiskās ugunsgrēka atklāšanas un trauksmes signalizācijas sistēmas manuālajiem ugunsgrēka trauksmes </w:t>
            </w:r>
            <w:r w:rsidRPr="007549EF" w:rsidR="00C505EB">
              <w:rPr>
                <w:rFonts w:ascii="Times New Roman" w:eastAsia="Calibri" w:hAnsi="Times New Roman" w:cs="Times New Roman"/>
                <w:sz w:val="28"/>
                <w:szCs w:val="28"/>
              </w:rPr>
              <w:t>signāldevējiem</w:t>
            </w:r>
            <w:r w:rsidRPr="007549EF" w:rsidR="00C505EB">
              <w:rPr>
                <w:rFonts w:ascii="Times New Roman" w:eastAsia="Calibri" w:hAnsi="Times New Roman" w:cs="Times New Roman"/>
                <w:sz w:val="28"/>
                <w:szCs w:val="28"/>
              </w:rPr>
              <w:t xml:space="preserve"> un trauksmes ierīcēm.</w:t>
            </w:r>
          </w:p>
          <w:p w:rsidR="000A4428" w:rsidRPr="007549EF" w:rsidP="0046590E" w14:paraId="52AD23B3" w14:textId="661F0086">
            <w:pPr>
              <w:spacing w:after="0" w:line="240" w:lineRule="auto"/>
              <w:jc w:val="both"/>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Ņemot vērā, ka būvniecības ieceres dokumentācijas izstrāde var prasīt laiku no dažiem mēnešiem līdz vairākiem gadiem, personai tiek dota izvēle, kuras ugunsdrošības prasības piemērot, lai būvniecības ieceres dokumentācijas izstrāde neradītu tai papildu nesamērīgu slogu būvprojekta pārstrādāšanai pēc jaunākām ugunsdrošības prasībām. Proti, b</w:t>
            </w:r>
            <w:r w:rsidRPr="007549EF" w:rsidR="0097093D">
              <w:rPr>
                <w:rFonts w:ascii="Times New Roman" w:eastAsia="Times New Roman" w:hAnsi="Times New Roman" w:cs="Times New Roman"/>
                <w:iCs/>
                <w:sz w:val="28"/>
                <w:szCs w:val="28"/>
                <w:lang w:eastAsia="lv-LV"/>
              </w:rPr>
              <w:t xml:space="preserve">ūvprojektiem, kuri patlaban tiek izstrādāti, pamatojoties uz plānošanas un arhitektūras uzdevumiem, kas izsniegti līdz </w:t>
            </w:r>
            <w:r w:rsidRPr="007549EF" w:rsidR="00686AEA">
              <w:rPr>
                <w:rFonts w:ascii="Times New Roman" w:eastAsia="Times New Roman" w:hAnsi="Times New Roman" w:cs="Times New Roman"/>
                <w:iCs/>
                <w:sz w:val="28"/>
                <w:szCs w:val="28"/>
                <w:lang w:eastAsia="lv-LV"/>
              </w:rPr>
              <w:t>2014.gada 30.septembrim</w:t>
            </w:r>
            <w:r w:rsidRPr="007549EF" w:rsidR="0097093D">
              <w:rPr>
                <w:rFonts w:ascii="Times New Roman" w:eastAsia="Times New Roman" w:hAnsi="Times New Roman" w:cs="Times New Roman"/>
                <w:iCs/>
                <w:sz w:val="28"/>
                <w:szCs w:val="28"/>
                <w:lang w:eastAsia="lv-LV"/>
              </w:rPr>
              <w:t>, vai būvatļaujām, kas izdotas no 2014.</w:t>
            </w:r>
            <w:r w:rsidRPr="007549EF" w:rsidR="00483963">
              <w:rPr>
                <w:rFonts w:ascii="Times New Roman" w:eastAsia="Times New Roman" w:hAnsi="Times New Roman" w:cs="Times New Roman"/>
                <w:iCs/>
                <w:sz w:val="28"/>
                <w:szCs w:val="28"/>
                <w:lang w:eastAsia="lv-LV"/>
              </w:rPr>
              <w:t> </w:t>
            </w:r>
            <w:r w:rsidRPr="007549EF" w:rsidR="0097093D">
              <w:rPr>
                <w:rFonts w:ascii="Times New Roman" w:eastAsia="Times New Roman" w:hAnsi="Times New Roman" w:cs="Times New Roman"/>
                <w:iCs/>
                <w:sz w:val="28"/>
                <w:szCs w:val="28"/>
                <w:lang w:eastAsia="lv-LV"/>
              </w:rPr>
              <w:t>gada 1.</w:t>
            </w:r>
            <w:r w:rsidRPr="007549EF" w:rsidR="00483963">
              <w:rPr>
                <w:rFonts w:ascii="Times New Roman" w:eastAsia="Times New Roman" w:hAnsi="Times New Roman" w:cs="Times New Roman"/>
                <w:iCs/>
                <w:sz w:val="28"/>
                <w:szCs w:val="28"/>
                <w:lang w:eastAsia="lv-LV"/>
              </w:rPr>
              <w:t> </w:t>
            </w:r>
            <w:r w:rsidRPr="007549EF" w:rsidR="0097093D">
              <w:rPr>
                <w:rFonts w:ascii="Times New Roman" w:eastAsia="Times New Roman" w:hAnsi="Times New Roman" w:cs="Times New Roman"/>
                <w:iCs/>
                <w:sz w:val="28"/>
                <w:szCs w:val="28"/>
                <w:lang w:eastAsia="lv-LV"/>
              </w:rPr>
              <w:t>oktobra līdz šo noteikumu spēkā stāšanās dienai, var piemērot Ministru kabineta 2015.</w:t>
            </w:r>
            <w:r w:rsidRPr="007549EF" w:rsidR="00483963">
              <w:rPr>
                <w:rFonts w:ascii="Times New Roman" w:eastAsia="Times New Roman" w:hAnsi="Times New Roman" w:cs="Times New Roman"/>
                <w:iCs/>
                <w:sz w:val="28"/>
                <w:szCs w:val="28"/>
                <w:lang w:eastAsia="lv-LV"/>
              </w:rPr>
              <w:t> </w:t>
            </w:r>
            <w:r w:rsidRPr="007549EF" w:rsidR="0097093D">
              <w:rPr>
                <w:rFonts w:ascii="Times New Roman" w:eastAsia="Times New Roman" w:hAnsi="Times New Roman" w:cs="Times New Roman"/>
                <w:iCs/>
                <w:sz w:val="28"/>
                <w:szCs w:val="28"/>
                <w:lang w:eastAsia="lv-LV"/>
              </w:rPr>
              <w:t>gada 30.</w:t>
            </w:r>
            <w:r w:rsidRPr="007549EF" w:rsidR="00483963">
              <w:rPr>
                <w:rFonts w:ascii="Times New Roman" w:eastAsia="Times New Roman" w:hAnsi="Times New Roman" w:cs="Times New Roman"/>
                <w:iCs/>
                <w:sz w:val="28"/>
                <w:szCs w:val="28"/>
                <w:lang w:eastAsia="lv-LV"/>
              </w:rPr>
              <w:t> </w:t>
            </w:r>
            <w:r w:rsidRPr="007549EF" w:rsidR="0097093D">
              <w:rPr>
                <w:rFonts w:ascii="Times New Roman" w:eastAsia="Times New Roman" w:hAnsi="Times New Roman" w:cs="Times New Roman"/>
                <w:iCs/>
                <w:sz w:val="28"/>
                <w:szCs w:val="28"/>
                <w:lang w:eastAsia="lv-LV"/>
              </w:rPr>
              <w:t>jūnija noteikumus Nr.33</w:t>
            </w:r>
            <w:r w:rsidRPr="007549EF" w:rsidR="00686AEA">
              <w:rPr>
                <w:rFonts w:ascii="Times New Roman" w:eastAsia="Times New Roman" w:hAnsi="Times New Roman" w:cs="Times New Roman"/>
                <w:iCs/>
                <w:sz w:val="28"/>
                <w:szCs w:val="28"/>
                <w:lang w:eastAsia="lv-LV"/>
              </w:rPr>
              <w:t>3</w:t>
            </w:r>
            <w:r w:rsidRPr="007549EF" w:rsidR="0097093D">
              <w:rPr>
                <w:rFonts w:ascii="Times New Roman" w:eastAsia="Times New Roman" w:hAnsi="Times New Roman" w:cs="Times New Roman"/>
                <w:iCs/>
                <w:sz w:val="28"/>
                <w:szCs w:val="28"/>
                <w:lang w:eastAsia="lv-LV"/>
              </w:rPr>
              <w:t xml:space="preserve"> “Noteikumi p</w:t>
            </w:r>
            <w:r w:rsidRPr="007549EF" w:rsidR="00686AEA">
              <w:rPr>
                <w:rFonts w:ascii="Times New Roman" w:eastAsia="Times New Roman" w:hAnsi="Times New Roman" w:cs="Times New Roman"/>
                <w:iCs/>
                <w:sz w:val="28"/>
                <w:szCs w:val="28"/>
                <w:lang w:eastAsia="lv-LV"/>
              </w:rPr>
              <w:t>ar Latvijas būvnormatīvu LBN</w:t>
            </w:r>
            <w:r w:rsidRPr="007549EF" w:rsidR="00483963">
              <w:rPr>
                <w:rFonts w:ascii="Times New Roman" w:eastAsia="Times New Roman" w:hAnsi="Times New Roman" w:cs="Times New Roman"/>
                <w:iCs/>
                <w:sz w:val="28"/>
                <w:szCs w:val="28"/>
                <w:lang w:eastAsia="lv-LV"/>
              </w:rPr>
              <w:t> </w:t>
            </w:r>
            <w:r w:rsidRPr="007549EF" w:rsidR="00686AEA">
              <w:rPr>
                <w:rFonts w:ascii="Times New Roman" w:eastAsia="Times New Roman" w:hAnsi="Times New Roman" w:cs="Times New Roman"/>
                <w:iCs/>
                <w:sz w:val="28"/>
                <w:szCs w:val="28"/>
                <w:lang w:eastAsia="lv-LV"/>
              </w:rPr>
              <w:t>201</w:t>
            </w:r>
            <w:r w:rsidRPr="007549EF" w:rsidR="0097093D">
              <w:rPr>
                <w:rFonts w:ascii="Times New Roman" w:eastAsia="Times New Roman" w:hAnsi="Times New Roman" w:cs="Times New Roman"/>
                <w:iCs/>
                <w:sz w:val="28"/>
                <w:szCs w:val="28"/>
                <w:lang w:eastAsia="lv-LV"/>
              </w:rPr>
              <w:t>-15 “</w:t>
            </w:r>
            <w:r w:rsidRPr="007549EF" w:rsidR="00686AEA">
              <w:rPr>
                <w:rFonts w:ascii="Times New Roman" w:eastAsia="Times New Roman" w:hAnsi="Times New Roman" w:cs="Times New Roman"/>
                <w:iCs/>
                <w:sz w:val="28"/>
                <w:szCs w:val="28"/>
                <w:lang w:eastAsia="lv-LV"/>
              </w:rPr>
              <w:t>Būvju ugunsdrošība</w:t>
            </w:r>
            <w:r w:rsidRPr="007549EF" w:rsidR="0097093D">
              <w:rPr>
                <w:rFonts w:ascii="Times New Roman" w:eastAsia="Times New Roman" w:hAnsi="Times New Roman" w:cs="Times New Roman"/>
                <w:iCs/>
                <w:sz w:val="28"/>
                <w:szCs w:val="28"/>
                <w:lang w:eastAsia="lv-LV"/>
              </w:rPr>
              <w:t>””</w:t>
            </w:r>
            <w:r w:rsidRPr="007549EF" w:rsidR="00686AEA">
              <w:rPr>
                <w:rFonts w:ascii="Times New Roman" w:eastAsia="Times New Roman" w:hAnsi="Times New Roman" w:cs="Times New Roman"/>
                <w:iCs/>
                <w:sz w:val="28"/>
                <w:szCs w:val="28"/>
                <w:lang w:eastAsia="lv-LV"/>
              </w:rPr>
              <w:t xml:space="preserve"> redakcijā, kas būs spēkā līdz 2018</w:t>
            </w:r>
            <w:r w:rsidRPr="007549EF" w:rsidR="00F20E98">
              <w:rPr>
                <w:rFonts w:ascii="Times New Roman" w:eastAsia="Times New Roman" w:hAnsi="Times New Roman" w:cs="Times New Roman"/>
                <w:iCs/>
                <w:sz w:val="28"/>
                <w:szCs w:val="28"/>
                <w:lang w:eastAsia="lv-LV"/>
              </w:rPr>
              <w:t>. gada 15</w:t>
            </w:r>
            <w:r w:rsidRPr="007549EF" w:rsidR="00686AEA">
              <w:rPr>
                <w:rFonts w:ascii="Times New Roman" w:eastAsia="Times New Roman" w:hAnsi="Times New Roman" w:cs="Times New Roman"/>
                <w:iCs/>
                <w:sz w:val="28"/>
                <w:szCs w:val="28"/>
                <w:lang w:eastAsia="lv-LV"/>
              </w:rPr>
              <w:t>. </w:t>
            </w:r>
            <w:r w:rsidRPr="007549EF" w:rsidR="00F20E98">
              <w:rPr>
                <w:rFonts w:ascii="Times New Roman" w:eastAsia="Times New Roman" w:hAnsi="Times New Roman" w:cs="Times New Roman"/>
                <w:iCs/>
                <w:sz w:val="28"/>
                <w:szCs w:val="28"/>
                <w:lang w:eastAsia="lv-LV"/>
              </w:rPr>
              <w:t>septembri</w:t>
            </w:r>
            <w:r w:rsidRPr="007549EF" w:rsidR="00686AEA">
              <w:rPr>
                <w:rFonts w:ascii="Times New Roman" w:eastAsia="Times New Roman" w:hAnsi="Times New Roman" w:cs="Times New Roman"/>
                <w:iCs/>
                <w:sz w:val="28"/>
                <w:szCs w:val="28"/>
                <w:lang w:eastAsia="lv-LV"/>
              </w:rPr>
              <w:t>m</w:t>
            </w:r>
            <w:r w:rsidRPr="007549EF" w:rsidR="0097093D">
              <w:rPr>
                <w:rFonts w:ascii="Times New Roman" w:eastAsia="Times New Roman" w:hAnsi="Times New Roman" w:cs="Times New Roman"/>
                <w:iCs/>
                <w:sz w:val="28"/>
                <w:szCs w:val="28"/>
                <w:lang w:eastAsia="lv-LV"/>
              </w:rPr>
              <w:t xml:space="preserve">. </w:t>
            </w:r>
            <w:r w:rsidRPr="007549EF">
              <w:rPr>
                <w:rFonts w:ascii="Times New Roman" w:eastAsia="Times New Roman" w:hAnsi="Times New Roman" w:cs="Times New Roman"/>
                <w:iCs/>
                <w:sz w:val="28"/>
                <w:szCs w:val="28"/>
                <w:lang w:eastAsia="lv-LV"/>
              </w:rPr>
              <w:t>Tas ir</w:t>
            </w:r>
            <w:r w:rsidRPr="007549EF" w:rsidR="0097093D">
              <w:rPr>
                <w:rFonts w:ascii="Times New Roman" w:eastAsia="Times New Roman" w:hAnsi="Times New Roman" w:cs="Times New Roman"/>
                <w:iCs/>
                <w:sz w:val="28"/>
                <w:szCs w:val="28"/>
                <w:lang w:eastAsia="lv-LV"/>
              </w:rPr>
              <w:t>, ja ir uzsākts būvniecības process līdz šie noteikum</w:t>
            </w:r>
            <w:r w:rsidRPr="007549EF" w:rsidR="00686AEA">
              <w:rPr>
                <w:rFonts w:ascii="Times New Roman" w:eastAsia="Times New Roman" w:hAnsi="Times New Roman" w:cs="Times New Roman"/>
                <w:iCs/>
                <w:sz w:val="28"/>
                <w:szCs w:val="28"/>
                <w:lang w:eastAsia="lv-LV"/>
              </w:rPr>
              <w:t>i</w:t>
            </w:r>
            <w:r w:rsidRPr="007549EF" w:rsidR="0097093D">
              <w:rPr>
                <w:rFonts w:ascii="Times New Roman" w:eastAsia="Times New Roman" w:hAnsi="Times New Roman" w:cs="Times New Roman"/>
                <w:iCs/>
                <w:sz w:val="28"/>
                <w:szCs w:val="28"/>
                <w:lang w:eastAsia="lv-LV"/>
              </w:rPr>
              <w:t xml:space="preserve"> stājušies spēkā, </w:t>
            </w:r>
            <w:r w:rsidRPr="007549EF" w:rsidR="00686AEA">
              <w:rPr>
                <w:rFonts w:ascii="Times New Roman" w:eastAsia="Times New Roman" w:hAnsi="Times New Roman" w:cs="Times New Roman"/>
                <w:iCs/>
                <w:sz w:val="28"/>
                <w:szCs w:val="28"/>
                <w:lang w:eastAsia="lv-LV"/>
              </w:rPr>
              <w:t>būvniecības ierosinātājam un būvprojekta izstrādātājam</w:t>
            </w:r>
            <w:r w:rsidRPr="007549EF" w:rsidR="0097093D">
              <w:rPr>
                <w:rFonts w:ascii="Times New Roman" w:eastAsia="Times New Roman" w:hAnsi="Times New Roman" w:cs="Times New Roman"/>
                <w:iCs/>
                <w:sz w:val="28"/>
                <w:szCs w:val="28"/>
                <w:lang w:eastAsia="lv-LV"/>
              </w:rPr>
              <w:t xml:space="preserve"> ir iespēja izvē</w:t>
            </w:r>
            <w:r w:rsidRPr="007549EF" w:rsidR="00686AEA">
              <w:rPr>
                <w:rFonts w:ascii="Times New Roman" w:eastAsia="Times New Roman" w:hAnsi="Times New Roman" w:cs="Times New Roman"/>
                <w:iCs/>
                <w:sz w:val="28"/>
                <w:szCs w:val="28"/>
                <w:lang w:eastAsia="lv-LV"/>
              </w:rPr>
              <w:t>lēties pēc kura</w:t>
            </w:r>
            <w:r w:rsidRPr="007549EF" w:rsidR="0097093D">
              <w:rPr>
                <w:rFonts w:ascii="Times New Roman" w:eastAsia="Times New Roman" w:hAnsi="Times New Roman" w:cs="Times New Roman"/>
                <w:iCs/>
                <w:sz w:val="28"/>
                <w:szCs w:val="28"/>
                <w:lang w:eastAsia="lv-LV"/>
              </w:rPr>
              <w:t xml:space="preserve"> būvnormatīva </w:t>
            </w:r>
            <w:r w:rsidRPr="007549EF" w:rsidR="00686AEA">
              <w:rPr>
                <w:rFonts w:ascii="Times New Roman" w:eastAsia="Times New Roman" w:hAnsi="Times New Roman" w:cs="Times New Roman"/>
                <w:iCs/>
                <w:sz w:val="28"/>
                <w:szCs w:val="28"/>
                <w:lang w:eastAsia="lv-LV"/>
              </w:rPr>
              <w:t>redakcijām izstrādāt būvniecības ieceres dokumentāciju (tai skaitā būvprojektu)</w:t>
            </w:r>
            <w:r w:rsidRPr="007549EF" w:rsidR="0097093D">
              <w:rPr>
                <w:rFonts w:ascii="Times New Roman" w:eastAsia="Times New Roman" w:hAnsi="Times New Roman" w:cs="Times New Roman"/>
                <w:iCs/>
                <w:sz w:val="28"/>
                <w:szCs w:val="28"/>
                <w:lang w:eastAsia="lv-LV"/>
              </w:rPr>
              <w:t xml:space="preserve"> vai </w:t>
            </w:r>
            <w:r w:rsidRPr="007549EF">
              <w:rPr>
                <w:rFonts w:ascii="Times New Roman" w:eastAsia="Times New Roman" w:hAnsi="Times New Roman" w:cs="Times New Roman"/>
                <w:iCs/>
                <w:sz w:val="28"/>
                <w:szCs w:val="28"/>
                <w:lang w:eastAsia="lv-LV"/>
              </w:rPr>
              <w:t xml:space="preserve">tomēr to </w:t>
            </w:r>
            <w:r w:rsidRPr="007549EF" w:rsidR="0097093D">
              <w:rPr>
                <w:rFonts w:ascii="Times New Roman" w:eastAsia="Times New Roman" w:hAnsi="Times New Roman" w:cs="Times New Roman"/>
                <w:iCs/>
                <w:sz w:val="28"/>
                <w:szCs w:val="28"/>
                <w:lang w:eastAsia="lv-LV"/>
              </w:rPr>
              <w:t>precizēt pēc jaunā noteikumu projekta</w:t>
            </w:r>
            <w:r w:rsidRPr="007549EF">
              <w:rPr>
                <w:rFonts w:ascii="Times New Roman" w:eastAsia="Times New Roman" w:hAnsi="Times New Roman" w:cs="Times New Roman"/>
                <w:iCs/>
                <w:sz w:val="28"/>
                <w:szCs w:val="28"/>
                <w:lang w:eastAsia="lv-LV"/>
              </w:rPr>
              <w:t xml:space="preserve"> prasībām.</w:t>
            </w:r>
          </w:p>
        </w:tc>
      </w:tr>
      <w:tr w14:paraId="58FEBC3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549EF" w:rsidP="00E5323B" w14:paraId="38D54B91" w14:textId="77777777">
            <w:pPr>
              <w:spacing w:after="0" w:line="240" w:lineRule="auto"/>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549EF" w:rsidP="00E5323B" w14:paraId="69C0D1A4" w14:textId="77777777">
            <w:pPr>
              <w:spacing w:after="0" w:line="240" w:lineRule="auto"/>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7549EF" w:rsidP="00606736" w14:paraId="253763DC" w14:textId="61BC79F8">
            <w:pPr>
              <w:spacing w:after="0" w:line="240" w:lineRule="auto"/>
              <w:jc w:val="both"/>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Valsts ugunsdzēsības un glābšanas dienests,</w:t>
            </w:r>
            <w:r w:rsidRPr="007549EF">
              <w:rPr>
                <w:rFonts w:ascii="Times New Roman" w:eastAsia="Times New Roman" w:hAnsi="Times New Roman" w:cs="Times New Roman"/>
                <w:sz w:val="28"/>
                <w:szCs w:val="28"/>
                <w:lang w:eastAsia="lv-LV"/>
              </w:rPr>
              <w:t xml:space="preserve"> Latvijas Būvniecības padome (Latvijas Tirdzniecības un rūpniecības kamera, Latvijas Būvinženieru savienība)</w:t>
            </w:r>
            <w:r w:rsidRPr="007549EF" w:rsidR="00C779B9">
              <w:rPr>
                <w:rFonts w:ascii="Times New Roman" w:eastAsia="Times New Roman" w:hAnsi="Times New Roman" w:cs="Times New Roman"/>
                <w:sz w:val="28"/>
                <w:szCs w:val="28"/>
                <w:lang w:eastAsia="lv-LV"/>
              </w:rPr>
              <w:t>.</w:t>
            </w:r>
          </w:p>
        </w:tc>
      </w:tr>
      <w:tr w14:paraId="3A102C5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549EF" w:rsidP="00E5323B" w14:paraId="3F88A81C" w14:textId="77777777">
            <w:pPr>
              <w:spacing w:after="0" w:line="240" w:lineRule="auto"/>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7549EF" w:rsidP="00E5323B" w14:paraId="78A6113C" w14:textId="77777777">
            <w:pPr>
              <w:spacing w:after="0" w:line="240" w:lineRule="auto"/>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549EF" w:rsidP="00E5323B" w14:paraId="15F02D8D" w14:textId="77777777">
            <w:pPr>
              <w:spacing w:after="0" w:line="240" w:lineRule="auto"/>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Nav</w:t>
            </w:r>
          </w:p>
        </w:tc>
      </w:tr>
    </w:tbl>
    <w:p w:rsidR="00E5323B" w:rsidRPr="007549EF" w:rsidP="00E5323B" w14:paraId="19824008" w14:textId="77777777">
      <w:pPr>
        <w:spacing w:after="0" w:line="240" w:lineRule="auto"/>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6F5D547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549EF" w:rsidP="00F05C29" w14:paraId="34DF2363" w14:textId="77777777">
            <w:pPr>
              <w:spacing w:after="0" w:line="240" w:lineRule="auto"/>
              <w:jc w:val="center"/>
              <w:rPr>
                <w:rFonts w:ascii="Times New Roman" w:eastAsia="Times New Roman" w:hAnsi="Times New Roman" w:cs="Times New Roman"/>
                <w:b/>
                <w:bCs/>
                <w:iCs/>
                <w:sz w:val="28"/>
                <w:szCs w:val="28"/>
                <w:lang w:eastAsia="lv-LV"/>
              </w:rPr>
            </w:pPr>
            <w:r w:rsidRPr="007549EF">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14:paraId="470A6B5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549EF" w:rsidP="00E5323B" w14:paraId="6A7D7E31" w14:textId="77777777">
            <w:pPr>
              <w:spacing w:after="0" w:line="240" w:lineRule="auto"/>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549EF" w:rsidP="00E5323B" w14:paraId="6B5F037A" w14:textId="77777777">
            <w:pPr>
              <w:spacing w:after="0" w:line="240" w:lineRule="auto"/>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 xml:space="preserve">Sabiedrības </w:t>
            </w:r>
            <w:r w:rsidRPr="007549EF">
              <w:rPr>
                <w:rFonts w:ascii="Times New Roman" w:eastAsia="Times New Roman" w:hAnsi="Times New Roman" w:cs="Times New Roman"/>
                <w:iCs/>
                <w:sz w:val="28"/>
                <w:szCs w:val="28"/>
                <w:lang w:eastAsia="lv-LV"/>
              </w:rPr>
              <w:t>mērķgrupas</w:t>
            </w:r>
            <w:r w:rsidRPr="007549EF">
              <w:rPr>
                <w:rFonts w:ascii="Times New Roman" w:eastAsia="Times New Roman" w:hAnsi="Times New Roman" w:cs="Times New Roman"/>
                <w:iCs/>
                <w:sz w:val="28"/>
                <w:szCs w:val="28"/>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00F19" w:rsidRPr="007549EF" w:rsidP="00E00F19" w14:paraId="37154BD1" w14:textId="78427DA6">
            <w:pPr>
              <w:spacing w:after="0" w:line="240" w:lineRule="auto"/>
              <w:jc w:val="both"/>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Noteikumu projekta regulējums var ietekmēt jebkuru personu, kura ierosinās un veiks jaunas būves būvniecību, esošas būves atjaunošanu vai pārbūvi, kā arī institūcijas, kuras iesaistītas būvniecības procesā un Valsts ugunsdzēsības un glābšanas dienestu. Tāpat arī ietekmēs būvniecības nozarē strādājošos būvprojekta izstrādātājus.</w:t>
            </w:r>
          </w:p>
        </w:tc>
      </w:tr>
      <w:tr w14:paraId="2053EF8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549EF" w:rsidP="00E5323B" w14:paraId="75C5B1D6" w14:textId="77777777">
            <w:pPr>
              <w:spacing w:after="0" w:line="240" w:lineRule="auto"/>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549EF" w:rsidP="00E5323B" w14:paraId="3C4463E4" w14:textId="77777777">
            <w:pPr>
              <w:spacing w:after="0" w:line="240" w:lineRule="auto"/>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7549EF" w:rsidP="00FA0E66" w14:paraId="0C77EDFF" w14:textId="11D343F9">
            <w:pPr>
              <w:spacing w:after="0" w:line="240" w:lineRule="auto"/>
              <w:jc w:val="both"/>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Šīs sadaļas 1.</w:t>
            </w:r>
            <w:r w:rsidRPr="007549EF" w:rsidR="003C376C">
              <w:rPr>
                <w:rFonts w:ascii="Times New Roman" w:eastAsia="Times New Roman" w:hAnsi="Times New Roman" w:cs="Times New Roman"/>
                <w:iCs/>
                <w:sz w:val="28"/>
                <w:szCs w:val="28"/>
                <w:lang w:eastAsia="lv-LV"/>
              </w:rPr>
              <w:t> </w:t>
            </w:r>
            <w:r w:rsidRPr="007549EF">
              <w:rPr>
                <w:rFonts w:ascii="Times New Roman" w:eastAsia="Times New Roman" w:hAnsi="Times New Roman" w:cs="Times New Roman"/>
                <w:iCs/>
                <w:sz w:val="28"/>
                <w:szCs w:val="28"/>
                <w:lang w:eastAsia="lv-LV"/>
              </w:rPr>
              <w:t xml:space="preserve">punktā minētajām sabiedrības </w:t>
            </w:r>
            <w:r w:rsidRPr="007549EF">
              <w:rPr>
                <w:rFonts w:ascii="Times New Roman" w:eastAsia="Times New Roman" w:hAnsi="Times New Roman" w:cs="Times New Roman"/>
                <w:iCs/>
                <w:sz w:val="28"/>
                <w:szCs w:val="28"/>
                <w:lang w:eastAsia="lv-LV"/>
              </w:rPr>
              <w:t>mērķgrupām</w:t>
            </w:r>
            <w:r w:rsidRPr="007549EF">
              <w:rPr>
                <w:rFonts w:ascii="Times New Roman" w:eastAsia="Times New Roman" w:hAnsi="Times New Roman" w:cs="Times New Roman"/>
                <w:iCs/>
                <w:sz w:val="28"/>
                <w:szCs w:val="28"/>
                <w:lang w:eastAsia="lv-LV"/>
              </w:rPr>
              <w:t xml:space="preserve"> projekta tiesiskais regulējums pamatā nemaina tiesības un pienākumus, kā arī veicamās darbības salīdzinājumā ar iepriekšējo regulējumu.</w:t>
            </w:r>
          </w:p>
          <w:p w:rsidR="00E00F19" w:rsidRPr="007549EF" w:rsidP="00E00F19" w14:paraId="78BEAFE0" w14:textId="68754044">
            <w:pPr>
              <w:spacing w:after="0" w:line="240" w:lineRule="auto"/>
              <w:ind w:right="57"/>
              <w:jc w:val="both"/>
              <w:rPr>
                <w:rFonts w:ascii="Times New Roman" w:eastAsia="Times New Roman" w:hAnsi="Times New Roman" w:cs="Times New Roman"/>
                <w:sz w:val="28"/>
                <w:szCs w:val="28"/>
                <w:lang w:eastAsia="lv-LV"/>
              </w:rPr>
            </w:pPr>
            <w:r w:rsidRPr="007549EF">
              <w:rPr>
                <w:rFonts w:ascii="Times New Roman" w:eastAsia="Times New Roman" w:hAnsi="Times New Roman" w:cs="Times New Roman"/>
                <w:sz w:val="28"/>
                <w:szCs w:val="28"/>
                <w:lang w:eastAsia="lv-LV"/>
              </w:rPr>
              <w:t>Tiesiskais regulējums labvēlīgi ietekmēs ēku būvniecību, jo būs salāgotas prasības ar ēku ugu</w:t>
            </w:r>
            <w:r w:rsidRPr="007549EF" w:rsidR="00A041EB">
              <w:rPr>
                <w:rFonts w:ascii="Times New Roman" w:eastAsia="Times New Roman" w:hAnsi="Times New Roman" w:cs="Times New Roman"/>
                <w:sz w:val="28"/>
                <w:szCs w:val="28"/>
                <w:lang w:eastAsia="lv-LV"/>
              </w:rPr>
              <w:t>nsdrošību un</w:t>
            </w:r>
            <w:r w:rsidRPr="007549EF">
              <w:rPr>
                <w:rFonts w:ascii="Times New Roman" w:eastAsia="Times New Roman" w:hAnsi="Times New Roman" w:cs="Times New Roman"/>
                <w:sz w:val="28"/>
                <w:szCs w:val="28"/>
                <w:lang w:eastAsia="lv-LV"/>
              </w:rPr>
              <w:t xml:space="preserve"> samērīgu investīciju piesaisti.</w:t>
            </w:r>
          </w:p>
          <w:p w:rsidR="00E00F19" w:rsidRPr="007549EF" w:rsidP="00E00F19" w14:paraId="26B8F321" w14:textId="3EF83DDC">
            <w:pPr>
              <w:spacing w:after="0" w:line="240" w:lineRule="auto"/>
              <w:jc w:val="both"/>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sz w:val="28"/>
                <w:szCs w:val="28"/>
                <w:lang w:eastAsia="lv-LV"/>
              </w:rPr>
              <w:t xml:space="preserve">Novēršot normu </w:t>
            </w:r>
            <w:r w:rsidRPr="007549EF" w:rsidR="00985EB3">
              <w:rPr>
                <w:rFonts w:ascii="Times New Roman" w:eastAsia="Times New Roman" w:hAnsi="Times New Roman" w:cs="Times New Roman"/>
                <w:sz w:val="28"/>
                <w:szCs w:val="28"/>
                <w:lang w:eastAsia="lv-LV"/>
              </w:rPr>
              <w:t>dažādu piemērošanu,</w:t>
            </w:r>
            <w:r w:rsidRPr="007549EF">
              <w:rPr>
                <w:rFonts w:ascii="Times New Roman" w:eastAsia="Times New Roman" w:hAnsi="Times New Roman" w:cs="Times New Roman"/>
                <w:sz w:val="28"/>
                <w:szCs w:val="28"/>
                <w:lang w:eastAsia="lv-LV"/>
              </w:rPr>
              <w:t xml:space="preserve"> administratīvais slogs samazināsies, jo nebūs jāskaņo iespējamās atkāpes būvprojektā gan būvprojekta izstrādātājam, gan institūcijai, kas to pārbauda un saskaņo.</w:t>
            </w:r>
          </w:p>
        </w:tc>
      </w:tr>
      <w:tr w14:paraId="4B1EBAF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549EF" w:rsidP="00E5323B" w14:paraId="4F193D99" w14:textId="77777777">
            <w:pPr>
              <w:spacing w:after="0" w:line="240" w:lineRule="auto"/>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549EF" w:rsidP="00E5323B" w14:paraId="165D06D4" w14:textId="77777777">
            <w:pPr>
              <w:spacing w:after="0" w:line="240" w:lineRule="auto"/>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7549EF" w:rsidP="00E5323B" w14:paraId="09DBAA3E" w14:textId="77777777">
            <w:pPr>
              <w:spacing w:after="0" w:line="240" w:lineRule="auto"/>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P</w:t>
            </w:r>
            <w:r w:rsidRPr="007549EF" w:rsidR="00FA0E66">
              <w:rPr>
                <w:rFonts w:ascii="Times New Roman" w:eastAsia="Times New Roman" w:hAnsi="Times New Roman" w:cs="Times New Roman"/>
                <w:iCs/>
                <w:sz w:val="28"/>
                <w:szCs w:val="28"/>
                <w:lang w:eastAsia="lv-LV"/>
              </w:rPr>
              <w:t>rojekts šo jomu neskar</w:t>
            </w:r>
          </w:p>
        </w:tc>
      </w:tr>
      <w:tr w14:paraId="179C70B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549EF" w:rsidP="00E5323B" w14:paraId="74F7FA55" w14:textId="77777777">
            <w:pPr>
              <w:spacing w:after="0" w:line="240" w:lineRule="auto"/>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7549EF" w:rsidP="00E5323B" w14:paraId="684B9633" w14:textId="77777777">
            <w:pPr>
              <w:spacing w:after="0" w:line="240" w:lineRule="auto"/>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7549EF" w:rsidP="00E5323B" w14:paraId="36CDFE2A" w14:textId="77777777">
            <w:pPr>
              <w:spacing w:after="0" w:line="240" w:lineRule="auto"/>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Projekts šo jomu neskar</w:t>
            </w:r>
          </w:p>
        </w:tc>
      </w:tr>
      <w:tr w14:paraId="0EDDE5C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7549EF" w:rsidP="00E5323B" w14:paraId="679D060D" w14:textId="77777777">
            <w:pPr>
              <w:spacing w:after="0" w:line="240" w:lineRule="auto"/>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7549EF" w:rsidP="00E5323B" w14:paraId="0DFE1E4E" w14:textId="77777777">
            <w:pPr>
              <w:spacing w:after="0" w:line="240" w:lineRule="auto"/>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549EF" w:rsidP="00E5323B" w14:paraId="68DD5A4B" w14:textId="77777777">
            <w:pPr>
              <w:spacing w:after="0" w:line="240" w:lineRule="auto"/>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Nav</w:t>
            </w:r>
          </w:p>
        </w:tc>
      </w:tr>
    </w:tbl>
    <w:p w:rsidR="00E5323B" w:rsidRPr="007549EF" w:rsidP="00E5323B" w14:paraId="71C51121" w14:textId="77777777">
      <w:pPr>
        <w:spacing w:after="0" w:line="240" w:lineRule="auto"/>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19E956B1"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7549EF" w:rsidP="00F05C29" w14:paraId="302F1946" w14:textId="77777777">
            <w:pPr>
              <w:spacing w:after="0" w:line="240" w:lineRule="auto"/>
              <w:jc w:val="center"/>
              <w:rPr>
                <w:rFonts w:ascii="Times New Roman" w:eastAsia="Times New Roman" w:hAnsi="Times New Roman" w:cs="Times New Roman"/>
                <w:b/>
                <w:bCs/>
                <w:iCs/>
                <w:sz w:val="28"/>
                <w:szCs w:val="28"/>
                <w:lang w:eastAsia="lv-LV"/>
              </w:rPr>
            </w:pPr>
            <w:r w:rsidRPr="007549EF">
              <w:rPr>
                <w:rFonts w:ascii="Times New Roman" w:eastAsia="Times New Roman" w:hAnsi="Times New Roman" w:cs="Times New Roman"/>
                <w:b/>
                <w:bCs/>
                <w:iCs/>
                <w:sz w:val="28"/>
                <w:szCs w:val="28"/>
                <w:lang w:eastAsia="lv-LV"/>
              </w:rPr>
              <w:t>III. Tiesību akta projekta ietekme uz valsts budžetu un pašvaldību budžetiem</w:t>
            </w:r>
          </w:p>
        </w:tc>
      </w:tr>
      <w:tr w14:paraId="144D5F8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30EEE" w:rsidRPr="007549EF" w:rsidP="00C30EEE" w14:paraId="27AF89FC" w14:textId="77777777">
            <w:pPr>
              <w:spacing w:after="0" w:line="240" w:lineRule="auto"/>
              <w:jc w:val="center"/>
              <w:rPr>
                <w:rFonts w:ascii="Times New Roman" w:eastAsia="Times New Roman" w:hAnsi="Times New Roman" w:cs="Times New Roman"/>
                <w:b/>
                <w:bCs/>
                <w:iCs/>
                <w:sz w:val="28"/>
                <w:szCs w:val="28"/>
                <w:lang w:eastAsia="lv-LV"/>
              </w:rPr>
            </w:pPr>
            <w:r w:rsidRPr="007549EF">
              <w:rPr>
                <w:rFonts w:ascii="Times New Roman" w:eastAsia="Times New Roman" w:hAnsi="Times New Roman" w:cs="Times New Roman"/>
                <w:bCs/>
                <w:iCs/>
                <w:sz w:val="28"/>
                <w:szCs w:val="28"/>
                <w:lang w:eastAsia="lv-LV"/>
              </w:rPr>
              <w:t>Projekts šo jomu neskar</w:t>
            </w:r>
          </w:p>
        </w:tc>
      </w:tr>
    </w:tbl>
    <w:p w:rsidR="00E5323B" w:rsidRPr="007549EF" w:rsidP="00E5323B" w14:paraId="7757068C" w14:textId="77777777">
      <w:pPr>
        <w:spacing w:after="0" w:line="240" w:lineRule="auto"/>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6ED297E7"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7549EF" w:rsidP="00F05C29" w14:paraId="60A32BC2" w14:textId="77777777">
            <w:pPr>
              <w:spacing w:after="0" w:line="240" w:lineRule="auto"/>
              <w:jc w:val="center"/>
              <w:rPr>
                <w:rFonts w:ascii="Times New Roman" w:eastAsia="Times New Roman" w:hAnsi="Times New Roman" w:cs="Times New Roman"/>
                <w:b/>
                <w:bCs/>
                <w:iCs/>
                <w:sz w:val="28"/>
                <w:szCs w:val="28"/>
                <w:lang w:eastAsia="lv-LV"/>
              </w:rPr>
            </w:pPr>
            <w:r w:rsidRPr="007549EF">
              <w:rPr>
                <w:rFonts w:ascii="Times New Roman" w:eastAsia="Times New Roman" w:hAnsi="Times New Roman" w:cs="Times New Roman"/>
                <w:b/>
                <w:bCs/>
                <w:iCs/>
                <w:sz w:val="28"/>
                <w:szCs w:val="28"/>
                <w:lang w:eastAsia="lv-LV"/>
              </w:rPr>
              <w:t>IV. Tiesību akta projekta ietekme uz spēkā esošo tiesību normu sistēmu</w:t>
            </w:r>
          </w:p>
        </w:tc>
      </w:tr>
      <w:tr w14:paraId="2EA33A4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30EEE" w:rsidRPr="007549EF" w:rsidP="00C30EEE" w14:paraId="201A5E60" w14:textId="77777777">
            <w:pPr>
              <w:spacing w:after="0" w:line="240" w:lineRule="auto"/>
              <w:jc w:val="center"/>
              <w:rPr>
                <w:rFonts w:ascii="Times New Roman" w:eastAsia="Times New Roman" w:hAnsi="Times New Roman" w:cs="Times New Roman"/>
                <w:bCs/>
                <w:iCs/>
                <w:sz w:val="28"/>
                <w:szCs w:val="28"/>
                <w:lang w:eastAsia="lv-LV"/>
              </w:rPr>
            </w:pPr>
            <w:r w:rsidRPr="007549EF">
              <w:rPr>
                <w:rFonts w:ascii="Times New Roman" w:eastAsia="Times New Roman" w:hAnsi="Times New Roman" w:cs="Times New Roman"/>
                <w:bCs/>
                <w:iCs/>
                <w:sz w:val="28"/>
                <w:szCs w:val="28"/>
                <w:lang w:eastAsia="lv-LV"/>
              </w:rPr>
              <w:t>Projekts šo jomu neskar</w:t>
            </w:r>
          </w:p>
        </w:tc>
      </w:tr>
    </w:tbl>
    <w:p w:rsidR="00E5323B" w:rsidRPr="007549EF" w:rsidP="00E5323B" w14:paraId="46FE9DFD" w14:textId="77777777">
      <w:pPr>
        <w:spacing w:after="0" w:line="240" w:lineRule="auto"/>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6058F3AE"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7549EF" w:rsidP="00F05C29" w14:paraId="30FFCC9A" w14:textId="77777777">
            <w:pPr>
              <w:spacing w:after="0" w:line="240" w:lineRule="auto"/>
              <w:jc w:val="center"/>
              <w:rPr>
                <w:rFonts w:ascii="Times New Roman" w:eastAsia="Times New Roman" w:hAnsi="Times New Roman" w:cs="Times New Roman"/>
                <w:b/>
                <w:bCs/>
                <w:iCs/>
                <w:sz w:val="28"/>
                <w:szCs w:val="28"/>
                <w:lang w:eastAsia="lv-LV"/>
              </w:rPr>
            </w:pPr>
            <w:r w:rsidRPr="007549EF">
              <w:rPr>
                <w:rFonts w:ascii="Times New Roman" w:eastAsia="Times New Roman" w:hAnsi="Times New Roman" w:cs="Times New Roman"/>
                <w:b/>
                <w:bCs/>
                <w:iCs/>
                <w:sz w:val="28"/>
                <w:szCs w:val="28"/>
                <w:lang w:eastAsia="lv-LV"/>
              </w:rPr>
              <w:t>V. Tiesību akta projekta atbilstība Latvijas Republikas starptautiskajām saistībām</w:t>
            </w:r>
          </w:p>
        </w:tc>
      </w:tr>
      <w:tr w14:paraId="5EC99AF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30EEE" w:rsidRPr="007549EF" w:rsidP="00C30EEE" w14:paraId="4F893BD8" w14:textId="77777777">
            <w:pPr>
              <w:spacing w:after="0" w:line="240" w:lineRule="auto"/>
              <w:jc w:val="center"/>
              <w:rPr>
                <w:rFonts w:ascii="Times New Roman" w:eastAsia="Times New Roman" w:hAnsi="Times New Roman" w:cs="Times New Roman"/>
                <w:bCs/>
                <w:iCs/>
                <w:sz w:val="28"/>
                <w:szCs w:val="28"/>
                <w:lang w:eastAsia="lv-LV"/>
              </w:rPr>
            </w:pPr>
            <w:r w:rsidRPr="007549EF">
              <w:rPr>
                <w:rFonts w:ascii="Times New Roman" w:eastAsia="Times New Roman" w:hAnsi="Times New Roman" w:cs="Times New Roman"/>
                <w:bCs/>
                <w:iCs/>
                <w:sz w:val="28"/>
                <w:szCs w:val="28"/>
                <w:lang w:eastAsia="lv-LV"/>
              </w:rPr>
              <w:t>Projekts šo jomu neskar</w:t>
            </w:r>
          </w:p>
        </w:tc>
      </w:tr>
    </w:tbl>
    <w:p w:rsidR="00E5323B" w:rsidRPr="007549EF" w:rsidP="00E5323B" w14:paraId="774A08B5" w14:textId="2D9E556E">
      <w:pPr>
        <w:spacing w:after="0" w:line="240" w:lineRule="auto"/>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559"/>
        <w:gridCol w:w="3119"/>
        <w:gridCol w:w="5377"/>
      </w:tblGrid>
      <w:tr w14:paraId="34C086B0" w14:textId="77777777" w:rsidTr="009664CD">
        <w:tblPrEx>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Ex>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rsidR="00655F2C" w:rsidRPr="007549EF" w:rsidP="00F05C29" w14:paraId="6E3CFCF0" w14:textId="77777777">
            <w:pPr>
              <w:spacing w:after="0" w:line="240" w:lineRule="auto"/>
              <w:jc w:val="center"/>
              <w:rPr>
                <w:rFonts w:ascii="Times New Roman" w:eastAsia="Times New Roman" w:hAnsi="Times New Roman" w:cs="Times New Roman"/>
                <w:b/>
                <w:bCs/>
                <w:iCs/>
                <w:sz w:val="28"/>
                <w:szCs w:val="28"/>
                <w:lang w:eastAsia="lv-LV"/>
              </w:rPr>
            </w:pPr>
            <w:r w:rsidRPr="007549EF">
              <w:rPr>
                <w:rFonts w:ascii="Times New Roman" w:eastAsia="Times New Roman" w:hAnsi="Times New Roman" w:cs="Times New Roman"/>
                <w:b/>
                <w:bCs/>
                <w:iCs/>
                <w:sz w:val="28"/>
                <w:szCs w:val="28"/>
                <w:lang w:eastAsia="lv-LV"/>
              </w:rPr>
              <w:t>VI. Sabiedrības līdzdalība un komunikācijas aktivitātes</w:t>
            </w:r>
          </w:p>
        </w:tc>
      </w:tr>
      <w:tr w14:paraId="4BCE23C7" w14:textId="77777777" w:rsidTr="009664CD">
        <w:tblPrEx>
          <w:tblW w:w="5000" w:type="pct"/>
          <w:tblCellSpacing w:w="15" w:type="dxa"/>
          <w:tblLayout w:type="fixed"/>
          <w:tblCellMar>
            <w:top w:w="30" w:type="dxa"/>
            <w:left w:w="30" w:type="dxa"/>
            <w:bottom w:w="30" w:type="dxa"/>
            <w:right w:w="30" w:type="dxa"/>
          </w:tblCellMar>
          <w:tblLook w:val="04A0"/>
        </w:tblPrEx>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655F2C" w:rsidRPr="007549EF" w:rsidP="00E5323B" w14:paraId="58FBDF62" w14:textId="77777777">
            <w:pPr>
              <w:spacing w:after="0" w:line="240" w:lineRule="auto"/>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1.</w:t>
            </w:r>
          </w:p>
        </w:tc>
        <w:tc>
          <w:tcPr>
            <w:tcW w:w="3089" w:type="dxa"/>
            <w:tcBorders>
              <w:top w:val="outset" w:sz="6" w:space="0" w:color="auto"/>
              <w:left w:val="outset" w:sz="6" w:space="0" w:color="auto"/>
              <w:bottom w:val="outset" w:sz="6" w:space="0" w:color="auto"/>
              <w:right w:val="outset" w:sz="6" w:space="0" w:color="auto"/>
            </w:tcBorders>
            <w:hideMark/>
          </w:tcPr>
          <w:p w:rsidR="007549EF" w:rsidRPr="007549EF" w:rsidP="00E5323B" w14:paraId="51B59D73" w14:textId="2F8D9E38">
            <w:pPr>
              <w:spacing w:after="0" w:line="240" w:lineRule="auto"/>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Plānotās sabiedrības līdzdalības un komunikācijas aktivitātes saistībā ar projektu</w:t>
            </w:r>
          </w:p>
          <w:p w:rsidR="00E5323B" w:rsidRPr="007549EF" w:rsidP="007549EF" w14:paraId="66FBA7ED" w14:textId="1D00D2A9">
            <w:pPr>
              <w:tabs>
                <w:tab w:val="left" w:pos="2190"/>
              </w:tabs>
              <w:rPr>
                <w:rFonts w:ascii="Times New Roman" w:eastAsia="Times New Roman" w:hAnsi="Times New Roman" w:cs="Times New Roman"/>
                <w:sz w:val="28"/>
                <w:szCs w:val="28"/>
                <w:lang w:eastAsia="lv-LV"/>
              </w:rPr>
            </w:pPr>
            <w:r w:rsidRPr="007549EF">
              <w:rPr>
                <w:rFonts w:ascii="Times New Roman" w:eastAsia="Times New Roman" w:hAnsi="Times New Roman" w:cs="Times New Roman"/>
                <w:sz w:val="28"/>
                <w:szCs w:val="28"/>
                <w:lang w:eastAsia="lv-LV"/>
              </w:rPr>
              <w:tab/>
            </w:r>
          </w:p>
        </w:tc>
        <w:tc>
          <w:tcPr>
            <w:tcW w:w="5332" w:type="dxa"/>
            <w:tcBorders>
              <w:top w:val="outset" w:sz="6" w:space="0" w:color="auto"/>
              <w:left w:val="outset" w:sz="6" w:space="0" w:color="auto"/>
              <w:bottom w:val="outset" w:sz="6" w:space="0" w:color="auto"/>
              <w:right w:val="outset" w:sz="6" w:space="0" w:color="auto"/>
            </w:tcBorders>
            <w:hideMark/>
          </w:tcPr>
          <w:p w:rsidR="009664CD" w:rsidRPr="007549EF" w:rsidP="005F7B4D" w14:paraId="3F661F5E" w14:textId="591F1346">
            <w:pPr>
              <w:spacing w:after="0" w:line="240" w:lineRule="auto"/>
              <w:jc w:val="both"/>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 xml:space="preserve">Noteikumu projekts sabiedrībai publiski ir pieejams </w:t>
            </w:r>
            <w:r w:rsidRPr="007549EF" w:rsidR="003C376C">
              <w:rPr>
                <w:rFonts w:ascii="Times New Roman" w:eastAsia="Times New Roman" w:hAnsi="Times New Roman" w:cs="Times New Roman"/>
                <w:iCs/>
                <w:sz w:val="28"/>
                <w:szCs w:val="28"/>
                <w:lang w:eastAsia="lv-LV"/>
              </w:rPr>
              <w:t xml:space="preserve">kopš 2018. gada 21. aprīļa </w:t>
            </w:r>
            <w:r w:rsidRPr="007549EF">
              <w:rPr>
                <w:rFonts w:ascii="Times New Roman" w:eastAsia="Times New Roman" w:hAnsi="Times New Roman" w:cs="Times New Roman"/>
                <w:iCs/>
                <w:sz w:val="28"/>
                <w:szCs w:val="28"/>
                <w:lang w:eastAsia="lv-LV"/>
              </w:rPr>
              <w:t xml:space="preserve">Ekonomikas ministrijas </w:t>
            </w:r>
            <w:r w:rsidRPr="007549EF" w:rsidR="005F7B4D">
              <w:rPr>
                <w:rFonts w:ascii="Times New Roman" w:eastAsia="Times New Roman" w:hAnsi="Times New Roman" w:cs="Times New Roman"/>
                <w:iCs/>
                <w:sz w:val="28"/>
                <w:szCs w:val="28"/>
                <w:lang w:eastAsia="lv-LV"/>
              </w:rPr>
              <w:t>tīmekļvietnē</w:t>
            </w:r>
            <w:r w:rsidRPr="007549EF">
              <w:rPr>
                <w:rFonts w:ascii="Times New Roman" w:eastAsia="Times New Roman" w:hAnsi="Times New Roman" w:cs="Times New Roman"/>
                <w:iCs/>
                <w:sz w:val="28"/>
                <w:szCs w:val="28"/>
                <w:lang w:eastAsia="lv-LV"/>
              </w:rPr>
              <w:t xml:space="preserve">, kā arī pēc izsludināšanas Valsts sekretāra sanāksmē </w:t>
            </w:r>
            <w:r w:rsidRPr="007549EF" w:rsidR="005F7B4D">
              <w:rPr>
                <w:rFonts w:ascii="Times New Roman" w:eastAsia="Times New Roman" w:hAnsi="Times New Roman" w:cs="Times New Roman"/>
                <w:iCs/>
                <w:sz w:val="28"/>
                <w:szCs w:val="28"/>
                <w:lang w:eastAsia="lv-LV"/>
              </w:rPr>
              <w:t xml:space="preserve">būs </w:t>
            </w:r>
            <w:r w:rsidRPr="007549EF">
              <w:rPr>
                <w:rFonts w:ascii="Times New Roman" w:eastAsia="Times New Roman" w:hAnsi="Times New Roman" w:cs="Times New Roman"/>
                <w:iCs/>
                <w:sz w:val="28"/>
                <w:szCs w:val="28"/>
                <w:lang w:eastAsia="lv-LV"/>
              </w:rPr>
              <w:t>pieejam</w:t>
            </w:r>
            <w:r w:rsidRPr="007549EF">
              <w:rPr>
                <w:rFonts w:ascii="Times New Roman" w:eastAsia="Times New Roman" w:hAnsi="Times New Roman" w:cs="Times New Roman"/>
                <w:iCs/>
                <w:sz w:val="28"/>
                <w:szCs w:val="28"/>
                <w:lang w:eastAsia="lv-LV"/>
              </w:rPr>
              <w:t xml:space="preserve">s Ministru kabineta </w:t>
            </w:r>
            <w:r w:rsidRPr="007549EF" w:rsidR="005F7B4D">
              <w:rPr>
                <w:rFonts w:ascii="Times New Roman" w:eastAsia="Times New Roman" w:hAnsi="Times New Roman" w:cs="Times New Roman"/>
                <w:iCs/>
                <w:sz w:val="28"/>
                <w:szCs w:val="28"/>
                <w:lang w:eastAsia="lv-LV"/>
              </w:rPr>
              <w:t>tīmekļvietnē</w:t>
            </w:r>
            <w:r w:rsidRPr="007549EF">
              <w:rPr>
                <w:rFonts w:ascii="Times New Roman" w:eastAsia="Times New Roman" w:hAnsi="Times New Roman" w:cs="Times New Roman"/>
                <w:iCs/>
                <w:sz w:val="28"/>
                <w:szCs w:val="28"/>
                <w:lang w:eastAsia="lv-LV"/>
              </w:rPr>
              <w:t>.</w:t>
            </w:r>
          </w:p>
        </w:tc>
      </w:tr>
      <w:tr w14:paraId="4EC4F258" w14:textId="77777777" w:rsidTr="009664CD">
        <w:tblPrEx>
          <w:tblW w:w="5000" w:type="pct"/>
          <w:tblCellSpacing w:w="15" w:type="dxa"/>
          <w:tblLayout w:type="fixed"/>
          <w:tblCellMar>
            <w:top w:w="30" w:type="dxa"/>
            <w:left w:w="30" w:type="dxa"/>
            <w:bottom w:w="30" w:type="dxa"/>
            <w:right w:w="30" w:type="dxa"/>
          </w:tblCellMar>
          <w:tblLook w:val="04A0"/>
        </w:tblPrEx>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655F2C" w:rsidRPr="007549EF" w:rsidP="00E5323B" w14:paraId="3E3F5FD6" w14:textId="77777777">
            <w:pPr>
              <w:spacing w:after="0" w:line="240" w:lineRule="auto"/>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2.</w:t>
            </w:r>
          </w:p>
        </w:tc>
        <w:tc>
          <w:tcPr>
            <w:tcW w:w="3089" w:type="dxa"/>
            <w:tcBorders>
              <w:top w:val="outset" w:sz="6" w:space="0" w:color="auto"/>
              <w:left w:val="outset" w:sz="6" w:space="0" w:color="auto"/>
              <w:bottom w:val="outset" w:sz="6" w:space="0" w:color="auto"/>
              <w:right w:val="outset" w:sz="6" w:space="0" w:color="auto"/>
            </w:tcBorders>
            <w:hideMark/>
          </w:tcPr>
          <w:p w:rsidR="00E5323B" w:rsidRPr="007549EF" w:rsidP="00E5323B" w14:paraId="204C66B7" w14:textId="77777777">
            <w:pPr>
              <w:spacing w:after="0" w:line="240" w:lineRule="auto"/>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Sabiedrības līdzdalība projekta izstrādē</w:t>
            </w:r>
          </w:p>
        </w:tc>
        <w:tc>
          <w:tcPr>
            <w:tcW w:w="5332" w:type="dxa"/>
            <w:tcBorders>
              <w:top w:val="outset" w:sz="6" w:space="0" w:color="auto"/>
              <w:left w:val="outset" w:sz="6" w:space="0" w:color="auto"/>
              <w:bottom w:val="outset" w:sz="6" w:space="0" w:color="auto"/>
              <w:right w:val="outset" w:sz="6" w:space="0" w:color="auto"/>
            </w:tcBorders>
            <w:hideMark/>
          </w:tcPr>
          <w:p w:rsidR="009664CD" w:rsidRPr="007549EF" w:rsidP="005F7B4D" w14:paraId="2E0D4962" w14:textId="34ECCB9B">
            <w:pPr>
              <w:spacing w:after="0" w:line="240" w:lineRule="auto"/>
              <w:jc w:val="both"/>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Noteikumu projekts 2018.</w:t>
            </w:r>
            <w:r w:rsidRPr="007549EF" w:rsidR="00483963">
              <w:rPr>
                <w:rFonts w:ascii="Times New Roman" w:eastAsia="Times New Roman" w:hAnsi="Times New Roman" w:cs="Times New Roman"/>
                <w:iCs/>
                <w:sz w:val="28"/>
                <w:szCs w:val="28"/>
                <w:lang w:eastAsia="lv-LV"/>
              </w:rPr>
              <w:t> </w:t>
            </w:r>
            <w:r w:rsidRPr="007549EF">
              <w:rPr>
                <w:rFonts w:ascii="Times New Roman" w:eastAsia="Times New Roman" w:hAnsi="Times New Roman" w:cs="Times New Roman"/>
                <w:iCs/>
                <w:sz w:val="28"/>
                <w:szCs w:val="28"/>
                <w:lang w:eastAsia="lv-LV"/>
              </w:rPr>
              <w:t>gada 21.</w:t>
            </w:r>
            <w:r w:rsidRPr="007549EF" w:rsidR="00483963">
              <w:rPr>
                <w:rFonts w:ascii="Times New Roman" w:eastAsia="Times New Roman" w:hAnsi="Times New Roman" w:cs="Times New Roman"/>
                <w:iCs/>
                <w:sz w:val="28"/>
                <w:szCs w:val="28"/>
                <w:lang w:eastAsia="lv-LV"/>
              </w:rPr>
              <w:t> </w:t>
            </w:r>
            <w:r w:rsidRPr="007549EF">
              <w:rPr>
                <w:rFonts w:ascii="Times New Roman" w:eastAsia="Times New Roman" w:hAnsi="Times New Roman" w:cs="Times New Roman"/>
                <w:iCs/>
                <w:sz w:val="28"/>
                <w:szCs w:val="28"/>
                <w:lang w:eastAsia="lv-LV"/>
              </w:rPr>
              <w:t xml:space="preserve">aprīli tika publicēts Ekonomikas ministrijas tīmekļvietnes sadaļā “Sabiedrības līdzdalība” </w:t>
            </w:r>
            <w:r>
              <w:fldChar w:fldCharType="begin"/>
            </w:r>
            <w:r>
              <w:instrText xml:space="preserve"> HYPERLINK "https://em.gov.lv/lv/par_ministriju/sabiedribas_lidzdaliba/diskusiju_dokumenti/buvniecibas_politika/" </w:instrText>
            </w:r>
            <w:r>
              <w:fldChar w:fldCharType="separate"/>
            </w:r>
            <w:r w:rsidRPr="007549EF">
              <w:rPr>
                <w:rStyle w:val="Hyperlink"/>
                <w:rFonts w:ascii="Times New Roman" w:eastAsia="Times New Roman" w:hAnsi="Times New Roman" w:cs="Times New Roman"/>
                <w:sz w:val="28"/>
                <w:szCs w:val="28"/>
                <w:lang w:eastAsia="lv-LV"/>
              </w:rPr>
              <w:t>https://em.gov.lv/lv/par_ministriju/sabiedribas_lidzdaliba/diskusiju_dokumenti/buvniecibas_politika/</w:t>
            </w:r>
            <w:r>
              <w:fldChar w:fldCharType="end"/>
            </w:r>
            <w:r w:rsidRPr="007549EF">
              <w:rPr>
                <w:rFonts w:ascii="Times New Roman" w:eastAsia="Times New Roman" w:hAnsi="Times New Roman" w:cs="Times New Roman"/>
                <w:iCs/>
                <w:sz w:val="28"/>
                <w:szCs w:val="28"/>
                <w:lang w:eastAsia="lv-LV"/>
              </w:rPr>
              <w:t xml:space="preserve">, aicinot sabiedrības pārstāvjiem </w:t>
            </w:r>
            <w:r w:rsidRPr="007549EF">
              <w:rPr>
                <w:rFonts w:ascii="Times New Roman" w:eastAsia="Times New Roman" w:hAnsi="Times New Roman" w:cs="Times New Roman"/>
                <w:iCs/>
                <w:sz w:val="28"/>
                <w:szCs w:val="28"/>
                <w:lang w:eastAsia="lv-LV"/>
              </w:rPr>
              <w:t>rakstveidā</w:t>
            </w:r>
            <w:r w:rsidRPr="007549EF">
              <w:rPr>
                <w:rFonts w:ascii="Times New Roman" w:eastAsia="Times New Roman" w:hAnsi="Times New Roman" w:cs="Times New Roman"/>
                <w:iCs/>
                <w:sz w:val="28"/>
                <w:szCs w:val="28"/>
                <w:lang w:eastAsia="lv-LV"/>
              </w:rPr>
              <w:t xml:space="preserve"> sniegt</w:t>
            </w:r>
            <w:r w:rsidRPr="007549EF" w:rsidR="003C376C">
              <w:rPr>
                <w:rFonts w:ascii="Times New Roman" w:eastAsia="Times New Roman" w:hAnsi="Times New Roman" w:cs="Times New Roman"/>
                <w:iCs/>
                <w:sz w:val="28"/>
                <w:szCs w:val="28"/>
                <w:lang w:eastAsia="lv-LV"/>
              </w:rPr>
              <w:t xml:space="preserve"> viedokli par noteikumu projektu līdz š.g. 7. maijam.</w:t>
            </w:r>
          </w:p>
        </w:tc>
      </w:tr>
      <w:tr w14:paraId="210ED452" w14:textId="77777777" w:rsidTr="009664CD">
        <w:tblPrEx>
          <w:tblW w:w="5000" w:type="pct"/>
          <w:tblCellSpacing w:w="15" w:type="dxa"/>
          <w:tblLayout w:type="fixed"/>
          <w:tblCellMar>
            <w:top w:w="30" w:type="dxa"/>
            <w:left w:w="30" w:type="dxa"/>
            <w:bottom w:w="30" w:type="dxa"/>
            <w:right w:w="30" w:type="dxa"/>
          </w:tblCellMar>
          <w:tblLook w:val="04A0"/>
        </w:tblPrEx>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655F2C" w:rsidRPr="007549EF" w:rsidP="00E5323B" w14:paraId="7491E738" w14:textId="77777777">
            <w:pPr>
              <w:spacing w:after="0" w:line="240" w:lineRule="auto"/>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3.</w:t>
            </w:r>
          </w:p>
        </w:tc>
        <w:tc>
          <w:tcPr>
            <w:tcW w:w="3089" w:type="dxa"/>
            <w:tcBorders>
              <w:top w:val="outset" w:sz="6" w:space="0" w:color="auto"/>
              <w:left w:val="outset" w:sz="6" w:space="0" w:color="auto"/>
              <w:bottom w:val="outset" w:sz="6" w:space="0" w:color="auto"/>
              <w:right w:val="outset" w:sz="6" w:space="0" w:color="auto"/>
            </w:tcBorders>
            <w:hideMark/>
          </w:tcPr>
          <w:p w:rsidR="00E5323B" w:rsidRPr="007549EF" w:rsidP="00E5323B" w14:paraId="1C60339A" w14:textId="77777777">
            <w:pPr>
              <w:spacing w:after="0" w:line="240" w:lineRule="auto"/>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Sabiedrības līdzdalības rezultāti</w:t>
            </w:r>
          </w:p>
        </w:tc>
        <w:tc>
          <w:tcPr>
            <w:tcW w:w="5332" w:type="dxa"/>
            <w:tcBorders>
              <w:top w:val="outset" w:sz="6" w:space="0" w:color="auto"/>
              <w:left w:val="outset" w:sz="6" w:space="0" w:color="auto"/>
              <w:bottom w:val="outset" w:sz="6" w:space="0" w:color="auto"/>
              <w:right w:val="outset" w:sz="6" w:space="0" w:color="auto"/>
            </w:tcBorders>
            <w:hideMark/>
          </w:tcPr>
          <w:p w:rsidR="00E5323B" w:rsidRPr="007549EF" w:rsidP="00FE0CDE" w14:paraId="31A84FEC" w14:textId="15EF7F24">
            <w:pPr>
              <w:spacing w:after="0" w:line="240" w:lineRule="auto"/>
              <w:jc w:val="both"/>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 xml:space="preserve">Noteikumu projekta atsevišķas punktu redakcijas apspriestas 2017. gada 17. oktobra Latvijas Būvniecības padomē, kura </w:t>
            </w:r>
            <w:r w:rsidRPr="007549EF" w:rsidR="00FE0CDE">
              <w:rPr>
                <w:rFonts w:ascii="Times New Roman" w:eastAsia="Times New Roman" w:hAnsi="Times New Roman" w:cs="Times New Roman"/>
                <w:iCs/>
                <w:sz w:val="28"/>
                <w:szCs w:val="28"/>
                <w:lang w:eastAsia="lv-LV"/>
              </w:rPr>
              <w:t>atbalsta nepieciešamos grozījumus noteikumu projektā.</w:t>
            </w:r>
            <w:r w:rsidRPr="007549EF">
              <w:rPr>
                <w:rFonts w:ascii="Times New Roman" w:eastAsia="Times New Roman" w:hAnsi="Times New Roman" w:cs="Times New Roman"/>
                <w:sz w:val="28"/>
                <w:szCs w:val="28"/>
                <w:lang w:eastAsia="lv-LV"/>
              </w:rPr>
              <w:t xml:space="preserve"> </w:t>
            </w:r>
            <w:r w:rsidRPr="007549EF" w:rsidR="00985EB3">
              <w:rPr>
                <w:rFonts w:ascii="Times New Roman" w:eastAsia="Times New Roman" w:hAnsi="Times New Roman" w:cs="Times New Roman"/>
                <w:sz w:val="28"/>
                <w:szCs w:val="28"/>
                <w:lang w:eastAsia="lv-LV"/>
              </w:rPr>
              <w:t>Latvijas Būvinženieru savienības</w:t>
            </w:r>
            <w:r w:rsidRPr="007549EF">
              <w:rPr>
                <w:rFonts w:ascii="Times New Roman" w:eastAsia="Times New Roman" w:hAnsi="Times New Roman" w:cs="Times New Roman"/>
                <w:sz w:val="28"/>
                <w:szCs w:val="28"/>
                <w:lang w:eastAsia="lv-LV"/>
              </w:rPr>
              <w:t xml:space="preserve"> </w:t>
            </w:r>
            <w:r w:rsidRPr="007549EF" w:rsidR="0024423C">
              <w:rPr>
                <w:rFonts w:ascii="Times New Roman" w:eastAsia="Times New Roman" w:hAnsi="Times New Roman" w:cs="Times New Roman"/>
                <w:sz w:val="28"/>
                <w:szCs w:val="28"/>
                <w:lang w:eastAsia="lv-LV"/>
              </w:rPr>
              <w:t>izteiktie</w:t>
            </w:r>
            <w:r w:rsidRPr="007549EF" w:rsidR="00985EB3">
              <w:rPr>
                <w:rFonts w:ascii="Times New Roman" w:eastAsia="Times New Roman" w:hAnsi="Times New Roman" w:cs="Times New Roman"/>
                <w:sz w:val="28"/>
                <w:szCs w:val="28"/>
                <w:lang w:eastAsia="lv-LV"/>
              </w:rPr>
              <w:t xml:space="preserve"> </w:t>
            </w:r>
            <w:r w:rsidRPr="007549EF">
              <w:rPr>
                <w:rFonts w:ascii="Times New Roman" w:eastAsia="Times New Roman" w:hAnsi="Times New Roman" w:cs="Times New Roman"/>
                <w:sz w:val="28"/>
                <w:szCs w:val="28"/>
                <w:lang w:eastAsia="lv-LV"/>
              </w:rPr>
              <w:t>p</w:t>
            </w:r>
            <w:r w:rsidRPr="007549EF">
              <w:rPr>
                <w:rFonts w:ascii="Times New Roman" w:eastAsia="Times New Roman" w:hAnsi="Times New Roman" w:cs="Times New Roman"/>
                <w:iCs/>
                <w:sz w:val="28"/>
                <w:szCs w:val="28"/>
                <w:lang w:eastAsia="lv-LV"/>
              </w:rPr>
              <w:t xml:space="preserve">riekšlikumi </w:t>
            </w:r>
            <w:r w:rsidRPr="007549EF" w:rsidR="00985EB3">
              <w:rPr>
                <w:rFonts w:ascii="Times New Roman" w:eastAsia="Times New Roman" w:hAnsi="Times New Roman" w:cs="Times New Roman"/>
                <w:iCs/>
                <w:sz w:val="28"/>
                <w:szCs w:val="28"/>
                <w:lang w:eastAsia="lv-LV"/>
              </w:rPr>
              <w:t>ņemti vērā</w:t>
            </w:r>
            <w:r w:rsidRPr="007549EF" w:rsidR="005F7B4D">
              <w:rPr>
                <w:rFonts w:ascii="Times New Roman" w:eastAsia="Times New Roman" w:hAnsi="Times New Roman" w:cs="Times New Roman"/>
                <w:iCs/>
                <w:sz w:val="28"/>
                <w:szCs w:val="28"/>
                <w:lang w:eastAsia="lv-LV"/>
              </w:rPr>
              <w:t xml:space="preserve"> un</w:t>
            </w:r>
            <w:r w:rsidRPr="007549EF" w:rsidR="00985EB3">
              <w:rPr>
                <w:rFonts w:ascii="Times New Roman" w:eastAsia="Times New Roman" w:hAnsi="Times New Roman" w:cs="Times New Roman"/>
                <w:iCs/>
                <w:sz w:val="28"/>
                <w:szCs w:val="28"/>
                <w:lang w:eastAsia="lv-LV"/>
              </w:rPr>
              <w:t xml:space="preserve"> </w:t>
            </w:r>
            <w:r w:rsidRPr="007549EF" w:rsidR="005F7B4D">
              <w:rPr>
                <w:rFonts w:ascii="Times New Roman" w:eastAsia="Times New Roman" w:hAnsi="Times New Roman" w:cs="Times New Roman"/>
                <w:iCs/>
                <w:sz w:val="28"/>
                <w:szCs w:val="28"/>
                <w:lang w:eastAsia="lv-LV"/>
              </w:rPr>
              <w:t xml:space="preserve">attiecīgi precizētas </w:t>
            </w:r>
            <w:r w:rsidRPr="007549EF" w:rsidR="00985EB3">
              <w:rPr>
                <w:rFonts w:ascii="Times New Roman" w:eastAsia="Times New Roman" w:hAnsi="Times New Roman" w:cs="Times New Roman"/>
                <w:iCs/>
                <w:sz w:val="28"/>
                <w:szCs w:val="28"/>
                <w:lang w:eastAsia="lv-LV"/>
              </w:rPr>
              <w:t>punktu redakcijas</w:t>
            </w:r>
            <w:r w:rsidRPr="007549EF" w:rsidR="0024423C">
              <w:rPr>
                <w:rFonts w:ascii="Times New Roman" w:eastAsia="Times New Roman" w:hAnsi="Times New Roman" w:cs="Times New Roman"/>
                <w:iCs/>
                <w:sz w:val="28"/>
                <w:szCs w:val="28"/>
                <w:lang w:eastAsia="lv-LV"/>
              </w:rPr>
              <w:t xml:space="preserve"> noteikumu projektā</w:t>
            </w:r>
            <w:r w:rsidRPr="007549EF" w:rsidR="00985EB3">
              <w:rPr>
                <w:rFonts w:ascii="Times New Roman" w:eastAsia="Times New Roman" w:hAnsi="Times New Roman" w:cs="Times New Roman"/>
                <w:iCs/>
                <w:sz w:val="28"/>
                <w:szCs w:val="28"/>
                <w:lang w:eastAsia="lv-LV"/>
              </w:rPr>
              <w:t>.</w:t>
            </w:r>
          </w:p>
        </w:tc>
      </w:tr>
      <w:tr w14:paraId="5129191E" w14:textId="77777777" w:rsidTr="009664CD">
        <w:tblPrEx>
          <w:tblW w:w="5000" w:type="pct"/>
          <w:tblCellSpacing w:w="15" w:type="dxa"/>
          <w:tblLayout w:type="fixed"/>
          <w:tblCellMar>
            <w:top w:w="30" w:type="dxa"/>
            <w:left w:w="30" w:type="dxa"/>
            <w:bottom w:w="30" w:type="dxa"/>
            <w:right w:w="30" w:type="dxa"/>
          </w:tblCellMar>
          <w:tblLook w:val="04A0"/>
        </w:tblPrEx>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655F2C" w:rsidRPr="007549EF" w:rsidP="00E5323B" w14:paraId="50F4217C" w14:textId="77777777">
            <w:pPr>
              <w:spacing w:after="0" w:line="240" w:lineRule="auto"/>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4.</w:t>
            </w:r>
          </w:p>
        </w:tc>
        <w:tc>
          <w:tcPr>
            <w:tcW w:w="3089" w:type="dxa"/>
            <w:tcBorders>
              <w:top w:val="outset" w:sz="6" w:space="0" w:color="auto"/>
              <w:left w:val="outset" w:sz="6" w:space="0" w:color="auto"/>
              <w:bottom w:val="outset" w:sz="6" w:space="0" w:color="auto"/>
              <w:right w:val="outset" w:sz="6" w:space="0" w:color="auto"/>
            </w:tcBorders>
            <w:hideMark/>
          </w:tcPr>
          <w:p w:rsidR="00E5323B" w:rsidRPr="007549EF" w:rsidP="00E5323B" w14:paraId="40B567C4" w14:textId="77777777">
            <w:pPr>
              <w:spacing w:after="0" w:line="240" w:lineRule="auto"/>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Cita informācija</w:t>
            </w:r>
          </w:p>
        </w:tc>
        <w:tc>
          <w:tcPr>
            <w:tcW w:w="5332" w:type="dxa"/>
            <w:tcBorders>
              <w:top w:val="outset" w:sz="6" w:space="0" w:color="auto"/>
              <w:left w:val="outset" w:sz="6" w:space="0" w:color="auto"/>
              <w:bottom w:val="outset" w:sz="6" w:space="0" w:color="auto"/>
              <w:right w:val="outset" w:sz="6" w:space="0" w:color="auto"/>
            </w:tcBorders>
            <w:hideMark/>
          </w:tcPr>
          <w:p w:rsidR="00E5323B" w:rsidRPr="007549EF" w:rsidP="00E5323B" w14:paraId="0A5A9C41" w14:textId="77777777">
            <w:pPr>
              <w:spacing w:after="0" w:line="240" w:lineRule="auto"/>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Nav</w:t>
            </w:r>
          </w:p>
        </w:tc>
      </w:tr>
    </w:tbl>
    <w:p w:rsidR="00E5323B" w:rsidRPr="007549EF" w:rsidP="00E5323B" w14:paraId="30B573E2" w14:textId="1A054330">
      <w:pPr>
        <w:spacing w:after="0" w:line="240" w:lineRule="auto"/>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060E78C8" w14:textId="77777777" w:rsidTr="00F20E98">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E0CDE" w:rsidRPr="007549EF" w:rsidP="00F05C29" w14:paraId="4C9EE044" w14:textId="77777777">
            <w:pPr>
              <w:spacing w:after="0" w:line="240" w:lineRule="auto"/>
              <w:jc w:val="center"/>
              <w:rPr>
                <w:rFonts w:ascii="Times New Roman" w:eastAsia="Times New Roman" w:hAnsi="Times New Roman" w:cs="Times New Roman"/>
                <w:b/>
                <w:bCs/>
                <w:iCs/>
                <w:sz w:val="28"/>
                <w:szCs w:val="28"/>
                <w:lang w:eastAsia="lv-LV"/>
              </w:rPr>
            </w:pPr>
            <w:r w:rsidRPr="007549EF">
              <w:rPr>
                <w:rFonts w:ascii="Times New Roman" w:eastAsia="Times New Roman" w:hAnsi="Times New Roman" w:cs="Times New Roman"/>
                <w:b/>
                <w:bCs/>
                <w:iCs/>
                <w:sz w:val="28"/>
                <w:szCs w:val="28"/>
                <w:lang w:eastAsia="lv-LV"/>
              </w:rPr>
              <w:t>VII. Tiesību akta projekta izpildes nodrošināšana un tās ietekme uz institūcijām</w:t>
            </w:r>
          </w:p>
        </w:tc>
      </w:tr>
      <w:tr w14:paraId="6939EF28" w14:textId="77777777" w:rsidTr="00F20E98">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E0CDE" w:rsidRPr="007549EF" w:rsidP="00FE0CDE" w14:paraId="743C4F98" w14:textId="77777777">
            <w:pPr>
              <w:spacing w:after="0" w:line="240" w:lineRule="auto"/>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FE0CDE" w:rsidRPr="007549EF" w:rsidP="00FE0CDE" w14:paraId="48C66A3D" w14:textId="77777777">
            <w:pPr>
              <w:spacing w:after="0" w:line="240" w:lineRule="auto"/>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FE0CDE" w:rsidRPr="007549EF" w:rsidP="00FE0CDE" w14:paraId="7EE66EE9" w14:textId="32B902CB">
            <w:pPr>
              <w:spacing w:after="0" w:line="240" w:lineRule="auto"/>
              <w:jc w:val="both"/>
              <w:rPr>
                <w:rFonts w:ascii="Times New Roman" w:eastAsia="Times New Roman" w:hAnsi="Times New Roman" w:cs="Times New Roman"/>
                <w:bCs/>
                <w:iCs/>
                <w:sz w:val="28"/>
                <w:szCs w:val="28"/>
                <w:lang w:eastAsia="lv-LV"/>
              </w:rPr>
            </w:pPr>
            <w:r w:rsidRPr="007549EF">
              <w:rPr>
                <w:rFonts w:ascii="Times New Roman" w:eastAsia="Times New Roman" w:hAnsi="Times New Roman" w:cs="Times New Roman"/>
                <w:bCs/>
                <w:sz w:val="28"/>
                <w:szCs w:val="28"/>
                <w:lang w:eastAsia="lv-LV"/>
              </w:rPr>
              <w:t>Pašvaldības būvvaldes un institūcijas, kas kontrolē būvniecības procesu, Valsts ugunsdzēsības un glābšanas dienests.</w:t>
            </w:r>
          </w:p>
        </w:tc>
      </w:tr>
      <w:tr w14:paraId="2A4B3E8F" w14:textId="77777777" w:rsidTr="00F20E98">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E0CDE" w:rsidRPr="007549EF" w:rsidP="00FE0CDE" w14:paraId="6E98BDF3" w14:textId="77777777">
            <w:pPr>
              <w:spacing w:after="0" w:line="240" w:lineRule="auto"/>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FE0CDE" w:rsidRPr="007549EF" w:rsidP="00FE0CDE" w14:paraId="74BC0D1C" w14:textId="77777777">
            <w:pPr>
              <w:spacing w:after="0" w:line="240" w:lineRule="auto"/>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Projekta izpildes ietekme uz pārvaldes funkcijām un institucionālo struktūru.</w:t>
            </w:r>
            <w:r w:rsidRPr="007549EF">
              <w:rPr>
                <w:rFonts w:ascii="Times New Roman" w:eastAsia="Times New Roman" w:hAnsi="Times New Roman" w:cs="Times New Roman"/>
                <w:iCs/>
                <w:sz w:val="28"/>
                <w:szCs w:val="28"/>
                <w:lang w:eastAsia="lv-LV"/>
              </w:rPr>
              <w:br/>
              <w:t xml:space="preserve">Jaunu institūciju izveide, esošu institūciju </w:t>
            </w:r>
            <w:r w:rsidRPr="007549EF">
              <w:rPr>
                <w:rFonts w:ascii="Times New Roman" w:eastAsia="Times New Roman" w:hAnsi="Times New Roman" w:cs="Times New Roman"/>
                <w:iCs/>
                <w:sz w:val="28"/>
                <w:szCs w:val="28"/>
                <w:lang w:eastAsia="lv-LV"/>
              </w:rPr>
              <w:t>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3A24DB" w:rsidRPr="007549EF" w:rsidP="00FE0CDE" w14:paraId="28769EBE" w14:textId="0DAB6463">
            <w:pPr>
              <w:spacing w:after="0" w:line="240" w:lineRule="auto"/>
              <w:jc w:val="both"/>
              <w:rPr>
                <w:rFonts w:ascii="Times New Roman" w:eastAsia="Times New Roman" w:hAnsi="Times New Roman" w:cs="Times New Roman"/>
                <w:bCs/>
                <w:sz w:val="28"/>
                <w:szCs w:val="28"/>
                <w:lang w:eastAsia="lv-LV"/>
              </w:rPr>
            </w:pPr>
            <w:r w:rsidRPr="007549EF">
              <w:rPr>
                <w:rFonts w:ascii="Times New Roman" w:eastAsia="Times New Roman" w:hAnsi="Times New Roman" w:cs="Times New Roman"/>
                <w:bCs/>
                <w:sz w:val="28"/>
                <w:szCs w:val="28"/>
                <w:lang w:eastAsia="lv-LV"/>
              </w:rPr>
              <w:t xml:space="preserve">Noteikumu projekta īstenošana tiks veikta esošo </w:t>
            </w:r>
            <w:r w:rsidRPr="007549EF" w:rsidR="0097093D">
              <w:rPr>
                <w:rFonts w:ascii="Times New Roman" w:eastAsia="Times New Roman" w:hAnsi="Times New Roman" w:cs="Times New Roman"/>
                <w:bCs/>
                <w:sz w:val="28"/>
                <w:szCs w:val="28"/>
                <w:lang w:eastAsia="lv-LV"/>
              </w:rPr>
              <w:t xml:space="preserve">institūciju un </w:t>
            </w:r>
            <w:r w:rsidRPr="007549EF">
              <w:rPr>
                <w:rFonts w:ascii="Times New Roman" w:eastAsia="Times New Roman" w:hAnsi="Times New Roman" w:cs="Times New Roman"/>
                <w:bCs/>
                <w:sz w:val="28"/>
                <w:szCs w:val="28"/>
                <w:lang w:eastAsia="lv-LV"/>
              </w:rPr>
              <w:t>cilvēkresursu ietvaros.</w:t>
            </w:r>
          </w:p>
          <w:p w:rsidR="00FE0CDE" w:rsidRPr="007549EF" w:rsidP="00FE0CDE" w14:paraId="6D4FD27F" w14:textId="55FB65A0">
            <w:pPr>
              <w:spacing w:after="0" w:line="240" w:lineRule="auto"/>
              <w:jc w:val="both"/>
              <w:rPr>
                <w:rFonts w:ascii="Times New Roman" w:eastAsia="Times New Roman" w:hAnsi="Times New Roman" w:cs="Times New Roman"/>
                <w:bCs/>
                <w:iCs/>
                <w:sz w:val="28"/>
                <w:szCs w:val="28"/>
                <w:lang w:eastAsia="lv-LV"/>
              </w:rPr>
            </w:pPr>
            <w:r w:rsidRPr="007549EF">
              <w:rPr>
                <w:rFonts w:ascii="Times New Roman" w:eastAsia="Times New Roman" w:hAnsi="Times New Roman" w:cs="Times New Roman"/>
                <w:bCs/>
                <w:sz w:val="28"/>
                <w:szCs w:val="28"/>
                <w:lang w:eastAsia="lv-LV"/>
              </w:rPr>
              <w:t>Jaunas institūcijas netiks veidotas un nav nepieciešams likvidēt vai reorganizēt esošās institūcijas. Līdz ar to noteikumu projekta izpilde neietekmēs institūciju cilvēkresursus.</w:t>
            </w:r>
          </w:p>
        </w:tc>
      </w:tr>
      <w:tr w14:paraId="41C1BF83" w14:textId="77777777" w:rsidTr="00F20E98">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FE0CDE" w:rsidRPr="007549EF" w:rsidP="00FE0CDE" w14:paraId="23ABC77F" w14:textId="77777777">
            <w:pPr>
              <w:spacing w:after="0" w:line="240" w:lineRule="auto"/>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FE0CDE" w:rsidRPr="007549EF" w:rsidP="00FE0CDE" w14:paraId="10111AEC" w14:textId="77777777">
            <w:pPr>
              <w:spacing w:after="0" w:line="240" w:lineRule="auto"/>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FE0CDE" w:rsidRPr="007549EF" w:rsidP="00FE0CDE" w14:paraId="7B4283A8" w14:textId="2FFCB2DB">
            <w:pPr>
              <w:spacing w:after="0" w:line="240" w:lineRule="auto"/>
              <w:rPr>
                <w:rFonts w:ascii="Times New Roman" w:eastAsia="Times New Roman" w:hAnsi="Times New Roman" w:cs="Times New Roman"/>
                <w:iCs/>
                <w:sz w:val="28"/>
                <w:szCs w:val="28"/>
                <w:lang w:eastAsia="lv-LV"/>
              </w:rPr>
            </w:pPr>
            <w:r w:rsidRPr="007549EF">
              <w:rPr>
                <w:rFonts w:ascii="Times New Roman" w:eastAsia="Times New Roman" w:hAnsi="Times New Roman" w:cs="Times New Roman"/>
                <w:iCs/>
                <w:sz w:val="28"/>
                <w:szCs w:val="28"/>
                <w:lang w:eastAsia="lv-LV"/>
              </w:rPr>
              <w:t>Nav</w:t>
            </w:r>
          </w:p>
        </w:tc>
      </w:tr>
    </w:tbl>
    <w:p w:rsidR="00FE0CDE" w:rsidP="00E5323B" w14:paraId="56EF4487" w14:textId="0C0C04BC">
      <w:pPr>
        <w:spacing w:after="0" w:line="240" w:lineRule="auto"/>
        <w:rPr>
          <w:rFonts w:ascii="Times New Roman" w:eastAsia="Times New Roman" w:hAnsi="Times New Roman" w:cs="Times New Roman"/>
          <w:iCs/>
          <w:sz w:val="28"/>
          <w:szCs w:val="28"/>
          <w:lang w:eastAsia="lv-LV"/>
        </w:rPr>
      </w:pPr>
    </w:p>
    <w:p w:rsidR="007549EF" w:rsidRPr="007549EF" w:rsidP="00E5323B" w14:paraId="441E51E6" w14:textId="77777777">
      <w:pPr>
        <w:spacing w:after="0" w:line="240" w:lineRule="auto"/>
        <w:rPr>
          <w:rFonts w:ascii="Times New Roman" w:eastAsia="Times New Roman" w:hAnsi="Times New Roman" w:cs="Times New Roman"/>
          <w:iCs/>
          <w:sz w:val="28"/>
          <w:szCs w:val="28"/>
          <w:lang w:eastAsia="lv-LV"/>
        </w:rPr>
      </w:pPr>
    </w:p>
    <w:p w:rsidR="00D94317" w:rsidRPr="00913CAE" w:rsidP="00D94317" w14:paraId="0434E4AF" w14:textId="77777777">
      <w:pPr>
        <w:tabs>
          <w:tab w:val="left" w:pos="6237"/>
        </w:tabs>
        <w:spacing w:after="0" w:line="240" w:lineRule="auto"/>
        <w:rPr>
          <w:rFonts w:ascii="Times New Roman" w:hAnsi="Times New Roman" w:cs="Times New Roman"/>
          <w:sz w:val="28"/>
          <w:szCs w:val="28"/>
        </w:rPr>
      </w:pPr>
      <w:r w:rsidRPr="00913CAE">
        <w:rPr>
          <w:rFonts w:ascii="Times New Roman" w:hAnsi="Times New Roman" w:cs="Times New Roman"/>
          <w:sz w:val="28"/>
          <w:szCs w:val="28"/>
        </w:rPr>
        <w:t xml:space="preserve">Ministru prezidenta biedrs, </w:t>
      </w:r>
    </w:p>
    <w:p w:rsidR="00894C55" w:rsidP="00D94317" w14:paraId="7C35BB94" w14:textId="4B94E70D">
      <w:pPr>
        <w:tabs>
          <w:tab w:val="left" w:pos="6237"/>
        </w:tabs>
        <w:spacing w:after="0" w:line="240" w:lineRule="auto"/>
        <w:rPr>
          <w:rFonts w:ascii="Times New Roman" w:hAnsi="Times New Roman" w:cs="Times New Roman"/>
          <w:sz w:val="28"/>
          <w:szCs w:val="28"/>
        </w:rPr>
      </w:pPr>
      <w:r w:rsidRPr="00913CAE">
        <w:rPr>
          <w:rFonts w:ascii="Times New Roman" w:hAnsi="Times New Roman" w:cs="Times New Roman"/>
          <w:sz w:val="28"/>
          <w:szCs w:val="28"/>
        </w:rPr>
        <w:t>ekonomikas ministrs</w:t>
      </w:r>
      <w:r w:rsidRPr="00913CAE">
        <w:rPr>
          <w:rFonts w:ascii="Times New Roman" w:hAnsi="Times New Roman" w:cs="Times New Roman"/>
          <w:sz w:val="28"/>
          <w:szCs w:val="28"/>
        </w:rPr>
        <w:tab/>
      </w:r>
      <w:r w:rsidRPr="00913CAE">
        <w:rPr>
          <w:rFonts w:ascii="Times New Roman" w:hAnsi="Times New Roman" w:cs="Times New Roman"/>
          <w:sz w:val="28"/>
          <w:szCs w:val="28"/>
        </w:rPr>
        <w:tab/>
      </w:r>
      <w:r w:rsidR="00FE0CDE">
        <w:rPr>
          <w:rFonts w:ascii="Times New Roman" w:hAnsi="Times New Roman" w:cs="Times New Roman"/>
          <w:sz w:val="28"/>
          <w:szCs w:val="28"/>
        </w:rPr>
        <w:tab/>
      </w:r>
      <w:r w:rsidR="00FE0CDE">
        <w:rPr>
          <w:rFonts w:ascii="Times New Roman" w:hAnsi="Times New Roman" w:cs="Times New Roman"/>
          <w:sz w:val="28"/>
          <w:szCs w:val="28"/>
        </w:rPr>
        <w:t>A.</w:t>
      </w:r>
      <w:r w:rsidRPr="00913CAE">
        <w:rPr>
          <w:rFonts w:ascii="Times New Roman" w:hAnsi="Times New Roman" w:cs="Times New Roman"/>
          <w:sz w:val="28"/>
          <w:szCs w:val="28"/>
        </w:rPr>
        <w:t>Ašeradens</w:t>
      </w:r>
    </w:p>
    <w:p w:rsidR="00F96436" w:rsidP="00D94317" w14:paraId="2A70CDAB" w14:textId="4D52635E">
      <w:pPr>
        <w:tabs>
          <w:tab w:val="left" w:pos="6237"/>
        </w:tabs>
        <w:spacing w:after="0" w:line="240" w:lineRule="auto"/>
        <w:rPr>
          <w:rFonts w:ascii="Times New Roman" w:hAnsi="Times New Roman" w:cs="Times New Roman"/>
          <w:sz w:val="28"/>
          <w:szCs w:val="28"/>
        </w:rPr>
      </w:pPr>
    </w:p>
    <w:p w:rsidR="007549EF" w:rsidP="00D94317" w14:paraId="6CBAFB5E" w14:textId="77777777">
      <w:pPr>
        <w:tabs>
          <w:tab w:val="left" w:pos="6237"/>
        </w:tabs>
        <w:spacing w:after="0" w:line="240" w:lineRule="auto"/>
        <w:rPr>
          <w:rFonts w:ascii="Times New Roman" w:hAnsi="Times New Roman" w:cs="Times New Roman"/>
          <w:sz w:val="28"/>
          <w:szCs w:val="28"/>
        </w:rPr>
      </w:pPr>
    </w:p>
    <w:p w:rsidR="00F96436" w:rsidRPr="002122F0" w:rsidP="00F96436" w14:paraId="71A6498C" w14:textId="77777777">
      <w:pPr>
        <w:tabs>
          <w:tab w:val="left" w:pos="709"/>
        </w:tabs>
        <w:spacing w:after="0" w:line="240" w:lineRule="auto"/>
        <w:jc w:val="both"/>
        <w:rPr>
          <w:rFonts w:ascii="Times New Roman" w:eastAsia="Times New Roman" w:hAnsi="Times New Roman" w:cs="Times New Roman"/>
          <w:sz w:val="28"/>
          <w:szCs w:val="28"/>
          <w:lang w:eastAsia="lv-LV"/>
        </w:rPr>
      </w:pPr>
      <w:r w:rsidRPr="002122F0">
        <w:rPr>
          <w:rFonts w:ascii="Times New Roman" w:eastAsia="Times New Roman" w:hAnsi="Times New Roman" w:cs="Times New Roman"/>
          <w:sz w:val="28"/>
          <w:szCs w:val="28"/>
          <w:lang w:eastAsia="lv-LV"/>
        </w:rPr>
        <w:t>Iesniedzējs:</w:t>
      </w:r>
    </w:p>
    <w:p w:rsidR="00F96436" w:rsidRPr="002122F0" w:rsidP="00F96436" w14:paraId="13608190" w14:textId="77777777">
      <w:pPr>
        <w:tabs>
          <w:tab w:val="left" w:pos="709"/>
        </w:tabs>
        <w:spacing w:after="0" w:line="240" w:lineRule="auto"/>
        <w:jc w:val="both"/>
        <w:rPr>
          <w:rFonts w:ascii="Times New Roman" w:eastAsia="Times New Roman" w:hAnsi="Times New Roman" w:cs="Times New Roman"/>
          <w:sz w:val="28"/>
          <w:szCs w:val="28"/>
          <w:lang w:eastAsia="lv-LV"/>
        </w:rPr>
      </w:pPr>
      <w:r w:rsidRPr="002122F0">
        <w:rPr>
          <w:rFonts w:ascii="Times New Roman" w:eastAsia="Times New Roman" w:hAnsi="Times New Roman" w:cs="Times New Roman"/>
          <w:sz w:val="28"/>
          <w:szCs w:val="28"/>
          <w:lang w:eastAsia="lv-LV"/>
        </w:rPr>
        <w:t xml:space="preserve">Ministru prezidenta biedrs, </w:t>
      </w:r>
    </w:p>
    <w:p w:rsidR="00F96436" w:rsidRPr="002122F0" w:rsidP="00F96436" w14:paraId="785734F8" w14:textId="6D82660A">
      <w:pPr>
        <w:tabs>
          <w:tab w:val="left" w:pos="709"/>
        </w:tabs>
        <w:spacing w:after="0" w:line="240" w:lineRule="auto"/>
        <w:jc w:val="both"/>
        <w:rPr>
          <w:rFonts w:ascii="Times New Roman" w:eastAsia="Times New Roman" w:hAnsi="Times New Roman" w:cs="Times New Roman"/>
          <w:sz w:val="28"/>
          <w:szCs w:val="28"/>
          <w:lang w:eastAsia="lv-LV"/>
        </w:rPr>
      </w:pPr>
      <w:r w:rsidRPr="002122F0">
        <w:rPr>
          <w:rFonts w:ascii="Times New Roman" w:eastAsia="Times New Roman" w:hAnsi="Times New Roman" w:cs="Times New Roman"/>
          <w:sz w:val="28"/>
          <w:szCs w:val="28"/>
          <w:lang w:eastAsia="lv-LV"/>
        </w:rPr>
        <w:t>ekonomikas ministrs</w:t>
      </w:r>
      <w:r w:rsidRPr="002122F0">
        <w:rPr>
          <w:rFonts w:ascii="Times New Roman" w:eastAsia="Times New Roman" w:hAnsi="Times New Roman" w:cs="Times New Roman"/>
          <w:sz w:val="28"/>
          <w:szCs w:val="28"/>
          <w:lang w:eastAsia="lv-LV"/>
        </w:rPr>
        <w:tab/>
      </w:r>
      <w:r w:rsidRPr="002122F0">
        <w:rPr>
          <w:rFonts w:ascii="Times New Roman" w:eastAsia="Times New Roman" w:hAnsi="Times New Roman" w:cs="Times New Roman"/>
          <w:sz w:val="28"/>
          <w:szCs w:val="28"/>
          <w:lang w:eastAsia="lv-LV"/>
        </w:rPr>
        <w:tab/>
      </w:r>
      <w:r w:rsidRPr="002122F0">
        <w:rPr>
          <w:rFonts w:ascii="Times New Roman" w:eastAsia="Times New Roman" w:hAnsi="Times New Roman" w:cs="Times New Roman"/>
          <w:sz w:val="28"/>
          <w:szCs w:val="28"/>
          <w:lang w:eastAsia="lv-LV"/>
        </w:rPr>
        <w:tab/>
      </w:r>
      <w:r w:rsidRPr="002122F0">
        <w:rPr>
          <w:rFonts w:ascii="Times New Roman" w:eastAsia="Times New Roman" w:hAnsi="Times New Roman" w:cs="Times New Roman"/>
          <w:sz w:val="28"/>
          <w:szCs w:val="28"/>
          <w:lang w:eastAsia="lv-LV"/>
        </w:rPr>
        <w:tab/>
      </w:r>
      <w:r w:rsidRPr="002122F0">
        <w:rPr>
          <w:rFonts w:ascii="Times New Roman" w:eastAsia="Times New Roman" w:hAnsi="Times New Roman" w:cs="Times New Roman"/>
          <w:sz w:val="28"/>
          <w:szCs w:val="28"/>
          <w:lang w:eastAsia="lv-LV"/>
        </w:rPr>
        <w:tab/>
      </w:r>
      <w:r w:rsidRPr="002122F0">
        <w:rPr>
          <w:rFonts w:ascii="Times New Roman" w:eastAsia="Times New Roman" w:hAnsi="Times New Roman" w:cs="Times New Roman"/>
          <w:sz w:val="28"/>
          <w:szCs w:val="28"/>
          <w:lang w:eastAsia="lv-LV"/>
        </w:rPr>
        <w:tab/>
      </w:r>
      <w:r w:rsidRPr="002122F0">
        <w:rPr>
          <w:rFonts w:ascii="Times New Roman" w:eastAsia="Times New Roman" w:hAnsi="Times New Roman" w:cs="Times New Roman"/>
          <w:sz w:val="28"/>
          <w:szCs w:val="28"/>
          <w:lang w:eastAsia="lv-LV"/>
        </w:rPr>
        <w:tab/>
      </w:r>
      <w:r w:rsidRPr="002122F0">
        <w:rPr>
          <w:rFonts w:ascii="Times New Roman" w:eastAsia="Times New Roman" w:hAnsi="Times New Roman" w:cs="Times New Roman"/>
          <w:sz w:val="28"/>
          <w:szCs w:val="28"/>
          <w:lang w:eastAsia="lv-LV"/>
        </w:rPr>
        <w:t>A.Ašeradens</w:t>
      </w:r>
    </w:p>
    <w:p w:rsidR="00F96436" w:rsidP="00F96436" w14:paraId="44980F1F" w14:textId="30CAD25E">
      <w:pPr>
        <w:tabs>
          <w:tab w:val="left" w:pos="709"/>
        </w:tabs>
        <w:spacing w:after="0" w:line="240" w:lineRule="auto"/>
        <w:rPr>
          <w:rFonts w:ascii="Times New Roman" w:eastAsia="Times New Roman" w:hAnsi="Times New Roman" w:cs="Times New Roman"/>
          <w:sz w:val="28"/>
          <w:szCs w:val="28"/>
          <w:lang w:eastAsia="lv-LV"/>
        </w:rPr>
      </w:pPr>
    </w:p>
    <w:p w:rsidR="00F96436" w:rsidRPr="002122F0" w:rsidP="00F96436" w14:paraId="1888EA03" w14:textId="77777777">
      <w:pPr>
        <w:tabs>
          <w:tab w:val="left" w:pos="709"/>
        </w:tabs>
        <w:spacing w:after="0" w:line="240" w:lineRule="auto"/>
        <w:rPr>
          <w:rFonts w:ascii="Times New Roman" w:eastAsia="Times New Roman" w:hAnsi="Times New Roman" w:cs="Times New Roman"/>
          <w:sz w:val="28"/>
          <w:szCs w:val="28"/>
          <w:lang w:eastAsia="lv-LV"/>
        </w:rPr>
      </w:pPr>
      <w:r w:rsidRPr="002122F0">
        <w:rPr>
          <w:rFonts w:ascii="Times New Roman" w:eastAsia="Times New Roman" w:hAnsi="Times New Roman" w:cs="Times New Roman"/>
          <w:sz w:val="28"/>
          <w:szCs w:val="28"/>
          <w:lang w:eastAsia="lv-LV"/>
        </w:rPr>
        <w:t>Vīza:</w:t>
      </w:r>
    </w:p>
    <w:p w:rsidR="00F96436" w:rsidRPr="003C376C" w:rsidP="003C376C" w14:paraId="70B6A125" w14:textId="69D95856">
      <w:pPr>
        <w:tabs>
          <w:tab w:val="left" w:pos="709"/>
        </w:tabs>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Valsts sekretārs</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Ē</w:t>
      </w:r>
      <w:r w:rsidRPr="002122F0">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Eglītis</w:t>
      </w:r>
    </w:p>
    <w:p w:rsidR="00AB540D" w:rsidP="00632C77" w14:paraId="7C17B7E8" w14:textId="529C3DBA">
      <w:pPr>
        <w:spacing w:after="0" w:line="240" w:lineRule="auto"/>
        <w:rPr>
          <w:rFonts w:ascii="Times New Roman" w:hAnsi="Times New Roman" w:cs="Times New Roman"/>
          <w:sz w:val="28"/>
          <w:szCs w:val="28"/>
        </w:rPr>
      </w:pPr>
    </w:p>
    <w:p w:rsidR="007549EF" w:rsidP="00632C77" w14:paraId="4EF8F97D" w14:textId="5B1A54A9">
      <w:pPr>
        <w:spacing w:after="0" w:line="240" w:lineRule="auto"/>
        <w:rPr>
          <w:rFonts w:ascii="Times New Roman" w:hAnsi="Times New Roman" w:cs="Times New Roman"/>
          <w:sz w:val="28"/>
          <w:szCs w:val="28"/>
        </w:rPr>
      </w:pPr>
    </w:p>
    <w:p w:rsidR="007549EF" w:rsidRPr="00913CAE" w:rsidP="00632C77" w14:paraId="1C2EC76A" w14:textId="77777777">
      <w:pPr>
        <w:spacing w:after="0" w:line="240" w:lineRule="auto"/>
        <w:rPr>
          <w:rFonts w:ascii="Times New Roman" w:hAnsi="Times New Roman" w:cs="Times New Roman"/>
          <w:sz w:val="28"/>
          <w:szCs w:val="28"/>
        </w:rPr>
      </w:pPr>
    </w:p>
    <w:p w:rsidR="00D94317" w:rsidRPr="00E00F19" w:rsidP="00894C55" w14:paraId="0B0329ED" w14:textId="1E791643">
      <w:pPr>
        <w:tabs>
          <w:tab w:val="left" w:pos="6237"/>
        </w:tabs>
        <w:spacing w:after="0" w:line="240" w:lineRule="auto"/>
        <w:rPr>
          <w:rFonts w:ascii="Times New Roman" w:hAnsi="Times New Roman" w:cs="Times New Roman"/>
        </w:rPr>
      </w:pPr>
      <w:r w:rsidRPr="00E00F19">
        <w:rPr>
          <w:rFonts w:ascii="Times New Roman" w:hAnsi="Times New Roman" w:cs="Times New Roman"/>
        </w:rPr>
        <w:t>Avota 67013262</w:t>
      </w:r>
    </w:p>
    <w:p w:rsidR="00894C55" w:rsidRPr="00E00F19" w:rsidP="00894C55" w14:paraId="136C2545" w14:textId="3559F1AB">
      <w:pPr>
        <w:tabs>
          <w:tab w:val="left" w:pos="6237"/>
        </w:tabs>
        <w:spacing w:after="0" w:line="240" w:lineRule="auto"/>
        <w:rPr>
          <w:rFonts w:ascii="Times New Roman" w:hAnsi="Times New Roman" w:cs="Times New Roman"/>
        </w:rPr>
      </w:pPr>
      <w:r w:rsidRPr="00E00F19">
        <w:rPr>
          <w:rFonts w:ascii="Times New Roman" w:hAnsi="Times New Roman" w:cs="Times New Roman"/>
        </w:rPr>
        <w:t>Evija.Avota</w:t>
      </w:r>
      <w:r w:rsidRPr="00E00F19">
        <w:rPr>
          <w:rFonts w:ascii="Times New Roman" w:hAnsi="Times New Roman" w:cs="Times New Roman"/>
        </w:rPr>
        <w:t>@</w:t>
      </w:r>
      <w:r w:rsidRPr="00E00F19" w:rsidR="00D94317">
        <w:rPr>
          <w:rFonts w:ascii="Times New Roman" w:hAnsi="Times New Roman" w:cs="Times New Roman"/>
        </w:rPr>
        <w:t>em</w:t>
      </w:r>
      <w:r w:rsidRPr="00E00F19">
        <w:rPr>
          <w:rFonts w:ascii="Times New Roman" w:hAnsi="Times New Roman" w:cs="Times New Roman"/>
        </w:rPr>
        <w:t>.gov.lv</w:t>
      </w:r>
    </w:p>
    <w:sectPr w:rsidSect="009A2654">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0E98" w:rsidRPr="00894C55" w:rsidP="007549EF" w14:paraId="4C945CE2" w14:textId="0A657291">
    <w:pPr>
      <w:pStyle w:val="Footer"/>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7549EF">
      <w:rPr>
        <w:rFonts w:ascii="Times New Roman" w:hAnsi="Times New Roman" w:cs="Times New Roman"/>
        <w:sz w:val="20"/>
        <w:szCs w:val="20"/>
      </w:rPr>
      <w:t xml:space="preserve">; </w:t>
    </w:r>
    <w:r w:rsidRPr="007549EF" w:rsidR="007549EF">
      <w:rPr>
        <w:rFonts w:ascii="Times New Roman" w:hAnsi="Times New Roman" w:cs="Times New Roman"/>
        <w:sz w:val="20"/>
        <w:szCs w:val="20"/>
      </w:rPr>
      <w:t xml:space="preserve">Ministru kabineta noteikumu </w:t>
    </w:r>
    <w:r w:rsidR="007549EF">
      <w:rPr>
        <w:rFonts w:ascii="Times New Roman" w:hAnsi="Times New Roman" w:cs="Times New Roman"/>
        <w:sz w:val="20"/>
        <w:szCs w:val="20"/>
      </w:rPr>
      <w:t xml:space="preserve">projekta </w:t>
    </w:r>
    <w:r w:rsidRPr="007549EF" w:rsidR="007549EF">
      <w:rPr>
        <w:rFonts w:ascii="Times New Roman" w:hAnsi="Times New Roman" w:cs="Times New Roman"/>
        <w:bCs/>
        <w:sz w:val="20"/>
        <w:szCs w:val="20"/>
      </w:rPr>
      <w:t xml:space="preserve">“Grozījumi Ministru kabineta 2015. gada 30. jūnija noteikumos Nr.333 “Noteikumi par Latvijas būvnormatīvu LBN 201-15 “Būvju ugunsdrošība””” </w:t>
    </w:r>
    <w:r w:rsidRPr="007549EF" w:rsidR="007549EF">
      <w:rPr>
        <w:rFonts w:ascii="Times New Roman" w:hAnsi="Times New Roman" w:cs="Times New Roman"/>
        <w:sz w:val="20"/>
        <w:szCs w:val="20"/>
      </w:rPr>
      <w:t>sākotnējās ietekmes novērtējuma apvienotais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0E98" w:rsidRPr="007549EF" w:rsidP="007549EF" w14:paraId="397EC669" w14:textId="65F301C2">
    <w:pPr>
      <w:pStyle w:val="Footer"/>
      <w:jc w:val="both"/>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7549EF">
      <w:rPr>
        <w:rFonts w:ascii="Times New Roman" w:hAnsi="Times New Roman" w:cs="Times New Roman"/>
        <w:sz w:val="20"/>
        <w:szCs w:val="20"/>
      </w:rPr>
      <w:t xml:space="preserve">; </w:t>
    </w:r>
    <w:r w:rsidRPr="007549EF" w:rsidR="007549EF">
      <w:rPr>
        <w:rFonts w:ascii="Times New Roman" w:hAnsi="Times New Roman" w:cs="Times New Roman"/>
        <w:sz w:val="20"/>
        <w:szCs w:val="20"/>
      </w:rPr>
      <w:t>Ministru kabineta noteikumu projekt</w:t>
    </w:r>
    <w:r w:rsidR="007549EF">
      <w:rPr>
        <w:rFonts w:ascii="Times New Roman" w:hAnsi="Times New Roman" w:cs="Times New Roman"/>
        <w:sz w:val="20"/>
        <w:szCs w:val="20"/>
      </w:rPr>
      <w:t>a</w:t>
    </w:r>
    <w:r w:rsidRPr="007549EF" w:rsidR="007549EF">
      <w:rPr>
        <w:rFonts w:ascii="Times New Roman" w:hAnsi="Times New Roman" w:cs="Times New Roman"/>
        <w:sz w:val="20"/>
        <w:szCs w:val="20"/>
      </w:rPr>
      <w:t xml:space="preserve"> </w:t>
    </w:r>
    <w:r w:rsidRPr="007549EF" w:rsidR="007549EF">
      <w:rPr>
        <w:rFonts w:ascii="Times New Roman" w:hAnsi="Times New Roman" w:cs="Times New Roman"/>
        <w:bCs/>
        <w:sz w:val="20"/>
        <w:szCs w:val="20"/>
      </w:rPr>
      <w:t>“Grozījumi Ministru kabineta 2015. gada 30. jūnija noteikumos Nr.333 “Noteikumi par Latvijas būvnormatīvu LBN 201-15 “Būvju ugunsdrošība”””</w:t>
    </w:r>
    <w:r w:rsidRPr="007549EF" w:rsidR="007549EF">
      <w:rPr>
        <w:rFonts w:ascii="Times New Roman" w:hAnsi="Times New Roman" w:cs="Times New Roman"/>
        <w:sz w:val="20"/>
        <w:szCs w:val="20"/>
      </w:rPr>
      <w:t xml:space="preserve"> sākotnējās ietekmes novērtējuma apvienotais ziņojums (anotācija)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21288226"/>
      <w:docPartObj>
        <w:docPartGallery w:val="Page Numbers (Top of Page)"/>
        <w:docPartUnique/>
      </w:docPartObj>
    </w:sdtPr>
    <w:sdtEndPr>
      <w:rPr>
        <w:noProof/>
      </w:rPr>
    </w:sdtEndPr>
    <w:sdtContent>
      <w:p w:rsidR="00F20E98" w14:paraId="170C867A" w14:textId="101F6355">
        <w:pPr>
          <w:pStyle w:val="Header"/>
          <w:jc w:val="center"/>
        </w:pPr>
        <w:r>
          <w:fldChar w:fldCharType="begin"/>
        </w:r>
        <w:r>
          <w:instrText xml:space="preserve"> PAGE   \* MERGEFORMAT </w:instrText>
        </w:r>
        <w:r>
          <w:fldChar w:fldCharType="separate"/>
        </w:r>
        <w:r w:rsidR="003E5749">
          <w:rPr>
            <w:noProof/>
          </w:rPr>
          <w:t>10</w:t>
        </w:r>
        <w:r>
          <w:rPr>
            <w:noProof/>
          </w:rPr>
          <w:fldChar w:fldCharType="end"/>
        </w:r>
      </w:p>
    </w:sdtContent>
  </w:sdt>
  <w:p w:rsidR="00F20E98" w:rsidRPr="00C25B49" w14:paraId="568FBF26" w14:textId="77777777">
    <w:pPr>
      <w:pStyle w:val="Header"/>
      <w:jc w:val="center"/>
      <w:rPr>
        <w:rFonts w:ascii="Times New Roman" w:hAnsi="Times New Roman" w:cs="Times New Roman"/>
        <w:sz w:val="24"/>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7208"/>
    <w:rsid w:val="00037C64"/>
    <w:rsid w:val="00056CF5"/>
    <w:rsid w:val="000732AC"/>
    <w:rsid w:val="000A4428"/>
    <w:rsid w:val="000C293F"/>
    <w:rsid w:val="0012316F"/>
    <w:rsid w:val="001B0D78"/>
    <w:rsid w:val="001C0E7F"/>
    <w:rsid w:val="002122F0"/>
    <w:rsid w:val="00227AFF"/>
    <w:rsid w:val="00242863"/>
    <w:rsid w:val="00243426"/>
    <w:rsid w:val="0024423C"/>
    <w:rsid w:val="00262BD9"/>
    <w:rsid w:val="002A2045"/>
    <w:rsid w:val="002C0A04"/>
    <w:rsid w:val="002E0713"/>
    <w:rsid w:val="002E1C05"/>
    <w:rsid w:val="002E2C0C"/>
    <w:rsid w:val="002E6165"/>
    <w:rsid w:val="003019F8"/>
    <w:rsid w:val="0035357C"/>
    <w:rsid w:val="003A24DB"/>
    <w:rsid w:val="003A3648"/>
    <w:rsid w:val="003B0BF9"/>
    <w:rsid w:val="003B44CE"/>
    <w:rsid w:val="003C376C"/>
    <w:rsid w:val="003E0791"/>
    <w:rsid w:val="003E5749"/>
    <w:rsid w:val="003F28AC"/>
    <w:rsid w:val="00406BD9"/>
    <w:rsid w:val="004454FE"/>
    <w:rsid w:val="00456E40"/>
    <w:rsid w:val="0046590E"/>
    <w:rsid w:val="00471F27"/>
    <w:rsid w:val="00483963"/>
    <w:rsid w:val="004C757D"/>
    <w:rsid w:val="004D27A1"/>
    <w:rsid w:val="004D78DD"/>
    <w:rsid w:val="0050178F"/>
    <w:rsid w:val="00532D5C"/>
    <w:rsid w:val="005478FD"/>
    <w:rsid w:val="00565CB8"/>
    <w:rsid w:val="005817C2"/>
    <w:rsid w:val="005E5B94"/>
    <w:rsid w:val="005F7B4D"/>
    <w:rsid w:val="00606736"/>
    <w:rsid w:val="006149CB"/>
    <w:rsid w:val="00632C77"/>
    <w:rsid w:val="00655F2C"/>
    <w:rsid w:val="00684AB1"/>
    <w:rsid w:val="00686AEA"/>
    <w:rsid w:val="006A7FC6"/>
    <w:rsid w:val="006E1081"/>
    <w:rsid w:val="00720585"/>
    <w:rsid w:val="007549EF"/>
    <w:rsid w:val="00773AF6"/>
    <w:rsid w:val="00790CD1"/>
    <w:rsid w:val="00795F71"/>
    <w:rsid w:val="007B357B"/>
    <w:rsid w:val="007D098C"/>
    <w:rsid w:val="007E5F7A"/>
    <w:rsid w:val="007E73AB"/>
    <w:rsid w:val="0080120A"/>
    <w:rsid w:val="0081637D"/>
    <w:rsid w:val="00816C11"/>
    <w:rsid w:val="00892013"/>
    <w:rsid w:val="00894C55"/>
    <w:rsid w:val="008A0139"/>
    <w:rsid w:val="008A72BB"/>
    <w:rsid w:val="008B4BAA"/>
    <w:rsid w:val="008C14EE"/>
    <w:rsid w:val="008D2A52"/>
    <w:rsid w:val="008F610A"/>
    <w:rsid w:val="008F6C45"/>
    <w:rsid w:val="00913CAE"/>
    <w:rsid w:val="009664CD"/>
    <w:rsid w:val="00970676"/>
    <w:rsid w:val="0097093D"/>
    <w:rsid w:val="009748BC"/>
    <w:rsid w:val="0098146A"/>
    <w:rsid w:val="00985EB3"/>
    <w:rsid w:val="009A2654"/>
    <w:rsid w:val="009C32E5"/>
    <w:rsid w:val="009E2CFF"/>
    <w:rsid w:val="009F6F2A"/>
    <w:rsid w:val="009F70AB"/>
    <w:rsid w:val="00A041EB"/>
    <w:rsid w:val="00A10FC3"/>
    <w:rsid w:val="00A6073E"/>
    <w:rsid w:val="00AB4479"/>
    <w:rsid w:val="00AB540D"/>
    <w:rsid w:val="00AC7F0A"/>
    <w:rsid w:val="00AE2A13"/>
    <w:rsid w:val="00AE5567"/>
    <w:rsid w:val="00AF1239"/>
    <w:rsid w:val="00AF75A7"/>
    <w:rsid w:val="00B16480"/>
    <w:rsid w:val="00B2165C"/>
    <w:rsid w:val="00B2518A"/>
    <w:rsid w:val="00B37B21"/>
    <w:rsid w:val="00B60968"/>
    <w:rsid w:val="00BA20AA"/>
    <w:rsid w:val="00BD4425"/>
    <w:rsid w:val="00BD79CB"/>
    <w:rsid w:val="00C07C63"/>
    <w:rsid w:val="00C16EB5"/>
    <w:rsid w:val="00C25B49"/>
    <w:rsid w:val="00C30EEE"/>
    <w:rsid w:val="00C504C4"/>
    <w:rsid w:val="00C505EB"/>
    <w:rsid w:val="00C610A1"/>
    <w:rsid w:val="00C64532"/>
    <w:rsid w:val="00C779B9"/>
    <w:rsid w:val="00CC0D2D"/>
    <w:rsid w:val="00CC159B"/>
    <w:rsid w:val="00CE5657"/>
    <w:rsid w:val="00D133F8"/>
    <w:rsid w:val="00D14A3E"/>
    <w:rsid w:val="00D36666"/>
    <w:rsid w:val="00D5262B"/>
    <w:rsid w:val="00D6620D"/>
    <w:rsid w:val="00D73A4E"/>
    <w:rsid w:val="00D94317"/>
    <w:rsid w:val="00DE7558"/>
    <w:rsid w:val="00DF2E1A"/>
    <w:rsid w:val="00E00F19"/>
    <w:rsid w:val="00E10DD1"/>
    <w:rsid w:val="00E275FA"/>
    <w:rsid w:val="00E3716B"/>
    <w:rsid w:val="00E44A74"/>
    <w:rsid w:val="00E5323B"/>
    <w:rsid w:val="00E642CB"/>
    <w:rsid w:val="00E647FC"/>
    <w:rsid w:val="00E70F9F"/>
    <w:rsid w:val="00E8749E"/>
    <w:rsid w:val="00E90C01"/>
    <w:rsid w:val="00EA486E"/>
    <w:rsid w:val="00F05C29"/>
    <w:rsid w:val="00F20E98"/>
    <w:rsid w:val="00F57B0C"/>
    <w:rsid w:val="00F661F9"/>
    <w:rsid w:val="00F81F0C"/>
    <w:rsid w:val="00F96436"/>
    <w:rsid w:val="00FA0E66"/>
    <w:rsid w:val="00FB2BF9"/>
    <w:rsid w:val="00FE0CD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2720772C-15E4-4E8D-8D87-ADA7A682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9C32E5"/>
    <w:pPr>
      <w:spacing w:before="75" w:after="75"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9E2CFF"/>
    <w:rPr>
      <w:sz w:val="16"/>
      <w:szCs w:val="16"/>
    </w:rPr>
  </w:style>
  <w:style w:type="paragraph" w:styleId="CommentText">
    <w:name w:val="annotation text"/>
    <w:basedOn w:val="Normal"/>
    <w:link w:val="CommentTextChar"/>
    <w:uiPriority w:val="99"/>
    <w:semiHidden/>
    <w:unhideWhenUsed/>
    <w:rsid w:val="009E2CFF"/>
    <w:pPr>
      <w:spacing w:line="240" w:lineRule="auto"/>
    </w:pPr>
    <w:rPr>
      <w:sz w:val="20"/>
      <w:szCs w:val="20"/>
    </w:rPr>
  </w:style>
  <w:style w:type="character" w:customStyle="1" w:styleId="CommentTextChar">
    <w:name w:val="Comment Text Char"/>
    <w:basedOn w:val="DefaultParagraphFont"/>
    <w:link w:val="CommentText"/>
    <w:uiPriority w:val="99"/>
    <w:semiHidden/>
    <w:rsid w:val="009E2CFF"/>
    <w:rPr>
      <w:sz w:val="20"/>
      <w:szCs w:val="20"/>
    </w:rPr>
  </w:style>
  <w:style w:type="paragraph" w:styleId="CommentSubject">
    <w:name w:val="annotation subject"/>
    <w:basedOn w:val="CommentText"/>
    <w:next w:val="CommentText"/>
    <w:link w:val="CommentSubjectChar"/>
    <w:uiPriority w:val="99"/>
    <w:semiHidden/>
    <w:unhideWhenUsed/>
    <w:rsid w:val="009E2CFF"/>
    <w:rPr>
      <w:b/>
      <w:bCs/>
    </w:rPr>
  </w:style>
  <w:style w:type="character" w:customStyle="1" w:styleId="CommentSubjectChar">
    <w:name w:val="Comment Subject Char"/>
    <w:basedOn w:val="CommentTextChar"/>
    <w:link w:val="CommentSubject"/>
    <w:uiPriority w:val="99"/>
    <w:semiHidden/>
    <w:rsid w:val="009E2C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77A65-F5EC-4768-AD21-5A65A1AFE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10324</Words>
  <Characters>5885</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Evija Avota</cp:lastModifiedBy>
  <cp:revision>11</cp:revision>
  <dcterms:created xsi:type="dcterms:W3CDTF">2018-08-01T08:49:00Z</dcterms:created>
  <dcterms:modified xsi:type="dcterms:W3CDTF">2018-08-02T14:09:00Z</dcterms:modified>
</cp:coreProperties>
</file>