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31246" w14:textId="3FBE2D77" w:rsidR="007337FB" w:rsidRDefault="007337FB" w:rsidP="00400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E2F3E9" w14:textId="77777777" w:rsidR="00400428" w:rsidRPr="00400428" w:rsidRDefault="00400428" w:rsidP="00400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2EF22" w14:textId="21B582DE" w:rsidR="00400428" w:rsidRPr="00400428" w:rsidRDefault="00400428" w:rsidP="0040042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428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533F46" w:rsidRPr="00533F46">
        <w:rPr>
          <w:rFonts w:ascii="Times New Roman" w:hAnsi="Times New Roman" w:cs="Times New Roman"/>
          <w:sz w:val="28"/>
          <w:szCs w:val="28"/>
        </w:rPr>
        <w:t>9. oktobrī</w:t>
      </w:r>
      <w:r w:rsidRPr="00400428">
        <w:rPr>
          <w:rFonts w:ascii="Times New Roman" w:hAnsi="Times New Roman" w:cs="Times New Roman"/>
          <w:sz w:val="28"/>
          <w:szCs w:val="28"/>
        </w:rPr>
        <w:tab/>
        <w:t>Noteikumi Nr.</w:t>
      </w:r>
      <w:r w:rsidR="00533F46">
        <w:rPr>
          <w:rFonts w:ascii="Times New Roman" w:hAnsi="Times New Roman" w:cs="Times New Roman"/>
          <w:sz w:val="28"/>
          <w:szCs w:val="28"/>
        </w:rPr>
        <w:t> 624</w:t>
      </w:r>
    </w:p>
    <w:p w14:paraId="6C7CA6C4" w14:textId="33509D85" w:rsidR="00400428" w:rsidRPr="00400428" w:rsidRDefault="00400428" w:rsidP="0040042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428">
        <w:rPr>
          <w:rFonts w:ascii="Times New Roman" w:hAnsi="Times New Roman" w:cs="Times New Roman"/>
          <w:sz w:val="28"/>
          <w:szCs w:val="28"/>
        </w:rPr>
        <w:t>Rīgā</w:t>
      </w:r>
      <w:r w:rsidRPr="00400428">
        <w:rPr>
          <w:rFonts w:ascii="Times New Roman" w:hAnsi="Times New Roman" w:cs="Times New Roman"/>
          <w:sz w:val="28"/>
          <w:szCs w:val="28"/>
        </w:rPr>
        <w:tab/>
        <w:t>(prot. Nr. </w:t>
      </w:r>
      <w:r w:rsidR="00533F46">
        <w:rPr>
          <w:rFonts w:ascii="Times New Roman" w:hAnsi="Times New Roman" w:cs="Times New Roman"/>
          <w:sz w:val="28"/>
          <w:szCs w:val="28"/>
        </w:rPr>
        <w:t>46</w:t>
      </w:r>
      <w:r w:rsidRPr="00400428">
        <w:rPr>
          <w:rFonts w:ascii="Times New Roman" w:hAnsi="Times New Roman" w:cs="Times New Roman"/>
          <w:sz w:val="28"/>
          <w:szCs w:val="28"/>
        </w:rPr>
        <w:t> </w:t>
      </w:r>
      <w:r w:rsidR="00533F4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400428">
        <w:rPr>
          <w:rFonts w:ascii="Times New Roman" w:hAnsi="Times New Roman" w:cs="Times New Roman"/>
          <w:sz w:val="28"/>
          <w:szCs w:val="28"/>
        </w:rPr>
        <w:t>. §)</w:t>
      </w:r>
    </w:p>
    <w:p w14:paraId="3027FB18" w14:textId="72DCA997" w:rsidR="0023043F" w:rsidRPr="00400428" w:rsidRDefault="0023043F" w:rsidP="00400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7FB1A" w14:textId="3E7B6909" w:rsidR="0023043F" w:rsidRPr="00400428" w:rsidRDefault="007337FB" w:rsidP="00400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004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Ministru kabineta 2015. gada 28. jūlija noteikumos Nr. 438 </w:t>
      </w:r>
      <w:r w:rsidR="00400428" w:rsidRPr="004004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4004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Būvniecības informācijas sistēmas noteikumi</w:t>
      </w:r>
      <w:r w:rsidR="00400428" w:rsidRPr="0040042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027FB1C" w14:textId="77777777" w:rsidR="0023043F" w:rsidRPr="00400428" w:rsidRDefault="0023043F" w:rsidP="0040042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</w:p>
    <w:p w14:paraId="3027FB1D" w14:textId="77777777" w:rsidR="0023043F" w:rsidRPr="00400428" w:rsidRDefault="007337FB" w:rsidP="0040042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40042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 xml:space="preserve">Izdoti saskaņā ar Būvniecības likuma </w:t>
      </w:r>
    </w:p>
    <w:p w14:paraId="3027FB1E" w14:textId="77777777" w:rsidR="0023043F" w:rsidRPr="00400428" w:rsidRDefault="007337FB" w:rsidP="00400428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400428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5. panta pirmās daļas 6. punktu</w:t>
      </w:r>
      <w:bookmarkStart w:id="1" w:name="n1"/>
      <w:bookmarkEnd w:id="1"/>
    </w:p>
    <w:p w14:paraId="3027FB20" w14:textId="77777777" w:rsidR="0023043F" w:rsidRPr="00400428" w:rsidRDefault="0023043F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027FB21" w14:textId="7F3D90EB" w:rsidR="0023043F" w:rsidRPr="00400428" w:rsidRDefault="007337FB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Izdarīt Ministru kabineta 2015. gada 28. jūlija noteikumos Nr. 438 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Būvniecības informācijas sistēmas noteikumi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815D75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(Latvijas Vēstnesis, 2015, 157.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 200. nr.</w:t>
      </w:r>
      <w:r w:rsidR="00B71A6C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2017, 5. nr.</w:t>
      </w:r>
      <w:r w:rsidR="00B71A6C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 2018, 128. nr.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) šādus grozījumus:</w:t>
      </w:r>
    </w:p>
    <w:p w14:paraId="3027FB22" w14:textId="77777777" w:rsidR="0023043F" w:rsidRPr="00400428" w:rsidRDefault="0023043F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027FB23" w14:textId="033C40F9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 xml:space="preserve">1. Papildināt 17.1. apakšpunktu aiz skaitļa un vārda </w:t>
      </w:r>
      <w:r w:rsidR="00400428" w:rsidRPr="00400428">
        <w:rPr>
          <w:sz w:val="28"/>
          <w:szCs w:val="28"/>
        </w:rPr>
        <w:t>"</w:t>
      </w:r>
      <w:r w:rsidRPr="00400428">
        <w:rPr>
          <w:sz w:val="28"/>
          <w:szCs w:val="28"/>
        </w:rPr>
        <w:t>31.2. apakšpunktā</w:t>
      </w:r>
      <w:r w:rsidR="00400428" w:rsidRPr="00400428">
        <w:rPr>
          <w:sz w:val="28"/>
          <w:szCs w:val="28"/>
        </w:rPr>
        <w:t>"</w:t>
      </w:r>
      <w:r w:rsidRPr="00400428">
        <w:rPr>
          <w:sz w:val="28"/>
          <w:szCs w:val="28"/>
        </w:rPr>
        <w:t xml:space="preserve"> ar skaitli </w:t>
      </w:r>
      <w:r w:rsidR="00400428" w:rsidRPr="00400428">
        <w:rPr>
          <w:sz w:val="28"/>
          <w:szCs w:val="28"/>
        </w:rPr>
        <w:t>"</w:t>
      </w:r>
      <w:r w:rsidRPr="00400428">
        <w:rPr>
          <w:sz w:val="28"/>
          <w:szCs w:val="28"/>
        </w:rPr>
        <w:t>32.</w:t>
      </w:r>
      <w:r w:rsidRPr="00400428">
        <w:rPr>
          <w:sz w:val="28"/>
          <w:szCs w:val="28"/>
          <w:vertAlign w:val="superscript"/>
        </w:rPr>
        <w:t>1</w:t>
      </w:r>
      <w:r w:rsidR="00400428" w:rsidRPr="00400428">
        <w:rPr>
          <w:sz w:val="28"/>
          <w:szCs w:val="28"/>
        </w:rPr>
        <w:t>"</w:t>
      </w:r>
      <w:r w:rsidRPr="00400428">
        <w:rPr>
          <w:sz w:val="28"/>
          <w:szCs w:val="28"/>
        </w:rPr>
        <w:t>.</w:t>
      </w:r>
    </w:p>
    <w:p w14:paraId="3027FB24" w14:textId="77777777" w:rsidR="0023043F" w:rsidRPr="00400428" w:rsidRDefault="0023043F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3027FB25" w14:textId="77777777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2. Svītrot 20. punktu.</w:t>
      </w:r>
    </w:p>
    <w:p w14:paraId="3027FB26" w14:textId="77777777" w:rsidR="0023043F" w:rsidRPr="00400428" w:rsidRDefault="0023043F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3027FB27" w14:textId="77777777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3. Papildināt noteikumus ar 21.1.</w:t>
      </w:r>
      <w:r w:rsidRPr="00400428">
        <w:rPr>
          <w:sz w:val="28"/>
          <w:szCs w:val="28"/>
          <w:vertAlign w:val="superscript"/>
        </w:rPr>
        <w:t>1</w:t>
      </w:r>
      <w:r w:rsidRPr="00400428">
        <w:rPr>
          <w:sz w:val="28"/>
          <w:szCs w:val="28"/>
        </w:rPr>
        <w:t> apakšpunktu šādā redakcijā:</w:t>
      </w:r>
    </w:p>
    <w:p w14:paraId="45134EE0" w14:textId="77777777" w:rsidR="00400428" w:rsidRDefault="00400428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3027FB28" w14:textId="6BD657D6" w:rsidR="0023043F" w:rsidRPr="00400428" w:rsidRDefault="00400428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"</w:t>
      </w:r>
      <w:r w:rsidR="007337FB" w:rsidRPr="00400428">
        <w:rPr>
          <w:sz w:val="28"/>
          <w:szCs w:val="28"/>
        </w:rPr>
        <w:t>21.1.</w:t>
      </w:r>
      <w:r w:rsidR="007337FB" w:rsidRPr="00400428">
        <w:rPr>
          <w:sz w:val="28"/>
          <w:szCs w:val="28"/>
          <w:vertAlign w:val="superscript"/>
        </w:rPr>
        <w:t>1</w:t>
      </w:r>
      <w:r w:rsidR="007337FB" w:rsidRPr="00400428">
        <w:rPr>
          <w:sz w:val="28"/>
          <w:szCs w:val="28"/>
        </w:rPr>
        <w:t xml:space="preserve"> būves kadastra apzīmējums, ja esošu būvi </w:t>
      </w:r>
      <w:r w:rsidR="00D8589E" w:rsidRPr="00400428">
        <w:rPr>
          <w:sz w:val="28"/>
          <w:szCs w:val="28"/>
        </w:rPr>
        <w:t xml:space="preserve">sadala </w:t>
      </w:r>
      <w:r w:rsidR="007337FB" w:rsidRPr="00400428">
        <w:rPr>
          <w:sz w:val="28"/>
          <w:szCs w:val="28"/>
        </w:rPr>
        <w:t>vairākās būvēs vai vairākas būves apvieno vienā būvē;</w:t>
      </w:r>
      <w:r w:rsidRPr="00400428">
        <w:rPr>
          <w:sz w:val="28"/>
          <w:szCs w:val="28"/>
        </w:rPr>
        <w:t>"</w:t>
      </w:r>
      <w:r w:rsidR="007337FB" w:rsidRPr="00400428">
        <w:rPr>
          <w:sz w:val="28"/>
          <w:szCs w:val="28"/>
        </w:rPr>
        <w:t>.</w:t>
      </w:r>
    </w:p>
    <w:p w14:paraId="3027FB29" w14:textId="77777777" w:rsidR="0023043F" w:rsidRPr="00400428" w:rsidRDefault="0023043F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27FB2A" w14:textId="77777777" w:rsidR="0023043F" w:rsidRPr="00400428" w:rsidRDefault="007337FB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0428">
        <w:rPr>
          <w:rFonts w:ascii="Times New Roman" w:eastAsia="Times New Roman" w:hAnsi="Times New Roman" w:cs="Times New Roman"/>
          <w:sz w:val="28"/>
          <w:szCs w:val="28"/>
          <w:lang w:eastAsia="lv-LV"/>
        </w:rPr>
        <w:t>4. Svītrot 21.7. apakšpunktu.</w:t>
      </w:r>
    </w:p>
    <w:p w14:paraId="3027FB2B" w14:textId="77777777" w:rsidR="0023043F" w:rsidRPr="00400428" w:rsidRDefault="0023043F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27FB2C" w14:textId="77777777" w:rsidR="0023043F" w:rsidRPr="00400428" w:rsidRDefault="007337FB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5. Izteikt 21.9. apakšpunktu šādā redakcijā:</w:t>
      </w:r>
    </w:p>
    <w:p w14:paraId="2282C3F0" w14:textId="77777777" w:rsidR="00400428" w:rsidRDefault="00400428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027FB2D" w14:textId="4F9BAE83" w:rsidR="0023043F" w:rsidRPr="00400428" w:rsidRDefault="00400428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337FB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21.9. vismaz viens </w:t>
      </w:r>
      <w:r w:rsidR="007337FB" w:rsidRPr="00400428">
        <w:rPr>
          <w:rFonts w:ascii="Times New Roman" w:hAnsi="Times New Roman" w:cs="Times New Roman"/>
          <w:sz w:val="28"/>
          <w:szCs w:val="28"/>
        </w:rPr>
        <w:t>būves punkta numurs;</w:t>
      </w:r>
      <w:r w:rsidRPr="00400428">
        <w:rPr>
          <w:rFonts w:ascii="Times New Roman" w:hAnsi="Times New Roman" w:cs="Times New Roman"/>
          <w:sz w:val="28"/>
          <w:szCs w:val="28"/>
        </w:rPr>
        <w:t>"</w:t>
      </w:r>
      <w:r w:rsidR="007337FB" w:rsidRPr="00400428">
        <w:rPr>
          <w:rFonts w:ascii="Times New Roman" w:hAnsi="Times New Roman" w:cs="Times New Roman"/>
          <w:sz w:val="28"/>
          <w:szCs w:val="28"/>
        </w:rPr>
        <w:t>.</w:t>
      </w:r>
      <w:r w:rsidR="007337FB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3027FB2E" w14:textId="77777777" w:rsidR="0023043F" w:rsidRPr="00400428" w:rsidRDefault="0023043F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027FB2F" w14:textId="66FEFFD4" w:rsidR="0023043F" w:rsidRPr="00400428" w:rsidRDefault="007337FB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6. Papildināt 21.10. apakšpunktu aiz vārdiem 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aptuvenās atrašanās vietas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vārdiem 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(atbilstoši sistēmā pieejamam ģeotelpiskās informācijas mērogam)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1DF6451A" w14:textId="34E97B59" w:rsidR="00815D75" w:rsidRPr="00400428" w:rsidRDefault="00815D75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C2DD67A" w14:textId="1F198E4B" w:rsidR="00815D75" w:rsidRPr="00400428" w:rsidRDefault="00815D75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7. Svītrot 23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p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unktā skaitli 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20.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</w:p>
    <w:p w14:paraId="3027FB30" w14:textId="77777777" w:rsidR="0023043F" w:rsidRPr="00400428" w:rsidRDefault="0023043F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27FB31" w14:textId="2CE6D100" w:rsidR="0023043F" w:rsidRPr="00400428" w:rsidRDefault="0060485D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8</w:t>
      </w:r>
      <w:r w:rsidR="007337FB" w:rsidRPr="00400428">
        <w:rPr>
          <w:sz w:val="28"/>
          <w:szCs w:val="28"/>
        </w:rPr>
        <w:t>. Papildināt noteikumus ar 24.2.3., 24.3.</w:t>
      </w:r>
      <w:r w:rsidR="00915CFA" w:rsidRPr="00400428">
        <w:rPr>
          <w:sz w:val="28"/>
          <w:szCs w:val="28"/>
        </w:rPr>
        <w:t>,</w:t>
      </w:r>
      <w:r w:rsidR="007337FB" w:rsidRPr="00400428">
        <w:rPr>
          <w:sz w:val="28"/>
          <w:szCs w:val="28"/>
        </w:rPr>
        <w:t xml:space="preserve"> 24.4. apakšpunktu </w:t>
      </w:r>
      <w:r w:rsidR="00915CFA" w:rsidRPr="00400428">
        <w:rPr>
          <w:sz w:val="28"/>
          <w:szCs w:val="28"/>
        </w:rPr>
        <w:t>un 24.</w:t>
      </w:r>
      <w:r w:rsidR="00915CFA" w:rsidRPr="00400428">
        <w:rPr>
          <w:sz w:val="28"/>
          <w:szCs w:val="28"/>
          <w:vertAlign w:val="superscript"/>
        </w:rPr>
        <w:t xml:space="preserve">1 </w:t>
      </w:r>
      <w:r w:rsidR="00915CFA" w:rsidRPr="00400428">
        <w:rPr>
          <w:sz w:val="28"/>
          <w:szCs w:val="28"/>
        </w:rPr>
        <w:t>un 24.</w:t>
      </w:r>
      <w:r w:rsidR="00915CFA" w:rsidRPr="00400428">
        <w:rPr>
          <w:sz w:val="28"/>
          <w:szCs w:val="28"/>
          <w:vertAlign w:val="superscript"/>
        </w:rPr>
        <w:t>2</w:t>
      </w:r>
      <w:r w:rsidR="00915CFA" w:rsidRPr="00400428">
        <w:rPr>
          <w:sz w:val="28"/>
          <w:szCs w:val="28"/>
        </w:rPr>
        <w:t xml:space="preserve"> punktu </w:t>
      </w:r>
      <w:r w:rsidR="007337FB" w:rsidRPr="00400428">
        <w:rPr>
          <w:sz w:val="28"/>
          <w:szCs w:val="28"/>
        </w:rPr>
        <w:t xml:space="preserve">šādā redakcijā: </w:t>
      </w:r>
    </w:p>
    <w:p w14:paraId="1505A971" w14:textId="77777777" w:rsidR="00400428" w:rsidRDefault="00400428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3027FB32" w14:textId="314FE8A4" w:rsidR="0023043F" w:rsidRPr="00400428" w:rsidRDefault="00400428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"</w:t>
      </w:r>
      <w:r w:rsidR="007337FB" w:rsidRPr="00400428">
        <w:rPr>
          <w:sz w:val="28"/>
          <w:szCs w:val="28"/>
        </w:rPr>
        <w:t xml:space="preserve">24.2.3. informāciju par </w:t>
      </w:r>
      <w:r w:rsidR="003E06BE" w:rsidRPr="00400428">
        <w:rPr>
          <w:sz w:val="28"/>
          <w:szCs w:val="28"/>
        </w:rPr>
        <w:t>būvēm</w:t>
      </w:r>
      <w:r w:rsidR="003E06BE">
        <w:rPr>
          <w:sz w:val="28"/>
          <w:szCs w:val="28"/>
        </w:rPr>
        <w:t>, kas</w:t>
      </w:r>
      <w:r w:rsidR="003E06BE" w:rsidRPr="00400428">
        <w:rPr>
          <w:sz w:val="28"/>
          <w:szCs w:val="28"/>
        </w:rPr>
        <w:t xml:space="preserve"> dzēsta</w:t>
      </w:r>
      <w:r w:rsidR="003E06BE">
        <w:rPr>
          <w:sz w:val="28"/>
          <w:szCs w:val="28"/>
        </w:rPr>
        <w:t>s</w:t>
      </w:r>
      <w:r w:rsidR="003E06BE" w:rsidRPr="00400428">
        <w:rPr>
          <w:sz w:val="28"/>
          <w:szCs w:val="28"/>
        </w:rPr>
        <w:t xml:space="preserve"> </w:t>
      </w:r>
      <w:r w:rsidR="007337FB" w:rsidRPr="00400428">
        <w:rPr>
          <w:sz w:val="28"/>
          <w:szCs w:val="28"/>
        </w:rPr>
        <w:t>no kadastra:</w:t>
      </w:r>
    </w:p>
    <w:p w14:paraId="3027FB33" w14:textId="77777777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lastRenderedPageBreak/>
        <w:t>24.2.3.1. būves kadastra apzīmējums;</w:t>
      </w:r>
    </w:p>
    <w:p w14:paraId="3027FB34" w14:textId="77777777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24.2.3.2. būves dzēšanas datums no kadastra;</w:t>
      </w:r>
    </w:p>
    <w:p w14:paraId="3027FB35" w14:textId="77777777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24.3. no Apgrūtināto teritoriju informācijas sistēmas tiešsaistē sniedz apgrūtināto teritoriju informācijas sistēmas datus par apgrūtinātajām teritorijām un objektiem, kam nosaka aizsargjoslas;</w:t>
      </w:r>
    </w:p>
    <w:p w14:paraId="3027FB36" w14:textId="1CBD8011" w:rsidR="009232BD" w:rsidRPr="00400428" w:rsidRDefault="007337FB" w:rsidP="00915F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20299462"/>
      <w:r w:rsidRPr="00400428">
        <w:rPr>
          <w:rFonts w:ascii="Times New Roman" w:hAnsi="Times New Roman" w:cs="Times New Roman"/>
          <w:sz w:val="28"/>
          <w:szCs w:val="28"/>
        </w:rPr>
        <w:t>24.4. </w:t>
      </w:r>
      <w:r w:rsidR="00456F41">
        <w:rPr>
          <w:rFonts w:ascii="Times New Roman" w:hAnsi="Times New Roman" w:cs="Times New Roman"/>
          <w:sz w:val="28"/>
          <w:szCs w:val="28"/>
        </w:rPr>
        <w:t xml:space="preserve">no </w:t>
      </w:r>
      <w:r w:rsidR="00456F41" w:rsidRPr="00400428">
        <w:rPr>
          <w:rFonts w:ascii="Times New Roman" w:hAnsi="Times New Roman" w:cs="Times New Roman"/>
          <w:sz w:val="28"/>
          <w:szCs w:val="28"/>
          <w:shd w:val="clear" w:color="auto" w:fill="FFFFFF"/>
        </w:rPr>
        <w:t>Valsts zemes dienesta digitāl</w:t>
      </w:r>
      <w:r w:rsidR="00456F41">
        <w:rPr>
          <w:rFonts w:ascii="Times New Roman" w:hAnsi="Times New Roman" w:cs="Times New Roman"/>
          <w:sz w:val="28"/>
          <w:szCs w:val="28"/>
          <w:shd w:val="clear" w:color="auto" w:fill="FFFFFF"/>
        </w:rPr>
        <w:t>ās</w:t>
      </w:r>
      <w:r w:rsidR="00456F41" w:rsidRPr="0040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dokumentu krātuv</w:t>
      </w:r>
      <w:r w:rsidR="00456F41">
        <w:rPr>
          <w:rFonts w:ascii="Times New Roman" w:hAnsi="Times New Roman" w:cs="Times New Roman"/>
          <w:sz w:val="28"/>
          <w:szCs w:val="28"/>
          <w:shd w:val="clear" w:color="auto" w:fill="FFFFFF"/>
        </w:rPr>
        <w:t>es</w:t>
      </w:r>
      <w:r w:rsidR="00456F41" w:rsidRPr="004004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00428">
        <w:rPr>
          <w:rFonts w:ascii="Times New Roman" w:hAnsi="Times New Roman" w:cs="Times New Roman"/>
          <w:sz w:val="28"/>
          <w:szCs w:val="28"/>
          <w:shd w:val="clear" w:color="auto" w:fill="FFFFFF"/>
        </w:rPr>
        <w:t>sniedz uzkrātās</w:t>
      </w:r>
      <w:r w:rsidRPr="00400428">
        <w:rPr>
          <w:rFonts w:ascii="Times New Roman" w:hAnsi="Times New Roman" w:cs="Times New Roman"/>
          <w:sz w:val="28"/>
          <w:szCs w:val="28"/>
        </w:rPr>
        <w:t xml:space="preserve"> būvju un telpu grupu k</w:t>
      </w:r>
      <w:r w:rsidR="00915CFA" w:rsidRPr="00400428">
        <w:rPr>
          <w:rFonts w:ascii="Times New Roman" w:hAnsi="Times New Roman" w:cs="Times New Roman"/>
          <w:sz w:val="28"/>
          <w:szCs w:val="28"/>
        </w:rPr>
        <w:t>adastrālās uzmērīšanas lietas.</w:t>
      </w:r>
    </w:p>
    <w:bookmarkEnd w:id="2"/>
    <w:p w14:paraId="3027FB37" w14:textId="77777777" w:rsidR="009232BD" w:rsidRPr="00400428" w:rsidRDefault="009232BD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3027FB39" w14:textId="532A1A01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24.</w:t>
      </w:r>
      <w:r w:rsidRPr="00400428">
        <w:rPr>
          <w:sz w:val="28"/>
          <w:szCs w:val="28"/>
          <w:vertAlign w:val="superscript"/>
        </w:rPr>
        <w:t>1 </w:t>
      </w:r>
      <w:r w:rsidR="00915F06">
        <w:rPr>
          <w:sz w:val="28"/>
          <w:szCs w:val="28"/>
        </w:rPr>
        <w:t>Sistēmas pārzinis</w:t>
      </w:r>
      <w:r w:rsidRPr="00400428">
        <w:rPr>
          <w:sz w:val="28"/>
          <w:szCs w:val="28"/>
        </w:rPr>
        <w:t xml:space="preserve"> nodrošina, ka sistēmā šo noteikumu 24.3. apakšpunktā minētajiem Apgrūtināto teritoriju informācijas sistēmas datiem pārlūkojamā veidā (skatīšanās režīmā) piekļūst būvvalde vai institūcija, kura pilda būvvaldes funkcijas, </w:t>
      </w:r>
      <w:r w:rsidR="003E06BE">
        <w:rPr>
          <w:sz w:val="28"/>
          <w:szCs w:val="28"/>
        </w:rPr>
        <w:t>bet</w:t>
      </w:r>
      <w:r w:rsidRPr="00400428">
        <w:rPr>
          <w:sz w:val="28"/>
          <w:szCs w:val="28"/>
        </w:rPr>
        <w:t xml:space="preserve"> tehnisko vai īpašo noteikumu izdevējs</w:t>
      </w:r>
      <w:r w:rsidR="007A35D6">
        <w:rPr>
          <w:sz w:val="28"/>
          <w:szCs w:val="28"/>
        </w:rPr>
        <w:t xml:space="preserve"> –</w:t>
      </w:r>
      <w:r w:rsidRPr="00400428">
        <w:rPr>
          <w:sz w:val="28"/>
          <w:szCs w:val="28"/>
        </w:rPr>
        <w:t xml:space="preserve"> </w:t>
      </w:r>
      <w:r w:rsidR="007A35D6" w:rsidRPr="00400428">
        <w:rPr>
          <w:sz w:val="28"/>
          <w:szCs w:val="28"/>
        </w:rPr>
        <w:t xml:space="preserve">datiem </w:t>
      </w:r>
      <w:r w:rsidRPr="00400428">
        <w:rPr>
          <w:sz w:val="28"/>
          <w:szCs w:val="28"/>
        </w:rPr>
        <w:t>par teritoriju, uz k</w:t>
      </w:r>
      <w:r w:rsidR="003E06BE">
        <w:rPr>
          <w:sz w:val="28"/>
          <w:szCs w:val="28"/>
        </w:rPr>
        <w:t>uru</w:t>
      </w:r>
      <w:r w:rsidRPr="00400428">
        <w:rPr>
          <w:sz w:val="28"/>
          <w:szCs w:val="28"/>
        </w:rPr>
        <w:t xml:space="preserve"> attiecas būvniecības iecere.</w:t>
      </w:r>
    </w:p>
    <w:p w14:paraId="6F5A0F80" w14:textId="77777777" w:rsidR="0060485D" w:rsidRPr="00400428" w:rsidRDefault="0060485D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3027FB3A" w14:textId="6D113DDA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24.</w:t>
      </w:r>
      <w:r w:rsidRPr="00400428">
        <w:rPr>
          <w:sz w:val="28"/>
          <w:szCs w:val="28"/>
          <w:vertAlign w:val="superscript"/>
        </w:rPr>
        <w:t>2</w:t>
      </w:r>
      <w:r w:rsidRPr="00400428">
        <w:rPr>
          <w:sz w:val="28"/>
          <w:szCs w:val="28"/>
        </w:rPr>
        <w:t> </w:t>
      </w:r>
      <w:r w:rsidR="00915F06">
        <w:rPr>
          <w:sz w:val="28"/>
          <w:szCs w:val="28"/>
        </w:rPr>
        <w:t>Sistēmas pārzinis</w:t>
      </w:r>
      <w:r w:rsidR="00915F06" w:rsidRPr="00400428">
        <w:rPr>
          <w:sz w:val="28"/>
          <w:szCs w:val="28"/>
        </w:rPr>
        <w:t xml:space="preserve"> </w:t>
      </w:r>
      <w:r w:rsidRPr="00400428">
        <w:rPr>
          <w:sz w:val="28"/>
          <w:szCs w:val="28"/>
        </w:rPr>
        <w:t xml:space="preserve">nodrošina, ka šo noteikumu 24.4. apakšpunktā minētajām Valsts zemes dienesta </w:t>
      </w:r>
      <w:r w:rsidRPr="00400428">
        <w:rPr>
          <w:sz w:val="28"/>
          <w:szCs w:val="28"/>
          <w:shd w:val="clear" w:color="auto" w:fill="FFFFFF"/>
        </w:rPr>
        <w:t xml:space="preserve">digitālajā dokumentu krātuvē uzkrātajām būvju un telpu grupu kadastrālās uzmērīšanas lietām pārlūkojamā veidā (skatīšanās režīmā) piekļūst </w:t>
      </w:r>
      <w:r w:rsidRPr="00400428">
        <w:rPr>
          <w:sz w:val="28"/>
          <w:szCs w:val="28"/>
        </w:rPr>
        <w:t>institūcija, kura pilda būvvaldes funkcijas</w:t>
      </w:r>
      <w:proofErr w:type="gramStart"/>
      <w:r w:rsidRPr="00400428">
        <w:rPr>
          <w:sz w:val="28"/>
          <w:szCs w:val="28"/>
        </w:rPr>
        <w:t xml:space="preserve">, </w:t>
      </w:r>
      <w:r w:rsidR="00786AC5">
        <w:rPr>
          <w:sz w:val="28"/>
          <w:szCs w:val="28"/>
        </w:rPr>
        <w:t>vai</w:t>
      </w:r>
      <w:r w:rsidRPr="00400428">
        <w:rPr>
          <w:sz w:val="28"/>
          <w:szCs w:val="28"/>
        </w:rPr>
        <w:t xml:space="preserve"> </w:t>
      </w:r>
      <w:r w:rsidRPr="00400428">
        <w:rPr>
          <w:sz w:val="28"/>
          <w:szCs w:val="28"/>
          <w:shd w:val="clear" w:color="auto" w:fill="FFFFFF"/>
        </w:rPr>
        <w:t>būvvalde</w:t>
      </w:r>
      <w:proofErr w:type="gramEnd"/>
      <w:r w:rsidR="007A35D6">
        <w:rPr>
          <w:sz w:val="28"/>
          <w:szCs w:val="28"/>
          <w:shd w:val="clear" w:color="auto" w:fill="FFFFFF"/>
        </w:rPr>
        <w:t xml:space="preserve"> –</w:t>
      </w:r>
      <w:r w:rsidRPr="00400428">
        <w:rPr>
          <w:sz w:val="28"/>
          <w:szCs w:val="28"/>
          <w:shd w:val="clear" w:color="auto" w:fill="FFFFFF"/>
        </w:rPr>
        <w:t xml:space="preserve"> </w:t>
      </w:r>
      <w:r w:rsidRPr="00400428">
        <w:rPr>
          <w:sz w:val="28"/>
          <w:szCs w:val="28"/>
        </w:rPr>
        <w:t>par konkrētajam būvniecības procesam nepieciešamo būvi vai telpu grupu</w:t>
      </w:r>
      <w:r w:rsidR="00915CFA" w:rsidRPr="00400428">
        <w:rPr>
          <w:sz w:val="28"/>
          <w:szCs w:val="28"/>
          <w:shd w:val="clear" w:color="auto" w:fill="FFFFFF"/>
        </w:rPr>
        <w:t>.</w:t>
      </w:r>
      <w:r w:rsidR="00400428" w:rsidRPr="00400428">
        <w:rPr>
          <w:sz w:val="28"/>
          <w:szCs w:val="28"/>
          <w:shd w:val="clear" w:color="auto" w:fill="FFFFFF"/>
        </w:rPr>
        <w:t>"</w:t>
      </w:r>
      <w:r w:rsidRPr="00400428">
        <w:rPr>
          <w:sz w:val="28"/>
          <w:szCs w:val="28"/>
          <w:shd w:val="clear" w:color="auto" w:fill="FFFFFF"/>
        </w:rPr>
        <w:t xml:space="preserve">  </w:t>
      </w:r>
      <w:r w:rsidRPr="00400428">
        <w:rPr>
          <w:sz w:val="28"/>
          <w:szCs w:val="28"/>
        </w:rPr>
        <w:t xml:space="preserve"> </w:t>
      </w:r>
    </w:p>
    <w:p w14:paraId="3027FB3B" w14:textId="77777777" w:rsidR="0023043F" w:rsidRPr="00400428" w:rsidRDefault="0023043F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3027FB3C" w14:textId="77777777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 xml:space="preserve">9. Papildināt noteikumus ar 31.1.4.9., 31.1.4.10., 31.1.4.11., 31.1.4.12. un 31.1.4.13. apakšpunktu šādā redakcijā: </w:t>
      </w:r>
    </w:p>
    <w:p w14:paraId="42E76D15" w14:textId="77777777" w:rsidR="00400428" w:rsidRDefault="00400428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3027FB3D" w14:textId="2E7B1528" w:rsidR="0023043F" w:rsidRPr="00400428" w:rsidRDefault="00400428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"</w:t>
      </w:r>
      <w:r w:rsidR="007337FB" w:rsidRPr="00400428">
        <w:rPr>
          <w:sz w:val="28"/>
          <w:szCs w:val="28"/>
        </w:rPr>
        <w:t>31.1.4.9. gada apgrozījums par iepriekšējiem trim pārskata gadiem;</w:t>
      </w:r>
    </w:p>
    <w:p w14:paraId="3027FB3E" w14:textId="08242464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 xml:space="preserve">31.1.4.10. saimnieciskās darbības veicēja rīcībā esošie apgrozāmie līdzekļi un īstermiņa parādsaistības saskaņā ar iesniegtajiem gada pārskatiem (pa gadiem) </w:t>
      </w:r>
      <w:r w:rsidR="007A35D6" w:rsidRPr="00400428">
        <w:rPr>
          <w:sz w:val="28"/>
          <w:szCs w:val="28"/>
        </w:rPr>
        <w:t xml:space="preserve">par iepriekšējiem trim </w:t>
      </w:r>
      <w:r w:rsidR="007A35D6">
        <w:rPr>
          <w:sz w:val="28"/>
          <w:szCs w:val="28"/>
        </w:rPr>
        <w:t>gadiem</w:t>
      </w:r>
      <w:r w:rsidRPr="00400428">
        <w:rPr>
          <w:sz w:val="28"/>
          <w:szCs w:val="28"/>
        </w:rPr>
        <w:t>;</w:t>
      </w:r>
    </w:p>
    <w:p w14:paraId="3027FB3F" w14:textId="7A8768C9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 xml:space="preserve">31.1.4.11. saimnieciskās darbības veicēja pašu kapitāla īpatsvars aktīvos saskaņā ar iesniegtajiem gada pārskatiem (pa gadiem) </w:t>
      </w:r>
      <w:r w:rsidR="007A35D6" w:rsidRPr="00400428">
        <w:rPr>
          <w:sz w:val="28"/>
          <w:szCs w:val="28"/>
        </w:rPr>
        <w:t xml:space="preserve">par iepriekšējiem trim </w:t>
      </w:r>
      <w:r w:rsidR="007A35D6">
        <w:rPr>
          <w:sz w:val="28"/>
          <w:szCs w:val="28"/>
        </w:rPr>
        <w:t>gadiem</w:t>
      </w:r>
      <w:r w:rsidRPr="00400428">
        <w:rPr>
          <w:sz w:val="28"/>
          <w:szCs w:val="28"/>
        </w:rPr>
        <w:t>;</w:t>
      </w:r>
    </w:p>
    <w:p w14:paraId="3027FB40" w14:textId="6C6E1918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 xml:space="preserve">31.1.4.12. nodokļu </w:t>
      </w:r>
      <w:r w:rsidR="007A35D6">
        <w:rPr>
          <w:sz w:val="28"/>
          <w:szCs w:val="28"/>
        </w:rPr>
        <w:t>sa</w:t>
      </w:r>
      <w:r w:rsidRPr="00400428">
        <w:rPr>
          <w:sz w:val="28"/>
          <w:szCs w:val="28"/>
        </w:rPr>
        <w:t>maksas saistību izpilde atbilstoši Valsts ieņēmumu dienesta publiskās nodokļu parādnieku datubāzes pēdējās datu aktualizācijas datumam;</w:t>
      </w:r>
    </w:p>
    <w:p w14:paraId="3027FB41" w14:textId="38F21CDA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 xml:space="preserve">31.1.4.13. pie saimnieciskās darbības veicēja strādājošo vidējie mēneša darba ienākumi (pa gadiem) </w:t>
      </w:r>
      <w:r w:rsidR="007A35D6" w:rsidRPr="00400428">
        <w:rPr>
          <w:sz w:val="28"/>
          <w:szCs w:val="28"/>
        </w:rPr>
        <w:t xml:space="preserve">par iepriekšējiem trim </w:t>
      </w:r>
      <w:r w:rsidR="007A35D6">
        <w:rPr>
          <w:sz w:val="28"/>
          <w:szCs w:val="28"/>
        </w:rPr>
        <w:t>gadiem</w:t>
      </w:r>
      <w:r w:rsidR="0060485D" w:rsidRPr="00400428">
        <w:rPr>
          <w:sz w:val="28"/>
          <w:szCs w:val="28"/>
        </w:rPr>
        <w:t>.</w:t>
      </w:r>
      <w:r w:rsidR="00400428" w:rsidRPr="00400428">
        <w:rPr>
          <w:sz w:val="28"/>
          <w:szCs w:val="28"/>
        </w:rPr>
        <w:t>"</w:t>
      </w:r>
    </w:p>
    <w:p w14:paraId="3027FB42" w14:textId="77777777" w:rsidR="0023043F" w:rsidRPr="00400428" w:rsidRDefault="0023043F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027FB43" w14:textId="77777777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10. Papildināt noteikumus ar 32.</w:t>
      </w:r>
      <w:r w:rsidRPr="00400428">
        <w:rPr>
          <w:sz w:val="28"/>
          <w:szCs w:val="28"/>
          <w:vertAlign w:val="superscript"/>
        </w:rPr>
        <w:t>1</w:t>
      </w:r>
      <w:r w:rsidRPr="00400428">
        <w:rPr>
          <w:sz w:val="28"/>
          <w:szCs w:val="28"/>
        </w:rPr>
        <w:t> punktu šādā redakcijā:</w:t>
      </w:r>
    </w:p>
    <w:p w14:paraId="0ECA66B0" w14:textId="77777777" w:rsidR="00400428" w:rsidRDefault="00400428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3027FB44" w14:textId="13DC8AED" w:rsidR="0023043F" w:rsidRPr="00400428" w:rsidRDefault="00400428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"</w:t>
      </w:r>
      <w:r w:rsidR="007337FB" w:rsidRPr="00400428">
        <w:rPr>
          <w:sz w:val="28"/>
          <w:szCs w:val="28"/>
        </w:rPr>
        <w:t>32.</w:t>
      </w:r>
      <w:r w:rsidR="007337FB" w:rsidRPr="00400428">
        <w:rPr>
          <w:sz w:val="28"/>
          <w:szCs w:val="28"/>
          <w:vertAlign w:val="superscript"/>
        </w:rPr>
        <w:t>1</w:t>
      </w:r>
      <w:r w:rsidR="007337FB" w:rsidRPr="00400428">
        <w:rPr>
          <w:sz w:val="28"/>
          <w:szCs w:val="28"/>
        </w:rPr>
        <w:t xml:space="preserve"> Iekšlietu ministrijas Informācijas centrs sistēmai no Sodu reģistra </w:t>
      </w:r>
      <w:bookmarkStart w:id="3" w:name="_Hlk500333790"/>
      <w:r w:rsidR="007337FB" w:rsidRPr="00400428">
        <w:rPr>
          <w:sz w:val="28"/>
          <w:szCs w:val="28"/>
        </w:rPr>
        <w:t>par būvniecības noteikumu pārkāpumiem</w:t>
      </w:r>
      <w:bookmarkEnd w:id="3"/>
      <w:r w:rsidR="007337FB" w:rsidRPr="00400428">
        <w:rPr>
          <w:sz w:val="28"/>
          <w:szCs w:val="28"/>
        </w:rPr>
        <w:t xml:space="preserve"> tiešsaistē sniedz šādu informāciju:</w:t>
      </w:r>
    </w:p>
    <w:p w14:paraId="3027FB45" w14:textId="7A962AA1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32.</w:t>
      </w:r>
      <w:r w:rsidRPr="00400428">
        <w:rPr>
          <w:sz w:val="28"/>
          <w:szCs w:val="28"/>
          <w:vertAlign w:val="superscript"/>
        </w:rPr>
        <w:t>1</w:t>
      </w:r>
      <w:r w:rsidR="000F0706" w:rsidRPr="000F0706">
        <w:rPr>
          <w:sz w:val="28"/>
          <w:szCs w:val="28"/>
          <w:vertAlign w:val="superscript"/>
        </w:rPr>
        <w:t> </w:t>
      </w:r>
      <w:r w:rsidRPr="00400428">
        <w:rPr>
          <w:sz w:val="28"/>
          <w:szCs w:val="28"/>
        </w:rPr>
        <w:t>1. par administratīvo pārkāpumu izdarījušo personu:</w:t>
      </w:r>
    </w:p>
    <w:p w14:paraId="3027FB46" w14:textId="6BDD0299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32.</w:t>
      </w:r>
      <w:r w:rsidRPr="00400428">
        <w:rPr>
          <w:sz w:val="28"/>
          <w:szCs w:val="28"/>
          <w:vertAlign w:val="superscript"/>
        </w:rPr>
        <w:t>1</w:t>
      </w:r>
      <w:r w:rsidR="000F0706" w:rsidRPr="000F0706">
        <w:rPr>
          <w:sz w:val="28"/>
          <w:szCs w:val="28"/>
          <w:vertAlign w:val="superscript"/>
        </w:rPr>
        <w:t> </w:t>
      </w:r>
      <w:r w:rsidRPr="00400428">
        <w:rPr>
          <w:sz w:val="28"/>
          <w:szCs w:val="28"/>
        </w:rPr>
        <w:t>1.1. normatīvā akta pants, daļa un punkts, kurā paredzēts pārkāpums, par kura izdarīšanu persona saukta pie administratīvās atbildības;</w:t>
      </w:r>
    </w:p>
    <w:p w14:paraId="3027FB47" w14:textId="24F3A0F1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32.</w:t>
      </w:r>
      <w:r w:rsidRPr="00400428">
        <w:rPr>
          <w:sz w:val="28"/>
          <w:szCs w:val="28"/>
          <w:vertAlign w:val="superscript"/>
        </w:rPr>
        <w:t>1</w:t>
      </w:r>
      <w:r w:rsidR="000F0706" w:rsidRPr="000F0706">
        <w:rPr>
          <w:sz w:val="28"/>
          <w:szCs w:val="28"/>
          <w:vertAlign w:val="superscript"/>
        </w:rPr>
        <w:t> </w:t>
      </w:r>
      <w:r w:rsidRPr="00400428">
        <w:rPr>
          <w:sz w:val="28"/>
          <w:szCs w:val="28"/>
        </w:rPr>
        <w:t>1.2. administratīvā pārkāpuma protokola numurs;</w:t>
      </w:r>
    </w:p>
    <w:p w14:paraId="3027FB48" w14:textId="4595D90F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lastRenderedPageBreak/>
        <w:t>32.</w:t>
      </w:r>
      <w:r w:rsidRPr="00400428">
        <w:rPr>
          <w:sz w:val="28"/>
          <w:szCs w:val="28"/>
          <w:vertAlign w:val="superscript"/>
        </w:rPr>
        <w:t>1</w:t>
      </w:r>
      <w:r w:rsidR="000F0706" w:rsidRPr="000F0706">
        <w:rPr>
          <w:sz w:val="28"/>
          <w:szCs w:val="28"/>
          <w:vertAlign w:val="superscript"/>
        </w:rPr>
        <w:t> </w:t>
      </w:r>
      <w:r w:rsidRPr="00400428">
        <w:rPr>
          <w:sz w:val="28"/>
          <w:szCs w:val="28"/>
        </w:rPr>
        <w:t>1.3. administratīvā pārkāpuma lietas numurs;</w:t>
      </w:r>
    </w:p>
    <w:p w14:paraId="3027FB49" w14:textId="5A3746C2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32.</w:t>
      </w:r>
      <w:r w:rsidRPr="00400428">
        <w:rPr>
          <w:sz w:val="28"/>
          <w:szCs w:val="28"/>
          <w:vertAlign w:val="superscript"/>
        </w:rPr>
        <w:t>1</w:t>
      </w:r>
      <w:r w:rsidR="000F0706" w:rsidRPr="000F0706">
        <w:rPr>
          <w:sz w:val="28"/>
          <w:szCs w:val="28"/>
          <w:vertAlign w:val="superscript"/>
        </w:rPr>
        <w:t> </w:t>
      </w:r>
      <w:r w:rsidRPr="00400428">
        <w:rPr>
          <w:sz w:val="28"/>
          <w:szCs w:val="28"/>
        </w:rPr>
        <w:t>1.4. institūcija, kura pieņēmusi lēmumu administratīvā pārkāpuma lietā, un lēmuma numurs;</w:t>
      </w:r>
    </w:p>
    <w:p w14:paraId="3027FB4A" w14:textId="11B7585C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32.</w:t>
      </w:r>
      <w:r w:rsidRPr="00400428">
        <w:rPr>
          <w:sz w:val="28"/>
          <w:szCs w:val="28"/>
          <w:vertAlign w:val="superscript"/>
        </w:rPr>
        <w:t>1</w:t>
      </w:r>
      <w:r w:rsidR="000F0706" w:rsidRPr="000F0706">
        <w:rPr>
          <w:sz w:val="28"/>
          <w:szCs w:val="28"/>
          <w:vertAlign w:val="superscript"/>
        </w:rPr>
        <w:t> </w:t>
      </w:r>
      <w:proofErr w:type="gramStart"/>
      <w:r w:rsidRPr="00400428">
        <w:rPr>
          <w:sz w:val="28"/>
          <w:szCs w:val="28"/>
        </w:rPr>
        <w:t>2. par personas izdarītajiem noziedzīgajiem nodarījumiem</w:t>
      </w:r>
      <w:proofErr w:type="gramEnd"/>
      <w:r w:rsidRPr="00400428">
        <w:rPr>
          <w:sz w:val="28"/>
          <w:szCs w:val="28"/>
        </w:rPr>
        <w:t>:</w:t>
      </w:r>
    </w:p>
    <w:p w14:paraId="3027FB4B" w14:textId="4DA6FE4C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32.</w:t>
      </w:r>
      <w:r w:rsidRPr="00400428">
        <w:rPr>
          <w:sz w:val="28"/>
          <w:szCs w:val="28"/>
          <w:vertAlign w:val="superscript"/>
        </w:rPr>
        <w:t>1</w:t>
      </w:r>
      <w:r w:rsidR="000F0706" w:rsidRPr="000F0706">
        <w:rPr>
          <w:sz w:val="28"/>
          <w:szCs w:val="28"/>
          <w:vertAlign w:val="superscript"/>
        </w:rPr>
        <w:t> </w:t>
      </w:r>
      <w:r w:rsidRPr="00400428">
        <w:rPr>
          <w:sz w:val="28"/>
          <w:szCs w:val="28"/>
        </w:rPr>
        <w:t>2.1. Krimināllikuma pants, daļa un punkts, pēc kura kvalificēts noziedzīgais nodarījums;</w:t>
      </w:r>
    </w:p>
    <w:p w14:paraId="3027FB4C" w14:textId="5094D954" w:rsidR="0023043F" w:rsidRPr="00400428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400428">
        <w:rPr>
          <w:sz w:val="28"/>
          <w:szCs w:val="28"/>
        </w:rPr>
        <w:t>32.</w:t>
      </w:r>
      <w:r w:rsidRPr="00400428">
        <w:rPr>
          <w:sz w:val="28"/>
          <w:szCs w:val="28"/>
          <w:vertAlign w:val="superscript"/>
        </w:rPr>
        <w:t>1</w:t>
      </w:r>
      <w:r w:rsidR="000F0706" w:rsidRPr="000F0706">
        <w:rPr>
          <w:sz w:val="28"/>
          <w:szCs w:val="28"/>
          <w:vertAlign w:val="superscript"/>
        </w:rPr>
        <w:t> </w:t>
      </w:r>
      <w:r w:rsidRPr="00400428">
        <w:rPr>
          <w:sz w:val="28"/>
          <w:szCs w:val="28"/>
        </w:rPr>
        <w:t>2.2. krimināllietas numurs;</w:t>
      </w:r>
    </w:p>
    <w:p w14:paraId="3027FB4D" w14:textId="489B9649" w:rsidR="0023043F" w:rsidRPr="00400428" w:rsidRDefault="007337FB" w:rsidP="00915F06">
      <w:pPr>
        <w:pStyle w:val="naisc"/>
        <w:spacing w:before="0" w:after="0"/>
        <w:ind w:firstLine="720"/>
        <w:jc w:val="both"/>
        <w:rPr>
          <w:sz w:val="28"/>
          <w:szCs w:val="28"/>
        </w:rPr>
      </w:pPr>
      <w:r w:rsidRPr="00400428">
        <w:rPr>
          <w:sz w:val="28"/>
          <w:szCs w:val="28"/>
        </w:rPr>
        <w:t>32.</w:t>
      </w:r>
      <w:r w:rsidRPr="00400428">
        <w:rPr>
          <w:sz w:val="28"/>
          <w:szCs w:val="28"/>
          <w:vertAlign w:val="superscript"/>
        </w:rPr>
        <w:t>1</w:t>
      </w:r>
      <w:r w:rsidR="000F0706" w:rsidRPr="000F0706">
        <w:rPr>
          <w:sz w:val="28"/>
          <w:szCs w:val="28"/>
          <w:vertAlign w:val="superscript"/>
        </w:rPr>
        <w:t> </w:t>
      </w:r>
      <w:r w:rsidRPr="00400428">
        <w:rPr>
          <w:sz w:val="28"/>
          <w:szCs w:val="28"/>
        </w:rPr>
        <w:t xml:space="preserve">2.3. iestāde, kas būvkomersantam piemēroja piespiedu </w:t>
      </w:r>
      <w:r w:rsidR="0060485D" w:rsidRPr="00400428">
        <w:rPr>
          <w:sz w:val="28"/>
          <w:szCs w:val="28"/>
        </w:rPr>
        <w:t>ietekmēšanas līdzekli</w:t>
      </w:r>
      <w:r w:rsidRPr="00400428">
        <w:rPr>
          <w:sz w:val="28"/>
          <w:szCs w:val="28"/>
        </w:rPr>
        <w:t>;</w:t>
      </w:r>
    </w:p>
    <w:p w14:paraId="3027FB4E" w14:textId="4326542A" w:rsidR="0023043F" w:rsidRPr="00400428" w:rsidRDefault="007337FB" w:rsidP="00915F06">
      <w:pPr>
        <w:pStyle w:val="naisc"/>
        <w:spacing w:before="0" w:after="0"/>
        <w:ind w:firstLine="720"/>
        <w:jc w:val="both"/>
        <w:rPr>
          <w:sz w:val="28"/>
          <w:szCs w:val="28"/>
        </w:rPr>
      </w:pPr>
      <w:r w:rsidRPr="00400428">
        <w:rPr>
          <w:sz w:val="28"/>
          <w:szCs w:val="28"/>
        </w:rPr>
        <w:t>32.</w:t>
      </w:r>
      <w:r w:rsidRPr="00400428">
        <w:rPr>
          <w:sz w:val="28"/>
          <w:szCs w:val="28"/>
          <w:vertAlign w:val="superscript"/>
        </w:rPr>
        <w:t>1</w:t>
      </w:r>
      <w:r w:rsidR="000F0706" w:rsidRPr="000F0706">
        <w:rPr>
          <w:sz w:val="28"/>
          <w:szCs w:val="28"/>
          <w:vertAlign w:val="superscript"/>
        </w:rPr>
        <w:t> </w:t>
      </w:r>
      <w:r w:rsidRPr="00400428">
        <w:rPr>
          <w:sz w:val="28"/>
          <w:szCs w:val="28"/>
        </w:rPr>
        <w:t>2.4. iestāde, kura pieņēmusi lēmumu kriminā</w:t>
      </w:r>
      <w:r w:rsidR="007F5815" w:rsidRPr="00400428">
        <w:rPr>
          <w:sz w:val="28"/>
          <w:szCs w:val="28"/>
        </w:rPr>
        <w:t>llietā vai priekšrakstu par sodu</w:t>
      </w:r>
      <w:r w:rsidRPr="00400428">
        <w:rPr>
          <w:sz w:val="28"/>
          <w:szCs w:val="28"/>
        </w:rPr>
        <w:t>.</w:t>
      </w:r>
      <w:r w:rsidR="00400428" w:rsidRPr="00400428">
        <w:rPr>
          <w:sz w:val="28"/>
          <w:szCs w:val="28"/>
        </w:rPr>
        <w:t>"</w:t>
      </w:r>
    </w:p>
    <w:p w14:paraId="3027FB4F" w14:textId="77777777" w:rsidR="0023043F" w:rsidRPr="00400428" w:rsidRDefault="0023043F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027FB50" w14:textId="6E69D136" w:rsidR="0023043F" w:rsidRPr="00400428" w:rsidRDefault="007337FB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11. Papildināt 34. punkta ievaddaļu aiz vārda 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tiešsaistē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vārdiem 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0504E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</w:t>
      </w:r>
      <w:r w:rsidRPr="00400428">
        <w:rPr>
          <w:rFonts w:ascii="Times New Roman" w:hAnsi="Times New Roman" w:cs="Times New Roman"/>
          <w:sz w:val="28"/>
          <w:szCs w:val="28"/>
          <w:shd w:val="clear" w:color="auto" w:fill="FFFFFF"/>
        </w:rPr>
        <w:t>izņemot datus par objektiem, kas neatbilst būvju klasifikācijai</w:t>
      </w:r>
      <w:r w:rsidR="000504E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00428" w:rsidRPr="0040042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4004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027FB51" w14:textId="77777777" w:rsidR="0023043F" w:rsidRPr="00400428" w:rsidRDefault="0023043F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027FB52" w14:textId="77777777" w:rsidR="0023043F" w:rsidRPr="00400428" w:rsidRDefault="007337FB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12. Izteikt 34.1.3. apakšpunktu šādā redakcijā:</w:t>
      </w:r>
    </w:p>
    <w:p w14:paraId="51848E12" w14:textId="77777777" w:rsidR="00400428" w:rsidRDefault="00400428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027FB53" w14:textId="5CA8C46E" w:rsidR="0023043F" w:rsidRPr="00400428" w:rsidRDefault="00400428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337FB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34.1.3. vismaz viens </w:t>
      </w:r>
      <w:r w:rsidR="007337FB" w:rsidRPr="00400428">
        <w:rPr>
          <w:rFonts w:ascii="Times New Roman" w:hAnsi="Times New Roman" w:cs="Times New Roman"/>
          <w:sz w:val="28"/>
          <w:szCs w:val="28"/>
        </w:rPr>
        <w:t>būves punkta numurs;</w:t>
      </w:r>
      <w:r w:rsidRPr="00400428">
        <w:rPr>
          <w:rFonts w:ascii="Times New Roman" w:hAnsi="Times New Roman" w:cs="Times New Roman"/>
          <w:sz w:val="28"/>
          <w:szCs w:val="28"/>
        </w:rPr>
        <w:t>"</w:t>
      </w:r>
      <w:r w:rsidR="007337FB" w:rsidRPr="00400428">
        <w:rPr>
          <w:rFonts w:ascii="Times New Roman" w:hAnsi="Times New Roman" w:cs="Times New Roman"/>
          <w:sz w:val="28"/>
          <w:szCs w:val="28"/>
        </w:rPr>
        <w:t>.</w:t>
      </w:r>
    </w:p>
    <w:p w14:paraId="3027FB54" w14:textId="77777777" w:rsidR="0023043F" w:rsidRPr="00400428" w:rsidRDefault="0023043F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27FB55" w14:textId="24A1D286" w:rsidR="0023043F" w:rsidRPr="00C95064" w:rsidRDefault="007337FB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13. Papildināt 34.1.4. apakšpunktu aiz vārdiem 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aptuvenās atrašanās vietas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vārdiem </w:t>
      </w:r>
      <w:r w:rsidR="00400428"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40042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</w:t>
      </w:r>
      <w:r w:rsidRPr="00C9506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atbilstoši sistēmā pieejamam ģeotelpiskās informācijas mērogam)</w:t>
      </w:r>
      <w:r w:rsidR="00400428" w:rsidRPr="00C9506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C9506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</w:p>
    <w:p w14:paraId="3027FB56" w14:textId="29B9C34A" w:rsidR="0023043F" w:rsidRPr="00C95064" w:rsidRDefault="0023043F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1C7866" w14:textId="77777777" w:rsidR="00C95064" w:rsidRPr="000F0706" w:rsidRDefault="00C95064" w:rsidP="00C95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14. Papildināt noteikumus ar 34.1.5.</w:t>
      </w:r>
      <w:r w:rsidRPr="000F070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1 </w:t>
      </w:r>
      <w:r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apakšpunktu šādā redakcijā:</w:t>
      </w:r>
    </w:p>
    <w:p w14:paraId="2003A2C2" w14:textId="77777777" w:rsidR="000F0706" w:rsidRPr="000F0706" w:rsidRDefault="000F0706" w:rsidP="00C95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9438E76" w14:textId="7145C375" w:rsidR="00C95064" w:rsidRPr="000F0706" w:rsidRDefault="000F0706" w:rsidP="00C95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C95064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34.1.5.</w:t>
      </w:r>
      <w:r w:rsidR="00C95064" w:rsidRPr="000F070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1</w:t>
      </w:r>
      <w:r w:rsidR="00C95064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papildus, ja tādi dati ir</w:t>
      </w:r>
      <w:r w:rsidR="00F508C8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pieejami</w:t>
      </w:r>
      <w:r w:rsidR="00C95064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F508C8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var norādīt</w:t>
      </w:r>
      <w:r w:rsidR="00C95064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šādu informāciju:</w:t>
      </w:r>
    </w:p>
    <w:p w14:paraId="5FBD218D" w14:textId="11DBAA3F" w:rsidR="00C95064" w:rsidRPr="000F0706" w:rsidRDefault="00C95064" w:rsidP="00C95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0706">
        <w:rPr>
          <w:rFonts w:ascii="Times New Roman" w:hAnsi="Times New Roman" w:cs="Times New Roman"/>
          <w:sz w:val="28"/>
          <w:szCs w:val="28"/>
        </w:rPr>
        <w:t>34.1.5.</w:t>
      </w:r>
      <w:r w:rsidRPr="000F07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F0706" w:rsidRPr="000F070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 </w:t>
      </w:r>
      <w:r w:rsidRPr="000F0706">
        <w:rPr>
          <w:rFonts w:ascii="Times New Roman" w:hAnsi="Times New Roman" w:cs="Times New Roman"/>
          <w:sz w:val="28"/>
          <w:szCs w:val="28"/>
        </w:rPr>
        <w:t>1. būves virszemes stāvu skaits;</w:t>
      </w:r>
    </w:p>
    <w:p w14:paraId="75BD1282" w14:textId="500A54DB" w:rsidR="00C95064" w:rsidRPr="000F0706" w:rsidRDefault="00C95064" w:rsidP="00C95064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0F0706">
        <w:rPr>
          <w:sz w:val="28"/>
          <w:szCs w:val="28"/>
        </w:rPr>
        <w:t>34.1.5.</w:t>
      </w:r>
      <w:r w:rsidRPr="000F0706">
        <w:rPr>
          <w:sz w:val="28"/>
          <w:szCs w:val="28"/>
          <w:vertAlign w:val="superscript"/>
        </w:rPr>
        <w:t>1</w:t>
      </w:r>
      <w:r w:rsidR="000F0706" w:rsidRPr="000F0706">
        <w:rPr>
          <w:bCs/>
          <w:sz w:val="28"/>
          <w:szCs w:val="28"/>
          <w:vertAlign w:val="superscript"/>
        </w:rPr>
        <w:t> </w:t>
      </w:r>
      <w:r w:rsidRPr="000F0706">
        <w:rPr>
          <w:sz w:val="28"/>
          <w:szCs w:val="28"/>
        </w:rPr>
        <w:t>2. būves pazemes stāvu skaits;</w:t>
      </w:r>
    </w:p>
    <w:p w14:paraId="717C01D4" w14:textId="446F8456" w:rsidR="00C95064" w:rsidRPr="000F0706" w:rsidRDefault="00C95064" w:rsidP="00C95064">
      <w:pPr>
        <w:pStyle w:val="tv213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0F0706">
        <w:rPr>
          <w:sz w:val="28"/>
          <w:szCs w:val="28"/>
        </w:rPr>
        <w:t>34.1.5.</w:t>
      </w:r>
      <w:r w:rsidRPr="000F0706">
        <w:rPr>
          <w:sz w:val="28"/>
          <w:szCs w:val="28"/>
          <w:vertAlign w:val="superscript"/>
        </w:rPr>
        <w:t>1</w:t>
      </w:r>
      <w:r w:rsidR="000F0706" w:rsidRPr="000F0706">
        <w:rPr>
          <w:bCs/>
          <w:sz w:val="28"/>
          <w:szCs w:val="28"/>
          <w:vertAlign w:val="superscript"/>
        </w:rPr>
        <w:t> </w:t>
      </w:r>
      <w:r w:rsidRPr="000F0706">
        <w:rPr>
          <w:sz w:val="28"/>
          <w:szCs w:val="28"/>
        </w:rPr>
        <w:t>3. būves apbūves laukums;</w:t>
      </w:r>
    </w:p>
    <w:p w14:paraId="5685AAA6" w14:textId="64B3FF0E" w:rsidR="00C95064" w:rsidRPr="000F0706" w:rsidRDefault="00C95064" w:rsidP="00C950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0706">
        <w:rPr>
          <w:rFonts w:ascii="Times New Roman" w:hAnsi="Times New Roman" w:cs="Times New Roman"/>
          <w:sz w:val="28"/>
          <w:szCs w:val="28"/>
        </w:rPr>
        <w:t>34.1.5.</w:t>
      </w:r>
      <w:r w:rsidRPr="000F07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F0706" w:rsidRPr="000F070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lv-LV"/>
        </w:rPr>
        <w:t> </w:t>
      </w:r>
      <w:r w:rsidRPr="000F0706">
        <w:rPr>
          <w:rFonts w:ascii="Times New Roman" w:hAnsi="Times New Roman" w:cs="Times New Roman"/>
          <w:sz w:val="28"/>
          <w:szCs w:val="28"/>
        </w:rPr>
        <w:t>4. būves ārsienu materiāls;</w:t>
      </w:r>
      <w:r w:rsidR="000F0706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Pr="000F0706">
        <w:rPr>
          <w:rFonts w:ascii="Times New Roman" w:hAnsi="Times New Roman" w:cs="Times New Roman"/>
          <w:sz w:val="28"/>
          <w:szCs w:val="28"/>
        </w:rPr>
        <w:t>.</w:t>
      </w:r>
    </w:p>
    <w:p w14:paraId="6D7A09F0" w14:textId="77777777" w:rsidR="00C95064" w:rsidRPr="000F0706" w:rsidRDefault="00C95064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27FB57" w14:textId="6A15B26B" w:rsidR="0023043F" w:rsidRPr="000F0706" w:rsidRDefault="007337FB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="00F508C8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</w:t>
      </w:r>
      <w:r w:rsidR="00CE55FC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Svītr</w:t>
      </w:r>
      <w:r w:rsidR="00C95064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CE55FC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</w:t>
      </w:r>
      <w:r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456F41" w:rsidRPr="000F0706">
        <w:rPr>
          <w:rFonts w:ascii="Times New Roman" w:hAnsi="Times New Roman" w:cs="Times New Roman"/>
          <w:bCs/>
          <w:sz w:val="28"/>
          <w:szCs w:val="28"/>
        </w:rPr>
        <w:t>34.1.6., 34.1.7., 34.1.8. un 34.1.9. apakšpunktu</w:t>
      </w:r>
      <w:r w:rsidR="00CE55FC" w:rsidRPr="000F0706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27FB5D" w14:textId="77777777" w:rsidR="0023043F" w:rsidRPr="000F0706" w:rsidRDefault="0023043F" w:rsidP="00915F06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027FB60" w14:textId="666049B4" w:rsidR="0023043F" w:rsidRPr="000F0706" w:rsidRDefault="00F508C8" w:rsidP="00915F06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0F0706">
        <w:rPr>
          <w:bCs/>
          <w:sz w:val="28"/>
          <w:szCs w:val="28"/>
        </w:rPr>
        <w:t>16</w:t>
      </w:r>
      <w:r w:rsidR="007337FB" w:rsidRPr="000F0706">
        <w:rPr>
          <w:bCs/>
          <w:sz w:val="28"/>
          <w:szCs w:val="28"/>
        </w:rPr>
        <w:t>. Svītrot 34.2.4. apakšpunktu.</w:t>
      </w:r>
    </w:p>
    <w:p w14:paraId="3027FB61" w14:textId="77777777" w:rsidR="0023043F" w:rsidRPr="000F0706" w:rsidRDefault="0023043F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027FB62" w14:textId="69C493EE" w:rsidR="0023043F" w:rsidRPr="000F0706" w:rsidRDefault="00F508C8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F0706">
        <w:rPr>
          <w:rFonts w:ascii="Times New Roman" w:hAnsi="Times New Roman" w:cs="Times New Roman"/>
          <w:sz w:val="28"/>
          <w:szCs w:val="28"/>
        </w:rPr>
        <w:t>17</w:t>
      </w:r>
      <w:r w:rsidR="007337FB" w:rsidRPr="000F0706">
        <w:rPr>
          <w:rFonts w:ascii="Times New Roman" w:hAnsi="Times New Roman" w:cs="Times New Roman"/>
          <w:sz w:val="28"/>
          <w:szCs w:val="28"/>
        </w:rPr>
        <w:t>. Papildināt noteikumus ar 34.4. apakšpunktu šādā redakcijā:</w:t>
      </w:r>
    </w:p>
    <w:p w14:paraId="06D39DE6" w14:textId="77777777" w:rsidR="00400428" w:rsidRPr="000F0706" w:rsidRDefault="00400428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027FB63" w14:textId="75277C2C" w:rsidR="0023043F" w:rsidRPr="000F0706" w:rsidRDefault="00400428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F0706">
        <w:rPr>
          <w:rFonts w:ascii="Times New Roman" w:hAnsi="Times New Roman" w:cs="Times New Roman"/>
          <w:sz w:val="28"/>
          <w:szCs w:val="28"/>
        </w:rPr>
        <w:t>"</w:t>
      </w:r>
      <w:r w:rsidR="007337FB" w:rsidRPr="000F0706">
        <w:rPr>
          <w:rFonts w:ascii="Times New Roman" w:hAnsi="Times New Roman" w:cs="Times New Roman"/>
          <w:sz w:val="28"/>
          <w:szCs w:val="28"/>
        </w:rPr>
        <w:t>34.4. par būves neesību:</w:t>
      </w:r>
    </w:p>
    <w:p w14:paraId="3027FB64" w14:textId="77777777" w:rsidR="0023043F" w:rsidRPr="000F0706" w:rsidRDefault="007337FB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F0706">
        <w:rPr>
          <w:rFonts w:ascii="Times New Roman" w:hAnsi="Times New Roman" w:cs="Times New Roman"/>
          <w:sz w:val="28"/>
          <w:szCs w:val="28"/>
        </w:rPr>
        <w:t>34.4.1. būvniecības lietas numurs;</w:t>
      </w:r>
    </w:p>
    <w:p w14:paraId="3027FB65" w14:textId="77777777" w:rsidR="0023043F" w:rsidRPr="000F0706" w:rsidRDefault="007337FB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F0706">
        <w:rPr>
          <w:rFonts w:ascii="Times New Roman" w:hAnsi="Times New Roman" w:cs="Times New Roman"/>
          <w:sz w:val="28"/>
          <w:szCs w:val="28"/>
        </w:rPr>
        <w:t>34.4.2. būves kadastra apzīmējums;</w:t>
      </w:r>
    </w:p>
    <w:p w14:paraId="3027FB66" w14:textId="515BA3AA" w:rsidR="0023043F" w:rsidRPr="000F0706" w:rsidRDefault="007337FB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0F0706">
        <w:rPr>
          <w:rFonts w:ascii="Times New Roman" w:hAnsi="Times New Roman" w:cs="Times New Roman"/>
          <w:sz w:val="28"/>
          <w:szCs w:val="28"/>
        </w:rPr>
        <w:t>34.4.3. pazīme par to, ka būve nojaukta</w:t>
      </w:r>
      <w:proofErr w:type="gramStart"/>
      <w:r w:rsidRPr="000F0706">
        <w:rPr>
          <w:rFonts w:ascii="Times New Roman" w:hAnsi="Times New Roman" w:cs="Times New Roman"/>
          <w:sz w:val="28"/>
          <w:szCs w:val="28"/>
        </w:rPr>
        <w:t xml:space="preserve"> vai nav </w:t>
      </w:r>
      <w:r w:rsidR="003C1A3D" w:rsidRPr="000F0706">
        <w:rPr>
          <w:rFonts w:ascii="Times New Roman" w:hAnsi="Times New Roman" w:cs="Times New Roman"/>
          <w:sz w:val="28"/>
          <w:szCs w:val="28"/>
        </w:rPr>
        <w:t>saglabājusies</w:t>
      </w:r>
      <w:proofErr w:type="gramEnd"/>
      <w:r w:rsidR="003C1A3D" w:rsidRPr="000F0706">
        <w:rPr>
          <w:rFonts w:ascii="Times New Roman" w:hAnsi="Times New Roman" w:cs="Times New Roman"/>
          <w:sz w:val="28"/>
          <w:szCs w:val="28"/>
        </w:rPr>
        <w:t>.</w:t>
      </w:r>
      <w:r w:rsidR="00400428" w:rsidRPr="000F0706">
        <w:rPr>
          <w:rFonts w:ascii="Times New Roman" w:hAnsi="Times New Roman" w:cs="Times New Roman"/>
          <w:sz w:val="28"/>
          <w:szCs w:val="28"/>
        </w:rPr>
        <w:t>"</w:t>
      </w:r>
    </w:p>
    <w:p w14:paraId="3027FB67" w14:textId="77777777" w:rsidR="0023043F" w:rsidRPr="000F0706" w:rsidRDefault="0023043F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027FB68" w14:textId="35CD7F38" w:rsidR="0023043F" w:rsidRPr="000F0706" w:rsidRDefault="00F508C8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4" w:name="575219"/>
      <w:bookmarkStart w:id="5" w:name="527589"/>
      <w:bookmarkStart w:id="6" w:name="piel3"/>
      <w:bookmarkStart w:id="7" w:name="piel5"/>
      <w:bookmarkStart w:id="8" w:name="n16-1"/>
      <w:bookmarkStart w:id="9" w:name="piel6"/>
      <w:bookmarkStart w:id="10" w:name="piel9"/>
      <w:bookmarkEnd w:id="4"/>
      <w:bookmarkEnd w:id="5"/>
      <w:bookmarkEnd w:id="6"/>
      <w:bookmarkEnd w:id="7"/>
      <w:bookmarkEnd w:id="8"/>
      <w:bookmarkEnd w:id="9"/>
      <w:bookmarkEnd w:id="10"/>
      <w:r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18</w:t>
      </w:r>
      <w:r w:rsidR="007337FB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 Svītrot 38.4. apakšpunktu.</w:t>
      </w:r>
    </w:p>
    <w:p w14:paraId="3027FB69" w14:textId="77777777" w:rsidR="0023043F" w:rsidRPr="000F0706" w:rsidRDefault="0023043F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027FB6A" w14:textId="16461EEE" w:rsidR="0023043F" w:rsidRPr="000F0706" w:rsidRDefault="00F508C8" w:rsidP="00915F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lastRenderedPageBreak/>
        <w:t>19</w:t>
      </w:r>
      <w:r w:rsidR="007337FB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 Papildināt 38.5. apakšpunktu aiz vārdiem </w:t>
      </w:r>
      <w:r w:rsidR="00400428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337FB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aptuvenās atrašanās vietas</w:t>
      </w:r>
      <w:r w:rsidR="00400428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337FB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ar vārdiem </w:t>
      </w:r>
      <w:r w:rsidR="00400428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337FB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(atbilstoši sistēmā pieejamam ģeotelpiskās informācijas mērogam)</w:t>
      </w:r>
      <w:r w:rsidR="00400428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7337FB" w:rsidRPr="000F070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3027FB6B" w14:textId="77777777" w:rsidR="0023043F" w:rsidRPr="000F0706" w:rsidRDefault="0023043F" w:rsidP="00915F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027FB6C" w14:textId="4967C51E" w:rsidR="0023043F" w:rsidRPr="000F0706" w:rsidRDefault="00F508C8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0F0706">
        <w:rPr>
          <w:sz w:val="28"/>
          <w:szCs w:val="28"/>
        </w:rPr>
        <w:t>20</w:t>
      </w:r>
      <w:r w:rsidR="007337FB" w:rsidRPr="000F0706">
        <w:rPr>
          <w:sz w:val="28"/>
          <w:szCs w:val="28"/>
        </w:rPr>
        <w:t>. Papildināt noteikumus ar 43.</w:t>
      </w:r>
      <w:r w:rsidR="007337FB" w:rsidRPr="000F0706">
        <w:rPr>
          <w:sz w:val="28"/>
          <w:szCs w:val="28"/>
          <w:vertAlign w:val="superscript"/>
        </w:rPr>
        <w:t>1</w:t>
      </w:r>
      <w:r w:rsidR="000F0706" w:rsidRPr="000F0706">
        <w:rPr>
          <w:sz w:val="28"/>
          <w:szCs w:val="28"/>
          <w:vertAlign w:val="superscript"/>
        </w:rPr>
        <w:t> </w:t>
      </w:r>
      <w:r w:rsidR="007337FB" w:rsidRPr="000F0706">
        <w:rPr>
          <w:sz w:val="28"/>
          <w:szCs w:val="28"/>
        </w:rPr>
        <w:t>punktu šādā redakcijā:</w:t>
      </w:r>
    </w:p>
    <w:p w14:paraId="5FBF6CE4" w14:textId="77777777" w:rsidR="00400428" w:rsidRPr="000F0706" w:rsidRDefault="00400428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3027FB6D" w14:textId="6E16120D" w:rsidR="0023043F" w:rsidRPr="000F0706" w:rsidRDefault="00400428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0F0706">
        <w:rPr>
          <w:sz w:val="28"/>
          <w:szCs w:val="28"/>
        </w:rPr>
        <w:t>"</w:t>
      </w:r>
      <w:r w:rsidR="007337FB" w:rsidRPr="000F0706">
        <w:rPr>
          <w:sz w:val="28"/>
          <w:szCs w:val="28"/>
        </w:rPr>
        <w:t>43.</w:t>
      </w:r>
      <w:r w:rsidR="007337FB" w:rsidRPr="000F0706">
        <w:rPr>
          <w:sz w:val="28"/>
          <w:szCs w:val="28"/>
          <w:vertAlign w:val="superscript"/>
        </w:rPr>
        <w:t>1</w:t>
      </w:r>
      <w:r w:rsidR="007337FB" w:rsidRPr="000F0706">
        <w:rPr>
          <w:sz w:val="28"/>
          <w:szCs w:val="28"/>
        </w:rPr>
        <w:t> Šo noteikumu 4.7. apakšpunktā minētie dalībnieki sistēmas lietošanu uzsāk pēc tam, kad noslēgta v</w:t>
      </w:r>
      <w:r w:rsidR="00BE4F41" w:rsidRPr="000F0706">
        <w:rPr>
          <w:sz w:val="28"/>
          <w:szCs w:val="28"/>
        </w:rPr>
        <w:t>ienošanās ar sistēmas pārzini.</w:t>
      </w:r>
      <w:r w:rsidRPr="000F0706">
        <w:rPr>
          <w:sz w:val="28"/>
          <w:szCs w:val="28"/>
        </w:rPr>
        <w:t>"</w:t>
      </w:r>
    </w:p>
    <w:p w14:paraId="3027FB6E" w14:textId="77777777" w:rsidR="0023043F" w:rsidRPr="000F0706" w:rsidRDefault="0023043F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3027FB6F" w14:textId="1632A9CA" w:rsidR="0023043F" w:rsidRPr="000F0706" w:rsidRDefault="00F508C8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0F0706">
        <w:rPr>
          <w:sz w:val="28"/>
          <w:szCs w:val="28"/>
        </w:rPr>
        <w:t>21</w:t>
      </w:r>
      <w:r w:rsidR="007337FB" w:rsidRPr="000F0706">
        <w:rPr>
          <w:sz w:val="28"/>
          <w:szCs w:val="28"/>
        </w:rPr>
        <w:t>. Papildināt noteikumus ar 44.</w:t>
      </w:r>
      <w:r w:rsidR="007337FB" w:rsidRPr="000F0706">
        <w:rPr>
          <w:sz w:val="28"/>
          <w:szCs w:val="28"/>
          <w:vertAlign w:val="superscript"/>
        </w:rPr>
        <w:t>1</w:t>
      </w:r>
      <w:r w:rsidR="007337FB" w:rsidRPr="000F0706">
        <w:rPr>
          <w:sz w:val="28"/>
          <w:szCs w:val="28"/>
        </w:rPr>
        <w:t xml:space="preserve"> un 44.</w:t>
      </w:r>
      <w:r w:rsidR="007337FB" w:rsidRPr="000F0706">
        <w:rPr>
          <w:sz w:val="28"/>
          <w:szCs w:val="28"/>
          <w:vertAlign w:val="superscript"/>
        </w:rPr>
        <w:t>2</w:t>
      </w:r>
      <w:r w:rsidR="000F0706" w:rsidRPr="000F0706">
        <w:rPr>
          <w:sz w:val="28"/>
          <w:szCs w:val="28"/>
          <w:vertAlign w:val="superscript"/>
        </w:rPr>
        <w:t> </w:t>
      </w:r>
      <w:r w:rsidR="007337FB" w:rsidRPr="000F0706">
        <w:rPr>
          <w:sz w:val="28"/>
          <w:szCs w:val="28"/>
        </w:rPr>
        <w:t>punktu šādā redakcijā:</w:t>
      </w:r>
    </w:p>
    <w:p w14:paraId="64C415C5" w14:textId="77777777" w:rsidR="00400428" w:rsidRPr="000F0706" w:rsidRDefault="00400428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3027FB70" w14:textId="466D28D4" w:rsidR="0023043F" w:rsidRPr="000F0706" w:rsidRDefault="00400428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  <w:r w:rsidRPr="000F0706">
        <w:rPr>
          <w:sz w:val="28"/>
          <w:szCs w:val="28"/>
        </w:rPr>
        <w:t>"</w:t>
      </w:r>
      <w:r w:rsidR="007337FB" w:rsidRPr="000F0706">
        <w:rPr>
          <w:sz w:val="28"/>
          <w:szCs w:val="28"/>
        </w:rPr>
        <w:t>44.</w:t>
      </w:r>
      <w:r w:rsidR="007337FB" w:rsidRPr="000F0706">
        <w:rPr>
          <w:sz w:val="28"/>
          <w:szCs w:val="28"/>
          <w:vertAlign w:val="superscript"/>
        </w:rPr>
        <w:t>1</w:t>
      </w:r>
      <w:r w:rsidR="007337FB" w:rsidRPr="000F0706">
        <w:rPr>
          <w:sz w:val="28"/>
          <w:szCs w:val="28"/>
        </w:rPr>
        <w:t> Sistēma šo noteikumu 24.2.3., 24.3. un 24.4. apakšpunktā noteikto funkcionalitāti ar Valsts zemes dienesta uzturētajām sistēmām un uzkrāt</w:t>
      </w:r>
      <w:r w:rsidR="00BE4F41" w:rsidRPr="000F0706">
        <w:rPr>
          <w:sz w:val="28"/>
          <w:szCs w:val="28"/>
        </w:rPr>
        <w:t>aj</w:t>
      </w:r>
      <w:r w:rsidR="007337FB" w:rsidRPr="000F0706">
        <w:rPr>
          <w:sz w:val="28"/>
          <w:szCs w:val="28"/>
        </w:rPr>
        <w:t xml:space="preserve">iem datiem nodrošina </w:t>
      </w:r>
      <w:r w:rsidR="00D137B5" w:rsidRPr="000F0706">
        <w:rPr>
          <w:sz w:val="28"/>
          <w:szCs w:val="28"/>
        </w:rPr>
        <w:t xml:space="preserve">ne vēlāk kā </w:t>
      </w:r>
      <w:r w:rsidR="007337FB" w:rsidRPr="000F0706">
        <w:rPr>
          <w:sz w:val="28"/>
          <w:szCs w:val="28"/>
        </w:rPr>
        <w:t>ar 2019. gada 1. janvāri.</w:t>
      </w:r>
    </w:p>
    <w:p w14:paraId="3027FB71" w14:textId="77777777" w:rsidR="0023043F" w:rsidRPr="000F0706" w:rsidRDefault="0023043F" w:rsidP="00915F06">
      <w:pPr>
        <w:pStyle w:val="BodyTextIndent"/>
        <w:spacing w:line="240" w:lineRule="auto"/>
        <w:ind w:left="0" w:firstLine="720"/>
        <w:rPr>
          <w:sz w:val="28"/>
          <w:szCs w:val="28"/>
        </w:rPr>
      </w:pPr>
    </w:p>
    <w:p w14:paraId="3027FB72" w14:textId="5BFDA0B2" w:rsidR="0023043F" w:rsidRPr="000F0706" w:rsidRDefault="007337FB" w:rsidP="00915F06">
      <w:pPr>
        <w:pStyle w:val="BodyTextIndent"/>
        <w:spacing w:line="240" w:lineRule="auto"/>
        <w:ind w:left="0" w:firstLine="720"/>
        <w:rPr>
          <w:sz w:val="28"/>
          <w:szCs w:val="28"/>
          <w:shd w:val="clear" w:color="auto" w:fill="FFFFFF"/>
        </w:rPr>
      </w:pPr>
      <w:r w:rsidRPr="000F0706">
        <w:rPr>
          <w:sz w:val="28"/>
          <w:szCs w:val="28"/>
          <w:shd w:val="clear" w:color="auto" w:fill="FFFFFF"/>
        </w:rPr>
        <w:t>44.</w:t>
      </w:r>
      <w:r w:rsidRPr="000F0706">
        <w:rPr>
          <w:sz w:val="28"/>
          <w:szCs w:val="28"/>
          <w:shd w:val="clear" w:color="auto" w:fill="FFFFFF"/>
          <w:vertAlign w:val="superscript"/>
        </w:rPr>
        <w:t>2</w:t>
      </w:r>
      <w:r w:rsidRPr="000F0706">
        <w:rPr>
          <w:sz w:val="28"/>
          <w:szCs w:val="28"/>
          <w:shd w:val="clear" w:color="auto" w:fill="FFFFFF"/>
        </w:rPr>
        <w:t> Informācijas nodošan</w:t>
      </w:r>
      <w:r w:rsidR="00C66166" w:rsidRPr="000F0706">
        <w:rPr>
          <w:sz w:val="28"/>
          <w:szCs w:val="28"/>
          <w:shd w:val="clear" w:color="auto" w:fill="FFFFFF"/>
        </w:rPr>
        <w:t>u</w:t>
      </w:r>
      <w:r w:rsidRPr="000F0706">
        <w:rPr>
          <w:sz w:val="28"/>
          <w:szCs w:val="28"/>
          <w:shd w:val="clear" w:color="auto" w:fill="FFFFFF"/>
        </w:rPr>
        <w:t xml:space="preserve"> par būves neesību Valsts zemes dienesta Nekustamā īpašuma valsts kadastra informācijas sistēmai saskaņā ar šo noteikumu </w:t>
      </w:r>
      <w:hyperlink r:id="rId6" w:anchor="p34" w:tgtFrame="_blank" w:history="1">
        <w:r w:rsidRPr="000F0706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34.</w:t>
        </w:r>
      </w:hyperlink>
      <w:r w:rsidRPr="000F0706">
        <w:rPr>
          <w:sz w:val="28"/>
          <w:szCs w:val="28"/>
        </w:rPr>
        <w:t>4</w:t>
      </w:r>
      <w:r w:rsidR="00400428" w:rsidRPr="000F0706">
        <w:rPr>
          <w:sz w:val="28"/>
          <w:szCs w:val="28"/>
        </w:rPr>
        <w:t>.</w:t>
      </w:r>
      <w:r w:rsidR="00C66166" w:rsidRPr="000F0706">
        <w:rPr>
          <w:sz w:val="28"/>
          <w:szCs w:val="28"/>
        </w:rPr>
        <w:t> </w:t>
      </w:r>
      <w:r w:rsidR="00400428" w:rsidRPr="000F0706">
        <w:rPr>
          <w:sz w:val="28"/>
          <w:szCs w:val="28"/>
        </w:rPr>
        <w:t>a</w:t>
      </w:r>
      <w:r w:rsidRPr="000F0706">
        <w:rPr>
          <w:sz w:val="28"/>
          <w:szCs w:val="28"/>
        </w:rPr>
        <w:t xml:space="preserve">pakšpunktu </w:t>
      </w:r>
      <w:r w:rsidRPr="000F0706">
        <w:rPr>
          <w:sz w:val="28"/>
          <w:szCs w:val="28"/>
          <w:shd w:val="clear" w:color="auto" w:fill="FFFFFF"/>
        </w:rPr>
        <w:t>uzsāk līdz 2019. gada 31. decembrim.</w:t>
      </w:r>
      <w:r w:rsidR="00400428" w:rsidRPr="000F0706">
        <w:rPr>
          <w:sz w:val="28"/>
          <w:szCs w:val="28"/>
          <w:shd w:val="clear" w:color="auto" w:fill="FFFFFF"/>
        </w:rPr>
        <w:t>"</w:t>
      </w:r>
    </w:p>
    <w:p w14:paraId="02C90A00" w14:textId="77777777" w:rsidR="00400428" w:rsidRPr="000F0706" w:rsidRDefault="00400428" w:rsidP="00915F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591546C" w14:textId="77777777" w:rsidR="00400428" w:rsidRPr="000F0706" w:rsidRDefault="00400428" w:rsidP="00915F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60BCCE" w14:textId="77777777" w:rsidR="00400428" w:rsidRPr="000F0706" w:rsidRDefault="00400428" w:rsidP="00915F0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8ACC75" w14:textId="273C33B4" w:rsidR="00400428" w:rsidRPr="000F0706" w:rsidRDefault="00400428" w:rsidP="00915F0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F0706">
        <w:rPr>
          <w:sz w:val="28"/>
          <w:szCs w:val="28"/>
        </w:rPr>
        <w:t>Ministru prezidents</w:t>
      </w:r>
      <w:r w:rsidRPr="000F0706">
        <w:rPr>
          <w:sz w:val="28"/>
          <w:szCs w:val="28"/>
        </w:rPr>
        <w:tab/>
        <w:t xml:space="preserve">Māris Kučinskis </w:t>
      </w:r>
    </w:p>
    <w:p w14:paraId="04D284B7" w14:textId="77777777" w:rsidR="00400428" w:rsidRPr="000F0706" w:rsidRDefault="00400428" w:rsidP="00915F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3A1CA7" w14:textId="77777777" w:rsidR="00400428" w:rsidRPr="000F0706" w:rsidRDefault="00400428" w:rsidP="00915F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69E0AD" w14:textId="77777777" w:rsidR="00400428" w:rsidRPr="000F0706" w:rsidRDefault="00400428" w:rsidP="00915F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DD148E" w14:textId="77777777" w:rsidR="00400428" w:rsidRPr="000F0706" w:rsidRDefault="00400428" w:rsidP="00915F0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706">
        <w:rPr>
          <w:rFonts w:ascii="Times New Roman" w:eastAsia="Calibri" w:hAnsi="Times New Roman" w:cs="Times New Roman"/>
          <w:sz w:val="28"/>
          <w:szCs w:val="28"/>
        </w:rPr>
        <w:t>Ministru prezidenta biedrs,</w:t>
      </w:r>
    </w:p>
    <w:p w14:paraId="2B6A5EE8" w14:textId="77777777" w:rsidR="00400428" w:rsidRPr="00400428" w:rsidRDefault="00400428" w:rsidP="00915F06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706">
        <w:rPr>
          <w:rFonts w:ascii="Times New Roman" w:eastAsia="Calibri" w:hAnsi="Times New Roman" w:cs="Times New Roman"/>
          <w:sz w:val="28"/>
          <w:szCs w:val="28"/>
        </w:rPr>
        <w:t>ekon</w:t>
      </w:r>
      <w:r w:rsidRPr="00400428">
        <w:rPr>
          <w:rFonts w:ascii="Times New Roman" w:eastAsia="Calibri" w:hAnsi="Times New Roman" w:cs="Times New Roman"/>
          <w:sz w:val="28"/>
          <w:szCs w:val="28"/>
        </w:rPr>
        <w:t>omikas ministrs</w:t>
      </w:r>
      <w:r w:rsidRPr="00400428">
        <w:rPr>
          <w:rFonts w:ascii="Times New Roman" w:eastAsia="Calibri" w:hAnsi="Times New Roman" w:cs="Times New Roman"/>
          <w:sz w:val="28"/>
          <w:szCs w:val="28"/>
        </w:rPr>
        <w:tab/>
        <w:t xml:space="preserve">Arvils </w:t>
      </w:r>
      <w:proofErr w:type="spellStart"/>
      <w:r w:rsidRPr="00400428">
        <w:rPr>
          <w:rFonts w:ascii="Times New Roman" w:eastAsia="Calibri" w:hAnsi="Times New Roman" w:cs="Times New Roman"/>
          <w:sz w:val="28"/>
          <w:szCs w:val="28"/>
        </w:rPr>
        <w:t>Ašeradens</w:t>
      </w:r>
      <w:proofErr w:type="spellEnd"/>
    </w:p>
    <w:sectPr w:rsidR="00400428" w:rsidRPr="00400428" w:rsidSect="0040042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7FB8F" w14:textId="77777777" w:rsidR="00CF1217" w:rsidRDefault="007337FB">
      <w:pPr>
        <w:spacing w:after="0" w:line="240" w:lineRule="auto"/>
      </w:pPr>
      <w:r>
        <w:separator/>
      </w:r>
    </w:p>
  </w:endnote>
  <w:endnote w:type="continuationSeparator" w:id="0">
    <w:p w14:paraId="3027FB91" w14:textId="77777777" w:rsidR="00CF1217" w:rsidRDefault="0073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38B7A" w14:textId="77777777" w:rsidR="00400428" w:rsidRPr="00400428" w:rsidRDefault="00400428" w:rsidP="0040042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N1812_8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AB594" w14:textId="5373B5C3" w:rsidR="00400428" w:rsidRPr="00400428" w:rsidRDefault="0040042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N1812_8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7FB8B" w14:textId="77777777" w:rsidR="00CF1217" w:rsidRDefault="007337FB">
      <w:pPr>
        <w:spacing w:after="0" w:line="240" w:lineRule="auto"/>
      </w:pPr>
      <w:r>
        <w:separator/>
      </w:r>
    </w:p>
  </w:footnote>
  <w:footnote w:type="continuationSeparator" w:id="0">
    <w:p w14:paraId="3027FB8D" w14:textId="77777777" w:rsidR="00CF1217" w:rsidRDefault="0073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63926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27FB87" w14:textId="6A1D28F8" w:rsidR="00514466" w:rsidRPr="00400428" w:rsidRDefault="007337F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4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04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004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36A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004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B3B3E" w14:textId="3975ACAE" w:rsidR="00400428" w:rsidRDefault="00400428">
    <w:pPr>
      <w:pStyle w:val="Header"/>
      <w:rPr>
        <w:rFonts w:ascii="Times New Roman" w:hAnsi="Times New Roman" w:cs="Times New Roman"/>
        <w:sz w:val="24"/>
        <w:szCs w:val="24"/>
      </w:rPr>
    </w:pPr>
  </w:p>
  <w:p w14:paraId="2BC8B096" w14:textId="6568D075" w:rsidR="00400428" w:rsidRPr="00A142D0" w:rsidRDefault="00400428" w:rsidP="00501350">
    <w:pPr>
      <w:pStyle w:val="Header"/>
    </w:pPr>
    <w:r>
      <w:rPr>
        <w:noProof/>
      </w:rPr>
      <w:drawing>
        <wp:inline distT="0" distB="0" distL="0" distR="0" wp14:anchorId="4368EFEA" wp14:editId="0E04B38D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43F"/>
    <w:rsid w:val="000504E9"/>
    <w:rsid w:val="0006145F"/>
    <w:rsid w:val="000F0706"/>
    <w:rsid w:val="00117ECF"/>
    <w:rsid w:val="00120DD2"/>
    <w:rsid w:val="0023043F"/>
    <w:rsid w:val="002441CA"/>
    <w:rsid w:val="00253738"/>
    <w:rsid w:val="002B4693"/>
    <w:rsid w:val="002E3217"/>
    <w:rsid w:val="00321522"/>
    <w:rsid w:val="00334F74"/>
    <w:rsid w:val="003C1A3D"/>
    <w:rsid w:val="003D36A1"/>
    <w:rsid w:val="003E06BE"/>
    <w:rsid w:val="00400428"/>
    <w:rsid w:val="00427165"/>
    <w:rsid w:val="00456F41"/>
    <w:rsid w:val="004E4C2E"/>
    <w:rsid w:val="00514466"/>
    <w:rsid w:val="00533F46"/>
    <w:rsid w:val="00550361"/>
    <w:rsid w:val="005C5640"/>
    <w:rsid w:val="0060485D"/>
    <w:rsid w:val="00685C05"/>
    <w:rsid w:val="006B0618"/>
    <w:rsid w:val="006C3D44"/>
    <w:rsid w:val="007337FB"/>
    <w:rsid w:val="00786AC5"/>
    <w:rsid w:val="00787F1A"/>
    <w:rsid w:val="007A35D6"/>
    <w:rsid w:val="007F5815"/>
    <w:rsid w:val="00815D75"/>
    <w:rsid w:val="00893AD1"/>
    <w:rsid w:val="00915CFA"/>
    <w:rsid w:val="00915F06"/>
    <w:rsid w:val="009232BD"/>
    <w:rsid w:val="00972026"/>
    <w:rsid w:val="009D6DC3"/>
    <w:rsid w:val="00B71A6C"/>
    <w:rsid w:val="00BD4054"/>
    <w:rsid w:val="00BE4F41"/>
    <w:rsid w:val="00C23679"/>
    <w:rsid w:val="00C66166"/>
    <w:rsid w:val="00C95064"/>
    <w:rsid w:val="00CE0460"/>
    <w:rsid w:val="00CE1923"/>
    <w:rsid w:val="00CE55FC"/>
    <w:rsid w:val="00CE628E"/>
    <w:rsid w:val="00CF1217"/>
    <w:rsid w:val="00D137B5"/>
    <w:rsid w:val="00D65E3A"/>
    <w:rsid w:val="00D8589E"/>
    <w:rsid w:val="00DE2195"/>
    <w:rsid w:val="00E96B9D"/>
    <w:rsid w:val="00EE192E"/>
    <w:rsid w:val="00F1417F"/>
    <w:rsid w:val="00F5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FB15"/>
  <w15:chartTrackingRefBased/>
  <w15:docId w15:val="{33D944EC-E52A-4D21-B692-931AFCD9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230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304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3043F"/>
  </w:style>
  <w:style w:type="paragraph" w:styleId="EnvelopeReturn">
    <w:name w:val="envelope return"/>
    <w:basedOn w:val="Normal"/>
    <w:rsid w:val="0023043F"/>
    <w:pPr>
      <w:keepLines/>
      <w:widowControl w:val="0"/>
      <w:suppressAutoHyphens/>
      <w:spacing w:before="600" w:after="0" w:line="240" w:lineRule="auto"/>
    </w:pPr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23043F"/>
    <w:pPr>
      <w:widowControl w:val="0"/>
      <w:suppressAutoHyphens/>
      <w:overflowPunct w:val="0"/>
      <w:autoSpaceDE w:val="0"/>
      <w:autoSpaceDN w:val="0"/>
      <w:adjustRightInd w:val="0"/>
      <w:spacing w:after="0" w:line="200" w:lineRule="atLeast"/>
      <w:ind w:left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2304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aisc">
    <w:name w:val="naisc"/>
    <w:basedOn w:val="Normal"/>
    <w:rsid w:val="0023043F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23043F"/>
    <w:rPr>
      <w:color w:val="0000FF"/>
      <w:u w:val="single"/>
    </w:rPr>
  </w:style>
  <w:style w:type="paragraph" w:customStyle="1" w:styleId="tv213">
    <w:name w:val="tv213"/>
    <w:basedOn w:val="Normal"/>
    <w:rsid w:val="0023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503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61"/>
  </w:style>
  <w:style w:type="paragraph" w:customStyle="1" w:styleId="naisf">
    <w:name w:val="naisf"/>
    <w:basedOn w:val="Normal"/>
    <w:rsid w:val="0073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kumi.lv/ta/id/275847-buvniecibas-informacijas-sistemas-noteikum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3965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Leontine Babkina</cp:lastModifiedBy>
  <cp:revision>18</cp:revision>
  <cp:lastPrinted>2018-10-08T12:01:00Z</cp:lastPrinted>
  <dcterms:created xsi:type="dcterms:W3CDTF">2018-08-13T13:33:00Z</dcterms:created>
  <dcterms:modified xsi:type="dcterms:W3CDTF">2018-10-10T10:21:00Z</dcterms:modified>
</cp:coreProperties>
</file>