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5E87B" w14:textId="3AAB4794" w:rsidR="009267AF" w:rsidRPr="00D67CC4" w:rsidRDefault="009267AF" w:rsidP="009267AF">
      <w:pPr>
        <w:tabs>
          <w:tab w:val="center" w:pos="4500"/>
          <w:tab w:val="right" w:pos="9000"/>
        </w:tabs>
        <w:jc w:val="both"/>
        <w:rPr>
          <w:rFonts w:ascii="Times New Roman" w:hAnsi="Times New Roman"/>
          <w:sz w:val="26"/>
          <w:szCs w:val="26"/>
        </w:rPr>
      </w:pPr>
      <w:bookmarkStart w:id="0" w:name="OLE_LINK43"/>
      <w:bookmarkStart w:id="1" w:name="OLE_LINK44"/>
      <w:bookmarkStart w:id="2" w:name="OLE_LINK3"/>
      <w:bookmarkStart w:id="3" w:name="OLE_LINK4"/>
      <w:r w:rsidRPr="00D67CC4">
        <w:rPr>
          <w:rFonts w:ascii="Times New Roman" w:hAnsi="Times New Roman"/>
          <w:sz w:val="26"/>
          <w:szCs w:val="26"/>
        </w:rPr>
        <w:t>Rīgā</w:t>
      </w:r>
      <w:r w:rsidRPr="00D67CC4">
        <w:rPr>
          <w:rFonts w:ascii="Times New Roman" w:hAnsi="Times New Roman"/>
          <w:sz w:val="26"/>
          <w:szCs w:val="26"/>
        </w:rPr>
        <w:tab/>
        <w:t>Nr.</w:t>
      </w:r>
      <w:r w:rsidRPr="00D67CC4">
        <w:rPr>
          <w:rFonts w:ascii="Times New Roman" w:hAnsi="Times New Roman"/>
          <w:sz w:val="26"/>
          <w:szCs w:val="26"/>
        </w:rPr>
        <w:tab/>
        <w:t>2018.gada __._____</w:t>
      </w:r>
    </w:p>
    <w:p w14:paraId="14BEB3E4" w14:textId="77777777" w:rsidR="00DB6E2F" w:rsidRPr="00DB6E2F" w:rsidRDefault="009267AF" w:rsidP="00DB6E2F">
      <w:pPr>
        <w:pStyle w:val="Heading2"/>
        <w:jc w:val="center"/>
        <w:rPr>
          <w:b/>
          <w:sz w:val="26"/>
          <w:szCs w:val="26"/>
        </w:rPr>
      </w:pPr>
      <w:r w:rsidRPr="00DB6E2F">
        <w:rPr>
          <w:b/>
          <w:sz w:val="26"/>
          <w:szCs w:val="26"/>
        </w:rPr>
        <w:t>.§</w:t>
      </w:r>
      <w:bookmarkEnd w:id="0"/>
      <w:bookmarkEnd w:id="1"/>
      <w:bookmarkEnd w:id="2"/>
      <w:bookmarkEnd w:id="3"/>
    </w:p>
    <w:p w14:paraId="7CE98B35" w14:textId="77777777" w:rsidR="00DB6E2F" w:rsidRPr="00DB6E2F" w:rsidRDefault="00F405D0" w:rsidP="00DB6E2F">
      <w:pPr>
        <w:pStyle w:val="Heading2"/>
        <w:jc w:val="center"/>
        <w:rPr>
          <w:b/>
          <w:sz w:val="26"/>
          <w:szCs w:val="26"/>
        </w:rPr>
      </w:pPr>
      <w:r w:rsidRPr="00DB6E2F">
        <w:rPr>
          <w:b/>
          <w:sz w:val="26"/>
          <w:szCs w:val="26"/>
        </w:rPr>
        <w:t>“Par i</w:t>
      </w:r>
      <w:r w:rsidR="00D67CC4" w:rsidRPr="00DB6E2F">
        <w:rPr>
          <w:b/>
          <w:sz w:val="26"/>
          <w:szCs w:val="26"/>
        </w:rPr>
        <w:t>nformatīvo ziņojumu</w:t>
      </w:r>
    </w:p>
    <w:p w14:paraId="6E942A51" w14:textId="284D78C9" w:rsidR="00DB6E2F" w:rsidRDefault="00D67CC4" w:rsidP="00DB6E2F">
      <w:pPr>
        <w:pStyle w:val="Heading2"/>
        <w:jc w:val="center"/>
        <w:rPr>
          <w:b/>
          <w:sz w:val="26"/>
          <w:szCs w:val="26"/>
        </w:rPr>
      </w:pPr>
      <w:r w:rsidRPr="00DB6E2F">
        <w:rPr>
          <w:b/>
          <w:sz w:val="26"/>
          <w:szCs w:val="26"/>
        </w:rPr>
        <w:t>“Par 2018.gada kopējo pašvaldību aizņēmuma limitu””</w:t>
      </w:r>
    </w:p>
    <w:p w14:paraId="3F1F8ADD" w14:textId="77777777" w:rsidR="00DB6E2F" w:rsidRPr="00DB6E2F" w:rsidRDefault="00DB6E2F" w:rsidP="00DB6E2F">
      <w:pPr>
        <w:spacing w:line="240" w:lineRule="auto"/>
        <w:ind w:left="-284" w:right="-199"/>
        <w:rPr>
          <w:lang w:eastAsia="en-US"/>
        </w:rPr>
      </w:pPr>
    </w:p>
    <w:p w14:paraId="3EAC57E0" w14:textId="77777777" w:rsidR="00D67CC4" w:rsidRPr="00D67CC4" w:rsidRDefault="00D67CC4" w:rsidP="00DB6E2F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851"/>
        </w:tabs>
        <w:ind w:left="-284" w:right="-341" w:firstLine="284"/>
        <w:rPr>
          <w:sz w:val="26"/>
          <w:szCs w:val="26"/>
        </w:rPr>
      </w:pPr>
      <w:r w:rsidRPr="00D67CC4">
        <w:rPr>
          <w:sz w:val="26"/>
          <w:szCs w:val="26"/>
        </w:rPr>
        <w:t>Pieņemt zināšanai iesniegto informatīvo ziņojumu.</w:t>
      </w:r>
    </w:p>
    <w:p w14:paraId="74B3EEFC" w14:textId="60651817" w:rsidR="00D67CC4" w:rsidRPr="00D67CC4" w:rsidRDefault="00AA30E0" w:rsidP="00DB6E2F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851"/>
        </w:tabs>
        <w:ind w:left="-284" w:right="-341" w:firstLine="284"/>
        <w:rPr>
          <w:sz w:val="26"/>
          <w:szCs w:val="26"/>
        </w:rPr>
      </w:pPr>
      <w:r>
        <w:rPr>
          <w:bCs/>
          <w:sz w:val="26"/>
          <w:szCs w:val="26"/>
        </w:rPr>
        <w:t>Atbalstīt, ka palielina likuma “Par valsts budžetu 2018.gadam”</w:t>
      </w:r>
      <w:r w:rsidR="00D67CC4" w:rsidRPr="00D67CC4">
        <w:rPr>
          <w:bCs/>
          <w:sz w:val="26"/>
          <w:szCs w:val="26"/>
        </w:rPr>
        <w:t xml:space="preserve"> 14.panta pirmajā daļā minēto pašvaldību aizņēmumu kopējo palielinājumu par </w:t>
      </w:r>
      <w:r w:rsidR="00D67CC4" w:rsidRPr="00D67CC4">
        <w:rPr>
          <w:sz w:val="26"/>
          <w:szCs w:val="26"/>
        </w:rPr>
        <w:t xml:space="preserve">58 690 052 </w:t>
      </w:r>
      <w:r w:rsidR="00D67CC4" w:rsidRPr="00D67CC4">
        <w:rPr>
          <w:bCs/>
          <w:sz w:val="26"/>
          <w:szCs w:val="26"/>
        </w:rPr>
        <w:t>EUR, pārdalot to no citiem valsts aizdevuma saņēmējiem</w:t>
      </w:r>
      <w:r w:rsidR="00D67CC4" w:rsidRPr="00D67CC4">
        <w:rPr>
          <w:sz w:val="26"/>
          <w:szCs w:val="26"/>
        </w:rPr>
        <w:t xml:space="preserve">, lai pašvaldībām 2018.gada 4.ceturksnī nodrošinātu nepieciešamos aizņēmumus  Eiropas Savienības un citas ārvalstu finanšu palīdzības līdzfinansēto projektu un </w:t>
      </w:r>
      <w:r w:rsidR="00D67CC4" w:rsidRPr="00D67CC4">
        <w:rPr>
          <w:rFonts w:eastAsiaTheme="minorEastAsia"/>
          <w:bCs/>
          <w:kern w:val="24"/>
          <w:sz w:val="26"/>
          <w:szCs w:val="26"/>
          <w:lang w:eastAsia="lv-LV"/>
        </w:rPr>
        <w:t xml:space="preserve">investīciju projekta </w:t>
      </w:r>
      <w:r>
        <w:rPr>
          <w:bCs/>
          <w:noProof/>
          <w:sz w:val="26"/>
          <w:szCs w:val="26"/>
        </w:rPr>
        <w:t>“</w:t>
      </w:r>
      <w:r w:rsidR="00D67CC4" w:rsidRPr="00D67CC4">
        <w:rPr>
          <w:bCs/>
          <w:noProof/>
          <w:sz w:val="26"/>
          <w:szCs w:val="26"/>
        </w:rPr>
        <w:t>Mežaparka Lielās estrādes rekonstrukcija”</w:t>
      </w:r>
      <w:r w:rsidR="00D67CC4" w:rsidRPr="00D67CC4">
        <w:rPr>
          <w:sz w:val="26"/>
          <w:szCs w:val="26"/>
        </w:rPr>
        <w:t xml:space="preserve"> B daļas 1.posma īstenošanai. </w:t>
      </w:r>
      <w:r w:rsidR="00D67CC4" w:rsidRPr="00D67CC4">
        <w:rPr>
          <w:bCs/>
          <w:sz w:val="26"/>
          <w:szCs w:val="26"/>
        </w:rPr>
        <w:t xml:space="preserve"> </w:t>
      </w:r>
    </w:p>
    <w:p w14:paraId="35E425BF" w14:textId="77777777" w:rsidR="00D67CC4" w:rsidRPr="00D67CC4" w:rsidRDefault="00D67CC4" w:rsidP="00DB6E2F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851"/>
        </w:tabs>
        <w:ind w:left="-284" w:right="-341" w:firstLine="284"/>
        <w:rPr>
          <w:sz w:val="26"/>
          <w:szCs w:val="26"/>
        </w:rPr>
      </w:pPr>
      <w:r w:rsidRPr="00D67CC4">
        <w:rPr>
          <w:sz w:val="26"/>
          <w:szCs w:val="26"/>
        </w:rPr>
        <w:t xml:space="preserve">Finanšu ministram iesniegt Saeimas Budžeta un finanšu (nodokļu) komisijā priekšlikumu par šā </w:t>
      </w:r>
      <w:proofErr w:type="spellStart"/>
      <w:r w:rsidRPr="00D67CC4">
        <w:rPr>
          <w:sz w:val="26"/>
          <w:szCs w:val="26"/>
        </w:rPr>
        <w:t>protokollēmuma</w:t>
      </w:r>
      <w:proofErr w:type="spellEnd"/>
      <w:r w:rsidRPr="00D67CC4">
        <w:rPr>
          <w:sz w:val="26"/>
          <w:szCs w:val="26"/>
        </w:rPr>
        <w:t xml:space="preserve"> 2.punktā minēto palielinājumu.</w:t>
      </w:r>
    </w:p>
    <w:p w14:paraId="0C88CEF5" w14:textId="77777777" w:rsidR="00D67CC4" w:rsidRPr="00D67CC4" w:rsidRDefault="00D67CC4" w:rsidP="00DB6E2F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851"/>
        </w:tabs>
        <w:ind w:left="-284" w:right="-341" w:firstLine="284"/>
        <w:rPr>
          <w:sz w:val="26"/>
          <w:szCs w:val="26"/>
        </w:rPr>
      </w:pPr>
      <w:r w:rsidRPr="00D67CC4">
        <w:rPr>
          <w:sz w:val="26"/>
          <w:szCs w:val="26"/>
        </w:rPr>
        <w:t xml:space="preserve">Ja Saeimas Budžeta un finanšu (nodokļu) komisija piecu darba dienu laikā pēc attiecīgās informācijas saņemšanas nav iebildusi pret šā </w:t>
      </w:r>
      <w:proofErr w:type="spellStart"/>
      <w:r w:rsidRPr="00D67CC4">
        <w:rPr>
          <w:sz w:val="26"/>
          <w:szCs w:val="26"/>
        </w:rPr>
        <w:t>protokollēmuma</w:t>
      </w:r>
      <w:proofErr w:type="spellEnd"/>
      <w:r w:rsidRPr="00D67CC4">
        <w:rPr>
          <w:sz w:val="26"/>
          <w:szCs w:val="26"/>
        </w:rPr>
        <w:t xml:space="preserve"> 2.punktā minēto palielinājumu, atļaut finanšu ministram veikt grozījumus 2018.gada valsts budžeta aizdevumu un to atmaksu sarakstā (rīkojumā) atbilstoši šā </w:t>
      </w:r>
      <w:proofErr w:type="spellStart"/>
      <w:r w:rsidRPr="00D67CC4">
        <w:rPr>
          <w:sz w:val="26"/>
          <w:szCs w:val="26"/>
        </w:rPr>
        <w:t>protokollēmuma</w:t>
      </w:r>
      <w:proofErr w:type="spellEnd"/>
      <w:r w:rsidRPr="00D67CC4">
        <w:rPr>
          <w:sz w:val="26"/>
          <w:szCs w:val="26"/>
        </w:rPr>
        <w:t xml:space="preserve"> 2.punktam.</w:t>
      </w:r>
    </w:p>
    <w:p w14:paraId="2173719B" w14:textId="35554813" w:rsidR="00DB6E2F" w:rsidRDefault="00D67CC4" w:rsidP="00DB6E2F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851"/>
        </w:tabs>
        <w:ind w:left="-284" w:right="-341" w:firstLine="284"/>
        <w:rPr>
          <w:sz w:val="26"/>
          <w:szCs w:val="26"/>
        </w:rPr>
      </w:pPr>
      <w:r w:rsidRPr="00D67CC4">
        <w:rPr>
          <w:sz w:val="26"/>
          <w:szCs w:val="26"/>
        </w:rPr>
        <w:t xml:space="preserve">Atbalstīt, ka Finanšu ministrija pēc šā </w:t>
      </w:r>
      <w:proofErr w:type="spellStart"/>
      <w:r w:rsidRPr="00D67CC4">
        <w:rPr>
          <w:sz w:val="26"/>
          <w:szCs w:val="26"/>
        </w:rPr>
        <w:t>proto</w:t>
      </w:r>
      <w:bookmarkStart w:id="4" w:name="_GoBack"/>
      <w:bookmarkEnd w:id="4"/>
      <w:r w:rsidRPr="00D67CC4">
        <w:rPr>
          <w:sz w:val="26"/>
          <w:szCs w:val="26"/>
        </w:rPr>
        <w:t>kollēmuma</w:t>
      </w:r>
      <w:proofErr w:type="spellEnd"/>
      <w:r w:rsidRPr="00D67CC4">
        <w:rPr>
          <w:sz w:val="26"/>
          <w:szCs w:val="26"/>
        </w:rPr>
        <w:t xml:space="preserve"> 4.punktā minēto grozījumu veikšanas </w:t>
      </w:r>
      <w:r w:rsidRPr="00D67CC4">
        <w:rPr>
          <w:rFonts w:eastAsiaTheme="minorEastAsia"/>
          <w:bCs/>
          <w:kern w:val="24"/>
          <w:sz w:val="26"/>
          <w:szCs w:val="26"/>
        </w:rPr>
        <w:t>2018.gada 4.ceturksnī jaunas pašvald</w:t>
      </w:r>
      <w:r w:rsidR="00DB6E2F">
        <w:rPr>
          <w:rFonts w:eastAsiaTheme="minorEastAsia"/>
          <w:bCs/>
          <w:kern w:val="24"/>
          <w:sz w:val="26"/>
          <w:szCs w:val="26"/>
        </w:rPr>
        <w:t>ību aizņēmumu atļaujas izsniedz</w:t>
      </w:r>
      <w:r w:rsidR="00AA30E0">
        <w:rPr>
          <w:rFonts w:eastAsiaTheme="minorEastAsia"/>
          <w:bCs/>
          <w:kern w:val="24"/>
          <w:sz w:val="26"/>
          <w:szCs w:val="26"/>
        </w:rPr>
        <w:t>:</w:t>
      </w:r>
    </w:p>
    <w:p w14:paraId="17863D74" w14:textId="77777777" w:rsidR="00DB6E2F" w:rsidRDefault="00D67CC4" w:rsidP="00DB6E2F">
      <w:pPr>
        <w:pStyle w:val="BodyText2"/>
        <w:numPr>
          <w:ilvl w:val="1"/>
          <w:numId w:val="2"/>
        </w:numPr>
        <w:tabs>
          <w:tab w:val="left" w:pos="-5387"/>
          <w:tab w:val="left" w:pos="284"/>
          <w:tab w:val="left" w:pos="567"/>
        </w:tabs>
        <w:ind w:left="567" w:right="-341" w:hanging="425"/>
        <w:rPr>
          <w:sz w:val="26"/>
          <w:szCs w:val="26"/>
        </w:rPr>
      </w:pPr>
      <w:r w:rsidRPr="00DB6E2F">
        <w:rPr>
          <w:sz w:val="26"/>
          <w:szCs w:val="26"/>
        </w:rPr>
        <w:t xml:space="preserve">Eiropas Savienības un citas ārvalstu finanšu palīdzības līdzfinansēto projektu un </w:t>
      </w:r>
      <w:r w:rsidRPr="00DB6E2F">
        <w:rPr>
          <w:rFonts w:eastAsiaTheme="minorEastAsia"/>
          <w:bCs/>
          <w:kern w:val="24"/>
          <w:sz w:val="26"/>
          <w:szCs w:val="26"/>
          <w:lang w:eastAsia="lv-LV"/>
        </w:rPr>
        <w:t xml:space="preserve">investīciju projekta </w:t>
      </w:r>
      <w:r w:rsidRPr="00DB6E2F">
        <w:rPr>
          <w:bCs/>
          <w:noProof/>
          <w:sz w:val="26"/>
          <w:szCs w:val="26"/>
        </w:rPr>
        <w:t>“Mežaparka Lielās estrādes rekonstrukcija”</w:t>
      </w:r>
      <w:r w:rsidRPr="00DB6E2F">
        <w:rPr>
          <w:sz w:val="26"/>
          <w:szCs w:val="26"/>
        </w:rPr>
        <w:t xml:space="preserve"> B daļas 1.posma īstenošanai </w:t>
      </w:r>
      <w:r w:rsidRPr="00DB6E2F">
        <w:rPr>
          <w:bCs/>
          <w:sz w:val="26"/>
          <w:szCs w:val="26"/>
        </w:rPr>
        <w:t>ar aizņēmuma izņemšanu 2018.gadā un vidējā termiņā pašvaldību aizņēmumu kopējā palielinājuma ietvaros.</w:t>
      </w:r>
    </w:p>
    <w:p w14:paraId="21231501" w14:textId="75C16680" w:rsidR="00D67CC4" w:rsidRPr="00DB6E2F" w:rsidRDefault="00D67CC4" w:rsidP="00DB6E2F">
      <w:pPr>
        <w:pStyle w:val="BodyText2"/>
        <w:numPr>
          <w:ilvl w:val="1"/>
          <w:numId w:val="2"/>
        </w:numPr>
        <w:tabs>
          <w:tab w:val="left" w:pos="-5387"/>
          <w:tab w:val="left" w:pos="284"/>
          <w:tab w:val="left" w:pos="567"/>
        </w:tabs>
        <w:ind w:left="567" w:right="-341" w:hanging="425"/>
        <w:rPr>
          <w:sz w:val="26"/>
          <w:szCs w:val="26"/>
        </w:rPr>
      </w:pPr>
      <w:r w:rsidRPr="00DB6E2F">
        <w:rPr>
          <w:sz w:val="26"/>
          <w:szCs w:val="26"/>
        </w:rPr>
        <w:t>pārējo investīciju projektu īstenošanai</w:t>
      </w:r>
      <w:r w:rsidRPr="00DB6E2F">
        <w:rPr>
          <w:bCs/>
          <w:sz w:val="26"/>
          <w:szCs w:val="26"/>
        </w:rPr>
        <w:t xml:space="preserve"> ar aizņēmuma izņemšanu 2018.gadā,</w:t>
      </w:r>
      <w:r w:rsidRPr="00DB6E2F">
        <w:rPr>
          <w:sz w:val="26"/>
          <w:szCs w:val="26"/>
        </w:rPr>
        <w:t xml:space="preserve"> ja pašvaldības </w:t>
      </w:r>
      <w:r w:rsidRPr="00DB6E2F">
        <w:rPr>
          <w:rFonts w:eastAsiaTheme="minorEastAsia"/>
          <w:bCs/>
          <w:kern w:val="24"/>
          <w:sz w:val="26"/>
          <w:szCs w:val="26"/>
        </w:rPr>
        <w:t xml:space="preserve">2018.gada 4.ceturksnī </w:t>
      </w:r>
      <w:r w:rsidRPr="00DB6E2F">
        <w:rPr>
          <w:sz w:val="26"/>
          <w:szCs w:val="26"/>
        </w:rPr>
        <w:t xml:space="preserve">ir veikušas aizņēmumu pirmstermiņa atmaksas vai iesniegušas Finanšu ministrijā informāciju par atbalstītā aizņēmuma apmēra samazināšanu. </w:t>
      </w:r>
    </w:p>
    <w:p w14:paraId="59E9839B" w14:textId="77777777" w:rsidR="00D67CC4" w:rsidRPr="00D67CC4" w:rsidRDefault="00D67CC4" w:rsidP="00DB6E2F">
      <w:pPr>
        <w:pStyle w:val="BodyText2"/>
        <w:numPr>
          <w:ilvl w:val="0"/>
          <w:numId w:val="2"/>
        </w:numPr>
        <w:tabs>
          <w:tab w:val="left" w:pos="-5387"/>
          <w:tab w:val="left" w:pos="284"/>
          <w:tab w:val="left" w:pos="851"/>
        </w:tabs>
        <w:ind w:left="-284" w:right="-341" w:firstLine="284"/>
        <w:rPr>
          <w:sz w:val="26"/>
          <w:szCs w:val="26"/>
        </w:rPr>
      </w:pPr>
      <w:r w:rsidRPr="00D67CC4">
        <w:rPr>
          <w:sz w:val="26"/>
          <w:szCs w:val="26"/>
        </w:rPr>
        <w:t xml:space="preserve">Lai pašvaldībām nodrošinātu </w:t>
      </w:r>
      <w:r w:rsidRPr="00D67CC4">
        <w:rPr>
          <w:rFonts w:eastAsia="+mn-ea"/>
          <w:sz w:val="26"/>
          <w:szCs w:val="26"/>
        </w:rPr>
        <w:t>aizņēmumu pieejamību</w:t>
      </w:r>
      <w:r w:rsidRPr="00D67CC4">
        <w:rPr>
          <w:sz w:val="26"/>
          <w:szCs w:val="26"/>
        </w:rPr>
        <w:t xml:space="preserve"> </w:t>
      </w:r>
      <w:r w:rsidRPr="00D67CC4">
        <w:rPr>
          <w:rFonts w:eastAsia="+mn-ea"/>
          <w:sz w:val="26"/>
          <w:szCs w:val="26"/>
        </w:rPr>
        <w:t xml:space="preserve">ikgadējā </w:t>
      </w:r>
      <w:r w:rsidRPr="00D67CC4">
        <w:rPr>
          <w:bCs/>
          <w:sz w:val="26"/>
          <w:szCs w:val="26"/>
        </w:rPr>
        <w:t xml:space="preserve">pašvaldību aizņēmumu kopējā </w:t>
      </w:r>
      <w:r w:rsidRPr="00D67CC4">
        <w:rPr>
          <w:rFonts w:eastAsia="+mn-ea"/>
          <w:sz w:val="26"/>
          <w:szCs w:val="26"/>
        </w:rPr>
        <w:t>palielinājuma ietvaros</w:t>
      </w:r>
      <w:r w:rsidRPr="00D67CC4">
        <w:rPr>
          <w:sz w:val="26"/>
          <w:szCs w:val="26"/>
        </w:rPr>
        <w:t xml:space="preserve">, Finanšu ministrijai, sagatavojot </w:t>
      </w:r>
      <w:r w:rsidRPr="00D67CC4">
        <w:rPr>
          <w:bCs/>
          <w:sz w:val="26"/>
          <w:szCs w:val="26"/>
        </w:rPr>
        <w:t xml:space="preserve">Ministru kabineta un Latvijas Pašvaldību savienības vienošanās un domstarpības protokolu par 2019.gada budžetu, </w:t>
      </w:r>
      <w:r w:rsidRPr="00D67CC4">
        <w:rPr>
          <w:sz w:val="26"/>
          <w:szCs w:val="26"/>
        </w:rPr>
        <w:t>izstrādāt priekšlikumus jauniem pašvaldību aizņemšanās nosacījumiem 2019.gadā un vidējā termiņā.</w:t>
      </w:r>
    </w:p>
    <w:p w14:paraId="6E6AACA5" w14:textId="77777777" w:rsidR="00D67CC4" w:rsidRPr="00D67CC4" w:rsidRDefault="00D67CC4" w:rsidP="00DB6E2F">
      <w:pPr>
        <w:pStyle w:val="naisf"/>
        <w:tabs>
          <w:tab w:val="left" w:pos="6521"/>
          <w:tab w:val="right" w:pos="8820"/>
        </w:tabs>
        <w:spacing w:before="0" w:after="0"/>
        <w:ind w:left="-284" w:right="-341" w:firstLine="426"/>
        <w:rPr>
          <w:sz w:val="26"/>
          <w:szCs w:val="26"/>
        </w:rPr>
      </w:pPr>
    </w:p>
    <w:p w14:paraId="0D6E1FE5" w14:textId="2BE95EA5" w:rsidR="00D67CC4" w:rsidRPr="00D67CC4" w:rsidRDefault="00D67CC4" w:rsidP="00DB6E2F">
      <w:pPr>
        <w:pStyle w:val="naisf"/>
        <w:tabs>
          <w:tab w:val="left" w:pos="6521"/>
          <w:tab w:val="right" w:pos="8820"/>
        </w:tabs>
        <w:spacing w:before="0" w:after="0"/>
        <w:ind w:left="-142" w:right="-341" w:hanging="142"/>
        <w:rPr>
          <w:sz w:val="26"/>
          <w:szCs w:val="26"/>
        </w:rPr>
      </w:pPr>
      <w:r w:rsidRPr="00D67CC4">
        <w:rPr>
          <w:sz w:val="26"/>
          <w:szCs w:val="26"/>
        </w:rPr>
        <w:t>Ministru prezidents</w:t>
      </w:r>
      <w:r w:rsidRPr="00D67CC4">
        <w:rPr>
          <w:sz w:val="26"/>
          <w:szCs w:val="26"/>
        </w:rPr>
        <w:tab/>
      </w:r>
      <w:r w:rsidR="00B76C1E">
        <w:rPr>
          <w:sz w:val="26"/>
          <w:szCs w:val="26"/>
        </w:rPr>
        <w:t xml:space="preserve">     </w:t>
      </w:r>
      <w:r w:rsidR="00DB6E2F">
        <w:rPr>
          <w:sz w:val="26"/>
          <w:szCs w:val="26"/>
        </w:rPr>
        <w:t xml:space="preserve">          </w:t>
      </w:r>
      <w:r w:rsidRPr="00D67CC4">
        <w:rPr>
          <w:sz w:val="26"/>
          <w:szCs w:val="26"/>
        </w:rPr>
        <w:t xml:space="preserve">Māris Kučinskis </w:t>
      </w:r>
    </w:p>
    <w:p w14:paraId="72E13A49" w14:textId="77777777" w:rsidR="00DB6E2F" w:rsidRDefault="00DB6E2F" w:rsidP="00DB6E2F">
      <w:pPr>
        <w:pStyle w:val="BodyText"/>
        <w:tabs>
          <w:tab w:val="left" w:pos="6521"/>
        </w:tabs>
        <w:spacing w:after="0" w:line="240" w:lineRule="auto"/>
        <w:ind w:right="-341"/>
        <w:jc w:val="both"/>
        <w:rPr>
          <w:rFonts w:ascii="Times New Roman" w:hAnsi="Times New Roman"/>
          <w:sz w:val="26"/>
          <w:szCs w:val="26"/>
        </w:rPr>
      </w:pPr>
    </w:p>
    <w:p w14:paraId="6E464723" w14:textId="5D1467DC" w:rsidR="00D67CC4" w:rsidRDefault="00D67CC4" w:rsidP="00DB6E2F">
      <w:pPr>
        <w:pStyle w:val="BodyText"/>
        <w:tabs>
          <w:tab w:val="left" w:pos="6521"/>
        </w:tabs>
        <w:spacing w:after="0" w:line="240" w:lineRule="auto"/>
        <w:ind w:right="-341" w:hanging="284"/>
        <w:jc w:val="both"/>
        <w:rPr>
          <w:rFonts w:ascii="Times New Roman" w:hAnsi="Times New Roman"/>
          <w:sz w:val="26"/>
          <w:szCs w:val="26"/>
        </w:rPr>
      </w:pPr>
      <w:r w:rsidRPr="00D67CC4">
        <w:rPr>
          <w:rFonts w:ascii="Times New Roman" w:hAnsi="Times New Roman"/>
          <w:sz w:val="26"/>
          <w:szCs w:val="26"/>
        </w:rPr>
        <w:t xml:space="preserve">Valsts kancelejas direktors </w:t>
      </w:r>
      <w:r w:rsidRPr="00D67CC4">
        <w:rPr>
          <w:rFonts w:ascii="Times New Roman" w:hAnsi="Times New Roman"/>
          <w:sz w:val="26"/>
          <w:szCs w:val="26"/>
        </w:rPr>
        <w:tab/>
      </w:r>
      <w:r w:rsidR="00B76C1E">
        <w:rPr>
          <w:rFonts w:ascii="Times New Roman" w:hAnsi="Times New Roman"/>
          <w:sz w:val="26"/>
          <w:szCs w:val="26"/>
        </w:rPr>
        <w:t xml:space="preserve">      </w:t>
      </w:r>
      <w:r w:rsidR="00DB6E2F">
        <w:rPr>
          <w:rFonts w:ascii="Times New Roman" w:hAnsi="Times New Roman"/>
          <w:sz w:val="26"/>
          <w:szCs w:val="26"/>
        </w:rPr>
        <w:t xml:space="preserve">        </w:t>
      </w:r>
      <w:r w:rsidRPr="00D67CC4">
        <w:rPr>
          <w:rFonts w:ascii="Times New Roman" w:hAnsi="Times New Roman"/>
          <w:sz w:val="26"/>
          <w:szCs w:val="26"/>
        </w:rPr>
        <w:t xml:space="preserve">Jānis </w:t>
      </w:r>
      <w:proofErr w:type="spellStart"/>
      <w:r w:rsidRPr="00D67CC4">
        <w:rPr>
          <w:rFonts w:ascii="Times New Roman" w:hAnsi="Times New Roman"/>
          <w:sz w:val="26"/>
          <w:szCs w:val="26"/>
        </w:rPr>
        <w:t>Citskovskis</w:t>
      </w:r>
      <w:proofErr w:type="spellEnd"/>
    </w:p>
    <w:p w14:paraId="3A6EE354" w14:textId="77777777" w:rsidR="00F405D0" w:rsidRDefault="00F405D0" w:rsidP="00DB6E2F">
      <w:pPr>
        <w:pStyle w:val="Heading2"/>
        <w:ind w:right="-341"/>
        <w:rPr>
          <w:sz w:val="26"/>
          <w:szCs w:val="26"/>
        </w:rPr>
      </w:pPr>
    </w:p>
    <w:p w14:paraId="3779C779" w14:textId="3E7C1CEF" w:rsidR="00D67CC4" w:rsidRPr="00B76C1E" w:rsidRDefault="00D67CC4" w:rsidP="00DB6E2F">
      <w:pPr>
        <w:pStyle w:val="Heading2"/>
        <w:ind w:left="-284" w:right="-341"/>
        <w:rPr>
          <w:sz w:val="26"/>
          <w:szCs w:val="26"/>
        </w:rPr>
      </w:pPr>
      <w:r w:rsidRPr="00B76C1E">
        <w:rPr>
          <w:sz w:val="26"/>
          <w:szCs w:val="26"/>
        </w:rPr>
        <w:t>Iesniedzējs:</w:t>
      </w:r>
    </w:p>
    <w:p w14:paraId="4AA9212B" w14:textId="03EB8893" w:rsidR="009B7ADF" w:rsidRPr="00DB6E2F" w:rsidRDefault="00DB6E2F" w:rsidP="00DB6E2F">
      <w:pPr>
        <w:pStyle w:val="Heading2"/>
        <w:ind w:left="-284" w:right="-341"/>
        <w:rPr>
          <w:sz w:val="26"/>
          <w:szCs w:val="26"/>
        </w:rPr>
      </w:pPr>
      <w:r>
        <w:rPr>
          <w:sz w:val="26"/>
          <w:szCs w:val="26"/>
        </w:rPr>
        <w:t xml:space="preserve">Finanšu ministre                                                                                        </w:t>
      </w:r>
      <w:proofErr w:type="spellStart"/>
      <w:r>
        <w:rPr>
          <w:rFonts w:eastAsia="Calibri"/>
          <w:sz w:val="26"/>
          <w:szCs w:val="26"/>
        </w:rPr>
        <w:t>D.Reizniece</w:t>
      </w:r>
      <w:proofErr w:type="spellEnd"/>
      <w:r>
        <w:rPr>
          <w:rFonts w:eastAsia="Calibri"/>
          <w:sz w:val="26"/>
          <w:szCs w:val="26"/>
        </w:rPr>
        <w:t>-Ozola</w:t>
      </w:r>
    </w:p>
    <w:p w14:paraId="0317AA03" w14:textId="77777777" w:rsidR="00DB6E2F" w:rsidRDefault="00DB6E2F" w:rsidP="00DB6E2F">
      <w:pPr>
        <w:pStyle w:val="Heading2"/>
        <w:ind w:left="-284" w:right="-341"/>
        <w:rPr>
          <w:sz w:val="18"/>
          <w:szCs w:val="18"/>
        </w:rPr>
      </w:pPr>
    </w:p>
    <w:p w14:paraId="1D3F6464" w14:textId="77777777" w:rsidR="00DB6E2F" w:rsidRDefault="00DB6E2F" w:rsidP="00DB6E2F">
      <w:pPr>
        <w:pStyle w:val="Heading2"/>
        <w:ind w:left="-142" w:right="-341"/>
        <w:rPr>
          <w:sz w:val="18"/>
          <w:szCs w:val="18"/>
        </w:rPr>
      </w:pPr>
    </w:p>
    <w:p w14:paraId="6AD27225" w14:textId="3DE1DF46" w:rsidR="00DB6E2F" w:rsidRDefault="00F405D0" w:rsidP="00DB6E2F">
      <w:pPr>
        <w:pStyle w:val="Heading2"/>
        <w:ind w:left="-284" w:right="-341"/>
        <w:rPr>
          <w:rFonts w:eastAsia="Calibri"/>
          <w:sz w:val="18"/>
          <w:szCs w:val="18"/>
        </w:rPr>
      </w:pPr>
      <w:r w:rsidRPr="00F405D0">
        <w:rPr>
          <w:sz w:val="18"/>
          <w:szCs w:val="18"/>
        </w:rPr>
        <w:t xml:space="preserve">Tisenkopfa </w:t>
      </w:r>
      <w:r w:rsidRPr="00F405D0">
        <w:rPr>
          <w:rFonts w:eastAsia="Calibri"/>
          <w:sz w:val="18"/>
          <w:szCs w:val="18"/>
        </w:rPr>
        <w:t>67095467</w:t>
      </w:r>
      <w:r>
        <w:rPr>
          <w:rFonts w:eastAsia="Calibri"/>
          <w:sz w:val="18"/>
          <w:szCs w:val="18"/>
        </w:rPr>
        <w:t xml:space="preserve">, </w:t>
      </w:r>
    </w:p>
    <w:p w14:paraId="68EF35F1" w14:textId="446BA597" w:rsidR="00F405D0" w:rsidRPr="00DB6E2F" w:rsidRDefault="00DB6E2F" w:rsidP="00DB6E2F">
      <w:pPr>
        <w:pStyle w:val="Heading2"/>
        <w:ind w:left="-284" w:right="-341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baiba.tisenkopfa</w:t>
      </w:r>
      <w:r w:rsidR="00F405D0" w:rsidRPr="00F405D0">
        <w:rPr>
          <w:rFonts w:eastAsia="Calibri"/>
          <w:sz w:val="18"/>
          <w:szCs w:val="18"/>
        </w:rPr>
        <w:t>@fm.gov.lv</w:t>
      </w:r>
    </w:p>
    <w:p w14:paraId="4BC8ABBF" w14:textId="77777777" w:rsidR="00F405D0" w:rsidRPr="00F405D0" w:rsidRDefault="00F405D0" w:rsidP="00F405D0">
      <w:pPr>
        <w:rPr>
          <w:lang w:eastAsia="en-US"/>
        </w:rPr>
      </w:pPr>
    </w:p>
    <w:sectPr w:rsidR="00F405D0" w:rsidRPr="00F405D0" w:rsidSect="00DB6E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96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17B51" w14:textId="77777777" w:rsidR="00141ABF" w:rsidRDefault="00141ABF">
      <w:pPr>
        <w:spacing w:after="0" w:line="240" w:lineRule="auto"/>
      </w:pPr>
      <w:r>
        <w:separator/>
      </w:r>
    </w:p>
  </w:endnote>
  <w:endnote w:type="continuationSeparator" w:id="0">
    <w:p w14:paraId="3C2E6271" w14:textId="77777777" w:rsidR="00141ABF" w:rsidRDefault="0014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B32E8" w14:textId="2F2570BE" w:rsidR="00A85452" w:rsidRPr="00A85452" w:rsidRDefault="00A85452" w:rsidP="00A85452">
    <w:pPr>
      <w:pStyle w:val="Footer"/>
      <w:rPr>
        <w:rFonts w:ascii="Times New Roman" w:hAnsi="Times New Roman"/>
        <w:sz w:val="20"/>
        <w:szCs w:val="20"/>
      </w:rPr>
    </w:pPr>
    <w:r w:rsidRPr="00A85452">
      <w:rPr>
        <w:rFonts w:ascii="Times New Roman" w:hAnsi="Times New Roman"/>
        <w:sz w:val="20"/>
        <w:szCs w:val="20"/>
      </w:rPr>
      <w:t>FMprot_031018_aizņēmumi</w:t>
    </w:r>
  </w:p>
  <w:p w14:paraId="01082781" w14:textId="0FCB2B5C" w:rsidR="00156705" w:rsidRPr="00A85452" w:rsidRDefault="00156705" w:rsidP="00A85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2540" w14:textId="28198D3A" w:rsidR="00D67CC4" w:rsidRPr="00D67CC4" w:rsidRDefault="00D67CC4" w:rsidP="00DB6E2F">
    <w:pPr>
      <w:pStyle w:val="Footer"/>
      <w:ind w:left="-284"/>
      <w:rPr>
        <w:rFonts w:ascii="Times New Roman" w:hAnsi="Times New Roman"/>
        <w:sz w:val="20"/>
        <w:szCs w:val="20"/>
      </w:rPr>
    </w:pPr>
    <w:r w:rsidRPr="00D67CC4">
      <w:rPr>
        <w:rFonts w:ascii="Times New Roman" w:hAnsi="Times New Roman"/>
        <w:sz w:val="20"/>
        <w:szCs w:val="20"/>
      </w:rPr>
      <w:t>FMprot</w:t>
    </w:r>
    <w:r>
      <w:rPr>
        <w:rFonts w:ascii="Times New Roman" w:hAnsi="Times New Roman"/>
        <w:sz w:val="20"/>
        <w:szCs w:val="20"/>
      </w:rPr>
      <w:t>_11</w:t>
    </w:r>
    <w:r w:rsidRPr="00D67CC4">
      <w:rPr>
        <w:rFonts w:ascii="Times New Roman" w:hAnsi="Times New Roman"/>
        <w:sz w:val="20"/>
        <w:szCs w:val="20"/>
      </w:rPr>
      <w:t xml:space="preserve">1018_aizņēmumi </w:t>
    </w:r>
  </w:p>
  <w:p w14:paraId="4EDD44C8" w14:textId="1AFD9496" w:rsidR="00D67CC4" w:rsidRPr="00D67CC4" w:rsidRDefault="00D67CC4" w:rsidP="00D67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81FAC" w14:textId="77777777" w:rsidR="00141ABF" w:rsidRDefault="00141ABF">
      <w:pPr>
        <w:spacing w:after="0" w:line="240" w:lineRule="auto"/>
      </w:pPr>
      <w:r>
        <w:separator/>
      </w:r>
    </w:p>
  </w:footnote>
  <w:footnote w:type="continuationSeparator" w:id="0">
    <w:p w14:paraId="7F79544B" w14:textId="77777777" w:rsidR="00141ABF" w:rsidRDefault="0014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7633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FD55278" w14:textId="568C627D" w:rsidR="00760990" w:rsidRPr="00156705" w:rsidRDefault="00EB29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56705">
          <w:rPr>
            <w:rFonts w:ascii="Times New Roman" w:hAnsi="Times New Roman"/>
            <w:sz w:val="24"/>
            <w:szCs w:val="24"/>
          </w:rPr>
          <w:fldChar w:fldCharType="begin"/>
        </w:r>
        <w:r w:rsidRPr="001567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56705">
          <w:rPr>
            <w:rFonts w:ascii="Times New Roman" w:hAnsi="Times New Roman"/>
            <w:sz w:val="24"/>
            <w:szCs w:val="24"/>
          </w:rPr>
          <w:fldChar w:fldCharType="separate"/>
        </w:r>
        <w:r w:rsidR="00DB6E2F">
          <w:rPr>
            <w:rFonts w:ascii="Times New Roman" w:hAnsi="Times New Roman"/>
            <w:noProof/>
            <w:sz w:val="24"/>
            <w:szCs w:val="24"/>
          </w:rPr>
          <w:t>2</w:t>
        </w:r>
        <w:r w:rsidRPr="0015670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FD55279" w14:textId="77777777" w:rsidR="00760990" w:rsidRDefault="00760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9F6E" w14:textId="2609543A" w:rsidR="00156705" w:rsidRDefault="009267AF" w:rsidP="009267AF">
    <w:pPr>
      <w:pStyle w:val="Header"/>
      <w:jc w:val="right"/>
      <w:rPr>
        <w:rFonts w:ascii="Times New Roman" w:hAnsi="Times New Roman"/>
        <w:i/>
        <w:sz w:val="26"/>
        <w:szCs w:val="26"/>
      </w:rPr>
    </w:pPr>
    <w:r w:rsidRPr="009267AF">
      <w:rPr>
        <w:rFonts w:ascii="Times New Roman" w:hAnsi="Times New Roman"/>
        <w:i/>
        <w:sz w:val="26"/>
        <w:szCs w:val="26"/>
      </w:rPr>
      <w:t xml:space="preserve">Projekts </w:t>
    </w:r>
  </w:p>
  <w:p w14:paraId="210B2B55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LATVIJAS REPUBLIKAS MINISTRU KABINETA</w:t>
    </w:r>
  </w:p>
  <w:p w14:paraId="448A13DA" w14:textId="77777777"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SĒDES PROTOKOLLĒMUMS</w:t>
    </w:r>
  </w:p>
  <w:p w14:paraId="00285FFA" w14:textId="77777777" w:rsidR="00801D1F" w:rsidRPr="00BB2E5F" w:rsidRDefault="00801D1F" w:rsidP="00801D1F">
    <w:pPr>
      <w:pStyle w:val="Heading2"/>
    </w:pPr>
    <w:r w:rsidRPr="00BB2E5F">
      <w:t>______</w:t>
    </w:r>
    <w:r>
      <w:t>____________________________</w:t>
    </w:r>
    <w:r w:rsidRPr="00BB2E5F">
      <w:t>__________________</w:t>
    </w:r>
    <w:r>
      <w:t>____________</w:t>
    </w:r>
  </w:p>
  <w:p w14:paraId="66676E32" w14:textId="03B60BB0" w:rsidR="00156705" w:rsidRDefault="00156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BA4"/>
    <w:multiLevelType w:val="hybridMultilevel"/>
    <w:tmpl w:val="48D21B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9DA686E"/>
    <w:multiLevelType w:val="hybridMultilevel"/>
    <w:tmpl w:val="A8D6A3FE"/>
    <w:lvl w:ilvl="0" w:tplc="7408B3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A9A40" w:tentative="1">
      <w:start w:val="1"/>
      <w:numFmt w:val="lowerLetter"/>
      <w:lvlText w:val="%2."/>
      <w:lvlJc w:val="left"/>
      <w:pPr>
        <w:ind w:left="1440" w:hanging="360"/>
      </w:pPr>
    </w:lvl>
    <w:lvl w:ilvl="2" w:tplc="20DAB39E" w:tentative="1">
      <w:start w:val="1"/>
      <w:numFmt w:val="lowerRoman"/>
      <w:lvlText w:val="%3."/>
      <w:lvlJc w:val="right"/>
      <w:pPr>
        <w:ind w:left="2160" w:hanging="180"/>
      </w:pPr>
    </w:lvl>
    <w:lvl w:ilvl="3" w:tplc="6BB473CA" w:tentative="1">
      <w:start w:val="1"/>
      <w:numFmt w:val="decimal"/>
      <w:lvlText w:val="%4."/>
      <w:lvlJc w:val="left"/>
      <w:pPr>
        <w:ind w:left="2880" w:hanging="360"/>
      </w:pPr>
    </w:lvl>
    <w:lvl w:ilvl="4" w:tplc="9E6E549A" w:tentative="1">
      <w:start w:val="1"/>
      <w:numFmt w:val="lowerLetter"/>
      <w:lvlText w:val="%5."/>
      <w:lvlJc w:val="left"/>
      <w:pPr>
        <w:ind w:left="3600" w:hanging="360"/>
      </w:pPr>
    </w:lvl>
    <w:lvl w:ilvl="5" w:tplc="25487DBE" w:tentative="1">
      <w:start w:val="1"/>
      <w:numFmt w:val="lowerRoman"/>
      <w:lvlText w:val="%6."/>
      <w:lvlJc w:val="right"/>
      <w:pPr>
        <w:ind w:left="4320" w:hanging="180"/>
      </w:pPr>
    </w:lvl>
    <w:lvl w:ilvl="6" w:tplc="51246372" w:tentative="1">
      <w:start w:val="1"/>
      <w:numFmt w:val="decimal"/>
      <w:lvlText w:val="%7."/>
      <w:lvlJc w:val="left"/>
      <w:pPr>
        <w:ind w:left="5040" w:hanging="360"/>
      </w:pPr>
    </w:lvl>
    <w:lvl w:ilvl="7" w:tplc="855459A6" w:tentative="1">
      <w:start w:val="1"/>
      <w:numFmt w:val="lowerLetter"/>
      <w:lvlText w:val="%8."/>
      <w:lvlJc w:val="left"/>
      <w:pPr>
        <w:ind w:left="5760" w:hanging="360"/>
      </w:pPr>
    </w:lvl>
    <w:lvl w:ilvl="8" w:tplc="B2667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170036"/>
    <w:multiLevelType w:val="hybridMultilevel"/>
    <w:tmpl w:val="33942EDC"/>
    <w:lvl w:ilvl="0" w:tplc="8F0E70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164A9"/>
    <w:multiLevelType w:val="hybridMultilevel"/>
    <w:tmpl w:val="C2C0FCAA"/>
    <w:lvl w:ilvl="0" w:tplc="E8021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574F2"/>
    <w:multiLevelType w:val="multilevel"/>
    <w:tmpl w:val="DAF8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6" w15:restartNumberingAfterBreak="0">
    <w:nsid w:val="49F57547"/>
    <w:multiLevelType w:val="hybridMultilevel"/>
    <w:tmpl w:val="1968F3B6"/>
    <w:lvl w:ilvl="0" w:tplc="A57AC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9D258B"/>
    <w:multiLevelType w:val="hybridMultilevel"/>
    <w:tmpl w:val="12F49756"/>
    <w:lvl w:ilvl="0" w:tplc="FBE2C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0812AF"/>
    <w:multiLevelType w:val="hybridMultilevel"/>
    <w:tmpl w:val="05C8353A"/>
    <w:lvl w:ilvl="0" w:tplc="D69486F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1">
    <w:nsid w:val="7382187D"/>
    <w:multiLevelType w:val="hybridMultilevel"/>
    <w:tmpl w:val="760E8776"/>
    <w:lvl w:ilvl="0" w:tplc="8186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ACBC48" w:tentative="1">
      <w:start w:val="1"/>
      <w:numFmt w:val="lowerLetter"/>
      <w:lvlText w:val="%2."/>
      <w:lvlJc w:val="left"/>
      <w:pPr>
        <w:ind w:left="1800" w:hanging="360"/>
      </w:pPr>
    </w:lvl>
    <w:lvl w:ilvl="2" w:tplc="AAA28AE2" w:tentative="1">
      <w:start w:val="1"/>
      <w:numFmt w:val="lowerRoman"/>
      <w:lvlText w:val="%3."/>
      <w:lvlJc w:val="right"/>
      <w:pPr>
        <w:ind w:left="2520" w:hanging="180"/>
      </w:pPr>
    </w:lvl>
    <w:lvl w:ilvl="3" w:tplc="83667082" w:tentative="1">
      <w:start w:val="1"/>
      <w:numFmt w:val="decimal"/>
      <w:lvlText w:val="%4."/>
      <w:lvlJc w:val="left"/>
      <w:pPr>
        <w:ind w:left="3240" w:hanging="360"/>
      </w:pPr>
    </w:lvl>
    <w:lvl w:ilvl="4" w:tplc="A608FE76" w:tentative="1">
      <w:start w:val="1"/>
      <w:numFmt w:val="lowerLetter"/>
      <w:lvlText w:val="%5."/>
      <w:lvlJc w:val="left"/>
      <w:pPr>
        <w:ind w:left="3960" w:hanging="360"/>
      </w:pPr>
    </w:lvl>
    <w:lvl w:ilvl="5" w:tplc="8924C33A" w:tentative="1">
      <w:start w:val="1"/>
      <w:numFmt w:val="lowerRoman"/>
      <w:lvlText w:val="%6."/>
      <w:lvlJc w:val="right"/>
      <w:pPr>
        <w:ind w:left="4680" w:hanging="180"/>
      </w:pPr>
    </w:lvl>
    <w:lvl w:ilvl="6" w:tplc="39D8A2B8" w:tentative="1">
      <w:start w:val="1"/>
      <w:numFmt w:val="decimal"/>
      <w:lvlText w:val="%7."/>
      <w:lvlJc w:val="left"/>
      <w:pPr>
        <w:ind w:left="5400" w:hanging="360"/>
      </w:pPr>
    </w:lvl>
    <w:lvl w:ilvl="7" w:tplc="010A3276" w:tentative="1">
      <w:start w:val="1"/>
      <w:numFmt w:val="lowerLetter"/>
      <w:lvlText w:val="%8."/>
      <w:lvlJc w:val="left"/>
      <w:pPr>
        <w:ind w:left="6120" w:hanging="360"/>
      </w:pPr>
    </w:lvl>
    <w:lvl w:ilvl="8" w:tplc="52FAB5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C678A4"/>
    <w:multiLevelType w:val="hybridMultilevel"/>
    <w:tmpl w:val="E0C0A180"/>
    <w:lvl w:ilvl="0" w:tplc="CF3832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6BA0FC1"/>
    <w:multiLevelType w:val="hybridMultilevel"/>
    <w:tmpl w:val="846231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0430F"/>
    <w:rsid w:val="0001224A"/>
    <w:rsid w:val="000225A4"/>
    <w:rsid w:val="00023508"/>
    <w:rsid w:val="000248AA"/>
    <w:rsid w:val="0003545F"/>
    <w:rsid w:val="00037C12"/>
    <w:rsid w:val="00037C3E"/>
    <w:rsid w:val="00040C8A"/>
    <w:rsid w:val="00052D32"/>
    <w:rsid w:val="00054787"/>
    <w:rsid w:val="0005551D"/>
    <w:rsid w:val="000565B1"/>
    <w:rsid w:val="00057A92"/>
    <w:rsid w:val="0006616B"/>
    <w:rsid w:val="00076DA5"/>
    <w:rsid w:val="000861CE"/>
    <w:rsid w:val="000962DA"/>
    <w:rsid w:val="000A41C2"/>
    <w:rsid w:val="000B6DA4"/>
    <w:rsid w:val="000B7B7E"/>
    <w:rsid w:val="000C5F04"/>
    <w:rsid w:val="000C730F"/>
    <w:rsid w:val="000D44C9"/>
    <w:rsid w:val="000D6381"/>
    <w:rsid w:val="000F083A"/>
    <w:rsid w:val="00104AFB"/>
    <w:rsid w:val="001220E6"/>
    <w:rsid w:val="001353E6"/>
    <w:rsid w:val="0014140E"/>
    <w:rsid w:val="00141ABF"/>
    <w:rsid w:val="00141CC0"/>
    <w:rsid w:val="0014661D"/>
    <w:rsid w:val="0015153B"/>
    <w:rsid w:val="00152569"/>
    <w:rsid w:val="00156705"/>
    <w:rsid w:val="00160F4E"/>
    <w:rsid w:val="001651E0"/>
    <w:rsid w:val="00172485"/>
    <w:rsid w:val="001771A9"/>
    <w:rsid w:val="00186ED1"/>
    <w:rsid w:val="00190F0C"/>
    <w:rsid w:val="001C52B4"/>
    <w:rsid w:val="001D6637"/>
    <w:rsid w:val="001E12F5"/>
    <w:rsid w:val="001E5926"/>
    <w:rsid w:val="001E776B"/>
    <w:rsid w:val="001F2A2F"/>
    <w:rsid w:val="001F43FB"/>
    <w:rsid w:val="001F4A07"/>
    <w:rsid w:val="00201BA1"/>
    <w:rsid w:val="00202473"/>
    <w:rsid w:val="00204B87"/>
    <w:rsid w:val="00205619"/>
    <w:rsid w:val="00207125"/>
    <w:rsid w:val="00217296"/>
    <w:rsid w:val="00221251"/>
    <w:rsid w:val="00222071"/>
    <w:rsid w:val="00225D40"/>
    <w:rsid w:val="00233440"/>
    <w:rsid w:val="00244FEF"/>
    <w:rsid w:val="00247052"/>
    <w:rsid w:val="002473F0"/>
    <w:rsid w:val="00251BE6"/>
    <w:rsid w:val="00270736"/>
    <w:rsid w:val="002711DF"/>
    <w:rsid w:val="0027154C"/>
    <w:rsid w:val="00271DE3"/>
    <w:rsid w:val="00272C67"/>
    <w:rsid w:val="00295033"/>
    <w:rsid w:val="002A133D"/>
    <w:rsid w:val="002C5F15"/>
    <w:rsid w:val="002D0ABD"/>
    <w:rsid w:val="002D379E"/>
    <w:rsid w:val="002E4509"/>
    <w:rsid w:val="003016EA"/>
    <w:rsid w:val="00301804"/>
    <w:rsid w:val="003061A3"/>
    <w:rsid w:val="00310E51"/>
    <w:rsid w:val="00311209"/>
    <w:rsid w:val="00311EE4"/>
    <w:rsid w:val="00313817"/>
    <w:rsid w:val="003173BA"/>
    <w:rsid w:val="003245F0"/>
    <w:rsid w:val="003300F5"/>
    <w:rsid w:val="0033048A"/>
    <w:rsid w:val="00330D32"/>
    <w:rsid w:val="00330FEA"/>
    <w:rsid w:val="00334587"/>
    <w:rsid w:val="003442A8"/>
    <w:rsid w:val="00355956"/>
    <w:rsid w:val="00362B95"/>
    <w:rsid w:val="00363742"/>
    <w:rsid w:val="003646DF"/>
    <w:rsid w:val="003661BA"/>
    <w:rsid w:val="00391DB4"/>
    <w:rsid w:val="00392C5F"/>
    <w:rsid w:val="003A520A"/>
    <w:rsid w:val="003C1999"/>
    <w:rsid w:val="003C3921"/>
    <w:rsid w:val="003C3B62"/>
    <w:rsid w:val="003D7A42"/>
    <w:rsid w:val="003F5E54"/>
    <w:rsid w:val="00400688"/>
    <w:rsid w:val="00412B7E"/>
    <w:rsid w:val="00414649"/>
    <w:rsid w:val="00416E86"/>
    <w:rsid w:val="00441A1E"/>
    <w:rsid w:val="00452917"/>
    <w:rsid w:val="00452ABA"/>
    <w:rsid w:val="00460AEC"/>
    <w:rsid w:val="00471024"/>
    <w:rsid w:val="00492F90"/>
    <w:rsid w:val="00493917"/>
    <w:rsid w:val="004A561C"/>
    <w:rsid w:val="004B05B9"/>
    <w:rsid w:val="004B3304"/>
    <w:rsid w:val="004C07F5"/>
    <w:rsid w:val="004E5564"/>
    <w:rsid w:val="004F033E"/>
    <w:rsid w:val="004F0D54"/>
    <w:rsid w:val="004F3BFC"/>
    <w:rsid w:val="00501D84"/>
    <w:rsid w:val="005119F0"/>
    <w:rsid w:val="00513AE8"/>
    <w:rsid w:val="0053360E"/>
    <w:rsid w:val="0057745C"/>
    <w:rsid w:val="00591C04"/>
    <w:rsid w:val="005A0A4C"/>
    <w:rsid w:val="005A34FE"/>
    <w:rsid w:val="005D1282"/>
    <w:rsid w:val="005D4DB4"/>
    <w:rsid w:val="005F1218"/>
    <w:rsid w:val="005F42DD"/>
    <w:rsid w:val="00602D88"/>
    <w:rsid w:val="00604845"/>
    <w:rsid w:val="00605EA1"/>
    <w:rsid w:val="0060766D"/>
    <w:rsid w:val="006103B5"/>
    <w:rsid w:val="00645B3B"/>
    <w:rsid w:val="00652D52"/>
    <w:rsid w:val="006861E0"/>
    <w:rsid w:val="006A3A71"/>
    <w:rsid w:val="006A4FC2"/>
    <w:rsid w:val="006C4287"/>
    <w:rsid w:val="006C69B2"/>
    <w:rsid w:val="006D137B"/>
    <w:rsid w:val="006D45DC"/>
    <w:rsid w:val="006D7FC3"/>
    <w:rsid w:val="006E16E5"/>
    <w:rsid w:val="006E5636"/>
    <w:rsid w:val="006E6E92"/>
    <w:rsid w:val="00703583"/>
    <w:rsid w:val="0071619D"/>
    <w:rsid w:val="00721F5E"/>
    <w:rsid w:val="00723153"/>
    <w:rsid w:val="00727AB7"/>
    <w:rsid w:val="00740B1F"/>
    <w:rsid w:val="00760990"/>
    <w:rsid w:val="00765516"/>
    <w:rsid w:val="007676DE"/>
    <w:rsid w:val="00782324"/>
    <w:rsid w:val="007849CE"/>
    <w:rsid w:val="00790B90"/>
    <w:rsid w:val="007929B2"/>
    <w:rsid w:val="007A4A04"/>
    <w:rsid w:val="007C1A0C"/>
    <w:rsid w:val="007C2E51"/>
    <w:rsid w:val="007C54AB"/>
    <w:rsid w:val="007D1ABF"/>
    <w:rsid w:val="007F6A11"/>
    <w:rsid w:val="00801D1F"/>
    <w:rsid w:val="00803295"/>
    <w:rsid w:val="0082404D"/>
    <w:rsid w:val="00824752"/>
    <w:rsid w:val="00827069"/>
    <w:rsid w:val="0083176D"/>
    <w:rsid w:val="00836378"/>
    <w:rsid w:val="00846741"/>
    <w:rsid w:val="008521DB"/>
    <w:rsid w:val="00853565"/>
    <w:rsid w:val="008644AA"/>
    <w:rsid w:val="008647F2"/>
    <w:rsid w:val="00866604"/>
    <w:rsid w:val="00874874"/>
    <w:rsid w:val="008855BB"/>
    <w:rsid w:val="008872FD"/>
    <w:rsid w:val="0089536B"/>
    <w:rsid w:val="008C4580"/>
    <w:rsid w:val="009235CA"/>
    <w:rsid w:val="00924218"/>
    <w:rsid w:val="009267AF"/>
    <w:rsid w:val="00937C09"/>
    <w:rsid w:val="00962CDD"/>
    <w:rsid w:val="00973535"/>
    <w:rsid w:val="00987A2D"/>
    <w:rsid w:val="009A62D1"/>
    <w:rsid w:val="009A74A9"/>
    <w:rsid w:val="009B0A42"/>
    <w:rsid w:val="009B7ADF"/>
    <w:rsid w:val="009C05F8"/>
    <w:rsid w:val="009C090E"/>
    <w:rsid w:val="009C26BA"/>
    <w:rsid w:val="009C45CE"/>
    <w:rsid w:val="009E6D11"/>
    <w:rsid w:val="009F0838"/>
    <w:rsid w:val="009F590D"/>
    <w:rsid w:val="00A0463E"/>
    <w:rsid w:val="00A05928"/>
    <w:rsid w:val="00A07A98"/>
    <w:rsid w:val="00A10218"/>
    <w:rsid w:val="00A12E9D"/>
    <w:rsid w:val="00A2246E"/>
    <w:rsid w:val="00A374BB"/>
    <w:rsid w:val="00A442D4"/>
    <w:rsid w:val="00A45EEC"/>
    <w:rsid w:val="00A81268"/>
    <w:rsid w:val="00A81484"/>
    <w:rsid w:val="00A85452"/>
    <w:rsid w:val="00A871C6"/>
    <w:rsid w:val="00AA30E0"/>
    <w:rsid w:val="00AA4332"/>
    <w:rsid w:val="00AC796E"/>
    <w:rsid w:val="00AE0C5C"/>
    <w:rsid w:val="00AF3B9D"/>
    <w:rsid w:val="00B162E6"/>
    <w:rsid w:val="00B202D0"/>
    <w:rsid w:val="00B26FE0"/>
    <w:rsid w:val="00B370BB"/>
    <w:rsid w:val="00B37CE1"/>
    <w:rsid w:val="00B46DD9"/>
    <w:rsid w:val="00B543A4"/>
    <w:rsid w:val="00B55017"/>
    <w:rsid w:val="00B57ABE"/>
    <w:rsid w:val="00B60C0A"/>
    <w:rsid w:val="00B63F90"/>
    <w:rsid w:val="00B65BC1"/>
    <w:rsid w:val="00B720BE"/>
    <w:rsid w:val="00B76C1E"/>
    <w:rsid w:val="00B7786D"/>
    <w:rsid w:val="00B82024"/>
    <w:rsid w:val="00B826A4"/>
    <w:rsid w:val="00B952CB"/>
    <w:rsid w:val="00B95BB2"/>
    <w:rsid w:val="00BD626B"/>
    <w:rsid w:val="00BE4F56"/>
    <w:rsid w:val="00C020AB"/>
    <w:rsid w:val="00C03E1A"/>
    <w:rsid w:val="00C12AE0"/>
    <w:rsid w:val="00C12BA5"/>
    <w:rsid w:val="00C14ED3"/>
    <w:rsid w:val="00C27044"/>
    <w:rsid w:val="00C47376"/>
    <w:rsid w:val="00C712DE"/>
    <w:rsid w:val="00C75B63"/>
    <w:rsid w:val="00C85C33"/>
    <w:rsid w:val="00C90328"/>
    <w:rsid w:val="00CB439C"/>
    <w:rsid w:val="00CB635F"/>
    <w:rsid w:val="00CC6F56"/>
    <w:rsid w:val="00CD7B62"/>
    <w:rsid w:val="00CE44CF"/>
    <w:rsid w:val="00CE7903"/>
    <w:rsid w:val="00CF042B"/>
    <w:rsid w:val="00CF6B17"/>
    <w:rsid w:val="00D003E7"/>
    <w:rsid w:val="00D1407F"/>
    <w:rsid w:val="00D215B7"/>
    <w:rsid w:val="00D25991"/>
    <w:rsid w:val="00D43922"/>
    <w:rsid w:val="00D501CA"/>
    <w:rsid w:val="00D52D56"/>
    <w:rsid w:val="00D67CC4"/>
    <w:rsid w:val="00D71B69"/>
    <w:rsid w:val="00D73857"/>
    <w:rsid w:val="00D83566"/>
    <w:rsid w:val="00D87131"/>
    <w:rsid w:val="00D91B47"/>
    <w:rsid w:val="00DB1AF2"/>
    <w:rsid w:val="00DB5E90"/>
    <w:rsid w:val="00DB6E2F"/>
    <w:rsid w:val="00DB782B"/>
    <w:rsid w:val="00DC6807"/>
    <w:rsid w:val="00DD40D2"/>
    <w:rsid w:val="00DF240B"/>
    <w:rsid w:val="00DF2EA7"/>
    <w:rsid w:val="00DF37F1"/>
    <w:rsid w:val="00E02717"/>
    <w:rsid w:val="00E045D1"/>
    <w:rsid w:val="00E124BB"/>
    <w:rsid w:val="00E306C0"/>
    <w:rsid w:val="00E326C6"/>
    <w:rsid w:val="00E36EB7"/>
    <w:rsid w:val="00E40556"/>
    <w:rsid w:val="00E5475F"/>
    <w:rsid w:val="00E632ED"/>
    <w:rsid w:val="00E84F80"/>
    <w:rsid w:val="00E93A30"/>
    <w:rsid w:val="00E964BA"/>
    <w:rsid w:val="00EA070B"/>
    <w:rsid w:val="00EB292B"/>
    <w:rsid w:val="00ED354F"/>
    <w:rsid w:val="00ED5C33"/>
    <w:rsid w:val="00ED6BF3"/>
    <w:rsid w:val="00EE69F0"/>
    <w:rsid w:val="00EF19A3"/>
    <w:rsid w:val="00EF28A0"/>
    <w:rsid w:val="00EF3A18"/>
    <w:rsid w:val="00EF740A"/>
    <w:rsid w:val="00F116DC"/>
    <w:rsid w:val="00F2139A"/>
    <w:rsid w:val="00F32C8A"/>
    <w:rsid w:val="00F356F7"/>
    <w:rsid w:val="00F365F9"/>
    <w:rsid w:val="00F405D0"/>
    <w:rsid w:val="00F52783"/>
    <w:rsid w:val="00F53731"/>
    <w:rsid w:val="00F70BFF"/>
    <w:rsid w:val="00F7199F"/>
    <w:rsid w:val="00F74850"/>
    <w:rsid w:val="00F8379B"/>
    <w:rsid w:val="00F86A8C"/>
    <w:rsid w:val="00F90820"/>
    <w:rsid w:val="00F93690"/>
    <w:rsid w:val="00F948B8"/>
    <w:rsid w:val="00FA313E"/>
    <w:rsid w:val="00FA3930"/>
    <w:rsid w:val="00FC0FC2"/>
    <w:rsid w:val="00FC1661"/>
    <w:rsid w:val="00FD78E5"/>
    <w:rsid w:val="00FE43E3"/>
    <w:rsid w:val="00FE6BAF"/>
    <w:rsid w:val="00FF256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FE18C74"/>
  <w15:docId w15:val="{4A03FAC1-0EC2-4F3D-AF92-2F53FDD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Normal bullet 2,Bullet list,List Paragraph1,Strip,virsraksts3,Akapit z listą BS,Bullet 1,Bullet Points,Dot pt,F5 List Paragraph,IFCL - List Paragraph,Indicator Text,List Paragraph Char Char Char,List Paragraph12,MAIN CONTENT,OBC Bullet"/>
    <w:basedOn w:val="Normal"/>
    <w:link w:val="ListParagraphChar"/>
    <w:uiPriority w:val="34"/>
    <w:qFormat/>
    <w:rsid w:val="001E5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B8"/>
    <w:rPr>
      <w:rFonts w:ascii="Tahoma" w:eastAsia="Times New Roman" w:hAnsi="Tahoma" w:cs="Tahoma"/>
      <w:sz w:val="16"/>
      <w:szCs w:val="16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70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069"/>
    <w:rPr>
      <w:rFonts w:ascii="Calibri" w:eastAsia="Times New Roman" w:hAnsi="Calibri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270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F90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90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customStyle="1" w:styleId="pamattekststabul">
    <w:name w:val="pamattekststabul"/>
    <w:basedOn w:val="Normal"/>
    <w:rsid w:val="00086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isf">
    <w:name w:val="naisf"/>
    <w:basedOn w:val="Normal"/>
    <w:rsid w:val="00156705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2 Char,Normal bullet 2 Char,Bullet list Char,List Paragraph1 Char,Strip Char,virsraksts3 Char,Akapit z listą BS Char,Bullet 1 Char,Bullet Points Char,Dot pt Char,F5 List Paragraph Char,IFCL - List Paragraph Char,Indicator Text Char"/>
    <w:basedOn w:val="DefaultParagraphFont"/>
    <w:link w:val="ListParagraph"/>
    <w:uiPriority w:val="34"/>
    <w:qFormat/>
    <w:locked/>
    <w:rsid w:val="00D003E7"/>
    <w:rPr>
      <w:rFonts w:ascii="Calibri" w:eastAsia="Times New Roman" w:hAnsi="Calibri" w:cs="Times New Roman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0122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75F9-C068-4BA2-AA57-BD1AE237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"Informatīvais ziņojums "Par pašvaldību 2018.gada kopējo aizņēmuma limitu""''</vt:lpstr>
    </vt:vector>
  </TitlesOfParts>
  <Company>Finanšu ministrija 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"Informatīvais ziņojums "Par pašvaldību 2018.gada kopējo aizņēmuma limitu""''</dc:title>
  <dc:subject>MK protokollēmums</dc:subject>
  <dc:creator>baiba.tisenkopfa@fm.gov.lv</dc:creator>
  <dc:description/>
  <cp:lastModifiedBy>Baiba Tisenkopfa</cp:lastModifiedBy>
  <cp:revision>23</cp:revision>
  <cp:lastPrinted>2018-10-11T06:52:00Z</cp:lastPrinted>
  <dcterms:created xsi:type="dcterms:W3CDTF">2018-10-02T09:17:00Z</dcterms:created>
  <dcterms:modified xsi:type="dcterms:W3CDTF">2018-10-11T07:06:00Z</dcterms:modified>
  <cp:contentStatus/>
</cp:coreProperties>
</file>