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846A" w14:textId="2EB2E049" w:rsidR="003D7906" w:rsidRDefault="003D7906" w:rsidP="00AB22D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1F5328B6" w14:textId="77777777" w:rsidR="00AB22DD" w:rsidRDefault="00AB22DD" w:rsidP="00AB22DD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5FB50334" w14:textId="77777777" w:rsidR="00AB22DD" w:rsidRPr="004D2F35" w:rsidRDefault="00AB22DD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4F2F0BA3" w14:textId="77777777" w:rsidR="00AB22DD" w:rsidRPr="00A908B0" w:rsidRDefault="00AB22DD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proofErr w:type="gramStart"/>
      <w:r w:rsidRPr="00A908B0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A908B0">
        <w:rPr>
          <w:rFonts w:ascii="Times New Roman" w:hAnsi="Times New Roman"/>
          <w:sz w:val="28"/>
          <w:szCs w:val="28"/>
        </w:rPr>
        <w:tab/>
        <w:t>Rīkojums Nr.</w:t>
      </w:r>
    </w:p>
    <w:p w14:paraId="5ADE5DCE" w14:textId="77777777" w:rsidR="00AB22DD" w:rsidRPr="00A908B0" w:rsidRDefault="00AB22DD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A908B0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A908B0">
        <w:rPr>
          <w:rFonts w:ascii="Times New Roman" w:hAnsi="Times New Roman"/>
          <w:sz w:val="28"/>
          <w:szCs w:val="28"/>
        </w:rPr>
        <w:t> §)</w:t>
      </w:r>
    </w:p>
    <w:p w14:paraId="3BA37848" w14:textId="55CDB1E9" w:rsidR="003D7906" w:rsidRPr="003D7906" w:rsidRDefault="003D7906" w:rsidP="003D790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01413D" w14:textId="3F37966D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79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zemes vienību Ventspil</w:t>
      </w:r>
      <w:r w:rsidR="008A12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bookmarkStart w:id="0" w:name="_GoBack"/>
      <w:bookmarkEnd w:id="0"/>
      <w:r w:rsidRPr="003D79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pilsētā piederību vai piekritību valstij un to nostiprināšanu zemesgrāmatā uz valsts vārda Finanšu ministrijas personā</w:t>
      </w:r>
    </w:p>
    <w:p w14:paraId="2F2A1B80" w14:textId="77777777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D6DCB7F" w14:textId="09D33843" w:rsidR="003D7906" w:rsidRDefault="00EB4B7A" w:rsidP="00EB4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1. 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Saskaņā ar Zemes pārvaldības likuma 17.</w:t>
      </w:r>
      <w:r w:rsidR="00AB22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piekto daļu 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likuma "Par valsts un pašvaldību zemes īpašuma tiesībām un to nostiprināšanu zemesgrāmatās" 8.</w:t>
      </w:r>
      <w:r w:rsidR="00AB22D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sest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daļ</w:t>
      </w:r>
      <w:r w:rsidR="00C26C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C26CEC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saglabāt valsts īpašumā un nodot Finanšu ministrijas valdījumā </w:t>
      </w:r>
      <w:r w:rsidR="003D7906" w:rsidRPr="003D7906">
        <w:rPr>
          <w:rFonts w:ascii="Times New Roman" w:hAnsi="Times New Roman"/>
          <w:bCs/>
          <w:sz w:val="28"/>
          <w:szCs w:val="28"/>
        </w:rPr>
        <w:t>šā rīkojuma pielikumā minētās zemes vienības Ventspils pilsētā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kas nepieciešamas Publiskas personas mantas atsavināšanas likumā minēto funkciju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īstenošanai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B9B9D31" w14:textId="77777777" w:rsidR="00AB22DD" w:rsidRPr="003D7906" w:rsidRDefault="00AB22DD" w:rsidP="00EB4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24CAB5" w14:textId="6254F7A4" w:rsidR="003D7906" w:rsidRPr="003D7906" w:rsidRDefault="00EB4B7A" w:rsidP="00EB4B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2. </w:t>
      </w:r>
      <w:r w:rsidR="003D7906" w:rsidRPr="003D79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Finanšu ministrijai šā rīkojuma pielikumā minētās zemes vienības normatīvajos aktos noteiktajā kārtībā ierakstīt zemesgrāmatā uz valsts vārda Finanšu ministrijas personā.</w:t>
      </w:r>
    </w:p>
    <w:p w14:paraId="36818075" w14:textId="77777777" w:rsidR="003D7906" w:rsidRPr="003D7906" w:rsidRDefault="003D7906" w:rsidP="00EB4B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FC3114B" w14:textId="77777777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7B5338" w14:textId="77777777" w:rsidR="003D7906" w:rsidRPr="003D7906" w:rsidRDefault="003D7906" w:rsidP="003D7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0D3533" w14:textId="77777777" w:rsidR="00AB22DD" w:rsidRPr="007F7B60" w:rsidRDefault="00AB22DD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CBEE210" w14:textId="77777777" w:rsidR="00AB22DD" w:rsidRPr="007F7B60" w:rsidRDefault="00AB22DD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F32EF2" w14:textId="77777777" w:rsidR="00AB22DD" w:rsidRPr="007F7B60" w:rsidRDefault="00AB22DD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5CB70E" w14:textId="77777777" w:rsidR="00AB22DD" w:rsidRPr="007F7B60" w:rsidRDefault="00AB22DD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E77651" w14:textId="77777777" w:rsidR="00AB22DD" w:rsidRPr="007F7B60" w:rsidRDefault="00AB22DD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1F088F12" w14:textId="68C83103" w:rsidR="003D7906" w:rsidRPr="003D7906" w:rsidRDefault="003D7906" w:rsidP="003D790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655A5E" w14:textId="77777777" w:rsidR="003D7906" w:rsidRPr="003D7906" w:rsidRDefault="003D7906" w:rsidP="003D790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7906" w:rsidRPr="003D7906" w:rsidSect="00C62DC2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51883" w14:textId="77777777" w:rsidR="006434D1" w:rsidRDefault="006434D1" w:rsidP="006434D1">
      <w:pPr>
        <w:spacing w:after="0" w:line="240" w:lineRule="auto"/>
      </w:pPr>
      <w:r>
        <w:separator/>
      </w:r>
    </w:p>
  </w:endnote>
  <w:endnote w:type="continuationSeparator" w:id="0">
    <w:p w14:paraId="1C5B6D22" w14:textId="77777777" w:rsidR="006434D1" w:rsidRDefault="006434D1" w:rsidP="006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39C7" w14:textId="5191928E" w:rsidR="00AB22DD" w:rsidRPr="00AB22DD" w:rsidRDefault="00AB22DD">
    <w:pPr>
      <w:pStyle w:val="Footer"/>
      <w:rPr>
        <w:rFonts w:ascii="Times New Roman" w:hAnsi="Times New Roman" w:cs="Times New Roman"/>
        <w:sz w:val="16"/>
        <w:szCs w:val="16"/>
      </w:rPr>
    </w:pPr>
    <w:r w:rsidRPr="00AB22DD">
      <w:rPr>
        <w:rFonts w:ascii="Times New Roman" w:hAnsi="Times New Roman" w:cs="Times New Roman"/>
        <w:sz w:val="16"/>
        <w:szCs w:val="16"/>
      </w:rPr>
      <w:t>R0988_8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BF615" w14:textId="77777777" w:rsidR="006434D1" w:rsidRDefault="006434D1" w:rsidP="006434D1">
      <w:pPr>
        <w:spacing w:after="0" w:line="240" w:lineRule="auto"/>
      </w:pPr>
      <w:r>
        <w:separator/>
      </w:r>
    </w:p>
  </w:footnote>
  <w:footnote w:type="continuationSeparator" w:id="0">
    <w:p w14:paraId="4728CC02" w14:textId="77777777" w:rsidR="006434D1" w:rsidRDefault="006434D1" w:rsidP="0064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53F9F" w14:textId="77777777" w:rsidR="00AB22DD" w:rsidRPr="00A142D0" w:rsidRDefault="00AB22DD">
    <w:pPr>
      <w:pStyle w:val="Header"/>
    </w:pPr>
  </w:p>
  <w:p w14:paraId="56417E0D" w14:textId="1C034C59" w:rsidR="00AB22DD" w:rsidRDefault="00AB22DD">
    <w:pPr>
      <w:pStyle w:val="Header"/>
    </w:pPr>
    <w:r>
      <w:rPr>
        <w:noProof/>
      </w:rPr>
      <w:drawing>
        <wp:inline distT="0" distB="0" distL="0" distR="0" wp14:anchorId="61B06A27" wp14:editId="7005155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06"/>
    <w:rsid w:val="000A1F03"/>
    <w:rsid w:val="0029671F"/>
    <w:rsid w:val="003D7906"/>
    <w:rsid w:val="004A00B6"/>
    <w:rsid w:val="005B2CB1"/>
    <w:rsid w:val="006434D1"/>
    <w:rsid w:val="008A120A"/>
    <w:rsid w:val="008C109B"/>
    <w:rsid w:val="00AB22DD"/>
    <w:rsid w:val="00C213A7"/>
    <w:rsid w:val="00C26CEC"/>
    <w:rsid w:val="00C62DC2"/>
    <w:rsid w:val="00CD773E"/>
    <w:rsid w:val="00E0228C"/>
    <w:rsid w:val="00EB4B7A"/>
    <w:rsid w:val="00F5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7631"/>
  <w15:chartTrackingRefBased/>
  <w15:docId w15:val="{DD75FCB1-E5D8-45E6-8615-88BC489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90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434D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D1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B1"/>
    <w:rPr>
      <w:rFonts w:ascii="Segoe UI" w:hAnsi="Segoe UI" w:cs="Segoe UI"/>
      <w:sz w:val="18"/>
      <w:szCs w:val="18"/>
      <w:lang w:val="lv-LV"/>
    </w:rPr>
  </w:style>
  <w:style w:type="paragraph" w:customStyle="1" w:styleId="naisf">
    <w:name w:val="naisf"/>
    <w:basedOn w:val="Normal"/>
    <w:rsid w:val="00AB22D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Ventspils pilsētā piederību vai piekritību valstij un to nostiprināšanu zemesgrāmatā uz valsts vārda Finanšu ministrijas personā</vt:lpstr>
    </vt:vector>
  </TitlesOfParts>
  <Company>VAS ''Valsts nekustamie īpašumi''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Ventspils pilsētā piederību vai piekritību valstij un to nostiprināšanu zemesgrāmatā uz valsts vārda Finanšu ministrijas personā</dc:title>
  <dc:subject>MK rīkojuma projekts</dc:subject>
  <dc:creator>Arta Tupiņa</dc:creator>
  <cp:keywords/>
  <dc:description>arta.tupina@vni.lv , 67024679</dc:description>
  <cp:lastModifiedBy>Aija Surna</cp:lastModifiedBy>
  <cp:revision>12</cp:revision>
  <cp:lastPrinted>2018-06-20T10:42:00Z</cp:lastPrinted>
  <dcterms:created xsi:type="dcterms:W3CDTF">2018-02-12T07:11:00Z</dcterms:created>
  <dcterms:modified xsi:type="dcterms:W3CDTF">2018-06-20T10:43:00Z</dcterms:modified>
</cp:coreProperties>
</file>