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2A" w:rsidRPr="00CC392A" w:rsidRDefault="00CC392A" w:rsidP="00D665D3">
      <w:pPr>
        <w:spacing w:after="0"/>
        <w:ind w:firstLine="709"/>
        <w:jc w:val="right"/>
        <w:rPr>
          <w:rFonts w:ascii="Times New Roman" w:hAnsi="Times New Roman" w:cs="Times New Roman"/>
          <w:i/>
          <w:sz w:val="28"/>
          <w:szCs w:val="28"/>
        </w:rPr>
      </w:pPr>
      <w:r w:rsidRPr="00CC392A">
        <w:rPr>
          <w:rFonts w:ascii="Times New Roman" w:hAnsi="Times New Roman" w:cs="Times New Roman"/>
          <w:i/>
          <w:sz w:val="28"/>
          <w:szCs w:val="28"/>
        </w:rPr>
        <w:t>Projekts</w:t>
      </w:r>
    </w:p>
    <w:p w:rsidR="00CC392A" w:rsidRDefault="00CC392A" w:rsidP="00D665D3">
      <w:pPr>
        <w:spacing w:after="0"/>
        <w:ind w:firstLine="709"/>
        <w:jc w:val="center"/>
        <w:rPr>
          <w:rFonts w:ascii="Times New Roman" w:hAnsi="Times New Roman" w:cs="Times New Roman"/>
          <w:sz w:val="28"/>
          <w:szCs w:val="28"/>
        </w:rPr>
      </w:pPr>
    </w:p>
    <w:p w:rsidR="00CC392A" w:rsidRDefault="00CC392A" w:rsidP="00CC392A">
      <w:pPr>
        <w:spacing w:after="0"/>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LATVIJAS REPUBLIKAS MINISTRU KABINETS</w:t>
      </w:r>
      <w:proofErr w:type="gramEnd"/>
    </w:p>
    <w:p w:rsidR="00CC392A" w:rsidRDefault="00CC392A" w:rsidP="00CC392A">
      <w:pPr>
        <w:spacing w:after="0"/>
        <w:ind w:firstLine="709"/>
        <w:jc w:val="center"/>
        <w:rPr>
          <w:rFonts w:ascii="Times New Roman" w:hAnsi="Times New Roman" w:cs="Times New Roman"/>
          <w:sz w:val="28"/>
          <w:szCs w:val="28"/>
        </w:rPr>
      </w:pPr>
    </w:p>
    <w:p w:rsidR="00CC392A" w:rsidRDefault="00CC392A" w:rsidP="00CC392A">
      <w:pPr>
        <w:tabs>
          <w:tab w:val="right" w:pos="9071"/>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2018. gada __. ________ </w:t>
      </w:r>
      <w:r>
        <w:rPr>
          <w:rFonts w:ascii="Times New Roman" w:hAnsi="Times New Roman" w:cs="Times New Roman"/>
          <w:sz w:val="28"/>
          <w:szCs w:val="28"/>
        </w:rPr>
        <w:tab/>
        <w:t>Noteikumi Nr. ____</w:t>
      </w:r>
    </w:p>
    <w:p w:rsidR="00CC392A" w:rsidRDefault="00CC392A" w:rsidP="00CC392A">
      <w:pPr>
        <w:tabs>
          <w:tab w:val="right" w:pos="9071"/>
        </w:tabs>
        <w:ind w:firstLine="709"/>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sidR="00F30A11">
        <w:rPr>
          <w:rFonts w:ascii="Times New Roman" w:hAnsi="Times New Roman" w:cs="Times New Roman"/>
          <w:sz w:val="28"/>
          <w:szCs w:val="28"/>
        </w:rPr>
        <w:t xml:space="preserve">(prot. Nr. __ </w:t>
      </w:r>
      <w:r>
        <w:rPr>
          <w:rFonts w:ascii="Times New Roman" w:hAnsi="Times New Roman" w:cs="Times New Roman"/>
          <w:sz w:val="28"/>
          <w:szCs w:val="28"/>
        </w:rPr>
        <w:t>__.</w:t>
      </w:r>
      <w:r w:rsidR="00F30A11">
        <w:rPr>
          <w:rFonts w:ascii="Times New Roman" w:hAnsi="Times New Roman" w:cs="Times New Roman"/>
          <w:sz w:val="28"/>
          <w:szCs w:val="28"/>
        </w:rPr>
        <w:t xml:space="preserve"> </w:t>
      </w:r>
      <w:r w:rsidR="00F30A11" w:rsidRPr="00390263">
        <w:rPr>
          <w:rFonts w:ascii="Times New Roman" w:hAnsi="Times New Roman"/>
          <w:sz w:val="28"/>
          <w:szCs w:val="28"/>
        </w:rPr>
        <w:t>§</w:t>
      </w:r>
      <w:r>
        <w:rPr>
          <w:rFonts w:ascii="Times New Roman" w:hAnsi="Times New Roman" w:cs="Times New Roman"/>
          <w:sz w:val="28"/>
          <w:szCs w:val="28"/>
        </w:rPr>
        <w:t>)</w:t>
      </w:r>
    </w:p>
    <w:p w:rsidR="00CC392A" w:rsidRDefault="00CC392A" w:rsidP="00732BE4">
      <w:pPr>
        <w:spacing w:after="0" w:line="240" w:lineRule="auto"/>
        <w:jc w:val="center"/>
        <w:rPr>
          <w:rFonts w:ascii="Times New Roman" w:hAnsi="Times New Roman" w:cs="Times New Roman"/>
          <w:b/>
          <w:sz w:val="28"/>
          <w:szCs w:val="28"/>
        </w:rPr>
      </w:pPr>
      <w:r w:rsidRPr="00CC392A">
        <w:rPr>
          <w:rFonts w:ascii="Times New Roman" w:hAnsi="Times New Roman" w:cs="Times New Roman"/>
          <w:b/>
          <w:sz w:val="28"/>
          <w:szCs w:val="28"/>
        </w:rPr>
        <w:t>Grozījums Ministru kabineta 201</w:t>
      </w:r>
      <w:r w:rsidR="00F62612">
        <w:rPr>
          <w:rFonts w:ascii="Times New Roman" w:hAnsi="Times New Roman" w:cs="Times New Roman"/>
          <w:b/>
          <w:sz w:val="28"/>
          <w:szCs w:val="28"/>
        </w:rPr>
        <w:t>0</w:t>
      </w:r>
      <w:r w:rsidRPr="00CC392A">
        <w:rPr>
          <w:rFonts w:ascii="Times New Roman" w:hAnsi="Times New Roman" w:cs="Times New Roman"/>
          <w:b/>
          <w:sz w:val="28"/>
          <w:szCs w:val="28"/>
        </w:rPr>
        <w:t xml:space="preserve">. gada </w:t>
      </w:r>
      <w:r w:rsidR="00F62612">
        <w:rPr>
          <w:rFonts w:ascii="Times New Roman" w:hAnsi="Times New Roman" w:cs="Times New Roman"/>
          <w:b/>
          <w:sz w:val="28"/>
          <w:szCs w:val="28"/>
        </w:rPr>
        <w:t>21</w:t>
      </w:r>
      <w:r w:rsidRPr="00CC392A">
        <w:rPr>
          <w:rFonts w:ascii="Times New Roman" w:hAnsi="Times New Roman" w:cs="Times New Roman"/>
          <w:b/>
          <w:sz w:val="28"/>
          <w:szCs w:val="28"/>
        </w:rPr>
        <w:t>. </w:t>
      </w:r>
      <w:r w:rsidR="00556B55">
        <w:rPr>
          <w:rFonts w:ascii="Times New Roman" w:hAnsi="Times New Roman" w:cs="Times New Roman"/>
          <w:b/>
          <w:sz w:val="28"/>
          <w:szCs w:val="28"/>
        </w:rPr>
        <w:t>decembra</w:t>
      </w:r>
      <w:r w:rsidRPr="00CC392A">
        <w:rPr>
          <w:rFonts w:ascii="Times New Roman" w:hAnsi="Times New Roman" w:cs="Times New Roman"/>
          <w:b/>
          <w:sz w:val="28"/>
          <w:szCs w:val="28"/>
        </w:rPr>
        <w:t xml:space="preserve"> noteikumos Nr. </w:t>
      </w:r>
      <w:r w:rsidR="00F62612">
        <w:rPr>
          <w:rFonts w:ascii="Times New Roman" w:hAnsi="Times New Roman" w:cs="Times New Roman"/>
          <w:b/>
          <w:sz w:val="28"/>
          <w:szCs w:val="28"/>
        </w:rPr>
        <w:t>1157</w:t>
      </w:r>
      <w:r w:rsidRPr="00CC392A">
        <w:rPr>
          <w:rFonts w:ascii="Times New Roman" w:hAnsi="Times New Roman" w:cs="Times New Roman"/>
          <w:b/>
          <w:sz w:val="28"/>
          <w:szCs w:val="28"/>
        </w:rPr>
        <w:t xml:space="preserve"> “</w:t>
      </w:r>
      <w:r w:rsidR="00F62612">
        <w:rPr>
          <w:rFonts w:ascii="Times New Roman" w:hAnsi="Times New Roman" w:cs="Times New Roman"/>
          <w:b/>
          <w:sz w:val="28"/>
          <w:szCs w:val="28"/>
        </w:rPr>
        <w:t>Kārtība, kādā Iekšlietu ministrijas sistēmas iestāžu un Ieslodzījuma vietu pārvaldes darbiniekiem ar speciālajām dienesta pakāpēm aprēķina, piešķir un izmaksā izdienas pensijas</w:t>
      </w:r>
      <w:r w:rsidRPr="00CC392A">
        <w:rPr>
          <w:rFonts w:ascii="Times New Roman" w:hAnsi="Times New Roman" w:cs="Times New Roman"/>
          <w:b/>
          <w:sz w:val="28"/>
          <w:szCs w:val="28"/>
        </w:rPr>
        <w:t>”</w:t>
      </w:r>
    </w:p>
    <w:p w:rsidR="00732BE4" w:rsidRPr="00CC392A" w:rsidRDefault="00732BE4" w:rsidP="00732BE4">
      <w:pPr>
        <w:spacing w:after="0" w:line="240" w:lineRule="auto"/>
        <w:jc w:val="center"/>
        <w:rPr>
          <w:rFonts w:ascii="Times New Roman" w:hAnsi="Times New Roman" w:cs="Times New Roman"/>
          <w:b/>
          <w:sz w:val="28"/>
          <w:szCs w:val="28"/>
        </w:rPr>
      </w:pPr>
    </w:p>
    <w:p w:rsidR="00F62612" w:rsidRDefault="00CC392A" w:rsidP="00732B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Izdoti saskaņā ar</w:t>
      </w:r>
      <w:r w:rsidR="00E87D99">
        <w:rPr>
          <w:rFonts w:ascii="Times New Roman" w:hAnsi="Times New Roman" w:cs="Times New Roman"/>
          <w:sz w:val="28"/>
          <w:szCs w:val="28"/>
        </w:rPr>
        <w:t xml:space="preserve"> </w:t>
      </w:r>
      <w:r w:rsidR="00F62612">
        <w:rPr>
          <w:rFonts w:ascii="Times New Roman" w:hAnsi="Times New Roman" w:cs="Times New Roman"/>
          <w:sz w:val="28"/>
          <w:szCs w:val="28"/>
        </w:rPr>
        <w:t xml:space="preserve">likuma “Par izdienas pensijām </w:t>
      </w:r>
    </w:p>
    <w:p w:rsidR="00F62612" w:rsidRDefault="00F62612" w:rsidP="00732B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Iekšlietu ministrijas sistēmas darbiniekiem ar speciālajām </w:t>
      </w:r>
    </w:p>
    <w:p w:rsidR="00CC392A" w:rsidRDefault="00F62612" w:rsidP="00732B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dienesta pakāpēm” 3. panta otro daļu un 7. panta trešo daļu</w:t>
      </w:r>
    </w:p>
    <w:p w:rsidR="00732BE4" w:rsidRDefault="00732BE4" w:rsidP="00732BE4">
      <w:pPr>
        <w:spacing w:after="0" w:line="240" w:lineRule="auto"/>
        <w:jc w:val="right"/>
        <w:rPr>
          <w:rFonts w:ascii="Times New Roman" w:hAnsi="Times New Roman" w:cs="Times New Roman"/>
          <w:sz w:val="28"/>
          <w:szCs w:val="28"/>
        </w:rPr>
      </w:pPr>
    </w:p>
    <w:p w:rsidR="0043798C" w:rsidRPr="00732BE4" w:rsidRDefault="00CC392A" w:rsidP="00732BE4">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w:t>
      </w:r>
      <w:r w:rsidR="00C85196">
        <w:rPr>
          <w:rFonts w:ascii="Times New Roman" w:hAnsi="Times New Roman" w:cs="Times New Roman"/>
          <w:sz w:val="28"/>
          <w:szCs w:val="28"/>
        </w:rPr>
        <w:t xml:space="preserve">Izdarīt </w:t>
      </w:r>
      <w:r w:rsidR="00114E45">
        <w:rPr>
          <w:rFonts w:ascii="Times New Roman" w:hAnsi="Times New Roman" w:cs="Times New Roman"/>
          <w:sz w:val="28"/>
          <w:szCs w:val="28"/>
        </w:rPr>
        <w:t>Ministru kabineta</w:t>
      </w:r>
      <w:r w:rsidR="00C85196">
        <w:rPr>
          <w:rFonts w:ascii="Times New Roman" w:hAnsi="Times New Roman" w:cs="Times New Roman"/>
          <w:sz w:val="28"/>
          <w:szCs w:val="28"/>
        </w:rPr>
        <w:t xml:space="preserve"> 201</w:t>
      </w:r>
      <w:r w:rsidR="00F62612">
        <w:rPr>
          <w:rFonts w:ascii="Times New Roman" w:hAnsi="Times New Roman" w:cs="Times New Roman"/>
          <w:sz w:val="28"/>
          <w:szCs w:val="28"/>
        </w:rPr>
        <w:t>0</w:t>
      </w:r>
      <w:r w:rsidR="00C85196">
        <w:rPr>
          <w:rFonts w:ascii="Times New Roman" w:hAnsi="Times New Roman" w:cs="Times New Roman"/>
          <w:sz w:val="28"/>
          <w:szCs w:val="28"/>
        </w:rPr>
        <w:t xml:space="preserve">. gada </w:t>
      </w:r>
      <w:r w:rsidR="00F62612">
        <w:rPr>
          <w:rFonts w:ascii="Times New Roman" w:hAnsi="Times New Roman" w:cs="Times New Roman"/>
          <w:sz w:val="28"/>
          <w:szCs w:val="28"/>
        </w:rPr>
        <w:t>21</w:t>
      </w:r>
      <w:r w:rsidR="00C85196">
        <w:rPr>
          <w:rFonts w:ascii="Times New Roman" w:hAnsi="Times New Roman" w:cs="Times New Roman"/>
          <w:sz w:val="28"/>
          <w:szCs w:val="28"/>
        </w:rPr>
        <w:t>. </w:t>
      </w:r>
      <w:r w:rsidR="00E87D99">
        <w:rPr>
          <w:rFonts w:ascii="Times New Roman" w:hAnsi="Times New Roman" w:cs="Times New Roman"/>
          <w:sz w:val="28"/>
          <w:szCs w:val="28"/>
        </w:rPr>
        <w:t>decembra</w:t>
      </w:r>
      <w:r w:rsidR="00C85196">
        <w:rPr>
          <w:rFonts w:ascii="Times New Roman" w:hAnsi="Times New Roman" w:cs="Times New Roman"/>
          <w:sz w:val="28"/>
          <w:szCs w:val="28"/>
        </w:rPr>
        <w:t xml:space="preserve"> noteikumos Nr. </w:t>
      </w:r>
      <w:r w:rsidR="00F62612">
        <w:rPr>
          <w:rFonts w:ascii="Times New Roman" w:hAnsi="Times New Roman" w:cs="Times New Roman"/>
          <w:sz w:val="28"/>
          <w:szCs w:val="28"/>
        </w:rPr>
        <w:t>1157</w:t>
      </w:r>
      <w:r w:rsidR="00C85196">
        <w:rPr>
          <w:rFonts w:ascii="Times New Roman" w:hAnsi="Times New Roman" w:cs="Times New Roman"/>
          <w:sz w:val="28"/>
          <w:szCs w:val="28"/>
        </w:rPr>
        <w:t xml:space="preserve"> “</w:t>
      </w:r>
      <w:r w:rsidR="00F62612">
        <w:rPr>
          <w:rFonts w:ascii="Times New Roman" w:hAnsi="Times New Roman" w:cs="Times New Roman"/>
          <w:sz w:val="28"/>
          <w:szCs w:val="28"/>
        </w:rPr>
        <w:t xml:space="preserve">Kārtība, kādā Iekšlietu ministrijas sistēmas iestāžu un Ieslodzījuma vietu pārvaldes darbiniekiem ar speciālajām dienesta pakāpēm aprēķina, piešķir un </w:t>
      </w:r>
      <w:r w:rsidR="00F62612" w:rsidRPr="00732BE4">
        <w:rPr>
          <w:rFonts w:ascii="Times New Roman" w:hAnsi="Times New Roman" w:cs="Times New Roman"/>
          <w:sz w:val="28"/>
          <w:szCs w:val="28"/>
        </w:rPr>
        <w:t>izmaksā izdienas pensijas</w:t>
      </w:r>
      <w:r w:rsidRPr="00732BE4">
        <w:rPr>
          <w:rFonts w:ascii="Times New Roman" w:hAnsi="Times New Roman" w:cs="Times New Roman"/>
          <w:sz w:val="28"/>
          <w:szCs w:val="28"/>
        </w:rPr>
        <w:t>”</w:t>
      </w:r>
      <w:r w:rsidR="00732BE4" w:rsidRPr="00732BE4">
        <w:rPr>
          <w:rFonts w:ascii="Times New Roman" w:hAnsi="Times New Roman" w:cs="Times New Roman"/>
          <w:sz w:val="28"/>
          <w:szCs w:val="28"/>
        </w:rPr>
        <w:t xml:space="preserve"> </w:t>
      </w:r>
      <w:proofErr w:type="gramStart"/>
      <w:r w:rsidR="00732BE4" w:rsidRPr="00732BE4">
        <w:rPr>
          <w:rFonts w:ascii="Times New Roman" w:hAnsi="Times New Roman" w:cs="Times New Roman"/>
          <w:sz w:val="28"/>
          <w:szCs w:val="28"/>
        </w:rPr>
        <w:t>(</w:t>
      </w:r>
      <w:proofErr w:type="gramEnd"/>
      <w:r w:rsidR="00732BE4" w:rsidRPr="00732BE4">
        <w:rPr>
          <w:rFonts w:ascii="Times New Roman" w:hAnsi="Times New Roman" w:cs="Times New Roman"/>
          <w:sz w:val="28"/>
          <w:szCs w:val="28"/>
        </w:rPr>
        <w:t xml:space="preserve">Latvijas </w:t>
      </w:r>
      <w:r w:rsidR="00732BE4">
        <w:rPr>
          <w:rFonts w:ascii="Times New Roman" w:hAnsi="Times New Roman" w:cs="Times New Roman"/>
          <w:sz w:val="28"/>
          <w:szCs w:val="28"/>
        </w:rPr>
        <w:t>Vēstnesis, 2010, 204. nr.; 2013</w:t>
      </w:r>
      <w:r w:rsidR="00732BE4" w:rsidRPr="00732BE4">
        <w:rPr>
          <w:rFonts w:ascii="Times New Roman" w:hAnsi="Times New Roman" w:cs="Times New Roman"/>
          <w:sz w:val="28"/>
          <w:szCs w:val="28"/>
        </w:rPr>
        <w:t>,</w:t>
      </w:r>
      <w:r w:rsidR="00A26C9A">
        <w:rPr>
          <w:rFonts w:ascii="Times New Roman" w:hAnsi="Times New Roman" w:cs="Times New Roman"/>
          <w:sz w:val="28"/>
          <w:szCs w:val="28"/>
        </w:rPr>
        <w:t xml:space="preserve"> 24.</w:t>
      </w:r>
      <w:r w:rsidR="00732BE4">
        <w:rPr>
          <w:rFonts w:ascii="Times New Roman" w:hAnsi="Times New Roman" w:cs="Times New Roman"/>
          <w:sz w:val="28"/>
          <w:szCs w:val="28"/>
        </w:rPr>
        <w:t>, 148</w:t>
      </w:r>
      <w:r w:rsidR="00732BE4" w:rsidRPr="00732BE4">
        <w:rPr>
          <w:rFonts w:ascii="Times New Roman" w:hAnsi="Times New Roman" w:cs="Times New Roman"/>
          <w:sz w:val="28"/>
          <w:szCs w:val="28"/>
        </w:rPr>
        <w:t>.</w:t>
      </w:r>
      <w:r w:rsidR="00732BE4">
        <w:rPr>
          <w:rFonts w:ascii="Times New Roman" w:hAnsi="Times New Roman" w:cs="Times New Roman"/>
          <w:sz w:val="28"/>
          <w:szCs w:val="28"/>
        </w:rPr>
        <w:t xml:space="preserve"> nr</w:t>
      </w:r>
      <w:r w:rsidR="00732BE4" w:rsidRPr="00732BE4">
        <w:rPr>
          <w:rFonts w:ascii="Times New Roman" w:hAnsi="Times New Roman" w:cs="Times New Roman"/>
          <w:sz w:val="28"/>
          <w:szCs w:val="28"/>
        </w:rPr>
        <w:t>.)</w:t>
      </w:r>
      <w:r w:rsidRPr="00732BE4">
        <w:rPr>
          <w:rFonts w:ascii="Times New Roman" w:hAnsi="Times New Roman" w:cs="Times New Roman"/>
          <w:sz w:val="28"/>
          <w:szCs w:val="28"/>
        </w:rPr>
        <w:t xml:space="preserve"> </w:t>
      </w:r>
      <w:r w:rsidR="00907B69" w:rsidRPr="00732BE4">
        <w:rPr>
          <w:rFonts w:ascii="Times New Roman" w:hAnsi="Times New Roman" w:cs="Times New Roman"/>
          <w:sz w:val="28"/>
          <w:szCs w:val="28"/>
        </w:rPr>
        <w:t>grozījumu</w:t>
      </w:r>
      <w:r w:rsidR="00732BE4" w:rsidRPr="00732BE4">
        <w:rPr>
          <w:rFonts w:ascii="Times New Roman" w:hAnsi="Times New Roman" w:cs="Times New Roman"/>
          <w:sz w:val="28"/>
          <w:szCs w:val="28"/>
        </w:rPr>
        <w:t xml:space="preserve"> un s</w:t>
      </w:r>
      <w:r w:rsidR="00907B69" w:rsidRPr="00732BE4">
        <w:rPr>
          <w:rFonts w:ascii="Times New Roman" w:hAnsi="Times New Roman" w:cs="Times New Roman"/>
          <w:sz w:val="28"/>
          <w:szCs w:val="28"/>
        </w:rPr>
        <w:t xml:space="preserve">vītrot </w:t>
      </w:r>
      <w:r w:rsidR="00F62612" w:rsidRPr="00732BE4">
        <w:rPr>
          <w:rFonts w:ascii="Times New Roman" w:hAnsi="Times New Roman" w:cs="Times New Roman"/>
          <w:sz w:val="28"/>
          <w:szCs w:val="28"/>
        </w:rPr>
        <w:t>3</w:t>
      </w:r>
      <w:r w:rsidR="00907B69" w:rsidRPr="00732BE4">
        <w:rPr>
          <w:rFonts w:ascii="Times New Roman" w:hAnsi="Times New Roman" w:cs="Times New Roman"/>
          <w:sz w:val="28"/>
          <w:szCs w:val="28"/>
        </w:rPr>
        <w:t>. </w:t>
      </w:r>
      <w:r w:rsidR="00F62612" w:rsidRPr="00732BE4">
        <w:rPr>
          <w:rFonts w:ascii="Times New Roman" w:hAnsi="Times New Roman" w:cs="Times New Roman"/>
          <w:sz w:val="28"/>
          <w:szCs w:val="28"/>
        </w:rPr>
        <w:t>punktu.</w:t>
      </w:r>
      <w:r w:rsidR="00E87D99" w:rsidRPr="00732BE4">
        <w:rPr>
          <w:rFonts w:ascii="Times New Roman" w:hAnsi="Times New Roman" w:cs="Times New Roman"/>
          <w:sz w:val="28"/>
          <w:szCs w:val="28"/>
        </w:rPr>
        <w:t xml:space="preserve"> </w:t>
      </w:r>
    </w:p>
    <w:p w:rsidR="00907B69" w:rsidRDefault="00907B69" w:rsidP="00732BE4">
      <w:pPr>
        <w:pStyle w:val="ListParagraph"/>
        <w:spacing w:after="0" w:line="240" w:lineRule="auto"/>
        <w:ind w:left="0" w:firstLine="357"/>
        <w:contextualSpacing w:val="0"/>
        <w:jc w:val="both"/>
        <w:rPr>
          <w:rFonts w:ascii="Times New Roman" w:hAnsi="Times New Roman" w:cs="Times New Roman"/>
          <w:sz w:val="28"/>
          <w:szCs w:val="28"/>
        </w:rPr>
      </w:pPr>
    </w:p>
    <w:p w:rsidR="00CC392A" w:rsidRDefault="00CC392A" w:rsidP="00732BE4">
      <w:pPr>
        <w:spacing w:after="0" w:line="240" w:lineRule="auto"/>
        <w:ind w:firstLine="357"/>
        <w:jc w:val="both"/>
        <w:rPr>
          <w:rFonts w:ascii="Times New Roman" w:hAnsi="Times New Roman" w:cs="Times New Roman"/>
          <w:sz w:val="28"/>
          <w:szCs w:val="28"/>
        </w:rPr>
      </w:pPr>
      <w:proofErr w:type="gramStart"/>
      <w:r>
        <w:rPr>
          <w:rFonts w:ascii="Times New Roman" w:hAnsi="Times New Roman" w:cs="Times New Roman"/>
          <w:sz w:val="28"/>
          <w:szCs w:val="28"/>
        </w:rPr>
        <w:t>2. Noteikumi stājas spēkā 2019. gada 1. janvārī</w:t>
      </w:r>
      <w:proofErr w:type="gramEnd"/>
      <w:r>
        <w:rPr>
          <w:rFonts w:ascii="Times New Roman" w:hAnsi="Times New Roman" w:cs="Times New Roman"/>
          <w:sz w:val="28"/>
          <w:szCs w:val="28"/>
        </w:rPr>
        <w:t>.</w:t>
      </w:r>
    </w:p>
    <w:p w:rsidR="00907B69" w:rsidRDefault="00907B69" w:rsidP="00C005C6">
      <w:pPr>
        <w:pStyle w:val="ListParagraph"/>
        <w:spacing w:after="0" w:line="240" w:lineRule="auto"/>
        <w:ind w:left="1072"/>
        <w:contextualSpacing w:val="0"/>
        <w:rPr>
          <w:rFonts w:ascii="Times New Roman" w:hAnsi="Times New Roman" w:cs="Times New Roman"/>
          <w:sz w:val="28"/>
          <w:szCs w:val="28"/>
        </w:rPr>
      </w:pPr>
    </w:p>
    <w:p w:rsidR="00C005C6" w:rsidRDefault="00C005C6" w:rsidP="00C005C6">
      <w:pPr>
        <w:pStyle w:val="ListParagraph"/>
        <w:spacing w:after="0" w:line="240" w:lineRule="auto"/>
        <w:ind w:left="1072"/>
        <w:contextualSpacing w:val="0"/>
        <w:rPr>
          <w:rFonts w:ascii="Times New Roman" w:hAnsi="Times New Roman" w:cs="Times New Roman"/>
          <w:sz w:val="28"/>
          <w:szCs w:val="28"/>
        </w:rPr>
      </w:pP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Ministru prezidents</w:t>
      </w:r>
      <w:r w:rsidRPr="00B759F6">
        <w:rPr>
          <w:rFonts w:ascii="Times New Roman" w:eastAsia="Times New Roman" w:hAnsi="Times New Roman" w:cs="Arial"/>
          <w:sz w:val="28"/>
          <w:szCs w:val="28"/>
        </w:rPr>
        <w:tab/>
        <w:t>M. Kučinskis</w:t>
      </w:r>
    </w:p>
    <w:p w:rsid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B41D56" w:rsidRPr="00B759F6" w:rsidRDefault="00B41D5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Iekšlietu ministrs</w:t>
      </w:r>
      <w:r w:rsidRPr="00B759F6">
        <w:rPr>
          <w:rFonts w:ascii="Times New Roman" w:eastAsia="Times New Roman" w:hAnsi="Times New Roman" w:cs="Arial"/>
          <w:sz w:val="28"/>
          <w:szCs w:val="28"/>
        </w:rPr>
        <w:tab/>
        <w:t>R. Kozlovskis</w:t>
      </w:r>
    </w:p>
    <w:p w:rsid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C005C6" w:rsidRPr="00B759F6" w:rsidRDefault="00C005C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Iesniedzējs:</w:t>
      </w: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Iekšlietu ministrs</w:t>
      </w:r>
      <w:r w:rsidRPr="00B759F6">
        <w:rPr>
          <w:rFonts w:ascii="Times New Roman" w:eastAsia="Times New Roman" w:hAnsi="Times New Roman" w:cs="Arial"/>
          <w:sz w:val="28"/>
          <w:szCs w:val="28"/>
        </w:rPr>
        <w:tab/>
        <w:t>R. Kozlovskis</w:t>
      </w: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C005C6" w:rsidRPr="00B759F6" w:rsidRDefault="00C005C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Vīza: valsts sekretārs</w:t>
      </w:r>
      <w:r w:rsidRPr="00B759F6">
        <w:rPr>
          <w:rFonts w:ascii="Times New Roman" w:eastAsia="Times New Roman" w:hAnsi="Times New Roman" w:cs="Arial"/>
          <w:sz w:val="28"/>
          <w:szCs w:val="28"/>
        </w:rPr>
        <w:tab/>
        <w:t xml:space="preserve">D. </w:t>
      </w:r>
      <w:proofErr w:type="spellStart"/>
      <w:r w:rsidRPr="00B759F6">
        <w:rPr>
          <w:rFonts w:ascii="Times New Roman" w:eastAsia="Times New Roman" w:hAnsi="Times New Roman" w:cs="Arial"/>
          <w:sz w:val="28"/>
          <w:szCs w:val="28"/>
        </w:rPr>
        <w:t>Trofimovs</w:t>
      </w:r>
      <w:proofErr w:type="spellEnd"/>
    </w:p>
    <w:p w:rsidR="00732BE4" w:rsidRDefault="00732BE4" w:rsidP="00C005C6">
      <w:pPr>
        <w:spacing w:after="0" w:line="240" w:lineRule="auto"/>
        <w:rPr>
          <w:lang w:eastAsia="lv-LV"/>
        </w:rPr>
      </w:pPr>
    </w:p>
    <w:p w:rsidR="00C005C6" w:rsidRDefault="00C005C6" w:rsidP="00C005C6">
      <w:pPr>
        <w:spacing w:after="0" w:line="240" w:lineRule="auto"/>
        <w:rPr>
          <w:lang w:eastAsia="lv-LV"/>
        </w:rPr>
      </w:pPr>
    </w:p>
    <w:p w:rsidR="00C005C6" w:rsidRDefault="00C005C6" w:rsidP="00C005C6">
      <w:pPr>
        <w:spacing w:after="0" w:line="240" w:lineRule="auto"/>
        <w:rPr>
          <w:lang w:eastAsia="lv-LV"/>
        </w:rPr>
      </w:pPr>
    </w:p>
    <w:p w:rsidR="00732BE4" w:rsidRPr="00732BE4" w:rsidRDefault="00A26C9A" w:rsidP="00732BE4">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25</w:t>
      </w:r>
      <w:r w:rsidR="00732BE4" w:rsidRPr="00732BE4">
        <w:rPr>
          <w:rFonts w:ascii="Times New Roman" w:hAnsi="Times New Roman" w:cs="Times New Roman"/>
          <w:sz w:val="20"/>
          <w:szCs w:val="20"/>
          <w:lang w:eastAsia="lv-LV"/>
        </w:rPr>
        <w:t>.09.2018. 14:40</w:t>
      </w:r>
    </w:p>
    <w:p w:rsidR="00B922BA" w:rsidRPr="00B922BA" w:rsidRDefault="00B922BA" w:rsidP="00B922BA">
      <w:pPr>
        <w:suppressAutoHyphens/>
        <w:autoSpaceDN w:val="0"/>
        <w:spacing w:after="0" w:line="240" w:lineRule="auto"/>
        <w:jc w:val="both"/>
        <w:textAlignment w:val="baseline"/>
        <w:rPr>
          <w:rFonts w:ascii="Times New Roman" w:eastAsia="Times New Roman" w:hAnsi="Times New Roman" w:cs="Arial"/>
          <w:sz w:val="20"/>
          <w:szCs w:val="20"/>
        </w:rPr>
      </w:pPr>
      <w:r w:rsidRPr="00B922BA">
        <w:rPr>
          <w:rFonts w:ascii="Times New Roman" w:eastAsia="Times New Roman" w:hAnsi="Times New Roman" w:cs="Arial"/>
          <w:sz w:val="20"/>
          <w:szCs w:val="20"/>
        </w:rPr>
        <w:fldChar w:fldCharType="begin"/>
      </w:r>
      <w:r w:rsidRPr="00B922BA">
        <w:rPr>
          <w:rFonts w:ascii="Times New Roman" w:eastAsia="Times New Roman" w:hAnsi="Times New Roman" w:cs="Arial"/>
          <w:sz w:val="20"/>
          <w:szCs w:val="20"/>
        </w:rPr>
        <w:instrText xml:space="preserve"> NUMWORDS   \* MERGEFORMAT </w:instrText>
      </w:r>
      <w:r w:rsidRPr="00B922BA">
        <w:rPr>
          <w:rFonts w:ascii="Times New Roman" w:eastAsia="Times New Roman" w:hAnsi="Times New Roman" w:cs="Arial"/>
          <w:sz w:val="20"/>
          <w:szCs w:val="20"/>
        </w:rPr>
        <w:fldChar w:fldCharType="separate"/>
      </w:r>
      <w:r w:rsidR="00A26C9A">
        <w:rPr>
          <w:rFonts w:ascii="Times New Roman" w:eastAsia="Times New Roman" w:hAnsi="Times New Roman" w:cs="Arial"/>
          <w:noProof/>
          <w:sz w:val="20"/>
          <w:szCs w:val="20"/>
        </w:rPr>
        <w:t>150</w:t>
      </w:r>
      <w:r w:rsidRPr="00B922BA">
        <w:rPr>
          <w:rFonts w:ascii="Times New Roman" w:eastAsia="Times New Roman" w:hAnsi="Times New Roman" w:cs="Arial"/>
          <w:sz w:val="20"/>
          <w:szCs w:val="20"/>
        </w:rPr>
        <w:fldChar w:fldCharType="end"/>
      </w:r>
    </w:p>
    <w:p w:rsidR="00D42198" w:rsidRPr="00B922BA" w:rsidRDefault="00B922BA" w:rsidP="00B922BA">
      <w:pPr>
        <w:suppressAutoHyphens/>
        <w:autoSpaceDN w:val="0"/>
        <w:spacing w:after="0" w:line="240" w:lineRule="auto"/>
        <w:jc w:val="both"/>
        <w:textAlignment w:val="baseline"/>
        <w:rPr>
          <w:rFonts w:ascii="Times New Roman" w:eastAsia="Times New Roman" w:hAnsi="Times New Roman" w:cs="Arial"/>
        </w:rPr>
      </w:pPr>
      <w:r w:rsidRPr="00B922BA">
        <w:rPr>
          <w:rFonts w:ascii="Times New Roman" w:eastAsia="Times New Roman" w:hAnsi="Times New Roman" w:cs="Arial"/>
          <w:sz w:val="20"/>
          <w:szCs w:val="20"/>
        </w:rPr>
        <w:t xml:space="preserve">67208949, </w:t>
      </w:r>
      <w:hyperlink r:id="rId7" w:history="1">
        <w:r w:rsidRPr="00B922BA">
          <w:rPr>
            <w:rFonts w:ascii="Times New Roman" w:eastAsia="Times New Roman" w:hAnsi="Times New Roman" w:cs="Arial"/>
          </w:rPr>
          <w:t>juristi@dp.gov.lv</w:t>
        </w:r>
      </w:hyperlink>
      <w:bookmarkStart w:id="0" w:name="_GoBack"/>
      <w:bookmarkEnd w:id="0"/>
    </w:p>
    <w:p w:rsidR="00884969" w:rsidRPr="00B922BA" w:rsidRDefault="00884969" w:rsidP="00B922BA">
      <w:pPr>
        <w:rPr>
          <w:lang w:eastAsia="lv-LV"/>
        </w:rPr>
      </w:pPr>
    </w:p>
    <w:sectPr w:rsidR="00884969" w:rsidRPr="00B922BA" w:rsidSect="00CC392A">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B9" w:rsidRDefault="003E27B9" w:rsidP="00792715">
      <w:pPr>
        <w:spacing w:after="0" w:line="240" w:lineRule="auto"/>
      </w:pPr>
      <w:r>
        <w:separator/>
      </w:r>
    </w:p>
  </w:endnote>
  <w:endnote w:type="continuationSeparator" w:id="0">
    <w:p w:rsidR="003E27B9" w:rsidRDefault="003E27B9" w:rsidP="0079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15" w:rsidRPr="00C24B56" w:rsidRDefault="00981DBC">
    <w:pPr>
      <w:pStyle w:val="Footer"/>
      <w:rPr>
        <w:rFonts w:ascii="Times New Roman" w:hAnsi="Times New Roman" w:cs="Times New Roman"/>
        <w:sz w:val="20"/>
      </w:rPr>
    </w:pPr>
    <w:r w:rsidRPr="00C24B56">
      <w:rPr>
        <w:rFonts w:ascii="Times New Roman" w:hAnsi="Times New Roman" w:cs="Times New Roman"/>
        <w:noProof/>
        <w:sz w:val="20"/>
      </w:rPr>
      <w:fldChar w:fldCharType="begin"/>
    </w:r>
    <w:r w:rsidRPr="00C24B56">
      <w:rPr>
        <w:rFonts w:ascii="Times New Roman" w:hAnsi="Times New Roman" w:cs="Times New Roman"/>
        <w:noProof/>
        <w:sz w:val="20"/>
      </w:rPr>
      <w:instrText xml:space="preserve"> FILENAME \* MERGEFORMAT </w:instrText>
    </w:r>
    <w:r w:rsidRPr="00C24B56">
      <w:rPr>
        <w:rFonts w:ascii="Times New Roman" w:hAnsi="Times New Roman" w:cs="Times New Roman"/>
        <w:noProof/>
        <w:sz w:val="20"/>
      </w:rPr>
      <w:fldChar w:fldCharType="separate"/>
    </w:r>
    <w:r w:rsidR="00A26C9A">
      <w:rPr>
        <w:rFonts w:ascii="Times New Roman" w:hAnsi="Times New Roman" w:cs="Times New Roman"/>
        <w:noProof/>
        <w:sz w:val="20"/>
      </w:rPr>
      <w:t>IEMNot_25</w:t>
    </w:r>
    <w:r w:rsidR="00732BE4">
      <w:rPr>
        <w:rFonts w:ascii="Times New Roman" w:hAnsi="Times New Roman" w:cs="Times New Roman"/>
        <w:noProof/>
        <w:sz w:val="20"/>
      </w:rPr>
      <w:t>0920</w:t>
    </w:r>
    <w:r w:rsidR="00984EF3">
      <w:rPr>
        <w:rFonts w:ascii="Times New Roman" w:hAnsi="Times New Roman" w:cs="Times New Roman"/>
        <w:noProof/>
        <w:sz w:val="20"/>
      </w:rPr>
      <w:t>18_1157_groz</w:t>
    </w:r>
    <w:r w:rsidRPr="00C24B56">
      <w:rPr>
        <w:rFonts w:ascii="Times New Roman" w:hAnsi="Times New Roman" w:cs="Times New Roman"/>
        <w:noProof/>
        <w:sz w:val="20"/>
      </w:rPr>
      <w:fldChar w:fldCharType="end"/>
    </w:r>
    <w:r w:rsidR="00C24B56" w:rsidRPr="00C24B56">
      <w:rPr>
        <w:rFonts w:ascii="Times New Roman" w:hAnsi="Times New Roman" w:cs="Times New Roman"/>
        <w:noProof/>
        <w:sz w:val="20"/>
      </w:rPr>
      <w:t>; Ministru kabineta noteikumu projekts “Grozījums Ministru kabineta 2010. gada 21. decembra noteikumos Nr. 1157 “Kārtība, kādā Iekšlietu ministrijas sistēmas iestāžu un Ieslodzījuma vietu pārvaldes darbiniekiem ar speciālajām dienesta pakāpēm aprēķina, piešķir un izmaksā izdienas pensijas””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B9" w:rsidRDefault="003E27B9" w:rsidP="00792715">
      <w:pPr>
        <w:spacing w:after="0" w:line="240" w:lineRule="auto"/>
      </w:pPr>
      <w:r>
        <w:separator/>
      </w:r>
    </w:p>
  </w:footnote>
  <w:footnote w:type="continuationSeparator" w:id="0">
    <w:p w:rsidR="003E27B9" w:rsidRDefault="003E27B9" w:rsidP="00792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2EE7"/>
    <w:multiLevelType w:val="hybridMultilevel"/>
    <w:tmpl w:val="1FEC021A"/>
    <w:lvl w:ilvl="0" w:tplc="D18A47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7866C13"/>
    <w:multiLevelType w:val="hybridMultilevel"/>
    <w:tmpl w:val="DCE0F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DF5473"/>
    <w:multiLevelType w:val="hybridMultilevel"/>
    <w:tmpl w:val="1804992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ED"/>
    <w:rsid w:val="00064769"/>
    <w:rsid w:val="00097E8F"/>
    <w:rsid w:val="000B538E"/>
    <w:rsid w:val="00114E45"/>
    <w:rsid w:val="00122110"/>
    <w:rsid w:val="00141F70"/>
    <w:rsid w:val="00143355"/>
    <w:rsid w:val="00153EA4"/>
    <w:rsid w:val="00171C1E"/>
    <w:rsid w:val="001F6C29"/>
    <w:rsid w:val="00207BF6"/>
    <w:rsid w:val="00245893"/>
    <w:rsid w:val="00260241"/>
    <w:rsid w:val="00263035"/>
    <w:rsid w:val="00276ABF"/>
    <w:rsid w:val="0029509C"/>
    <w:rsid w:val="00303E8E"/>
    <w:rsid w:val="0033161D"/>
    <w:rsid w:val="003605FB"/>
    <w:rsid w:val="00366411"/>
    <w:rsid w:val="003E27B9"/>
    <w:rsid w:val="00415A00"/>
    <w:rsid w:val="0043798C"/>
    <w:rsid w:val="004F54BB"/>
    <w:rsid w:val="00513501"/>
    <w:rsid w:val="00556B55"/>
    <w:rsid w:val="0059091F"/>
    <w:rsid w:val="005A01E2"/>
    <w:rsid w:val="005D5D1A"/>
    <w:rsid w:val="006426C4"/>
    <w:rsid w:val="0066082C"/>
    <w:rsid w:val="00691434"/>
    <w:rsid w:val="006D4209"/>
    <w:rsid w:val="00732BE4"/>
    <w:rsid w:val="00741A96"/>
    <w:rsid w:val="00757707"/>
    <w:rsid w:val="00792715"/>
    <w:rsid w:val="008361CA"/>
    <w:rsid w:val="00843D0F"/>
    <w:rsid w:val="00875E95"/>
    <w:rsid w:val="00884969"/>
    <w:rsid w:val="008944A5"/>
    <w:rsid w:val="008C7E07"/>
    <w:rsid w:val="00907B69"/>
    <w:rsid w:val="00981DBC"/>
    <w:rsid w:val="00984EF3"/>
    <w:rsid w:val="009946ED"/>
    <w:rsid w:val="009964C7"/>
    <w:rsid w:val="00A26C9A"/>
    <w:rsid w:val="00A57813"/>
    <w:rsid w:val="00A94743"/>
    <w:rsid w:val="00AA5B1C"/>
    <w:rsid w:val="00AB2B1E"/>
    <w:rsid w:val="00B11AFE"/>
    <w:rsid w:val="00B22640"/>
    <w:rsid w:val="00B23801"/>
    <w:rsid w:val="00B41D56"/>
    <w:rsid w:val="00B613A2"/>
    <w:rsid w:val="00B759F6"/>
    <w:rsid w:val="00B922BA"/>
    <w:rsid w:val="00B94B1A"/>
    <w:rsid w:val="00B9785E"/>
    <w:rsid w:val="00BA0B5F"/>
    <w:rsid w:val="00BB51AC"/>
    <w:rsid w:val="00BC2150"/>
    <w:rsid w:val="00C005C6"/>
    <w:rsid w:val="00C24B56"/>
    <w:rsid w:val="00C35F95"/>
    <w:rsid w:val="00C4518A"/>
    <w:rsid w:val="00C85196"/>
    <w:rsid w:val="00CB1D89"/>
    <w:rsid w:val="00CC392A"/>
    <w:rsid w:val="00D42198"/>
    <w:rsid w:val="00D47EA5"/>
    <w:rsid w:val="00D53E71"/>
    <w:rsid w:val="00D637A5"/>
    <w:rsid w:val="00D665D3"/>
    <w:rsid w:val="00E33FBF"/>
    <w:rsid w:val="00E73904"/>
    <w:rsid w:val="00E87D99"/>
    <w:rsid w:val="00F30A11"/>
    <w:rsid w:val="00F62612"/>
    <w:rsid w:val="00F67AEA"/>
    <w:rsid w:val="00F703E7"/>
    <w:rsid w:val="00FA14A9"/>
    <w:rsid w:val="00FE3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DE03F-BC06-4FAD-A0BF-C0F97C2F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15A0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415A00"/>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415A00"/>
    <w:pPr>
      <w:spacing w:before="450" w:after="225"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AB2B1E"/>
    <w:pPr>
      <w:ind w:left="720"/>
      <w:contextualSpacing/>
    </w:pPr>
  </w:style>
  <w:style w:type="paragraph" w:styleId="BalloonText">
    <w:name w:val="Balloon Text"/>
    <w:basedOn w:val="Normal"/>
    <w:link w:val="BalloonTextChar"/>
    <w:uiPriority w:val="99"/>
    <w:semiHidden/>
    <w:unhideWhenUsed/>
    <w:rsid w:val="00AB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E"/>
    <w:rPr>
      <w:rFonts w:ascii="Segoe UI" w:hAnsi="Segoe UI" w:cs="Segoe UI"/>
      <w:sz w:val="18"/>
      <w:szCs w:val="18"/>
    </w:rPr>
  </w:style>
  <w:style w:type="paragraph" w:styleId="Header">
    <w:name w:val="header"/>
    <w:basedOn w:val="Normal"/>
    <w:link w:val="HeaderChar"/>
    <w:uiPriority w:val="99"/>
    <w:unhideWhenUsed/>
    <w:rsid w:val="007927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2715"/>
  </w:style>
  <w:style w:type="paragraph" w:styleId="Footer">
    <w:name w:val="footer"/>
    <w:basedOn w:val="Normal"/>
    <w:link w:val="FooterChar"/>
    <w:uiPriority w:val="99"/>
    <w:unhideWhenUsed/>
    <w:rsid w:val="007927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2715"/>
  </w:style>
  <w:style w:type="character" w:styleId="Hyperlink">
    <w:name w:val="Hyperlink"/>
    <w:rsid w:val="00B92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risti@d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181</Words>
  <Characters>1037</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2017-04-03T08:19:00Z</dcterms:created>
  <dcterms:modified xsi:type="dcterms:W3CDTF">2018-09-26T06:15:00Z</dcterms:modified>
</cp:coreProperties>
</file>