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7" w:rsidRPr="00D466F5" w:rsidRDefault="009C154F" w:rsidP="00D466F5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hyperlink r:id="rId9" w:anchor="piel1">
        <w:r w:rsidR="00E46BF9" w:rsidRPr="00D466F5">
          <w:rPr>
            <w:rFonts w:ascii="Times New Roman" w:eastAsia="Arial" w:hAnsi="Times New Roman" w:cs="Times New Roman"/>
          </w:rPr>
          <w:t>1.pielikums</w:t>
        </w:r>
      </w:hyperlink>
      <w:r w:rsidR="00E46BF9" w:rsidRPr="00D466F5">
        <w:rPr>
          <w:rFonts w:ascii="Times New Roman" w:eastAsia="Arial" w:hAnsi="Times New Roman" w:cs="Times New Roman"/>
        </w:rPr>
        <w:t> </w:t>
      </w:r>
      <w:r w:rsidR="00E46BF9" w:rsidRPr="00D466F5">
        <w:rPr>
          <w:rFonts w:ascii="Times New Roman" w:eastAsia="Arial" w:hAnsi="Times New Roman" w:cs="Times New Roman"/>
        </w:rPr>
        <w:br/>
        <w:t>Ministru kabineta </w:t>
      </w:r>
      <w:r w:rsidR="00E46BF9" w:rsidRPr="00D466F5">
        <w:rPr>
          <w:rFonts w:ascii="Times New Roman" w:eastAsia="Arial" w:hAnsi="Times New Roman" w:cs="Times New Roman"/>
        </w:rPr>
        <w:br/>
        <w:t>2018.gada ___.___________ noteikumiem Nr.___</w:t>
      </w:r>
    </w:p>
    <w:p w:rsidR="00985B87" w:rsidRPr="00160018" w:rsidRDefault="00985B87" w:rsidP="00D466F5">
      <w:pPr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</w:p>
    <w:p w:rsidR="00985B87" w:rsidRPr="00160018" w:rsidRDefault="00E46BF9" w:rsidP="00D466F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kolēnam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plānotie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sasniedzamie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rezultāti caurviju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prasmēs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beidzot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3., 6. 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9. </w:t>
      </w:r>
      <w:r w:rsidR="00D87610">
        <w:rPr>
          <w:rFonts w:ascii="Times New Roman" w:eastAsia="Times New Roman" w:hAnsi="Times New Roman" w:cs="Times New Roman"/>
          <w:b/>
          <w:sz w:val="28"/>
          <w:szCs w:val="28"/>
        </w:rPr>
        <w:t>klasi</w:t>
      </w:r>
    </w:p>
    <w:p w:rsidR="00985B87" w:rsidRPr="00160018" w:rsidRDefault="00985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color w:val="000000"/>
          <w:sz w:val="28"/>
          <w:szCs w:val="28"/>
        </w:rPr>
      </w:pP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0"/>
        <w:gridCol w:w="3060"/>
      </w:tblGrid>
      <w:tr w:rsidR="00985B87" w:rsidRPr="00ED4776" w:rsidTr="0032099B">
        <w:trPr>
          <w:trHeight w:val="397"/>
        </w:trPr>
        <w:tc>
          <w:tcPr>
            <w:tcW w:w="3060" w:type="dxa"/>
          </w:tcPr>
          <w:p w:rsidR="00985B87" w:rsidRPr="00ED4776" w:rsidRDefault="00E46BF9" w:rsidP="00D466F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D477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Beidzot 3. klasi</w:t>
            </w:r>
          </w:p>
        </w:tc>
        <w:tc>
          <w:tcPr>
            <w:tcW w:w="3060" w:type="dxa"/>
          </w:tcPr>
          <w:p w:rsidR="00985B87" w:rsidRPr="00ED4776" w:rsidRDefault="00E46BF9" w:rsidP="00D466F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D477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Beidzot 6. klasi</w:t>
            </w:r>
          </w:p>
        </w:tc>
        <w:tc>
          <w:tcPr>
            <w:tcW w:w="3060" w:type="dxa"/>
          </w:tcPr>
          <w:p w:rsidR="00985B87" w:rsidRPr="00ED4776" w:rsidRDefault="00E46BF9" w:rsidP="00D466F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D477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Beidzot 9. klasi</w:t>
            </w:r>
          </w:p>
        </w:tc>
      </w:tr>
      <w:tr w:rsidR="00D87610" w:rsidRPr="00ED4776" w:rsidTr="0032099B">
        <w:trPr>
          <w:trHeight w:val="397"/>
        </w:trPr>
        <w:tc>
          <w:tcPr>
            <w:tcW w:w="3060" w:type="dxa"/>
          </w:tcPr>
          <w:p w:rsidR="00D87610" w:rsidRPr="00ED4776" w:rsidRDefault="00D87610" w:rsidP="00D466F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D477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87610" w:rsidRPr="00ED4776" w:rsidRDefault="00D87610" w:rsidP="00D466F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D477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87610" w:rsidRPr="00ED4776" w:rsidRDefault="00D87610" w:rsidP="00D466F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D477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5B87" w:rsidRPr="00ED4776" w:rsidTr="0032099B">
        <w:trPr>
          <w:trHeight w:val="397"/>
        </w:trPr>
        <w:tc>
          <w:tcPr>
            <w:tcW w:w="9180" w:type="dxa"/>
            <w:gridSpan w:val="3"/>
            <w:shd w:val="clear" w:color="auto" w:fill="auto"/>
          </w:tcPr>
          <w:p w:rsidR="00985B87" w:rsidRPr="00160018" w:rsidRDefault="00E46BF9" w:rsidP="00160018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001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Kritiskā domāšana un problēmrisināšana</w:t>
            </w:r>
          </w:p>
        </w:tc>
      </w:tr>
      <w:tr w:rsidR="00985B87" w:rsidRPr="00ED4776" w:rsidTr="0032099B">
        <w:trPr>
          <w:trHeight w:val="1621"/>
        </w:trPr>
        <w:tc>
          <w:tcPr>
            <w:tcW w:w="3060" w:type="dxa"/>
          </w:tcPr>
          <w:p w:rsidR="00985B87" w:rsidRPr="00ED4776" w:rsidRDefault="00BF667B" w:rsidP="00EC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B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Vienkāršu informāciju salīdzina, interpretē, novērtē, savieno un grupē pēc dotiem kritērijiem.</w:t>
            </w:r>
          </w:p>
        </w:tc>
        <w:tc>
          <w:tcPr>
            <w:tcW w:w="3060" w:type="dxa"/>
          </w:tcPr>
          <w:p w:rsidR="00985B87" w:rsidRPr="00BF4D0C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B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Salīdzina, interpretē, novērtē, savieno informāciju, grupē to pēc dotiem un paša radītiem kritērijiem. </w:t>
            </w:r>
          </w:p>
        </w:tc>
        <w:tc>
          <w:tcPr>
            <w:tcW w:w="3060" w:type="dxa"/>
          </w:tcPr>
          <w:p w:rsidR="00985B87" w:rsidRPr="00ED4776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B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Mērķtiecīgi izzina, analizē</w:t>
            </w:r>
            <w:r w:rsidR="00970C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E46B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izvērtē </w:t>
            </w:r>
            <w:r w:rsidR="00970C6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un savieno </w:t>
            </w:r>
            <w:r w:rsidR="00E46B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dažāda veida informāciju un situācijas, izprot to kontekstu. </w:t>
            </w:r>
          </w:p>
        </w:tc>
      </w:tr>
      <w:tr w:rsidR="00E97640" w:rsidRPr="00ED4776" w:rsidTr="004E11F7">
        <w:trPr>
          <w:trHeight w:val="1601"/>
        </w:trPr>
        <w:tc>
          <w:tcPr>
            <w:tcW w:w="3060" w:type="dxa"/>
          </w:tcPr>
          <w:p w:rsidR="00E97640" w:rsidRPr="00ED4776" w:rsidRDefault="00BF667B" w:rsidP="00D4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8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Ar pieaugušā atbalstu i</w:t>
            </w:r>
            <w:r w:rsidR="00E97640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zvirza mērķi, piedāvā  risinājumus, izvēlas labāko risinājumu. </w:t>
            </w:r>
          </w:p>
        </w:tc>
        <w:tc>
          <w:tcPr>
            <w:tcW w:w="3060" w:type="dxa"/>
          </w:tcPr>
          <w:p w:rsidR="00E97640" w:rsidRPr="00ED4776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8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Ar pieaugušā atbalstu n</w:t>
            </w:r>
            <w:r w:rsidR="00E97640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osaka </w:t>
            </w:r>
            <w:r w:rsidR="00B86F3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reālas </w:t>
            </w:r>
            <w:r w:rsidR="00E97640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vajadzības, izvirza mērķi, piedāvā risinājumus, izvēlas labāko un nolemj to īstenot.</w:t>
            </w:r>
          </w:p>
        </w:tc>
        <w:tc>
          <w:tcPr>
            <w:tcW w:w="3060" w:type="dxa"/>
          </w:tcPr>
          <w:p w:rsidR="00E97640" w:rsidRPr="00ED4776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8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</w:t>
            </w:r>
            <w:r w:rsidR="00C62848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osaka </w:t>
            </w:r>
            <w:r w:rsidR="00B86F3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reālas </w:t>
            </w:r>
            <w:r w:rsidR="00C62848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vajadzības un raksturo problēmas būtību, izvirza mērķi, piedāvā risinājumus, izvēlas labāko un nolemj to īstenot.</w:t>
            </w:r>
          </w:p>
        </w:tc>
      </w:tr>
      <w:tr w:rsidR="00E97640" w:rsidRPr="00ED4776" w:rsidTr="004E11F7">
        <w:trPr>
          <w:trHeight w:val="3112"/>
        </w:trPr>
        <w:tc>
          <w:tcPr>
            <w:tcW w:w="3060" w:type="dxa"/>
          </w:tcPr>
          <w:p w:rsidR="00E97640" w:rsidRPr="00ED4776" w:rsidRDefault="00BF667B" w:rsidP="00EC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55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EC2B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pieaugušā</w:t>
            </w:r>
            <w:r w:rsidR="007A055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atbalstu </w:t>
            </w:r>
            <w:r w:rsidR="00EC2B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veido izvēlētās problēmas risinājuma </w:t>
            </w:r>
            <w:r w:rsidR="00C628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plānu</w:t>
            </w:r>
            <w:r w:rsidR="00EC2B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628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īsteno</w:t>
            </w:r>
            <w:r w:rsidR="00EC2B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to un izvērtē rezultātu</w:t>
            </w:r>
            <w:r w:rsidR="005646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mācoties vairākas problēmrisināšanas stratēģijas</w:t>
            </w:r>
            <w:r w:rsidR="00B86F3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="00ED30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E97640" w:rsidRPr="00ED4776" w:rsidRDefault="00BF667B" w:rsidP="00EC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B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Veido izvēlētās</w:t>
            </w:r>
            <w:r w:rsidR="00E97640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B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problēmas risinājuma plānu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C62848">
              <w:rPr>
                <w:rFonts w:ascii="Times New Roman" w:eastAsia="Arial" w:hAnsi="Times New Roman" w:cs="Times New Roman"/>
                <w:sz w:val="24"/>
                <w:szCs w:val="24"/>
              </w:rPr>
              <w:t>to īsteno</w:t>
            </w:r>
            <w:r w:rsidR="005646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izmantojot situācijai piemērotas problēmrisināšanas </w:t>
            </w:r>
            <w:r w:rsidR="00ED30EA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="0056468F">
              <w:rPr>
                <w:rFonts w:ascii="Times New Roman" w:eastAsia="Arial" w:hAnsi="Times New Roman" w:cs="Times New Roman"/>
                <w:sz w:val="24"/>
                <w:szCs w:val="24"/>
              </w:rPr>
              <w:t>ratēģijas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; izvērtē paveikto pēc paša radītiem kritērijiem un apsver uzlabojumus</w:t>
            </w:r>
            <w:r w:rsidR="0060478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E97640" w:rsidRPr="00ED4776" w:rsidRDefault="00BF667B" w:rsidP="00EC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1.3.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B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Veido izvēlētās problēmas risinājuma</w:t>
            </w:r>
            <w:r w:rsidR="00C628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plānu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C628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īsteno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to</w:t>
            </w:r>
            <w:r w:rsidR="00C628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ja nepieciešams, procesā plāna realizāciju </w:t>
            </w:r>
            <w:r w:rsidR="00C628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pielāgo situācijai. </w:t>
            </w:r>
            <w:r w:rsidR="0056468F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="0056468F" w:rsidRPr="007A0550">
              <w:rPr>
                <w:rFonts w:ascii="Times New Roman" w:eastAsia="Arial" w:hAnsi="Times New Roman" w:cs="Times New Roman"/>
                <w:sz w:val="24"/>
                <w:szCs w:val="24"/>
              </w:rPr>
              <w:t>ompleksās situācijās lieto piemērotas problēmrisināšanas stratēģijas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; izvērtē paveikto un plāno uzlabojumus turpmākajam darbam.</w:t>
            </w:r>
          </w:p>
        </w:tc>
      </w:tr>
      <w:tr w:rsidR="00985B87" w:rsidRPr="00ED4776" w:rsidTr="0032099B">
        <w:trPr>
          <w:trHeight w:val="397"/>
        </w:trPr>
        <w:tc>
          <w:tcPr>
            <w:tcW w:w="9180" w:type="dxa"/>
            <w:gridSpan w:val="3"/>
            <w:shd w:val="clear" w:color="auto" w:fill="auto"/>
          </w:tcPr>
          <w:p w:rsidR="00985B87" w:rsidRPr="00160018" w:rsidRDefault="00E46BF9" w:rsidP="00160018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6001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Jaunrade un uzņēmējspēja</w:t>
            </w:r>
          </w:p>
        </w:tc>
      </w:tr>
      <w:tr w:rsidR="00B56CB8" w:rsidRPr="00ED4776" w:rsidTr="0032099B">
        <w:trPr>
          <w:trHeight w:val="454"/>
        </w:trPr>
        <w:tc>
          <w:tcPr>
            <w:tcW w:w="3060" w:type="dxa"/>
          </w:tcPr>
          <w:p w:rsidR="00F40F30" w:rsidRPr="009A61E1" w:rsidRDefault="00BF667B" w:rsidP="00EC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2.1.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>r atvērts jaunai pieredzei;</w:t>
            </w:r>
            <w:r w:rsidR="00C90505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640F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 prieku </w:t>
            </w:r>
            <w:r w:rsidR="00AF0D39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>fantazē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="009B12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 iespējamiem 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neierastiem </w:t>
            </w:r>
            <w:r w:rsidR="009B127B">
              <w:rPr>
                <w:rFonts w:ascii="Times New Roman" w:eastAsia="Arial" w:hAnsi="Times New Roman" w:cs="Times New Roman"/>
                <w:sz w:val="24"/>
                <w:szCs w:val="24"/>
              </w:rPr>
              <w:t>risinājumiem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24423" w:rsidRPr="00ED4776" w:rsidRDefault="00BF667B" w:rsidP="00D4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2.1.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>Nebijušas situācijas uztver ar i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einteresētību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  <w:r w:rsidR="00AF0D39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ļaujas iztēlei un spontanitātei</w:t>
            </w:r>
            <w:r w:rsidR="005610CE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>, lai veidotu ne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ikdienišķas </w:t>
            </w:r>
            <w:r w:rsidR="005610CE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>sakarības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050E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Uzņemas risku mēģināt paveikt </w:t>
            </w:r>
            <w:r w:rsidR="00EC2B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kaut </w:t>
            </w:r>
            <w:r w:rsidR="00050EAD">
              <w:rPr>
                <w:rFonts w:ascii="Times New Roman" w:eastAsia="Arial" w:hAnsi="Times New Roman" w:cs="Times New Roman"/>
                <w:sz w:val="24"/>
                <w:szCs w:val="24"/>
              </w:rPr>
              <w:t>ko nebijušu.</w:t>
            </w:r>
          </w:p>
        </w:tc>
        <w:tc>
          <w:tcPr>
            <w:tcW w:w="3060" w:type="dxa"/>
          </w:tcPr>
          <w:p w:rsidR="00AF0D39" w:rsidRPr="005610CE" w:rsidRDefault="00BF667B" w:rsidP="00CF7C02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2.1.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="00AF0D39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 pasauli raugās ar </w:t>
            </w:r>
            <w:r w:rsidR="00AF0D39" w:rsidRPr="00B86F38">
              <w:rPr>
                <w:rFonts w:ascii="Times New Roman" w:eastAsia="Arial" w:hAnsi="Times New Roman" w:cs="Times New Roman"/>
                <w:sz w:val="24"/>
                <w:szCs w:val="24"/>
              </w:rPr>
              <w:t>zinātkāri,</w:t>
            </w:r>
            <w:r w:rsidR="00AF0D39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iztēlojas nebijušus risinājumus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  <w:r w:rsidR="00AF0D39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="005610CE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>gatavs pieņem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="005610CE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nenoteiktību un 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jaunus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610CE" w:rsidRPr="005610CE">
              <w:rPr>
                <w:rFonts w:ascii="Times New Roman" w:eastAsia="Arial" w:hAnsi="Times New Roman" w:cs="Times New Roman"/>
                <w:sz w:val="24"/>
                <w:szCs w:val="24"/>
              </w:rPr>
              <w:t>izaicinājumus</w:t>
            </w:r>
            <w:r w:rsidR="005610C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B56CB8" w:rsidRPr="00ED4776" w:rsidTr="0032099B">
        <w:trPr>
          <w:trHeight w:val="3670"/>
        </w:trPr>
        <w:tc>
          <w:tcPr>
            <w:tcW w:w="3060" w:type="dxa"/>
          </w:tcPr>
          <w:p w:rsidR="005610CE" w:rsidRPr="00F40F30" w:rsidRDefault="00BF667B" w:rsidP="007A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2.2.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>U</w:t>
            </w:r>
            <w:r w:rsidR="00F40F30" w:rsidRPr="00DE2FC6">
              <w:rPr>
                <w:rFonts w:ascii="Times New Roman" w:eastAsia="Arial" w:hAnsi="Times New Roman" w:cs="Times New Roman"/>
                <w:sz w:val="24"/>
                <w:szCs w:val="24"/>
              </w:rPr>
              <w:t>zdod jautājumus</w:t>
            </w:r>
            <w:r w:rsidR="00DE2FC6" w:rsidRP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 esošo situāciju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ar pieaugušā atbalstu izmanto vairākas radošās domāšanas stratēģijas, lai radītu idejas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; i</w:t>
            </w:r>
            <w:r w:rsidR="00C34B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edvesmojas no citu 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darbiem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E2FC6" w:rsidRPr="00ED4776" w:rsidRDefault="00BF667B" w:rsidP="007A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2.2.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Izvērtē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situāciju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izmanto radošās domāšanas stratēģijas, lai 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nonāktu pie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idej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ām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15DC">
              <w:rPr>
                <w:rFonts w:ascii="Times New Roman" w:eastAsia="Arial" w:hAnsi="Times New Roman" w:cs="Times New Roman"/>
                <w:sz w:val="24"/>
                <w:szCs w:val="24"/>
              </w:rPr>
              <w:t>esošās situācijas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pilnveidei</w:t>
            </w:r>
            <w:r w:rsidR="00B86F38" w:rsidRPr="00BF4D0C">
              <w:rPr>
                <w:rFonts w:ascii="Times New Roman" w:eastAsia="Arial" w:hAnsi="Times New Roman" w:cs="Times New Roman"/>
                <w:sz w:val="24"/>
                <w:szCs w:val="24"/>
              </w:rPr>
              <w:t>; i</w:t>
            </w:r>
            <w:r w:rsidR="00C34BBD" w:rsidRPr="00BF4D0C">
              <w:rPr>
                <w:rFonts w:ascii="Times New Roman" w:eastAsia="Arial" w:hAnsi="Times New Roman" w:cs="Times New Roman"/>
                <w:sz w:val="24"/>
                <w:szCs w:val="24"/>
              </w:rPr>
              <w:t>edvesmojas no citu idejām, tās papildina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E2FC6" w:rsidRPr="00ED4776" w:rsidRDefault="00BF667B" w:rsidP="007A1845">
            <w:pP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2.2.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Izzina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situāciju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dažādiem skatu punktiem, lieto un pielāgo situācijai 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atbilstošas 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radošās domāšanas stratēģijas, lai 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nonāktu pie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jaun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ām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noderīg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ām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idejām</w:t>
            </w:r>
            <w:r w:rsidR="00B86F38">
              <w:rPr>
                <w:rFonts w:ascii="Times New Roman" w:eastAsia="Arial" w:hAnsi="Times New Roman" w:cs="Times New Roman"/>
                <w:sz w:val="24"/>
                <w:szCs w:val="24"/>
              </w:rPr>
              <w:t>; i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>edvesmojas no citu pieredzes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DE2F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CB8" w:rsidRPr="00ED4776" w:rsidTr="0032099B">
        <w:trPr>
          <w:trHeight w:val="454"/>
        </w:trPr>
        <w:tc>
          <w:tcPr>
            <w:tcW w:w="3060" w:type="dxa"/>
          </w:tcPr>
          <w:p w:rsidR="008D2EC9" w:rsidRPr="00ED4776" w:rsidRDefault="00BF667B" w:rsidP="007A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2.3.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15DC">
              <w:rPr>
                <w:rFonts w:ascii="Times New Roman" w:eastAsia="Arial" w:hAnsi="Times New Roman" w:cs="Times New Roman"/>
                <w:sz w:val="24"/>
                <w:szCs w:val="24"/>
              </w:rPr>
              <w:t>Ar pieaugušā atbalstu iztēlojas, ko un kā savā ikdienā varētu pilnveidot</w:t>
            </w:r>
            <w:r w:rsidR="00050EA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</w:t>
            </w:r>
            <w:r w:rsidR="00050E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īsteno savu ieceri.</w:t>
            </w:r>
          </w:p>
        </w:tc>
        <w:tc>
          <w:tcPr>
            <w:tcW w:w="3060" w:type="dxa"/>
          </w:tcPr>
          <w:p w:rsidR="00B56CB8" w:rsidRPr="00ED4776" w:rsidRDefault="00BF667B" w:rsidP="007A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2.3.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15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Saskata vairākas iespējas, ko un kā savā tuvākajā apkaimē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2215DC">
              <w:rPr>
                <w:rFonts w:ascii="Times New Roman" w:eastAsia="Arial" w:hAnsi="Times New Roman" w:cs="Times New Roman"/>
                <w:sz w:val="24"/>
                <w:szCs w:val="24"/>
              </w:rPr>
              <w:t>ilnveidot.</w:t>
            </w:r>
            <w:r w:rsidR="00050E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Izzina pieejamos resursus (cilvēku, zināšanu, kapitāla, infrastruktūras) un rod jaunus, lai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ieceri īstenotu</w:t>
            </w:r>
            <w:r w:rsidR="00050EA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215DC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2.3.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15DC" w:rsidRPr="002215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Saskata </w:t>
            </w:r>
            <w:r w:rsidR="002215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dažādas </w:t>
            </w:r>
            <w:r w:rsidR="002215DC" w:rsidRPr="002215DC">
              <w:rPr>
                <w:rFonts w:ascii="Times New Roman" w:eastAsia="Arial" w:hAnsi="Times New Roman" w:cs="Times New Roman"/>
                <w:sz w:val="24"/>
                <w:szCs w:val="24"/>
              </w:rPr>
              <w:t>iespējas uzlabot savu un citu labklājību, izzinot savas un citu vajadzības.</w:t>
            </w:r>
          </w:p>
          <w:p w:rsidR="00B56CB8" w:rsidRPr="00ED4776" w:rsidRDefault="00050EAD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Elastīgi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un izsvērti </w:t>
            </w:r>
            <w:r w:rsidRPr="00050EAD">
              <w:rPr>
                <w:rFonts w:ascii="Times New Roman" w:eastAsia="Arial" w:hAnsi="Times New Roman" w:cs="Times New Roman"/>
                <w:sz w:val="24"/>
                <w:szCs w:val="24"/>
              </w:rPr>
              <w:t>izmanto pieejamos resursus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878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(cilvēku, zināšanu, kapitāla, infrastruktūras)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un rod jaunus, lai īstenotu savu iecer</w:t>
            </w:r>
            <w:r w:rsidR="007E26D2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B56CB8" w:rsidRPr="00ED4776" w:rsidTr="0032099B">
        <w:trPr>
          <w:trHeight w:val="2788"/>
        </w:trPr>
        <w:tc>
          <w:tcPr>
            <w:tcW w:w="3060" w:type="dxa"/>
          </w:tcPr>
          <w:p w:rsidR="00B56CB8" w:rsidRPr="00ED4776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2.4.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 pieaugušā atbalstu 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>nonāk pie sev jaunas un noderīgas idejas, to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īsteno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>; n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eizdošanās gadījumā nepadodas, bet mēģina vēlreiz.</w:t>
            </w:r>
          </w:p>
        </w:tc>
        <w:tc>
          <w:tcPr>
            <w:tcW w:w="3060" w:type="dxa"/>
          </w:tcPr>
          <w:p w:rsidR="003A4397" w:rsidRPr="00ED4776" w:rsidRDefault="00BF667B" w:rsidP="007A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2.4.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Viens vai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grupā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spēj jau esošiem risinājumiem vai produktiem vairot pievienoto vērtību; s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trukturē darbu un resursus, lai radīto ideju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realizētu; 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askaroties ar grūtībām, meklē atbalstu un to izmanto.</w:t>
            </w:r>
          </w:p>
        </w:tc>
        <w:tc>
          <w:tcPr>
            <w:tcW w:w="3060" w:type="dxa"/>
          </w:tcPr>
          <w:p w:rsidR="003A4397" w:rsidRPr="00ED4776" w:rsidRDefault="00BF667B" w:rsidP="007A1845">
            <w:pP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2.4.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Viens vai 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grupā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spēj radīt jaunu un sev vai citiem noderīgu produktu vai risinājumu, p</w:t>
            </w:r>
            <w:r w:rsidR="00050EAD">
              <w:rPr>
                <w:rFonts w:ascii="Times New Roman" w:eastAsia="Arial" w:hAnsi="Times New Roman" w:cs="Times New Roman"/>
                <w:sz w:val="24"/>
                <w:szCs w:val="24"/>
              </w:rPr>
              <w:t>rot vadīt procesu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 idejas radīšanas līdz tās īstenošanai</w:t>
            </w:r>
            <w:r w:rsidR="005B2D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un, s</w:t>
            </w:r>
            <w:r w:rsidR="003A4397">
              <w:rPr>
                <w:rFonts w:ascii="Times New Roman" w:eastAsia="Arial" w:hAnsi="Times New Roman" w:cs="Times New Roman"/>
                <w:sz w:val="24"/>
                <w:szCs w:val="24"/>
              </w:rPr>
              <w:t>askaroties ar grūtībām, neatlaidīgi meklē un rod risinājumu.</w:t>
            </w:r>
          </w:p>
        </w:tc>
      </w:tr>
      <w:tr w:rsidR="00985B87" w:rsidRPr="00ED4776" w:rsidTr="0032099B">
        <w:trPr>
          <w:trHeight w:val="397"/>
        </w:trPr>
        <w:tc>
          <w:tcPr>
            <w:tcW w:w="9180" w:type="dxa"/>
            <w:gridSpan w:val="3"/>
            <w:shd w:val="clear" w:color="auto" w:fill="auto"/>
          </w:tcPr>
          <w:p w:rsidR="00985B87" w:rsidRPr="004F5D44" w:rsidRDefault="00E46BF9" w:rsidP="00160018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F5D4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Pašvadīta mācīšanās</w:t>
            </w:r>
          </w:p>
        </w:tc>
      </w:tr>
      <w:tr w:rsidR="00985B87" w:rsidRPr="00ED4776" w:rsidTr="004E11F7">
        <w:trPr>
          <w:trHeight w:val="1561"/>
        </w:trPr>
        <w:tc>
          <w:tcPr>
            <w:tcW w:w="3060" w:type="dxa"/>
          </w:tcPr>
          <w:p w:rsidR="00985B87" w:rsidRPr="000B73F9" w:rsidRDefault="00BF667B" w:rsidP="00C9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3.1.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C9297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pedagoga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atbalstu izvirza mērķi mācību uzdevumā</w:t>
            </w:r>
            <w:r w:rsidR="0089074B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plāno savas darbības soļus, lai</w:t>
            </w:r>
            <w:r w:rsidR="000B73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izpildītu.</w:t>
            </w:r>
          </w:p>
        </w:tc>
        <w:tc>
          <w:tcPr>
            <w:tcW w:w="3060" w:type="dxa"/>
          </w:tcPr>
          <w:p w:rsidR="00985B87" w:rsidRPr="000B73F9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3.1.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Patstāvīgi izvirza vairākus mācīšanās mērķus un plāno to īstenošanu viens un grupā ar citiem.</w:t>
            </w:r>
          </w:p>
        </w:tc>
        <w:tc>
          <w:tcPr>
            <w:tcW w:w="3060" w:type="dxa"/>
          </w:tcPr>
          <w:p w:rsidR="006C14A5" w:rsidRPr="000B73F9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3.1.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74B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Izvirza 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īstermiņa un ilgtermiņa mērķ</w:t>
            </w:r>
            <w:r w:rsidR="0089074B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89074B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plāno to īstenošanas soļus,</w:t>
            </w:r>
            <w:r w:rsidR="00E46BF9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74B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uzņemas atbildību par to izpildi</w:t>
            </w:r>
            <w:r w:rsidR="006047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="0089074B" w:rsidRP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73F9" w:rsidRPr="00ED4776" w:rsidTr="0032099B">
        <w:trPr>
          <w:trHeight w:val="693"/>
        </w:trPr>
        <w:tc>
          <w:tcPr>
            <w:tcW w:w="3060" w:type="dxa"/>
          </w:tcPr>
          <w:p w:rsidR="000B73F9" w:rsidRPr="000B73F9" w:rsidRDefault="00BF667B" w:rsidP="0016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3.2.</w:t>
            </w:r>
            <w:r w:rsidR="0032099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Pastāsta par savas mācīšanās progresu un prasmēm, kas padodas vislabāk,</w:t>
            </w:r>
            <w:r w:rsidR="0016001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kā arī neizdošanos un kļūdām.</w:t>
            </w:r>
          </w:p>
        </w:tc>
        <w:tc>
          <w:tcPr>
            <w:tcW w:w="3060" w:type="dxa"/>
          </w:tcPr>
          <w:p w:rsidR="000B73F9" w:rsidRPr="00ED4776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3.2.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Nosauc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savas darbības stiprās puses un tās, kuras vēl jāpilnveido</w:t>
            </w:r>
            <w:r w:rsidR="006047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 a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nalizē personiskās īpašības un uzvedību, kas ietekmē izvēli, panākumus vai neizdošanos. </w:t>
            </w:r>
          </w:p>
          <w:p w:rsidR="000B73F9" w:rsidRPr="000B73F9" w:rsidRDefault="000B73F9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Prot pastāstīt par sava padarītā progresu, izmantojot </w:t>
            </w:r>
            <w:r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vienotu kritēriju sistēmu</w:t>
            </w:r>
            <w:r w:rsidR="006047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65490B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3.2.</w:t>
            </w:r>
            <w:r w:rsidR="0032099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5490B">
              <w:rPr>
                <w:rFonts w:ascii="Times New Roman" w:eastAsia="Arial" w:hAnsi="Times New Roman" w:cs="Times New Roman"/>
                <w:sz w:val="24"/>
                <w:szCs w:val="24"/>
              </w:rPr>
              <w:t>Patstāvīgi analizē savas darbības saistību ar personiskajām īpašībām un uzvedību.</w:t>
            </w:r>
          </w:p>
          <w:p w:rsidR="000B73F9" w:rsidRPr="000B73F9" w:rsidRDefault="0065490B" w:rsidP="00C9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Identificē </w:t>
            </w:r>
            <w:r w:rsidR="006047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savas darbības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stiprās puses un a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="00C92975">
              <w:rPr>
                <w:rFonts w:ascii="Times New Roman" w:eastAsia="Arial" w:hAnsi="Times New Roman" w:cs="Times New Roman"/>
                <w:sz w:val="24"/>
                <w:szCs w:val="24"/>
              </w:rPr>
              <w:t>pedagoga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atbalstu rod dažādus veidus, kā attīstīt savas domāšanas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un uzvedības pilnveidojamās puses.</w:t>
            </w:r>
          </w:p>
        </w:tc>
      </w:tr>
      <w:tr w:rsidR="000B73F9" w:rsidRPr="00ED4776" w:rsidTr="0032099B">
        <w:trPr>
          <w:trHeight w:val="1947"/>
        </w:trPr>
        <w:tc>
          <w:tcPr>
            <w:tcW w:w="3060" w:type="dxa"/>
          </w:tcPr>
          <w:p w:rsidR="000B73F9" w:rsidRPr="003D427D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>Nosauc un izmanto vairāk</w:t>
            </w:r>
            <w:r w:rsidR="00DE46C0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>s uzmanības noturēšanas, iegaumēšanas un atcerēšanās</w:t>
            </w:r>
            <w:r w:rsidR="00DE46C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stratēģijas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0B73F9" w:rsidRPr="003D427D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>Lieto dažād</w:t>
            </w:r>
            <w:r w:rsidR="003D427D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s domāšanas stratēģijas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atbilstoši mācību kontekstam.</w:t>
            </w:r>
          </w:p>
        </w:tc>
        <w:tc>
          <w:tcPr>
            <w:tcW w:w="3060" w:type="dxa"/>
          </w:tcPr>
          <w:p w:rsidR="000B73F9" w:rsidRPr="003D427D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E611F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>zmanto savas domāšanas stiprās puses</w:t>
            </w:r>
            <w:r w:rsidR="003D427D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situācijai atbilstošas domāšanas stratēģijas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>, lai attīstītu savas spējas</w:t>
            </w:r>
            <w:r w:rsidR="003D427D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uzlabotu sniegumu</w:t>
            </w:r>
            <w:r w:rsidR="000B73F9" w:rsidRPr="003D427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0B73F9" w:rsidRPr="00ED4776" w:rsidTr="0032099B">
        <w:trPr>
          <w:trHeight w:val="2810"/>
        </w:trPr>
        <w:tc>
          <w:tcPr>
            <w:tcW w:w="3060" w:type="dxa"/>
          </w:tcPr>
          <w:p w:rsidR="000B73F9" w:rsidRPr="00EE611F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3.4.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>Skaidro dažādu emociju ietekmi uz savu domāšanu un uzvedību.</w:t>
            </w:r>
          </w:p>
          <w:p w:rsidR="000B73F9" w:rsidRPr="0085118B" w:rsidRDefault="000B73F9" w:rsidP="0016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>Ikdienišķās situācijās emocijas pauž sociāli pieņemamā veidā.</w:t>
            </w:r>
          </w:p>
        </w:tc>
        <w:tc>
          <w:tcPr>
            <w:tcW w:w="3060" w:type="dxa"/>
          </w:tcPr>
          <w:p w:rsidR="000B73F9" w:rsidRPr="0060478C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3.4.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>Pauž savas emocijas sociāli pieņemamā veidā arī neikdienišķās situācijās; skaidro faktorus, kas mācību situācijā rada dažādas emocijas</w:t>
            </w:r>
            <w:r w:rsidR="00EE611F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EE611F"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>motivē sevi darbībai.</w:t>
            </w:r>
            <w:r w:rsidR="00EE61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>Patstāvīgi lieto apgūtos stresa pārvaldīšanas paņēmienus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B73F9" w:rsidRPr="00ED4776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3.4.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Mācību procesa laikā vada emocijas un uzvedību </w:t>
            </w:r>
            <w:r w:rsidR="00EE61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sociāli pieņemamā veidā. </w:t>
            </w:r>
            <w:r w:rsidR="000B73F9" w:rsidRPr="00EE611F">
              <w:rPr>
                <w:rFonts w:ascii="Times New Roman" w:eastAsia="Arial" w:hAnsi="Times New Roman" w:cs="Times New Roman"/>
                <w:sz w:val="24"/>
                <w:szCs w:val="24"/>
              </w:rPr>
              <w:t>Analizē domu un emociju ietekmi uz atbildīgu personisko lēmumu pieņemšanu.</w:t>
            </w:r>
          </w:p>
        </w:tc>
      </w:tr>
      <w:tr w:rsidR="000B73F9" w:rsidRPr="00ED4776" w:rsidTr="0032099B">
        <w:trPr>
          <w:trHeight w:val="3389"/>
        </w:trPr>
        <w:tc>
          <w:tcPr>
            <w:tcW w:w="3060" w:type="dxa"/>
          </w:tcPr>
          <w:p w:rsidR="000B73F9" w:rsidRPr="006A189C" w:rsidRDefault="00BF667B" w:rsidP="00C9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3.5.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4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Mācību procesā ar </w:t>
            </w:r>
            <w:r w:rsidR="00C9297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pedagoga</w:t>
            </w:r>
            <w:r w:rsidR="00FA54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atbalstu seko iepriekš izvirzītu snieguma kritēriju izpildei un </w:t>
            </w:r>
            <w:r w:rsidR="00FA54E1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novērtē savu mācību darbu un mācīšanās pieredzi.</w:t>
            </w:r>
          </w:p>
        </w:tc>
        <w:tc>
          <w:tcPr>
            <w:tcW w:w="3060" w:type="dxa"/>
          </w:tcPr>
          <w:p w:rsidR="000B73F9" w:rsidRPr="006A189C" w:rsidRDefault="00BF667B" w:rsidP="007A1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3.5.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4E1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Patstāvīgi seko iepriekš izvirzītu snieguma kritēriju izpildei</w:t>
            </w:r>
            <w:r w:rsidR="00FA54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 mācību procesā nosaka, vai un kā sniegumu uzlabot.</w:t>
            </w:r>
          </w:p>
        </w:tc>
        <w:tc>
          <w:tcPr>
            <w:tcW w:w="3060" w:type="dxa"/>
          </w:tcPr>
          <w:p w:rsidR="000B73F9" w:rsidRPr="00FA54E1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3.5.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A54E1" w:rsidRPr="00083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Patstāvīgi </w:t>
            </w:r>
            <w:r w:rsidR="00FA54E1">
              <w:rPr>
                <w:rFonts w:ascii="Times New Roman" w:eastAsia="Arial" w:hAnsi="Times New Roman" w:cs="Times New Roman"/>
                <w:sz w:val="24"/>
                <w:szCs w:val="24"/>
              </w:rPr>
              <w:t>veid</w:t>
            </w:r>
            <w:r w:rsidR="007A1845">
              <w:rPr>
                <w:rFonts w:ascii="Times New Roman" w:eastAsia="Arial" w:hAnsi="Times New Roman" w:cs="Times New Roman"/>
                <w:sz w:val="24"/>
                <w:szCs w:val="24"/>
              </w:rPr>
              <w:t>o savus kritērijus, kas liecina</w:t>
            </w:r>
            <w:r w:rsidR="00FA54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 mērķa sasniegšanu, </w:t>
            </w:r>
            <w:r w:rsidR="00FA54E1" w:rsidRPr="00083E97">
              <w:rPr>
                <w:rFonts w:ascii="Times New Roman" w:eastAsia="Arial" w:hAnsi="Times New Roman" w:cs="Times New Roman"/>
                <w:sz w:val="24"/>
                <w:szCs w:val="24"/>
              </w:rPr>
              <w:t>izzina sava padarītā progresu un nosaka, vai un kā uzlabot sniegumu</w:t>
            </w:r>
            <w:r w:rsidR="00FA54E1">
              <w:rPr>
                <w:rFonts w:ascii="Times New Roman" w:eastAsia="Arial" w:hAnsi="Times New Roman" w:cs="Times New Roman"/>
                <w:sz w:val="24"/>
                <w:szCs w:val="24"/>
              </w:rPr>
              <w:t>; k</w:t>
            </w:r>
            <w:r w:rsidR="00FA54E1" w:rsidRPr="00083E97">
              <w:rPr>
                <w:rFonts w:ascii="Times New Roman" w:eastAsia="Arial" w:hAnsi="Times New Roman" w:cs="Times New Roman"/>
                <w:sz w:val="24"/>
                <w:szCs w:val="24"/>
              </w:rPr>
              <w:t>ļūdas izmanto, lai mērķtiecīgi mainītu savu darbību. Mācīšanās gaitā pārplāno dažus soļus, lai nonāktu pie labāka risinājuma.</w:t>
            </w:r>
          </w:p>
        </w:tc>
      </w:tr>
      <w:tr w:rsidR="000B73F9" w:rsidRPr="00ED4776" w:rsidTr="0032099B">
        <w:trPr>
          <w:trHeight w:val="397"/>
        </w:trPr>
        <w:tc>
          <w:tcPr>
            <w:tcW w:w="9180" w:type="dxa"/>
            <w:gridSpan w:val="3"/>
            <w:shd w:val="clear" w:color="auto" w:fill="auto"/>
          </w:tcPr>
          <w:p w:rsidR="000B73F9" w:rsidRPr="005878D5" w:rsidRDefault="000B73F9" w:rsidP="0016001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878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Sadarbība</w:t>
            </w:r>
          </w:p>
        </w:tc>
      </w:tr>
      <w:tr w:rsidR="000B73F9" w:rsidRPr="00ED4776" w:rsidTr="0032099B">
        <w:trPr>
          <w:trHeight w:val="2523"/>
        </w:trPr>
        <w:tc>
          <w:tcPr>
            <w:tcW w:w="3060" w:type="dxa"/>
          </w:tcPr>
          <w:p w:rsidR="000B73F9" w:rsidRPr="000B73F9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4.1.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Pauž vārdos savas vajadzības</w:t>
            </w:r>
            <w:r w:rsidR="00324AE9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, domas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un emocijas, kā arī skaidro, kā citu sejas izteiksme un ķermeņa valoda saistās ar konkrētu emociju un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kā emocijas ietekmē attiecības ar citiem. </w:t>
            </w:r>
          </w:p>
        </w:tc>
        <w:tc>
          <w:tcPr>
            <w:tcW w:w="3060" w:type="dxa"/>
          </w:tcPr>
          <w:p w:rsidR="000B73F9" w:rsidRPr="000B73F9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4.1.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0478C">
              <w:rPr>
                <w:rFonts w:ascii="Times New Roman" w:eastAsia="Arial" w:hAnsi="Times New Roman" w:cs="Times New Roman"/>
                <w:sz w:val="24"/>
                <w:szCs w:val="24"/>
              </w:rPr>
              <w:t>Mācās patstāvīgi p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ārvald</w:t>
            </w:r>
            <w:r w:rsidR="0060478C">
              <w:rPr>
                <w:rFonts w:ascii="Times New Roman" w:eastAsia="Arial" w:hAnsi="Times New Roman" w:cs="Times New Roman"/>
                <w:sz w:val="24"/>
                <w:szCs w:val="24"/>
              </w:rPr>
              <w:t>īt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savas emocijas un saglabā labvēlīgu attieksmi saskarsmē ar citiem.</w:t>
            </w:r>
          </w:p>
        </w:tc>
        <w:tc>
          <w:tcPr>
            <w:tcW w:w="3060" w:type="dxa"/>
          </w:tcPr>
          <w:p w:rsidR="000B73F9" w:rsidRPr="000B73F9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4.1.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Izvērtē citu cilvēku emocijas un rīcības iemeslus, </w:t>
            </w:r>
            <w:r w:rsidR="000B73F9" w:rsidRPr="003B37D3">
              <w:rPr>
                <w:rFonts w:ascii="Times New Roman" w:eastAsia="Arial" w:hAnsi="Times New Roman" w:cs="Times New Roman"/>
                <w:sz w:val="24"/>
                <w:szCs w:val="24"/>
              </w:rPr>
              <w:t>izrāda empātiju un pielāgo savu uzvedību un komunikācijas veidu atbilstoši situācijai</w:t>
            </w:r>
            <w:r w:rsidR="002F366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6047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3F9" w:rsidRPr="00ED4776" w:rsidTr="004E11F7">
        <w:trPr>
          <w:trHeight w:val="1260"/>
        </w:trPr>
        <w:tc>
          <w:tcPr>
            <w:tcW w:w="3060" w:type="dxa"/>
          </w:tcPr>
          <w:p w:rsidR="000B73F9" w:rsidRPr="000B73F9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4.2.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24AE9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P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ārliecinās, kā sarunas partneris ir sapratis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teikto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0B73F9" w:rsidRPr="000B73F9" w:rsidRDefault="000B73F9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B73F9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Ar pieaugušā atbalstu virza sarunu ar mērķi saprasties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un 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pzināti lieto savas sociālās prasmes, lai </w:t>
            </w:r>
            <w:r w:rsidR="0060478C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 citiem 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nodibinātu un uzturētu pozitīvas attiecības un 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iesaistītos sociālās aktivitātēs.</w:t>
            </w:r>
          </w:p>
        </w:tc>
        <w:tc>
          <w:tcPr>
            <w:tcW w:w="3060" w:type="dxa"/>
          </w:tcPr>
          <w:p w:rsidR="000B73F9" w:rsidRPr="00F04381" w:rsidRDefault="00BF667B" w:rsidP="002F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4.2.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Saziņā ar citiem atbilstoši situācijai lieto dažādus saziņas veidus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v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eido sarunu ar cilvēku, kuram ir atšķirīgs viedoklis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atzīst un respektē viedokļu </w:t>
            </w:r>
            <w:r w:rsidR="0060478C">
              <w:rPr>
                <w:rFonts w:ascii="Times New Roman" w:eastAsia="Arial" w:hAnsi="Times New Roman" w:cs="Times New Roman"/>
                <w:sz w:val="24"/>
                <w:szCs w:val="24"/>
              </w:rPr>
              <w:t>dažādību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</w:rPr>
              <w:t>, p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ieņem kopējus lēmumus par piemērotāko 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rīcību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</w:t>
            </w:r>
            <w:r w:rsidR="002F3661">
              <w:rPr>
                <w:rFonts w:ascii="Times New Roman" w:eastAsia="Arial" w:hAnsi="Times New Roman" w:cs="Times New Roman"/>
                <w:sz w:val="24"/>
                <w:szCs w:val="24"/>
              </w:rPr>
              <w:t>risina konfliktus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pazīstamās situācijās.</w:t>
            </w:r>
          </w:p>
        </w:tc>
        <w:tc>
          <w:tcPr>
            <w:tcW w:w="3060" w:type="dxa"/>
          </w:tcPr>
          <w:p w:rsidR="000B73F9" w:rsidRPr="000B73F9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4.2.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Pauž savu un uzklausa otra viedokli, ievērojot cieņu pret sarunas partneri</w:t>
            </w:r>
            <w:r w:rsidR="0060478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2F36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 vienojošu viedokli situācijā, kad pusēm ir atšķirīgi uzskati. </w:t>
            </w:r>
          </w:p>
          <w:p w:rsidR="000B73F9" w:rsidRPr="000B73F9" w:rsidRDefault="0060478C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epieciešamības gadījumā uzņemas sarunas vadību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  <w:r w:rsidR="003B37D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s</w:t>
            </w:r>
            <w:r w:rsidR="003B37D3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asniedz abpusēji pieņemamus kompromisus un tiecas pēc taisnīga risinājuma.</w:t>
            </w:r>
          </w:p>
        </w:tc>
      </w:tr>
      <w:tr w:rsidR="000B73F9" w:rsidRPr="00ED4776" w:rsidTr="0032099B">
        <w:trPr>
          <w:trHeight w:val="454"/>
        </w:trPr>
        <w:tc>
          <w:tcPr>
            <w:tcW w:w="3060" w:type="dxa"/>
          </w:tcPr>
          <w:p w:rsidR="000B73F9" w:rsidRPr="000B73F9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Sadarbojas ar citiem kopēju konstruktīvu uzdevumu veikšanai.</w:t>
            </w:r>
          </w:p>
        </w:tc>
        <w:tc>
          <w:tcPr>
            <w:tcW w:w="3060" w:type="dxa"/>
          </w:tcPr>
          <w:p w:rsidR="000B73F9" w:rsidRPr="000B73F9" w:rsidRDefault="00BF667B" w:rsidP="00CF7C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>Strādā komandā, orientējas uz līdzvērtīgu ieguldījumu, pieņem un sadarbojas ar dažādiem cilvēkiem, lai sasniegtu konkrētu mērķi</w:t>
            </w:r>
            <w:r w:rsidR="0099252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B73F9" w:rsidRPr="000B73F9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0B73F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Sadarbojas ar citiem atbilstoši situācijai, kā arī veido un vada komandu, respektējot citu cilvēku vajadzības. </w:t>
            </w:r>
          </w:p>
        </w:tc>
      </w:tr>
      <w:tr w:rsidR="000B73F9" w:rsidRPr="00ED4776" w:rsidTr="0032099B">
        <w:trPr>
          <w:trHeight w:val="397"/>
        </w:trPr>
        <w:tc>
          <w:tcPr>
            <w:tcW w:w="9180" w:type="dxa"/>
            <w:gridSpan w:val="3"/>
            <w:shd w:val="clear" w:color="auto" w:fill="auto"/>
          </w:tcPr>
          <w:p w:rsidR="000B73F9" w:rsidRPr="004F5D44" w:rsidRDefault="000B73F9" w:rsidP="00160018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44">
              <w:rPr>
                <w:rFonts w:ascii="Times New Roman" w:hAnsi="Times New Roman" w:cs="Times New Roman"/>
                <w:b/>
                <w:sz w:val="24"/>
                <w:szCs w:val="24"/>
              </w:rPr>
              <w:t>Pilsoniskā līdzdalība</w:t>
            </w:r>
          </w:p>
        </w:tc>
      </w:tr>
      <w:tr w:rsidR="000B73F9" w:rsidRPr="00ED4776" w:rsidTr="0032099B">
        <w:trPr>
          <w:trHeight w:val="3110"/>
        </w:trPr>
        <w:tc>
          <w:tcPr>
            <w:tcW w:w="3060" w:type="dxa"/>
          </w:tcPr>
          <w:p w:rsidR="000B73F9" w:rsidRPr="008A35EE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5.1.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Saskata vienkāršas kopsakarības sabiedrībā (klasē, skolā, ģimenē un </w:t>
            </w:r>
            <w:r w:rsidR="006554E3">
              <w:rPr>
                <w:rFonts w:ascii="Times New Roman" w:eastAsia="Arial" w:hAnsi="Times New Roman" w:cs="Times New Roman"/>
                <w:sz w:val="24"/>
                <w:szCs w:val="24"/>
              </w:rPr>
              <w:t>vietējā kopienā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60" w:type="dxa"/>
          </w:tcPr>
          <w:p w:rsidR="000B73F9" w:rsidRPr="008A35EE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5.1.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Saskata kopsakarības sabiedrībā, vidē un kopienā </w:t>
            </w:r>
            <w:r w:rsidR="006554E3">
              <w:rPr>
                <w:rFonts w:ascii="Times New Roman" w:eastAsia="Arial" w:hAnsi="Times New Roman" w:cs="Times New Roman"/>
                <w:sz w:val="24"/>
                <w:szCs w:val="24"/>
              </w:rPr>
              <w:t>nacionālā</w:t>
            </w:r>
            <w:r w:rsidR="006554E3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mērogā, kā arī savu ietekmi</w:t>
            </w:r>
            <w:r w:rsidR="00F043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lomu</w:t>
            </w:r>
            <w:r w:rsidR="00F043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nepieciešamību iesaistīties savas kopienas dzīves uzlabošanā; skaidro vienas rīcības dažādās sekas (uz citiem cilvēkiem, attiecībām, vidi)</w:t>
            </w:r>
            <w:r w:rsidR="00F0438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0B73F9" w:rsidRPr="008A35EE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5.1.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Skaidro savu skatījumu par kopsakarībām sabiedrībā, vidē, kopienā Eiropas mērogā un pamato to, saistot ar dažādos avotos gūtu informāciju un statistikas datiem; </w:t>
            </w:r>
            <w:r w:rsidR="000B73F9" w:rsidRPr="0099252B">
              <w:rPr>
                <w:rFonts w:ascii="Times New Roman" w:eastAsia="Arial" w:hAnsi="Times New Roman" w:cs="Times New Roman"/>
                <w:sz w:val="24"/>
                <w:szCs w:val="24"/>
              </w:rPr>
              <w:t>analizē, kā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atsevišķu indivīdu rīcība ietekmē sabiedrību un vidi.</w:t>
            </w:r>
          </w:p>
        </w:tc>
      </w:tr>
      <w:tr w:rsidR="000B73F9" w:rsidRPr="00ED4776" w:rsidTr="0032099B">
        <w:trPr>
          <w:trHeight w:val="454"/>
        </w:trPr>
        <w:tc>
          <w:tcPr>
            <w:tcW w:w="3060" w:type="dxa"/>
          </w:tcPr>
          <w:p w:rsidR="000B73F9" w:rsidRPr="008A35EE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5.2.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Ievēro, ka dažādiem cilvēkiem ir atšķirīgi viedokļi, nosauc savas vērtības</w:t>
            </w:r>
            <w:r w:rsidR="00257355">
              <w:rPr>
                <w:rFonts w:ascii="Times New Roman" w:eastAsia="Arial" w:hAnsi="Times New Roman" w:cs="Times New Roman"/>
                <w:sz w:val="24"/>
                <w:szCs w:val="24"/>
              </w:rPr>
              <w:t>; a</w:t>
            </w:r>
            <w:r w:rsidR="000F2A5D" w:rsidRPr="000F2A5D">
              <w:rPr>
                <w:rFonts w:ascii="Times New Roman" w:eastAsia="Arial" w:hAnsi="Times New Roman" w:cs="Times New Roman"/>
                <w:sz w:val="24"/>
                <w:szCs w:val="24"/>
              </w:rPr>
              <w:t>r pieaugušā atbalstu</w:t>
            </w:r>
            <w:r w:rsidR="000F2A5D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rīkojas saskaņā ar savām vērtībām.</w:t>
            </w:r>
          </w:p>
        </w:tc>
        <w:tc>
          <w:tcPr>
            <w:tcW w:w="3060" w:type="dxa"/>
          </w:tcPr>
          <w:p w:rsidR="000B73F9" w:rsidRPr="008A35EE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5.2.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Meklē pamatojumu citu rīcībai un viedokļiem, nosauc un pamato savas, ģimenes locekļu, skolas vērtības.</w:t>
            </w:r>
          </w:p>
          <w:p w:rsidR="000B73F9" w:rsidRPr="008A35EE" w:rsidRDefault="000F2A5D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Rīkojas saskaņā ar savām vērtībām.</w:t>
            </w:r>
          </w:p>
        </w:tc>
        <w:tc>
          <w:tcPr>
            <w:tcW w:w="3060" w:type="dxa"/>
          </w:tcPr>
          <w:p w:rsidR="000B73F9" w:rsidRPr="008A35EE" w:rsidRDefault="00BF667B" w:rsidP="00CF7C02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5.2.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No pieredzes un analizējot dažādus avotus, secina, kā vērtības laika gaitā var mainīties; balstoties savās vērtībās, izvēlas pasākumus, kuros iesaistīties, un nepieciešamības gadījumā iesaista citus, paskaidro un pamato savu izvēli vai iemeslus neiesaistīties.</w:t>
            </w:r>
          </w:p>
          <w:p w:rsidR="000B73F9" w:rsidRPr="008A35EE" w:rsidRDefault="000B73F9" w:rsidP="004F5D44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Virza savu</w:t>
            </w:r>
            <w:r w:rsidR="006554E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rīcību </w:t>
            </w:r>
            <w:r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saskaņā ar </w:t>
            </w:r>
            <w:r w:rsidR="006554E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savām </w:t>
            </w:r>
            <w:r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vērtībām</w:t>
            </w:r>
            <w:r w:rsidR="006554E3">
              <w:rPr>
                <w:rFonts w:ascii="Times New Roman" w:eastAsia="Arial" w:hAnsi="Times New Roman" w:cs="Times New Roman"/>
                <w:sz w:val="24"/>
                <w:szCs w:val="24"/>
              </w:rPr>
              <w:t>, pamato savas izvēles</w:t>
            </w:r>
            <w:r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0B73F9" w:rsidRPr="00ED4776" w:rsidTr="004E11F7">
        <w:trPr>
          <w:trHeight w:val="977"/>
        </w:trPr>
        <w:tc>
          <w:tcPr>
            <w:tcW w:w="3060" w:type="dxa"/>
          </w:tcPr>
          <w:p w:rsidR="000B73F9" w:rsidRPr="008A35EE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Piedalās noteikumu un ar mācīšanos saistītu lēmumu pieņemšanā un ar pieaugušā atbalstu rīkojas </w:t>
            </w:r>
            <w:r w:rsidR="00257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atbilstoši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sabiedrībā pieņemtajām normām. </w:t>
            </w:r>
            <w:r w:rsidR="00257355" w:rsidRPr="00257355">
              <w:rPr>
                <w:rFonts w:ascii="Times New Roman" w:eastAsia="Arial" w:hAnsi="Times New Roman" w:cs="Times New Roman"/>
                <w:sz w:val="24"/>
                <w:szCs w:val="24"/>
              </w:rPr>
              <w:t>Veic uzticētos pienākumus, saskata, ka rīcībai ir sekas, un uzņemas atbildību par savu darbu.</w:t>
            </w:r>
          </w:p>
        </w:tc>
        <w:tc>
          <w:tcPr>
            <w:tcW w:w="3060" w:type="dxa"/>
          </w:tcPr>
          <w:p w:rsidR="000B73F9" w:rsidRPr="008A35EE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iedalās noteikumu un ar mācīšanos saistītu lēmumu pieņemšanā, mācību procesa plānošanā, pamato ar to saistītās izvēles; meklē visiem iesaistītajiem labāko risinājumu un ievēro sev izvirzītos noteikumus, lai uz viņu varētu paļauties.</w:t>
            </w:r>
          </w:p>
          <w:p w:rsidR="000B73F9" w:rsidRPr="008A35EE" w:rsidRDefault="00257355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7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Uzņemas atbildību ģimenē un attiecībās ar draugiem, </w:t>
            </w:r>
            <w:r w:rsidRPr="0025735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skaidro</w:t>
            </w:r>
            <w:r w:rsidR="002F3661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257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kā rīkoties atbildīgi un veidot uzticēšanos.</w:t>
            </w:r>
          </w:p>
        </w:tc>
        <w:tc>
          <w:tcPr>
            <w:tcW w:w="3060" w:type="dxa"/>
          </w:tcPr>
          <w:p w:rsidR="000B73F9" w:rsidRPr="008A35EE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Patstāvīgi ievēro sev izvirzītos noteikumus, lai būtu uzticams un uz viņu varētu paļauties.</w:t>
            </w:r>
          </w:p>
          <w:p w:rsidR="000B73F9" w:rsidRPr="008A35EE" w:rsidRDefault="000B73F9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Analizē savu iesaisti globālos procesos un rīkojas atbildīgi. </w:t>
            </w:r>
            <w:r w:rsidR="00257355" w:rsidRPr="00257355">
              <w:rPr>
                <w:rFonts w:ascii="Times New Roman" w:eastAsia="Arial" w:hAnsi="Times New Roman" w:cs="Times New Roman"/>
                <w:sz w:val="24"/>
                <w:szCs w:val="24"/>
              </w:rPr>
              <w:t>Skaidro savas rīcības sekas un uzņemas par to atbildību.</w:t>
            </w:r>
          </w:p>
        </w:tc>
      </w:tr>
      <w:tr w:rsidR="000B73F9" w:rsidRPr="00ED4776" w:rsidTr="0032099B">
        <w:trPr>
          <w:trHeight w:val="454"/>
        </w:trPr>
        <w:tc>
          <w:tcPr>
            <w:tcW w:w="3060" w:type="dxa"/>
          </w:tcPr>
          <w:p w:rsidR="000B73F9" w:rsidRPr="008A35EE" w:rsidRDefault="00BF667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5.4.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57355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Ar pieaugušā atbalstu</w:t>
            </w:r>
            <w:r w:rsidR="00257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iesaistās skolas dzīves uzlabošanā un nosaka, kas pēc tam ir mainījies.</w:t>
            </w:r>
          </w:p>
        </w:tc>
        <w:tc>
          <w:tcPr>
            <w:tcW w:w="3060" w:type="dxa"/>
          </w:tcPr>
          <w:p w:rsidR="000B73F9" w:rsidRPr="008A35EE" w:rsidRDefault="00BF667B" w:rsidP="004F5D44">
            <w:pPr>
              <w:spacing w:after="160" w:line="259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5.4.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5735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esaistās vietējās kopienas dzīves uzlabošanā</w:t>
            </w:r>
            <w:r w:rsidR="00257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analizē, vai un kā iesaiste mainījusi kopienas dzīvi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0B73F9" w:rsidRPr="008A35EE" w:rsidRDefault="00BF667B" w:rsidP="004F5D44">
            <w:pPr>
              <w:spacing w:after="160" w:line="25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5.4.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Piedāvā īstenojamus un ilgtspējīgus risinājumus vietējās kopienas dzīves uzlabošanai</w:t>
            </w:r>
            <w:r w:rsidR="00257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sadarbībā ar citiem kādu no tām īsteno</w:t>
            </w:r>
            <w:r w:rsidR="0025735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pamato savas iesaistes jēgu</w:t>
            </w:r>
            <w:r w:rsidR="000B73F9" w:rsidRPr="008A35E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0B73F9" w:rsidRPr="00ED4776" w:rsidTr="0032099B">
        <w:trPr>
          <w:trHeight w:val="397"/>
        </w:trPr>
        <w:tc>
          <w:tcPr>
            <w:tcW w:w="9180" w:type="dxa"/>
            <w:gridSpan w:val="3"/>
            <w:shd w:val="clear" w:color="auto" w:fill="FFFFFF" w:themeFill="background1"/>
          </w:tcPr>
          <w:p w:rsidR="000B73F9" w:rsidRPr="004F5D44" w:rsidRDefault="000B73F9" w:rsidP="00160018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F5D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Digitālā pratība</w:t>
            </w:r>
          </w:p>
        </w:tc>
      </w:tr>
      <w:tr w:rsidR="000B73F9" w:rsidRPr="00ED4776" w:rsidTr="0032099B">
        <w:trPr>
          <w:trHeight w:val="2248"/>
        </w:trPr>
        <w:tc>
          <w:tcPr>
            <w:tcW w:w="3060" w:type="dxa"/>
          </w:tcPr>
          <w:p w:rsidR="000B73F9" w:rsidRPr="00A90773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6.1.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zmanto digitālās tehnoloģijas mācību uzdevumu veikšanai pēc norādījumie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m.</w:t>
            </w:r>
          </w:p>
        </w:tc>
        <w:tc>
          <w:tcPr>
            <w:tcW w:w="3060" w:type="dxa"/>
          </w:tcPr>
          <w:p w:rsidR="000B73F9" w:rsidRPr="00A90773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6.1.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4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Izmanto</w:t>
            </w:r>
            <w:r w:rsidR="006554E3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digitālās tehnoloģijas zināšanu ieguvei, apstrādei, prezentēšanai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pārraidei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 pamato </w:t>
            </w:r>
            <w:r w:rsidR="000B73F9" w:rsidRPr="00A907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digitālo tehnoloģiju lietojuma nepieciešamību.</w:t>
            </w:r>
          </w:p>
        </w:tc>
        <w:tc>
          <w:tcPr>
            <w:tcW w:w="3060" w:type="dxa"/>
          </w:tcPr>
          <w:p w:rsidR="000B73F9" w:rsidRPr="002726A0" w:rsidRDefault="00BF667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6.1.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4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Izvēlas un i</w:t>
            </w:r>
            <w:r w:rsidR="000B73F9" w:rsidRPr="00A907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zmanto 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iecerei vai uzdevumam </w:t>
            </w:r>
            <w:r w:rsidR="000B73F9" w:rsidRPr="00A907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piemērotākās digitālo tehnoloģiju sniegtās iespējas</w:t>
            </w:r>
            <w:r w:rsidR="000B73F9" w:rsidRPr="00A90773">
              <w:rPr>
                <w:rFonts w:ascii="Times New Roman" w:eastAsia="Arial" w:hAnsi="Times New Roman" w:cs="Times New Roman"/>
                <w:sz w:val="24"/>
                <w:szCs w:val="24"/>
              </w:rPr>
              <w:t>; l</w:t>
            </w:r>
            <w:r w:rsidR="000B73F9" w:rsidRPr="00A907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ieto tās pašrealizācijai, daudzveidīga satura radīšanai.</w:t>
            </w:r>
          </w:p>
        </w:tc>
      </w:tr>
      <w:tr w:rsidR="000B73F9" w:rsidRPr="00ED4776" w:rsidTr="0032099B">
        <w:trPr>
          <w:trHeight w:val="1970"/>
        </w:trPr>
        <w:tc>
          <w:tcPr>
            <w:tcW w:w="3060" w:type="dxa"/>
          </w:tcPr>
          <w:p w:rsidR="000B73F9" w:rsidRDefault="00E5321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6.2.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Nosaka digitālās komunikācijas veidus un </w:t>
            </w:r>
            <w:r w:rsidR="004274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ar pieaugušā atbalstu 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skaidro to 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mērķus.</w:t>
            </w:r>
          </w:p>
        </w:tc>
        <w:tc>
          <w:tcPr>
            <w:tcW w:w="3060" w:type="dxa"/>
          </w:tcPr>
          <w:p w:rsidR="000B73F9" w:rsidRPr="00ED4776" w:rsidRDefault="00E5321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6.2.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Nosaka digitālās komunikācijas </w:t>
            </w:r>
            <w:r w:rsidR="004274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veidus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4274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mērķus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formātus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ietekmi uz auditoriju; 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zmanto digitālās tehnoloģijas komunikācijai un sadarbībai.</w:t>
            </w:r>
          </w:p>
        </w:tc>
        <w:tc>
          <w:tcPr>
            <w:tcW w:w="3060" w:type="dxa"/>
          </w:tcPr>
          <w:p w:rsidR="000B73F9" w:rsidRDefault="00E5321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6.2.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Atbildīgi i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zmanto </w:t>
            </w:r>
            <w:r w:rsidR="004274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digitālo komunikāciju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konkrētiem mērķiem</w:t>
            </w:r>
            <w:r w:rsidR="004274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izsverot </w:t>
            </w:r>
            <w:r w:rsidR="008E452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tās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piemērotību mērķgrupas vajadzībām.</w:t>
            </w:r>
          </w:p>
        </w:tc>
      </w:tr>
      <w:tr w:rsidR="000B73F9" w:rsidRPr="00ED4776" w:rsidTr="0032099B">
        <w:trPr>
          <w:trHeight w:val="1969"/>
        </w:trPr>
        <w:tc>
          <w:tcPr>
            <w:tcW w:w="3060" w:type="dxa"/>
          </w:tcPr>
          <w:p w:rsidR="000B73F9" w:rsidRDefault="00E5321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6.3.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Atpazīst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mediju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radītus un popularizētus simbolus.</w:t>
            </w:r>
          </w:p>
        </w:tc>
        <w:tc>
          <w:tcPr>
            <w:tcW w:w="3060" w:type="dxa"/>
          </w:tcPr>
          <w:p w:rsidR="000B73F9" w:rsidRPr="00ED4776" w:rsidRDefault="00E5321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6.3.</w:t>
            </w:r>
            <w:r w:rsidR="004E11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Analizē </w:t>
            </w:r>
            <w:r w:rsidR="000B73F9" w:rsidRPr="00ED477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mediju</w:t>
            </w:r>
            <w:r w:rsidR="000B73F9" w:rsidRPr="00ED47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lomu realitātes konstruēšanā un novērtē dažādu </w:t>
            </w:r>
            <w:r w:rsidR="006554E3">
              <w:rPr>
                <w:rFonts w:ascii="Times New Roman" w:eastAsia="Arial" w:hAnsi="Times New Roman" w:cs="Times New Roman"/>
                <w:sz w:val="24"/>
                <w:szCs w:val="24"/>
              </w:rPr>
              <w:t>informācijas</w:t>
            </w:r>
            <w:r w:rsidR="000B73F9" w:rsidRPr="00ED47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avotu</w:t>
            </w:r>
            <w:r w:rsidR="002F3661">
              <w:rPr>
                <w:rFonts w:ascii="Times New Roman" w:eastAsia="Arial" w:hAnsi="Times New Roman" w:cs="Times New Roman"/>
                <w:sz w:val="24"/>
                <w:szCs w:val="24"/>
              </w:rPr>
              <w:t>, tajā skaitā</w:t>
            </w:r>
            <w:r w:rsidR="006554E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digitālā formā pieejamo avotu,</w:t>
            </w:r>
            <w:r w:rsidR="000B73F9" w:rsidRPr="00ED47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ticamību.</w:t>
            </w:r>
          </w:p>
        </w:tc>
        <w:tc>
          <w:tcPr>
            <w:tcW w:w="3060" w:type="dxa"/>
          </w:tcPr>
          <w:p w:rsidR="000B73F9" w:rsidRDefault="00E5321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6.3.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Kritiski analizē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mediju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radīto realitāti un informācijas ticamību</w:t>
            </w:r>
            <w:r w:rsidR="00C9710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rada savu mediju saturu.</w:t>
            </w:r>
          </w:p>
        </w:tc>
      </w:tr>
      <w:tr w:rsidR="000B73F9" w:rsidRPr="00ED4776" w:rsidTr="0032099B">
        <w:trPr>
          <w:trHeight w:val="2137"/>
        </w:trPr>
        <w:tc>
          <w:tcPr>
            <w:tcW w:w="3060" w:type="dxa"/>
          </w:tcPr>
          <w:p w:rsidR="000B73F9" w:rsidRPr="00ED4776" w:rsidRDefault="00E5321B" w:rsidP="002F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6.4.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60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Skaidro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kā digitālās tehnoloģijas ietekmē ikdienu</w:t>
            </w:r>
            <w:r w:rsidR="002F366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9710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ar pieaugušā atbalstu veido veselīgus paradumus</w:t>
            </w:r>
            <w:r w:rsidR="002F366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digitālo tehnoloģiju lietošanā</w:t>
            </w:r>
            <w:r w:rsidR="00C9710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B73F9" w:rsidRPr="00ED4776" w:rsidRDefault="00E5321B" w:rsidP="004F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6.4.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Skaidro savu izpratni par digitālo tehnoloģiju lomu sabiedrībā un pašrealizācijā</w:t>
            </w:r>
            <w:r w:rsidR="00C9710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; ievēro veselīgus tehnoloģiju lietošanas paradumus.</w:t>
            </w:r>
          </w:p>
        </w:tc>
        <w:tc>
          <w:tcPr>
            <w:tcW w:w="3060" w:type="dxa"/>
          </w:tcPr>
          <w:p w:rsidR="000B73F9" w:rsidRPr="00ED4776" w:rsidRDefault="00E5321B" w:rsidP="00CF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6.4.</w:t>
            </w:r>
            <w:r w:rsidR="004E11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Analizē un novērtē tehnoloģiju ietekmi uz </w:t>
            </w:r>
            <w:r w:rsidR="002F366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vidi,  </w:t>
            </w:r>
            <w:r w:rsidR="000B73F9" w:rsidRPr="00ED4776">
              <w:rPr>
                <w:rFonts w:ascii="Times New Roman" w:eastAsia="Arial" w:hAnsi="Times New Roman" w:cs="Times New Roman"/>
                <w:sz w:val="24"/>
                <w:szCs w:val="24"/>
              </w:rPr>
              <w:t>garīgo</w:t>
            </w:r>
            <w:r w:rsidR="000B73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un</w:t>
            </w:r>
            <w:r w:rsidR="000B73F9" w:rsidRPr="00ED47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fizisko veselību</w:t>
            </w:r>
            <w:r w:rsidR="00C9710E">
              <w:rPr>
                <w:rFonts w:ascii="Times New Roman" w:eastAsia="Arial" w:hAnsi="Times New Roman" w:cs="Times New Roman"/>
                <w:sz w:val="24"/>
                <w:szCs w:val="24"/>
              </w:rPr>
              <w:t>; ievēro veselīgus tehnoloģiju lietošanas paradumus, pamato to nepieciešamību.</w:t>
            </w:r>
          </w:p>
        </w:tc>
      </w:tr>
    </w:tbl>
    <w:p w:rsidR="004F5D44" w:rsidRDefault="004F5D44" w:rsidP="004F5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5D44" w:rsidRDefault="004F5D44" w:rsidP="00320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BD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:rsidR="00314AF4" w:rsidRDefault="00314AF4" w:rsidP="00314AF4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314AF4" w:rsidRDefault="00314AF4" w:rsidP="00314AF4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314AF4" w:rsidRDefault="00314AF4" w:rsidP="00314AF4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314AF4" w:rsidRDefault="00314AF4" w:rsidP="00314AF4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314AF4" w:rsidRDefault="00314AF4" w:rsidP="00314A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Iesniedzējs:</w:t>
      </w:r>
    </w:p>
    <w:p w:rsidR="00314AF4" w:rsidRDefault="00314AF4" w:rsidP="00314A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ministrs                                                       Kārlis Šadurskis</w:t>
      </w:r>
    </w:p>
    <w:p w:rsidR="00314AF4" w:rsidRDefault="00314AF4" w:rsidP="00314AF4">
      <w:pPr>
        <w:ind w:left="357"/>
        <w:jc w:val="both"/>
        <w:rPr>
          <w:rFonts w:ascii="Times New Roman" w:hAnsi="Times New Roman"/>
          <w:sz w:val="28"/>
          <w:szCs w:val="28"/>
        </w:rPr>
      </w:pPr>
    </w:p>
    <w:p w:rsidR="00314AF4" w:rsidRDefault="00314AF4" w:rsidP="00314A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Vizē: </w:t>
      </w:r>
    </w:p>
    <w:p w:rsidR="00314AF4" w:rsidRDefault="00314AF4" w:rsidP="00314A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sekretāre                                                                             Līga Lejiņa</w:t>
      </w:r>
    </w:p>
    <w:p w:rsidR="004F5D44" w:rsidRPr="0032099B" w:rsidRDefault="004F5D44" w:rsidP="004F5D44">
      <w:pPr>
        <w:pStyle w:val="NoSpacing"/>
        <w:rPr>
          <w:rFonts w:ascii="Times New Roman" w:hAnsi="Times New Roman" w:cs="Times New Roman"/>
          <w:lang w:eastAsia="lv-LV"/>
        </w:rPr>
      </w:pPr>
    </w:p>
    <w:p w:rsidR="004F5D44" w:rsidRPr="0032099B" w:rsidRDefault="004F5D44" w:rsidP="004F5D44">
      <w:pPr>
        <w:pStyle w:val="NoSpacing"/>
        <w:rPr>
          <w:rFonts w:ascii="Times New Roman" w:hAnsi="Times New Roman" w:cs="Times New Roman"/>
          <w:lang w:eastAsia="lv-LV"/>
        </w:rPr>
      </w:pPr>
      <w:r w:rsidRPr="0032099B">
        <w:rPr>
          <w:rFonts w:ascii="Times New Roman" w:hAnsi="Times New Roman" w:cs="Times New Roman"/>
          <w:lang w:eastAsia="lv-LV"/>
        </w:rPr>
        <w:t>I.Upeniece</w:t>
      </w:r>
    </w:p>
    <w:p w:rsidR="00985B87" w:rsidRPr="0032099B" w:rsidRDefault="004F5D44" w:rsidP="00160018">
      <w:pPr>
        <w:pStyle w:val="NoSpacing"/>
        <w:rPr>
          <w:rFonts w:ascii="Times New Roman" w:eastAsia="Arial" w:hAnsi="Times New Roman" w:cs="Times New Roman"/>
        </w:rPr>
      </w:pPr>
      <w:r w:rsidRPr="0032099B">
        <w:rPr>
          <w:rFonts w:ascii="Times New Roman" w:hAnsi="Times New Roman" w:cs="Times New Roman"/>
          <w:lang w:eastAsia="lv-LV"/>
        </w:rPr>
        <w:t xml:space="preserve">67814244, </w:t>
      </w:r>
      <w:hyperlink r:id="rId10" w:history="1">
        <w:r w:rsidRPr="0032099B">
          <w:rPr>
            <w:rStyle w:val="Hyperlink"/>
            <w:rFonts w:ascii="Times New Roman" w:hAnsi="Times New Roman" w:cs="Times New Roman"/>
            <w:lang w:eastAsia="lv-LV"/>
          </w:rPr>
          <w:t>ineta.upeniece@visc.gov.lv</w:t>
        </w:r>
      </w:hyperlink>
    </w:p>
    <w:sectPr w:rsidR="00985B87" w:rsidRPr="0032099B" w:rsidSect="00CF7C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62" w:rsidRDefault="00F50462" w:rsidP="00ED4776">
      <w:pPr>
        <w:spacing w:after="0" w:line="240" w:lineRule="auto"/>
      </w:pPr>
      <w:r>
        <w:separator/>
      </w:r>
    </w:p>
  </w:endnote>
  <w:endnote w:type="continuationSeparator" w:id="0">
    <w:p w:rsidR="00F50462" w:rsidRDefault="00F50462" w:rsidP="00ED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9" w:rsidRDefault="008F6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DE" w:rsidRPr="00D466F5" w:rsidRDefault="00C120DE" w:rsidP="00C120D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bookmarkStart w:id="1" w:name="_Hlk517869723"/>
    <w:bookmarkStart w:id="2" w:name="_Hlk517869724"/>
    <w:r w:rsidRPr="00E27247">
      <w:rPr>
        <w:rFonts w:ascii="Times New Roman" w:hAnsi="Times New Roman" w:cs="Times New Roman"/>
        <w:color w:val="000000"/>
        <w:sz w:val="20"/>
        <w:szCs w:val="20"/>
      </w:rPr>
      <w:t>IZMNot</w:t>
    </w:r>
    <w:r>
      <w:rPr>
        <w:rFonts w:ascii="Times New Roman" w:hAnsi="Times New Roman" w:cs="Times New Roman"/>
        <w:color w:val="000000"/>
        <w:sz w:val="20"/>
        <w:szCs w:val="20"/>
      </w:rPr>
      <w:t>p1</w:t>
    </w:r>
    <w:r w:rsidRPr="00E27247">
      <w:rPr>
        <w:rFonts w:ascii="Times New Roman" w:hAnsi="Times New Roman" w:cs="Times New Roman"/>
        <w:color w:val="000000"/>
        <w:sz w:val="20"/>
        <w:szCs w:val="20"/>
      </w:rPr>
      <w:t>_</w:t>
    </w:r>
    <w:r>
      <w:rPr>
        <w:rFonts w:ascii="Times New Roman" w:hAnsi="Times New Roman" w:cs="Times New Roman"/>
        <w:color w:val="000000"/>
        <w:sz w:val="20"/>
        <w:szCs w:val="20"/>
      </w:rPr>
      <w:t>PS_0</w:t>
    </w:r>
    <w:r w:rsidR="00CC0EAC">
      <w:rPr>
        <w:rFonts w:ascii="Times New Roman" w:hAnsi="Times New Roman" w:cs="Times New Roman"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t>10</w:t>
    </w:r>
    <w:r w:rsidRPr="00E27247">
      <w:rPr>
        <w:rFonts w:ascii="Times New Roman" w:hAnsi="Times New Roman" w:cs="Times New Roman"/>
        <w:color w:val="000000"/>
        <w:sz w:val="20"/>
        <w:szCs w:val="20"/>
      </w:rPr>
      <w:t>18</w:t>
    </w:r>
  </w:p>
  <w:bookmarkEnd w:id="1"/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60" w:rsidRPr="00D466F5" w:rsidRDefault="00D466F5" w:rsidP="00D466F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E27247">
      <w:rPr>
        <w:rFonts w:ascii="Times New Roman" w:hAnsi="Times New Roman" w:cs="Times New Roman"/>
        <w:color w:val="000000"/>
        <w:sz w:val="20"/>
        <w:szCs w:val="20"/>
      </w:rPr>
      <w:t>IZMNot</w:t>
    </w:r>
    <w:r>
      <w:rPr>
        <w:rFonts w:ascii="Times New Roman" w:hAnsi="Times New Roman" w:cs="Times New Roman"/>
        <w:color w:val="000000"/>
        <w:sz w:val="20"/>
        <w:szCs w:val="20"/>
      </w:rPr>
      <w:t>p1</w:t>
    </w:r>
    <w:r w:rsidRPr="00E27247">
      <w:rPr>
        <w:rFonts w:ascii="Times New Roman" w:hAnsi="Times New Roman" w:cs="Times New Roman"/>
        <w:color w:val="000000"/>
        <w:sz w:val="20"/>
        <w:szCs w:val="20"/>
      </w:rPr>
      <w:t>_</w:t>
    </w:r>
    <w:r w:rsidR="00C120DE">
      <w:rPr>
        <w:rFonts w:ascii="Times New Roman" w:hAnsi="Times New Roman" w:cs="Times New Roman"/>
        <w:color w:val="000000"/>
        <w:sz w:val="20"/>
        <w:szCs w:val="20"/>
      </w:rPr>
      <w:t>PS_0</w:t>
    </w:r>
    <w:r w:rsidR="008F6929">
      <w:rPr>
        <w:rFonts w:ascii="Times New Roman" w:hAnsi="Times New Roman" w:cs="Times New Roman"/>
        <w:color w:val="000000"/>
        <w:sz w:val="20"/>
        <w:szCs w:val="20"/>
      </w:rPr>
      <w:t>5</w:t>
    </w:r>
    <w:bookmarkStart w:id="3" w:name="_GoBack"/>
    <w:bookmarkEnd w:id="3"/>
    <w:r w:rsidR="00C120DE">
      <w:rPr>
        <w:rFonts w:ascii="Times New Roman" w:hAnsi="Times New Roman" w:cs="Times New Roman"/>
        <w:color w:val="000000"/>
        <w:sz w:val="20"/>
        <w:szCs w:val="20"/>
      </w:rPr>
      <w:t>10</w:t>
    </w:r>
    <w:r w:rsidRPr="00E27247">
      <w:rPr>
        <w:rFonts w:ascii="Times New Roman" w:hAnsi="Times New Roman" w:cs="Times New Roman"/>
        <w:color w:val="000000"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62" w:rsidRDefault="00F50462" w:rsidP="00ED4776">
      <w:pPr>
        <w:spacing w:after="0" w:line="240" w:lineRule="auto"/>
      </w:pPr>
      <w:r>
        <w:separator/>
      </w:r>
    </w:p>
  </w:footnote>
  <w:footnote w:type="continuationSeparator" w:id="0">
    <w:p w:rsidR="00F50462" w:rsidRDefault="00F50462" w:rsidP="00ED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9" w:rsidRDefault="008F6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404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C02" w:rsidRDefault="00CF7C02">
        <w:pPr>
          <w:pStyle w:val="Header"/>
          <w:jc w:val="center"/>
        </w:pPr>
        <w:r w:rsidRPr="00CF7C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7C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C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9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7C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A60" w:rsidRDefault="007A1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29" w:rsidRDefault="008F6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D84"/>
    <w:multiLevelType w:val="multilevel"/>
    <w:tmpl w:val="1EE23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C27145"/>
    <w:multiLevelType w:val="multilevel"/>
    <w:tmpl w:val="D188F112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7C16E1"/>
    <w:multiLevelType w:val="multilevel"/>
    <w:tmpl w:val="D430E940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63503C"/>
    <w:multiLevelType w:val="multilevel"/>
    <w:tmpl w:val="F0DA8312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43311C1"/>
    <w:multiLevelType w:val="multilevel"/>
    <w:tmpl w:val="21868594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610E70"/>
    <w:multiLevelType w:val="multilevel"/>
    <w:tmpl w:val="FC002BBC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AB674A8"/>
    <w:multiLevelType w:val="multilevel"/>
    <w:tmpl w:val="4FEC609C"/>
    <w:lvl w:ilvl="0">
      <w:start w:val="1"/>
      <w:numFmt w:val="decimal"/>
      <w:lvlText w:val="S.6.4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5B1F"/>
    <w:multiLevelType w:val="hybridMultilevel"/>
    <w:tmpl w:val="4FACF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C2E"/>
    <w:multiLevelType w:val="multilevel"/>
    <w:tmpl w:val="8EE2DD2A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0A215CA"/>
    <w:multiLevelType w:val="multilevel"/>
    <w:tmpl w:val="128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C6CD5"/>
    <w:multiLevelType w:val="multilevel"/>
    <w:tmpl w:val="DBD2BF2C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6425DCB"/>
    <w:multiLevelType w:val="hybridMultilevel"/>
    <w:tmpl w:val="E95059BC"/>
    <w:lvl w:ilvl="0" w:tplc="54B4F594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E0454"/>
    <w:multiLevelType w:val="multilevel"/>
    <w:tmpl w:val="79C642EE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7D83A93"/>
    <w:multiLevelType w:val="multilevel"/>
    <w:tmpl w:val="697647CC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E2D2FD8"/>
    <w:multiLevelType w:val="multilevel"/>
    <w:tmpl w:val="94D8B76E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8E308A4"/>
    <w:multiLevelType w:val="multilevel"/>
    <w:tmpl w:val="05D2B7A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F02699C"/>
    <w:multiLevelType w:val="multilevel"/>
    <w:tmpl w:val="1A885B7C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FA83F44"/>
    <w:multiLevelType w:val="hybridMultilevel"/>
    <w:tmpl w:val="A1EE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6255"/>
    <w:multiLevelType w:val="hybridMultilevel"/>
    <w:tmpl w:val="4FD40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6898"/>
    <w:multiLevelType w:val="hybridMultilevel"/>
    <w:tmpl w:val="07022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42B85"/>
    <w:multiLevelType w:val="hybridMultilevel"/>
    <w:tmpl w:val="730ABC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C7B23"/>
    <w:multiLevelType w:val="multilevel"/>
    <w:tmpl w:val="1DFCD6DC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7D832D9"/>
    <w:multiLevelType w:val="multilevel"/>
    <w:tmpl w:val="BAF0430E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8324179"/>
    <w:multiLevelType w:val="multilevel"/>
    <w:tmpl w:val="1BCE2984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D276837"/>
    <w:multiLevelType w:val="hybridMultilevel"/>
    <w:tmpl w:val="75AA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701AA"/>
    <w:multiLevelType w:val="hybridMultilevel"/>
    <w:tmpl w:val="C9903F14"/>
    <w:lvl w:ilvl="0" w:tplc="4A26FF0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2388"/>
    <w:multiLevelType w:val="multilevel"/>
    <w:tmpl w:val="97CC083C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3C63EC2"/>
    <w:multiLevelType w:val="multilevel"/>
    <w:tmpl w:val="97CC083C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54F337B"/>
    <w:multiLevelType w:val="hybridMultilevel"/>
    <w:tmpl w:val="F6ACB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65BBE"/>
    <w:multiLevelType w:val="multilevel"/>
    <w:tmpl w:val="A83EF2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63C26"/>
    <w:multiLevelType w:val="multilevel"/>
    <w:tmpl w:val="66D0BF06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16"/>
  </w:num>
  <w:num w:numId="6">
    <w:abstractNumId w:val="5"/>
  </w:num>
  <w:num w:numId="7">
    <w:abstractNumId w:val="15"/>
  </w:num>
  <w:num w:numId="8">
    <w:abstractNumId w:val="27"/>
  </w:num>
  <w:num w:numId="9">
    <w:abstractNumId w:val="6"/>
  </w:num>
  <w:num w:numId="10">
    <w:abstractNumId w:val="23"/>
  </w:num>
  <w:num w:numId="11">
    <w:abstractNumId w:val="29"/>
  </w:num>
  <w:num w:numId="12">
    <w:abstractNumId w:val="14"/>
  </w:num>
  <w:num w:numId="13">
    <w:abstractNumId w:val="30"/>
  </w:num>
  <w:num w:numId="14">
    <w:abstractNumId w:val="22"/>
  </w:num>
  <w:num w:numId="15">
    <w:abstractNumId w:val="8"/>
  </w:num>
  <w:num w:numId="16">
    <w:abstractNumId w:val="2"/>
  </w:num>
  <w:num w:numId="17">
    <w:abstractNumId w:val="13"/>
  </w:num>
  <w:num w:numId="18">
    <w:abstractNumId w:val="21"/>
  </w:num>
  <w:num w:numId="19">
    <w:abstractNumId w:val="1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9"/>
  </w:num>
  <w:num w:numId="25">
    <w:abstractNumId w:val="11"/>
  </w:num>
  <w:num w:numId="26">
    <w:abstractNumId w:val="18"/>
  </w:num>
  <w:num w:numId="27">
    <w:abstractNumId w:val="17"/>
  </w:num>
  <w:num w:numId="28">
    <w:abstractNumId w:val="19"/>
  </w:num>
  <w:num w:numId="29">
    <w:abstractNumId w:val="24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7"/>
    <w:rsid w:val="00002508"/>
    <w:rsid w:val="00021BF7"/>
    <w:rsid w:val="00036E15"/>
    <w:rsid w:val="00043DBD"/>
    <w:rsid w:val="00046064"/>
    <w:rsid w:val="00050EAD"/>
    <w:rsid w:val="00054E20"/>
    <w:rsid w:val="00057451"/>
    <w:rsid w:val="0006751C"/>
    <w:rsid w:val="00076795"/>
    <w:rsid w:val="00083E97"/>
    <w:rsid w:val="000B16B8"/>
    <w:rsid w:val="000B4367"/>
    <w:rsid w:val="000B73F9"/>
    <w:rsid w:val="000C20D1"/>
    <w:rsid w:val="000D44CB"/>
    <w:rsid w:val="000F1E7D"/>
    <w:rsid w:val="000F2A5D"/>
    <w:rsid w:val="000F3F2D"/>
    <w:rsid w:val="000F6B79"/>
    <w:rsid w:val="00111666"/>
    <w:rsid w:val="00123B9F"/>
    <w:rsid w:val="00124831"/>
    <w:rsid w:val="00125FC9"/>
    <w:rsid w:val="001305BB"/>
    <w:rsid w:val="00152FEA"/>
    <w:rsid w:val="00160018"/>
    <w:rsid w:val="00163188"/>
    <w:rsid w:val="00163C99"/>
    <w:rsid w:val="00177480"/>
    <w:rsid w:val="00196464"/>
    <w:rsid w:val="001A09A3"/>
    <w:rsid w:val="001B6651"/>
    <w:rsid w:val="001C760E"/>
    <w:rsid w:val="002110DD"/>
    <w:rsid w:val="002215DC"/>
    <w:rsid w:val="00234FA1"/>
    <w:rsid w:val="00235164"/>
    <w:rsid w:val="00251D64"/>
    <w:rsid w:val="00257355"/>
    <w:rsid w:val="00263960"/>
    <w:rsid w:val="00270B8D"/>
    <w:rsid w:val="002726A0"/>
    <w:rsid w:val="0027455B"/>
    <w:rsid w:val="00285134"/>
    <w:rsid w:val="00285DFB"/>
    <w:rsid w:val="002941C8"/>
    <w:rsid w:val="002B66AE"/>
    <w:rsid w:val="002E054B"/>
    <w:rsid w:val="002E2336"/>
    <w:rsid w:val="002E3978"/>
    <w:rsid w:val="002F3661"/>
    <w:rsid w:val="00303F07"/>
    <w:rsid w:val="00307CBA"/>
    <w:rsid w:val="00314163"/>
    <w:rsid w:val="00314AF4"/>
    <w:rsid w:val="0032099B"/>
    <w:rsid w:val="00321FCD"/>
    <w:rsid w:val="00324AE9"/>
    <w:rsid w:val="00326F06"/>
    <w:rsid w:val="0032788D"/>
    <w:rsid w:val="00334192"/>
    <w:rsid w:val="00334B69"/>
    <w:rsid w:val="00340FB6"/>
    <w:rsid w:val="00346B69"/>
    <w:rsid w:val="003524CB"/>
    <w:rsid w:val="00397CE2"/>
    <w:rsid w:val="003A4397"/>
    <w:rsid w:val="003B17E6"/>
    <w:rsid w:val="003B37D3"/>
    <w:rsid w:val="003C08DD"/>
    <w:rsid w:val="003C1829"/>
    <w:rsid w:val="003C2BBB"/>
    <w:rsid w:val="003C40F3"/>
    <w:rsid w:val="003D0397"/>
    <w:rsid w:val="003D1ED1"/>
    <w:rsid w:val="003D427D"/>
    <w:rsid w:val="00405343"/>
    <w:rsid w:val="0042142E"/>
    <w:rsid w:val="00424146"/>
    <w:rsid w:val="004274D0"/>
    <w:rsid w:val="00431803"/>
    <w:rsid w:val="00444D1A"/>
    <w:rsid w:val="0044798A"/>
    <w:rsid w:val="00464296"/>
    <w:rsid w:val="00484398"/>
    <w:rsid w:val="00485CAC"/>
    <w:rsid w:val="00485DAB"/>
    <w:rsid w:val="00496C2F"/>
    <w:rsid w:val="004A3F0E"/>
    <w:rsid w:val="004A4082"/>
    <w:rsid w:val="004B713A"/>
    <w:rsid w:val="004C6BF7"/>
    <w:rsid w:val="004D5496"/>
    <w:rsid w:val="004D666C"/>
    <w:rsid w:val="004E11F7"/>
    <w:rsid w:val="004F020B"/>
    <w:rsid w:val="004F5D44"/>
    <w:rsid w:val="00500E36"/>
    <w:rsid w:val="005165F7"/>
    <w:rsid w:val="005200F8"/>
    <w:rsid w:val="00537C0F"/>
    <w:rsid w:val="00540166"/>
    <w:rsid w:val="0054523D"/>
    <w:rsid w:val="005525CF"/>
    <w:rsid w:val="005610CE"/>
    <w:rsid w:val="00561BC0"/>
    <w:rsid w:val="00562DCB"/>
    <w:rsid w:val="0056468F"/>
    <w:rsid w:val="00571B1A"/>
    <w:rsid w:val="005721E2"/>
    <w:rsid w:val="005878D5"/>
    <w:rsid w:val="00587BCE"/>
    <w:rsid w:val="005A1B41"/>
    <w:rsid w:val="005A2B5D"/>
    <w:rsid w:val="005A35D4"/>
    <w:rsid w:val="005B04D6"/>
    <w:rsid w:val="005B2D7B"/>
    <w:rsid w:val="005C2027"/>
    <w:rsid w:val="005C40FD"/>
    <w:rsid w:val="005D6B4E"/>
    <w:rsid w:val="00602875"/>
    <w:rsid w:val="0060478C"/>
    <w:rsid w:val="00625141"/>
    <w:rsid w:val="00626D29"/>
    <w:rsid w:val="00630DB3"/>
    <w:rsid w:val="00651E04"/>
    <w:rsid w:val="00652045"/>
    <w:rsid w:val="0065358E"/>
    <w:rsid w:val="0065490B"/>
    <w:rsid w:val="00654CE5"/>
    <w:rsid w:val="006554E3"/>
    <w:rsid w:val="00666903"/>
    <w:rsid w:val="006717FF"/>
    <w:rsid w:val="0069075B"/>
    <w:rsid w:val="006926F2"/>
    <w:rsid w:val="006A189C"/>
    <w:rsid w:val="006B65C1"/>
    <w:rsid w:val="006C0113"/>
    <w:rsid w:val="006C14A5"/>
    <w:rsid w:val="006D7A55"/>
    <w:rsid w:val="006E227C"/>
    <w:rsid w:val="006E42B7"/>
    <w:rsid w:val="006F167D"/>
    <w:rsid w:val="006F62A2"/>
    <w:rsid w:val="00714497"/>
    <w:rsid w:val="00726756"/>
    <w:rsid w:val="00741C24"/>
    <w:rsid w:val="0074579F"/>
    <w:rsid w:val="00746D1F"/>
    <w:rsid w:val="00750507"/>
    <w:rsid w:val="00765240"/>
    <w:rsid w:val="00797C76"/>
    <w:rsid w:val="007A0550"/>
    <w:rsid w:val="007A1845"/>
    <w:rsid w:val="007A1A60"/>
    <w:rsid w:val="007A640F"/>
    <w:rsid w:val="007D0482"/>
    <w:rsid w:val="007D0D80"/>
    <w:rsid w:val="007E26D2"/>
    <w:rsid w:val="007E40E8"/>
    <w:rsid w:val="007F4B01"/>
    <w:rsid w:val="00823FD5"/>
    <w:rsid w:val="0085118B"/>
    <w:rsid w:val="00866248"/>
    <w:rsid w:val="008738EE"/>
    <w:rsid w:val="00875671"/>
    <w:rsid w:val="0089074B"/>
    <w:rsid w:val="0089277B"/>
    <w:rsid w:val="0089303B"/>
    <w:rsid w:val="008949C1"/>
    <w:rsid w:val="00894F9E"/>
    <w:rsid w:val="0089703A"/>
    <w:rsid w:val="008A0D48"/>
    <w:rsid w:val="008A35EE"/>
    <w:rsid w:val="008C0AB4"/>
    <w:rsid w:val="008D0259"/>
    <w:rsid w:val="008D2EC9"/>
    <w:rsid w:val="008E452A"/>
    <w:rsid w:val="008F6929"/>
    <w:rsid w:val="009000EA"/>
    <w:rsid w:val="009035BC"/>
    <w:rsid w:val="00916045"/>
    <w:rsid w:val="0093049F"/>
    <w:rsid w:val="00936476"/>
    <w:rsid w:val="00940022"/>
    <w:rsid w:val="00943669"/>
    <w:rsid w:val="00967501"/>
    <w:rsid w:val="00970C6E"/>
    <w:rsid w:val="00972527"/>
    <w:rsid w:val="00974013"/>
    <w:rsid w:val="00985987"/>
    <w:rsid w:val="00985B87"/>
    <w:rsid w:val="0099252B"/>
    <w:rsid w:val="009A61E1"/>
    <w:rsid w:val="009B127B"/>
    <w:rsid w:val="009C154F"/>
    <w:rsid w:val="009C3080"/>
    <w:rsid w:val="009C56FC"/>
    <w:rsid w:val="009D54C1"/>
    <w:rsid w:val="009D6C1F"/>
    <w:rsid w:val="00A255AA"/>
    <w:rsid w:val="00A2752F"/>
    <w:rsid w:val="00A31598"/>
    <w:rsid w:val="00A5239D"/>
    <w:rsid w:val="00A5555D"/>
    <w:rsid w:val="00A61BDB"/>
    <w:rsid w:val="00A85F85"/>
    <w:rsid w:val="00A90773"/>
    <w:rsid w:val="00A93CE5"/>
    <w:rsid w:val="00AA387D"/>
    <w:rsid w:val="00AA4841"/>
    <w:rsid w:val="00AB22F4"/>
    <w:rsid w:val="00AB34A0"/>
    <w:rsid w:val="00AC4F56"/>
    <w:rsid w:val="00AC5E4E"/>
    <w:rsid w:val="00AC6537"/>
    <w:rsid w:val="00AD4D54"/>
    <w:rsid w:val="00AF0D39"/>
    <w:rsid w:val="00AF27EC"/>
    <w:rsid w:val="00B004C5"/>
    <w:rsid w:val="00B04CDA"/>
    <w:rsid w:val="00B119AA"/>
    <w:rsid w:val="00B17FCF"/>
    <w:rsid w:val="00B20CE9"/>
    <w:rsid w:val="00B218E6"/>
    <w:rsid w:val="00B255AB"/>
    <w:rsid w:val="00B56CB8"/>
    <w:rsid w:val="00B6022E"/>
    <w:rsid w:val="00B6439E"/>
    <w:rsid w:val="00B70CB9"/>
    <w:rsid w:val="00B809D0"/>
    <w:rsid w:val="00B86F38"/>
    <w:rsid w:val="00B93D67"/>
    <w:rsid w:val="00BA127F"/>
    <w:rsid w:val="00BB0EB9"/>
    <w:rsid w:val="00BB2EC7"/>
    <w:rsid w:val="00BB3444"/>
    <w:rsid w:val="00BB4CAA"/>
    <w:rsid w:val="00BD469F"/>
    <w:rsid w:val="00BE7FB5"/>
    <w:rsid w:val="00BF2E22"/>
    <w:rsid w:val="00BF33AA"/>
    <w:rsid w:val="00BF4D0C"/>
    <w:rsid w:val="00BF667B"/>
    <w:rsid w:val="00C120DE"/>
    <w:rsid w:val="00C13C2F"/>
    <w:rsid w:val="00C15EFD"/>
    <w:rsid w:val="00C24231"/>
    <w:rsid w:val="00C31954"/>
    <w:rsid w:val="00C34BBD"/>
    <w:rsid w:val="00C41536"/>
    <w:rsid w:val="00C4202E"/>
    <w:rsid w:val="00C45D5F"/>
    <w:rsid w:val="00C62848"/>
    <w:rsid w:val="00C837A4"/>
    <w:rsid w:val="00C90505"/>
    <w:rsid w:val="00C92975"/>
    <w:rsid w:val="00C9710E"/>
    <w:rsid w:val="00CA27CC"/>
    <w:rsid w:val="00CA6CD0"/>
    <w:rsid w:val="00CB3E47"/>
    <w:rsid w:val="00CC0446"/>
    <w:rsid w:val="00CC0EAC"/>
    <w:rsid w:val="00CE1677"/>
    <w:rsid w:val="00CF7C02"/>
    <w:rsid w:val="00D0604C"/>
    <w:rsid w:val="00D107C4"/>
    <w:rsid w:val="00D24423"/>
    <w:rsid w:val="00D24A23"/>
    <w:rsid w:val="00D25792"/>
    <w:rsid w:val="00D25DB6"/>
    <w:rsid w:val="00D466F5"/>
    <w:rsid w:val="00D47856"/>
    <w:rsid w:val="00D702AB"/>
    <w:rsid w:val="00D73800"/>
    <w:rsid w:val="00D76EB0"/>
    <w:rsid w:val="00D87610"/>
    <w:rsid w:val="00DC0141"/>
    <w:rsid w:val="00DE011B"/>
    <w:rsid w:val="00DE2538"/>
    <w:rsid w:val="00DE2FC6"/>
    <w:rsid w:val="00DE46C0"/>
    <w:rsid w:val="00E000FD"/>
    <w:rsid w:val="00E01E59"/>
    <w:rsid w:val="00E0236B"/>
    <w:rsid w:val="00E3209A"/>
    <w:rsid w:val="00E3319A"/>
    <w:rsid w:val="00E46BF9"/>
    <w:rsid w:val="00E5321B"/>
    <w:rsid w:val="00E751BB"/>
    <w:rsid w:val="00E87E6C"/>
    <w:rsid w:val="00E926E3"/>
    <w:rsid w:val="00E97640"/>
    <w:rsid w:val="00EC2B7E"/>
    <w:rsid w:val="00ED30EA"/>
    <w:rsid w:val="00ED4776"/>
    <w:rsid w:val="00ED4DF7"/>
    <w:rsid w:val="00ED7127"/>
    <w:rsid w:val="00EE400A"/>
    <w:rsid w:val="00EE611F"/>
    <w:rsid w:val="00F04381"/>
    <w:rsid w:val="00F173EE"/>
    <w:rsid w:val="00F40F30"/>
    <w:rsid w:val="00F50462"/>
    <w:rsid w:val="00F5126F"/>
    <w:rsid w:val="00F62A09"/>
    <w:rsid w:val="00F8701D"/>
    <w:rsid w:val="00FA54E1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D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76"/>
  </w:style>
  <w:style w:type="paragraph" w:styleId="Footer">
    <w:name w:val="footer"/>
    <w:basedOn w:val="Normal"/>
    <w:link w:val="FooterChar"/>
    <w:uiPriority w:val="99"/>
    <w:unhideWhenUsed/>
    <w:rsid w:val="00ED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76"/>
  </w:style>
  <w:style w:type="paragraph" w:styleId="BalloonText">
    <w:name w:val="Balloon Text"/>
    <w:basedOn w:val="Normal"/>
    <w:link w:val="BalloonTextChar"/>
    <w:uiPriority w:val="99"/>
    <w:semiHidden/>
    <w:unhideWhenUsed/>
    <w:rsid w:val="00CE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B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9E"/>
    <w:rPr>
      <w:b/>
      <w:bCs/>
      <w:sz w:val="20"/>
      <w:szCs w:val="20"/>
    </w:rPr>
  </w:style>
  <w:style w:type="paragraph" w:styleId="NoSpacing">
    <w:name w:val="No Spacing"/>
    <w:uiPriority w:val="1"/>
    <w:qFormat/>
    <w:rsid w:val="004F5D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4F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D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76"/>
  </w:style>
  <w:style w:type="paragraph" w:styleId="Footer">
    <w:name w:val="footer"/>
    <w:basedOn w:val="Normal"/>
    <w:link w:val="FooterChar"/>
    <w:uiPriority w:val="99"/>
    <w:unhideWhenUsed/>
    <w:rsid w:val="00ED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76"/>
  </w:style>
  <w:style w:type="paragraph" w:styleId="BalloonText">
    <w:name w:val="Balloon Text"/>
    <w:basedOn w:val="Normal"/>
    <w:link w:val="BalloonTextChar"/>
    <w:uiPriority w:val="99"/>
    <w:semiHidden/>
    <w:unhideWhenUsed/>
    <w:rsid w:val="00CE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B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9E"/>
    <w:rPr>
      <w:b/>
      <w:bCs/>
      <w:sz w:val="20"/>
      <w:szCs w:val="20"/>
    </w:rPr>
  </w:style>
  <w:style w:type="paragraph" w:styleId="NoSpacing">
    <w:name w:val="No Spacing"/>
    <w:uiPriority w:val="1"/>
    <w:qFormat/>
    <w:rsid w:val="004F5D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4F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eta.upeniece@visc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26834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9C90-B3C3-410C-ACC0-211A719F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7445</Words>
  <Characters>4245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L</dc:creator>
  <cp:lastModifiedBy>Liene Zeile</cp:lastModifiedBy>
  <cp:revision>4</cp:revision>
  <cp:lastPrinted>2018-07-04T12:33:00Z</cp:lastPrinted>
  <dcterms:created xsi:type="dcterms:W3CDTF">2018-10-04T12:19:00Z</dcterms:created>
  <dcterms:modified xsi:type="dcterms:W3CDTF">2018-10-05T10:25:00Z</dcterms:modified>
</cp:coreProperties>
</file>