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D4" w:rsidRPr="005A36B0" w:rsidRDefault="00EF1439" w:rsidP="00D855F4">
      <w:pPr>
        <w:shd w:val="clear" w:color="auto" w:fill="auto"/>
        <w:spacing w:line="252" w:lineRule="auto"/>
        <w:jc w:val="right"/>
        <w:rPr>
          <w:color w:val="auto"/>
          <w:lang w:eastAsia="en-GB"/>
        </w:rPr>
      </w:pPr>
      <w:r>
        <w:fldChar w:fldCharType="begin"/>
      </w:r>
      <w:r>
        <w:instrText xml:space="preserve"> HYPERLINK "https://likumi.lv/doc.php?id=268342" \l "piel1" \h </w:instrText>
      </w:r>
      <w:r>
        <w:fldChar w:fldCharType="separate"/>
      </w:r>
      <w:r w:rsidR="004D3C72" w:rsidRPr="005A36B0">
        <w:rPr>
          <w:color w:val="auto"/>
          <w:lang w:eastAsia="en-GB"/>
        </w:rPr>
        <w:t>1</w:t>
      </w:r>
      <w:r w:rsidR="00A605F2">
        <w:rPr>
          <w:color w:val="auto"/>
          <w:lang w:eastAsia="en-GB"/>
        </w:rPr>
        <w:t>2</w:t>
      </w:r>
      <w:r w:rsidR="004D3C72" w:rsidRPr="005A36B0">
        <w:rPr>
          <w:color w:val="auto"/>
          <w:lang w:eastAsia="en-GB"/>
        </w:rPr>
        <w:t>.pielikums</w:t>
      </w:r>
      <w:r>
        <w:rPr>
          <w:color w:val="auto"/>
          <w:lang w:eastAsia="en-GB"/>
        </w:rPr>
        <w:fldChar w:fldCharType="end"/>
      </w:r>
      <w:r w:rsidR="004D3C72" w:rsidRPr="005A36B0">
        <w:rPr>
          <w:color w:val="auto"/>
          <w:lang w:eastAsia="en-GB"/>
        </w:rPr>
        <w:t> </w:t>
      </w:r>
      <w:r w:rsidR="004D3C72" w:rsidRPr="005A36B0">
        <w:rPr>
          <w:color w:val="auto"/>
          <w:lang w:eastAsia="en-GB"/>
        </w:rPr>
        <w:br/>
        <w:t>Ministru kabineta </w:t>
      </w:r>
      <w:r w:rsidR="004D3C72" w:rsidRPr="005A36B0">
        <w:rPr>
          <w:color w:val="auto"/>
          <w:lang w:eastAsia="en-GB"/>
        </w:rPr>
        <w:br/>
        <w:t>2018.gada ___.___________ noteikumiem Nr.___</w:t>
      </w:r>
    </w:p>
    <w:p w:rsidR="00B830D4" w:rsidRPr="005A36B0" w:rsidRDefault="00B830D4">
      <w:pPr>
        <w:rPr>
          <w:color w:val="auto"/>
        </w:rPr>
      </w:pPr>
    </w:p>
    <w:p w:rsidR="00092DBB" w:rsidRPr="005A36B0" w:rsidRDefault="009E326B" w:rsidP="00D855F4">
      <w:pPr>
        <w:pStyle w:val="NormalWeb"/>
        <w:shd w:val="clear" w:color="auto" w:fill="FFFFFF"/>
        <w:spacing w:before="0" w:beforeAutospacing="0" w:after="0" w:afterAutospacing="0"/>
        <w:jc w:val="center"/>
        <w:rPr>
          <w:b/>
          <w:sz w:val="28"/>
          <w:szCs w:val="28"/>
          <w:highlight w:val="white"/>
          <w:lang w:eastAsia="en-GB"/>
        </w:rPr>
      </w:pPr>
      <w:r w:rsidRPr="005A36B0">
        <w:rPr>
          <w:b/>
          <w:sz w:val="28"/>
          <w:szCs w:val="28"/>
          <w:highlight w:val="white"/>
          <w:lang w:eastAsia="en-GB"/>
        </w:rPr>
        <w:t xml:space="preserve">Pamatizglītības mazākumtautību programmas paraugs </w:t>
      </w:r>
    </w:p>
    <w:p w:rsidR="005B72D4" w:rsidRPr="005A36B0" w:rsidRDefault="005B72D4" w:rsidP="005B72D4">
      <w:pPr>
        <w:rPr>
          <w:color w:val="auto"/>
        </w:rPr>
      </w:pPr>
      <w:r w:rsidRPr="005A36B0">
        <w:rPr>
          <w:color w:val="auto"/>
        </w:rPr>
        <w:t>(</w:t>
      </w:r>
      <w:r w:rsidR="00044628" w:rsidRPr="005A36B0">
        <w:rPr>
          <w:rFonts w:eastAsiaTheme="minorHAnsi"/>
          <w:color w:val="auto"/>
          <w:lang w:eastAsia="en-US"/>
        </w:rPr>
        <w:t>i</w:t>
      </w:r>
      <w:r w:rsidR="00D855F4" w:rsidRPr="005A36B0">
        <w:rPr>
          <w:rFonts w:eastAsiaTheme="minorHAnsi"/>
          <w:color w:val="auto"/>
          <w:lang w:eastAsia="en-US"/>
        </w:rPr>
        <w:t xml:space="preserve">zglītības programmas kodi </w:t>
      </w:r>
      <w:r w:rsidRPr="005A36B0">
        <w:rPr>
          <w:color w:val="auto"/>
        </w:rPr>
        <w:t>21011121, 11011121, 21011123, 21011124, 2301112</w:t>
      </w:r>
      <w:r w:rsidR="00092DBB" w:rsidRPr="005A36B0">
        <w:rPr>
          <w:color w:val="auto"/>
        </w:rPr>
        <w:t>1</w:t>
      </w:r>
      <w:r w:rsidRPr="005A36B0">
        <w:rPr>
          <w:color w:val="auto"/>
        </w:rPr>
        <w:t>, 23011123, 23011124)</w:t>
      </w:r>
    </w:p>
    <w:p w:rsidR="00092DBB" w:rsidRPr="005A36B0" w:rsidRDefault="00092DBB" w:rsidP="00D855F4">
      <w:pPr>
        <w:pStyle w:val="NormalWeb"/>
        <w:shd w:val="clear" w:color="auto" w:fill="FFFFFF"/>
        <w:spacing w:before="0" w:beforeAutospacing="0" w:after="0" w:afterAutospacing="0"/>
        <w:ind w:firstLine="301"/>
        <w:jc w:val="center"/>
        <w:rPr>
          <w:b/>
          <w:sz w:val="28"/>
          <w:szCs w:val="28"/>
          <w:highlight w:val="white"/>
          <w:lang w:eastAsia="en-GB"/>
        </w:rPr>
      </w:pPr>
    </w:p>
    <w:p w:rsidR="009E326B" w:rsidRPr="005A36B0" w:rsidRDefault="009E326B" w:rsidP="00D855F4">
      <w:pPr>
        <w:pStyle w:val="NormalWeb"/>
        <w:shd w:val="clear" w:color="auto" w:fill="FFFFFF"/>
        <w:spacing w:before="0" w:beforeAutospacing="0" w:after="0" w:afterAutospacing="0"/>
        <w:jc w:val="center"/>
        <w:rPr>
          <w:b/>
          <w:sz w:val="28"/>
          <w:szCs w:val="28"/>
          <w:highlight w:val="white"/>
          <w:lang w:eastAsia="en-GB"/>
        </w:rPr>
      </w:pPr>
      <w:r w:rsidRPr="005A36B0">
        <w:rPr>
          <w:b/>
          <w:sz w:val="28"/>
          <w:szCs w:val="28"/>
          <w:highlight w:val="white"/>
          <w:lang w:eastAsia="en-GB"/>
        </w:rPr>
        <w:t>I. Izglītības programmas īstenošanas mērķi un uzdevumi</w:t>
      </w:r>
    </w:p>
    <w:p w:rsidR="00D855F4" w:rsidRPr="005A36B0" w:rsidRDefault="00D855F4" w:rsidP="00D855F4">
      <w:pPr>
        <w:pStyle w:val="NormalWeb"/>
        <w:shd w:val="clear" w:color="auto" w:fill="FFFFFF"/>
        <w:spacing w:before="0" w:beforeAutospacing="0" w:after="0" w:afterAutospacing="0"/>
        <w:ind w:firstLine="720"/>
        <w:jc w:val="center"/>
        <w:rPr>
          <w:b/>
          <w:sz w:val="28"/>
          <w:szCs w:val="28"/>
          <w:highlight w:val="white"/>
          <w:lang w:eastAsia="en-GB"/>
        </w:rPr>
      </w:pPr>
    </w:p>
    <w:p w:rsidR="003A507C" w:rsidRPr="005A36B0" w:rsidRDefault="009E326B" w:rsidP="00D855F4">
      <w:pPr>
        <w:shd w:val="clear" w:color="auto" w:fill="auto"/>
        <w:ind w:firstLine="720"/>
        <w:jc w:val="both"/>
        <w:rPr>
          <w:rFonts w:eastAsiaTheme="minorHAnsi"/>
          <w:color w:val="auto"/>
          <w:highlight w:val="none"/>
          <w:lang w:eastAsia="en-US"/>
        </w:rPr>
      </w:pPr>
      <w:r w:rsidRPr="005A36B0">
        <w:rPr>
          <w:color w:val="auto"/>
          <w:lang w:eastAsia="en-GB"/>
        </w:rPr>
        <w:t xml:space="preserve">1. Pamatizglītības </w:t>
      </w:r>
      <w:r w:rsidR="007B11E7" w:rsidRPr="005A36B0">
        <w:rPr>
          <w:color w:val="auto"/>
          <w:lang w:eastAsia="en-GB"/>
        </w:rPr>
        <w:t>mazākumtautību</w:t>
      </w:r>
      <w:r w:rsidRPr="005A36B0">
        <w:rPr>
          <w:color w:val="auto"/>
          <w:lang w:eastAsia="en-GB"/>
        </w:rPr>
        <w:t xml:space="preserve"> programmas (turpmāk – izglītības programma) </w:t>
      </w:r>
      <w:r w:rsidR="00121DAB" w:rsidRPr="005A36B0">
        <w:rPr>
          <w:color w:val="auto"/>
          <w:lang w:eastAsia="en-GB"/>
        </w:rPr>
        <w:t xml:space="preserve">mērķis ir nodrošināt skolēna vispusīgu attīstību un </w:t>
      </w:r>
      <w:proofErr w:type="spellStart"/>
      <w:r w:rsidR="00121DAB" w:rsidRPr="005A36B0">
        <w:rPr>
          <w:color w:val="auto"/>
          <w:lang w:eastAsia="en-GB"/>
        </w:rPr>
        <w:t>vērtīborientāciju</w:t>
      </w:r>
      <w:proofErr w:type="spellEnd"/>
      <w:r w:rsidR="00121DAB" w:rsidRPr="005A36B0">
        <w:rPr>
          <w:color w:val="auto"/>
          <w:lang w:eastAsia="en-GB"/>
        </w:rPr>
        <w:t>, lai skolēns gribētu un valsts valodā varētu turpināt vispārējo izglītību vai apgūt profesiju, iesaistīties sabiedrības dzīvē un veidoties par laimīgu un atbildīgu personību</w:t>
      </w:r>
      <w:r w:rsidR="00B77F73">
        <w:rPr>
          <w:color w:val="auto"/>
          <w:lang w:eastAsia="en-GB"/>
        </w:rPr>
        <w:t>.</w:t>
      </w:r>
      <w:r w:rsidR="00DE43E5" w:rsidRPr="005A36B0">
        <w:rPr>
          <w:color w:val="auto"/>
          <w:lang w:eastAsia="en-GB"/>
        </w:rPr>
        <w:t xml:space="preserve"> </w:t>
      </w:r>
      <w:r w:rsidR="00B77F73">
        <w:rPr>
          <w:rFonts w:eastAsiaTheme="minorHAnsi"/>
          <w:color w:val="auto"/>
          <w:highlight w:val="none"/>
          <w:lang w:eastAsia="en-US"/>
        </w:rPr>
        <w:t>U</w:t>
      </w:r>
      <w:r w:rsidR="003A507C" w:rsidRPr="005A36B0">
        <w:rPr>
          <w:rFonts w:eastAsiaTheme="minorHAnsi"/>
          <w:color w:val="auto"/>
          <w:highlight w:val="none"/>
          <w:lang w:eastAsia="en-US"/>
        </w:rPr>
        <w:t>zd</w:t>
      </w:r>
      <w:r w:rsidR="00460321" w:rsidRPr="005A36B0">
        <w:rPr>
          <w:rFonts w:eastAsiaTheme="minorHAnsi"/>
          <w:color w:val="auto"/>
          <w:highlight w:val="none"/>
          <w:lang w:eastAsia="en-US"/>
        </w:rPr>
        <w:t>evumi ir īstenojami atbilstoši v</w:t>
      </w:r>
      <w:r w:rsidR="003A507C" w:rsidRPr="005A36B0">
        <w:rPr>
          <w:rFonts w:eastAsiaTheme="minorHAnsi"/>
          <w:color w:val="auto"/>
          <w:highlight w:val="none"/>
          <w:lang w:eastAsia="en-US"/>
        </w:rPr>
        <w:t>alsts pamatizglītības standartam.</w:t>
      </w:r>
    </w:p>
    <w:p w:rsidR="00D855F4" w:rsidRPr="005A36B0" w:rsidRDefault="00D855F4" w:rsidP="00D855F4">
      <w:pPr>
        <w:shd w:val="clear" w:color="auto" w:fill="auto"/>
        <w:ind w:firstLine="720"/>
        <w:jc w:val="both"/>
        <w:rPr>
          <w:rFonts w:eastAsiaTheme="minorHAnsi"/>
          <w:color w:val="auto"/>
          <w:highlight w:val="none"/>
          <w:lang w:eastAsia="en-US"/>
        </w:rPr>
      </w:pPr>
    </w:p>
    <w:p w:rsidR="00DE43E5" w:rsidRPr="005A36B0" w:rsidRDefault="00121DAB" w:rsidP="00D855F4">
      <w:pPr>
        <w:pStyle w:val="NormalWeb"/>
        <w:shd w:val="clear" w:color="auto" w:fill="FFFFFF"/>
        <w:spacing w:before="0" w:beforeAutospacing="0" w:after="0" w:afterAutospacing="0"/>
        <w:ind w:firstLine="720"/>
        <w:jc w:val="both"/>
        <w:rPr>
          <w:sz w:val="28"/>
          <w:szCs w:val="28"/>
          <w:lang w:eastAsia="en-GB"/>
        </w:rPr>
      </w:pPr>
      <w:r w:rsidRPr="005A36B0">
        <w:rPr>
          <w:sz w:val="28"/>
          <w:szCs w:val="28"/>
          <w:highlight w:val="white"/>
          <w:lang w:eastAsia="en-GB"/>
        </w:rPr>
        <w:t>2. Īstenojot m</w:t>
      </w:r>
      <w:r w:rsidR="00896586" w:rsidRPr="005A36B0">
        <w:rPr>
          <w:sz w:val="28"/>
          <w:szCs w:val="28"/>
          <w:highlight w:val="white"/>
          <w:lang w:eastAsia="en-GB"/>
        </w:rPr>
        <w:t>azā</w:t>
      </w:r>
      <w:r w:rsidRPr="005A36B0">
        <w:rPr>
          <w:sz w:val="28"/>
          <w:szCs w:val="28"/>
          <w:highlight w:val="white"/>
          <w:lang w:eastAsia="en-GB"/>
        </w:rPr>
        <w:t>kumtautību izglītības programmu, tiek</w:t>
      </w:r>
      <w:r w:rsidR="00D622ED" w:rsidRPr="005A36B0">
        <w:rPr>
          <w:sz w:val="28"/>
          <w:szCs w:val="28"/>
          <w:lang w:eastAsia="en-GB"/>
        </w:rPr>
        <w:t>:</w:t>
      </w:r>
    </w:p>
    <w:p w:rsidR="00D622ED" w:rsidRPr="005A36B0" w:rsidRDefault="00E457D2" w:rsidP="00D855F4">
      <w:pPr>
        <w:pStyle w:val="NormalWeb"/>
        <w:shd w:val="clear" w:color="auto" w:fill="FFFFFF"/>
        <w:spacing w:before="0" w:beforeAutospacing="0" w:after="0" w:afterAutospacing="0"/>
        <w:ind w:firstLine="720"/>
        <w:jc w:val="both"/>
        <w:rPr>
          <w:sz w:val="28"/>
          <w:szCs w:val="28"/>
          <w:lang w:eastAsia="en-GB"/>
        </w:rPr>
      </w:pPr>
      <w:r w:rsidRPr="005A36B0">
        <w:rPr>
          <w:sz w:val="28"/>
          <w:szCs w:val="28"/>
          <w:highlight w:val="white"/>
          <w:lang w:eastAsia="en-GB"/>
        </w:rPr>
        <w:t>2</w:t>
      </w:r>
      <w:r w:rsidR="00896586" w:rsidRPr="005A36B0">
        <w:rPr>
          <w:sz w:val="28"/>
          <w:szCs w:val="28"/>
          <w:highlight w:val="white"/>
          <w:lang w:eastAsia="en-GB"/>
        </w:rPr>
        <w:t xml:space="preserve">.1. </w:t>
      </w:r>
      <w:r w:rsidR="00121DAB" w:rsidRPr="005A36B0">
        <w:rPr>
          <w:sz w:val="28"/>
          <w:szCs w:val="28"/>
          <w:highlight w:val="white"/>
          <w:lang w:eastAsia="en-GB"/>
        </w:rPr>
        <w:t xml:space="preserve">nodrošināta etniskās kultūras </w:t>
      </w:r>
      <w:r w:rsidR="006C0CB0" w:rsidRPr="005A36B0">
        <w:rPr>
          <w:sz w:val="28"/>
          <w:szCs w:val="28"/>
          <w:highlight w:val="white"/>
          <w:lang w:eastAsia="en-GB"/>
        </w:rPr>
        <w:t>apguve</w:t>
      </w:r>
      <w:r w:rsidR="00D855F4" w:rsidRPr="005A36B0">
        <w:rPr>
          <w:sz w:val="28"/>
          <w:szCs w:val="28"/>
          <w:lang w:eastAsia="en-GB"/>
        </w:rPr>
        <w:t>;</w:t>
      </w:r>
    </w:p>
    <w:p w:rsidR="00DE43E5" w:rsidRPr="005A36B0" w:rsidRDefault="00E457D2" w:rsidP="00D855F4">
      <w:pPr>
        <w:pStyle w:val="NormalWeb"/>
        <w:shd w:val="clear" w:color="auto" w:fill="FFFFFF"/>
        <w:spacing w:before="0" w:beforeAutospacing="0" w:after="0" w:afterAutospacing="0"/>
        <w:ind w:firstLine="720"/>
        <w:jc w:val="both"/>
        <w:rPr>
          <w:sz w:val="28"/>
          <w:szCs w:val="28"/>
          <w:highlight w:val="white"/>
          <w:lang w:eastAsia="en-GB"/>
        </w:rPr>
      </w:pPr>
      <w:r w:rsidRPr="005A36B0">
        <w:rPr>
          <w:sz w:val="28"/>
          <w:szCs w:val="28"/>
          <w:lang w:eastAsia="en-GB"/>
        </w:rPr>
        <w:t>2</w:t>
      </w:r>
      <w:r w:rsidR="00896586" w:rsidRPr="005A36B0">
        <w:rPr>
          <w:sz w:val="28"/>
          <w:szCs w:val="28"/>
          <w:lang w:eastAsia="en-GB"/>
        </w:rPr>
        <w:t xml:space="preserve">.2. </w:t>
      </w:r>
      <w:r w:rsidR="00DE43E5" w:rsidRPr="005A36B0">
        <w:rPr>
          <w:sz w:val="28"/>
          <w:szCs w:val="28"/>
          <w:lang w:eastAsia="en-GB"/>
        </w:rPr>
        <w:t>veicināta valsts valodas un mācību satura integrēta apguve</w:t>
      </w:r>
      <w:r w:rsidR="00D855F4" w:rsidRPr="005A36B0">
        <w:rPr>
          <w:sz w:val="28"/>
          <w:szCs w:val="28"/>
          <w:lang w:eastAsia="en-GB"/>
        </w:rPr>
        <w:t>;</w:t>
      </w:r>
      <w:r w:rsidR="00DE43E5" w:rsidRPr="005A36B0">
        <w:rPr>
          <w:sz w:val="28"/>
          <w:szCs w:val="28"/>
          <w:lang w:eastAsia="en-GB"/>
        </w:rPr>
        <w:t xml:space="preserve"> </w:t>
      </w:r>
    </w:p>
    <w:p w:rsidR="00896586" w:rsidRPr="005A36B0" w:rsidRDefault="00E457D2" w:rsidP="00D855F4">
      <w:pPr>
        <w:ind w:firstLine="720"/>
        <w:jc w:val="both"/>
        <w:rPr>
          <w:color w:val="auto"/>
          <w:lang w:eastAsia="en-GB"/>
        </w:rPr>
      </w:pPr>
      <w:r w:rsidRPr="005A36B0">
        <w:rPr>
          <w:color w:val="auto"/>
          <w:lang w:eastAsia="en-GB"/>
        </w:rPr>
        <w:t>2</w:t>
      </w:r>
      <w:r w:rsidR="006C0CB0" w:rsidRPr="005A36B0">
        <w:rPr>
          <w:color w:val="auto"/>
          <w:lang w:eastAsia="en-GB"/>
        </w:rPr>
        <w:t>.3. sekmēt</w:t>
      </w:r>
      <w:r w:rsidR="00DE43E5" w:rsidRPr="005A36B0">
        <w:rPr>
          <w:color w:val="auto"/>
          <w:lang w:eastAsia="en-GB"/>
        </w:rPr>
        <w:t>a</w:t>
      </w:r>
      <w:r w:rsidR="006C0CB0" w:rsidRPr="005A36B0">
        <w:rPr>
          <w:color w:val="auto"/>
          <w:lang w:eastAsia="en-GB"/>
        </w:rPr>
        <w:t xml:space="preserve"> skolēna integrācija</w:t>
      </w:r>
      <w:r w:rsidR="00D622ED" w:rsidRPr="005A36B0">
        <w:rPr>
          <w:color w:val="auto"/>
          <w:lang w:eastAsia="en-GB"/>
        </w:rPr>
        <w:t xml:space="preserve"> Latvijas sabiedrībā.</w:t>
      </w:r>
    </w:p>
    <w:p w:rsidR="00D622ED" w:rsidRPr="005A36B0" w:rsidRDefault="00D622ED" w:rsidP="00D855F4">
      <w:pPr>
        <w:pStyle w:val="NormalWeb"/>
        <w:shd w:val="clear" w:color="auto" w:fill="FFFFFF"/>
        <w:spacing w:before="0" w:beforeAutospacing="0" w:after="0" w:afterAutospacing="0"/>
        <w:ind w:firstLine="720"/>
        <w:jc w:val="center"/>
        <w:rPr>
          <w:b/>
          <w:sz w:val="28"/>
          <w:szCs w:val="28"/>
          <w:highlight w:val="white"/>
          <w:lang w:eastAsia="en-GB"/>
        </w:rPr>
      </w:pPr>
    </w:p>
    <w:p w:rsidR="009E326B" w:rsidRPr="005A36B0" w:rsidRDefault="009E326B" w:rsidP="00D855F4">
      <w:pPr>
        <w:pStyle w:val="NormalWeb"/>
        <w:shd w:val="clear" w:color="auto" w:fill="FFFFFF"/>
        <w:spacing w:before="0" w:beforeAutospacing="0" w:after="0" w:afterAutospacing="0"/>
        <w:jc w:val="center"/>
        <w:rPr>
          <w:b/>
          <w:sz w:val="28"/>
          <w:szCs w:val="28"/>
          <w:highlight w:val="white"/>
          <w:lang w:eastAsia="en-GB"/>
        </w:rPr>
      </w:pPr>
      <w:r w:rsidRPr="005A36B0">
        <w:rPr>
          <w:b/>
          <w:sz w:val="28"/>
          <w:szCs w:val="28"/>
          <w:highlight w:val="white"/>
          <w:lang w:eastAsia="en-GB"/>
        </w:rPr>
        <w:t>II. Izglītības saturs</w:t>
      </w:r>
    </w:p>
    <w:p w:rsidR="00460321" w:rsidRPr="005A36B0" w:rsidRDefault="00460321" w:rsidP="00D855F4">
      <w:pPr>
        <w:pStyle w:val="NormalWeb"/>
        <w:shd w:val="clear" w:color="auto" w:fill="FFFFFF"/>
        <w:spacing w:before="0" w:beforeAutospacing="0" w:after="0" w:afterAutospacing="0"/>
        <w:jc w:val="center"/>
        <w:rPr>
          <w:b/>
          <w:sz w:val="28"/>
          <w:szCs w:val="28"/>
          <w:highlight w:val="white"/>
          <w:lang w:eastAsia="en-GB"/>
        </w:rPr>
      </w:pPr>
    </w:p>
    <w:p w:rsidR="009E326B" w:rsidRPr="005A36B0" w:rsidRDefault="00E457D2" w:rsidP="00D855F4">
      <w:pPr>
        <w:pStyle w:val="NormalWeb"/>
        <w:shd w:val="clear" w:color="auto" w:fill="FFFFFF"/>
        <w:spacing w:before="0" w:beforeAutospacing="0" w:after="0" w:afterAutospacing="0"/>
        <w:ind w:firstLine="720"/>
        <w:rPr>
          <w:sz w:val="28"/>
          <w:szCs w:val="28"/>
          <w:highlight w:val="white"/>
          <w:lang w:eastAsia="en-GB"/>
        </w:rPr>
      </w:pPr>
      <w:r w:rsidRPr="005A36B0">
        <w:rPr>
          <w:sz w:val="28"/>
          <w:szCs w:val="28"/>
          <w:highlight w:val="white"/>
          <w:lang w:eastAsia="en-GB"/>
        </w:rPr>
        <w:t>3</w:t>
      </w:r>
      <w:r w:rsidR="009E326B" w:rsidRPr="005A36B0">
        <w:rPr>
          <w:sz w:val="28"/>
          <w:szCs w:val="28"/>
          <w:highlight w:val="white"/>
          <w:lang w:eastAsia="en-GB"/>
        </w:rPr>
        <w:t xml:space="preserve">. Pamatizglītības obligāto saturu, tā apguves plānotos </w:t>
      </w:r>
      <w:r w:rsidR="00460321" w:rsidRPr="005A36B0">
        <w:rPr>
          <w:sz w:val="28"/>
          <w:szCs w:val="28"/>
          <w:highlight w:val="white"/>
          <w:lang w:eastAsia="en-GB"/>
        </w:rPr>
        <w:t>rezultātus mācību jomās nosaka v</w:t>
      </w:r>
      <w:r w:rsidR="009E326B" w:rsidRPr="005A36B0">
        <w:rPr>
          <w:sz w:val="28"/>
          <w:szCs w:val="28"/>
          <w:highlight w:val="white"/>
          <w:lang w:eastAsia="en-GB"/>
        </w:rPr>
        <w:t>alsts pamatizglītības standarts</w:t>
      </w:r>
      <w:r w:rsidR="00D855F4" w:rsidRPr="005A36B0">
        <w:rPr>
          <w:sz w:val="28"/>
          <w:szCs w:val="28"/>
          <w:highlight w:val="white"/>
          <w:lang w:eastAsia="en-GB"/>
        </w:rPr>
        <w:t>.</w:t>
      </w:r>
    </w:p>
    <w:p w:rsidR="00896586" w:rsidRPr="005A36B0" w:rsidRDefault="00896586" w:rsidP="00D855F4">
      <w:pPr>
        <w:pStyle w:val="NormalWeb"/>
        <w:shd w:val="clear" w:color="auto" w:fill="FFFFFF"/>
        <w:spacing w:before="0" w:beforeAutospacing="0" w:after="0" w:afterAutospacing="0"/>
        <w:ind w:firstLine="720"/>
        <w:jc w:val="center"/>
        <w:rPr>
          <w:b/>
          <w:sz w:val="28"/>
          <w:szCs w:val="28"/>
          <w:highlight w:val="white"/>
          <w:lang w:eastAsia="en-GB"/>
        </w:rPr>
      </w:pPr>
    </w:p>
    <w:p w:rsidR="009E326B" w:rsidRPr="005A36B0" w:rsidRDefault="009E326B" w:rsidP="00D855F4">
      <w:pPr>
        <w:pStyle w:val="NormalWeb"/>
        <w:shd w:val="clear" w:color="auto" w:fill="FFFFFF"/>
        <w:spacing w:before="0" w:beforeAutospacing="0" w:after="0" w:afterAutospacing="0"/>
        <w:jc w:val="center"/>
        <w:rPr>
          <w:b/>
          <w:sz w:val="28"/>
          <w:szCs w:val="28"/>
          <w:highlight w:val="white"/>
          <w:lang w:eastAsia="en-GB"/>
        </w:rPr>
      </w:pPr>
      <w:r w:rsidRPr="005A36B0">
        <w:rPr>
          <w:b/>
          <w:sz w:val="28"/>
          <w:szCs w:val="28"/>
          <w:highlight w:val="white"/>
          <w:lang w:eastAsia="en-GB"/>
        </w:rPr>
        <w:t>III. Prasības attiecībā uz iepriekš iegūto izglītību</w:t>
      </w:r>
    </w:p>
    <w:p w:rsidR="00D855F4" w:rsidRPr="005A36B0" w:rsidRDefault="00D855F4" w:rsidP="00D855F4">
      <w:pPr>
        <w:pStyle w:val="NormalWeb"/>
        <w:shd w:val="clear" w:color="auto" w:fill="FFFFFF"/>
        <w:spacing w:before="0" w:beforeAutospacing="0" w:after="0" w:afterAutospacing="0"/>
        <w:jc w:val="center"/>
        <w:rPr>
          <w:b/>
          <w:sz w:val="28"/>
          <w:szCs w:val="28"/>
          <w:highlight w:val="white"/>
          <w:lang w:eastAsia="en-GB"/>
        </w:rPr>
      </w:pPr>
    </w:p>
    <w:p w:rsidR="009E326B" w:rsidRPr="005A36B0" w:rsidRDefault="00E457D2" w:rsidP="00D855F4">
      <w:pPr>
        <w:pStyle w:val="NormalWeb"/>
        <w:shd w:val="clear" w:color="auto" w:fill="FFFFFF"/>
        <w:spacing w:before="0" w:beforeAutospacing="0" w:after="0" w:afterAutospacing="0"/>
        <w:ind w:firstLine="720"/>
        <w:jc w:val="both"/>
        <w:rPr>
          <w:sz w:val="28"/>
          <w:szCs w:val="28"/>
          <w:highlight w:val="white"/>
          <w:lang w:eastAsia="en-GB"/>
        </w:rPr>
      </w:pPr>
      <w:r w:rsidRPr="005A36B0">
        <w:rPr>
          <w:sz w:val="28"/>
          <w:szCs w:val="28"/>
          <w:highlight w:val="white"/>
          <w:lang w:eastAsia="en-GB"/>
        </w:rPr>
        <w:t>4</w:t>
      </w:r>
      <w:r w:rsidR="009E326B" w:rsidRPr="005A36B0">
        <w:rPr>
          <w:sz w:val="28"/>
          <w:szCs w:val="28"/>
          <w:highlight w:val="white"/>
          <w:lang w:eastAsia="en-GB"/>
        </w:rPr>
        <w:t>. Skolēnus  1.</w:t>
      </w:r>
      <w:r w:rsidR="005233BD" w:rsidRPr="005A36B0">
        <w:rPr>
          <w:sz w:val="28"/>
          <w:szCs w:val="28"/>
          <w:highlight w:val="white"/>
          <w:lang w:eastAsia="en-GB"/>
        </w:rPr>
        <w:t>–</w:t>
      </w:r>
      <w:r w:rsidR="009E326B" w:rsidRPr="005A36B0">
        <w:rPr>
          <w:sz w:val="28"/>
          <w:szCs w:val="28"/>
          <w:highlight w:val="white"/>
          <w:lang w:eastAsia="en-GB"/>
        </w:rPr>
        <w:t>9. klasē uzņem atbilstoši normatīvajiem aktiem, kas noteic kārtību, kādā skolēni tiek uzņemti vispārējās izglītības iestādēs un atskaitīti no tām, un obligātajām prasībām pārcelšanai uz nākamo klasi.</w:t>
      </w:r>
    </w:p>
    <w:p w:rsidR="009E326B" w:rsidRPr="005A36B0" w:rsidRDefault="009E326B" w:rsidP="00D855F4">
      <w:pPr>
        <w:pStyle w:val="NormalWeb"/>
        <w:shd w:val="clear" w:color="auto" w:fill="FFFFFF"/>
        <w:spacing w:before="0" w:beforeAutospacing="0" w:after="0" w:afterAutospacing="0"/>
        <w:ind w:firstLine="720"/>
        <w:jc w:val="both"/>
        <w:rPr>
          <w:sz w:val="28"/>
          <w:szCs w:val="28"/>
          <w:highlight w:val="white"/>
          <w:lang w:eastAsia="en-GB"/>
        </w:rPr>
      </w:pPr>
    </w:p>
    <w:p w:rsidR="009E326B" w:rsidRPr="005A36B0" w:rsidRDefault="009E326B" w:rsidP="00D855F4">
      <w:pPr>
        <w:pStyle w:val="NormalWeb"/>
        <w:shd w:val="clear" w:color="auto" w:fill="FFFFFF"/>
        <w:spacing w:before="0" w:beforeAutospacing="0" w:after="0" w:afterAutospacing="0"/>
        <w:jc w:val="center"/>
        <w:rPr>
          <w:b/>
          <w:sz w:val="28"/>
          <w:szCs w:val="28"/>
          <w:highlight w:val="yellow"/>
          <w:lang w:eastAsia="en-GB"/>
        </w:rPr>
      </w:pPr>
      <w:r w:rsidRPr="005A36B0">
        <w:rPr>
          <w:b/>
          <w:sz w:val="28"/>
          <w:szCs w:val="28"/>
          <w:highlight w:val="white"/>
          <w:lang w:eastAsia="en-GB"/>
        </w:rPr>
        <w:t>IV. Pedagoģiskā procesa organizācijas pri</w:t>
      </w:r>
      <w:r w:rsidR="00460321" w:rsidRPr="005A36B0">
        <w:rPr>
          <w:b/>
          <w:sz w:val="28"/>
          <w:szCs w:val="28"/>
          <w:highlight w:val="white"/>
          <w:lang w:eastAsia="en-GB"/>
        </w:rPr>
        <w:t xml:space="preserve">ncipi un īstenošanas plāns, tajā </w:t>
      </w:r>
      <w:r w:rsidRPr="005A36B0">
        <w:rPr>
          <w:b/>
          <w:sz w:val="28"/>
          <w:szCs w:val="28"/>
          <w:highlight w:val="white"/>
          <w:lang w:eastAsia="en-GB"/>
        </w:rPr>
        <w:t>skaitā atbilstoši mācību priekšmetiem</w:t>
      </w:r>
      <w:r w:rsidR="006D3314" w:rsidRPr="005A36B0">
        <w:rPr>
          <w:b/>
          <w:sz w:val="28"/>
          <w:szCs w:val="28"/>
          <w:highlight w:val="white"/>
          <w:lang w:eastAsia="en-GB"/>
        </w:rPr>
        <w:t xml:space="preserve"> </w:t>
      </w:r>
    </w:p>
    <w:p w:rsidR="007B11E7" w:rsidRPr="005A36B0" w:rsidRDefault="007B11E7" w:rsidP="00D855F4">
      <w:pPr>
        <w:ind w:firstLine="720"/>
        <w:jc w:val="both"/>
        <w:rPr>
          <w:color w:val="auto"/>
        </w:rPr>
      </w:pPr>
    </w:p>
    <w:p w:rsidR="007B11E7" w:rsidRPr="005A36B0" w:rsidRDefault="0064388D" w:rsidP="00D855F4">
      <w:pPr>
        <w:ind w:firstLine="720"/>
        <w:jc w:val="both"/>
        <w:rPr>
          <w:color w:val="auto"/>
        </w:rPr>
      </w:pPr>
      <w:r w:rsidRPr="005A36B0">
        <w:rPr>
          <w:color w:val="auto"/>
        </w:rPr>
        <w:t>5</w:t>
      </w:r>
      <w:r w:rsidR="007B11E7" w:rsidRPr="005A36B0">
        <w:rPr>
          <w:color w:val="auto"/>
        </w:rPr>
        <w:t>. Pamatizglītības ieguvi var organizēt klātienes, n</w:t>
      </w:r>
      <w:r w:rsidR="00044628" w:rsidRPr="005A36B0">
        <w:rPr>
          <w:color w:val="auto"/>
        </w:rPr>
        <w:t>eklātienes un tālmācības formā</w:t>
      </w:r>
      <w:r w:rsidR="00F22694" w:rsidRPr="005A36B0">
        <w:rPr>
          <w:color w:val="auto"/>
        </w:rPr>
        <w:t>.</w:t>
      </w:r>
    </w:p>
    <w:p w:rsidR="007B11E7" w:rsidRPr="005A36B0" w:rsidRDefault="007B11E7" w:rsidP="00D855F4">
      <w:pPr>
        <w:autoSpaceDE w:val="0"/>
        <w:autoSpaceDN w:val="0"/>
        <w:adjustRightInd w:val="0"/>
        <w:ind w:firstLine="720"/>
        <w:jc w:val="both"/>
        <w:rPr>
          <w:rFonts w:eastAsiaTheme="minorHAnsi" w:cstheme="minorBidi"/>
          <w:color w:val="auto"/>
          <w:lang w:eastAsia="en-US"/>
        </w:rPr>
      </w:pPr>
    </w:p>
    <w:p w:rsidR="009E326B" w:rsidRDefault="001F6741" w:rsidP="00D855F4">
      <w:pPr>
        <w:pStyle w:val="NormalWeb"/>
        <w:shd w:val="clear" w:color="auto" w:fill="FFFFFF"/>
        <w:spacing w:before="0" w:beforeAutospacing="0" w:after="0" w:afterAutospacing="0"/>
        <w:ind w:firstLine="720"/>
        <w:jc w:val="both"/>
        <w:rPr>
          <w:sz w:val="28"/>
          <w:szCs w:val="28"/>
          <w:highlight w:val="white"/>
          <w:lang w:eastAsia="en-GB"/>
        </w:rPr>
      </w:pPr>
      <w:r w:rsidRPr="005A36B0">
        <w:rPr>
          <w:sz w:val="28"/>
          <w:szCs w:val="28"/>
          <w:highlight w:val="white"/>
          <w:lang w:eastAsia="en-GB"/>
        </w:rPr>
        <w:t>6</w:t>
      </w:r>
      <w:r w:rsidR="009E326B" w:rsidRPr="005A36B0">
        <w:rPr>
          <w:sz w:val="28"/>
          <w:szCs w:val="28"/>
          <w:highlight w:val="white"/>
          <w:lang w:eastAsia="en-GB"/>
        </w:rPr>
        <w:t xml:space="preserve">. </w:t>
      </w:r>
      <w:r w:rsidR="00CC1969" w:rsidRPr="005A36B0">
        <w:rPr>
          <w:sz w:val="28"/>
          <w:szCs w:val="28"/>
          <w:highlight w:val="white"/>
          <w:lang w:eastAsia="en-GB"/>
        </w:rPr>
        <w:t xml:space="preserve">Pedagoģiskā procesa </w:t>
      </w:r>
      <w:r w:rsidR="00F9648E" w:rsidRPr="005A36B0">
        <w:rPr>
          <w:sz w:val="28"/>
          <w:szCs w:val="28"/>
          <w:highlight w:val="white"/>
          <w:lang w:eastAsia="en-GB"/>
        </w:rPr>
        <w:t>organizēšanai</w:t>
      </w:r>
      <w:r w:rsidR="00CC1969" w:rsidRPr="005A36B0">
        <w:rPr>
          <w:sz w:val="28"/>
          <w:szCs w:val="28"/>
          <w:highlight w:val="white"/>
          <w:lang w:eastAsia="en-GB"/>
        </w:rPr>
        <w:t xml:space="preserve"> i</w:t>
      </w:r>
      <w:r w:rsidR="009E326B" w:rsidRPr="005A36B0">
        <w:rPr>
          <w:sz w:val="28"/>
          <w:szCs w:val="28"/>
          <w:highlight w:val="white"/>
          <w:lang w:eastAsia="en-GB"/>
        </w:rPr>
        <w:t xml:space="preserve">zglītības iestāde </w:t>
      </w:r>
      <w:r w:rsidR="00655B80" w:rsidRPr="005A36B0">
        <w:rPr>
          <w:sz w:val="28"/>
          <w:szCs w:val="28"/>
          <w:highlight w:val="white"/>
          <w:lang w:eastAsia="en-GB"/>
        </w:rPr>
        <w:t>atkarībā no izglītības ieguves formas veido mācību priekšmetu un stundu īstenoš</w:t>
      </w:r>
      <w:r w:rsidR="00586822" w:rsidRPr="005A36B0">
        <w:rPr>
          <w:sz w:val="28"/>
          <w:szCs w:val="28"/>
          <w:highlight w:val="white"/>
          <w:lang w:eastAsia="en-GB"/>
        </w:rPr>
        <w:t>anas plānu, ievērojot 1.</w:t>
      </w:r>
      <w:r w:rsidR="00B77F73">
        <w:rPr>
          <w:sz w:val="28"/>
          <w:szCs w:val="28"/>
          <w:highlight w:val="white"/>
          <w:lang w:eastAsia="en-GB"/>
        </w:rPr>
        <w:t xml:space="preserve"> vai 2.</w:t>
      </w:r>
      <w:r w:rsidR="00586822" w:rsidRPr="005A36B0">
        <w:rPr>
          <w:sz w:val="28"/>
          <w:szCs w:val="28"/>
          <w:highlight w:val="white"/>
          <w:lang w:eastAsia="en-GB"/>
        </w:rPr>
        <w:t xml:space="preserve"> </w:t>
      </w:r>
      <w:r w:rsidR="00655B80" w:rsidRPr="005A36B0">
        <w:rPr>
          <w:sz w:val="28"/>
          <w:szCs w:val="28"/>
          <w:highlight w:val="white"/>
          <w:lang w:eastAsia="en-GB"/>
        </w:rPr>
        <w:t>tabulā noteikto kopējo mācību stundu skaitu mācību priekšmetos</w:t>
      </w:r>
      <w:r w:rsidR="003A507C" w:rsidRPr="005A36B0">
        <w:rPr>
          <w:sz w:val="28"/>
          <w:szCs w:val="28"/>
          <w:highlight w:val="white"/>
          <w:lang w:eastAsia="en-GB"/>
        </w:rPr>
        <w:t>.</w:t>
      </w:r>
    </w:p>
    <w:p w:rsidR="00E76194" w:rsidRPr="005A36B0" w:rsidRDefault="00E76194" w:rsidP="00D855F4">
      <w:pPr>
        <w:pStyle w:val="NormalWeb"/>
        <w:shd w:val="clear" w:color="auto" w:fill="FFFFFF"/>
        <w:spacing w:before="0" w:beforeAutospacing="0" w:after="0" w:afterAutospacing="0"/>
        <w:ind w:firstLine="720"/>
        <w:jc w:val="both"/>
        <w:rPr>
          <w:strike/>
          <w:sz w:val="28"/>
          <w:szCs w:val="28"/>
          <w:highlight w:val="white"/>
          <w:lang w:eastAsia="en-GB"/>
        </w:rPr>
      </w:pPr>
    </w:p>
    <w:p w:rsidR="00D86ABF" w:rsidRPr="005A36B0" w:rsidRDefault="00D86ABF" w:rsidP="00336C90">
      <w:pPr>
        <w:shd w:val="clear" w:color="auto" w:fill="auto"/>
        <w:ind w:firstLine="720"/>
        <w:jc w:val="right"/>
        <w:rPr>
          <w:rFonts w:eastAsiaTheme="minorHAnsi"/>
          <w:color w:val="auto"/>
          <w:highlight w:val="none"/>
          <w:lang w:eastAsia="en-US"/>
        </w:rPr>
      </w:pPr>
      <w:r w:rsidRPr="005A36B0">
        <w:rPr>
          <w:rFonts w:eastAsiaTheme="minorHAnsi"/>
          <w:color w:val="auto"/>
          <w:lang w:eastAsia="en-US"/>
        </w:rPr>
        <w:lastRenderedPageBreak/>
        <w:t>1.tabula</w:t>
      </w:r>
    </w:p>
    <w:p w:rsidR="00D86ABF" w:rsidRPr="005A36B0" w:rsidRDefault="00D86ABF" w:rsidP="00336C90">
      <w:pPr>
        <w:shd w:val="clear" w:color="auto" w:fill="auto"/>
        <w:jc w:val="both"/>
        <w:rPr>
          <w:rFonts w:eastAsiaTheme="minorHAnsi"/>
          <w:color w:val="auto"/>
          <w:highlight w:val="none"/>
          <w:lang w:eastAsia="en-US"/>
        </w:rPr>
      </w:pPr>
      <w:r w:rsidRPr="005A36B0">
        <w:rPr>
          <w:rFonts w:eastAsiaTheme="minorHAnsi"/>
          <w:color w:val="auto"/>
          <w:highlight w:val="none"/>
          <w:lang w:eastAsia="en-US"/>
        </w:rPr>
        <w:t>Mācību stundu skaits trīs gados mācību priekšmetā</w:t>
      </w:r>
      <w:r>
        <w:rPr>
          <w:rFonts w:eastAsiaTheme="minorHAnsi"/>
          <w:color w:val="auto"/>
          <w:highlight w:val="none"/>
          <w:vertAlign w:val="superscript"/>
          <w:lang w:eastAsia="en-US"/>
        </w:rPr>
        <w:t>1</w:t>
      </w:r>
      <w:r w:rsidRPr="005A36B0">
        <w:rPr>
          <w:rFonts w:eastAsiaTheme="minorHAnsi"/>
          <w:color w:val="auto"/>
          <w:highlight w:val="none"/>
          <w:lang w:eastAsia="en-US"/>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495"/>
        <w:gridCol w:w="1417"/>
        <w:gridCol w:w="1559"/>
        <w:gridCol w:w="1560"/>
      </w:tblGrid>
      <w:tr w:rsidR="00D86ABF" w:rsidRPr="005A36B0" w:rsidTr="006E6A49">
        <w:trPr>
          <w:trHeight w:val="306"/>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jc w:val="center"/>
              <w:rPr>
                <w:b/>
                <w:highlight w:val="white"/>
                <w:lang w:eastAsia="en-GB"/>
              </w:rPr>
            </w:pPr>
            <w:r w:rsidRPr="005A36B0">
              <w:rPr>
                <w:b/>
                <w:highlight w:val="white"/>
                <w:lang w:eastAsia="en-GB"/>
              </w:rPr>
              <w:t xml:space="preserve">Mācību joma un mācību priekšmets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b/>
                <w:highlight w:val="white"/>
                <w:lang w:eastAsia="en-GB"/>
              </w:rPr>
            </w:pPr>
            <w:r w:rsidRPr="005A36B0">
              <w:rPr>
                <w:b/>
                <w:highlight w:val="white"/>
                <w:lang w:eastAsia="en-GB"/>
              </w:rPr>
              <w:t>1.–3. klase</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b/>
                <w:highlight w:val="white"/>
                <w:lang w:eastAsia="en-GB"/>
              </w:rPr>
            </w:pPr>
            <w:r w:rsidRPr="005A36B0">
              <w:rPr>
                <w:b/>
                <w:highlight w:val="white"/>
                <w:lang w:eastAsia="en-GB"/>
              </w:rPr>
              <w:t>4.–6. klase</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b/>
                <w:highlight w:val="white"/>
                <w:lang w:eastAsia="en-GB"/>
              </w:rPr>
            </w:pPr>
            <w:r w:rsidRPr="005A36B0">
              <w:rPr>
                <w:b/>
                <w:highlight w:val="white"/>
                <w:lang w:eastAsia="en-GB"/>
              </w:rPr>
              <w:t>7.–9. klase</w:t>
            </w:r>
          </w:p>
        </w:tc>
      </w:tr>
      <w:tr w:rsidR="00D86ABF" w:rsidRPr="005A36B0" w:rsidTr="006E6A49">
        <w:trPr>
          <w:trHeight w:val="208"/>
        </w:trPr>
        <w:tc>
          <w:tcPr>
            <w:tcW w:w="9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b/>
                <w:highlight w:val="white"/>
                <w:lang w:eastAsia="en-GB"/>
              </w:rPr>
            </w:pPr>
            <w:r w:rsidRPr="005A36B0">
              <w:rPr>
                <w:b/>
                <w:highlight w:val="white"/>
                <w:lang w:eastAsia="en-GB"/>
              </w:rPr>
              <w:t>Valodu</w:t>
            </w:r>
          </w:p>
        </w:tc>
      </w:tr>
      <w:tr w:rsidR="00D86ABF" w:rsidRPr="005A36B0" w:rsidTr="006E6A49">
        <w:trPr>
          <w:trHeight w:val="300"/>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highlight w:val="white"/>
                <w:lang w:eastAsia="en-GB"/>
              </w:rPr>
            </w:pPr>
            <w:r w:rsidRPr="005A36B0">
              <w:rPr>
                <w:highlight w:val="white"/>
                <w:lang w:eastAsia="en-GB"/>
              </w:rPr>
              <w:t>Latviešu valoda un literatūra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437B1C" w:rsidP="00FE06B1">
            <w:pPr>
              <w:pStyle w:val="NormalWeb"/>
              <w:shd w:val="clear" w:color="auto" w:fill="FFFFFF"/>
              <w:spacing w:before="0" w:beforeAutospacing="0" w:after="0" w:afterAutospacing="0"/>
              <w:rPr>
                <w:lang w:eastAsia="en-GB"/>
              </w:rPr>
            </w:pPr>
            <w:r>
              <w:rPr>
                <w:lang w:eastAsia="en-GB"/>
              </w:rPr>
              <w:t>52</w:t>
            </w:r>
            <w:r w:rsidR="00FE06B1">
              <w:rPr>
                <w:lang w:eastAsia="en-GB"/>
              </w:rPr>
              <w:t>0</w:t>
            </w:r>
            <w:bookmarkStart w:id="0" w:name="_GoBack"/>
            <w:bookmarkEnd w:id="0"/>
            <w:r w:rsidR="00D86ABF" w:rsidRPr="005A36B0">
              <w:rPr>
                <w:lang w:eastAsia="en-GB"/>
              </w:rPr>
              <w:t xml:space="preserve"> (1</w:t>
            </w:r>
            <w:r>
              <w:rPr>
                <w:lang w:eastAsia="en-GB"/>
              </w:rPr>
              <w:t>5</w:t>
            </w:r>
            <w:r w:rsidR="00D86ABF" w:rsidRPr="005A36B0">
              <w:rPr>
                <w:lang w:eastAsia="en-GB"/>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525 (15)</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525 (15)</w:t>
            </w:r>
          </w:p>
        </w:tc>
      </w:tr>
      <w:tr w:rsidR="00D86ABF" w:rsidRPr="005A36B0" w:rsidTr="006E6A49">
        <w:trPr>
          <w:trHeight w:val="349"/>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highlight w:val="white"/>
                <w:lang w:eastAsia="en-GB"/>
              </w:rPr>
            </w:pPr>
            <w:r w:rsidRPr="005A36B0">
              <w:rPr>
                <w:highlight w:val="white"/>
                <w:lang w:eastAsia="en-GB"/>
              </w:rPr>
              <w:t>Svešvaloda</w:t>
            </w:r>
            <w:r>
              <w:rPr>
                <w:highlight w:val="white"/>
                <w:lang w:eastAsia="en-GB"/>
              </w:rPr>
              <w:t>s</w:t>
            </w:r>
            <w:r w:rsidRPr="005A36B0">
              <w:rPr>
                <w:highlight w:val="white"/>
                <w:lang w:eastAsia="en-GB"/>
              </w:rPr>
              <w:t xml:space="preserve">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174 (5)</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2</w:t>
            </w:r>
            <w:r>
              <w:rPr>
                <w:lang w:eastAsia="en-GB"/>
              </w:rPr>
              <w:t>45</w:t>
            </w:r>
            <w:r w:rsidRPr="005A36B0">
              <w:rPr>
                <w:lang w:eastAsia="en-GB"/>
              </w:rPr>
              <w:t xml:space="preserve"> (</w:t>
            </w:r>
            <w:r>
              <w:rPr>
                <w:lang w:eastAsia="en-GB"/>
              </w:rPr>
              <w:t>7</w:t>
            </w:r>
            <w:r w:rsidRPr="005A36B0">
              <w:rPr>
                <w:lang w:eastAsia="en-GB"/>
              </w:rPr>
              <w:t>)</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315 (9)</w:t>
            </w:r>
          </w:p>
        </w:tc>
      </w:tr>
      <w:tr w:rsidR="00D86ABF" w:rsidRPr="005A36B0" w:rsidTr="006E6A49">
        <w:trPr>
          <w:trHeight w:val="343"/>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highlight w:val="white"/>
                <w:lang w:eastAsia="en-GB"/>
              </w:rPr>
            </w:pPr>
            <w:r w:rsidRPr="005A36B0">
              <w:rPr>
                <w:highlight w:val="white"/>
                <w:lang w:eastAsia="en-GB"/>
              </w:rPr>
              <w:t>Mazākumtautības valoda</w:t>
            </w:r>
            <w:r>
              <w:rPr>
                <w:highlight w:val="white"/>
                <w:lang w:eastAsia="en-GB"/>
              </w:rPr>
              <w:t xml:space="preserve"> un literatūra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437B1C" w:rsidP="00437B1C">
            <w:pPr>
              <w:pStyle w:val="NormalWeb"/>
              <w:shd w:val="clear" w:color="auto" w:fill="FFFFFF"/>
              <w:spacing w:before="0" w:beforeAutospacing="0" w:after="0" w:afterAutospacing="0"/>
              <w:rPr>
                <w:lang w:eastAsia="en-GB"/>
              </w:rPr>
            </w:pPr>
            <w:r>
              <w:rPr>
                <w:lang w:eastAsia="en-GB"/>
              </w:rPr>
              <w:t>315</w:t>
            </w:r>
            <w:r w:rsidR="00D86ABF" w:rsidRPr="005A36B0">
              <w:rPr>
                <w:lang w:eastAsia="en-GB"/>
              </w:rPr>
              <w:t xml:space="preserve"> (</w:t>
            </w:r>
            <w:r>
              <w:rPr>
                <w:lang w:eastAsia="en-GB"/>
              </w:rPr>
              <w:t>9</w:t>
            </w:r>
            <w:r w:rsidR="00D86ABF" w:rsidRPr="005A36B0">
              <w:rPr>
                <w:lang w:eastAsia="en-GB"/>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437B1C" w:rsidP="00437B1C">
            <w:pPr>
              <w:pStyle w:val="NormalWeb"/>
              <w:shd w:val="clear" w:color="auto" w:fill="FFFFFF"/>
              <w:spacing w:before="0" w:beforeAutospacing="0" w:after="0" w:afterAutospacing="0"/>
              <w:rPr>
                <w:lang w:eastAsia="en-GB"/>
              </w:rPr>
            </w:pPr>
            <w:r>
              <w:rPr>
                <w:lang w:eastAsia="en-GB"/>
              </w:rPr>
              <w:t>315</w:t>
            </w:r>
            <w:r w:rsidR="00D86ABF" w:rsidRPr="005A36B0">
              <w:rPr>
                <w:lang w:eastAsia="en-GB"/>
              </w:rPr>
              <w:t xml:space="preserve"> (</w:t>
            </w:r>
            <w:r>
              <w:rPr>
                <w:lang w:eastAsia="en-GB"/>
              </w:rPr>
              <w:t>9</w:t>
            </w:r>
            <w:r w:rsidR="00D86ABF" w:rsidRPr="005A36B0">
              <w:rPr>
                <w:lang w:eastAsia="en-GB"/>
              </w:rPr>
              <w:t>)</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437B1C" w:rsidP="00437B1C">
            <w:pPr>
              <w:pStyle w:val="NormalWeb"/>
              <w:shd w:val="clear" w:color="auto" w:fill="FFFFFF"/>
              <w:spacing w:before="0" w:beforeAutospacing="0" w:after="0" w:afterAutospacing="0"/>
              <w:rPr>
                <w:lang w:eastAsia="en-GB"/>
              </w:rPr>
            </w:pPr>
            <w:r>
              <w:rPr>
                <w:lang w:eastAsia="en-GB"/>
              </w:rPr>
              <w:t>315</w:t>
            </w:r>
            <w:r w:rsidR="00D86ABF" w:rsidRPr="005A36B0">
              <w:rPr>
                <w:lang w:eastAsia="en-GB"/>
              </w:rPr>
              <w:t xml:space="preserve"> (</w:t>
            </w:r>
            <w:r>
              <w:rPr>
                <w:lang w:eastAsia="en-GB"/>
              </w:rPr>
              <w:t>9</w:t>
            </w:r>
            <w:r w:rsidR="00D86ABF" w:rsidRPr="005A36B0">
              <w:rPr>
                <w:lang w:eastAsia="en-GB"/>
              </w:rPr>
              <w:t>)</w:t>
            </w:r>
          </w:p>
        </w:tc>
      </w:tr>
      <w:tr w:rsidR="00D86ABF" w:rsidRPr="005A36B0" w:rsidTr="006E6A49">
        <w:trPr>
          <w:trHeight w:val="209"/>
        </w:trPr>
        <w:tc>
          <w:tcPr>
            <w:tcW w:w="9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b/>
                <w:lang w:eastAsia="en-GB"/>
              </w:rPr>
            </w:pPr>
            <w:r w:rsidRPr="005A36B0">
              <w:rPr>
                <w:b/>
                <w:lang w:eastAsia="en-GB"/>
              </w:rPr>
              <w:t>Sociālā un pilsoniskā</w:t>
            </w:r>
          </w:p>
        </w:tc>
      </w:tr>
      <w:tr w:rsidR="00D86ABF" w:rsidRPr="005A36B0" w:rsidTr="006E6A49">
        <w:trPr>
          <w:trHeight w:val="301"/>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highlight w:val="white"/>
                <w:lang w:eastAsia="en-GB"/>
              </w:rPr>
            </w:pPr>
            <w:r w:rsidRPr="005A36B0">
              <w:rPr>
                <w:highlight w:val="white"/>
                <w:lang w:eastAsia="en-GB"/>
              </w:rPr>
              <w:t>Sociālās zinības</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104 (3)</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105 (3)</w:t>
            </w:r>
          </w:p>
        </w:tc>
      </w:tr>
      <w:tr w:rsidR="00D86ABF" w:rsidRPr="005A36B0" w:rsidTr="006E6A49">
        <w:trPr>
          <w:trHeight w:val="194"/>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highlight w:val="white"/>
                <w:lang w:eastAsia="en-GB"/>
              </w:rPr>
            </w:pPr>
            <w:r w:rsidRPr="005A36B0">
              <w:rPr>
                <w:highlight w:val="white"/>
                <w:lang w:eastAsia="en-GB"/>
              </w:rPr>
              <w:t>Sociālās zinības un vēsture</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highlight w:val="white"/>
                <w:lang w:eastAsia="en-GB"/>
              </w:rPr>
            </w:pPr>
            <w:r w:rsidRPr="005A36B0">
              <w:rPr>
                <w:highlight w:val="white"/>
                <w:lang w:eastAsia="en-GB"/>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245 (7)</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 xml:space="preserve"> </w:t>
            </w:r>
          </w:p>
        </w:tc>
      </w:tr>
      <w:tr w:rsidR="00D86ABF" w:rsidRPr="005A36B0" w:rsidTr="006E6A49">
        <w:trPr>
          <w:trHeight w:val="301"/>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highlight w:val="white"/>
                <w:lang w:eastAsia="en-GB"/>
              </w:rPr>
            </w:pPr>
            <w:r w:rsidRPr="005A36B0">
              <w:rPr>
                <w:highlight w:val="white"/>
                <w:lang w:eastAsia="en-GB"/>
              </w:rPr>
              <w:t>Latvijas un pasaules vēsture</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highlight w:val="white"/>
                <w:lang w:eastAsia="en-GB"/>
              </w:rPr>
            </w:pPr>
            <w:r w:rsidRPr="005A36B0">
              <w:rPr>
                <w:highlight w:val="white"/>
                <w:lang w:eastAsia="en-GB"/>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210 (6)</w:t>
            </w:r>
          </w:p>
        </w:tc>
      </w:tr>
      <w:tr w:rsidR="00D86ABF" w:rsidRPr="005A36B0" w:rsidTr="006E6A49">
        <w:trPr>
          <w:trHeight w:val="350"/>
        </w:trPr>
        <w:tc>
          <w:tcPr>
            <w:tcW w:w="9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b/>
                <w:lang w:eastAsia="en-GB"/>
              </w:rPr>
            </w:pPr>
            <w:r w:rsidRPr="005A36B0">
              <w:rPr>
                <w:b/>
                <w:lang w:eastAsia="en-GB"/>
              </w:rPr>
              <w:t xml:space="preserve">Kultūras izpratnes un </w:t>
            </w:r>
            <w:proofErr w:type="spellStart"/>
            <w:r w:rsidRPr="005A36B0">
              <w:rPr>
                <w:b/>
                <w:lang w:eastAsia="en-GB"/>
              </w:rPr>
              <w:t>pašizpausmes</w:t>
            </w:r>
            <w:proofErr w:type="spellEnd"/>
            <w:r w:rsidRPr="005A36B0">
              <w:rPr>
                <w:b/>
                <w:lang w:eastAsia="en-GB"/>
              </w:rPr>
              <w:t xml:space="preserve"> mākslā</w:t>
            </w:r>
          </w:p>
        </w:tc>
      </w:tr>
      <w:tr w:rsidR="00D86ABF" w:rsidRPr="005A36B0" w:rsidTr="006E6A49">
        <w:trPr>
          <w:trHeight w:val="345"/>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highlight w:val="white"/>
                <w:lang w:eastAsia="en-GB"/>
              </w:rPr>
            </w:pPr>
            <w:r w:rsidRPr="005A36B0">
              <w:rPr>
                <w:highlight w:val="white"/>
                <w:lang w:eastAsia="en-GB"/>
              </w:rPr>
              <w:t>Vizuālā māksla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104 (3)</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105 (3)</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105 (3)</w:t>
            </w:r>
          </w:p>
        </w:tc>
      </w:tr>
      <w:tr w:rsidR="00D86ABF" w:rsidRPr="005A36B0" w:rsidTr="006E6A49">
        <w:trPr>
          <w:trHeight w:val="211"/>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highlight w:val="white"/>
                <w:lang w:eastAsia="en-GB"/>
              </w:rPr>
            </w:pPr>
            <w:r w:rsidRPr="005A36B0">
              <w:rPr>
                <w:highlight w:val="white"/>
                <w:lang w:eastAsia="en-GB"/>
              </w:rPr>
              <w:t>Mūzika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104 (3)</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105 (3)</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105 (3)</w:t>
            </w:r>
          </w:p>
        </w:tc>
      </w:tr>
      <w:tr w:rsidR="00D86ABF" w:rsidRPr="005A36B0" w:rsidTr="006E6A49">
        <w:trPr>
          <w:trHeight w:val="211"/>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highlight w:val="white"/>
                <w:vertAlign w:val="superscript"/>
                <w:lang w:eastAsia="en-GB"/>
              </w:rPr>
            </w:pPr>
            <w:r w:rsidRPr="005A36B0">
              <w:rPr>
                <w:highlight w:val="white"/>
                <w:lang w:eastAsia="en-GB"/>
              </w:rPr>
              <w:t>Drāma</w:t>
            </w:r>
            <w:r w:rsidRPr="005A36B0">
              <w:rPr>
                <w:highlight w:val="white"/>
                <w:vertAlign w:val="superscript"/>
                <w:lang w:eastAsia="en-GB"/>
              </w:rPr>
              <w:t>2</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highlight w:val="white"/>
                <w:lang w:eastAsia="en-GB"/>
              </w:rPr>
            </w:pPr>
            <w:r w:rsidRPr="005A36B0">
              <w:rPr>
                <w:highlight w:val="white"/>
                <w:lang w:eastAsia="en-GB"/>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70 (2)</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ABF" w:rsidRPr="005A36B0" w:rsidRDefault="00D86ABF" w:rsidP="006E6A49">
            <w:pPr>
              <w:pStyle w:val="NormalWeb"/>
              <w:shd w:val="clear" w:color="auto" w:fill="FFFFFF"/>
              <w:spacing w:before="0" w:beforeAutospacing="0" w:after="0" w:afterAutospacing="0"/>
              <w:rPr>
                <w:lang w:eastAsia="en-GB"/>
              </w:rPr>
            </w:pPr>
          </w:p>
        </w:tc>
      </w:tr>
      <w:tr w:rsidR="00D86ABF" w:rsidRPr="005A36B0" w:rsidTr="006E6A49">
        <w:trPr>
          <w:trHeight w:val="303"/>
        </w:trPr>
        <w:tc>
          <w:tcPr>
            <w:tcW w:w="9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b/>
                <w:highlight w:val="white"/>
                <w:lang w:eastAsia="en-GB"/>
              </w:rPr>
            </w:pPr>
            <w:r w:rsidRPr="005A36B0">
              <w:rPr>
                <w:b/>
                <w:highlight w:val="white"/>
                <w:lang w:eastAsia="en-GB"/>
              </w:rPr>
              <w:t>Dabaszinātņu</w:t>
            </w:r>
          </w:p>
        </w:tc>
      </w:tr>
      <w:tr w:rsidR="00D86ABF" w:rsidRPr="005A36B0" w:rsidTr="006E6A49">
        <w:trPr>
          <w:trHeight w:val="211"/>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highlight w:val="white"/>
                <w:lang w:eastAsia="en-GB"/>
              </w:rPr>
            </w:pPr>
            <w:r w:rsidRPr="005A36B0">
              <w:rPr>
                <w:highlight w:val="white"/>
                <w:lang w:eastAsia="en-GB"/>
              </w:rPr>
              <w:t>Dabaszinības</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208 (6)</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210 (6)</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 xml:space="preserve"> </w:t>
            </w:r>
          </w:p>
        </w:tc>
      </w:tr>
      <w:tr w:rsidR="00D86ABF" w:rsidRPr="005A36B0" w:rsidTr="006E6A49">
        <w:trPr>
          <w:trHeight w:val="160"/>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highlight w:val="white"/>
                <w:lang w:eastAsia="en-GB"/>
              </w:rPr>
            </w:pPr>
            <w:r w:rsidRPr="005A36B0">
              <w:rPr>
                <w:highlight w:val="white"/>
                <w:lang w:eastAsia="en-GB"/>
              </w:rPr>
              <w:t>Ķīmija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140 (4)</w:t>
            </w:r>
          </w:p>
        </w:tc>
      </w:tr>
      <w:tr w:rsidR="00D86ABF" w:rsidRPr="005A36B0" w:rsidTr="006E6A49">
        <w:trPr>
          <w:trHeight w:val="253"/>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highlight w:val="white"/>
                <w:lang w:eastAsia="en-GB"/>
              </w:rPr>
            </w:pPr>
            <w:r w:rsidRPr="005A36B0">
              <w:rPr>
                <w:highlight w:val="white"/>
                <w:lang w:eastAsia="en-GB"/>
              </w:rPr>
              <w:t>Fizika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140 (4)</w:t>
            </w:r>
          </w:p>
        </w:tc>
      </w:tr>
      <w:tr w:rsidR="00D86ABF" w:rsidRPr="005A36B0" w:rsidTr="006E6A49">
        <w:trPr>
          <w:trHeight w:val="203"/>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highlight w:val="white"/>
                <w:lang w:eastAsia="en-GB"/>
              </w:rPr>
            </w:pPr>
            <w:r w:rsidRPr="005A36B0">
              <w:rPr>
                <w:highlight w:val="white"/>
                <w:lang w:eastAsia="en-GB"/>
              </w:rPr>
              <w:t>Bioloģija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210 (6)</w:t>
            </w:r>
          </w:p>
        </w:tc>
      </w:tr>
      <w:tr w:rsidR="00D86ABF" w:rsidRPr="005A36B0" w:rsidTr="006E6A49">
        <w:trPr>
          <w:trHeight w:val="153"/>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highlight w:val="white"/>
                <w:lang w:eastAsia="en-GB"/>
              </w:rPr>
            </w:pPr>
            <w:r w:rsidRPr="005A36B0">
              <w:rPr>
                <w:highlight w:val="white"/>
                <w:lang w:eastAsia="en-GB"/>
              </w:rPr>
              <w:t>Ģeogrāfija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140 (4)</w:t>
            </w:r>
          </w:p>
        </w:tc>
      </w:tr>
      <w:tr w:rsidR="00D86ABF" w:rsidRPr="005A36B0" w:rsidTr="006E6A49">
        <w:trPr>
          <w:trHeight w:val="259"/>
        </w:trPr>
        <w:tc>
          <w:tcPr>
            <w:tcW w:w="9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b/>
                <w:lang w:eastAsia="en-GB"/>
              </w:rPr>
            </w:pPr>
            <w:r w:rsidRPr="005A36B0">
              <w:rPr>
                <w:b/>
                <w:lang w:eastAsia="en-GB"/>
              </w:rPr>
              <w:t>Matemātikas</w:t>
            </w:r>
          </w:p>
        </w:tc>
      </w:tr>
      <w:tr w:rsidR="00D86ABF" w:rsidRPr="005A36B0" w:rsidTr="006E6A49">
        <w:trPr>
          <w:trHeight w:val="339"/>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highlight w:val="white"/>
                <w:lang w:eastAsia="en-GB"/>
              </w:rPr>
            </w:pPr>
            <w:r w:rsidRPr="005A36B0">
              <w:rPr>
                <w:highlight w:val="white"/>
                <w:lang w:eastAsia="en-GB"/>
              </w:rPr>
              <w:t>Matemātika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416 (12)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542A71" w:rsidP="006E6A49">
            <w:pPr>
              <w:pStyle w:val="NormalWeb"/>
              <w:shd w:val="clear" w:color="auto" w:fill="FFFFFF"/>
              <w:spacing w:before="0" w:beforeAutospacing="0" w:after="0" w:afterAutospacing="0"/>
              <w:rPr>
                <w:lang w:eastAsia="en-GB"/>
              </w:rPr>
            </w:pPr>
            <w:r w:rsidRPr="00A525B1">
              <w:rPr>
                <w:lang w:eastAsia="en-GB"/>
              </w:rPr>
              <w:t>5</w:t>
            </w:r>
            <w:r>
              <w:rPr>
                <w:lang w:eastAsia="en-GB"/>
              </w:rPr>
              <w:t>70</w:t>
            </w:r>
            <w:r w:rsidRPr="00A525B1">
              <w:rPr>
                <w:lang w:eastAsia="en-GB"/>
              </w:rPr>
              <w:t xml:space="preserve"> (1</w:t>
            </w:r>
            <w:r>
              <w:rPr>
                <w:lang w:eastAsia="en-GB"/>
              </w:rPr>
              <w:t>6</w:t>
            </w:r>
            <w:r w:rsidRPr="00A525B1">
              <w:rPr>
                <w:lang w:eastAsia="en-GB"/>
              </w:rPr>
              <w:t>)</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5</w:t>
            </w:r>
            <w:r>
              <w:rPr>
                <w:lang w:eastAsia="en-GB"/>
              </w:rPr>
              <w:t>25</w:t>
            </w:r>
            <w:r w:rsidRPr="005A36B0">
              <w:rPr>
                <w:lang w:eastAsia="en-GB"/>
              </w:rPr>
              <w:t xml:space="preserve"> (1</w:t>
            </w:r>
            <w:r>
              <w:rPr>
                <w:lang w:eastAsia="en-GB"/>
              </w:rPr>
              <w:t>5</w:t>
            </w:r>
            <w:r w:rsidRPr="005A36B0">
              <w:rPr>
                <w:lang w:eastAsia="en-GB"/>
              </w:rPr>
              <w:t>)</w:t>
            </w:r>
          </w:p>
        </w:tc>
      </w:tr>
      <w:tr w:rsidR="00D86ABF" w:rsidRPr="005A36B0" w:rsidTr="006E6A49">
        <w:trPr>
          <w:trHeight w:val="205"/>
        </w:trPr>
        <w:tc>
          <w:tcPr>
            <w:tcW w:w="9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b/>
                <w:lang w:eastAsia="en-GB"/>
              </w:rPr>
            </w:pPr>
            <w:r w:rsidRPr="005A36B0">
              <w:rPr>
                <w:b/>
                <w:lang w:eastAsia="en-GB"/>
              </w:rPr>
              <w:t>Tehnoloģiju</w:t>
            </w:r>
          </w:p>
        </w:tc>
      </w:tr>
      <w:tr w:rsidR="00D86ABF" w:rsidRPr="005A36B0" w:rsidTr="006E6A49">
        <w:trPr>
          <w:trHeight w:val="297"/>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highlight w:val="white"/>
                <w:lang w:eastAsia="en-GB"/>
              </w:rPr>
            </w:pPr>
            <w:r w:rsidRPr="005A36B0">
              <w:rPr>
                <w:highlight w:val="white"/>
                <w:lang w:eastAsia="en-GB"/>
              </w:rPr>
              <w:t>Dizains un tehnoloģijas</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437B1C" w:rsidP="00437B1C">
            <w:pPr>
              <w:pStyle w:val="NormalWeb"/>
              <w:shd w:val="clear" w:color="auto" w:fill="FFFFFF"/>
              <w:spacing w:before="0" w:beforeAutospacing="0" w:after="0" w:afterAutospacing="0"/>
              <w:rPr>
                <w:lang w:eastAsia="en-GB"/>
              </w:rPr>
            </w:pPr>
            <w:r>
              <w:rPr>
                <w:lang w:eastAsia="en-GB"/>
              </w:rPr>
              <w:t>174</w:t>
            </w:r>
            <w:r w:rsidR="00D86ABF" w:rsidRPr="005A36B0">
              <w:rPr>
                <w:lang w:eastAsia="en-GB"/>
              </w:rPr>
              <w:t xml:space="preserve"> (</w:t>
            </w:r>
            <w:r>
              <w:rPr>
                <w:lang w:eastAsia="en-GB"/>
              </w:rPr>
              <w:t>5</w:t>
            </w:r>
            <w:r w:rsidR="00D86ABF" w:rsidRPr="005A36B0">
              <w:rPr>
                <w:lang w:eastAsia="en-GB"/>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1</w:t>
            </w:r>
            <w:r>
              <w:rPr>
                <w:lang w:eastAsia="en-GB"/>
              </w:rPr>
              <w:t>40</w:t>
            </w:r>
            <w:r w:rsidRPr="005A36B0">
              <w:rPr>
                <w:lang w:eastAsia="en-GB"/>
              </w:rPr>
              <w:t xml:space="preserve"> (</w:t>
            </w:r>
            <w:r>
              <w:rPr>
                <w:lang w:eastAsia="en-GB"/>
              </w:rPr>
              <w:t>4</w:t>
            </w:r>
            <w:r w:rsidRPr="005A36B0">
              <w:rPr>
                <w:lang w:eastAsia="en-GB"/>
              </w:rPr>
              <w:t>)</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437B1C" w:rsidP="00437B1C">
            <w:pPr>
              <w:pStyle w:val="NormalWeb"/>
              <w:shd w:val="clear" w:color="auto" w:fill="FFFFFF"/>
              <w:spacing w:before="0" w:beforeAutospacing="0" w:after="0" w:afterAutospacing="0"/>
              <w:rPr>
                <w:lang w:eastAsia="en-GB"/>
              </w:rPr>
            </w:pPr>
            <w:r>
              <w:rPr>
                <w:lang w:eastAsia="en-GB"/>
              </w:rPr>
              <w:t>140</w:t>
            </w:r>
            <w:r w:rsidR="00D86ABF" w:rsidRPr="005A36B0">
              <w:rPr>
                <w:lang w:eastAsia="en-GB"/>
              </w:rPr>
              <w:t xml:space="preserve"> (</w:t>
            </w:r>
            <w:r>
              <w:rPr>
                <w:lang w:eastAsia="en-GB"/>
              </w:rPr>
              <w:t>4</w:t>
            </w:r>
            <w:r w:rsidR="00D86ABF" w:rsidRPr="005A36B0">
              <w:rPr>
                <w:lang w:eastAsia="en-GB"/>
              </w:rPr>
              <w:t>)</w:t>
            </w:r>
          </w:p>
        </w:tc>
      </w:tr>
      <w:tr w:rsidR="00D86ABF" w:rsidRPr="005A36B0" w:rsidTr="006E6A49">
        <w:trPr>
          <w:trHeight w:val="205"/>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highlight w:val="white"/>
                <w:lang w:eastAsia="en-GB"/>
              </w:rPr>
            </w:pPr>
            <w:r w:rsidRPr="005A36B0">
              <w:rPr>
                <w:highlight w:val="white"/>
                <w:lang w:eastAsia="en-GB"/>
              </w:rPr>
              <w:t>Datorika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highlight w:val="white"/>
                <w:lang w:eastAsia="en-GB"/>
              </w:rPr>
            </w:pPr>
            <w:r w:rsidRPr="005A36B0">
              <w:rPr>
                <w:highlight w:val="white"/>
                <w:lang w:eastAsia="en-GB"/>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5A36B0">
              <w:rPr>
                <w:lang w:eastAsia="en-GB"/>
              </w:rPr>
              <w:t>105 (3)</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lang w:eastAsia="en-GB"/>
              </w:rPr>
            </w:pPr>
            <w:r w:rsidRPr="009369A0">
              <w:rPr>
                <w:lang w:eastAsia="en-GB"/>
              </w:rPr>
              <w:t>175(5)</w:t>
            </w:r>
          </w:p>
        </w:tc>
      </w:tr>
      <w:tr w:rsidR="00D86ABF" w:rsidRPr="005A36B0" w:rsidTr="006E6A49">
        <w:trPr>
          <w:trHeight w:val="169"/>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ABF" w:rsidRPr="005A36B0" w:rsidRDefault="00D86ABF" w:rsidP="006E6A49">
            <w:pPr>
              <w:pStyle w:val="NormalWeb"/>
              <w:shd w:val="clear" w:color="auto" w:fill="FFFFFF"/>
              <w:spacing w:before="0" w:beforeAutospacing="0" w:after="0" w:afterAutospacing="0"/>
              <w:rPr>
                <w:highlight w:val="white"/>
                <w:lang w:eastAsia="en-GB"/>
              </w:rPr>
            </w:pPr>
            <w:r w:rsidRPr="005A36B0">
              <w:rPr>
                <w:highlight w:val="white"/>
                <w:lang w:eastAsia="en-GB"/>
              </w:rPr>
              <w:t>Inženierzinības</w:t>
            </w:r>
            <w:r w:rsidRPr="005A36B0">
              <w:rPr>
                <w:highlight w:val="white"/>
                <w:vertAlign w:val="superscript"/>
                <w:lang w:eastAsia="en-GB"/>
              </w:rPr>
              <w:t>3</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ABF" w:rsidRPr="005A36B0" w:rsidRDefault="00D86ABF" w:rsidP="006E6A49">
            <w:pPr>
              <w:pStyle w:val="NormalWeb"/>
              <w:shd w:val="clear" w:color="auto" w:fill="FFFFFF"/>
              <w:spacing w:before="0" w:beforeAutospacing="0" w:after="0" w:afterAutospacing="0"/>
              <w:rPr>
                <w:highlight w:val="white"/>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ABF" w:rsidRPr="005A36B0" w:rsidRDefault="00D86ABF" w:rsidP="006E6A49">
            <w:pPr>
              <w:pStyle w:val="NormalWeb"/>
              <w:shd w:val="clear" w:color="auto" w:fill="FFFFFF"/>
              <w:spacing w:before="0" w:beforeAutospacing="0" w:after="0" w:afterAutospacing="0"/>
              <w:rPr>
                <w:highlight w:val="white"/>
                <w:lang w:eastAsia="en-G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ABF" w:rsidRPr="005A36B0" w:rsidRDefault="00D86ABF" w:rsidP="006E6A49">
            <w:pPr>
              <w:pStyle w:val="NormalWeb"/>
              <w:shd w:val="clear" w:color="auto" w:fill="FFFFFF"/>
              <w:spacing w:before="0" w:beforeAutospacing="0" w:after="0" w:afterAutospacing="0"/>
              <w:rPr>
                <w:highlight w:val="white"/>
                <w:lang w:eastAsia="en-GB"/>
              </w:rPr>
            </w:pPr>
            <w:r w:rsidRPr="005A36B0">
              <w:rPr>
                <w:highlight w:val="white"/>
                <w:lang w:eastAsia="en-GB"/>
              </w:rPr>
              <w:t>35 (1)</w:t>
            </w:r>
          </w:p>
        </w:tc>
      </w:tr>
      <w:tr w:rsidR="00D86ABF" w:rsidRPr="005A36B0" w:rsidTr="006E6A49">
        <w:trPr>
          <w:trHeight w:val="260"/>
        </w:trPr>
        <w:tc>
          <w:tcPr>
            <w:tcW w:w="9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b/>
                <w:highlight w:val="yellow"/>
                <w:lang w:eastAsia="en-GB"/>
              </w:rPr>
            </w:pPr>
            <w:r w:rsidRPr="005A36B0">
              <w:rPr>
                <w:b/>
                <w:highlight w:val="white"/>
                <w:lang w:eastAsia="en-GB"/>
              </w:rPr>
              <w:t>Veselības un fiziskās aktivitātes</w:t>
            </w:r>
          </w:p>
        </w:tc>
      </w:tr>
      <w:tr w:rsidR="00D86ABF" w:rsidRPr="005A36B0" w:rsidTr="006E6A49">
        <w:trPr>
          <w:trHeight w:val="172"/>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D86ABF" w:rsidP="006E6A49">
            <w:pPr>
              <w:pStyle w:val="NormalWeb"/>
              <w:shd w:val="clear" w:color="auto" w:fill="FFFFFF"/>
              <w:spacing w:before="0" w:beforeAutospacing="0" w:after="0" w:afterAutospacing="0"/>
              <w:rPr>
                <w:highlight w:val="white"/>
                <w:lang w:eastAsia="en-GB"/>
              </w:rPr>
            </w:pPr>
            <w:r w:rsidRPr="005A36B0">
              <w:rPr>
                <w:highlight w:val="white"/>
                <w:lang w:eastAsia="en-GB"/>
              </w:rPr>
              <w:t>Sports</w:t>
            </w:r>
            <w:r>
              <w:rPr>
                <w:highlight w:val="white"/>
                <w:lang w:eastAsia="en-GB"/>
              </w:rPr>
              <w:t xml:space="preserve"> un veselība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ABF" w:rsidRPr="005A36B0" w:rsidRDefault="00542A71" w:rsidP="00542A71">
            <w:pPr>
              <w:pStyle w:val="NormalWeb"/>
              <w:shd w:val="clear" w:color="auto" w:fill="FFFFFF"/>
              <w:spacing w:before="0" w:beforeAutospacing="0" w:after="0" w:afterAutospacing="0"/>
              <w:rPr>
                <w:lang w:eastAsia="en-GB"/>
              </w:rPr>
            </w:pPr>
            <w:r>
              <w:rPr>
                <w:lang w:eastAsia="en-GB"/>
              </w:rPr>
              <w:t>280</w:t>
            </w:r>
            <w:r w:rsidR="00D86ABF" w:rsidRPr="005A36B0">
              <w:rPr>
                <w:lang w:eastAsia="en-GB"/>
              </w:rPr>
              <w:t xml:space="preserve"> (</w:t>
            </w:r>
            <w:r>
              <w:rPr>
                <w:lang w:eastAsia="en-GB"/>
              </w:rPr>
              <w:t>8</w:t>
            </w:r>
            <w:r w:rsidR="00D86ABF" w:rsidRPr="005A36B0">
              <w:rPr>
                <w:lang w:eastAsia="en-GB"/>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ABF" w:rsidRPr="005A36B0" w:rsidRDefault="00437B1C" w:rsidP="00437B1C">
            <w:pPr>
              <w:pStyle w:val="NormalWeb"/>
              <w:shd w:val="clear" w:color="auto" w:fill="FFFFFF"/>
              <w:spacing w:before="0" w:beforeAutospacing="0" w:after="0" w:afterAutospacing="0"/>
              <w:rPr>
                <w:lang w:eastAsia="en-GB"/>
              </w:rPr>
            </w:pPr>
            <w:r>
              <w:rPr>
                <w:lang w:eastAsia="en-GB"/>
              </w:rPr>
              <w:t>315</w:t>
            </w:r>
            <w:r w:rsidR="00D86ABF" w:rsidRPr="005A36B0">
              <w:rPr>
                <w:lang w:eastAsia="en-GB"/>
              </w:rPr>
              <w:t xml:space="preserve"> (</w:t>
            </w:r>
            <w:r>
              <w:rPr>
                <w:lang w:eastAsia="en-GB"/>
              </w:rPr>
              <w:t>9</w:t>
            </w:r>
            <w:r w:rsidR="00D86ABF" w:rsidRPr="005A36B0">
              <w:rPr>
                <w:lang w:eastAsia="en-GB"/>
              </w:rPr>
              <w:t>)</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ABF" w:rsidRPr="005A36B0" w:rsidRDefault="00437B1C" w:rsidP="00437B1C">
            <w:pPr>
              <w:pStyle w:val="NormalWeb"/>
              <w:shd w:val="clear" w:color="auto" w:fill="FFFFFF"/>
              <w:spacing w:before="0" w:beforeAutospacing="0" w:after="0" w:afterAutospacing="0"/>
              <w:rPr>
                <w:lang w:eastAsia="en-GB"/>
              </w:rPr>
            </w:pPr>
            <w:r>
              <w:rPr>
                <w:lang w:eastAsia="en-GB"/>
              </w:rPr>
              <w:t>315</w:t>
            </w:r>
            <w:r w:rsidR="00D86ABF" w:rsidRPr="005A36B0">
              <w:rPr>
                <w:lang w:eastAsia="en-GB"/>
              </w:rPr>
              <w:t xml:space="preserve"> (</w:t>
            </w:r>
            <w:r>
              <w:rPr>
                <w:lang w:eastAsia="en-GB"/>
              </w:rPr>
              <w:t>9</w:t>
            </w:r>
            <w:r w:rsidR="00D86ABF" w:rsidRPr="005A36B0">
              <w:rPr>
                <w:lang w:eastAsia="en-GB"/>
              </w:rPr>
              <w:t>)</w:t>
            </w:r>
          </w:p>
        </w:tc>
      </w:tr>
    </w:tbl>
    <w:p w:rsidR="00D86ABF" w:rsidRPr="00B77F73" w:rsidRDefault="00D86ABF" w:rsidP="00D86ABF">
      <w:pPr>
        <w:pStyle w:val="ListParagraph"/>
        <w:ind w:hanging="11"/>
        <w:jc w:val="both"/>
        <w:rPr>
          <w:rFonts w:ascii="Times New Roman" w:eastAsiaTheme="minorHAnsi" w:hAnsi="Times New Roman" w:cstheme="minorBidi"/>
          <w:sz w:val="24"/>
          <w:szCs w:val="24"/>
        </w:rPr>
      </w:pPr>
      <w:r w:rsidRPr="00B77F73">
        <w:rPr>
          <w:rFonts w:ascii="Times New Roman" w:eastAsiaTheme="minorHAnsi" w:hAnsi="Times New Roman" w:cstheme="minorBidi"/>
          <w:sz w:val="24"/>
          <w:szCs w:val="24"/>
        </w:rPr>
        <w:t>Piezīmes</w:t>
      </w:r>
    </w:p>
    <w:p w:rsidR="00D86ABF" w:rsidRPr="005A36B0" w:rsidRDefault="00D86ABF" w:rsidP="00D86ABF">
      <w:pPr>
        <w:pStyle w:val="ListParagraph"/>
        <w:ind w:hanging="11"/>
        <w:jc w:val="both"/>
        <w:rPr>
          <w:rFonts w:eastAsiaTheme="minorHAnsi" w:cstheme="minorBidi"/>
          <w:sz w:val="24"/>
          <w:szCs w:val="24"/>
        </w:rPr>
      </w:pPr>
      <w:r w:rsidRPr="005A36B0">
        <w:rPr>
          <w:rFonts w:eastAsiaTheme="minorHAnsi" w:cstheme="minorBidi"/>
          <w:sz w:val="24"/>
          <w:szCs w:val="24"/>
          <w:vertAlign w:val="superscript"/>
        </w:rPr>
        <w:t>1</w:t>
      </w:r>
      <w:r w:rsidRPr="005A36B0">
        <w:rPr>
          <w:rFonts w:eastAsiaTheme="minorHAnsi" w:cstheme="minorBidi"/>
          <w:sz w:val="24"/>
          <w:szCs w:val="24"/>
        </w:rPr>
        <w:t xml:space="preserve"> </w:t>
      </w:r>
      <w:r w:rsidRPr="005A36B0">
        <w:rPr>
          <w:rFonts w:ascii="Times New Roman" w:eastAsiaTheme="minorHAnsi" w:hAnsi="Times New Roman" w:cstheme="minorBidi"/>
          <w:sz w:val="24"/>
          <w:szCs w:val="24"/>
        </w:rPr>
        <w:t>Iekavās norādīts ieteicamais mācību stundu skaits nedēļā trīs gados.</w:t>
      </w:r>
    </w:p>
    <w:p w:rsidR="00D86ABF" w:rsidRPr="005A36B0" w:rsidRDefault="00D86ABF" w:rsidP="00D86ABF">
      <w:pPr>
        <w:shd w:val="clear" w:color="auto" w:fill="auto"/>
        <w:ind w:firstLine="720"/>
        <w:jc w:val="both"/>
        <w:rPr>
          <w:rFonts w:eastAsiaTheme="minorHAnsi" w:cstheme="minorBidi"/>
          <w:color w:val="auto"/>
          <w:sz w:val="24"/>
          <w:szCs w:val="24"/>
          <w:highlight w:val="none"/>
          <w:lang w:eastAsia="en-US"/>
        </w:rPr>
      </w:pPr>
      <w:r w:rsidRPr="005A36B0">
        <w:rPr>
          <w:rFonts w:eastAsiaTheme="minorHAnsi" w:cstheme="minorBidi"/>
          <w:color w:val="auto"/>
          <w:sz w:val="24"/>
          <w:szCs w:val="24"/>
          <w:highlight w:val="none"/>
          <w:vertAlign w:val="superscript"/>
          <w:lang w:eastAsia="en-US"/>
        </w:rPr>
        <w:t xml:space="preserve">2 </w:t>
      </w:r>
      <w:r w:rsidRPr="005A36B0">
        <w:rPr>
          <w:rFonts w:eastAsiaTheme="minorHAnsi" w:cstheme="minorBidi"/>
          <w:color w:val="auto"/>
          <w:sz w:val="24"/>
          <w:szCs w:val="24"/>
          <w:highlight w:val="none"/>
          <w:lang w:eastAsia="en-US"/>
        </w:rPr>
        <w:t xml:space="preserve">Mācību </w:t>
      </w:r>
      <w:r>
        <w:rPr>
          <w:rFonts w:eastAsiaTheme="minorHAnsi" w:cstheme="minorBidi"/>
          <w:color w:val="auto"/>
          <w:sz w:val="24"/>
          <w:szCs w:val="24"/>
          <w:lang w:eastAsia="en-US"/>
        </w:rPr>
        <w:t>priekšmetu</w:t>
      </w:r>
      <w:r w:rsidRPr="005A36B0">
        <w:rPr>
          <w:rFonts w:eastAsiaTheme="minorHAnsi" w:cstheme="minorBidi"/>
          <w:color w:val="auto"/>
          <w:sz w:val="24"/>
          <w:szCs w:val="24"/>
          <w:lang w:eastAsia="en-US"/>
        </w:rPr>
        <w:t xml:space="preserve"> </w:t>
      </w:r>
      <w:r w:rsidRPr="005A36B0">
        <w:rPr>
          <w:rFonts w:eastAsiaTheme="minorHAnsi" w:cstheme="minorBidi"/>
          <w:i/>
          <w:color w:val="auto"/>
          <w:sz w:val="24"/>
          <w:szCs w:val="24"/>
          <w:highlight w:val="none"/>
          <w:lang w:eastAsia="en-US"/>
        </w:rPr>
        <w:t>Drāma</w:t>
      </w:r>
      <w:r w:rsidRPr="005A36B0">
        <w:rPr>
          <w:rFonts w:eastAsiaTheme="minorHAnsi" w:cstheme="minorBidi"/>
          <w:color w:val="auto"/>
          <w:sz w:val="24"/>
          <w:szCs w:val="24"/>
          <w:highlight w:val="none"/>
          <w:lang w:eastAsia="en-US"/>
        </w:rPr>
        <w:t xml:space="preserve"> var īstenot integrēti  ar citiem mācību priekšmetiem, tā apguvei paredzot 4.–6. klasē 70 stundas.</w:t>
      </w:r>
    </w:p>
    <w:p w:rsidR="00D86ABF" w:rsidRPr="005A36B0" w:rsidRDefault="00D86ABF" w:rsidP="00D86ABF">
      <w:pPr>
        <w:shd w:val="clear" w:color="auto" w:fill="auto"/>
        <w:ind w:firstLine="720"/>
        <w:jc w:val="both"/>
        <w:rPr>
          <w:rFonts w:eastAsiaTheme="minorHAnsi" w:cstheme="minorBidi"/>
          <w:color w:val="auto"/>
          <w:sz w:val="24"/>
          <w:szCs w:val="24"/>
          <w:highlight w:val="none"/>
          <w:lang w:eastAsia="en-US"/>
        </w:rPr>
      </w:pPr>
      <w:r w:rsidRPr="005A36B0">
        <w:rPr>
          <w:rFonts w:eastAsiaTheme="minorHAnsi" w:cstheme="minorBidi"/>
          <w:color w:val="auto"/>
          <w:sz w:val="24"/>
          <w:szCs w:val="24"/>
          <w:highlight w:val="none"/>
          <w:vertAlign w:val="superscript"/>
          <w:lang w:eastAsia="en-US"/>
        </w:rPr>
        <w:t xml:space="preserve">3 </w:t>
      </w:r>
      <w:r w:rsidRPr="005A36B0">
        <w:rPr>
          <w:rFonts w:eastAsiaTheme="minorHAnsi" w:cstheme="minorBidi"/>
          <w:color w:val="auto"/>
          <w:sz w:val="24"/>
          <w:szCs w:val="24"/>
          <w:highlight w:val="none"/>
          <w:lang w:eastAsia="en-US"/>
        </w:rPr>
        <w:t xml:space="preserve">Mācību </w:t>
      </w:r>
      <w:r>
        <w:rPr>
          <w:rFonts w:eastAsiaTheme="minorHAnsi" w:cstheme="minorBidi"/>
          <w:color w:val="auto"/>
          <w:sz w:val="24"/>
          <w:szCs w:val="24"/>
          <w:lang w:eastAsia="en-US"/>
        </w:rPr>
        <w:t>priekšmetu</w:t>
      </w:r>
      <w:r w:rsidRPr="005A36B0">
        <w:rPr>
          <w:rFonts w:eastAsiaTheme="minorHAnsi" w:cstheme="minorBidi"/>
          <w:color w:val="auto"/>
          <w:sz w:val="24"/>
          <w:szCs w:val="24"/>
          <w:highlight w:val="none"/>
          <w:lang w:eastAsia="en-US"/>
        </w:rPr>
        <w:t xml:space="preserve"> </w:t>
      </w:r>
      <w:r w:rsidRPr="005A36B0">
        <w:rPr>
          <w:rFonts w:eastAsiaTheme="minorHAnsi" w:cstheme="minorBidi"/>
          <w:i/>
          <w:color w:val="auto"/>
          <w:sz w:val="24"/>
          <w:szCs w:val="24"/>
          <w:highlight w:val="none"/>
          <w:lang w:eastAsia="en-US"/>
        </w:rPr>
        <w:t>Inženierzinības</w:t>
      </w:r>
      <w:r w:rsidRPr="005A36B0">
        <w:rPr>
          <w:rFonts w:eastAsiaTheme="minorHAnsi" w:cstheme="minorBidi"/>
          <w:color w:val="auto"/>
          <w:sz w:val="24"/>
          <w:szCs w:val="24"/>
          <w:highlight w:val="none"/>
          <w:lang w:eastAsia="en-US"/>
        </w:rPr>
        <w:t xml:space="preserve"> var īstenot integrēti  ar citiem mācību priekšmetiem, tā apguvei paredzot 35 stundas 7.–9. klasē.</w:t>
      </w:r>
    </w:p>
    <w:p w:rsidR="00D86ABF" w:rsidRPr="005A36B0" w:rsidRDefault="00D86ABF" w:rsidP="00D86ABF">
      <w:pPr>
        <w:shd w:val="clear" w:color="auto" w:fill="auto"/>
        <w:ind w:firstLine="720"/>
        <w:jc w:val="both"/>
        <w:rPr>
          <w:rFonts w:eastAsiaTheme="minorHAnsi" w:cstheme="minorBidi"/>
          <w:color w:val="auto"/>
          <w:sz w:val="24"/>
          <w:szCs w:val="24"/>
          <w:highlight w:val="none"/>
          <w:lang w:eastAsia="en-US"/>
        </w:rPr>
      </w:pPr>
    </w:p>
    <w:p w:rsidR="00010413" w:rsidRPr="00A525B1" w:rsidRDefault="00010413" w:rsidP="00336C90">
      <w:pPr>
        <w:shd w:val="clear" w:color="auto" w:fill="auto"/>
        <w:jc w:val="right"/>
        <w:rPr>
          <w:rFonts w:eastAsiaTheme="minorHAnsi"/>
          <w:color w:val="auto"/>
          <w:lang w:eastAsia="en-US"/>
        </w:rPr>
      </w:pPr>
      <w:r w:rsidRPr="00A525B1">
        <w:rPr>
          <w:rFonts w:eastAsiaTheme="minorHAnsi"/>
          <w:color w:val="auto"/>
          <w:highlight w:val="none"/>
          <w:lang w:eastAsia="en-US"/>
        </w:rPr>
        <w:t>2.tabula</w:t>
      </w:r>
    </w:p>
    <w:p w:rsidR="00010413" w:rsidRPr="00336C90" w:rsidRDefault="00010413" w:rsidP="00336C90">
      <w:pPr>
        <w:shd w:val="clear" w:color="auto" w:fill="auto"/>
        <w:jc w:val="both"/>
        <w:rPr>
          <w:rFonts w:ascii="ArialMT" w:hAnsi="ArialMT" w:cs="ArialMT"/>
          <w:color w:val="auto"/>
        </w:rPr>
      </w:pPr>
      <w:r w:rsidRPr="00336C90">
        <w:rPr>
          <w:rFonts w:eastAsiaTheme="minorHAnsi"/>
          <w:color w:val="auto"/>
          <w:lang w:eastAsia="en-US"/>
        </w:rPr>
        <w:t>Mācību stundu skaits trīs gados mācību priekšmetā</w:t>
      </w:r>
      <w:r w:rsidRPr="00336C90">
        <w:rPr>
          <w:rFonts w:eastAsiaTheme="minorHAnsi"/>
          <w:color w:val="auto"/>
          <w:vertAlign w:val="superscript"/>
          <w:lang w:eastAsia="en-US"/>
        </w:rPr>
        <w:t>1</w:t>
      </w:r>
      <w:r w:rsidRPr="00336C90">
        <w:rPr>
          <w:rFonts w:eastAsiaTheme="minorHAnsi"/>
          <w:color w:val="auto"/>
          <w:lang w:eastAsia="en-US"/>
        </w:rPr>
        <w:t>, organizējot pamatizglītības ieguvi neklātienes vai tālmācības formā</w:t>
      </w:r>
    </w:p>
    <w:tbl>
      <w:tblPr>
        <w:tblW w:w="90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95"/>
        <w:gridCol w:w="1560"/>
        <w:gridCol w:w="1560"/>
        <w:gridCol w:w="1560"/>
      </w:tblGrid>
      <w:tr w:rsidR="00010413" w:rsidRPr="00A525B1" w:rsidTr="00127D4A">
        <w:trPr>
          <w:trHeight w:val="358"/>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b/>
                <w:color w:val="auto"/>
                <w:sz w:val="24"/>
                <w:szCs w:val="24"/>
                <w:lang w:eastAsia="en-GB"/>
              </w:rPr>
            </w:pPr>
            <w:r w:rsidRPr="00A525B1">
              <w:rPr>
                <w:b/>
                <w:color w:val="auto"/>
                <w:sz w:val="24"/>
                <w:szCs w:val="24"/>
                <w:lang w:eastAsia="en-GB"/>
              </w:rPr>
              <w:t xml:space="preserve">Mācību joma un mācību priekšmets </w:t>
            </w:r>
          </w:p>
        </w:tc>
        <w:tc>
          <w:tcPr>
            <w:tcW w:w="1560"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b/>
                <w:color w:val="auto"/>
                <w:sz w:val="24"/>
                <w:szCs w:val="24"/>
                <w:lang w:eastAsia="en-GB"/>
              </w:rPr>
            </w:pPr>
            <w:r w:rsidRPr="00A525B1">
              <w:rPr>
                <w:b/>
                <w:color w:val="auto"/>
                <w:sz w:val="24"/>
                <w:szCs w:val="24"/>
                <w:lang w:eastAsia="en-GB"/>
              </w:rPr>
              <w:t>1.- 3. klase</w:t>
            </w:r>
          </w:p>
        </w:tc>
        <w:tc>
          <w:tcPr>
            <w:tcW w:w="1560"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b/>
                <w:color w:val="auto"/>
                <w:sz w:val="24"/>
                <w:szCs w:val="24"/>
                <w:lang w:eastAsia="en-GB"/>
              </w:rPr>
            </w:pPr>
            <w:r w:rsidRPr="00A525B1">
              <w:rPr>
                <w:b/>
                <w:color w:val="auto"/>
                <w:sz w:val="24"/>
                <w:szCs w:val="24"/>
                <w:lang w:eastAsia="en-GB"/>
              </w:rPr>
              <w:t>4.- 6. klase</w:t>
            </w:r>
          </w:p>
        </w:tc>
        <w:tc>
          <w:tcPr>
            <w:tcW w:w="1560"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b/>
                <w:color w:val="auto"/>
                <w:sz w:val="24"/>
                <w:szCs w:val="24"/>
                <w:lang w:eastAsia="en-GB"/>
              </w:rPr>
            </w:pPr>
            <w:r w:rsidRPr="00A525B1">
              <w:rPr>
                <w:b/>
                <w:color w:val="auto"/>
                <w:sz w:val="24"/>
                <w:szCs w:val="24"/>
                <w:lang w:eastAsia="en-GB"/>
              </w:rPr>
              <w:t>7.- 9. klase</w:t>
            </w:r>
          </w:p>
        </w:tc>
      </w:tr>
      <w:tr w:rsidR="00010413" w:rsidRPr="00A525B1" w:rsidTr="00127D4A">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b/>
                <w:color w:val="auto"/>
                <w:sz w:val="24"/>
                <w:szCs w:val="24"/>
                <w:lang w:eastAsia="en-GB"/>
              </w:rPr>
            </w:pPr>
            <w:r w:rsidRPr="00A525B1">
              <w:rPr>
                <w:b/>
                <w:color w:val="auto"/>
                <w:sz w:val="24"/>
                <w:szCs w:val="24"/>
                <w:lang w:eastAsia="en-GB"/>
              </w:rPr>
              <w:t>Valodu</w:t>
            </w:r>
          </w:p>
        </w:tc>
      </w:tr>
      <w:tr w:rsidR="00010413" w:rsidRPr="00A525B1" w:rsidTr="00127D4A">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r w:rsidRPr="00A525B1">
              <w:rPr>
                <w:color w:val="auto"/>
                <w:sz w:val="24"/>
                <w:szCs w:val="24"/>
                <w:lang w:eastAsia="en-GB"/>
              </w:rPr>
              <w:t>Latviešu valoda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312 (9)</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315 (9)</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315 (9)</w:t>
            </w:r>
          </w:p>
        </w:tc>
      </w:tr>
      <w:tr w:rsidR="00010413" w:rsidRPr="00A525B1" w:rsidTr="00127D4A">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r w:rsidRPr="00A525B1">
              <w:rPr>
                <w:color w:val="auto"/>
                <w:sz w:val="24"/>
                <w:szCs w:val="24"/>
                <w:lang w:eastAsia="en-GB"/>
              </w:rPr>
              <w:t>Svešvaloda 1, Svešvaloda 2</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104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210 (6)</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210 (6)</w:t>
            </w:r>
          </w:p>
        </w:tc>
      </w:tr>
      <w:tr w:rsidR="00010413" w:rsidRPr="00A525B1" w:rsidTr="00127D4A">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b/>
                <w:color w:val="auto"/>
                <w:sz w:val="24"/>
                <w:szCs w:val="24"/>
                <w:highlight w:val="none"/>
                <w:lang w:eastAsia="en-GB"/>
              </w:rPr>
            </w:pPr>
            <w:r w:rsidRPr="00A525B1">
              <w:rPr>
                <w:b/>
                <w:color w:val="auto"/>
                <w:sz w:val="24"/>
                <w:szCs w:val="24"/>
                <w:lang w:eastAsia="en-GB"/>
              </w:rPr>
              <w:t>Sociālā un pilsoniskā</w:t>
            </w:r>
          </w:p>
        </w:tc>
      </w:tr>
      <w:tr w:rsidR="00010413" w:rsidRPr="00A525B1" w:rsidTr="00127D4A">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Sociālās zinības</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35 (1)</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105 (3)</w:t>
            </w:r>
          </w:p>
        </w:tc>
      </w:tr>
      <w:tr w:rsidR="00010413" w:rsidRPr="00A525B1" w:rsidTr="00127D4A">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Sociālās zinības un vēsture</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175 (5)</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r>
      <w:tr w:rsidR="00010413" w:rsidRPr="00A525B1" w:rsidTr="00127D4A">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Latvijas un pasaules vēsture</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210 (6)</w:t>
            </w:r>
          </w:p>
        </w:tc>
      </w:tr>
      <w:tr w:rsidR="00010413" w:rsidRPr="00A525B1" w:rsidTr="00127D4A">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strike/>
                <w:color w:val="auto"/>
                <w:sz w:val="24"/>
                <w:szCs w:val="24"/>
                <w:highlight w:val="none"/>
                <w:lang w:eastAsia="en-GB"/>
              </w:rPr>
            </w:pPr>
            <w:r w:rsidRPr="00A525B1">
              <w:rPr>
                <w:b/>
                <w:color w:val="auto"/>
                <w:sz w:val="24"/>
                <w:szCs w:val="24"/>
                <w:lang w:eastAsia="en-GB"/>
              </w:rPr>
              <w:t xml:space="preserve">Kultūras izpratnes un </w:t>
            </w:r>
            <w:proofErr w:type="spellStart"/>
            <w:r w:rsidRPr="00A525B1">
              <w:rPr>
                <w:b/>
                <w:color w:val="auto"/>
                <w:sz w:val="24"/>
                <w:szCs w:val="24"/>
                <w:lang w:eastAsia="en-GB"/>
              </w:rPr>
              <w:t>pašizpausmes</w:t>
            </w:r>
            <w:proofErr w:type="spellEnd"/>
            <w:r w:rsidRPr="00A525B1">
              <w:rPr>
                <w:b/>
                <w:color w:val="auto"/>
                <w:sz w:val="24"/>
                <w:szCs w:val="24"/>
                <w:lang w:eastAsia="en-GB"/>
              </w:rPr>
              <w:t xml:space="preserve"> mākslā</w:t>
            </w:r>
          </w:p>
        </w:tc>
      </w:tr>
      <w:tr w:rsidR="00010413" w:rsidRPr="00A525B1" w:rsidTr="00127D4A">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vertAlign w:val="superscript"/>
                <w:lang w:eastAsia="en-GB"/>
              </w:rPr>
            </w:pPr>
            <w:r w:rsidRPr="00A525B1">
              <w:rPr>
                <w:color w:val="auto"/>
                <w:sz w:val="24"/>
                <w:szCs w:val="24"/>
                <w:lang w:eastAsia="en-GB"/>
              </w:rPr>
              <w:t>Vizuālā māksla</w:t>
            </w:r>
            <w:r w:rsidRPr="00A525B1">
              <w:rPr>
                <w:color w:val="auto"/>
                <w:sz w:val="24"/>
                <w:szCs w:val="24"/>
                <w:vertAlign w:val="superscript"/>
                <w:lang w:eastAsia="en-GB"/>
              </w:rPr>
              <w:t>2</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104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105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105 (3)</w:t>
            </w:r>
          </w:p>
        </w:tc>
      </w:tr>
      <w:tr w:rsidR="00010413" w:rsidRPr="00A525B1" w:rsidTr="00127D4A">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vertAlign w:val="superscript"/>
                <w:lang w:eastAsia="en-GB"/>
              </w:rPr>
            </w:pPr>
            <w:r w:rsidRPr="00A525B1">
              <w:rPr>
                <w:color w:val="auto"/>
                <w:sz w:val="24"/>
                <w:szCs w:val="24"/>
                <w:lang w:eastAsia="en-GB"/>
              </w:rPr>
              <w:t>Mūzika</w:t>
            </w:r>
            <w:r w:rsidRPr="00A525B1">
              <w:rPr>
                <w:color w:val="auto"/>
                <w:sz w:val="24"/>
                <w:szCs w:val="24"/>
                <w:vertAlign w:val="superscript"/>
                <w:lang w:eastAsia="en-GB"/>
              </w:rPr>
              <w:t>2</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104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105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105 (3)</w:t>
            </w:r>
          </w:p>
        </w:tc>
      </w:tr>
      <w:tr w:rsidR="00010413" w:rsidRPr="00A525B1" w:rsidTr="00127D4A">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r w:rsidRPr="00A525B1">
              <w:rPr>
                <w:color w:val="auto"/>
                <w:sz w:val="24"/>
                <w:szCs w:val="24"/>
                <w:lang w:eastAsia="en-GB"/>
              </w:rPr>
              <w:t>Literatūra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105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105 (3)</w:t>
            </w:r>
          </w:p>
        </w:tc>
      </w:tr>
      <w:tr w:rsidR="00010413" w:rsidRPr="00A525B1" w:rsidTr="00127D4A">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vertAlign w:val="superscript"/>
                <w:lang w:eastAsia="en-GB"/>
              </w:rPr>
            </w:pPr>
            <w:r w:rsidRPr="00A525B1">
              <w:rPr>
                <w:color w:val="auto"/>
                <w:sz w:val="24"/>
                <w:szCs w:val="24"/>
                <w:lang w:eastAsia="en-GB"/>
              </w:rPr>
              <w:t>Drāma</w:t>
            </w:r>
            <w:r w:rsidRPr="00A525B1">
              <w:rPr>
                <w:color w:val="auto"/>
                <w:sz w:val="24"/>
                <w:szCs w:val="24"/>
                <w:vertAlign w:val="superscript"/>
                <w:lang w:eastAsia="en-GB"/>
              </w:rPr>
              <w:t>2</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35 (1)</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35 (1)</w:t>
            </w:r>
          </w:p>
        </w:tc>
      </w:tr>
      <w:tr w:rsidR="00010413" w:rsidRPr="00A525B1" w:rsidTr="00127D4A">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b/>
                <w:strike/>
                <w:color w:val="auto"/>
                <w:sz w:val="24"/>
                <w:szCs w:val="24"/>
                <w:highlight w:val="none"/>
                <w:lang w:eastAsia="en-GB"/>
              </w:rPr>
            </w:pPr>
            <w:r w:rsidRPr="00A525B1">
              <w:rPr>
                <w:b/>
                <w:color w:val="auto"/>
                <w:sz w:val="24"/>
                <w:szCs w:val="24"/>
                <w:lang w:eastAsia="en-GB"/>
              </w:rPr>
              <w:t>Dabaszinātņu</w:t>
            </w:r>
          </w:p>
        </w:tc>
      </w:tr>
      <w:tr w:rsidR="00010413" w:rsidRPr="00A525B1" w:rsidTr="00127D4A">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r w:rsidRPr="00A525B1">
              <w:rPr>
                <w:color w:val="auto"/>
                <w:sz w:val="24"/>
                <w:szCs w:val="24"/>
                <w:lang w:eastAsia="en-GB"/>
              </w:rPr>
              <w:t>Dabaszinības</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104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105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r>
      <w:tr w:rsidR="00010413" w:rsidRPr="00A525B1" w:rsidTr="00127D4A">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r w:rsidRPr="00A525B1">
              <w:rPr>
                <w:color w:val="auto"/>
                <w:sz w:val="24"/>
                <w:szCs w:val="24"/>
                <w:lang w:eastAsia="en-GB"/>
              </w:rPr>
              <w:t>Ķīmija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70 (2)</w:t>
            </w:r>
          </w:p>
        </w:tc>
      </w:tr>
      <w:tr w:rsidR="00010413" w:rsidRPr="00A525B1" w:rsidTr="00127D4A">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r w:rsidRPr="00A525B1">
              <w:rPr>
                <w:color w:val="auto"/>
                <w:sz w:val="24"/>
                <w:szCs w:val="24"/>
                <w:lang w:eastAsia="en-GB"/>
              </w:rPr>
              <w:t>Fizika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70 (2)</w:t>
            </w:r>
          </w:p>
        </w:tc>
      </w:tr>
      <w:tr w:rsidR="00010413" w:rsidRPr="00A525B1" w:rsidTr="00127D4A">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r w:rsidRPr="00A525B1">
              <w:rPr>
                <w:color w:val="auto"/>
                <w:sz w:val="24"/>
                <w:szCs w:val="24"/>
                <w:lang w:eastAsia="en-GB"/>
              </w:rPr>
              <w:t>Bioloģija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105 (3)</w:t>
            </w:r>
          </w:p>
        </w:tc>
      </w:tr>
      <w:tr w:rsidR="00010413" w:rsidRPr="00A525B1" w:rsidTr="00127D4A">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r w:rsidRPr="00A525B1">
              <w:rPr>
                <w:color w:val="auto"/>
                <w:sz w:val="24"/>
                <w:szCs w:val="24"/>
                <w:lang w:eastAsia="en-GB"/>
              </w:rPr>
              <w:t>Ģeogrāfija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105 (3)</w:t>
            </w:r>
          </w:p>
        </w:tc>
      </w:tr>
      <w:tr w:rsidR="00010413" w:rsidRPr="00A525B1" w:rsidTr="00127D4A">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b/>
                <w:strike/>
                <w:color w:val="auto"/>
                <w:sz w:val="24"/>
                <w:szCs w:val="24"/>
                <w:lang w:eastAsia="en-GB"/>
              </w:rPr>
            </w:pPr>
            <w:r w:rsidRPr="00A525B1">
              <w:rPr>
                <w:b/>
                <w:color w:val="auto"/>
                <w:sz w:val="24"/>
                <w:szCs w:val="24"/>
                <w:lang w:eastAsia="en-GB"/>
              </w:rPr>
              <w:t>Matemātikas</w:t>
            </w:r>
          </w:p>
        </w:tc>
      </w:tr>
      <w:tr w:rsidR="00010413" w:rsidRPr="00A525B1" w:rsidTr="00127D4A">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r w:rsidRPr="00A525B1">
              <w:rPr>
                <w:color w:val="auto"/>
                <w:sz w:val="24"/>
                <w:szCs w:val="24"/>
                <w:lang w:eastAsia="en-GB"/>
              </w:rPr>
              <w:t>Matemātika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r w:rsidRPr="00A525B1">
              <w:rPr>
                <w:color w:val="auto"/>
                <w:sz w:val="24"/>
                <w:szCs w:val="24"/>
                <w:lang w:eastAsia="en-GB"/>
              </w:rPr>
              <w:t>243 (7)</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r w:rsidRPr="00A525B1">
              <w:rPr>
                <w:color w:val="auto"/>
                <w:sz w:val="24"/>
                <w:szCs w:val="24"/>
                <w:lang w:eastAsia="en-GB"/>
              </w:rPr>
              <w:t>315 (9)</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r w:rsidRPr="00A525B1">
              <w:rPr>
                <w:color w:val="auto"/>
                <w:sz w:val="24"/>
                <w:szCs w:val="24"/>
                <w:lang w:eastAsia="en-GB"/>
              </w:rPr>
              <w:t>315 (9)</w:t>
            </w:r>
          </w:p>
        </w:tc>
      </w:tr>
      <w:tr w:rsidR="00010413" w:rsidRPr="00A525B1" w:rsidTr="00127D4A">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b/>
                <w:color w:val="auto"/>
                <w:sz w:val="24"/>
                <w:szCs w:val="24"/>
                <w:lang w:eastAsia="en-GB"/>
              </w:rPr>
            </w:pPr>
            <w:r w:rsidRPr="00A525B1">
              <w:rPr>
                <w:b/>
                <w:color w:val="auto"/>
                <w:sz w:val="24"/>
                <w:szCs w:val="24"/>
                <w:lang w:eastAsia="en-GB"/>
              </w:rPr>
              <w:t>Tehnoloģiju</w:t>
            </w:r>
          </w:p>
        </w:tc>
      </w:tr>
      <w:tr w:rsidR="00010413" w:rsidRPr="00A525B1" w:rsidTr="00127D4A">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strike/>
                <w:color w:val="auto"/>
                <w:sz w:val="24"/>
                <w:szCs w:val="24"/>
                <w:vertAlign w:val="superscript"/>
                <w:lang w:eastAsia="en-GB"/>
              </w:rPr>
            </w:pPr>
            <w:r w:rsidRPr="00A525B1">
              <w:rPr>
                <w:color w:val="auto"/>
                <w:sz w:val="24"/>
                <w:szCs w:val="24"/>
                <w:lang w:eastAsia="en-GB"/>
              </w:rPr>
              <w:t>Dizains un tehnoloģijas</w:t>
            </w:r>
            <w:r w:rsidRPr="00A525B1">
              <w:rPr>
                <w:color w:val="auto"/>
                <w:sz w:val="24"/>
                <w:szCs w:val="24"/>
                <w:vertAlign w:val="superscript"/>
                <w:lang w:eastAsia="en-GB"/>
              </w:rPr>
              <w:t>2</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r w:rsidRPr="00A525B1">
              <w:rPr>
                <w:color w:val="auto"/>
                <w:sz w:val="24"/>
                <w:szCs w:val="24"/>
                <w:lang w:eastAsia="en-GB"/>
              </w:rPr>
              <w:t>104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r w:rsidRPr="00A525B1">
              <w:rPr>
                <w:color w:val="auto"/>
                <w:sz w:val="24"/>
                <w:szCs w:val="24"/>
                <w:lang w:eastAsia="en-GB"/>
              </w:rPr>
              <w:t>105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r w:rsidRPr="00A525B1">
              <w:rPr>
                <w:color w:val="auto"/>
                <w:sz w:val="24"/>
                <w:szCs w:val="24"/>
                <w:lang w:eastAsia="en-GB"/>
              </w:rPr>
              <w:t>105 (3)</w:t>
            </w:r>
          </w:p>
        </w:tc>
      </w:tr>
      <w:tr w:rsidR="00010413" w:rsidRPr="00A525B1" w:rsidTr="00127D4A">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r w:rsidRPr="00A525B1">
              <w:rPr>
                <w:color w:val="auto"/>
                <w:sz w:val="24"/>
                <w:szCs w:val="24"/>
                <w:lang w:eastAsia="en-GB"/>
              </w:rPr>
              <w:t>Datorika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r w:rsidRPr="00A525B1">
              <w:rPr>
                <w:color w:val="auto"/>
                <w:sz w:val="24"/>
                <w:szCs w:val="24"/>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r w:rsidRPr="00A525B1">
              <w:rPr>
                <w:color w:val="auto"/>
                <w:sz w:val="24"/>
                <w:szCs w:val="24"/>
                <w:lang w:eastAsia="en-GB"/>
              </w:rPr>
              <w:t>105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r w:rsidRPr="00A525B1">
              <w:rPr>
                <w:color w:val="auto"/>
                <w:sz w:val="24"/>
                <w:szCs w:val="24"/>
                <w:lang w:eastAsia="en-GB"/>
              </w:rPr>
              <w:t>105 (3)</w:t>
            </w:r>
          </w:p>
        </w:tc>
      </w:tr>
      <w:tr w:rsidR="00010413" w:rsidRPr="00A525B1" w:rsidTr="00127D4A">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r w:rsidRPr="00A525B1">
              <w:rPr>
                <w:color w:val="auto"/>
                <w:sz w:val="24"/>
                <w:szCs w:val="24"/>
                <w:lang w:eastAsia="en-GB"/>
              </w:rPr>
              <w:t>Inženierzinības</w:t>
            </w:r>
            <w:r w:rsidRPr="00A525B1">
              <w:rPr>
                <w:color w:val="auto"/>
                <w:sz w:val="24"/>
                <w:szCs w:val="24"/>
                <w:vertAlign w:val="superscript"/>
                <w:lang w:eastAsia="en-GB"/>
              </w:rPr>
              <w:t>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r w:rsidRPr="00A525B1">
              <w:rPr>
                <w:color w:val="auto"/>
                <w:sz w:val="24"/>
                <w:szCs w:val="24"/>
                <w:lang w:eastAsia="en-GB"/>
              </w:rPr>
              <w:t>35 (1)</w:t>
            </w:r>
          </w:p>
        </w:tc>
      </w:tr>
      <w:tr w:rsidR="00010413" w:rsidRPr="00A525B1" w:rsidTr="00127D4A">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b/>
                <w:color w:val="auto"/>
                <w:sz w:val="24"/>
                <w:szCs w:val="24"/>
                <w:lang w:eastAsia="en-GB"/>
              </w:rPr>
            </w:pPr>
            <w:r w:rsidRPr="00A525B1">
              <w:rPr>
                <w:b/>
                <w:color w:val="auto"/>
                <w:sz w:val="24"/>
                <w:szCs w:val="24"/>
                <w:lang w:eastAsia="en-GB"/>
              </w:rPr>
              <w:t>Veselības un fiziskās aktivitātes</w:t>
            </w:r>
          </w:p>
        </w:tc>
      </w:tr>
      <w:tr w:rsidR="00010413" w:rsidRPr="00A525B1" w:rsidTr="00127D4A">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r w:rsidRPr="00A525B1">
              <w:rPr>
                <w:color w:val="auto"/>
                <w:sz w:val="24"/>
                <w:szCs w:val="24"/>
                <w:lang w:eastAsia="en-GB"/>
              </w:rPr>
              <w:t>Sports</w:t>
            </w:r>
            <w:r>
              <w:rPr>
                <w:color w:val="auto"/>
                <w:sz w:val="24"/>
                <w:szCs w:val="24"/>
                <w:lang w:eastAsia="en-GB"/>
              </w:rPr>
              <w:t xml:space="preserve"> un veselība</w:t>
            </w:r>
            <w:r w:rsidRPr="00A525B1">
              <w:rPr>
                <w:color w:val="auto"/>
                <w:sz w:val="24"/>
                <w:szCs w:val="24"/>
                <w:vertAlign w:val="superscript"/>
                <w:lang w:eastAsia="en-GB"/>
              </w:rPr>
              <w:t>2</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r w:rsidRPr="00A525B1">
              <w:rPr>
                <w:color w:val="auto"/>
                <w:sz w:val="24"/>
                <w:szCs w:val="24"/>
                <w:lang w:eastAsia="en-GB"/>
              </w:rPr>
              <w:t>104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r w:rsidRPr="00A525B1">
              <w:rPr>
                <w:color w:val="auto"/>
                <w:sz w:val="24"/>
                <w:szCs w:val="24"/>
                <w:lang w:eastAsia="en-GB"/>
              </w:rPr>
              <w:t>104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10413" w:rsidRPr="00A525B1" w:rsidRDefault="00010413" w:rsidP="00127D4A">
            <w:pPr>
              <w:shd w:val="clear" w:color="auto" w:fill="auto"/>
              <w:contextualSpacing/>
              <w:jc w:val="left"/>
              <w:rPr>
                <w:color w:val="auto"/>
                <w:sz w:val="24"/>
                <w:szCs w:val="24"/>
                <w:lang w:eastAsia="en-GB"/>
              </w:rPr>
            </w:pPr>
            <w:r w:rsidRPr="00A525B1">
              <w:rPr>
                <w:color w:val="auto"/>
                <w:sz w:val="24"/>
                <w:szCs w:val="24"/>
                <w:lang w:eastAsia="en-GB"/>
              </w:rPr>
              <w:t>104 (3)</w:t>
            </w:r>
          </w:p>
        </w:tc>
      </w:tr>
    </w:tbl>
    <w:p w:rsidR="00010413" w:rsidRPr="00010413" w:rsidRDefault="00010413" w:rsidP="00010413">
      <w:pPr>
        <w:pStyle w:val="ListParagraph"/>
        <w:jc w:val="both"/>
        <w:rPr>
          <w:rFonts w:ascii="Times New Roman" w:eastAsiaTheme="minorHAnsi" w:hAnsi="Times New Roman"/>
          <w:sz w:val="24"/>
          <w:szCs w:val="24"/>
        </w:rPr>
      </w:pPr>
      <w:r w:rsidRPr="00010413">
        <w:rPr>
          <w:rFonts w:ascii="Times New Roman" w:eastAsiaTheme="minorHAnsi" w:hAnsi="Times New Roman"/>
          <w:sz w:val="24"/>
          <w:szCs w:val="24"/>
        </w:rPr>
        <w:t>Piezīmes</w:t>
      </w:r>
    </w:p>
    <w:p w:rsidR="00010413" w:rsidRPr="00010413" w:rsidRDefault="00010413" w:rsidP="00010413">
      <w:pPr>
        <w:pStyle w:val="ListParagraph"/>
        <w:jc w:val="both"/>
        <w:rPr>
          <w:rFonts w:ascii="Times New Roman" w:eastAsiaTheme="minorHAnsi" w:hAnsi="Times New Roman"/>
          <w:sz w:val="24"/>
          <w:szCs w:val="24"/>
        </w:rPr>
      </w:pPr>
      <w:r w:rsidRPr="00010413">
        <w:rPr>
          <w:rFonts w:ascii="Times New Roman" w:eastAsiaTheme="minorHAnsi" w:hAnsi="Times New Roman"/>
          <w:sz w:val="24"/>
          <w:szCs w:val="24"/>
          <w:vertAlign w:val="superscript"/>
        </w:rPr>
        <w:t>1</w:t>
      </w:r>
      <w:r w:rsidRPr="00010413">
        <w:rPr>
          <w:rFonts w:ascii="Times New Roman" w:eastAsiaTheme="minorHAnsi" w:hAnsi="Times New Roman"/>
          <w:sz w:val="24"/>
          <w:szCs w:val="24"/>
        </w:rPr>
        <w:t xml:space="preserve"> Iekavās norādīts ieteicamais mācību stundu skaits nedēļā trīs gados.</w:t>
      </w:r>
    </w:p>
    <w:p w:rsidR="00010413" w:rsidRPr="00010413" w:rsidRDefault="00010413" w:rsidP="00010413">
      <w:pPr>
        <w:shd w:val="clear" w:color="auto" w:fill="auto"/>
        <w:ind w:firstLine="720"/>
        <w:jc w:val="both"/>
        <w:rPr>
          <w:color w:val="auto"/>
          <w:sz w:val="24"/>
          <w:szCs w:val="24"/>
        </w:rPr>
      </w:pPr>
      <w:r w:rsidRPr="00010413">
        <w:rPr>
          <w:color w:val="auto"/>
          <w:sz w:val="24"/>
          <w:szCs w:val="24"/>
          <w:vertAlign w:val="superscript"/>
          <w:lang w:eastAsia="en-GB"/>
        </w:rPr>
        <w:t xml:space="preserve">2 </w:t>
      </w:r>
      <w:r w:rsidRPr="00010413">
        <w:rPr>
          <w:color w:val="auto"/>
          <w:sz w:val="24"/>
          <w:szCs w:val="24"/>
        </w:rPr>
        <w:t xml:space="preserve">Izglītības programmās, kuras īsteno neklātienes vai tālmācības formā, var neiekļaut mācību priekšmetu </w:t>
      </w:r>
      <w:r w:rsidRPr="00010413">
        <w:rPr>
          <w:i/>
          <w:color w:val="auto"/>
          <w:sz w:val="24"/>
          <w:szCs w:val="24"/>
        </w:rPr>
        <w:t>Drāma, Mūzika</w:t>
      </w:r>
      <w:r w:rsidRPr="00010413">
        <w:rPr>
          <w:color w:val="auto"/>
          <w:sz w:val="24"/>
          <w:szCs w:val="24"/>
        </w:rPr>
        <w:t xml:space="preserve">, </w:t>
      </w:r>
      <w:r w:rsidRPr="00010413">
        <w:rPr>
          <w:i/>
          <w:color w:val="auto"/>
          <w:sz w:val="24"/>
          <w:szCs w:val="24"/>
        </w:rPr>
        <w:t>Vizuālā māksla,</w:t>
      </w:r>
      <w:r w:rsidRPr="00010413">
        <w:rPr>
          <w:color w:val="auto"/>
          <w:sz w:val="24"/>
          <w:szCs w:val="24"/>
        </w:rPr>
        <w:t xml:space="preserve"> </w:t>
      </w:r>
      <w:r w:rsidRPr="00010413">
        <w:rPr>
          <w:i/>
          <w:color w:val="auto"/>
          <w:sz w:val="24"/>
          <w:szCs w:val="24"/>
        </w:rPr>
        <w:t>Dizains un tehnoloģijas</w:t>
      </w:r>
      <w:r w:rsidRPr="00010413">
        <w:rPr>
          <w:color w:val="auto"/>
          <w:sz w:val="24"/>
          <w:szCs w:val="24"/>
        </w:rPr>
        <w:t xml:space="preserve"> un Veselības un fiziskās aktivitātes mācību jomas fizisko aktivitāšu satura daļu. </w:t>
      </w:r>
    </w:p>
    <w:p w:rsidR="00010413" w:rsidRPr="00A525B1" w:rsidRDefault="00010413" w:rsidP="00010413">
      <w:pPr>
        <w:pStyle w:val="NormalWeb"/>
        <w:shd w:val="clear" w:color="auto" w:fill="FFFFFF"/>
        <w:spacing w:before="0" w:beforeAutospacing="0" w:after="0" w:afterAutospacing="0"/>
        <w:ind w:firstLine="720"/>
        <w:jc w:val="both"/>
        <w:rPr>
          <w:rFonts w:eastAsiaTheme="minorHAnsi"/>
          <w:lang w:eastAsia="en-US"/>
        </w:rPr>
      </w:pPr>
      <w:r w:rsidRPr="00010413">
        <w:rPr>
          <w:rFonts w:eastAsiaTheme="minorHAnsi"/>
          <w:vertAlign w:val="superscript"/>
          <w:lang w:eastAsia="en-US"/>
        </w:rPr>
        <w:t>3</w:t>
      </w:r>
      <w:r w:rsidRPr="00010413">
        <w:rPr>
          <w:rFonts w:eastAsiaTheme="minorHAnsi"/>
          <w:lang w:eastAsia="en-US"/>
        </w:rPr>
        <w:t xml:space="preserve">Mācību priekšmetu </w:t>
      </w:r>
      <w:r w:rsidRPr="00010413">
        <w:rPr>
          <w:rFonts w:eastAsiaTheme="minorHAnsi"/>
          <w:i/>
          <w:lang w:eastAsia="en-US"/>
        </w:rPr>
        <w:t>Inženierzinības</w:t>
      </w:r>
      <w:r w:rsidRPr="00010413">
        <w:rPr>
          <w:rFonts w:eastAsiaTheme="minorHAnsi"/>
          <w:lang w:eastAsia="en-US"/>
        </w:rPr>
        <w:t xml:space="preserve"> var īstenot integrēti  ar citiem mācību priekšmetiem, tā apguvei paredzot 35 stundas 7.-9.klasē.</w:t>
      </w:r>
    </w:p>
    <w:p w:rsidR="00F0252E" w:rsidRPr="005A36B0" w:rsidRDefault="00F0252E" w:rsidP="00D855F4">
      <w:pPr>
        <w:pStyle w:val="NormalWeb"/>
        <w:shd w:val="clear" w:color="auto" w:fill="FFFFFF"/>
        <w:spacing w:before="0" w:beforeAutospacing="0" w:after="0" w:afterAutospacing="0"/>
        <w:ind w:firstLine="720"/>
        <w:jc w:val="both"/>
        <w:rPr>
          <w:sz w:val="28"/>
          <w:szCs w:val="28"/>
          <w:highlight w:val="white"/>
          <w:lang w:eastAsia="en-GB"/>
        </w:rPr>
      </w:pPr>
    </w:p>
    <w:p w:rsidR="00F0252E" w:rsidRPr="005A36B0" w:rsidRDefault="001F6741" w:rsidP="00D855F4">
      <w:pPr>
        <w:pStyle w:val="NormalWeb"/>
        <w:shd w:val="clear" w:color="auto" w:fill="FFFFFF"/>
        <w:spacing w:before="0" w:beforeAutospacing="0" w:after="0" w:afterAutospacing="0"/>
        <w:ind w:firstLine="720"/>
        <w:jc w:val="both"/>
        <w:rPr>
          <w:sz w:val="28"/>
          <w:szCs w:val="28"/>
          <w:highlight w:val="white"/>
          <w:lang w:eastAsia="en-GB"/>
        </w:rPr>
      </w:pPr>
      <w:r w:rsidRPr="005A36B0">
        <w:rPr>
          <w:sz w:val="28"/>
          <w:szCs w:val="28"/>
          <w:highlight w:val="white"/>
          <w:lang w:eastAsia="en-GB"/>
        </w:rPr>
        <w:t>7</w:t>
      </w:r>
      <w:r w:rsidR="003A507C" w:rsidRPr="005A36B0">
        <w:rPr>
          <w:sz w:val="28"/>
          <w:szCs w:val="28"/>
          <w:highlight w:val="white"/>
          <w:lang w:eastAsia="en-GB"/>
        </w:rPr>
        <w:t xml:space="preserve">. </w:t>
      </w:r>
      <w:r w:rsidR="00F0252E" w:rsidRPr="005A36B0">
        <w:rPr>
          <w:sz w:val="28"/>
          <w:szCs w:val="28"/>
          <w:highlight w:val="white"/>
          <w:lang w:eastAsia="en-GB"/>
        </w:rPr>
        <w:t xml:space="preserve">Izglītības iestāde pedagoģiskā procesa īstenošanai izvēlas vienu no šādām valodas lietojuma proporcijām mācību satura apguvei:  </w:t>
      </w:r>
    </w:p>
    <w:p w:rsidR="009E326B" w:rsidRPr="005A36B0" w:rsidRDefault="001F6741" w:rsidP="00D855F4">
      <w:pPr>
        <w:pStyle w:val="NormalWeb"/>
        <w:shd w:val="clear" w:color="auto" w:fill="FFFFFF"/>
        <w:spacing w:before="0" w:beforeAutospacing="0" w:after="0" w:afterAutospacing="0"/>
        <w:ind w:firstLine="720"/>
        <w:jc w:val="both"/>
        <w:rPr>
          <w:sz w:val="28"/>
          <w:szCs w:val="28"/>
          <w:highlight w:val="white"/>
          <w:lang w:eastAsia="en-GB"/>
        </w:rPr>
      </w:pPr>
      <w:r w:rsidRPr="005A36B0">
        <w:rPr>
          <w:sz w:val="28"/>
          <w:szCs w:val="28"/>
          <w:highlight w:val="white"/>
          <w:lang w:eastAsia="en-GB"/>
        </w:rPr>
        <w:t>7</w:t>
      </w:r>
      <w:r w:rsidR="009E326B" w:rsidRPr="005A36B0">
        <w:rPr>
          <w:sz w:val="28"/>
          <w:szCs w:val="28"/>
          <w:highlight w:val="white"/>
          <w:lang w:eastAsia="en-GB"/>
        </w:rPr>
        <w:t>.1. izglītības iest</w:t>
      </w:r>
      <w:r w:rsidR="00D855F4" w:rsidRPr="005A36B0">
        <w:rPr>
          <w:sz w:val="28"/>
          <w:szCs w:val="28"/>
          <w:highlight w:val="white"/>
          <w:lang w:eastAsia="en-GB"/>
        </w:rPr>
        <w:t xml:space="preserve">āde nosaka mācību priekšmetus, </w:t>
      </w:r>
      <w:r w:rsidR="009E326B" w:rsidRPr="005A36B0">
        <w:rPr>
          <w:sz w:val="28"/>
          <w:szCs w:val="28"/>
          <w:highlight w:val="white"/>
          <w:lang w:eastAsia="en-GB"/>
        </w:rPr>
        <w:t>kas apgūstami latviešu valodā</w:t>
      </w:r>
      <w:r w:rsidR="00CF4365">
        <w:rPr>
          <w:sz w:val="28"/>
          <w:szCs w:val="28"/>
          <w:highlight w:val="white"/>
          <w:lang w:eastAsia="en-GB"/>
        </w:rPr>
        <w:t xml:space="preserve"> </w:t>
      </w:r>
      <w:r w:rsidR="009E326B" w:rsidRPr="005A36B0">
        <w:rPr>
          <w:sz w:val="28"/>
          <w:szCs w:val="28"/>
          <w:highlight w:val="white"/>
          <w:lang w:eastAsia="en-GB"/>
        </w:rPr>
        <w:t>ne mazāk kā 80%</w:t>
      </w:r>
      <w:r w:rsidR="00CF4365">
        <w:rPr>
          <w:sz w:val="28"/>
          <w:szCs w:val="28"/>
          <w:highlight w:val="white"/>
          <w:lang w:eastAsia="en-GB"/>
        </w:rPr>
        <w:t xml:space="preserve"> </w:t>
      </w:r>
      <w:r w:rsidR="00CF4365" w:rsidRPr="00B77F73">
        <w:rPr>
          <w:sz w:val="28"/>
          <w:szCs w:val="28"/>
          <w:lang w:eastAsia="en-GB"/>
        </w:rPr>
        <w:t>ieskaitot svešvalodas</w:t>
      </w:r>
      <w:r w:rsidR="009E326B" w:rsidRPr="005A36B0">
        <w:rPr>
          <w:sz w:val="28"/>
          <w:szCs w:val="28"/>
          <w:highlight w:val="white"/>
          <w:lang w:eastAsia="en-GB"/>
        </w:rPr>
        <w:t>, mazākumtautības valodā un bilingvāli no kopējās mācību stundu slodzes mācību gadā;</w:t>
      </w:r>
    </w:p>
    <w:p w:rsidR="002A64E6" w:rsidRPr="005A36B0" w:rsidRDefault="001F6741" w:rsidP="00D855F4">
      <w:pPr>
        <w:pStyle w:val="NormalWeb"/>
        <w:shd w:val="clear" w:color="auto" w:fill="FFFFFF"/>
        <w:spacing w:before="0" w:beforeAutospacing="0" w:after="0" w:afterAutospacing="0"/>
        <w:ind w:firstLine="720"/>
        <w:jc w:val="both"/>
      </w:pPr>
      <w:r w:rsidRPr="005A36B0">
        <w:rPr>
          <w:sz w:val="28"/>
          <w:szCs w:val="28"/>
          <w:lang w:eastAsia="en-GB"/>
        </w:rPr>
        <w:t>7</w:t>
      </w:r>
      <w:r w:rsidR="009E326B" w:rsidRPr="005A36B0">
        <w:rPr>
          <w:sz w:val="28"/>
          <w:szCs w:val="28"/>
          <w:lang w:eastAsia="en-GB"/>
        </w:rPr>
        <w:t>.2. izglītības iestāde nosa</w:t>
      </w:r>
      <w:r w:rsidR="005233BD" w:rsidRPr="005A36B0">
        <w:rPr>
          <w:sz w:val="28"/>
          <w:szCs w:val="28"/>
          <w:lang w:eastAsia="en-GB"/>
        </w:rPr>
        <w:t>ka mācību priekšmetus, kas 1.–</w:t>
      </w:r>
      <w:r w:rsidR="009E326B" w:rsidRPr="005A36B0">
        <w:rPr>
          <w:sz w:val="28"/>
          <w:szCs w:val="28"/>
          <w:lang w:eastAsia="en-GB"/>
        </w:rPr>
        <w:t xml:space="preserve">6. </w:t>
      </w:r>
      <w:r w:rsidR="00F724FE" w:rsidRPr="005A36B0">
        <w:rPr>
          <w:sz w:val="28"/>
          <w:szCs w:val="28"/>
          <w:lang w:eastAsia="en-GB"/>
        </w:rPr>
        <w:t>k</w:t>
      </w:r>
      <w:r w:rsidR="009E326B" w:rsidRPr="005A36B0">
        <w:rPr>
          <w:sz w:val="28"/>
          <w:szCs w:val="28"/>
          <w:lang w:eastAsia="en-GB"/>
        </w:rPr>
        <w:t>lasē</w:t>
      </w:r>
      <w:r w:rsidR="002A64E6" w:rsidRPr="005A36B0">
        <w:rPr>
          <w:sz w:val="28"/>
          <w:szCs w:val="28"/>
          <w:lang w:eastAsia="en-GB"/>
        </w:rPr>
        <w:t xml:space="preserve"> </w:t>
      </w:r>
      <w:r w:rsidR="009E326B" w:rsidRPr="005A36B0">
        <w:rPr>
          <w:sz w:val="28"/>
          <w:szCs w:val="28"/>
          <w:lang w:eastAsia="en-GB"/>
        </w:rPr>
        <w:t>apgūstami</w:t>
      </w:r>
      <w:r w:rsidR="009C34CA" w:rsidRPr="005A36B0">
        <w:rPr>
          <w:sz w:val="28"/>
          <w:szCs w:val="28"/>
          <w:lang w:eastAsia="en-GB"/>
        </w:rPr>
        <w:t xml:space="preserve"> latviešu valodā ne mazāk kā 50</w:t>
      </w:r>
      <w:r w:rsidR="009E326B" w:rsidRPr="005A36B0">
        <w:rPr>
          <w:sz w:val="28"/>
          <w:szCs w:val="28"/>
          <w:lang w:eastAsia="en-GB"/>
        </w:rPr>
        <w:t>%</w:t>
      </w:r>
      <w:r w:rsidR="00CF4365">
        <w:rPr>
          <w:sz w:val="28"/>
          <w:szCs w:val="28"/>
          <w:lang w:eastAsia="en-GB"/>
        </w:rPr>
        <w:t xml:space="preserve"> </w:t>
      </w:r>
      <w:r w:rsidR="00CF4365" w:rsidRPr="00B77F73">
        <w:rPr>
          <w:sz w:val="28"/>
          <w:szCs w:val="28"/>
          <w:lang w:eastAsia="en-GB"/>
        </w:rPr>
        <w:t>ieskaitot svešvalodas</w:t>
      </w:r>
      <w:r w:rsidR="00CF4365" w:rsidRPr="005A36B0">
        <w:rPr>
          <w:sz w:val="28"/>
          <w:szCs w:val="28"/>
          <w:highlight w:val="white"/>
          <w:lang w:eastAsia="en-GB"/>
        </w:rPr>
        <w:t>,</w:t>
      </w:r>
      <w:r w:rsidR="00F724FE" w:rsidRPr="005A36B0">
        <w:rPr>
          <w:sz w:val="28"/>
          <w:szCs w:val="28"/>
          <w:lang w:eastAsia="en-GB"/>
        </w:rPr>
        <w:t xml:space="preserve"> mazākumtautības valodā un bilingvāli;</w:t>
      </w:r>
      <w:r w:rsidR="005233BD" w:rsidRPr="005A36B0">
        <w:rPr>
          <w:sz w:val="28"/>
          <w:szCs w:val="28"/>
          <w:lang w:eastAsia="en-GB"/>
        </w:rPr>
        <w:t xml:space="preserve">  7.–</w:t>
      </w:r>
      <w:r w:rsidR="009E326B" w:rsidRPr="005A36B0">
        <w:rPr>
          <w:sz w:val="28"/>
          <w:szCs w:val="28"/>
          <w:lang w:eastAsia="en-GB"/>
        </w:rPr>
        <w:t>9. klasē</w:t>
      </w:r>
      <w:r w:rsidR="00AD14FE" w:rsidRPr="005A36B0">
        <w:rPr>
          <w:sz w:val="28"/>
          <w:szCs w:val="28"/>
          <w:lang w:eastAsia="en-GB"/>
        </w:rPr>
        <w:t xml:space="preserve"> latviešu valodā ne mazāk kā 80</w:t>
      </w:r>
      <w:r w:rsidR="009E326B" w:rsidRPr="005A36B0">
        <w:rPr>
          <w:sz w:val="28"/>
          <w:szCs w:val="28"/>
          <w:lang w:eastAsia="en-GB"/>
        </w:rPr>
        <w:t>%</w:t>
      </w:r>
      <w:r w:rsidR="00F724FE" w:rsidRPr="005A36B0">
        <w:rPr>
          <w:sz w:val="28"/>
          <w:szCs w:val="28"/>
          <w:lang w:eastAsia="en-GB"/>
        </w:rPr>
        <w:t>,</w:t>
      </w:r>
      <w:r w:rsidR="009E326B" w:rsidRPr="005A36B0">
        <w:rPr>
          <w:sz w:val="28"/>
          <w:szCs w:val="28"/>
          <w:lang w:eastAsia="en-GB"/>
        </w:rPr>
        <w:t xml:space="preserve"> </w:t>
      </w:r>
      <w:r w:rsidR="00F724FE" w:rsidRPr="005A36B0">
        <w:rPr>
          <w:sz w:val="28"/>
          <w:szCs w:val="28"/>
          <w:lang w:eastAsia="en-GB"/>
        </w:rPr>
        <w:t>mazākumtautības valodā un bilingvāli no kopējās mācību stundu slodzes mācību gadā</w:t>
      </w:r>
      <w:r w:rsidR="005233BD" w:rsidRPr="005A36B0">
        <w:rPr>
          <w:sz w:val="28"/>
          <w:szCs w:val="28"/>
          <w:lang w:eastAsia="en-GB"/>
        </w:rPr>
        <w:t>;</w:t>
      </w:r>
    </w:p>
    <w:p w:rsidR="00561503" w:rsidRPr="005A36B0" w:rsidRDefault="001F6741" w:rsidP="00561503">
      <w:pPr>
        <w:pStyle w:val="NormalWeb"/>
        <w:shd w:val="clear" w:color="auto" w:fill="FFFFFF"/>
        <w:spacing w:before="0" w:beforeAutospacing="0" w:after="0" w:afterAutospacing="0"/>
        <w:ind w:firstLine="720"/>
        <w:jc w:val="both"/>
        <w:rPr>
          <w:sz w:val="28"/>
          <w:szCs w:val="28"/>
        </w:rPr>
      </w:pPr>
      <w:r w:rsidRPr="005A36B0">
        <w:rPr>
          <w:sz w:val="28"/>
          <w:szCs w:val="28"/>
        </w:rPr>
        <w:t>7</w:t>
      </w:r>
      <w:r w:rsidR="009C79B0" w:rsidRPr="005A36B0">
        <w:rPr>
          <w:sz w:val="28"/>
          <w:szCs w:val="28"/>
        </w:rPr>
        <w:t xml:space="preserve">.3. </w:t>
      </w:r>
      <w:r w:rsidR="00561503" w:rsidRPr="005A36B0">
        <w:rPr>
          <w:sz w:val="28"/>
          <w:szCs w:val="28"/>
        </w:rPr>
        <w:t>izstrādājot savu izglītības programmu, iekļaujot  mācību priekšmetus, kas nav ietverti pamatizglītības programmas paraugā, izglītības iestāde nosaka mācību priekšmetus, kas 1.–6. klasē apgūstami latviešu valodā ne mazāk kā  50%</w:t>
      </w:r>
      <w:r w:rsidR="00CF4365">
        <w:rPr>
          <w:sz w:val="28"/>
          <w:szCs w:val="28"/>
        </w:rPr>
        <w:t xml:space="preserve"> </w:t>
      </w:r>
      <w:r w:rsidR="00CF4365" w:rsidRPr="00B77F73">
        <w:rPr>
          <w:sz w:val="28"/>
          <w:szCs w:val="28"/>
          <w:lang w:eastAsia="en-GB"/>
        </w:rPr>
        <w:t>ieskaitot svešvalodas</w:t>
      </w:r>
      <w:r w:rsidR="00CF4365" w:rsidRPr="005A36B0">
        <w:rPr>
          <w:sz w:val="28"/>
          <w:szCs w:val="28"/>
          <w:highlight w:val="white"/>
          <w:lang w:eastAsia="en-GB"/>
        </w:rPr>
        <w:t>,</w:t>
      </w:r>
      <w:r w:rsidR="00561503" w:rsidRPr="005A36B0">
        <w:rPr>
          <w:sz w:val="28"/>
          <w:szCs w:val="28"/>
        </w:rPr>
        <w:t xml:space="preserve"> mazākumtautības valodā un bilingvāli no kopējās mācību stundu slodzes mācību gadā; 7.–9. klasē latviešu valodā ne mazāk kā 80%</w:t>
      </w:r>
      <w:r w:rsidR="00B77F73" w:rsidRPr="00B77F73">
        <w:rPr>
          <w:sz w:val="28"/>
          <w:szCs w:val="28"/>
          <w:lang w:eastAsia="en-GB"/>
        </w:rPr>
        <w:t xml:space="preserve"> ieskaitot svešvalodas</w:t>
      </w:r>
      <w:r w:rsidR="00561503" w:rsidRPr="005A36B0">
        <w:rPr>
          <w:sz w:val="28"/>
          <w:szCs w:val="28"/>
        </w:rPr>
        <w:t>, mazākumtautības valodā un bilingvāli no kopējās mācību stundu slodzes mācību gadā.</w:t>
      </w:r>
    </w:p>
    <w:p w:rsidR="00561503" w:rsidRPr="005A36B0" w:rsidRDefault="00561503" w:rsidP="00561503">
      <w:pPr>
        <w:pStyle w:val="NormalWeb"/>
        <w:shd w:val="clear" w:color="auto" w:fill="FFFFFF"/>
        <w:spacing w:before="0" w:beforeAutospacing="0" w:after="0" w:afterAutospacing="0"/>
        <w:ind w:firstLine="720"/>
        <w:jc w:val="both"/>
        <w:rPr>
          <w:sz w:val="28"/>
          <w:szCs w:val="28"/>
        </w:rPr>
      </w:pPr>
    </w:p>
    <w:p w:rsidR="003A507C" w:rsidRPr="005A36B0" w:rsidRDefault="001F6741" w:rsidP="00561503">
      <w:pPr>
        <w:pStyle w:val="NormalWeb"/>
        <w:shd w:val="clear" w:color="auto" w:fill="FFFFFF"/>
        <w:spacing w:before="0" w:beforeAutospacing="0" w:after="0" w:afterAutospacing="0"/>
        <w:ind w:firstLine="720"/>
        <w:jc w:val="both"/>
        <w:rPr>
          <w:sz w:val="28"/>
          <w:szCs w:val="28"/>
        </w:rPr>
      </w:pPr>
      <w:r w:rsidRPr="005A36B0">
        <w:rPr>
          <w:rFonts w:eastAsiaTheme="minorHAnsi"/>
          <w:lang w:eastAsia="en-US"/>
        </w:rPr>
        <w:t>8</w:t>
      </w:r>
      <w:r w:rsidR="00655B80" w:rsidRPr="005A36B0">
        <w:rPr>
          <w:rFonts w:eastAsiaTheme="minorHAnsi"/>
          <w:lang w:eastAsia="en-US"/>
        </w:rPr>
        <w:t xml:space="preserve">. </w:t>
      </w:r>
      <w:r w:rsidR="003A507C" w:rsidRPr="005A36B0">
        <w:rPr>
          <w:rFonts w:eastAsiaTheme="minorHAnsi"/>
          <w:sz w:val="28"/>
          <w:szCs w:val="28"/>
          <w:lang w:eastAsia="en-US"/>
        </w:rPr>
        <w:t>Kopējais s</w:t>
      </w:r>
      <w:r w:rsidR="003A507C" w:rsidRPr="005A36B0">
        <w:rPr>
          <w:sz w:val="28"/>
          <w:szCs w:val="28"/>
        </w:rPr>
        <w:t>tundu skaits mācību priekšmetā</w:t>
      </w:r>
      <w:r w:rsidR="006D3314" w:rsidRPr="005A36B0">
        <w:rPr>
          <w:sz w:val="28"/>
          <w:szCs w:val="28"/>
        </w:rPr>
        <w:t xml:space="preserve"> </w:t>
      </w:r>
      <w:r w:rsidR="003A507C" w:rsidRPr="005A36B0">
        <w:rPr>
          <w:sz w:val="28"/>
          <w:szCs w:val="28"/>
        </w:rPr>
        <w:t>noteikts trim gadiem, lai izglītības iestāde varētu elastīgi plānot mācību saturu un organizēt mācību procesu atbilstoši sasniedzamajiem rezultātiem, skolēnu vajadzībām un izglītības iestādes iespējām.</w:t>
      </w:r>
    </w:p>
    <w:p w:rsidR="001F6741" w:rsidRPr="005A36B0" w:rsidRDefault="001F6741" w:rsidP="001F6741">
      <w:pPr>
        <w:ind w:firstLine="720"/>
        <w:jc w:val="both"/>
        <w:rPr>
          <w:color w:val="auto"/>
          <w:highlight w:val="none"/>
        </w:rPr>
      </w:pPr>
    </w:p>
    <w:p w:rsidR="001F6741" w:rsidRPr="005A36B0" w:rsidRDefault="001F6741" w:rsidP="001F6741">
      <w:pPr>
        <w:ind w:firstLine="720"/>
        <w:jc w:val="both"/>
        <w:rPr>
          <w:color w:val="auto"/>
        </w:rPr>
      </w:pPr>
      <w:r w:rsidRPr="005A36B0">
        <w:rPr>
          <w:color w:val="auto"/>
          <w:highlight w:val="none"/>
        </w:rPr>
        <w:t>9. Izglītības iestāde nosaka mācību priekšmetus, ko mācību gadā  pilnībā vai daļēji  īsteno kādā no Eiropas Savienības oficiālajām valodām, ievērojot valsts izglītības standarta nosacījumus.</w:t>
      </w:r>
      <w:r w:rsidRPr="005A36B0">
        <w:rPr>
          <w:color w:val="auto"/>
        </w:rPr>
        <w:t xml:space="preserve">  </w:t>
      </w:r>
    </w:p>
    <w:p w:rsidR="001F6741" w:rsidRPr="005A36B0" w:rsidRDefault="001F6741" w:rsidP="00D855F4">
      <w:pPr>
        <w:shd w:val="clear" w:color="auto" w:fill="auto"/>
        <w:ind w:firstLine="720"/>
        <w:jc w:val="both"/>
        <w:rPr>
          <w:rFonts w:eastAsiaTheme="minorHAnsi"/>
          <w:color w:val="auto"/>
          <w:highlight w:val="none"/>
          <w:lang w:eastAsia="en-US"/>
        </w:rPr>
      </w:pPr>
    </w:p>
    <w:p w:rsidR="00107F90" w:rsidRPr="005A36B0" w:rsidRDefault="00107F90" w:rsidP="00107F90">
      <w:pPr>
        <w:pStyle w:val="NormalWeb"/>
        <w:shd w:val="clear" w:color="auto" w:fill="FFFFFF"/>
        <w:spacing w:before="0" w:beforeAutospacing="0" w:after="0" w:afterAutospacing="0"/>
        <w:ind w:firstLine="720"/>
        <w:jc w:val="both"/>
        <w:rPr>
          <w:rFonts w:eastAsiaTheme="minorHAnsi" w:cstheme="minorBidi"/>
          <w:lang w:eastAsia="en-US"/>
        </w:rPr>
      </w:pPr>
    </w:p>
    <w:p w:rsidR="00111B9B" w:rsidRPr="005A36B0" w:rsidRDefault="00111B9B" w:rsidP="00111B9B">
      <w:pPr>
        <w:pStyle w:val="NormalWeb"/>
        <w:shd w:val="clear" w:color="auto" w:fill="FFFFFF"/>
        <w:spacing w:before="0" w:beforeAutospacing="0" w:after="0" w:afterAutospacing="0"/>
        <w:ind w:firstLine="720"/>
        <w:jc w:val="both"/>
        <w:rPr>
          <w:sz w:val="28"/>
          <w:szCs w:val="28"/>
          <w:shd w:val="clear" w:color="auto" w:fill="FFFFFF"/>
        </w:rPr>
      </w:pPr>
      <w:r w:rsidRPr="005A36B0">
        <w:rPr>
          <w:sz w:val="28"/>
          <w:szCs w:val="28"/>
        </w:rPr>
        <w:t xml:space="preserve">10. </w:t>
      </w:r>
      <w:r w:rsidRPr="005A36B0">
        <w:rPr>
          <w:rFonts w:eastAsiaTheme="minorHAnsi" w:cstheme="minorBidi"/>
          <w:sz w:val="28"/>
          <w:szCs w:val="28"/>
          <w:lang w:eastAsia="en-US"/>
        </w:rPr>
        <w:t>Izglītības iestāde atbilstoši attīstības plānā izvirzītajām prioritātēm var</w:t>
      </w:r>
    </w:p>
    <w:p w:rsidR="00111B9B" w:rsidRPr="005A36B0" w:rsidRDefault="00A227AA" w:rsidP="00A227AA">
      <w:pPr>
        <w:pStyle w:val="NormalWeb"/>
        <w:shd w:val="clear" w:color="auto" w:fill="FFFFFF"/>
        <w:spacing w:before="0" w:beforeAutospacing="0" w:after="0" w:afterAutospacing="0"/>
        <w:jc w:val="both"/>
      </w:pPr>
      <w:r w:rsidRPr="005A36B0">
        <w:rPr>
          <w:sz w:val="28"/>
          <w:szCs w:val="28"/>
          <w:shd w:val="clear" w:color="auto" w:fill="FFFFFF"/>
        </w:rPr>
        <w:t>sa</w:t>
      </w:r>
      <w:r w:rsidR="00111B9B" w:rsidRPr="005A36B0">
        <w:rPr>
          <w:sz w:val="28"/>
          <w:szCs w:val="28"/>
          <w:shd w:val="clear" w:color="auto" w:fill="FFFFFF"/>
        </w:rPr>
        <w:t xml:space="preserve">mazināt vai palielināt mācību stundu skaitu mācību </w:t>
      </w:r>
      <w:r w:rsidR="00111B9B" w:rsidRPr="005A36B0">
        <w:rPr>
          <w:sz w:val="28"/>
          <w:szCs w:val="28"/>
        </w:rPr>
        <w:t>priekšmetā vai mācību jomā</w:t>
      </w:r>
      <w:r w:rsidR="009C34CA" w:rsidRPr="005A36B0">
        <w:rPr>
          <w:sz w:val="28"/>
          <w:szCs w:val="28"/>
          <w:shd w:val="clear" w:color="auto" w:fill="FFFFFF"/>
        </w:rPr>
        <w:t>, nepārsniedzot 10</w:t>
      </w:r>
      <w:r w:rsidR="00111B9B" w:rsidRPr="005A36B0">
        <w:rPr>
          <w:sz w:val="28"/>
          <w:szCs w:val="28"/>
          <w:shd w:val="clear" w:color="auto" w:fill="FFFFFF"/>
        </w:rPr>
        <w:t>% no  </w:t>
      </w:r>
      <w:r w:rsidR="009C34CA" w:rsidRPr="005A36B0">
        <w:rPr>
          <w:sz w:val="28"/>
          <w:szCs w:val="28"/>
          <w:shd w:val="clear" w:color="auto" w:fill="FFFFFF"/>
        </w:rPr>
        <w:t>kopējā stundu skaita trīs gados</w:t>
      </w:r>
      <w:r w:rsidR="00111B9B" w:rsidRPr="005A36B0">
        <w:rPr>
          <w:sz w:val="28"/>
          <w:szCs w:val="28"/>
          <w:shd w:val="clear" w:color="auto" w:fill="FFFFFF"/>
        </w:rPr>
        <w:t xml:space="preserve"> mācību priekšmetā</w:t>
      </w:r>
      <w:r w:rsidR="006D3314" w:rsidRPr="005A36B0">
        <w:rPr>
          <w:sz w:val="28"/>
          <w:szCs w:val="28"/>
          <w:shd w:val="clear" w:color="auto" w:fill="FFFFFF"/>
        </w:rPr>
        <w:t xml:space="preserve"> </w:t>
      </w:r>
      <w:r w:rsidR="00111B9B" w:rsidRPr="005A36B0">
        <w:rPr>
          <w:sz w:val="28"/>
          <w:szCs w:val="28"/>
          <w:shd w:val="clear" w:color="auto" w:fill="FFFFFF"/>
        </w:rPr>
        <w:t xml:space="preserve">vai  jomā, kurā stundu skaits tiek </w:t>
      </w:r>
      <w:r w:rsidR="009C34CA" w:rsidRPr="005A36B0">
        <w:rPr>
          <w:sz w:val="28"/>
          <w:szCs w:val="28"/>
          <w:shd w:val="clear" w:color="auto" w:fill="FFFFFF"/>
        </w:rPr>
        <w:t>mainīts.</w:t>
      </w:r>
    </w:p>
    <w:p w:rsidR="00D855F4" w:rsidRPr="005A36B0" w:rsidRDefault="00D855F4" w:rsidP="00D855F4">
      <w:pPr>
        <w:pStyle w:val="NormalWeb"/>
        <w:shd w:val="clear" w:color="auto" w:fill="FFFFFF"/>
        <w:spacing w:before="0" w:beforeAutospacing="0" w:after="0" w:afterAutospacing="0"/>
        <w:ind w:firstLine="720"/>
        <w:jc w:val="both"/>
        <w:rPr>
          <w:rFonts w:eastAsiaTheme="minorHAnsi" w:cstheme="minorBidi"/>
          <w:sz w:val="28"/>
          <w:szCs w:val="28"/>
          <w:lang w:eastAsia="en-US"/>
        </w:rPr>
      </w:pPr>
    </w:p>
    <w:p w:rsidR="00CC1969" w:rsidRPr="005A36B0" w:rsidRDefault="00A66894" w:rsidP="00D855F4">
      <w:pPr>
        <w:pStyle w:val="NormalWeb"/>
        <w:shd w:val="clear" w:color="auto" w:fill="FFFFFF"/>
        <w:spacing w:before="0" w:beforeAutospacing="0" w:after="0" w:afterAutospacing="0"/>
        <w:ind w:firstLine="720"/>
        <w:jc w:val="both"/>
        <w:rPr>
          <w:sz w:val="28"/>
          <w:szCs w:val="28"/>
          <w:highlight w:val="white"/>
          <w:lang w:eastAsia="en-GB"/>
        </w:rPr>
      </w:pPr>
      <w:r w:rsidRPr="005A36B0">
        <w:rPr>
          <w:rFonts w:eastAsiaTheme="minorHAnsi" w:cstheme="minorBidi"/>
          <w:sz w:val="28"/>
          <w:szCs w:val="28"/>
          <w:lang w:eastAsia="en-US"/>
        </w:rPr>
        <w:t>1</w:t>
      </w:r>
      <w:r w:rsidR="00C11A4D" w:rsidRPr="005A36B0">
        <w:rPr>
          <w:rFonts w:eastAsiaTheme="minorHAnsi" w:cstheme="minorBidi"/>
          <w:sz w:val="28"/>
          <w:szCs w:val="28"/>
          <w:lang w:eastAsia="en-US"/>
        </w:rPr>
        <w:t>1</w:t>
      </w:r>
      <w:r w:rsidR="00CC1969" w:rsidRPr="005A36B0">
        <w:rPr>
          <w:rFonts w:eastAsiaTheme="minorHAnsi" w:cstheme="minorBidi"/>
          <w:sz w:val="28"/>
          <w:szCs w:val="28"/>
          <w:lang w:eastAsia="en-US"/>
        </w:rPr>
        <w:t>. Izglītības iestāde ar vadītāja rīkojumu apstiprina mācību priekšmetu un stundu plānu ar kopējo mācību stundu skaitu katrā mācību priekšmetā</w:t>
      </w:r>
      <w:r w:rsidR="006D3314" w:rsidRPr="005A36B0">
        <w:rPr>
          <w:rFonts w:eastAsiaTheme="minorHAnsi" w:cstheme="minorBidi"/>
          <w:sz w:val="28"/>
          <w:szCs w:val="28"/>
          <w:lang w:eastAsia="en-US"/>
        </w:rPr>
        <w:t xml:space="preserve"> </w:t>
      </w:r>
      <w:r w:rsidR="00A5308B" w:rsidRPr="005A36B0">
        <w:rPr>
          <w:rFonts w:eastAsiaTheme="minorHAnsi" w:cstheme="minorBidi"/>
          <w:sz w:val="28"/>
          <w:szCs w:val="28"/>
          <w:lang w:eastAsia="en-US"/>
        </w:rPr>
        <w:t>semestrī</w:t>
      </w:r>
      <w:r w:rsidR="00483EED" w:rsidRPr="005A36B0">
        <w:rPr>
          <w:rFonts w:eastAsiaTheme="minorHAnsi" w:cstheme="minorBidi"/>
          <w:sz w:val="28"/>
          <w:szCs w:val="28"/>
          <w:lang w:eastAsia="en-US"/>
        </w:rPr>
        <w:t xml:space="preserve">, mācību gadā un </w:t>
      </w:r>
      <w:r w:rsidR="00CC1969" w:rsidRPr="005A36B0">
        <w:rPr>
          <w:rFonts w:eastAsiaTheme="minorHAnsi" w:cstheme="minorBidi"/>
          <w:sz w:val="28"/>
          <w:szCs w:val="28"/>
          <w:lang w:eastAsia="en-US"/>
        </w:rPr>
        <w:t>uz trim gadiem šādos posmos</w:t>
      </w:r>
      <w:r w:rsidR="00460321" w:rsidRPr="005A36B0">
        <w:rPr>
          <w:rFonts w:eastAsiaTheme="minorHAnsi" w:cstheme="minorBidi"/>
          <w:sz w:val="28"/>
          <w:szCs w:val="28"/>
          <w:lang w:eastAsia="en-US"/>
        </w:rPr>
        <w:t>:</w:t>
      </w:r>
      <w:r w:rsidR="005233BD" w:rsidRPr="005A36B0">
        <w:rPr>
          <w:rFonts w:eastAsiaTheme="minorHAnsi" w:cstheme="minorBidi"/>
          <w:sz w:val="28"/>
          <w:szCs w:val="28"/>
          <w:lang w:eastAsia="en-US"/>
        </w:rPr>
        <w:t xml:space="preserve"> 1.–3. klase, 4.–6. klase un 7.–</w:t>
      </w:r>
      <w:r w:rsidR="00CC1969" w:rsidRPr="005A36B0">
        <w:rPr>
          <w:rFonts w:eastAsiaTheme="minorHAnsi" w:cstheme="minorBidi"/>
          <w:sz w:val="28"/>
          <w:szCs w:val="28"/>
          <w:lang w:eastAsia="en-US"/>
        </w:rPr>
        <w:t>9. klase.</w:t>
      </w:r>
    </w:p>
    <w:p w:rsidR="0064388D" w:rsidRPr="005A36B0" w:rsidRDefault="0064388D" w:rsidP="00D855F4">
      <w:pPr>
        <w:autoSpaceDE w:val="0"/>
        <w:autoSpaceDN w:val="0"/>
        <w:adjustRightInd w:val="0"/>
        <w:ind w:firstLine="720"/>
        <w:jc w:val="both"/>
        <w:rPr>
          <w:color w:val="auto"/>
        </w:rPr>
      </w:pPr>
    </w:p>
    <w:p w:rsidR="00896586" w:rsidRPr="005A36B0" w:rsidRDefault="00A66894" w:rsidP="00D855F4">
      <w:pPr>
        <w:autoSpaceDE w:val="0"/>
        <w:autoSpaceDN w:val="0"/>
        <w:adjustRightInd w:val="0"/>
        <w:ind w:firstLine="720"/>
        <w:jc w:val="both"/>
        <w:rPr>
          <w:color w:val="auto"/>
        </w:rPr>
      </w:pPr>
      <w:r w:rsidRPr="005A36B0">
        <w:rPr>
          <w:color w:val="auto"/>
        </w:rPr>
        <w:t>1</w:t>
      </w:r>
      <w:r w:rsidR="00C11A4D" w:rsidRPr="005A36B0">
        <w:rPr>
          <w:color w:val="auto"/>
        </w:rPr>
        <w:t>2</w:t>
      </w:r>
      <w:r w:rsidR="00896586" w:rsidRPr="005A36B0">
        <w:rPr>
          <w:color w:val="auto"/>
        </w:rPr>
        <w:t>. Apgūstamo pirmo svešvalodu, kas ir viena no Eiropas Savienības</w:t>
      </w:r>
      <w:r w:rsidR="00483EED" w:rsidRPr="005A36B0">
        <w:rPr>
          <w:color w:val="auto"/>
        </w:rPr>
        <w:t xml:space="preserve"> oficiālajām</w:t>
      </w:r>
      <w:r w:rsidR="00896586" w:rsidRPr="005A36B0">
        <w:rPr>
          <w:color w:val="auto"/>
        </w:rPr>
        <w:t xml:space="preserve"> valodām, izglītības iestāde nosaka saskaņā ar tās nolikumā noteiktajiem mērķiem un uzdevumiem, ievērojot vecāku izvēli un efektivitātes apsvērumus.</w:t>
      </w:r>
    </w:p>
    <w:p w:rsidR="0064388D" w:rsidRPr="005A36B0" w:rsidRDefault="0064388D" w:rsidP="00D855F4">
      <w:pPr>
        <w:pStyle w:val="tvhtml"/>
        <w:shd w:val="clear" w:color="auto" w:fill="FFFFFF"/>
        <w:spacing w:before="0" w:beforeAutospacing="0" w:after="0" w:afterAutospacing="0"/>
        <w:ind w:firstLine="720"/>
        <w:jc w:val="both"/>
        <w:rPr>
          <w:sz w:val="28"/>
          <w:szCs w:val="28"/>
        </w:rPr>
      </w:pPr>
    </w:p>
    <w:p w:rsidR="0064388D" w:rsidRPr="005A36B0" w:rsidRDefault="00E457D2" w:rsidP="00D855F4">
      <w:pPr>
        <w:shd w:val="clear" w:color="auto" w:fill="auto"/>
        <w:ind w:firstLine="720"/>
        <w:jc w:val="both"/>
        <w:rPr>
          <w:rFonts w:eastAsiaTheme="minorHAnsi"/>
          <w:color w:val="auto"/>
          <w:highlight w:val="none"/>
          <w:lang w:eastAsia="en-US"/>
        </w:rPr>
      </w:pPr>
      <w:r w:rsidRPr="005A36B0">
        <w:rPr>
          <w:color w:val="auto"/>
          <w:lang w:eastAsia="en-GB"/>
        </w:rPr>
        <w:t>1</w:t>
      </w:r>
      <w:r w:rsidR="00BF6E29" w:rsidRPr="005A36B0">
        <w:rPr>
          <w:color w:val="auto"/>
          <w:lang w:eastAsia="en-GB"/>
        </w:rPr>
        <w:t>3</w:t>
      </w:r>
      <w:r w:rsidR="009E326B" w:rsidRPr="005A36B0">
        <w:rPr>
          <w:color w:val="auto"/>
          <w:lang w:eastAsia="en-GB"/>
        </w:rPr>
        <w:t xml:space="preserve">. </w:t>
      </w:r>
      <w:r w:rsidR="0064388D" w:rsidRPr="005A36B0">
        <w:rPr>
          <w:rFonts w:eastAsiaTheme="minorHAnsi"/>
          <w:color w:val="auto"/>
          <w:highlight w:val="none"/>
          <w:lang w:eastAsia="en-US"/>
        </w:rPr>
        <w:t xml:space="preserve">Valsts pamatizglītības standartā noteikto mērķu sasniegšanai izmanto daudzveidīgas mācību un audzināšanas darba formas, variējot to īstenošanas ilgumu atbilstoši mērķim un skolēnu mācīšanās vajadzībām. Skolēnam plānotos </w:t>
      </w:r>
      <w:r w:rsidR="0064388D" w:rsidRPr="005A36B0">
        <w:rPr>
          <w:rFonts w:eastAsiaTheme="minorHAnsi"/>
          <w:color w:val="auto"/>
          <w:lang w:eastAsia="en-US"/>
        </w:rPr>
        <w:t>sasniedzamos rezultātus sasniedz</w:t>
      </w:r>
      <w:r w:rsidR="0064388D" w:rsidRPr="005A36B0">
        <w:rPr>
          <w:rFonts w:eastAsiaTheme="minorHAnsi"/>
          <w:color w:val="auto"/>
          <w:highlight w:val="none"/>
          <w:lang w:eastAsia="en-US"/>
        </w:rPr>
        <w:t xml:space="preserve"> vienotā mācību un audzināšanas procesā, kas ietver gan darbu mācību stundās, gan ārpus kopējās mācību slodzes iekļautos pasākumus</w:t>
      </w:r>
      <w:r w:rsidR="00D173E5" w:rsidRPr="005A36B0">
        <w:rPr>
          <w:rFonts w:eastAsiaTheme="minorHAnsi"/>
          <w:color w:val="auto"/>
          <w:highlight w:val="none"/>
          <w:lang w:eastAsia="en-US"/>
        </w:rPr>
        <w:t>.</w:t>
      </w:r>
    </w:p>
    <w:p w:rsidR="0064388D" w:rsidRPr="005A36B0" w:rsidRDefault="0064388D" w:rsidP="00D855F4">
      <w:pPr>
        <w:pStyle w:val="NormalWeb"/>
        <w:shd w:val="clear" w:color="auto" w:fill="FFFFFF"/>
        <w:spacing w:before="0" w:beforeAutospacing="0" w:after="0" w:afterAutospacing="0"/>
        <w:ind w:firstLine="720"/>
        <w:jc w:val="both"/>
      </w:pPr>
    </w:p>
    <w:p w:rsidR="0064388D" w:rsidRPr="005A36B0" w:rsidRDefault="0064388D" w:rsidP="00D855F4">
      <w:pPr>
        <w:shd w:val="clear" w:color="auto" w:fill="auto"/>
        <w:ind w:firstLine="720"/>
        <w:jc w:val="both"/>
        <w:rPr>
          <w:rFonts w:eastAsiaTheme="minorHAnsi" w:cstheme="minorBidi"/>
          <w:color w:val="auto"/>
          <w:highlight w:val="none"/>
          <w:lang w:eastAsia="en-US"/>
        </w:rPr>
      </w:pPr>
      <w:r w:rsidRPr="005A36B0">
        <w:rPr>
          <w:rFonts w:eastAsiaTheme="minorHAnsi" w:cstheme="minorBidi"/>
          <w:color w:val="auto"/>
          <w:highlight w:val="none"/>
          <w:lang w:eastAsia="en-US"/>
        </w:rPr>
        <w:t>1</w:t>
      </w:r>
      <w:r w:rsidR="00BF6E29" w:rsidRPr="005A36B0">
        <w:rPr>
          <w:rFonts w:eastAsiaTheme="minorHAnsi" w:cstheme="minorBidi"/>
          <w:color w:val="auto"/>
          <w:highlight w:val="none"/>
          <w:lang w:eastAsia="en-US"/>
        </w:rPr>
        <w:t>4</w:t>
      </w:r>
      <w:r w:rsidRPr="005A36B0">
        <w:rPr>
          <w:rFonts w:eastAsiaTheme="minorHAnsi" w:cstheme="minorBidi"/>
          <w:color w:val="auto"/>
          <w:highlight w:val="none"/>
          <w:lang w:eastAsia="en-US"/>
        </w:rPr>
        <w:t>. Izglītības programmā ārpus kopējās mācību stundu slodzes tiek iekļaut</w:t>
      </w:r>
      <w:r w:rsidR="00044628" w:rsidRPr="005A36B0">
        <w:rPr>
          <w:rFonts w:eastAsiaTheme="minorHAnsi" w:cstheme="minorBidi"/>
          <w:color w:val="auto"/>
          <w:highlight w:val="none"/>
          <w:lang w:eastAsia="en-US"/>
        </w:rPr>
        <w:t>a</w:t>
      </w:r>
      <w:r w:rsidRPr="005A36B0">
        <w:rPr>
          <w:rFonts w:eastAsiaTheme="minorHAnsi" w:cstheme="minorBidi"/>
          <w:color w:val="auto"/>
          <w:highlight w:val="none"/>
          <w:lang w:eastAsia="en-US"/>
        </w:rPr>
        <w:t>s:</w:t>
      </w:r>
    </w:p>
    <w:p w:rsidR="0064388D" w:rsidRPr="005A36B0" w:rsidRDefault="0064388D" w:rsidP="00D855F4">
      <w:pPr>
        <w:shd w:val="clear" w:color="auto" w:fill="auto"/>
        <w:ind w:firstLine="720"/>
        <w:jc w:val="both"/>
        <w:rPr>
          <w:rFonts w:eastAsiaTheme="minorHAnsi" w:cstheme="minorBidi"/>
          <w:color w:val="auto"/>
          <w:highlight w:val="none"/>
          <w:lang w:eastAsia="en-US"/>
        </w:rPr>
      </w:pPr>
      <w:r w:rsidRPr="005A36B0">
        <w:rPr>
          <w:rFonts w:eastAsiaTheme="minorHAnsi" w:cstheme="minorBidi"/>
          <w:color w:val="auto"/>
          <w:highlight w:val="none"/>
          <w:lang w:eastAsia="en-US"/>
        </w:rPr>
        <w:t>1</w:t>
      </w:r>
      <w:r w:rsidR="00BF6E29" w:rsidRPr="005A36B0">
        <w:rPr>
          <w:rFonts w:eastAsiaTheme="minorHAnsi" w:cstheme="minorBidi"/>
          <w:color w:val="auto"/>
          <w:highlight w:val="none"/>
          <w:lang w:eastAsia="en-US"/>
        </w:rPr>
        <w:t>4</w:t>
      </w:r>
      <w:r w:rsidRPr="005A36B0">
        <w:rPr>
          <w:rFonts w:eastAsiaTheme="minorHAnsi" w:cstheme="minorBidi"/>
          <w:color w:val="auto"/>
          <w:highlight w:val="none"/>
          <w:lang w:eastAsia="en-US"/>
        </w:rPr>
        <w:t>.1.  klases stunda</w:t>
      </w:r>
      <w:r w:rsidR="00044628" w:rsidRPr="005A36B0">
        <w:rPr>
          <w:rFonts w:eastAsiaTheme="minorHAnsi" w:cstheme="minorBidi"/>
          <w:color w:val="auto"/>
          <w:highlight w:val="none"/>
          <w:lang w:eastAsia="en-US"/>
        </w:rPr>
        <w:t>s</w:t>
      </w:r>
      <w:r w:rsidRPr="005A36B0">
        <w:rPr>
          <w:rFonts w:eastAsiaTheme="minorHAnsi" w:cstheme="minorBidi"/>
          <w:color w:val="auto"/>
          <w:highlight w:val="none"/>
          <w:lang w:eastAsia="en-US"/>
        </w:rPr>
        <w:t xml:space="preserve">, kuras tiek plānotas atbilstoši </w:t>
      </w:r>
      <w:r w:rsidR="00483EED" w:rsidRPr="005A36B0">
        <w:rPr>
          <w:rFonts w:eastAsiaTheme="minorHAnsi" w:cstheme="minorBidi"/>
          <w:color w:val="auto"/>
          <w:highlight w:val="none"/>
          <w:lang w:eastAsia="en-US"/>
        </w:rPr>
        <w:t xml:space="preserve">mācību un audzināšanas darba </w:t>
      </w:r>
      <w:r w:rsidRPr="005A36B0">
        <w:rPr>
          <w:rFonts w:eastAsiaTheme="minorHAnsi" w:cstheme="minorBidi"/>
          <w:color w:val="auto"/>
          <w:highlight w:val="none"/>
          <w:lang w:eastAsia="en-US"/>
        </w:rPr>
        <w:t>vajadzībām;</w:t>
      </w:r>
    </w:p>
    <w:p w:rsidR="0064388D" w:rsidRPr="005A36B0" w:rsidRDefault="0064388D" w:rsidP="00D855F4">
      <w:pPr>
        <w:shd w:val="clear" w:color="auto" w:fill="auto"/>
        <w:ind w:firstLine="720"/>
        <w:jc w:val="both"/>
        <w:rPr>
          <w:rFonts w:eastAsiaTheme="minorHAnsi" w:cstheme="minorBidi"/>
          <w:color w:val="auto"/>
          <w:highlight w:val="none"/>
          <w:lang w:eastAsia="en-US"/>
        </w:rPr>
      </w:pPr>
      <w:r w:rsidRPr="005A36B0">
        <w:rPr>
          <w:rFonts w:eastAsiaTheme="minorHAnsi" w:cstheme="minorBidi"/>
          <w:color w:val="auto"/>
          <w:highlight w:val="none"/>
          <w:lang w:eastAsia="en-US"/>
        </w:rPr>
        <w:t>1</w:t>
      </w:r>
      <w:r w:rsidR="00BF6E29" w:rsidRPr="005A36B0">
        <w:rPr>
          <w:rFonts w:eastAsiaTheme="minorHAnsi" w:cstheme="minorBidi"/>
          <w:color w:val="auto"/>
          <w:highlight w:val="none"/>
          <w:lang w:eastAsia="en-US"/>
        </w:rPr>
        <w:t>4</w:t>
      </w:r>
      <w:r w:rsidRPr="005A36B0">
        <w:rPr>
          <w:rFonts w:eastAsiaTheme="minorHAnsi" w:cstheme="minorBidi"/>
          <w:color w:val="auto"/>
          <w:highlight w:val="none"/>
          <w:lang w:eastAsia="en-US"/>
        </w:rPr>
        <w:t>.2. fakultatīvās nodar</w:t>
      </w:r>
      <w:r w:rsidR="005233BD" w:rsidRPr="005A36B0">
        <w:rPr>
          <w:rFonts w:eastAsiaTheme="minorHAnsi" w:cstheme="minorBidi"/>
          <w:color w:val="auto"/>
          <w:highlight w:val="none"/>
          <w:lang w:eastAsia="en-US"/>
        </w:rPr>
        <w:t xml:space="preserve">bības (t.sk. </w:t>
      </w:r>
      <w:r w:rsidR="00B77F73" w:rsidRPr="00B77F73">
        <w:rPr>
          <w:rFonts w:eastAsiaTheme="minorHAnsi" w:cstheme="minorBidi"/>
          <w:i/>
          <w:color w:val="auto"/>
          <w:highlight w:val="none"/>
          <w:lang w:eastAsia="en-US"/>
        </w:rPr>
        <w:t>Koris, K</w:t>
      </w:r>
      <w:r w:rsidR="005233BD" w:rsidRPr="00B77F73">
        <w:rPr>
          <w:rFonts w:eastAsiaTheme="minorHAnsi" w:cstheme="minorBidi"/>
          <w:i/>
          <w:color w:val="auto"/>
          <w:highlight w:val="none"/>
          <w:lang w:eastAsia="en-US"/>
        </w:rPr>
        <w:t>ristīgā mācība</w:t>
      </w:r>
      <w:r w:rsidR="00265945" w:rsidRPr="00B77F73">
        <w:rPr>
          <w:rFonts w:eastAsiaTheme="minorHAnsi" w:cstheme="minorBidi"/>
          <w:i/>
          <w:color w:val="auto"/>
          <w:highlight w:val="none"/>
          <w:lang w:eastAsia="en-US"/>
        </w:rPr>
        <w:t xml:space="preserve"> </w:t>
      </w:r>
      <w:r w:rsidR="00B77F73" w:rsidRPr="00B77F73">
        <w:rPr>
          <w:rFonts w:eastAsiaTheme="minorHAnsi" w:cstheme="minorBidi"/>
          <w:i/>
          <w:color w:val="auto"/>
          <w:highlight w:val="none"/>
          <w:lang w:eastAsia="en-US"/>
        </w:rPr>
        <w:t xml:space="preserve">1.–3. klasei </w:t>
      </w:r>
      <w:r w:rsidR="00B77F73" w:rsidRPr="00B77F73">
        <w:rPr>
          <w:rFonts w:eastAsiaTheme="minorHAnsi" w:cstheme="minorBidi"/>
          <w:color w:val="auto"/>
          <w:highlight w:val="none"/>
          <w:lang w:eastAsia="en-US"/>
        </w:rPr>
        <w:t xml:space="preserve">un </w:t>
      </w:r>
      <w:r w:rsidR="00B77F73" w:rsidRPr="00B77F73">
        <w:rPr>
          <w:rFonts w:eastAsiaTheme="minorHAnsi" w:cstheme="minorBidi"/>
          <w:i/>
          <w:color w:val="auto"/>
          <w:highlight w:val="none"/>
          <w:lang w:eastAsia="en-US"/>
        </w:rPr>
        <w:t>T</w:t>
      </w:r>
      <w:r w:rsidR="00265945" w:rsidRPr="00B77F73">
        <w:rPr>
          <w:rFonts w:eastAsiaTheme="minorHAnsi" w:cstheme="minorBidi"/>
          <w:i/>
          <w:color w:val="auto"/>
          <w:highlight w:val="none"/>
          <w:lang w:eastAsia="en-US"/>
        </w:rPr>
        <w:t>icības mācība</w:t>
      </w:r>
      <w:r w:rsidRPr="005A36B0">
        <w:rPr>
          <w:rFonts w:eastAsiaTheme="minorHAnsi" w:cstheme="minorBidi"/>
          <w:color w:val="auto"/>
          <w:highlight w:val="none"/>
          <w:lang w:eastAsia="en-US"/>
        </w:rPr>
        <w:t>), kas tiek organizētas skolēnu grupai, ievērojot brīvprātības principu (pamats – vecāku iesniegums);</w:t>
      </w:r>
    </w:p>
    <w:p w:rsidR="0064388D" w:rsidRPr="005A36B0" w:rsidRDefault="0064388D" w:rsidP="00D855F4">
      <w:pPr>
        <w:shd w:val="clear" w:color="auto" w:fill="auto"/>
        <w:ind w:firstLine="720"/>
        <w:jc w:val="both"/>
        <w:rPr>
          <w:rFonts w:eastAsiaTheme="minorHAnsi" w:cstheme="minorBidi"/>
          <w:color w:val="auto"/>
          <w:highlight w:val="none"/>
          <w:lang w:eastAsia="en-US"/>
        </w:rPr>
      </w:pPr>
      <w:r w:rsidRPr="005A36B0">
        <w:rPr>
          <w:rFonts w:eastAsiaTheme="minorHAnsi" w:cstheme="minorBidi"/>
          <w:color w:val="auto"/>
          <w:highlight w:val="none"/>
          <w:lang w:eastAsia="en-US"/>
        </w:rPr>
        <w:t>1</w:t>
      </w:r>
      <w:r w:rsidR="00BF6E29" w:rsidRPr="005A36B0">
        <w:rPr>
          <w:rFonts w:eastAsiaTheme="minorHAnsi" w:cstheme="minorBidi"/>
          <w:color w:val="auto"/>
          <w:highlight w:val="none"/>
          <w:lang w:eastAsia="en-US"/>
        </w:rPr>
        <w:t>4</w:t>
      </w:r>
      <w:r w:rsidRPr="005A36B0">
        <w:rPr>
          <w:rFonts w:eastAsiaTheme="minorHAnsi" w:cstheme="minorBidi"/>
          <w:color w:val="auto"/>
          <w:highlight w:val="none"/>
          <w:lang w:eastAsia="en-US"/>
        </w:rPr>
        <w:t>.3. stundas individuālajam darbam ar skolēniem;</w:t>
      </w:r>
    </w:p>
    <w:p w:rsidR="0064388D" w:rsidRPr="005A36B0" w:rsidRDefault="0064388D" w:rsidP="00D855F4">
      <w:pPr>
        <w:shd w:val="clear" w:color="auto" w:fill="auto"/>
        <w:ind w:firstLine="720"/>
        <w:jc w:val="both"/>
        <w:rPr>
          <w:color w:val="auto"/>
        </w:rPr>
      </w:pPr>
      <w:r w:rsidRPr="005A36B0">
        <w:rPr>
          <w:rFonts w:eastAsiaTheme="minorHAnsi" w:cstheme="minorBidi"/>
          <w:color w:val="auto"/>
          <w:highlight w:val="none"/>
          <w:lang w:eastAsia="en-US"/>
        </w:rPr>
        <w:t>1</w:t>
      </w:r>
      <w:r w:rsidR="00BF6E29" w:rsidRPr="005A36B0">
        <w:rPr>
          <w:rFonts w:eastAsiaTheme="minorHAnsi" w:cstheme="minorBidi"/>
          <w:color w:val="auto"/>
          <w:highlight w:val="none"/>
          <w:lang w:eastAsia="en-US"/>
        </w:rPr>
        <w:t>4</w:t>
      </w:r>
      <w:r w:rsidRPr="005A36B0">
        <w:rPr>
          <w:rFonts w:eastAsiaTheme="minorHAnsi" w:cstheme="minorBidi"/>
          <w:color w:val="auto"/>
          <w:highlight w:val="none"/>
          <w:lang w:eastAsia="en-US"/>
        </w:rPr>
        <w:t xml:space="preserve">.4. pasākumi atbilstoši </w:t>
      </w:r>
      <w:r w:rsidRPr="005A36B0">
        <w:rPr>
          <w:color w:val="auto"/>
        </w:rPr>
        <w:t>Ministru kabineta noteikumiem par izglītojamo audzināšanas vadlīnijām un informācijas, mācību līdzekļu, materiālu un mācību un audzināšanas metožu izvērtēšanas kārtību.</w:t>
      </w:r>
    </w:p>
    <w:p w:rsidR="00D855F4" w:rsidRPr="005A36B0" w:rsidRDefault="00D855F4" w:rsidP="00D855F4">
      <w:pPr>
        <w:shd w:val="clear" w:color="auto" w:fill="auto"/>
        <w:ind w:firstLine="720"/>
        <w:jc w:val="both"/>
        <w:rPr>
          <w:rFonts w:eastAsiaTheme="minorHAnsi" w:cstheme="minorBidi"/>
          <w:color w:val="auto"/>
          <w:highlight w:val="none"/>
          <w:lang w:eastAsia="en-US"/>
        </w:rPr>
      </w:pPr>
    </w:p>
    <w:p w:rsidR="0064388D" w:rsidRPr="005A36B0" w:rsidRDefault="0064388D" w:rsidP="00D855F4">
      <w:pPr>
        <w:pStyle w:val="NormalWeb"/>
        <w:shd w:val="clear" w:color="auto" w:fill="FFFFFF"/>
        <w:spacing w:before="0" w:beforeAutospacing="0" w:after="0" w:afterAutospacing="0"/>
        <w:ind w:firstLine="720"/>
        <w:jc w:val="both"/>
        <w:rPr>
          <w:rFonts w:eastAsiaTheme="minorHAnsi" w:cstheme="minorBidi"/>
          <w:sz w:val="28"/>
          <w:szCs w:val="28"/>
          <w:lang w:eastAsia="en-US"/>
        </w:rPr>
      </w:pPr>
      <w:r w:rsidRPr="005A36B0">
        <w:rPr>
          <w:sz w:val="28"/>
          <w:szCs w:val="28"/>
          <w:highlight w:val="white"/>
          <w:lang w:eastAsia="en-GB"/>
        </w:rPr>
        <w:t>1</w:t>
      </w:r>
      <w:r w:rsidR="00BF6E29" w:rsidRPr="005A36B0">
        <w:rPr>
          <w:sz w:val="28"/>
          <w:szCs w:val="28"/>
          <w:highlight w:val="white"/>
          <w:lang w:eastAsia="en-GB"/>
        </w:rPr>
        <w:t>5</w:t>
      </w:r>
      <w:r w:rsidRPr="005A36B0">
        <w:rPr>
          <w:sz w:val="28"/>
          <w:szCs w:val="28"/>
          <w:highlight w:val="white"/>
          <w:lang w:eastAsia="en-GB"/>
        </w:rPr>
        <w:t xml:space="preserve">. </w:t>
      </w:r>
      <w:r w:rsidRPr="005A36B0">
        <w:rPr>
          <w:rFonts w:eastAsiaTheme="minorHAnsi" w:cstheme="minorBidi"/>
          <w:sz w:val="28"/>
          <w:szCs w:val="28"/>
          <w:lang w:eastAsia="en-US"/>
        </w:rPr>
        <w:t>Izglītības iestāde izstrādā skolēnam individuālo mācību plānu, lai palīdzētu viņam iekļauties kopējā mācību procesā, plānojot individuālas mācību stundas vai nodrošinot cita veida atbalstu, nepārsniedzot</w:t>
      </w:r>
      <w:hyperlink r:id="rId9">
        <w:r w:rsidRPr="005A36B0">
          <w:rPr>
            <w:rFonts w:eastAsiaTheme="minorHAnsi" w:cstheme="minorBidi"/>
            <w:sz w:val="28"/>
            <w:szCs w:val="28"/>
            <w:lang w:eastAsia="en-US"/>
          </w:rPr>
          <w:t xml:space="preserve"> Vispārējās izglītības likumā</w:t>
        </w:r>
      </w:hyperlink>
      <w:r w:rsidRPr="005A36B0">
        <w:rPr>
          <w:rFonts w:eastAsiaTheme="minorHAnsi" w:cstheme="minorBidi"/>
          <w:sz w:val="28"/>
          <w:szCs w:val="28"/>
          <w:lang w:eastAsia="en-US"/>
        </w:rPr>
        <w:t xml:space="preserve"> noteikto mācību stundu slodzi nedēļā, ja skolēns atgriezies </w:t>
      </w:r>
      <w:r w:rsidR="00483EED" w:rsidRPr="005A36B0">
        <w:rPr>
          <w:rFonts w:eastAsiaTheme="minorHAnsi" w:cstheme="minorBidi"/>
          <w:sz w:val="28"/>
          <w:szCs w:val="28"/>
          <w:lang w:eastAsia="en-US"/>
        </w:rPr>
        <w:t xml:space="preserve">vai ieradies </w:t>
      </w:r>
      <w:r w:rsidRPr="005A36B0">
        <w:rPr>
          <w:rFonts w:eastAsiaTheme="minorHAnsi" w:cstheme="minorBidi"/>
          <w:sz w:val="28"/>
          <w:szCs w:val="28"/>
          <w:lang w:eastAsia="en-US"/>
        </w:rPr>
        <w:t xml:space="preserve">no </w:t>
      </w:r>
      <w:r w:rsidR="00A94306" w:rsidRPr="005A36B0">
        <w:rPr>
          <w:rFonts w:eastAsiaTheme="minorHAnsi" w:cstheme="minorBidi"/>
          <w:sz w:val="28"/>
          <w:szCs w:val="28"/>
          <w:lang w:eastAsia="en-US"/>
        </w:rPr>
        <w:t>citas valsts</w:t>
      </w:r>
      <w:r w:rsidR="00483EED" w:rsidRPr="005A36B0">
        <w:rPr>
          <w:rFonts w:eastAsiaTheme="minorHAnsi" w:cstheme="minorBidi"/>
          <w:sz w:val="28"/>
          <w:szCs w:val="28"/>
          <w:lang w:eastAsia="en-US"/>
        </w:rPr>
        <w:t xml:space="preserve"> </w:t>
      </w:r>
      <w:r w:rsidRPr="005A36B0">
        <w:rPr>
          <w:rFonts w:eastAsiaTheme="minorHAnsi" w:cstheme="minorBidi"/>
          <w:sz w:val="28"/>
          <w:szCs w:val="28"/>
          <w:lang w:eastAsia="en-US"/>
        </w:rPr>
        <w:t>vai ilgstoši slimojis, vai arī skolēnam ir citas mācīšanās vajadzības.</w:t>
      </w:r>
    </w:p>
    <w:p w:rsidR="00D855F4" w:rsidRPr="005A36B0" w:rsidRDefault="00D855F4" w:rsidP="00D855F4">
      <w:pPr>
        <w:pStyle w:val="NormalWeb"/>
        <w:shd w:val="clear" w:color="auto" w:fill="FFFFFF"/>
        <w:spacing w:before="0" w:beforeAutospacing="0" w:after="0" w:afterAutospacing="0"/>
        <w:ind w:firstLine="720"/>
        <w:jc w:val="both"/>
        <w:rPr>
          <w:rFonts w:eastAsiaTheme="minorHAnsi" w:cstheme="minorBidi"/>
          <w:sz w:val="28"/>
          <w:szCs w:val="28"/>
          <w:lang w:eastAsia="en-US"/>
        </w:rPr>
      </w:pPr>
    </w:p>
    <w:p w:rsidR="009E326B" w:rsidRPr="005A36B0" w:rsidRDefault="009E326B" w:rsidP="00D855F4">
      <w:pPr>
        <w:pStyle w:val="NormalWeb"/>
        <w:shd w:val="clear" w:color="auto" w:fill="FFFFFF"/>
        <w:spacing w:before="0" w:beforeAutospacing="0" w:after="0" w:afterAutospacing="0"/>
        <w:ind w:firstLine="720"/>
        <w:jc w:val="both"/>
        <w:rPr>
          <w:sz w:val="28"/>
          <w:szCs w:val="28"/>
        </w:rPr>
      </w:pPr>
      <w:r w:rsidRPr="005A36B0">
        <w:rPr>
          <w:sz w:val="28"/>
          <w:szCs w:val="28"/>
          <w:highlight w:val="white"/>
          <w:lang w:eastAsia="en-GB"/>
        </w:rPr>
        <w:t>1</w:t>
      </w:r>
      <w:r w:rsidR="00BF6E29" w:rsidRPr="005A36B0">
        <w:rPr>
          <w:sz w:val="28"/>
          <w:szCs w:val="28"/>
          <w:highlight w:val="white"/>
          <w:lang w:eastAsia="en-GB"/>
        </w:rPr>
        <w:t>6</w:t>
      </w:r>
      <w:r w:rsidRPr="005A36B0">
        <w:rPr>
          <w:sz w:val="28"/>
          <w:szCs w:val="28"/>
          <w:highlight w:val="white"/>
          <w:lang w:eastAsia="en-GB"/>
        </w:rPr>
        <w:t xml:space="preserve">. </w:t>
      </w:r>
      <w:r w:rsidR="00BD03D3" w:rsidRPr="005A36B0">
        <w:rPr>
          <w:rFonts w:eastAsiaTheme="minorHAnsi" w:cstheme="minorBidi"/>
          <w:sz w:val="28"/>
          <w:szCs w:val="28"/>
          <w:lang w:eastAsia="en-US"/>
        </w:rPr>
        <w:t xml:space="preserve">Mācību satura īstenošanai izglītības iestāde vai pedagogs mācību līdzekļus izvēlas atbilstoši plānotajam skolēnam sasniedzamajam rezultātam un izmanto </w:t>
      </w:r>
      <w:r w:rsidR="00BD03D3" w:rsidRPr="005A36B0">
        <w:rPr>
          <w:sz w:val="28"/>
          <w:szCs w:val="28"/>
        </w:rPr>
        <w:t>Ministru kabineta noteikumos par izglītojamo audzināšanas vadlīnijām un informācijas, mācību līdzekļu, materiālu un mācību un audzināšanas metožu izvērtēšanas kārtību noteiktos kritērijus.</w:t>
      </w:r>
    </w:p>
    <w:p w:rsidR="00D855F4" w:rsidRPr="005A36B0" w:rsidRDefault="00D855F4" w:rsidP="00D855F4">
      <w:pPr>
        <w:pStyle w:val="NormalWeb"/>
        <w:shd w:val="clear" w:color="auto" w:fill="FFFFFF"/>
        <w:spacing w:before="0" w:beforeAutospacing="0" w:after="0" w:afterAutospacing="0"/>
        <w:ind w:firstLine="720"/>
        <w:jc w:val="both"/>
        <w:rPr>
          <w:sz w:val="28"/>
          <w:szCs w:val="28"/>
          <w:highlight w:val="white"/>
          <w:lang w:eastAsia="en-GB"/>
        </w:rPr>
      </w:pPr>
    </w:p>
    <w:p w:rsidR="00D855F4" w:rsidRPr="005A36B0" w:rsidRDefault="00D855F4" w:rsidP="00D855F4">
      <w:pPr>
        <w:pStyle w:val="tvhtml"/>
        <w:shd w:val="clear" w:color="auto" w:fill="FFFFFF"/>
        <w:spacing w:before="0" w:beforeAutospacing="0" w:after="0" w:afterAutospacing="0"/>
        <w:ind w:firstLine="720"/>
        <w:jc w:val="both"/>
        <w:rPr>
          <w:sz w:val="28"/>
          <w:szCs w:val="28"/>
          <w:highlight w:val="white"/>
        </w:rPr>
      </w:pPr>
    </w:p>
    <w:p w:rsidR="009E326B" w:rsidRPr="005A36B0" w:rsidRDefault="009E326B" w:rsidP="00D855F4">
      <w:pPr>
        <w:pStyle w:val="NormalWeb"/>
        <w:shd w:val="clear" w:color="auto" w:fill="FFFFFF"/>
        <w:spacing w:before="0" w:beforeAutospacing="0" w:after="0" w:afterAutospacing="0"/>
        <w:jc w:val="center"/>
        <w:rPr>
          <w:b/>
          <w:sz w:val="28"/>
          <w:szCs w:val="28"/>
          <w:highlight w:val="white"/>
          <w:lang w:eastAsia="en-GB"/>
        </w:rPr>
      </w:pPr>
      <w:r w:rsidRPr="005A36B0">
        <w:rPr>
          <w:b/>
          <w:sz w:val="28"/>
          <w:szCs w:val="28"/>
          <w:highlight w:val="white"/>
          <w:lang w:eastAsia="en-GB"/>
        </w:rPr>
        <w:t>IV. Mācību vides raksturojums</w:t>
      </w:r>
    </w:p>
    <w:p w:rsidR="00D855F4" w:rsidRPr="005A36B0" w:rsidRDefault="00D855F4" w:rsidP="00D855F4">
      <w:pPr>
        <w:pStyle w:val="NormalWeb"/>
        <w:shd w:val="clear" w:color="auto" w:fill="FFFFFF"/>
        <w:spacing w:before="0" w:beforeAutospacing="0" w:after="0" w:afterAutospacing="0"/>
        <w:jc w:val="center"/>
        <w:rPr>
          <w:b/>
          <w:sz w:val="28"/>
          <w:szCs w:val="28"/>
          <w:highlight w:val="white"/>
          <w:lang w:eastAsia="en-GB"/>
        </w:rPr>
      </w:pPr>
    </w:p>
    <w:p w:rsidR="00E457D2" w:rsidRPr="005A36B0" w:rsidRDefault="00BF6E29" w:rsidP="00D855F4">
      <w:pPr>
        <w:pStyle w:val="NormalWeb"/>
        <w:shd w:val="clear" w:color="auto" w:fill="FFFFFF"/>
        <w:spacing w:before="0" w:beforeAutospacing="0" w:after="0" w:afterAutospacing="0"/>
        <w:ind w:firstLine="720"/>
        <w:jc w:val="both"/>
        <w:rPr>
          <w:sz w:val="28"/>
          <w:szCs w:val="28"/>
          <w:highlight w:val="white"/>
          <w:lang w:eastAsia="en-GB"/>
        </w:rPr>
      </w:pPr>
      <w:r w:rsidRPr="005A36B0">
        <w:rPr>
          <w:sz w:val="28"/>
          <w:szCs w:val="28"/>
          <w:highlight w:val="white"/>
          <w:lang w:eastAsia="en-GB"/>
        </w:rPr>
        <w:t>1</w:t>
      </w:r>
      <w:r w:rsidR="00D173E5" w:rsidRPr="005A36B0">
        <w:rPr>
          <w:sz w:val="28"/>
          <w:szCs w:val="28"/>
          <w:highlight w:val="white"/>
          <w:lang w:eastAsia="en-GB"/>
        </w:rPr>
        <w:t>7</w:t>
      </w:r>
      <w:r w:rsidR="009E326B" w:rsidRPr="005A36B0">
        <w:rPr>
          <w:sz w:val="28"/>
          <w:szCs w:val="28"/>
          <w:highlight w:val="white"/>
          <w:lang w:eastAsia="en-GB"/>
        </w:rPr>
        <w:t xml:space="preserve">. Izglītības iestāde nodrošina normatīvajos aktos noteiktajām higiēnas </w:t>
      </w:r>
      <w:r w:rsidR="009E326B" w:rsidRPr="005A36B0">
        <w:rPr>
          <w:sz w:val="28"/>
          <w:szCs w:val="28"/>
          <w:lang w:eastAsia="en-GB"/>
        </w:rPr>
        <w:t xml:space="preserve">prasībām atbilstošu mācību procesu, </w:t>
      </w:r>
      <w:r w:rsidR="009C79B0" w:rsidRPr="005A36B0">
        <w:rPr>
          <w:sz w:val="28"/>
          <w:szCs w:val="28"/>
          <w:lang w:eastAsia="en-GB"/>
        </w:rPr>
        <w:t>iekļaujošu, </w:t>
      </w:r>
      <w:r w:rsidR="009E326B" w:rsidRPr="005A36B0">
        <w:rPr>
          <w:sz w:val="28"/>
          <w:szCs w:val="28"/>
          <w:lang w:eastAsia="en-GB"/>
        </w:rPr>
        <w:t xml:space="preserve">intelektuālo un sociāli emocionālo attīstību veicinošu, fiziski un emocionāli drošu mācību vidi atbilstoši </w:t>
      </w:r>
      <w:r w:rsidR="009E326B" w:rsidRPr="005A36B0">
        <w:rPr>
          <w:sz w:val="28"/>
          <w:szCs w:val="28"/>
          <w:highlight w:val="white"/>
          <w:lang w:eastAsia="en-GB"/>
        </w:rPr>
        <w:t>skolēnu vecumposma  vajadzībām un attīstības īpatnībām</w:t>
      </w:r>
      <w:r w:rsidR="00D27E24" w:rsidRPr="005A36B0">
        <w:rPr>
          <w:sz w:val="28"/>
          <w:szCs w:val="28"/>
          <w:highlight w:val="white"/>
          <w:lang w:eastAsia="en-GB"/>
        </w:rPr>
        <w:t xml:space="preserve"> </w:t>
      </w:r>
      <w:r w:rsidR="00802C3F" w:rsidRPr="005A36B0">
        <w:rPr>
          <w:sz w:val="28"/>
          <w:szCs w:val="28"/>
        </w:rPr>
        <w:t>un universālā dizaina prasībām, piemēram, viegli uztverama informācija, ērta piekļuve, vides objektu kontrastējošs noformējums grīdā un iekštelpās</w:t>
      </w:r>
      <w:r w:rsidR="00483EED" w:rsidRPr="005A36B0">
        <w:rPr>
          <w:sz w:val="28"/>
          <w:szCs w:val="28"/>
        </w:rPr>
        <w:t>.</w:t>
      </w:r>
    </w:p>
    <w:p w:rsidR="00A66894" w:rsidRPr="005A36B0" w:rsidRDefault="00A66894" w:rsidP="00D855F4">
      <w:pPr>
        <w:ind w:firstLine="720"/>
        <w:jc w:val="both"/>
        <w:rPr>
          <w:rFonts w:eastAsiaTheme="minorHAnsi" w:cstheme="minorBidi"/>
          <w:color w:val="auto"/>
          <w:lang w:eastAsia="en-US"/>
        </w:rPr>
      </w:pPr>
    </w:p>
    <w:p w:rsidR="0064388D" w:rsidRPr="005A36B0" w:rsidRDefault="00BF6E29" w:rsidP="00D855F4">
      <w:pPr>
        <w:ind w:firstLine="720"/>
        <w:jc w:val="both"/>
        <w:rPr>
          <w:color w:val="auto"/>
        </w:rPr>
      </w:pPr>
      <w:r w:rsidRPr="005A36B0">
        <w:rPr>
          <w:rFonts w:eastAsiaTheme="minorHAnsi" w:cstheme="minorBidi"/>
          <w:color w:val="auto"/>
          <w:lang w:eastAsia="en-US"/>
        </w:rPr>
        <w:t>1</w:t>
      </w:r>
      <w:r w:rsidR="00D173E5" w:rsidRPr="005A36B0">
        <w:rPr>
          <w:rFonts w:eastAsiaTheme="minorHAnsi" w:cstheme="minorBidi"/>
          <w:color w:val="auto"/>
          <w:lang w:eastAsia="en-US"/>
        </w:rPr>
        <w:t>8</w:t>
      </w:r>
      <w:r w:rsidR="0064388D" w:rsidRPr="005A36B0">
        <w:rPr>
          <w:rFonts w:eastAsiaTheme="minorHAnsi" w:cstheme="minorBidi"/>
          <w:color w:val="auto"/>
          <w:lang w:eastAsia="en-US"/>
        </w:rPr>
        <w:t>.</w:t>
      </w:r>
      <w:r w:rsidR="00802C3F" w:rsidRPr="005A36B0">
        <w:rPr>
          <w:rFonts w:eastAsiaTheme="minorHAnsi" w:cstheme="minorBidi"/>
          <w:color w:val="auto"/>
          <w:lang w:eastAsia="en-US"/>
        </w:rPr>
        <w:t xml:space="preserve"> Izglītības iestāde, piedāvājot pamatizglītības programmas īstenošanu </w:t>
      </w:r>
      <w:r w:rsidR="00155417" w:rsidRPr="005A36B0">
        <w:rPr>
          <w:rFonts w:eastAsiaTheme="minorHAnsi" w:cstheme="minorBidi"/>
          <w:color w:val="auto"/>
          <w:lang w:eastAsia="en-US"/>
        </w:rPr>
        <w:t>tālmācības formā un sasniedzot v</w:t>
      </w:r>
      <w:r w:rsidR="00802C3F" w:rsidRPr="005A36B0">
        <w:rPr>
          <w:rFonts w:eastAsiaTheme="minorHAnsi" w:cstheme="minorBidi"/>
          <w:color w:val="auto"/>
          <w:lang w:eastAsia="en-US"/>
        </w:rPr>
        <w:t>alsts pamatizglītības standartā plānotos sasniedzamos rezultātus, nodrošina atbilstošus cilvēkresursus un tehnisko nodrošinājumu, piemēram, video lekciju un individuālu konsultāciju tiešsaistē organizēšanai, saziņai skolas elektroniskajā mācību vidē un tālmācībai paredzēto mācību materiālu izstrādei.</w:t>
      </w:r>
    </w:p>
    <w:p w:rsidR="00E457D2" w:rsidRPr="005A36B0" w:rsidRDefault="00E457D2" w:rsidP="00D855F4">
      <w:pPr>
        <w:pStyle w:val="NormalWeb"/>
        <w:shd w:val="clear" w:color="auto" w:fill="FFFFFF"/>
        <w:spacing w:before="0" w:beforeAutospacing="0" w:after="0" w:afterAutospacing="0"/>
        <w:ind w:firstLine="720"/>
        <w:jc w:val="both"/>
        <w:rPr>
          <w:sz w:val="28"/>
          <w:szCs w:val="28"/>
          <w:highlight w:val="white"/>
          <w:lang w:eastAsia="en-GB"/>
        </w:rPr>
      </w:pPr>
    </w:p>
    <w:p w:rsidR="009E326B" w:rsidRPr="005A36B0" w:rsidRDefault="009E326B" w:rsidP="00D855F4">
      <w:pPr>
        <w:pStyle w:val="NormalWeb"/>
        <w:shd w:val="clear" w:color="auto" w:fill="FFFFFF"/>
        <w:spacing w:before="0" w:beforeAutospacing="0" w:after="0" w:afterAutospacing="0"/>
        <w:jc w:val="center"/>
        <w:rPr>
          <w:sz w:val="28"/>
          <w:szCs w:val="28"/>
          <w:highlight w:val="white"/>
          <w:lang w:eastAsia="en-GB"/>
        </w:rPr>
      </w:pPr>
      <w:r w:rsidRPr="005A36B0">
        <w:rPr>
          <w:b/>
          <w:sz w:val="28"/>
          <w:szCs w:val="28"/>
          <w:highlight w:val="white"/>
          <w:lang w:eastAsia="en-GB"/>
        </w:rPr>
        <w:t>V. Skolēnu mācību sasniegumu vērtēšanas kārtība</w:t>
      </w:r>
    </w:p>
    <w:p w:rsidR="00A978DF" w:rsidRPr="005A36B0" w:rsidRDefault="00A978DF" w:rsidP="00D855F4">
      <w:pPr>
        <w:pStyle w:val="NormalWeb"/>
        <w:shd w:val="clear" w:color="auto" w:fill="FFFFFF"/>
        <w:spacing w:before="0" w:beforeAutospacing="0" w:after="0" w:afterAutospacing="0"/>
        <w:ind w:firstLine="720"/>
        <w:jc w:val="center"/>
        <w:rPr>
          <w:b/>
          <w:sz w:val="28"/>
          <w:szCs w:val="28"/>
          <w:highlight w:val="white"/>
          <w:lang w:eastAsia="en-GB"/>
        </w:rPr>
      </w:pPr>
    </w:p>
    <w:p w:rsidR="009E326B" w:rsidRPr="005A36B0" w:rsidRDefault="00D173E5" w:rsidP="00D855F4">
      <w:pPr>
        <w:pStyle w:val="NormalWeb"/>
        <w:shd w:val="clear" w:color="auto" w:fill="FFFFFF"/>
        <w:spacing w:before="0" w:beforeAutospacing="0" w:after="0" w:afterAutospacing="0"/>
        <w:ind w:firstLine="720"/>
        <w:jc w:val="both"/>
        <w:rPr>
          <w:sz w:val="28"/>
          <w:szCs w:val="28"/>
          <w:highlight w:val="white"/>
          <w:lang w:eastAsia="en-GB"/>
        </w:rPr>
      </w:pPr>
      <w:r w:rsidRPr="005A36B0">
        <w:rPr>
          <w:sz w:val="28"/>
          <w:szCs w:val="28"/>
          <w:highlight w:val="white"/>
          <w:lang w:eastAsia="en-GB"/>
        </w:rPr>
        <w:t>19</w:t>
      </w:r>
      <w:r w:rsidR="009E326B" w:rsidRPr="005A36B0">
        <w:rPr>
          <w:sz w:val="28"/>
          <w:szCs w:val="28"/>
          <w:highlight w:val="white"/>
          <w:lang w:eastAsia="en-GB"/>
        </w:rPr>
        <w:t>. Skolēnu mācību snieguma vērtēšanas pamatprincipi, vērtēšanas veidi, vērtējuma izteikšanas veids un valsts noteiktie pārbaudes darbi izglītī</w:t>
      </w:r>
      <w:r w:rsidR="00155417" w:rsidRPr="005A36B0">
        <w:rPr>
          <w:sz w:val="28"/>
          <w:szCs w:val="28"/>
          <w:highlight w:val="white"/>
          <w:lang w:eastAsia="en-GB"/>
        </w:rPr>
        <w:t>bas pakāpes beigās ir noteikti v</w:t>
      </w:r>
      <w:r w:rsidR="009E326B" w:rsidRPr="005A36B0">
        <w:rPr>
          <w:sz w:val="28"/>
          <w:szCs w:val="28"/>
          <w:highlight w:val="white"/>
          <w:lang w:eastAsia="en-GB"/>
        </w:rPr>
        <w:t>alsts pamatizglītības standartā.</w:t>
      </w:r>
    </w:p>
    <w:p w:rsidR="00BD03D3" w:rsidRPr="005A36B0" w:rsidRDefault="00BD03D3" w:rsidP="00D855F4">
      <w:pPr>
        <w:pStyle w:val="NormalWeb"/>
        <w:shd w:val="clear" w:color="auto" w:fill="FFFFFF"/>
        <w:spacing w:before="0" w:beforeAutospacing="0" w:after="0" w:afterAutospacing="0"/>
        <w:ind w:firstLine="720"/>
        <w:jc w:val="both"/>
        <w:rPr>
          <w:sz w:val="28"/>
          <w:szCs w:val="28"/>
          <w:highlight w:val="white"/>
          <w:lang w:eastAsia="en-GB"/>
        </w:rPr>
      </w:pPr>
    </w:p>
    <w:p w:rsidR="0064388D" w:rsidRPr="005A36B0" w:rsidRDefault="00E457D2" w:rsidP="00D855F4">
      <w:pPr>
        <w:shd w:val="clear" w:color="auto" w:fill="auto"/>
        <w:ind w:firstLine="720"/>
        <w:jc w:val="both"/>
        <w:rPr>
          <w:rFonts w:eastAsiaTheme="minorHAnsi" w:cstheme="minorBidi"/>
          <w:color w:val="auto"/>
          <w:highlight w:val="none"/>
          <w:lang w:eastAsia="en-US"/>
        </w:rPr>
      </w:pPr>
      <w:r w:rsidRPr="005A36B0">
        <w:rPr>
          <w:color w:val="auto"/>
          <w:lang w:eastAsia="en-GB"/>
        </w:rPr>
        <w:t>2</w:t>
      </w:r>
      <w:r w:rsidR="00D173E5" w:rsidRPr="005A36B0">
        <w:rPr>
          <w:color w:val="auto"/>
          <w:lang w:eastAsia="en-GB"/>
        </w:rPr>
        <w:t>0</w:t>
      </w:r>
      <w:r w:rsidR="009E326B" w:rsidRPr="005A36B0">
        <w:rPr>
          <w:color w:val="auto"/>
          <w:lang w:eastAsia="en-GB"/>
        </w:rPr>
        <w:t xml:space="preserve">. </w:t>
      </w:r>
      <w:r w:rsidR="0064388D" w:rsidRPr="005A36B0">
        <w:rPr>
          <w:rFonts w:eastAsiaTheme="minorHAnsi" w:cstheme="minorBidi"/>
          <w:color w:val="auto"/>
          <w:highlight w:val="none"/>
          <w:lang w:eastAsia="en-US"/>
        </w:rPr>
        <w:t xml:space="preserve">Izglītības iestāde izstrādā skolēnu mācību sasniegumu vērtēšanas kārtību atbilstoši pamatizglītības standartā noteiktajiem vērtēšanas pamatprincipiem, </w:t>
      </w:r>
      <w:r w:rsidR="00D622ED" w:rsidRPr="005A36B0">
        <w:rPr>
          <w:rFonts w:eastAsiaTheme="minorHAnsi" w:cstheme="minorBidi"/>
          <w:color w:val="auto"/>
          <w:highlight w:val="none"/>
          <w:lang w:eastAsia="en-US"/>
        </w:rPr>
        <w:t xml:space="preserve">piemēram, </w:t>
      </w:r>
      <w:r w:rsidR="0064388D" w:rsidRPr="005A36B0">
        <w:rPr>
          <w:rFonts w:eastAsiaTheme="minorHAnsi" w:cstheme="minorBidi"/>
          <w:color w:val="auto"/>
          <w:highlight w:val="none"/>
          <w:lang w:eastAsia="en-US"/>
        </w:rPr>
        <w:t>nosakot vērtēšanas mērķi, tās vietu mācību procesā, pārbaudījumu apjomu un skaitu</w:t>
      </w:r>
      <w:r w:rsidR="0064388D" w:rsidRPr="005A36B0">
        <w:rPr>
          <w:rFonts w:eastAsiaTheme="minorHAnsi" w:cstheme="minorBidi"/>
          <w:color w:val="auto"/>
          <w:lang w:eastAsia="en-US"/>
        </w:rPr>
        <w:t xml:space="preserve">, vienai klasei vienā dienā neplānojot vairāk par vienu līdz diviem </w:t>
      </w:r>
      <w:r w:rsidR="00A5308B" w:rsidRPr="005A36B0">
        <w:rPr>
          <w:rFonts w:eastAsiaTheme="minorHAnsi" w:cstheme="minorBidi"/>
          <w:color w:val="auto"/>
          <w:lang w:eastAsia="en-US"/>
        </w:rPr>
        <w:t xml:space="preserve">temata </w:t>
      </w:r>
      <w:r w:rsidR="0064388D" w:rsidRPr="005A36B0">
        <w:rPr>
          <w:rFonts w:eastAsiaTheme="minorHAnsi" w:cstheme="minorBidi"/>
          <w:color w:val="auto"/>
          <w:lang w:eastAsia="en-US"/>
        </w:rPr>
        <w:t>nobeiguma pārbaudes darbiem</w:t>
      </w:r>
      <w:r w:rsidR="0064388D" w:rsidRPr="005A36B0">
        <w:rPr>
          <w:rFonts w:eastAsiaTheme="minorHAnsi" w:cstheme="minorBidi"/>
          <w:color w:val="auto"/>
          <w:highlight w:val="none"/>
          <w:lang w:eastAsia="en-US"/>
        </w:rPr>
        <w:t>, vērtējuma izteikšanas veidu, skolēna vecāku vai tā likumisko pārstāvju informēšanas kārtību, “</w:t>
      </w:r>
      <w:proofErr w:type="spellStart"/>
      <w:r w:rsidR="0064388D" w:rsidRPr="005A36B0">
        <w:rPr>
          <w:rFonts w:eastAsiaTheme="minorHAnsi" w:cstheme="minorBidi"/>
          <w:color w:val="auto"/>
          <w:highlight w:val="none"/>
          <w:lang w:eastAsia="en-US"/>
        </w:rPr>
        <w:t>nv</w:t>
      </w:r>
      <w:proofErr w:type="spellEnd"/>
      <w:r w:rsidR="0064388D" w:rsidRPr="005A36B0">
        <w:rPr>
          <w:rFonts w:eastAsiaTheme="minorHAnsi" w:cstheme="minorBidi"/>
          <w:color w:val="auto"/>
          <w:highlight w:val="none"/>
          <w:lang w:eastAsia="en-US"/>
        </w:rPr>
        <w:t>” (nav vērtējuma) izmantošanas gadījumus.</w:t>
      </w:r>
    </w:p>
    <w:p w:rsidR="00C11A4D" w:rsidRPr="005A36B0" w:rsidRDefault="00C11A4D" w:rsidP="00D855F4">
      <w:pPr>
        <w:ind w:firstLine="720"/>
        <w:jc w:val="both"/>
        <w:rPr>
          <w:color w:val="auto"/>
        </w:rPr>
      </w:pPr>
    </w:p>
    <w:p w:rsidR="009E326B" w:rsidRPr="005A36B0" w:rsidRDefault="00E457D2" w:rsidP="00143F65">
      <w:pPr>
        <w:shd w:val="clear" w:color="auto" w:fill="auto"/>
        <w:ind w:firstLine="720"/>
        <w:jc w:val="both"/>
        <w:rPr>
          <w:rFonts w:eastAsiaTheme="minorHAnsi" w:cstheme="minorBidi"/>
          <w:color w:val="auto"/>
          <w:highlight w:val="none"/>
          <w:lang w:eastAsia="en-US"/>
        </w:rPr>
      </w:pPr>
      <w:r w:rsidRPr="005A36B0">
        <w:rPr>
          <w:color w:val="auto"/>
          <w:lang w:eastAsia="en-GB"/>
        </w:rPr>
        <w:t>2</w:t>
      </w:r>
      <w:r w:rsidR="00D173E5" w:rsidRPr="005A36B0">
        <w:rPr>
          <w:color w:val="auto"/>
          <w:lang w:eastAsia="en-GB"/>
        </w:rPr>
        <w:t>1</w:t>
      </w:r>
      <w:r w:rsidR="009E326B" w:rsidRPr="005A36B0">
        <w:rPr>
          <w:color w:val="auto"/>
          <w:lang w:eastAsia="en-GB"/>
        </w:rPr>
        <w:t xml:space="preserve">. Skolēnu mācību snieguma vērtēšanas metodiskos paņēmienus, izpildes laiku un vērtēšanas kritērijus nosaka pedagogs, ievērojot mācību jomā noteiktos skolēnam plānotos sasniedzamos rezultātus un </w:t>
      </w:r>
      <w:r w:rsidR="00143F65" w:rsidRPr="005A36B0">
        <w:rPr>
          <w:rFonts w:eastAsiaTheme="minorHAnsi" w:cstheme="minorBidi"/>
          <w:color w:val="auto"/>
          <w:highlight w:val="none"/>
          <w:lang w:eastAsia="en-US"/>
        </w:rPr>
        <w:t>izglītības iestādes izstrādāto skolēnu mācību sasniegumu vērtēšanas kārtību.</w:t>
      </w:r>
    </w:p>
    <w:p w:rsidR="00D855F4" w:rsidRPr="005A36B0" w:rsidRDefault="00D855F4" w:rsidP="00D855F4">
      <w:pPr>
        <w:pStyle w:val="NormalWeb"/>
        <w:shd w:val="clear" w:color="auto" w:fill="FFFFFF"/>
        <w:spacing w:before="0" w:beforeAutospacing="0" w:after="0" w:afterAutospacing="0"/>
        <w:ind w:firstLine="720"/>
        <w:jc w:val="both"/>
        <w:rPr>
          <w:sz w:val="28"/>
          <w:szCs w:val="28"/>
          <w:highlight w:val="white"/>
          <w:lang w:eastAsia="en-GB"/>
        </w:rPr>
      </w:pPr>
    </w:p>
    <w:p w:rsidR="00BD03D3" w:rsidRPr="005A36B0" w:rsidRDefault="00E457D2" w:rsidP="00D855F4">
      <w:pPr>
        <w:pStyle w:val="tvhtml"/>
        <w:shd w:val="clear" w:color="auto" w:fill="FFFFFF"/>
        <w:spacing w:before="0" w:beforeAutospacing="0" w:after="0" w:afterAutospacing="0"/>
        <w:ind w:firstLine="720"/>
        <w:jc w:val="both"/>
        <w:rPr>
          <w:rFonts w:eastAsiaTheme="minorHAnsi" w:cstheme="minorBidi"/>
          <w:sz w:val="28"/>
          <w:szCs w:val="28"/>
          <w:lang w:eastAsia="en-US"/>
        </w:rPr>
      </w:pPr>
      <w:r w:rsidRPr="005A36B0">
        <w:rPr>
          <w:rFonts w:eastAsiaTheme="minorHAnsi" w:cstheme="minorBidi"/>
          <w:sz w:val="28"/>
          <w:szCs w:val="28"/>
          <w:lang w:eastAsia="en-US"/>
        </w:rPr>
        <w:t>2</w:t>
      </w:r>
      <w:r w:rsidR="00D173E5" w:rsidRPr="005A36B0">
        <w:rPr>
          <w:rFonts w:eastAsiaTheme="minorHAnsi" w:cstheme="minorBidi"/>
          <w:sz w:val="28"/>
          <w:szCs w:val="28"/>
          <w:lang w:eastAsia="en-US"/>
        </w:rPr>
        <w:t>2</w:t>
      </w:r>
      <w:r w:rsidR="00BD03D3" w:rsidRPr="005A36B0">
        <w:rPr>
          <w:rFonts w:eastAsiaTheme="minorHAnsi" w:cstheme="minorBidi"/>
          <w:sz w:val="28"/>
          <w:szCs w:val="28"/>
          <w:lang w:eastAsia="en-US"/>
        </w:rPr>
        <w:t>. Izglītības programmas apguv</w:t>
      </w:r>
      <w:r w:rsidR="00A5308B" w:rsidRPr="005A36B0">
        <w:rPr>
          <w:rFonts w:eastAsiaTheme="minorHAnsi" w:cstheme="minorBidi"/>
          <w:sz w:val="28"/>
          <w:szCs w:val="28"/>
          <w:lang w:eastAsia="en-US"/>
        </w:rPr>
        <w:t>i katrā klasē apliecina liecība,</w:t>
      </w:r>
      <w:r w:rsidR="00A5308B" w:rsidRPr="005A36B0">
        <w:t xml:space="preserve"> </w:t>
      </w:r>
      <w:r w:rsidR="00A5308B" w:rsidRPr="005A36B0">
        <w:rPr>
          <w:rFonts w:eastAsiaTheme="minorHAnsi" w:cstheme="minorBidi"/>
          <w:sz w:val="28"/>
          <w:szCs w:val="28"/>
          <w:lang w:eastAsia="en-US"/>
        </w:rPr>
        <w:t>kas ietver skolēna snieguma vērtējumu katrā mācību priekšmetā mācību gada noslēgumā.</w:t>
      </w:r>
      <w:r w:rsidR="00BD03D3" w:rsidRPr="005A36B0">
        <w:rPr>
          <w:rFonts w:eastAsiaTheme="minorHAnsi" w:cstheme="minorBidi"/>
          <w:sz w:val="28"/>
          <w:szCs w:val="28"/>
          <w:lang w:eastAsia="en-US"/>
        </w:rPr>
        <w:t xml:space="preserve"> Skolēnu pārcelšana nākamajā klasē notiek atbilstoši normatīvajiem aktiem, kas noteic kārtību, kādā izglītojamie tiek uzņemti vispārējās izglītības iestādēs un atskaitīti no tām, un obligātajām prasībām pārcelšanai uz nākamo klasi</w:t>
      </w:r>
      <w:r w:rsidR="001D69C9" w:rsidRPr="005A36B0">
        <w:rPr>
          <w:rFonts w:eastAsiaTheme="minorHAnsi" w:cstheme="minorBidi"/>
          <w:sz w:val="28"/>
          <w:szCs w:val="28"/>
          <w:lang w:eastAsia="en-US"/>
        </w:rPr>
        <w:t>.</w:t>
      </w:r>
    </w:p>
    <w:p w:rsidR="00D855F4" w:rsidRPr="005A36B0" w:rsidRDefault="00D855F4" w:rsidP="00D855F4">
      <w:pPr>
        <w:pStyle w:val="tvhtml"/>
        <w:shd w:val="clear" w:color="auto" w:fill="FFFFFF"/>
        <w:spacing w:before="0" w:beforeAutospacing="0" w:after="0" w:afterAutospacing="0"/>
        <w:ind w:firstLine="720"/>
        <w:jc w:val="both"/>
        <w:rPr>
          <w:rFonts w:eastAsiaTheme="minorHAnsi" w:cstheme="minorBidi"/>
          <w:sz w:val="28"/>
          <w:szCs w:val="28"/>
          <w:lang w:eastAsia="en-US"/>
        </w:rPr>
      </w:pPr>
    </w:p>
    <w:p w:rsidR="009E326B" w:rsidRPr="005A36B0" w:rsidRDefault="009E326B" w:rsidP="00D855F4">
      <w:pPr>
        <w:pStyle w:val="NormalWeb"/>
        <w:shd w:val="clear" w:color="auto" w:fill="FFFFFF"/>
        <w:spacing w:before="0" w:beforeAutospacing="0" w:after="0" w:afterAutospacing="0"/>
        <w:jc w:val="center"/>
        <w:rPr>
          <w:b/>
          <w:sz w:val="28"/>
          <w:szCs w:val="28"/>
          <w:highlight w:val="white"/>
          <w:lang w:eastAsia="en-GB"/>
        </w:rPr>
      </w:pPr>
      <w:r w:rsidRPr="005A36B0">
        <w:rPr>
          <w:b/>
          <w:sz w:val="28"/>
          <w:szCs w:val="28"/>
          <w:highlight w:val="white"/>
          <w:lang w:eastAsia="en-GB"/>
        </w:rPr>
        <w:t>VI. Izglītības programmas īstenošanai nepieciešamā personāla, finanšu un materiālo līdzekļu izvērtējums un pamatojums</w:t>
      </w:r>
    </w:p>
    <w:p w:rsidR="009E326B" w:rsidRPr="005A36B0" w:rsidRDefault="009E326B" w:rsidP="00D855F4">
      <w:pPr>
        <w:pStyle w:val="NormalWeb"/>
        <w:shd w:val="clear" w:color="auto" w:fill="FFFFFF"/>
        <w:spacing w:before="0" w:beforeAutospacing="0" w:after="0" w:afterAutospacing="0"/>
        <w:ind w:firstLine="720"/>
        <w:jc w:val="center"/>
        <w:rPr>
          <w:sz w:val="28"/>
          <w:szCs w:val="28"/>
          <w:highlight w:val="white"/>
          <w:lang w:eastAsia="en-GB"/>
        </w:rPr>
      </w:pPr>
    </w:p>
    <w:p w:rsidR="009E326B" w:rsidRPr="005A36B0" w:rsidRDefault="009E326B" w:rsidP="00D855F4">
      <w:pPr>
        <w:pStyle w:val="NormalWeb"/>
        <w:shd w:val="clear" w:color="auto" w:fill="FFFFFF"/>
        <w:spacing w:before="0" w:beforeAutospacing="0" w:after="0" w:afterAutospacing="0"/>
        <w:ind w:firstLine="720"/>
        <w:jc w:val="both"/>
        <w:rPr>
          <w:sz w:val="28"/>
          <w:szCs w:val="28"/>
          <w:highlight w:val="white"/>
          <w:lang w:eastAsia="en-GB"/>
        </w:rPr>
      </w:pPr>
      <w:r w:rsidRPr="005A36B0">
        <w:rPr>
          <w:sz w:val="28"/>
          <w:szCs w:val="28"/>
          <w:highlight w:val="white"/>
          <w:lang w:eastAsia="en-GB"/>
        </w:rPr>
        <w:t>2</w:t>
      </w:r>
      <w:r w:rsidR="00D173E5" w:rsidRPr="005A36B0">
        <w:rPr>
          <w:sz w:val="28"/>
          <w:szCs w:val="28"/>
          <w:highlight w:val="white"/>
          <w:lang w:eastAsia="en-GB"/>
        </w:rPr>
        <w:t>3</w:t>
      </w:r>
      <w:r w:rsidRPr="005A36B0">
        <w:rPr>
          <w:sz w:val="28"/>
          <w:szCs w:val="28"/>
          <w:highlight w:val="white"/>
          <w:lang w:eastAsia="en-GB"/>
        </w:rPr>
        <w:t>. Izglītības programmas īstenošanā izglītības iestāde ievēro normatīvo aktu prasības, kas regulē izglītības iestāžu darbību.</w:t>
      </w:r>
    </w:p>
    <w:p w:rsidR="00D855F4" w:rsidRPr="005A36B0" w:rsidRDefault="00D855F4" w:rsidP="00D855F4">
      <w:pPr>
        <w:pStyle w:val="NormalWeb"/>
        <w:shd w:val="clear" w:color="auto" w:fill="FFFFFF"/>
        <w:spacing w:before="0" w:beforeAutospacing="0" w:after="0" w:afterAutospacing="0"/>
        <w:ind w:firstLine="720"/>
        <w:jc w:val="both"/>
        <w:rPr>
          <w:sz w:val="28"/>
          <w:szCs w:val="28"/>
          <w:highlight w:val="white"/>
          <w:lang w:eastAsia="en-GB"/>
        </w:rPr>
      </w:pPr>
    </w:p>
    <w:p w:rsidR="009E326B" w:rsidRPr="005A36B0" w:rsidRDefault="009E326B" w:rsidP="00D855F4">
      <w:pPr>
        <w:pStyle w:val="NormalWeb"/>
        <w:shd w:val="clear" w:color="auto" w:fill="FFFFFF"/>
        <w:spacing w:before="0" w:beforeAutospacing="0" w:after="0" w:afterAutospacing="0"/>
        <w:ind w:firstLine="720"/>
        <w:jc w:val="both"/>
        <w:rPr>
          <w:sz w:val="28"/>
          <w:szCs w:val="28"/>
          <w:highlight w:val="white"/>
          <w:lang w:eastAsia="en-GB"/>
        </w:rPr>
      </w:pPr>
      <w:r w:rsidRPr="005A36B0">
        <w:rPr>
          <w:sz w:val="28"/>
          <w:szCs w:val="28"/>
          <w:highlight w:val="white"/>
          <w:lang w:eastAsia="en-GB"/>
        </w:rPr>
        <w:t>2</w:t>
      </w:r>
      <w:r w:rsidR="00D173E5" w:rsidRPr="005A36B0">
        <w:rPr>
          <w:sz w:val="28"/>
          <w:szCs w:val="28"/>
          <w:highlight w:val="white"/>
          <w:lang w:eastAsia="en-GB"/>
        </w:rPr>
        <w:t>4</w:t>
      </w:r>
      <w:r w:rsidRPr="005A36B0">
        <w:rPr>
          <w:sz w:val="28"/>
          <w:szCs w:val="28"/>
          <w:highlight w:val="white"/>
          <w:lang w:eastAsia="en-GB"/>
        </w:rPr>
        <w:t>. </w:t>
      </w:r>
      <w:r w:rsidR="00F74D5D" w:rsidRPr="005A36B0">
        <w:rPr>
          <w:sz w:val="28"/>
          <w:szCs w:val="28"/>
          <w:highlight w:val="white"/>
          <w:lang w:eastAsia="en-GB"/>
        </w:rPr>
        <w:t>Izmaksas i</w:t>
      </w:r>
      <w:r w:rsidRPr="005A36B0">
        <w:rPr>
          <w:sz w:val="28"/>
          <w:szCs w:val="28"/>
          <w:highlight w:val="white"/>
          <w:lang w:eastAsia="en-GB"/>
        </w:rPr>
        <w:t xml:space="preserve">zglītības programmas </w:t>
      </w:r>
      <w:r w:rsidR="00F74D5D" w:rsidRPr="005A36B0">
        <w:rPr>
          <w:sz w:val="28"/>
          <w:szCs w:val="28"/>
          <w:highlight w:val="white"/>
          <w:lang w:eastAsia="en-GB"/>
        </w:rPr>
        <w:t xml:space="preserve">īstenošanai </w:t>
      </w:r>
      <w:r w:rsidRPr="005A36B0">
        <w:rPr>
          <w:sz w:val="28"/>
          <w:szCs w:val="28"/>
          <w:highlight w:val="white"/>
          <w:lang w:eastAsia="en-GB"/>
        </w:rPr>
        <w:t>sedz:</w:t>
      </w:r>
    </w:p>
    <w:p w:rsidR="009E326B" w:rsidRPr="005A36B0" w:rsidRDefault="009E326B" w:rsidP="00D855F4">
      <w:pPr>
        <w:pStyle w:val="NormalWeb"/>
        <w:shd w:val="clear" w:color="auto" w:fill="FFFFFF"/>
        <w:spacing w:before="0" w:beforeAutospacing="0" w:after="0" w:afterAutospacing="0"/>
        <w:ind w:firstLine="720"/>
        <w:jc w:val="both"/>
        <w:rPr>
          <w:sz w:val="28"/>
          <w:szCs w:val="28"/>
          <w:highlight w:val="white"/>
          <w:lang w:eastAsia="en-GB"/>
        </w:rPr>
      </w:pPr>
      <w:r w:rsidRPr="005A36B0">
        <w:rPr>
          <w:sz w:val="28"/>
          <w:szCs w:val="28"/>
          <w:highlight w:val="white"/>
          <w:lang w:eastAsia="en-GB"/>
        </w:rPr>
        <w:t>2</w:t>
      </w:r>
      <w:r w:rsidR="00D173E5" w:rsidRPr="005A36B0">
        <w:rPr>
          <w:sz w:val="28"/>
          <w:szCs w:val="28"/>
          <w:highlight w:val="white"/>
          <w:lang w:eastAsia="en-GB"/>
        </w:rPr>
        <w:t>4</w:t>
      </w:r>
      <w:r w:rsidRPr="005A36B0">
        <w:rPr>
          <w:sz w:val="28"/>
          <w:szCs w:val="28"/>
          <w:highlight w:val="white"/>
          <w:lang w:eastAsia="en-GB"/>
        </w:rPr>
        <w:t>.1. valsts dibinātā izglītības iestādē – no valsts budžeta;</w:t>
      </w:r>
    </w:p>
    <w:p w:rsidR="009E326B" w:rsidRPr="005A36B0" w:rsidRDefault="009E326B" w:rsidP="00D855F4">
      <w:pPr>
        <w:pStyle w:val="NormalWeb"/>
        <w:shd w:val="clear" w:color="auto" w:fill="FFFFFF"/>
        <w:spacing w:before="0" w:beforeAutospacing="0" w:after="0" w:afterAutospacing="0"/>
        <w:ind w:firstLine="720"/>
        <w:jc w:val="both"/>
        <w:rPr>
          <w:sz w:val="28"/>
          <w:szCs w:val="28"/>
          <w:highlight w:val="white"/>
          <w:lang w:eastAsia="en-GB"/>
        </w:rPr>
      </w:pPr>
      <w:r w:rsidRPr="005A36B0">
        <w:rPr>
          <w:sz w:val="28"/>
          <w:szCs w:val="28"/>
          <w:highlight w:val="white"/>
          <w:lang w:eastAsia="en-GB"/>
        </w:rPr>
        <w:t>2</w:t>
      </w:r>
      <w:r w:rsidR="00D173E5" w:rsidRPr="005A36B0">
        <w:rPr>
          <w:sz w:val="28"/>
          <w:szCs w:val="28"/>
          <w:highlight w:val="white"/>
          <w:lang w:eastAsia="en-GB"/>
        </w:rPr>
        <w:t>4</w:t>
      </w:r>
      <w:r w:rsidRPr="005A36B0">
        <w:rPr>
          <w:sz w:val="28"/>
          <w:szCs w:val="28"/>
          <w:highlight w:val="white"/>
          <w:lang w:eastAsia="en-GB"/>
        </w:rPr>
        <w:t>.2. pašvaldības dibinātā izglītības iestādē – no valsts un pašvaldības budžeta;</w:t>
      </w:r>
    </w:p>
    <w:p w:rsidR="009E326B" w:rsidRPr="005A36B0" w:rsidRDefault="009E326B" w:rsidP="00D855F4">
      <w:pPr>
        <w:pStyle w:val="NormalWeb"/>
        <w:shd w:val="clear" w:color="auto" w:fill="FFFFFF"/>
        <w:spacing w:before="0" w:beforeAutospacing="0" w:after="0" w:afterAutospacing="0"/>
        <w:ind w:firstLine="720"/>
        <w:jc w:val="both"/>
        <w:rPr>
          <w:sz w:val="28"/>
          <w:szCs w:val="28"/>
          <w:highlight w:val="white"/>
          <w:lang w:eastAsia="en-GB"/>
        </w:rPr>
      </w:pPr>
      <w:r w:rsidRPr="005A36B0">
        <w:rPr>
          <w:sz w:val="28"/>
          <w:szCs w:val="28"/>
          <w:highlight w:val="white"/>
          <w:lang w:eastAsia="en-GB"/>
        </w:rPr>
        <w:t>2</w:t>
      </w:r>
      <w:r w:rsidR="00D173E5" w:rsidRPr="005A36B0">
        <w:rPr>
          <w:sz w:val="28"/>
          <w:szCs w:val="28"/>
          <w:highlight w:val="white"/>
          <w:lang w:eastAsia="en-GB"/>
        </w:rPr>
        <w:t>4</w:t>
      </w:r>
      <w:r w:rsidRPr="005A36B0">
        <w:rPr>
          <w:sz w:val="28"/>
          <w:szCs w:val="28"/>
          <w:highlight w:val="white"/>
          <w:lang w:eastAsia="en-GB"/>
        </w:rPr>
        <w:t>.3. privātpersonas dibinātā izglītības iestādē – no valsts</w:t>
      </w:r>
      <w:r w:rsidR="00A227AA" w:rsidRPr="005A36B0">
        <w:rPr>
          <w:sz w:val="28"/>
          <w:szCs w:val="28"/>
          <w:highlight w:val="white"/>
          <w:lang w:eastAsia="en-GB"/>
        </w:rPr>
        <w:t>, pašvaldības</w:t>
      </w:r>
      <w:r w:rsidRPr="005A36B0">
        <w:rPr>
          <w:sz w:val="28"/>
          <w:szCs w:val="28"/>
          <w:highlight w:val="white"/>
          <w:lang w:eastAsia="en-GB"/>
        </w:rPr>
        <w:t xml:space="preserve"> un privātā budžeta.</w:t>
      </w:r>
    </w:p>
    <w:p w:rsidR="00AD6E08" w:rsidRPr="005A36B0" w:rsidRDefault="00AD6E08" w:rsidP="00D855F4">
      <w:pPr>
        <w:pStyle w:val="NormalWeb"/>
        <w:shd w:val="clear" w:color="auto" w:fill="FFFFFF"/>
        <w:spacing w:before="0" w:beforeAutospacing="0" w:after="0" w:afterAutospacing="0"/>
        <w:ind w:firstLine="720"/>
        <w:jc w:val="both"/>
        <w:rPr>
          <w:sz w:val="28"/>
          <w:szCs w:val="28"/>
          <w:highlight w:val="white"/>
          <w:lang w:eastAsia="en-GB"/>
        </w:rPr>
      </w:pPr>
    </w:p>
    <w:p w:rsidR="00F74D5D" w:rsidRPr="005A36B0" w:rsidRDefault="00BF6E29" w:rsidP="00F74D5D">
      <w:pPr>
        <w:shd w:val="clear" w:color="auto" w:fill="auto"/>
        <w:ind w:firstLine="720"/>
        <w:jc w:val="both"/>
        <w:rPr>
          <w:rFonts w:eastAsiaTheme="minorHAnsi" w:cstheme="minorBidi"/>
          <w:color w:val="auto"/>
          <w:highlight w:val="none"/>
          <w:lang w:eastAsia="en-US"/>
        </w:rPr>
      </w:pPr>
      <w:r w:rsidRPr="005A36B0">
        <w:rPr>
          <w:color w:val="auto"/>
          <w:lang w:eastAsia="en-GB"/>
        </w:rPr>
        <w:t>2</w:t>
      </w:r>
      <w:r w:rsidR="00D173E5" w:rsidRPr="005A36B0">
        <w:rPr>
          <w:color w:val="auto"/>
          <w:lang w:eastAsia="en-GB"/>
        </w:rPr>
        <w:t>5</w:t>
      </w:r>
      <w:r w:rsidR="009E326B" w:rsidRPr="005A36B0">
        <w:rPr>
          <w:color w:val="auto"/>
          <w:lang w:eastAsia="en-GB"/>
        </w:rPr>
        <w:t xml:space="preserve">.  Apmaksājamo stundu skaitu nedēļā aprēķina atbilstoši </w:t>
      </w:r>
      <w:r w:rsidR="00F74D5D" w:rsidRPr="005A36B0">
        <w:rPr>
          <w:rFonts w:eastAsiaTheme="minorHAnsi" w:cstheme="minorBidi"/>
          <w:color w:val="auto"/>
          <w:highlight w:val="none"/>
          <w:lang w:eastAsia="en-US"/>
        </w:rPr>
        <w:t>normatīvajiem aktiem par pedagogu darba samaksu.</w:t>
      </w:r>
    </w:p>
    <w:p w:rsidR="009E326B" w:rsidRPr="005A36B0" w:rsidRDefault="009E326B" w:rsidP="00D855F4">
      <w:pPr>
        <w:pStyle w:val="NormalWeb"/>
        <w:shd w:val="clear" w:color="auto" w:fill="FFFFFF"/>
        <w:spacing w:before="0" w:beforeAutospacing="0" w:after="0" w:afterAutospacing="0"/>
        <w:ind w:firstLine="720"/>
        <w:jc w:val="both"/>
        <w:rPr>
          <w:sz w:val="28"/>
          <w:szCs w:val="28"/>
          <w:highlight w:val="white"/>
          <w:lang w:eastAsia="en-GB"/>
        </w:rPr>
      </w:pPr>
    </w:p>
    <w:p w:rsidR="009E326B" w:rsidRPr="005A36B0" w:rsidRDefault="00BF6E29" w:rsidP="00A94306">
      <w:pPr>
        <w:pStyle w:val="NormalWeb"/>
        <w:shd w:val="clear" w:color="auto" w:fill="FFFFFF"/>
        <w:spacing w:before="0" w:beforeAutospacing="0" w:after="0" w:afterAutospacing="0"/>
        <w:ind w:firstLine="720"/>
        <w:jc w:val="both"/>
        <w:rPr>
          <w:sz w:val="28"/>
          <w:szCs w:val="28"/>
          <w:highlight w:val="white"/>
          <w:lang w:eastAsia="en-GB"/>
        </w:rPr>
      </w:pPr>
      <w:r w:rsidRPr="005A36B0">
        <w:rPr>
          <w:sz w:val="28"/>
          <w:szCs w:val="28"/>
          <w:highlight w:val="white"/>
          <w:lang w:eastAsia="en-GB"/>
        </w:rPr>
        <w:t>2</w:t>
      </w:r>
      <w:r w:rsidR="00D173E5" w:rsidRPr="005A36B0">
        <w:rPr>
          <w:sz w:val="28"/>
          <w:szCs w:val="28"/>
          <w:highlight w:val="white"/>
          <w:lang w:eastAsia="en-GB"/>
        </w:rPr>
        <w:t>6</w:t>
      </w:r>
      <w:r w:rsidR="009E326B" w:rsidRPr="005A36B0">
        <w:rPr>
          <w:sz w:val="28"/>
          <w:szCs w:val="28"/>
          <w:highlight w:val="white"/>
          <w:lang w:eastAsia="en-GB"/>
        </w:rPr>
        <w:t>. Izglītības iestādei apstiprinātā pedagogu darba samaksas fonda ietvaros ir tiesības atsevišķu mācību priekšmetu</w:t>
      </w:r>
      <w:r w:rsidR="006D3314" w:rsidRPr="005A36B0">
        <w:rPr>
          <w:sz w:val="28"/>
          <w:szCs w:val="28"/>
          <w:highlight w:val="white"/>
          <w:lang w:eastAsia="en-GB"/>
        </w:rPr>
        <w:t xml:space="preserve"> </w:t>
      </w:r>
      <w:r w:rsidR="009E326B" w:rsidRPr="005A36B0">
        <w:rPr>
          <w:sz w:val="28"/>
          <w:szCs w:val="28"/>
          <w:highlight w:val="white"/>
          <w:lang w:eastAsia="en-GB"/>
        </w:rPr>
        <w:t>apguvei dalīt klasi grupās, kā arī ap</w:t>
      </w:r>
      <w:r w:rsidR="008B415A" w:rsidRPr="005A36B0">
        <w:rPr>
          <w:sz w:val="28"/>
          <w:szCs w:val="28"/>
          <w:highlight w:val="white"/>
          <w:lang w:eastAsia="en-GB"/>
        </w:rPr>
        <w:t xml:space="preserve">vienot </w:t>
      </w:r>
      <w:r w:rsidR="0031107A" w:rsidRPr="005A36B0">
        <w:rPr>
          <w:sz w:val="28"/>
          <w:szCs w:val="28"/>
          <w:highlight w:val="white"/>
          <w:lang w:eastAsia="en-GB"/>
        </w:rPr>
        <w:t xml:space="preserve">ne vairāk kā divu viena izglītības posma </w:t>
      </w:r>
      <w:r w:rsidR="008B415A" w:rsidRPr="005A36B0">
        <w:rPr>
          <w:sz w:val="28"/>
          <w:szCs w:val="28"/>
          <w:highlight w:val="white"/>
          <w:lang w:eastAsia="en-GB"/>
        </w:rPr>
        <w:t>klašu</w:t>
      </w:r>
      <w:r w:rsidR="00155417" w:rsidRPr="005A36B0">
        <w:rPr>
          <w:sz w:val="28"/>
          <w:szCs w:val="28"/>
          <w:highlight w:val="white"/>
          <w:lang w:eastAsia="en-GB"/>
        </w:rPr>
        <w:t xml:space="preserve"> skolēnus</w:t>
      </w:r>
      <w:r w:rsidR="009E326B" w:rsidRPr="005A36B0">
        <w:rPr>
          <w:sz w:val="28"/>
          <w:szCs w:val="28"/>
          <w:highlight w:val="white"/>
          <w:lang w:eastAsia="en-GB"/>
        </w:rPr>
        <w:t xml:space="preserve"> atsevišķa mācību priekšmeta</w:t>
      </w:r>
      <w:r w:rsidR="006D3314" w:rsidRPr="005A36B0">
        <w:rPr>
          <w:sz w:val="28"/>
          <w:szCs w:val="28"/>
          <w:highlight w:val="white"/>
          <w:lang w:eastAsia="en-GB"/>
        </w:rPr>
        <w:t xml:space="preserve"> </w:t>
      </w:r>
      <w:r w:rsidR="009E326B" w:rsidRPr="005A36B0">
        <w:rPr>
          <w:sz w:val="28"/>
          <w:szCs w:val="28"/>
          <w:highlight w:val="white"/>
          <w:lang w:eastAsia="en-GB"/>
        </w:rPr>
        <w:t>apguvei gan visās, gan daļā mācību stundu.</w:t>
      </w:r>
    </w:p>
    <w:p w:rsidR="009E326B" w:rsidRPr="005A36B0" w:rsidRDefault="009E326B" w:rsidP="009E326B">
      <w:pPr>
        <w:pStyle w:val="NormalWeb"/>
        <w:shd w:val="clear" w:color="auto" w:fill="FFFFFF"/>
        <w:spacing w:beforeAutospacing="0" w:afterAutospacing="0"/>
        <w:ind w:firstLine="300"/>
        <w:jc w:val="center"/>
        <w:rPr>
          <w:sz w:val="28"/>
          <w:szCs w:val="28"/>
          <w:highlight w:val="white"/>
          <w:lang w:eastAsia="en-GB"/>
        </w:rPr>
      </w:pPr>
      <w:r w:rsidRPr="005A36B0">
        <w:rPr>
          <w:sz w:val="28"/>
          <w:szCs w:val="28"/>
          <w:highlight w:val="white"/>
          <w:lang w:eastAsia="en-GB"/>
        </w:rPr>
        <w:t> </w:t>
      </w:r>
    </w:p>
    <w:p w:rsidR="009E326B" w:rsidRPr="005A36B0" w:rsidRDefault="009E326B" w:rsidP="009E326B">
      <w:pPr>
        <w:pStyle w:val="NormalWeb"/>
        <w:shd w:val="clear" w:color="auto" w:fill="FFFFFF"/>
        <w:spacing w:before="0" w:beforeAutospacing="0" w:after="0" w:afterAutospacing="0"/>
        <w:jc w:val="both"/>
        <w:rPr>
          <w:sz w:val="28"/>
          <w:szCs w:val="28"/>
          <w:highlight w:val="white"/>
          <w:lang w:eastAsia="en-GB"/>
        </w:rPr>
      </w:pPr>
      <w:r w:rsidRPr="005A36B0">
        <w:rPr>
          <w:sz w:val="28"/>
          <w:szCs w:val="28"/>
          <w:highlight w:val="white"/>
          <w:lang w:eastAsia="en-GB"/>
        </w:rPr>
        <w:t> </w:t>
      </w:r>
    </w:p>
    <w:p w:rsidR="009E326B" w:rsidRPr="001417E2" w:rsidRDefault="009E326B" w:rsidP="00F26808">
      <w:pPr>
        <w:pStyle w:val="NormalWeb"/>
        <w:shd w:val="clear" w:color="auto" w:fill="FFFFFF"/>
        <w:spacing w:before="0" w:beforeAutospacing="0" w:after="0" w:afterAutospacing="0"/>
        <w:rPr>
          <w:sz w:val="28"/>
          <w:szCs w:val="28"/>
          <w:highlight w:val="white"/>
          <w:lang w:eastAsia="en-GB"/>
        </w:rPr>
      </w:pPr>
      <w:r w:rsidRPr="001417E2">
        <w:rPr>
          <w:sz w:val="28"/>
          <w:szCs w:val="28"/>
          <w:highlight w:val="white"/>
          <w:lang w:eastAsia="en-GB"/>
        </w:rPr>
        <w:t xml:space="preserve">Izglītības un zinātnes ministrs                        </w:t>
      </w:r>
      <w:r w:rsidR="00F26808" w:rsidRPr="001417E2">
        <w:rPr>
          <w:sz w:val="28"/>
          <w:szCs w:val="28"/>
          <w:highlight w:val="white"/>
          <w:lang w:eastAsia="en-GB"/>
        </w:rPr>
        <w:tab/>
      </w:r>
      <w:r w:rsidR="00F26808" w:rsidRPr="001417E2">
        <w:rPr>
          <w:sz w:val="28"/>
          <w:szCs w:val="28"/>
          <w:highlight w:val="white"/>
          <w:lang w:eastAsia="en-GB"/>
        </w:rPr>
        <w:tab/>
      </w:r>
      <w:r w:rsidR="00F26808" w:rsidRPr="001417E2">
        <w:rPr>
          <w:sz w:val="28"/>
          <w:szCs w:val="28"/>
          <w:highlight w:val="white"/>
          <w:lang w:eastAsia="en-GB"/>
        </w:rPr>
        <w:tab/>
      </w:r>
      <w:r w:rsidR="001417E2">
        <w:rPr>
          <w:sz w:val="28"/>
          <w:szCs w:val="28"/>
          <w:highlight w:val="white"/>
          <w:lang w:eastAsia="en-GB"/>
        </w:rPr>
        <w:t xml:space="preserve">          </w:t>
      </w:r>
      <w:r w:rsidRPr="001417E2">
        <w:rPr>
          <w:sz w:val="28"/>
          <w:szCs w:val="28"/>
          <w:highlight w:val="white"/>
          <w:lang w:eastAsia="en-GB"/>
        </w:rPr>
        <w:t xml:space="preserve">Kārlis </w:t>
      </w:r>
      <w:proofErr w:type="spellStart"/>
      <w:r w:rsidRPr="001417E2">
        <w:rPr>
          <w:sz w:val="28"/>
          <w:szCs w:val="28"/>
          <w:highlight w:val="white"/>
          <w:lang w:eastAsia="en-GB"/>
        </w:rPr>
        <w:t>Šadurskis</w:t>
      </w:r>
      <w:proofErr w:type="spellEnd"/>
    </w:p>
    <w:p w:rsidR="001417E2" w:rsidRPr="001417E2" w:rsidRDefault="001417E2" w:rsidP="001417E2">
      <w:pPr>
        <w:jc w:val="both"/>
        <w:rPr>
          <w:color w:val="auto"/>
          <w:lang w:eastAsia="en-GB"/>
        </w:rPr>
      </w:pPr>
    </w:p>
    <w:p w:rsidR="001417E2" w:rsidRPr="001417E2" w:rsidRDefault="001417E2" w:rsidP="001417E2">
      <w:pPr>
        <w:jc w:val="both"/>
        <w:rPr>
          <w:color w:val="auto"/>
        </w:rPr>
      </w:pPr>
      <w:r w:rsidRPr="001417E2">
        <w:rPr>
          <w:color w:val="auto"/>
        </w:rPr>
        <w:t>Iesniedzējs:</w:t>
      </w:r>
    </w:p>
    <w:p w:rsidR="001417E2" w:rsidRPr="001417E2" w:rsidRDefault="001417E2" w:rsidP="001417E2">
      <w:pPr>
        <w:jc w:val="both"/>
        <w:rPr>
          <w:color w:val="auto"/>
        </w:rPr>
      </w:pPr>
      <w:r w:rsidRPr="001417E2">
        <w:rPr>
          <w:color w:val="auto"/>
        </w:rPr>
        <w:t xml:space="preserve">Izglītības un zinātnes ministrs                                                       Kārlis </w:t>
      </w:r>
      <w:proofErr w:type="spellStart"/>
      <w:r w:rsidRPr="001417E2">
        <w:rPr>
          <w:color w:val="auto"/>
        </w:rPr>
        <w:t>Šadurskis</w:t>
      </w:r>
      <w:proofErr w:type="spellEnd"/>
    </w:p>
    <w:p w:rsidR="001417E2" w:rsidRPr="001417E2" w:rsidRDefault="001417E2" w:rsidP="001417E2">
      <w:pPr>
        <w:ind w:left="357"/>
        <w:jc w:val="both"/>
        <w:rPr>
          <w:color w:val="auto"/>
        </w:rPr>
      </w:pPr>
    </w:p>
    <w:p w:rsidR="001417E2" w:rsidRPr="001417E2" w:rsidRDefault="001417E2" w:rsidP="001417E2">
      <w:pPr>
        <w:jc w:val="both"/>
        <w:rPr>
          <w:color w:val="auto"/>
        </w:rPr>
      </w:pPr>
      <w:r w:rsidRPr="001417E2">
        <w:rPr>
          <w:color w:val="auto"/>
        </w:rPr>
        <w:t xml:space="preserve">Vizē: </w:t>
      </w:r>
    </w:p>
    <w:p w:rsidR="001417E2" w:rsidRPr="001417E2" w:rsidRDefault="001417E2" w:rsidP="001417E2">
      <w:pPr>
        <w:jc w:val="both"/>
        <w:rPr>
          <w:color w:val="auto"/>
        </w:rPr>
      </w:pPr>
      <w:r w:rsidRPr="001417E2">
        <w:rPr>
          <w:color w:val="auto"/>
        </w:rPr>
        <w:t>Valsts sekretāre                                                                             Līga Lejiņa</w:t>
      </w:r>
    </w:p>
    <w:p w:rsidR="009E326B" w:rsidRPr="001417E2" w:rsidRDefault="009E326B" w:rsidP="009E326B">
      <w:pPr>
        <w:pStyle w:val="NormalWeb"/>
        <w:shd w:val="clear" w:color="auto" w:fill="FFFFFF"/>
        <w:spacing w:before="0" w:beforeAutospacing="0" w:after="0" w:afterAutospacing="0"/>
        <w:ind w:firstLine="709"/>
        <w:jc w:val="both"/>
        <w:rPr>
          <w:sz w:val="28"/>
          <w:szCs w:val="28"/>
          <w:highlight w:val="white"/>
          <w:lang w:eastAsia="en-GB"/>
        </w:rPr>
      </w:pPr>
    </w:p>
    <w:p w:rsidR="009E326B" w:rsidRPr="001417E2" w:rsidRDefault="009E326B" w:rsidP="009E326B">
      <w:pPr>
        <w:pStyle w:val="NormalWeb"/>
        <w:shd w:val="clear" w:color="auto" w:fill="FFFFFF"/>
        <w:spacing w:before="0" w:beforeAutospacing="0" w:after="0" w:afterAutospacing="0"/>
        <w:ind w:firstLine="709"/>
        <w:jc w:val="both"/>
        <w:rPr>
          <w:sz w:val="28"/>
          <w:szCs w:val="28"/>
          <w:highlight w:val="white"/>
          <w:lang w:eastAsia="en-GB"/>
        </w:rPr>
      </w:pPr>
      <w:r w:rsidRPr="001417E2">
        <w:rPr>
          <w:sz w:val="28"/>
          <w:szCs w:val="28"/>
          <w:highlight w:val="white"/>
          <w:lang w:eastAsia="en-GB"/>
        </w:rPr>
        <w:t> </w:t>
      </w:r>
    </w:p>
    <w:p w:rsidR="00315F27" w:rsidRPr="001417E2" w:rsidRDefault="00315F27" w:rsidP="009E326B">
      <w:pPr>
        <w:pStyle w:val="NormalWeb"/>
        <w:shd w:val="clear" w:color="auto" w:fill="FFFFFF"/>
        <w:spacing w:before="0" w:beforeAutospacing="0" w:after="0" w:afterAutospacing="0"/>
        <w:jc w:val="both"/>
        <w:rPr>
          <w:sz w:val="28"/>
          <w:szCs w:val="28"/>
          <w:highlight w:val="white"/>
          <w:lang w:eastAsia="en-GB"/>
        </w:rPr>
      </w:pPr>
    </w:p>
    <w:p w:rsidR="00240A4C" w:rsidRPr="001417E2" w:rsidRDefault="00240A4C" w:rsidP="00240A4C">
      <w:pPr>
        <w:pBdr>
          <w:top w:val="nil"/>
          <w:left w:val="nil"/>
          <w:bottom w:val="nil"/>
          <w:right w:val="nil"/>
          <w:between w:val="nil"/>
        </w:pBdr>
        <w:shd w:val="clear" w:color="auto" w:fill="auto"/>
        <w:jc w:val="both"/>
        <w:rPr>
          <w:color w:val="auto"/>
          <w:sz w:val="22"/>
          <w:szCs w:val="22"/>
        </w:rPr>
      </w:pPr>
      <w:r w:rsidRPr="001417E2">
        <w:rPr>
          <w:color w:val="auto"/>
          <w:sz w:val="22"/>
          <w:szCs w:val="22"/>
        </w:rPr>
        <w:t>Upeniece</w:t>
      </w:r>
    </w:p>
    <w:p w:rsidR="00240A4C" w:rsidRPr="001417E2" w:rsidRDefault="00240A4C" w:rsidP="00240A4C">
      <w:pPr>
        <w:pBdr>
          <w:top w:val="nil"/>
          <w:left w:val="nil"/>
          <w:bottom w:val="nil"/>
          <w:right w:val="nil"/>
          <w:between w:val="nil"/>
        </w:pBdr>
        <w:shd w:val="clear" w:color="auto" w:fill="auto"/>
        <w:jc w:val="left"/>
        <w:rPr>
          <w:color w:val="auto"/>
          <w:sz w:val="22"/>
          <w:szCs w:val="22"/>
        </w:rPr>
      </w:pPr>
      <w:r w:rsidRPr="001417E2">
        <w:rPr>
          <w:color w:val="auto"/>
          <w:sz w:val="22"/>
          <w:szCs w:val="22"/>
        </w:rPr>
        <w:t xml:space="preserve">67814244, </w:t>
      </w:r>
      <w:hyperlink r:id="rId10">
        <w:r w:rsidRPr="001417E2">
          <w:rPr>
            <w:color w:val="auto"/>
            <w:sz w:val="22"/>
            <w:szCs w:val="22"/>
            <w:u w:val="single"/>
          </w:rPr>
          <w:t>ineta.upeniece@visc.gov.lv</w:t>
        </w:r>
      </w:hyperlink>
    </w:p>
    <w:p w:rsidR="00523A47" w:rsidRPr="001417E2" w:rsidRDefault="00523A47" w:rsidP="00523A47">
      <w:pPr>
        <w:shd w:val="clear" w:color="auto" w:fill="auto"/>
        <w:jc w:val="left"/>
        <w:rPr>
          <w:color w:val="auto"/>
          <w:sz w:val="22"/>
          <w:szCs w:val="22"/>
        </w:rPr>
      </w:pPr>
      <w:r w:rsidRPr="001417E2">
        <w:rPr>
          <w:color w:val="auto"/>
          <w:sz w:val="22"/>
          <w:szCs w:val="22"/>
        </w:rPr>
        <w:t>L.Zeile</w:t>
      </w:r>
    </w:p>
    <w:p w:rsidR="00523A47" w:rsidRPr="001417E2" w:rsidRDefault="00523A47" w:rsidP="00523A47">
      <w:pPr>
        <w:shd w:val="clear" w:color="auto" w:fill="auto"/>
        <w:jc w:val="left"/>
        <w:rPr>
          <w:color w:val="auto"/>
          <w:sz w:val="22"/>
          <w:szCs w:val="22"/>
          <w:u w:val="single"/>
        </w:rPr>
      </w:pPr>
      <w:r w:rsidRPr="001417E2">
        <w:rPr>
          <w:color w:val="auto"/>
          <w:sz w:val="22"/>
          <w:szCs w:val="22"/>
        </w:rPr>
        <w:t>67814439,</w:t>
      </w:r>
      <w:r w:rsidRPr="001417E2">
        <w:rPr>
          <w:color w:val="auto"/>
          <w:sz w:val="22"/>
          <w:szCs w:val="22"/>
          <w:u w:val="single"/>
        </w:rPr>
        <w:t xml:space="preserve"> liene.zeile@visc.gov.lv</w:t>
      </w:r>
    </w:p>
    <w:p w:rsidR="00315F27" w:rsidRPr="001417E2" w:rsidRDefault="00315F27" w:rsidP="009E326B">
      <w:pPr>
        <w:pStyle w:val="NormalWeb"/>
        <w:shd w:val="clear" w:color="auto" w:fill="FFFFFF"/>
        <w:spacing w:before="0" w:beforeAutospacing="0" w:after="0" w:afterAutospacing="0"/>
        <w:jc w:val="both"/>
        <w:rPr>
          <w:sz w:val="28"/>
          <w:szCs w:val="28"/>
          <w:highlight w:val="white"/>
          <w:lang w:eastAsia="en-GB"/>
        </w:rPr>
      </w:pPr>
    </w:p>
    <w:p w:rsidR="005A36B0" w:rsidRPr="001417E2" w:rsidRDefault="005A36B0">
      <w:pPr>
        <w:pStyle w:val="NormalWeb"/>
        <w:shd w:val="clear" w:color="auto" w:fill="FFFFFF"/>
        <w:spacing w:before="0" w:beforeAutospacing="0" w:after="0" w:afterAutospacing="0"/>
        <w:jc w:val="both"/>
        <w:rPr>
          <w:sz w:val="28"/>
          <w:szCs w:val="28"/>
          <w:lang w:eastAsia="en-GB"/>
        </w:rPr>
      </w:pPr>
    </w:p>
    <w:sectPr w:rsidR="005A36B0" w:rsidRPr="001417E2">
      <w:headerReference w:type="default" r:id="rId11"/>
      <w:footerReference w:type="default" r:id="rId12"/>
      <w:headerReference w:type="first" r:id="rId13"/>
      <w:footerReference w:type="first" r:id="rId14"/>
      <w:pgSz w:w="11906" w:h="16838"/>
      <w:pgMar w:top="1418" w:right="1134" w:bottom="1134" w:left="1701" w:header="709"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F0" w:rsidRDefault="00B708F0">
      <w:r>
        <w:separator/>
      </w:r>
    </w:p>
  </w:endnote>
  <w:endnote w:type="continuationSeparator" w:id="0">
    <w:p w:rsidR="00B708F0" w:rsidRDefault="00B7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MT">
    <w:panose1 w:val="00000000000000000000"/>
    <w:charset w:val="BA"/>
    <w:family w:val="auto"/>
    <w:notTrueType/>
    <w:pitch w:val="default"/>
    <w:sig w:usb0="00000005" w:usb1="00000000" w:usb2="00000000" w:usb3="00000000" w:csb0="0000008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A6" w:rsidRDefault="00C725A6" w:rsidP="00C725A6">
    <w:pPr>
      <w:tabs>
        <w:tab w:val="center" w:pos="4513"/>
        <w:tab w:val="right" w:pos="9026"/>
      </w:tabs>
      <w:jc w:val="left"/>
      <w:rPr>
        <w:color w:val="000000"/>
        <w:sz w:val="20"/>
        <w:szCs w:val="20"/>
      </w:rPr>
    </w:pPr>
    <w:r>
      <w:rPr>
        <w:color w:val="000000"/>
        <w:sz w:val="20"/>
        <w:szCs w:val="20"/>
      </w:rPr>
      <w:t>IZMNotp</w:t>
    </w:r>
    <w:r w:rsidR="005A1360">
      <w:rPr>
        <w:color w:val="000000"/>
        <w:sz w:val="20"/>
        <w:szCs w:val="20"/>
      </w:rPr>
      <w:t>1</w:t>
    </w:r>
    <w:r>
      <w:rPr>
        <w:color w:val="000000"/>
        <w:sz w:val="20"/>
        <w:szCs w:val="20"/>
      </w:rPr>
      <w:t>2_PS_011018</w:t>
    </w:r>
  </w:p>
  <w:p w:rsidR="00515D37" w:rsidRPr="00C725A6" w:rsidRDefault="00515D37" w:rsidP="00C725A6">
    <w:pPr>
      <w:pStyle w:val="Footer"/>
      <w:rPr>
        <w:rFonts w:eastAsia="Calibri"/>
        <w:highlight w:val="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A6" w:rsidRDefault="00C725A6" w:rsidP="00C725A6">
    <w:pPr>
      <w:tabs>
        <w:tab w:val="center" w:pos="4513"/>
        <w:tab w:val="right" w:pos="9026"/>
      </w:tabs>
      <w:jc w:val="left"/>
      <w:rPr>
        <w:color w:val="000000"/>
        <w:sz w:val="20"/>
        <w:szCs w:val="20"/>
      </w:rPr>
    </w:pPr>
    <w:r>
      <w:rPr>
        <w:color w:val="000000"/>
        <w:sz w:val="20"/>
        <w:szCs w:val="20"/>
      </w:rPr>
      <w:t>IZMNotp12_PS_011018</w:t>
    </w:r>
  </w:p>
  <w:p w:rsidR="00515D37" w:rsidRPr="00C725A6" w:rsidRDefault="00515D37" w:rsidP="00C725A6">
    <w:pPr>
      <w:pStyle w:val="Footer"/>
      <w:rPr>
        <w:rFonts w:eastAsia="Calibri"/>
        <w:highlight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F0" w:rsidRDefault="00B708F0">
      <w:r>
        <w:separator/>
      </w:r>
    </w:p>
  </w:footnote>
  <w:footnote w:type="continuationSeparator" w:id="0">
    <w:p w:rsidR="00B708F0" w:rsidRDefault="00B70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37" w:rsidRDefault="00515D37">
    <w:pPr>
      <w:pBdr>
        <w:top w:val="nil"/>
        <w:left w:val="nil"/>
        <w:bottom w:val="nil"/>
        <w:right w:val="nil"/>
        <w:between w:val="nil"/>
      </w:pBdr>
      <w:shd w:val="clear" w:color="auto" w:fill="auto"/>
      <w:tabs>
        <w:tab w:val="center" w:pos="4535"/>
        <w:tab w:val="left" w:pos="7020"/>
      </w:tabs>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E06B1">
      <w:rPr>
        <w:noProof/>
        <w:color w:val="000000"/>
        <w:sz w:val="24"/>
        <w:szCs w:val="24"/>
      </w:rPr>
      <w:t>3</w:t>
    </w:r>
    <w:r>
      <w:rPr>
        <w:color w:val="000000"/>
        <w:sz w:val="24"/>
        <w:szCs w:val="24"/>
      </w:rPr>
      <w:fldChar w:fldCharType="end"/>
    </w:r>
    <w:r>
      <w:rPr>
        <w:color w:val="000000"/>
        <w:sz w:val="24"/>
        <w:szCs w:val="24"/>
      </w:rPr>
      <w:tab/>
    </w:r>
  </w:p>
  <w:p w:rsidR="00515D37" w:rsidRDefault="00515D37">
    <w:pPr>
      <w:pBdr>
        <w:top w:val="nil"/>
        <w:left w:val="nil"/>
        <w:bottom w:val="nil"/>
        <w:right w:val="nil"/>
        <w:between w:val="nil"/>
      </w:pBdr>
      <w:shd w:val="clear" w:color="auto" w:fill="auto"/>
      <w:tabs>
        <w:tab w:val="center" w:pos="4153"/>
        <w:tab w:val="right" w:pos="8306"/>
      </w:tabs>
      <w:jc w:val="left"/>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37" w:rsidRDefault="00515D37">
    <w:pPr>
      <w:pBdr>
        <w:top w:val="nil"/>
        <w:left w:val="nil"/>
        <w:bottom w:val="nil"/>
        <w:right w:val="nil"/>
        <w:between w:val="nil"/>
      </w:pBdr>
      <w:shd w:val="clear" w:color="auto" w:fill="auto"/>
      <w:tabs>
        <w:tab w:val="left" w:pos="6180"/>
        <w:tab w:val="right" w:pos="9071"/>
      </w:tabs>
      <w:jc w:val="right"/>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p>
  <w:p w:rsidR="00515D37" w:rsidRDefault="00515D37">
    <w:pPr>
      <w:pBdr>
        <w:top w:val="nil"/>
        <w:left w:val="nil"/>
        <w:bottom w:val="nil"/>
        <w:right w:val="nil"/>
        <w:between w:val="nil"/>
      </w:pBdr>
      <w:shd w:val="clear" w:color="auto" w:fill="auto"/>
      <w:tabs>
        <w:tab w:val="center" w:pos="4153"/>
        <w:tab w:val="right" w:pos="8306"/>
      </w:tabs>
      <w:jc w:val="right"/>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1B17"/>
    <w:multiLevelType w:val="multilevel"/>
    <w:tmpl w:val="F1A83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CC11A94"/>
    <w:multiLevelType w:val="multilevel"/>
    <w:tmpl w:val="CBB45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05188B"/>
    <w:multiLevelType w:val="multilevel"/>
    <w:tmpl w:val="A0E054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DEE75D3"/>
    <w:multiLevelType w:val="multilevel"/>
    <w:tmpl w:val="F7A4E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D4"/>
    <w:rsid w:val="00001797"/>
    <w:rsid w:val="00010413"/>
    <w:rsid w:val="00021D7B"/>
    <w:rsid w:val="00044628"/>
    <w:rsid w:val="00052A3B"/>
    <w:rsid w:val="00060183"/>
    <w:rsid w:val="0006520F"/>
    <w:rsid w:val="00065D28"/>
    <w:rsid w:val="00086DF5"/>
    <w:rsid w:val="00092DBB"/>
    <w:rsid w:val="00096264"/>
    <w:rsid w:val="000A4911"/>
    <w:rsid w:val="000B2BD2"/>
    <w:rsid w:val="000E6B2C"/>
    <w:rsid w:val="00103F58"/>
    <w:rsid w:val="00107F90"/>
    <w:rsid w:val="00111B9B"/>
    <w:rsid w:val="00121DAB"/>
    <w:rsid w:val="00122A4A"/>
    <w:rsid w:val="00140C77"/>
    <w:rsid w:val="001417E2"/>
    <w:rsid w:val="00143F65"/>
    <w:rsid w:val="00145D20"/>
    <w:rsid w:val="00155417"/>
    <w:rsid w:val="00172E62"/>
    <w:rsid w:val="00192434"/>
    <w:rsid w:val="00197F39"/>
    <w:rsid w:val="001A01D4"/>
    <w:rsid w:val="001B7A52"/>
    <w:rsid w:val="001D1DD1"/>
    <w:rsid w:val="001D61AB"/>
    <w:rsid w:val="001D69C9"/>
    <w:rsid w:val="001F6741"/>
    <w:rsid w:val="00240A4C"/>
    <w:rsid w:val="00252DE7"/>
    <w:rsid w:val="002650AA"/>
    <w:rsid w:val="00265945"/>
    <w:rsid w:val="002739A6"/>
    <w:rsid w:val="00280471"/>
    <w:rsid w:val="00281C7D"/>
    <w:rsid w:val="00283C9F"/>
    <w:rsid w:val="00286946"/>
    <w:rsid w:val="00291043"/>
    <w:rsid w:val="002A64E6"/>
    <w:rsid w:val="002D7F91"/>
    <w:rsid w:val="002E73E2"/>
    <w:rsid w:val="00307B60"/>
    <w:rsid w:val="0031107A"/>
    <w:rsid w:val="00314839"/>
    <w:rsid w:val="00315F27"/>
    <w:rsid w:val="00336C90"/>
    <w:rsid w:val="00337443"/>
    <w:rsid w:val="00337902"/>
    <w:rsid w:val="00340B88"/>
    <w:rsid w:val="00373BB9"/>
    <w:rsid w:val="00377A8D"/>
    <w:rsid w:val="0038559D"/>
    <w:rsid w:val="003A1786"/>
    <w:rsid w:val="003A507C"/>
    <w:rsid w:val="003B38B7"/>
    <w:rsid w:val="003B564D"/>
    <w:rsid w:val="003B602A"/>
    <w:rsid w:val="003D2F44"/>
    <w:rsid w:val="003E38A7"/>
    <w:rsid w:val="003E3F6D"/>
    <w:rsid w:val="00417553"/>
    <w:rsid w:val="00431FE3"/>
    <w:rsid w:val="00437B1C"/>
    <w:rsid w:val="0044568D"/>
    <w:rsid w:val="004551B6"/>
    <w:rsid w:val="00456D44"/>
    <w:rsid w:val="00460321"/>
    <w:rsid w:val="00482303"/>
    <w:rsid w:val="00483EED"/>
    <w:rsid w:val="004956F9"/>
    <w:rsid w:val="00495F52"/>
    <w:rsid w:val="004D3C72"/>
    <w:rsid w:val="004E1DBA"/>
    <w:rsid w:val="004F23B8"/>
    <w:rsid w:val="004F2ECE"/>
    <w:rsid w:val="004F4B02"/>
    <w:rsid w:val="004F78F5"/>
    <w:rsid w:val="00515D37"/>
    <w:rsid w:val="005233BD"/>
    <w:rsid w:val="00523A47"/>
    <w:rsid w:val="00542545"/>
    <w:rsid w:val="00542A71"/>
    <w:rsid w:val="00561503"/>
    <w:rsid w:val="00570865"/>
    <w:rsid w:val="005711C5"/>
    <w:rsid w:val="00584F8D"/>
    <w:rsid w:val="00586822"/>
    <w:rsid w:val="005A1360"/>
    <w:rsid w:val="005A334A"/>
    <w:rsid w:val="005A36B0"/>
    <w:rsid w:val="005A7654"/>
    <w:rsid w:val="005A7D69"/>
    <w:rsid w:val="005B5906"/>
    <w:rsid w:val="005B72D4"/>
    <w:rsid w:val="005C4333"/>
    <w:rsid w:val="005C7A16"/>
    <w:rsid w:val="005E3D8C"/>
    <w:rsid w:val="00611CBC"/>
    <w:rsid w:val="00613A87"/>
    <w:rsid w:val="00624610"/>
    <w:rsid w:val="0062533F"/>
    <w:rsid w:val="00634B24"/>
    <w:rsid w:val="0064388D"/>
    <w:rsid w:val="006522C1"/>
    <w:rsid w:val="00655B80"/>
    <w:rsid w:val="006B5683"/>
    <w:rsid w:val="006C0CB0"/>
    <w:rsid w:val="006C7F06"/>
    <w:rsid w:val="006D0713"/>
    <w:rsid w:val="006D2BDA"/>
    <w:rsid w:val="006D3314"/>
    <w:rsid w:val="006E7FFD"/>
    <w:rsid w:val="007132FE"/>
    <w:rsid w:val="00724D99"/>
    <w:rsid w:val="00731EAB"/>
    <w:rsid w:val="0074422E"/>
    <w:rsid w:val="00753784"/>
    <w:rsid w:val="00794853"/>
    <w:rsid w:val="00797581"/>
    <w:rsid w:val="007B11E7"/>
    <w:rsid w:val="007D57F8"/>
    <w:rsid w:val="007F6BA0"/>
    <w:rsid w:val="00802C3F"/>
    <w:rsid w:val="00805D36"/>
    <w:rsid w:val="00820041"/>
    <w:rsid w:val="00825E79"/>
    <w:rsid w:val="008314F1"/>
    <w:rsid w:val="00841844"/>
    <w:rsid w:val="00845BF5"/>
    <w:rsid w:val="0084658E"/>
    <w:rsid w:val="00851305"/>
    <w:rsid w:val="008513C7"/>
    <w:rsid w:val="0086780B"/>
    <w:rsid w:val="00867876"/>
    <w:rsid w:val="00871175"/>
    <w:rsid w:val="00896586"/>
    <w:rsid w:val="008B40C7"/>
    <w:rsid w:val="008B415A"/>
    <w:rsid w:val="008C3CB5"/>
    <w:rsid w:val="008C44AD"/>
    <w:rsid w:val="008E6244"/>
    <w:rsid w:val="008E762E"/>
    <w:rsid w:val="008F6CD3"/>
    <w:rsid w:val="008F783B"/>
    <w:rsid w:val="0091389E"/>
    <w:rsid w:val="009139E8"/>
    <w:rsid w:val="009164D1"/>
    <w:rsid w:val="009326D9"/>
    <w:rsid w:val="009353C9"/>
    <w:rsid w:val="009369A0"/>
    <w:rsid w:val="00946586"/>
    <w:rsid w:val="00956E19"/>
    <w:rsid w:val="00977ED3"/>
    <w:rsid w:val="00980E6D"/>
    <w:rsid w:val="009C34CA"/>
    <w:rsid w:val="009C79B0"/>
    <w:rsid w:val="009E326B"/>
    <w:rsid w:val="009E33A3"/>
    <w:rsid w:val="00A06BE5"/>
    <w:rsid w:val="00A227AA"/>
    <w:rsid w:val="00A4420A"/>
    <w:rsid w:val="00A5308B"/>
    <w:rsid w:val="00A605F2"/>
    <w:rsid w:val="00A623B7"/>
    <w:rsid w:val="00A63F02"/>
    <w:rsid w:val="00A66894"/>
    <w:rsid w:val="00A94306"/>
    <w:rsid w:val="00A978DF"/>
    <w:rsid w:val="00AA1700"/>
    <w:rsid w:val="00AA2BF9"/>
    <w:rsid w:val="00AB49BA"/>
    <w:rsid w:val="00AB7A4F"/>
    <w:rsid w:val="00AC2A98"/>
    <w:rsid w:val="00AC2D03"/>
    <w:rsid w:val="00AC7B08"/>
    <w:rsid w:val="00AD14FE"/>
    <w:rsid w:val="00AD6E08"/>
    <w:rsid w:val="00AD7718"/>
    <w:rsid w:val="00AE2A6F"/>
    <w:rsid w:val="00AF7081"/>
    <w:rsid w:val="00AF7D26"/>
    <w:rsid w:val="00B3026E"/>
    <w:rsid w:val="00B34978"/>
    <w:rsid w:val="00B5302E"/>
    <w:rsid w:val="00B56041"/>
    <w:rsid w:val="00B708F0"/>
    <w:rsid w:val="00B71E79"/>
    <w:rsid w:val="00B77F73"/>
    <w:rsid w:val="00B830D4"/>
    <w:rsid w:val="00B839EC"/>
    <w:rsid w:val="00BD03D3"/>
    <w:rsid w:val="00BD2CDC"/>
    <w:rsid w:val="00BE09D6"/>
    <w:rsid w:val="00BF6E29"/>
    <w:rsid w:val="00C11786"/>
    <w:rsid w:val="00C11A4D"/>
    <w:rsid w:val="00C21181"/>
    <w:rsid w:val="00C371DB"/>
    <w:rsid w:val="00C65EA6"/>
    <w:rsid w:val="00C725A6"/>
    <w:rsid w:val="00CA580D"/>
    <w:rsid w:val="00CA5836"/>
    <w:rsid w:val="00CC1406"/>
    <w:rsid w:val="00CC1969"/>
    <w:rsid w:val="00CD0042"/>
    <w:rsid w:val="00CE60C4"/>
    <w:rsid w:val="00CF4365"/>
    <w:rsid w:val="00D173E5"/>
    <w:rsid w:val="00D27380"/>
    <w:rsid w:val="00D27E24"/>
    <w:rsid w:val="00D3099F"/>
    <w:rsid w:val="00D354AF"/>
    <w:rsid w:val="00D479A8"/>
    <w:rsid w:val="00D5516C"/>
    <w:rsid w:val="00D622ED"/>
    <w:rsid w:val="00D855F4"/>
    <w:rsid w:val="00D863C6"/>
    <w:rsid w:val="00D86786"/>
    <w:rsid w:val="00D86ABF"/>
    <w:rsid w:val="00DC36C3"/>
    <w:rsid w:val="00DD7A42"/>
    <w:rsid w:val="00DE3791"/>
    <w:rsid w:val="00DE43E5"/>
    <w:rsid w:val="00E07AC4"/>
    <w:rsid w:val="00E20634"/>
    <w:rsid w:val="00E3785B"/>
    <w:rsid w:val="00E40556"/>
    <w:rsid w:val="00E457D2"/>
    <w:rsid w:val="00E63938"/>
    <w:rsid w:val="00E63FB8"/>
    <w:rsid w:val="00E665C1"/>
    <w:rsid w:val="00E76194"/>
    <w:rsid w:val="00E774A7"/>
    <w:rsid w:val="00E81030"/>
    <w:rsid w:val="00E852B0"/>
    <w:rsid w:val="00E90962"/>
    <w:rsid w:val="00E9769E"/>
    <w:rsid w:val="00EA24DE"/>
    <w:rsid w:val="00EA3F06"/>
    <w:rsid w:val="00EA7169"/>
    <w:rsid w:val="00ED2D38"/>
    <w:rsid w:val="00EE2AD7"/>
    <w:rsid w:val="00EF1439"/>
    <w:rsid w:val="00EF5710"/>
    <w:rsid w:val="00EF788E"/>
    <w:rsid w:val="00F0252E"/>
    <w:rsid w:val="00F20B93"/>
    <w:rsid w:val="00F22694"/>
    <w:rsid w:val="00F26808"/>
    <w:rsid w:val="00F44BD2"/>
    <w:rsid w:val="00F521C2"/>
    <w:rsid w:val="00F724FE"/>
    <w:rsid w:val="00F74D5D"/>
    <w:rsid w:val="00F832C0"/>
    <w:rsid w:val="00F84E98"/>
    <w:rsid w:val="00F861C6"/>
    <w:rsid w:val="00F91872"/>
    <w:rsid w:val="00F93928"/>
    <w:rsid w:val="00F9648E"/>
    <w:rsid w:val="00FB0B3F"/>
    <w:rsid w:val="00FD00CD"/>
    <w:rsid w:val="00FE06B1"/>
    <w:rsid w:val="00FE4E66"/>
    <w:rsid w:val="00FF0686"/>
    <w:rsid w:val="00FF5E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414142"/>
        <w:sz w:val="28"/>
        <w:szCs w:val="28"/>
        <w:highlight w:val="white"/>
        <w:lang w:val="lv-LV" w:eastAsia="lv-LV" w:bidi="ar-SA"/>
      </w:rPr>
    </w:rPrDefault>
    <w:pPrDefault>
      <w:pPr>
        <w:shd w:val="clear" w:color="auto" w:fill="FFFFFF"/>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337443"/>
    <w:pPr>
      <w:shd w:val="clear" w:color="auto" w:fill="auto"/>
      <w:spacing w:before="100" w:beforeAutospacing="1" w:after="100" w:afterAutospacing="1"/>
      <w:jc w:val="left"/>
    </w:pPr>
    <w:rPr>
      <w:color w:val="auto"/>
      <w:sz w:val="24"/>
      <w:szCs w:val="24"/>
      <w:highlight w:val="none"/>
    </w:rPr>
  </w:style>
  <w:style w:type="character" w:styleId="CommentReference">
    <w:name w:val="annotation reference"/>
    <w:basedOn w:val="DefaultParagraphFont"/>
    <w:uiPriority w:val="99"/>
    <w:semiHidden/>
    <w:unhideWhenUsed/>
    <w:rsid w:val="00252DE7"/>
    <w:rPr>
      <w:sz w:val="16"/>
      <w:szCs w:val="16"/>
    </w:rPr>
  </w:style>
  <w:style w:type="paragraph" w:styleId="CommentText">
    <w:name w:val="annotation text"/>
    <w:basedOn w:val="Normal"/>
    <w:link w:val="CommentTextChar"/>
    <w:uiPriority w:val="99"/>
    <w:semiHidden/>
    <w:unhideWhenUsed/>
    <w:rsid w:val="00252DE7"/>
    <w:rPr>
      <w:sz w:val="20"/>
      <w:szCs w:val="20"/>
    </w:rPr>
  </w:style>
  <w:style w:type="character" w:customStyle="1" w:styleId="CommentTextChar">
    <w:name w:val="Comment Text Char"/>
    <w:basedOn w:val="DefaultParagraphFont"/>
    <w:link w:val="CommentText"/>
    <w:uiPriority w:val="99"/>
    <w:semiHidden/>
    <w:rsid w:val="00252DE7"/>
    <w:rPr>
      <w:sz w:val="20"/>
      <w:szCs w:val="20"/>
      <w:shd w:val="clear" w:color="auto" w:fill="FFFFFF"/>
    </w:rPr>
  </w:style>
  <w:style w:type="paragraph" w:styleId="BalloonText">
    <w:name w:val="Balloon Text"/>
    <w:basedOn w:val="Normal"/>
    <w:link w:val="BalloonTextChar"/>
    <w:uiPriority w:val="99"/>
    <w:semiHidden/>
    <w:unhideWhenUsed/>
    <w:rsid w:val="00252DE7"/>
    <w:rPr>
      <w:rFonts w:ascii="Tahoma" w:hAnsi="Tahoma" w:cs="Tahoma"/>
      <w:sz w:val="16"/>
      <w:szCs w:val="16"/>
    </w:rPr>
  </w:style>
  <w:style w:type="character" w:customStyle="1" w:styleId="BalloonTextChar">
    <w:name w:val="Balloon Text Char"/>
    <w:basedOn w:val="DefaultParagraphFont"/>
    <w:link w:val="BalloonText"/>
    <w:uiPriority w:val="99"/>
    <w:semiHidden/>
    <w:rsid w:val="00252DE7"/>
    <w:rPr>
      <w:rFonts w:ascii="Tahoma" w:hAnsi="Tahoma" w:cs="Tahoma"/>
      <w:sz w:val="16"/>
      <w:szCs w:val="16"/>
      <w:shd w:val="clear" w:color="auto" w:fill="FFFFFF"/>
    </w:rPr>
  </w:style>
  <w:style w:type="paragraph" w:styleId="Header">
    <w:name w:val="header"/>
    <w:basedOn w:val="Normal"/>
    <w:link w:val="HeaderChar"/>
    <w:uiPriority w:val="99"/>
    <w:unhideWhenUsed/>
    <w:rsid w:val="00086DF5"/>
    <w:pPr>
      <w:tabs>
        <w:tab w:val="center" w:pos="4153"/>
        <w:tab w:val="right" w:pos="8306"/>
      </w:tabs>
    </w:pPr>
  </w:style>
  <w:style w:type="character" w:customStyle="1" w:styleId="HeaderChar">
    <w:name w:val="Header Char"/>
    <w:basedOn w:val="DefaultParagraphFont"/>
    <w:link w:val="Header"/>
    <w:uiPriority w:val="99"/>
    <w:rsid w:val="00086DF5"/>
    <w:rPr>
      <w:shd w:val="clear" w:color="auto" w:fill="FFFFFF"/>
    </w:rPr>
  </w:style>
  <w:style w:type="paragraph" w:styleId="Footer">
    <w:name w:val="footer"/>
    <w:basedOn w:val="Normal"/>
    <w:link w:val="FooterChar"/>
    <w:uiPriority w:val="99"/>
    <w:unhideWhenUsed/>
    <w:rsid w:val="00086DF5"/>
    <w:pPr>
      <w:tabs>
        <w:tab w:val="center" w:pos="4153"/>
        <w:tab w:val="right" w:pos="8306"/>
      </w:tabs>
    </w:pPr>
  </w:style>
  <w:style w:type="character" w:customStyle="1" w:styleId="FooterChar">
    <w:name w:val="Footer Char"/>
    <w:basedOn w:val="DefaultParagraphFont"/>
    <w:link w:val="Footer"/>
    <w:uiPriority w:val="99"/>
    <w:rsid w:val="00086DF5"/>
    <w:rPr>
      <w:shd w:val="clear" w:color="auto" w:fill="FFFFFF"/>
    </w:rPr>
  </w:style>
  <w:style w:type="character" w:styleId="Hyperlink">
    <w:name w:val="Hyperlink"/>
    <w:basedOn w:val="DefaultParagraphFont"/>
    <w:uiPriority w:val="99"/>
    <w:semiHidden/>
    <w:unhideWhenUsed/>
    <w:rsid w:val="009E326B"/>
    <w:rPr>
      <w:color w:val="0000FF"/>
      <w:u w:val="single"/>
    </w:rPr>
  </w:style>
  <w:style w:type="paragraph" w:customStyle="1" w:styleId="tvhtml">
    <w:name w:val="tv_html"/>
    <w:basedOn w:val="Normal"/>
    <w:rsid w:val="00BD03D3"/>
    <w:pPr>
      <w:shd w:val="clear" w:color="auto" w:fill="auto"/>
      <w:spacing w:before="100" w:beforeAutospacing="1" w:after="100" w:afterAutospacing="1"/>
      <w:jc w:val="left"/>
    </w:pPr>
    <w:rPr>
      <w:color w:val="auto"/>
      <w:sz w:val="24"/>
      <w:szCs w:val="24"/>
      <w:highlight w:val="none"/>
    </w:rPr>
  </w:style>
  <w:style w:type="paragraph" w:styleId="CommentSubject">
    <w:name w:val="annotation subject"/>
    <w:basedOn w:val="CommentText"/>
    <w:next w:val="CommentText"/>
    <w:link w:val="CommentSubjectChar"/>
    <w:uiPriority w:val="99"/>
    <w:semiHidden/>
    <w:unhideWhenUsed/>
    <w:rsid w:val="00E457D2"/>
    <w:rPr>
      <w:b/>
      <w:bCs/>
    </w:rPr>
  </w:style>
  <w:style w:type="character" w:customStyle="1" w:styleId="CommentSubjectChar">
    <w:name w:val="Comment Subject Char"/>
    <w:basedOn w:val="CommentTextChar"/>
    <w:link w:val="CommentSubject"/>
    <w:uiPriority w:val="99"/>
    <w:semiHidden/>
    <w:rsid w:val="00E457D2"/>
    <w:rPr>
      <w:b/>
      <w:bCs/>
      <w:sz w:val="20"/>
      <w:szCs w:val="20"/>
      <w:shd w:val="clear" w:color="auto" w:fill="FFFFFF"/>
    </w:rPr>
  </w:style>
  <w:style w:type="paragraph" w:styleId="ListParagraph">
    <w:name w:val="List Paragraph"/>
    <w:basedOn w:val="Normal"/>
    <w:uiPriority w:val="34"/>
    <w:qFormat/>
    <w:rsid w:val="002A64E6"/>
    <w:pPr>
      <w:shd w:val="clear" w:color="auto" w:fill="auto"/>
      <w:ind w:left="720"/>
      <w:jc w:val="left"/>
    </w:pPr>
    <w:rPr>
      <w:rFonts w:ascii="Calibri" w:eastAsia="Calibri" w:hAnsi="Calibri"/>
      <w:color w:val="auto"/>
      <w:sz w:val="22"/>
      <w:szCs w:val="22"/>
      <w:highlight w:val="none"/>
      <w:lang w:eastAsia="en-US"/>
    </w:rPr>
  </w:style>
  <w:style w:type="paragraph" w:styleId="NoSpacing">
    <w:name w:val="No Spacing"/>
    <w:uiPriority w:val="1"/>
    <w:qFormat/>
    <w:rsid w:val="00315F27"/>
    <w:pPr>
      <w:shd w:val="clear" w:color="auto" w:fill="auto"/>
      <w:jc w:val="left"/>
    </w:pPr>
    <w:rPr>
      <w:rFonts w:asciiTheme="minorHAnsi" w:eastAsiaTheme="minorHAnsi" w:hAnsiTheme="minorHAnsi" w:cstheme="minorBidi"/>
      <w:color w:val="auto"/>
      <w:sz w:val="22"/>
      <w:szCs w:val="22"/>
      <w:highlight w:val="non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414142"/>
        <w:sz w:val="28"/>
        <w:szCs w:val="28"/>
        <w:highlight w:val="white"/>
        <w:lang w:val="lv-LV" w:eastAsia="lv-LV" w:bidi="ar-SA"/>
      </w:rPr>
    </w:rPrDefault>
    <w:pPrDefault>
      <w:pPr>
        <w:shd w:val="clear" w:color="auto" w:fill="FFFFFF"/>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337443"/>
    <w:pPr>
      <w:shd w:val="clear" w:color="auto" w:fill="auto"/>
      <w:spacing w:before="100" w:beforeAutospacing="1" w:after="100" w:afterAutospacing="1"/>
      <w:jc w:val="left"/>
    </w:pPr>
    <w:rPr>
      <w:color w:val="auto"/>
      <w:sz w:val="24"/>
      <w:szCs w:val="24"/>
      <w:highlight w:val="none"/>
    </w:rPr>
  </w:style>
  <w:style w:type="character" w:styleId="CommentReference">
    <w:name w:val="annotation reference"/>
    <w:basedOn w:val="DefaultParagraphFont"/>
    <w:uiPriority w:val="99"/>
    <w:semiHidden/>
    <w:unhideWhenUsed/>
    <w:rsid w:val="00252DE7"/>
    <w:rPr>
      <w:sz w:val="16"/>
      <w:szCs w:val="16"/>
    </w:rPr>
  </w:style>
  <w:style w:type="paragraph" w:styleId="CommentText">
    <w:name w:val="annotation text"/>
    <w:basedOn w:val="Normal"/>
    <w:link w:val="CommentTextChar"/>
    <w:uiPriority w:val="99"/>
    <w:semiHidden/>
    <w:unhideWhenUsed/>
    <w:rsid w:val="00252DE7"/>
    <w:rPr>
      <w:sz w:val="20"/>
      <w:szCs w:val="20"/>
    </w:rPr>
  </w:style>
  <w:style w:type="character" w:customStyle="1" w:styleId="CommentTextChar">
    <w:name w:val="Comment Text Char"/>
    <w:basedOn w:val="DefaultParagraphFont"/>
    <w:link w:val="CommentText"/>
    <w:uiPriority w:val="99"/>
    <w:semiHidden/>
    <w:rsid w:val="00252DE7"/>
    <w:rPr>
      <w:sz w:val="20"/>
      <w:szCs w:val="20"/>
      <w:shd w:val="clear" w:color="auto" w:fill="FFFFFF"/>
    </w:rPr>
  </w:style>
  <w:style w:type="paragraph" w:styleId="BalloonText">
    <w:name w:val="Balloon Text"/>
    <w:basedOn w:val="Normal"/>
    <w:link w:val="BalloonTextChar"/>
    <w:uiPriority w:val="99"/>
    <w:semiHidden/>
    <w:unhideWhenUsed/>
    <w:rsid w:val="00252DE7"/>
    <w:rPr>
      <w:rFonts w:ascii="Tahoma" w:hAnsi="Tahoma" w:cs="Tahoma"/>
      <w:sz w:val="16"/>
      <w:szCs w:val="16"/>
    </w:rPr>
  </w:style>
  <w:style w:type="character" w:customStyle="1" w:styleId="BalloonTextChar">
    <w:name w:val="Balloon Text Char"/>
    <w:basedOn w:val="DefaultParagraphFont"/>
    <w:link w:val="BalloonText"/>
    <w:uiPriority w:val="99"/>
    <w:semiHidden/>
    <w:rsid w:val="00252DE7"/>
    <w:rPr>
      <w:rFonts w:ascii="Tahoma" w:hAnsi="Tahoma" w:cs="Tahoma"/>
      <w:sz w:val="16"/>
      <w:szCs w:val="16"/>
      <w:shd w:val="clear" w:color="auto" w:fill="FFFFFF"/>
    </w:rPr>
  </w:style>
  <w:style w:type="paragraph" w:styleId="Header">
    <w:name w:val="header"/>
    <w:basedOn w:val="Normal"/>
    <w:link w:val="HeaderChar"/>
    <w:uiPriority w:val="99"/>
    <w:unhideWhenUsed/>
    <w:rsid w:val="00086DF5"/>
    <w:pPr>
      <w:tabs>
        <w:tab w:val="center" w:pos="4153"/>
        <w:tab w:val="right" w:pos="8306"/>
      </w:tabs>
    </w:pPr>
  </w:style>
  <w:style w:type="character" w:customStyle="1" w:styleId="HeaderChar">
    <w:name w:val="Header Char"/>
    <w:basedOn w:val="DefaultParagraphFont"/>
    <w:link w:val="Header"/>
    <w:uiPriority w:val="99"/>
    <w:rsid w:val="00086DF5"/>
    <w:rPr>
      <w:shd w:val="clear" w:color="auto" w:fill="FFFFFF"/>
    </w:rPr>
  </w:style>
  <w:style w:type="paragraph" w:styleId="Footer">
    <w:name w:val="footer"/>
    <w:basedOn w:val="Normal"/>
    <w:link w:val="FooterChar"/>
    <w:uiPriority w:val="99"/>
    <w:unhideWhenUsed/>
    <w:rsid w:val="00086DF5"/>
    <w:pPr>
      <w:tabs>
        <w:tab w:val="center" w:pos="4153"/>
        <w:tab w:val="right" w:pos="8306"/>
      </w:tabs>
    </w:pPr>
  </w:style>
  <w:style w:type="character" w:customStyle="1" w:styleId="FooterChar">
    <w:name w:val="Footer Char"/>
    <w:basedOn w:val="DefaultParagraphFont"/>
    <w:link w:val="Footer"/>
    <w:uiPriority w:val="99"/>
    <w:rsid w:val="00086DF5"/>
    <w:rPr>
      <w:shd w:val="clear" w:color="auto" w:fill="FFFFFF"/>
    </w:rPr>
  </w:style>
  <w:style w:type="character" w:styleId="Hyperlink">
    <w:name w:val="Hyperlink"/>
    <w:basedOn w:val="DefaultParagraphFont"/>
    <w:uiPriority w:val="99"/>
    <w:semiHidden/>
    <w:unhideWhenUsed/>
    <w:rsid w:val="009E326B"/>
    <w:rPr>
      <w:color w:val="0000FF"/>
      <w:u w:val="single"/>
    </w:rPr>
  </w:style>
  <w:style w:type="paragraph" w:customStyle="1" w:styleId="tvhtml">
    <w:name w:val="tv_html"/>
    <w:basedOn w:val="Normal"/>
    <w:rsid w:val="00BD03D3"/>
    <w:pPr>
      <w:shd w:val="clear" w:color="auto" w:fill="auto"/>
      <w:spacing w:before="100" w:beforeAutospacing="1" w:after="100" w:afterAutospacing="1"/>
      <w:jc w:val="left"/>
    </w:pPr>
    <w:rPr>
      <w:color w:val="auto"/>
      <w:sz w:val="24"/>
      <w:szCs w:val="24"/>
      <w:highlight w:val="none"/>
    </w:rPr>
  </w:style>
  <w:style w:type="paragraph" w:styleId="CommentSubject">
    <w:name w:val="annotation subject"/>
    <w:basedOn w:val="CommentText"/>
    <w:next w:val="CommentText"/>
    <w:link w:val="CommentSubjectChar"/>
    <w:uiPriority w:val="99"/>
    <w:semiHidden/>
    <w:unhideWhenUsed/>
    <w:rsid w:val="00E457D2"/>
    <w:rPr>
      <w:b/>
      <w:bCs/>
    </w:rPr>
  </w:style>
  <w:style w:type="character" w:customStyle="1" w:styleId="CommentSubjectChar">
    <w:name w:val="Comment Subject Char"/>
    <w:basedOn w:val="CommentTextChar"/>
    <w:link w:val="CommentSubject"/>
    <w:uiPriority w:val="99"/>
    <w:semiHidden/>
    <w:rsid w:val="00E457D2"/>
    <w:rPr>
      <w:b/>
      <w:bCs/>
      <w:sz w:val="20"/>
      <w:szCs w:val="20"/>
      <w:shd w:val="clear" w:color="auto" w:fill="FFFFFF"/>
    </w:rPr>
  </w:style>
  <w:style w:type="paragraph" w:styleId="ListParagraph">
    <w:name w:val="List Paragraph"/>
    <w:basedOn w:val="Normal"/>
    <w:uiPriority w:val="34"/>
    <w:qFormat/>
    <w:rsid w:val="002A64E6"/>
    <w:pPr>
      <w:shd w:val="clear" w:color="auto" w:fill="auto"/>
      <w:ind w:left="720"/>
      <w:jc w:val="left"/>
    </w:pPr>
    <w:rPr>
      <w:rFonts w:ascii="Calibri" w:eastAsia="Calibri" w:hAnsi="Calibri"/>
      <w:color w:val="auto"/>
      <w:sz w:val="22"/>
      <w:szCs w:val="22"/>
      <w:highlight w:val="none"/>
      <w:lang w:eastAsia="en-US"/>
    </w:rPr>
  </w:style>
  <w:style w:type="paragraph" w:styleId="NoSpacing">
    <w:name w:val="No Spacing"/>
    <w:uiPriority w:val="1"/>
    <w:qFormat/>
    <w:rsid w:val="00315F27"/>
    <w:pPr>
      <w:shd w:val="clear" w:color="auto" w:fill="auto"/>
      <w:jc w:val="left"/>
    </w:pPr>
    <w:rPr>
      <w:rFonts w:asciiTheme="minorHAnsi" w:eastAsiaTheme="minorHAnsi" w:hAnsiTheme="minorHAnsi" w:cstheme="minorBidi"/>
      <w:color w:val="auto"/>
      <w:sz w:val="22"/>
      <w:szCs w:val="22"/>
      <w:highlight w:val="non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5322">
      <w:bodyDiv w:val="1"/>
      <w:marLeft w:val="0"/>
      <w:marRight w:val="0"/>
      <w:marTop w:val="0"/>
      <w:marBottom w:val="0"/>
      <w:divBdr>
        <w:top w:val="none" w:sz="0" w:space="0" w:color="auto"/>
        <w:left w:val="none" w:sz="0" w:space="0" w:color="auto"/>
        <w:bottom w:val="none" w:sz="0" w:space="0" w:color="auto"/>
        <w:right w:val="none" w:sz="0" w:space="0" w:color="auto"/>
      </w:divBdr>
    </w:div>
    <w:div w:id="500050671">
      <w:bodyDiv w:val="1"/>
      <w:marLeft w:val="0"/>
      <w:marRight w:val="0"/>
      <w:marTop w:val="0"/>
      <w:marBottom w:val="0"/>
      <w:divBdr>
        <w:top w:val="none" w:sz="0" w:space="0" w:color="auto"/>
        <w:left w:val="none" w:sz="0" w:space="0" w:color="auto"/>
        <w:bottom w:val="none" w:sz="0" w:space="0" w:color="auto"/>
        <w:right w:val="none" w:sz="0" w:space="0" w:color="auto"/>
      </w:divBdr>
      <w:divsChild>
        <w:div w:id="1539977263">
          <w:marLeft w:val="-570"/>
          <w:marRight w:val="0"/>
          <w:marTop w:val="0"/>
          <w:marBottom w:val="0"/>
          <w:divBdr>
            <w:top w:val="none" w:sz="0" w:space="0" w:color="auto"/>
            <w:left w:val="none" w:sz="0" w:space="0" w:color="auto"/>
            <w:bottom w:val="none" w:sz="0" w:space="0" w:color="auto"/>
            <w:right w:val="none" w:sz="0" w:space="0" w:color="auto"/>
          </w:divBdr>
        </w:div>
      </w:divsChild>
    </w:div>
    <w:div w:id="863831327">
      <w:bodyDiv w:val="1"/>
      <w:marLeft w:val="0"/>
      <w:marRight w:val="0"/>
      <w:marTop w:val="0"/>
      <w:marBottom w:val="0"/>
      <w:divBdr>
        <w:top w:val="none" w:sz="0" w:space="0" w:color="auto"/>
        <w:left w:val="none" w:sz="0" w:space="0" w:color="auto"/>
        <w:bottom w:val="none" w:sz="0" w:space="0" w:color="auto"/>
        <w:right w:val="none" w:sz="0" w:space="0" w:color="auto"/>
      </w:divBdr>
    </w:div>
    <w:div w:id="1507206164">
      <w:bodyDiv w:val="1"/>
      <w:marLeft w:val="0"/>
      <w:marRight w:val="0"/>
      <w:marTop w:val="0"/>
      <w:marBottom w:val="0"/>
      <w:divBdr>
        <w:top w:val="none" w:sz="0" w:space="0" w:color="auto"/>
        <w:left w:val="none" w:sz="0" w:space="0" w:color="auto"/>
        <w:bottom w:val="none" w:sz="0" w:space="0" w:color="auto"/>
        <w:right w:val="none" w:sz="0" w:space="0" w:color="auto"/>
      </w:divBdr>
    </w:div>
    <w:div w:id="1785685003">
      <w:bodyDiv w:val="1"/>
      <w:marLeft w:val="0"/>
      <w:marRight w:val="0"/>
      <w:marTop w:val="0"/>
      <w:marBottom w:val="0"/>
      <w:divBdr>
        <w:top w:val="none" w:sz="0" w:space="0" w:color="auto"/>
        <w:left w:val="none" w:sz="0" w:space="0" w:color="auto"/>
        <w:bottom w:val="none" w:sz="0" w:space="0" w:color="auto"/>
        <w:right w:val="none" w:sz="0" w:space="0" w:color="auto"/>
      </w:divBdr>
    </w:div>
    <w:div w:id="1876696628">
      <w:bodyDiv w:val="1"/>
      <w:marLeft w:val="0"/>
      <w:marRight w:val="0"/>
      <w:marTop w:val="0"/>
      <w:marBottom w:val="0"/>
      <w:divBdr>
        <w:top w:val="none" w:sz="0" w:space="0" w:color="auto"/>
        <w:left w:val="none" w:sz="0" w:space="0" w:color="auto"/>
        <w:bottom w:val="none" w:sz="0" w:space="0" w:color="auto"/>
        <w:right w:val="none" w:sz="0" w:space="0" w:color="auto"/>
      </w:divBdr>
    </w:div>
    <w:div w:id="1886940570">
      <w:bodyDiv w:val="1"/>
      <w:marLeft w:val="0"/>
      <w:marRight w:val="0"/>
      <w:marTop w:val="0"/>
      <w:marBottom w:val="0"/>
      <w:divBdr>
        <w:top w:val="none" w:sz="0" w:space="0" w:color="auto"/>
        <w:left w:val="none" w:sz="0" w:space="0" w:color="auto"/>
        <w:bottom w:val="none" w:sz="0" w:space="0" w:color="auto"/>
        <w:right w:val="none" w:sz="0" w:space="0" w:color="auto"/>
      </w:divBdr>
    </w:div>
    <w:div w:id="2049143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eta.upeniece@visc.gov.lv" TargetMode="External"/><Relationship Id="rId4" Type="http://schemas.microsoft.com/office/2007/relationships/stylesWithEffects" Target="stylesWithEffects.xml"/><Relationship Id="rId9" Type="http://schemas.openxmlformats.org/officeDocument/2006/relationships/hyperlink" Target="https://likumi.lv/ta/id/20243-visparejas-izglitib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707A9-2329-473A-A98B-8BAE3B16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7870</Words>
  <Characters>4487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Zeile</dc:creator>
  <cp:lastModifiedBy>Guntra.Kaufmane</cp:lastModifiedBy>
  <cp:revision>11</cp:revision>
  <cp:lastPrinted>2018-07-13T07:37:00Z</cp:lastPrinted>
  <dcterms:created xsi:type="dcterms:W3CDTF">2018-10-01T10:44:00Z</dcterms:created>
  <dcterms:modified xsi:type="dcterms:W3CDTF">2018-10-09T08:08:00Z</dcterms:modified>
</cp:coreProperties>
</file>