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95F97" w14:textId="77777777" w:rsidR="007A60A7" w:rsidRPr="00760A26" w:rsidRDefault="00915750" w:rsidP="00580FBB">
      <w:pPr>
        <w:spacing w:after="0"/>
        <w:jc w:val="right"/>
        <w:rPr>
          <w:rFonts w:ascii="Times New Roman" w:hAnsi="Times New Roman" w:cs="Times New Roman"/>
          <w:sz w:val="28"/>
          <w:szCs w:val="28"/>
        </w:rPr>
      </w:pPr>
      <w:r w:rsidRPr="00760A26">
        <w:rPr>
          <w:rFonts w:ascii="Times New Roman" w:hAnsi="Times New Roman" w:cs="Times New Roman"/>
          <w:sz w:val="28"/>
          <w:szCs w:val="28"/>
        </w:rPr>
        <w:t>Projekts</w:t>
      </w:r>
    </w:p>
    <w:p w14:paraId="2A44DF46" w14:textId="77777777" w:rsidR="00915750" w:rsidRPr="00760A26" w:rsidRDefault="00915750"/>
    <w:p w14:paraId="32973642" w14:textId="71F82041" w:rsidR="00C77D27" w:rsidRPr="00760A26" w:rsidRDefault="00440764" w:rsidP="00733234">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P</w:t>
      </w:r>
      <w:r w:rsidR="00733234" w:rsidRPr="00760A26">
        <w:rPr>
          <w:rFonts w:ascii="Times New Roman" w:eastAsia="Times New Roman" w:hAnsi="Times New Roman" w:cs="Times New Roman"/>
          <w:b/>
          <w:bCs/>
          <w:sz w:val="28"/>
          <w:szCs w:val="28"/>
          <w:lang w:eastAsia="lv-LV"/>
        </w:rPr>
        <w:t xml:space="preserve">iesārņoto un potenciāli piesārņoto vietu </w:t>
      </w:r>
    </w:p>
    <w:p w14:paraId="2F365BD8" w14:textId="5DE82CEE" w:rsidR="00733234" w:rsidRPr="00760A26" w:rsidRDefault="00733234" w:rsidP="00733234">
      <w:pPr>
        <w:spacing w:after="0" w:line="240" w:lineRule="auto"/>
        <w:jc w:val="center"/>
        <w:rPr>
          <w:rFonts w:ascii="Times New Roman" w:eastAsia="Times New Roman" w:hAnsi="Times New Roman" w:cs="Times New Roman"/>
          <w:b/>
          <w:bCs/>
          <w:sz w:val="28"/>
          <w:szCs w:val="28"/>
          <w:lang w:eastAsia="lv-LV"/>
        </w:rPr>
      </w:pPr>
      <w:r w:rsidRPr="00760A26">
        <w:rPr>
          <w:rFonts w:ascii="Times New Roman" w:eastAsia="Times New Roman" w:hAnsi="Times New Roman" w:cs="Times New Roman"/>
          <w:b/>
          <w:bCs/>
          <w:sz w:val="28"/>
          <w:szCs w:val="28"/>
          <w:lang w:eastAsia="lv-LV"/>
        </w:rPr>
        <w:t>apzināšan</w:t>
      </w:r>
      <w:r w:rsidR="00440764">
        <w:rPr>
          <w:rFonts w:ascii="Times New Roman" w:eastAsia="Times New Roman" w:hAnsi="Times New Roman" w:cs="Times New Roman"/>
          <w:b/>
          <w:bCs/>
          <w:sz w:val="28"/>
          <w:szCs w:val="28"/>
          <w:lang w:eastAsia="lv-LV"/>
        </w:rPr>
        <w:t>as</w:t>
      </w:r>
      <w:r w:rsidR="000977F9" w:rsidRPr="00760A26">
        <w:rPr>
          <w:rFonts w:ascii="Times New Roman" w:eastAsia="Times New Roman" w:hAnsi="Times New Roman" w:cs="Times New Roman"/>
          <w:b/>
          <w:bCs/>
          <w:sz w:val="28"/>
          <w:szCs w:val="28"/>
          <w:lang w:eastAsia="lv-LV"/>
        </w:rPr>
        <w:t xml:space="preserve"> un</w:t>
      </w:r>
      <w:r w:rsidRPr="00760A26">
        <w:rPr>
          <w:rFonts w:ascii="Times New Roman" w:eastAsia="Times New Roman" w:hAnsi="Times New Roman" w:cs="Times New Roman"/>
          <w:b/>
          <w:bCs/>
          <w:sz w:val="28"/>
          <w:szCs w:val="28"/>
          <w:lang w:eastAsia="lv-LV"/>
        </w:rPr>
        <w:t xml:space="preserve"> reģistrācij</w:t>
      </w:r>
      <w:r w:rsidR="00440764">
        <w:rPr>
          <w:rFonts w:ascii="Times New Roman" w:eastAsia="Times New Roman" w:hAnsi="Times New Roman" w:cs="Times New Roman"/>
          <w:b/>
          <w:bCs/>
          <w:sz w:val="28"/>
          <w:szCs w:val="28"/>
          <w:lang w:eastAsia="lv-LV"/>
        </w:rPr>
        <w:t>as noteikumi</w:t>
      </w:r>
      <w:r w:rsidRPr="00760A26">
        <w:rPr>
          <w:rFonts w:ascii="Times New Roman" w:eastAsia="Times New Roman" w:hAnsi="Times New Roman" w:cs="Times New Roman"/>
          <w:b/>
          <w:bCs/>
          <w:sz w:val="28"/>
          <w:szCs w:val="28"/>
          <w:lang w:eastAsia="lv-LV"/>
        </w:rPr>
        <w:t xml:space="preserve"> </w:t>
      </w:r>
    </w:p>
    <w:p w14:paraId="536E3806" w14:textId="77777777" w:rsidR="00733234" w:rsidRPr="00760A26" w:rsidRDefault="00733234"/>
    <w:p w14:paraId="46680DC1" w14:textId="77777777" w:rsidR="00733234" w:rsidRPr="00760A26" w:rsidRDefault="00733234" w:rsidP="00733234">
      <w:pPr>
        <w:spacing w:after="0" w:line="240" w:lineRule="auto"/>
        <w:jc w:val="right"/>
        <w:rPr>
          <w:rFonts w:ascii="Times New Roman" w:eastAsia="Times New Roman" w:hAnsi="Times New Roman" w:cs="Times New Roman"/>
          <w:i/>
          <w:iCs/>
          <w:sz w:val="28"/>
          <w:szCs w:val="28"/>
          <w:lang w:eastAsia="lv-LV"/>
        </w:rPr>
      </w:pPr>
      <w:r w:rsidRPr="00760A26">
        <w:rPr>
          <w:rFonts w:ascii="Times New Roman" w:eastAsia="Times New Roman" w:hAnsi="Times New Roman" w:cs="Times New Roman"/>
          <w:i/>
          <w:iCs/>
          <w:sz w:val="28"/>
          <w:szCs w:val="28"/>
          <w:lang w:eastAsia="lv-LV"/>
        </w:rPr>
        <w:t>Izdoti saskaņā ar likuma "</w:t>
      </w:r>
      <w:hyperlink r:id="rId7" w:tgtFrame="_blank" w:history="1">
        <w:r w:rsidRPr="00760A26">
          <w:rPr>
            <w:rFonts w:ascii="Times New Roman" w:eastAsia="Times New Roman" w:hAnsi="Times New Roman" w:cs="Times New Roman"/>
            <w:i/>
            <w:iCs/>
            <w:sz w:val="28"/>
            <w:szCs w:val="28"/>
            <w:lang w:eastAsia="lv-LV"/>
          </w:rPr>
          <w:t>Par piesārņojumu</w:t>
        </w:r>
      </w:hyperlink>
      <w:r w:rsidRPr="00760A26">
        <w:rPr>
          <w:rFonts w:ascii="Times New Roman" w:eastAsia="Times New Roman" w:hAnsi="Times New Roman" w:cs="Times New Roman"/>
          <w:i/>
          <w:iCs/>
          <w:sz w:val="28"/>
          <w:szCs w:val="28"/>
          <w:lang w:eastAsia="lv-LV"/>
        </w:rPr>
        <w:t>"</w:t>
      </w:r>
    </w:p>
    <w:p w14:paraId="20E47B35" w14:textId="77777777" w:rsidR="00733234" w:rsidRPr="00760A26" w:rsidRDefault="007641EF" w:rsidP="00733234">
      <w:pPr>
        <w:spacing w:after="0" w:line="240" w:lineRule="auto"/>
        <w:jc w:val="right"/>
        <w:rPr>
          <w:rFonts w:ascii="Times New Roman" w:eastAsia="Times New Roman" w:hAnsi="Times New Roman" w:cs="Times New Roman"/>
          <w:i/>
          <w:iCs/>
          <w:sz w:val="28"/>
          <w:szCs w:val="28"/>
          <w:lang w:eastAsia="lv-LV"/>
        </w:rPr>
      </w:pPr>
      <w:hyperlink r:id="rId8" w:anchor="p33" w:tgtFrame="_blank" w:history="1">
        <w:r w:rsidR="00733234" w:rsidRPr="00760A26">
          <w:rPr>
            <w:rFonts w:ascii="Times New Roman" w:eastAsia="Times New Roman" w:hAnsi="Times New Roman" w:cs="Times New Roman"/>
            <w:i/>
            <w:iCs/>
            <w:sz w:val="28"/>
            <w:szCs w:val="28"/>
            <w:lang w:eastAsia="lv-LV"/>
          </w:rPr>
          <w:t>33. panta</w:t>
        </w:r>
      </w:hyperlink>
      <w:r w:rsidR="00733234" w:rsidRPr="00760A26">
        <w:rPr>
          <w:rFonts w:ascii="Times New Roman" w:eastAsia="Times New Roman" w:hAnsi="Times New Roman" w:cs="Times New Roman"/>
          <w:i/>
          <w:iCs/>
          <w:sz w:val="28"/>
          <w:szCs w:val="28"/>
          <w:lang w:eastAsia="lv-LV"/>
        </w:rPr>
        <w:t xml:space="preserve"> trešo daļu un </w:t>
      </w:r>
      <w:hyperlink r:id="rId9" w:anchor="p34" w:tgtFrame="_blank" w:history="1">
        <w:r w:rsidR="00733234" w:rsidRPr="00760A26">
          <w:rPr>
            <w:rFonts w:ascii="Times New Roman" w:eastAsia="Times New Roman" w:hAnsi="Times New Roman" w:cs="Times New Roman"/>
            <w:i/>
            <w:iCs/>
            <w:sz w:val="28"/>
            <w:szCs w:val="28"/>
            <w:lang w:eastAsia="lv-LV"/>
          </w:rPr>
          <w:t>34. panta</w:t>
        </w:r>
      </w:hyperlink>
      <w:r w:rsidR="00733234" w:rsidRPr="00760A26">
        <w:rPr>
          <w:rFonts w:ascii="Times New Roman" w:eastAsia="Times New Roman" w:hAnsi="Times New Roman" w:cs="Times New Roman"/>
          <w:i/>
          <w:iCs/>
          <w:sz w:val="28"/>
          <w:szCs w:val="28"/>
          <w:lang w:eastAsia="lv-LV"/>
        </w:rPr>
        <w:t xml:space="preserve"> pirmo daļu</w:t>
      </w:r>
    </w:p>
    <w:p w14:paraId="78576EC7" w14:textId="77777777" w:rsidR="00733234" w:rsidRPr="00760A26" w:rsidRDefault="00733234" w:rsidP="00733234">
      <w:pPr>
        <w:spacing w:after="0" w:line="240" w:lineRule="auto"/>
        <w:jc w:val="right"/>
        <w:rPr>
          <w:rFonts w:ascii="Times New Roman" w:eastAsia="Times New Roman" w:hAnsi="Times New Roman" w:cs="Times New Roman"/>
          <w:i/>
          <w:iCs/>
          <w:sz w:val="28"/>
          <w:szCs w:val="28"/>
          <w:lang w:eastAsia="lv-LV"/>
        </w:rPr>
      </w:pPr>
    </w:p>
    <w:p w14:paraId="4D41AFEB" w14:textId="77777777" w:rsidR="00733234" w:rsidRPr="00760A26" w:rsidRDefault="00733234" w:rsidP="00733234">
      <w:pPr>
        <w:spacing w:after="0" w:line="240" w:lineRule="auto"/>
        <w:jc w:val="center"/>
        <w:rPr>
          <w:rFonts w:ascii="Times New Roman" w:eastAsia="Times New Roman" w:hAnsi="Times New Roman" w:cs="Times New Roman"/>
          <w:b/>
          <w:bCs/>
          <w:sz w:val="28"/>
          <w:szCs w:val="28"/>
          <w:lang w:eastAsia="lv-LV"/>
        </w:rPr>
      </w:pPr>
      <w:r w:rsidRPr="00760A26">
        <w:rPr>
          <w:rFonts w:ascii="Times New Roman" w:eastAsia="Times New Roman" w:hAnsi="Times New Roman" w:cs="Times New Roman"/>
          <w:b/>
          <w:bCs/>
          <w:sz w:val="28"/>
          <w:szCs w:val="28"/>
          <w:lang w:eastAsia="lv-LV"/>
        </w:rPr>
        <w:t>I. Vispārīgie jautājumi</w:t>
      </w:r>
    </w:p>
    <w:p w14:paraId="6C06AC4D" w14:textId="77777777" w:rsidR="00733234" w:rsidRPr="00760A26" w:rsidRDefault="00733234" w:rsidP="00733234">
      <w:pPr>
        <w:spacing w:after="0" w:line="240" w:lineRule="auto"/>
        <w:jc w:val="center"/>
        <w:rPr>
          <w:rFonts w:ascii="Times New Roman" w:eastAsia="Times New Roman" w:hAnsi="Times New Roman" w:cs="Times New Roman"/>
          <w:b/>
          <w:bCs/>
          <w:sz w:val="28"/>
          <w:szCs w:val="28"/>
          <w:lang w:eastAsia="lv-LV"/>
        </w:rPr>
      </w:pPr>
    </w:p>
    <w:p w14:paraId="570CEF52" w14:textId="77777777" w:rsidR="00733234"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bookmarkStart w:id="0" w:name="p-117170"/>
      <w:bookmarkStart w:id="1" w:name="p1"/>
      <w:bookmarkEnd w:id="0"/>
      <w:bookmarkEnd w:id="1"/>
      <w:r w:rsidRPr="00760A26">
        <w:rPr>
          <w:rFonts w:ascii="Times New Roman" w:eastAsia="Times New Roman" w:hAnsi="Times New Roman" w:cs="Times New Roman"/>
          <w:sz w:val="28"/>
          <w:szCs w:val="28"/>
          <w:lang w:eastAsia="lv-LV"/>
        </w:rPr>
        <w:t>1. Noteikumi nosaka:</w:t>
      </w:r>
    </w:p>
    <w:p w14:paraId="2646059E" w14:textId="77777777" w:rsidR="00733234"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1.1. piesārņoto un potenciāli piesārņoto vietu apzināšanas metodes un kārtību, finansēšanas kārtību, kā arī datu apkopošanas un izmantošanas nosacījumus;</w:t>
      </w:r>
      <w:bookmarkStart w:id="2" w:name="_GoBack"/>
      <w:bookmarkEnd w:id="2"/>
    </w:p>
    <w:p w14:paraId="6752364B" w14:textId="77777777" w:rsidR="00733234"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1.2. piesārņoto un potenciāli piesārņoto vietu reģistrācijas kārtību.</w:t>
      </w:r>
    </w:p>
    <w:p w14:paraId="57F9C86A" w14:textId="77777777" w:rsidR="00733234"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bookmarkStart w:id="3" w:name="p-349916"/>
      <w:bookmarkStart w:id="4" w:name="p2"/>
      <w:bookmarkEnd w:id="3"/>
      <w:bookmarkEnd w:id="4"/>
    </w:p>
    <w:p w14:paraId="248A7D4D" w14:textId="77777777" w:rsidR="00733234"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2. Piesārņoto un potenciāli piesārņoto vietu apzināšanu un sākotnējo novērtēšanu savā administratīvajā teritorijā organizē un veic pašvaldība sa</w:t>
      </w:r>
      <w:r w:rsidR="00FC4AC2" w:rsidRPr="00760A26">
        <w:rPr>
          <w:rFonts w:ascii="Times New Roman" w:eastAsia="Times New Roman" w:hAnsi="Times New Roman" w:cs="Times New Roman"/>
          <w:sz w:val="28"/>
          <w:szCs w:val="28"/>
          <w:lang w:eastAsia="lv-LV"/>
        </w:rPr>
        <w:t>darbībā ar Valsts vides dienestu</w:t>
      </w:r>
      <w:r w:rsidRPr="00760A26">
        <w:rPr>
          <w:rFonts w:ascii="Times New Roman" w:eastAsia="Times New Roman" w:hAnsi="Times New Roman" w:cs="Times New Roman"/>
          <w:sz w:val="28"/>
          <w:szCs w:val="28"/>
          <w:lang w:eastAsia="lv-LV"/>
        </w:rPr>
        <w:t>. Aizsardzības ministrija apzina piesārņotās un potenciāli piesārņotās vietas savā valdījumā esošajās teritorijās.</w:t>
      </w:r>
    </w:p>
    <w:p w14:paraId="6FF5B0F0" w14:textId="77777777" w:rsidR="00733234"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bookmarkStart w:id="5" w:name="p-117172"/>
      <w:bookmarkStart w:id="6" w:name="p3"/>
      <w:bookmarkEnd w:id="5"/>
      <w:bookmarkEnd w:id="6"/>
    </w:p>
    <w:p w14:paraId="3F91C958" w14:textId="79944DA9" w:rsidR="00733234" w:rsidRDefault="00733234" w:rsidP="00733234">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 xml:space="preserve">3. </w:t>
      </w:r>
      <w:r w:rsidR="00FC4AC2" w:rsidRPr="00F81026">
        <w:rPr>
          <w:rFonts w:ascii="Times New Roman" w:hAnsi="Times New Roman"/>
          <w:sz w:val="28"/>
        </w:rPr>
        <w:t>Valsts vides dienests</w:t>
      </w:r>
      <w:r w:rsidRPr="00760A26">
        <w:rPr>
          <w:rFonts w:ascii="Times New Roman" w:eastAsia="Times New Roman" w:hAnsi="Times New Roman" w:cs="Times New Roman"/>
          <w:sz w:val="28"/>
          <w:szCs w:val="28"/>
          <w:lang w:eastAsia="lv-LV"/>
        </w:rPr>
        <w:t xml:space="preserve"> sniedz pašvaldībām visu tā rīcībā esošo informāciju par piesārņotajām un potenciāli piesārņotajām vietām attiecīgajā teritorijā.</w:t>
      </w:r>
    </w:p>
    <w:p w14:paraId="56E6C2B2" w14:textId="77777777" w:rsidR="00E97F8B" w:rsidRDefault="00E97F8B" w:rsidP="00733234">
      <w:pPr>
        <w:spacing w:after="0" w:line="240" w:lineRule="auto"/>
        <w:ind w:firstLine="709"/>
        <w:jc w:val="both"/>
        <w:rPr>
          <w:rFonts w:ascii="Times New Roman" w:eastAsia="Times New Roman" w:hAnsi="Times New Roman" w:cs="Times New Roman"/>
          <w:sz w:val="28"/>
          <w:szCs w:val="28"/>
          <w:lang w:eastAsia="lv-LV"/>
        </w:rPr>
      </w:pPr>
    </w:p>
    <w:p w14:paraId="528DEFF9" w14:textId="0872F929" w:rsidR="00733234" w:rsidRPr="00760A26" w:rsidRDefault="00733234" w:rsidP="00733234">
      <w:pPr>
        <w:spacing w:after="0" w:line="240" w:lineRule="auto"/>
        <w:ind w:firstLine="709"/>
        <w:jc w:val="both"/>
        <w:rPr>
          <w:rFonts w:ascii="Times New Roman" w:eastAsia="Times New Roman" w:hAnsi="Times New Roman" w:cs="Times New Roman"/>
          <w:color w:val="000000" w:themeColor="text1"/>
          <w:sz w:val="28"/>
          <w:szCs w:val="28"/>
          <w:lang w:eastAsia="lv-LV"/>
        </w:rPr>
      </w:pPr>
      <w:bookmarkStart w:id="7" w:name="p-117173"/>
      <w:bookmarkStart w:id="8" w:name="p4"/>
      <w:bookmarkEnd w:id="7"/>
      <w:bookmarkEnd w:id="8"/>
      <w:r w:rsidRPr="00760A26">
        <w:rPr>
          <w:rFonts w:ascii="Times New Roman" w:eastAsia="Times New Roman" w:hAnsi="Times New Roman" w:cs="Times New Roman"/>
          <w:color w:val="000000" w:themeColor="text1"/>
          <w:sz w:val="28"/>
          <w:szCs w:val="28"/>
          <w:lang w:eastAsia="lv-LV"/>
        </w:rPr>
        <w:t>4. Piesārņotās un potenciāli piesārņotās vietas apzina</w:t>
      </w:r>
      <w:r w:rsidR="0026323E" w:rsidRPr="00760A26">
        <w:rPr>
          <w:rFonts w:ascii="Times New Roman" w:eastAsia="Times New Roman" w:hAnsi="Times New Roman" w:cs="Times New Roman"/>
          <w:color w:val="000000" w:themeColor="text1"/>
          <w:sz w:val="28"/>
          <w:szCs w:val="28"/>
          <w:lang w:eastAsia="lv-LV"/>
        </w:rPr>
        <w:t>,</w:t>
      </w:r>
      <w:r w:rsidR="00A934D7" w:rsidRPr="00760A26">
        <w:rPr>
          <w:rFonts w:ascii="Times New Roman" w:eastAsia="Times New Roman" w:hAnsi="Times New Roman" w:cs="Times New Roman"/>
          <w:color w:val="000000" w:themeColor="text1"/>
          <w:sz w:val="28"/>
          <w:szCs w:val="28"/>
          <w:lang w:eastAsia="lv-LV"/>
        </w:rPr>
        <w:t xml:space="preserve"> veicot vietu apsekojumu un</w:t>
      </w:r>
      <w:r w:rsidRPr="00760A26">
        <w:rPr>
          <w:rFonts w:ascii="Times New Roman" w:eastAsia="Times New Roman" w:hAnsi="Times New Roman" w:cs="Times New Roman"/>
          <w:color w:val="000000" w:themeColor="text1"/>
          <w:sz w:val="28"/>
          <w:szCs w:val="28"/>
          <w:lang w:eastAsia="lv-LV"/>
        </w:rPr>
        <w:t xml:space="preserve"> apkopojot dažādos informācijas avotos pieejamo informāciju par:</w:t>
      </w:r>
    </w:p>
    <w:p w14:paraId="2A3C1307" w14:textId="2F108F10" w:rsidR="00733234" w:rsidRPr="00760A26" w:rsidRDefault="00733234" w:rsidP="00733234">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760A26">
        <w:rPr>
          <w:rFonts w:ascii="Times New Roman" w:eastAsia="Times New Roman" w:hAnsi="Times New Roman" w:cs="Times New Roman"/>
          <w:color w:val="000000" w:themeColor="text1"/>
          <w:sz w:val="28"/>
          <w:szCs w:val="28"/>
          <w:lang w:eastAsia="lv-LV"/>
        </w:rPr>
        <w:t>4.1. veiktaj</w:t>
      </w:r>
      <w:r w:rsidR="00AE2F4E">
        <w:rPr>
          <w:rFonts w:ascii="Times New Roman" w:eastAsia="Times New Roman" w:hAnsi="Times New Roman" w:cs="Times New Roman"/>
          <w:color w:val="000000" w:themeColor="text1"/>
          <w:sz w:val="28"/>
          <w:szCs w:val="28"/>
          <w:lang w:eastAsia="lv-LV"/>
        </w:rPr>
        <w:t xml:space="preserve">ām izpētēm </w:t>
      </w:r>
      <w:r w:rsidRPr="00760A26">
        <w:rPr>
          <w:rFonts w:ascii="Times New Roman" w:eastAsia="Times New Roman" w:hAnsi="Times New Roman" w:cs="Times New Roman"/>
          <w:color w:val="000000" w:themeColor="text1"/>
          <w:sz w:val="28"/>
          <w:szCs w:val="28"/>
          <w:lang w:eastAsia="lv-LV"/>
        </w:rPr>
        <w:t>un to rezultātiem;</w:t>
      </w:r>
    </w:p>
    <w:p w14:paraId="5DB2B8C6" w14:textId="77777777" w:rsidR="00733234" w:rsidRPr="00760A26" w:rsidRDefault="00733234" w:rsidP="00733234">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760A26">
        <w:rPr>
          <w:rFonts w:ascii="Times New Roman" w:eastAsia="Times New Roman" w:hAnsi="Times New Roman" w:cs="Times New Roman"/>
          <w:color w:val="000000" w:themeColor="text1"/>
          <w:sz w:val="28"/>
          <w:szCs w:val="28"/>
          <w:lang w:eastAsia="lv-LV"/>
        </w:rPr>
        <w:t>4.2. notikušajām saimnieciskajām darbībām, kuras varētu būt ietekmējušas augsnes, grunts un gruntsūdeņu kvalitāti;</w:t>
      </w:r>
    </w:p>
    <w:p w14:paraId="2C677DD7" w14:textId="77777777" w:rsidR="00733234" w:rsidRPr="00760A26" w:rsidRDefault="00733234" w:rsidP="00733234">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760A26">
        <w:rPr>
          <w:rFonts w:ascii="Times New Roman" w:eastAsia="Times New Roman" w:hAnsi="Times New Roman" w:cs="Times New Roman"/>
          <w:color w:val="000000" w:themeColor="text1"/>
          <w:sz w:val="28"/>
          <w:szCs w:val="28"/>
          <w:lang w:eastAsia="lv-LV"/>
        </w:rPr>
        <w:t>4.3. teritorijas fizikāli ķīmiskajiem parametriem, kuri nosaka teritorijas jutīgumu pret piesārņojumu;</w:t>
      </w:r>
    </w:p>
    <w:p w14:paraId="7E690F3A" w14:textId="126EA8C5" w:rsidR="00733234" w:rsidRPr="0037213F" w:rsidRDefault="00733234" w:rsidP="0037213F">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760A26">
        <w:rPr>
          <w:rFonts w:ascii="Times New Roman" w:eastAsia="Times New Roman" w:hAnsi="Times New Roman" w:cs="Times New Roman"/>
          <w:color w:val="000000" w:themeColor="text1"/>
          <w:sz w:val="28"/>
          <w:szCs w:val="28"/>
          <w:lang w:eastAsia="lv-LV"/>
        </w:rPr>
        <w:t>4.4. piesārņojuma mērogiem un bīstamību</w:t>
      </w:r>
      <w:r w:rsidR="00A934D7" w:rsidRPr="00760A26">
        <w:rPr>
          <w:rFonts w:ascii="Times New Roman" w:eastAsia="Times New Roman" w:hAnsi="Times New Roman" w:cs="Times New Roman"/>
          <w:color w:val="000000" w:themeColor="text1"/>
          <w:sz w:val="28"/>
          <w:szCs w:val="28"/>
          <w:lang w:eastAsia="lv-LV"/>
        </w:rPr>
        <w:t>.</w:t>
      </w:r>
    </w:p>
    <w:p w14:paraId="2C90C8B9" w14:textId="77777777" w:rsidR="008F509E" w:rsidRPr="00760A26" w:rsidRDefault="008F509E" w:rsidP="00733234">
      <w:pPr>
        <w:spacing w:after="0" w:line="240" w:lineRule="auto"/>
        <w:jc w:val="both"/>
        <w:rPr>
          <w:rFonts w:ascii="Times New Roman" w:eastAsia="Times New Roman" w:hAnsi="Times New Roman" w:cs="Times New Roman"/>
          <w:sz w:val="28"/>
          <w:szCs w:val="28"/>
          <w:lang w:eastAsia="lv-LV"/>
        </w:rPr>
      </w:pPr>
    </w:p>
    <w:p w14:paraId="1F7A3176" w14:textId="77777777" w:rsidR="00733234" w:rsidRPr="00760A26" w:rsidRDefault="00733234" w:rsidP="00733234">
      <w:pPr>
        <w:spacing w:after="0" w:line="240" w:lineRule="auto"/>
        <w:jc w:val="center"/>
        <w:rPr>
          <w:rFonts w:ascii="Times New Roman" w:eastAsia="Times New Roman" w:hAnsi="Times New Roman" w:cs="Times New Roman"/>
          <w:b/>
          <w:bCs/>
          <w:sz w:val="28"/>
          <w:szCs w:val="28"/>
          <w:lang w:eastAsia="lv-LV"/>
        </w:rPr>
      </w:pPr>
      <w:bookmarkStart w:id="9" w:name="n2"/>
      <w:bookmarkEnd w:id="9"/>
      <w:r w:rsidRPr="00760A26">
        <w:rPr>
          <w:rFonts w:ascii="Times New Roman" w:eastAsia="Times New Roman" w:hAnsi="Times New Roman" w:cs="Times New Roman"/>
          <w:b/>
          <w:bCs/>
          <w:sz w:val="28"/>
          <w:szCs w:val="28"/>
          <w:lang w:eastAsia="lv-LV"/>
        </w:rPr>
        <w:t>II. Piesārņoto un potenciāli piesārņoto vietu reģistrēšana un informācijas aktualizēšana</w:t>
      </w:r>
    </w:p>
    <w:p w14:paraId="2DC84C6B" w14:textId="77777777" w:rsidR="00733234" w:rsidRPr="00760A26" w:rsidRDefault="00733234" w:rsidP="00733234">
      <w:pPr>
        <w:spacing w:after="0" w:line="240" w:lineRule="auto"/>
        <w:jc w:val="center"/>
        <w:rPr>
          <w:rFonts w:ascii="Times New Roman" w:eastAsia="Times New Roman" w:hAnsi="Times New Roman" w:cs="Times New Roman"/>
          <w:b/>
          <w:bCs/>
          <w:sz w:val="28"/>
          <w:szCs w:val="28"/>
          <w:lang w:eastAsia="lv-LV"/>
        </w:rPr>
      </w:pPr>
    </w:p>
    <w:p w14:paraId="7DC7854C" w14:textId="0B26950D" w:rsidR="005056A0" w:rsidRPr="00760A26" w:rsidRDefault="00733234" w:rsidP="00733234">
      <w:pPr>
        <w:spacing w:after="0" w:line="240" w:lineRule="auto"/>
        <w:ind w:firstLine="709"/>
        <w:jc w:val="both"/>
        <w:rPr>
          <w:rFonts w:ascii="Times New Roman" w:eastAsia="Times New Roman" w:hAnsi="Times New Roman" w:cs="Times New Roman"/>
          <w:sz w:val="28"/>
          <w:szCs w:val="28"/>
          <w:lang w:eastAsia="lv-LV"/>
        </w:rPr>
      </w:pPr>
      <w:bookmarkStart w:id="10" w:name="p-117175"/>
      <w:bookmarkStart w:id="11" w:name="p5"/>
      <w:bookmarkEnd w:id="10"/>
      <w:bookmarkEnd w:id="11"/>
      <w:r w:rsidRPr="00760A26">
        <w:rPr>
          <w:rFonts w:ascii="Times New Roman" w:eastAsia="Times New Roman" w:hAnsi="Times New Roman" w:cs="Times New Roman"/>
          <w:sz w:val="28"/>
          <w:szCs w:val="28"/>
          <w:lang w:eastAsia="lv-LV"/>
        </w:rPr>
        <w:t xml:space="preserve">5. </w:t>
      </w:r>
      <w:r w:rsidR="00A934D7" w:rsidRPr="00760A26">
        <w:rPr>
          <w:rFonts w:ascii="Times New Roman" w:eastAsia="Times New Roman" w:hAnsi="Times New Roman" w:cs="Times New Roman"/>
          <w:sz w:val="28"/>
          <w:szCs w:val="28"/>
          <w:lang w:eastAsia="lv-LV"/>
        </w:rPr>
        <w:t>Pašvaldība savā teritorijā apzina p</w:t>
      </w:r>
      <w:r w:rsidR="005056A0" w:rsidRPr="00760A26">
        <w:rPr>
          <w:rFonts w:ascii="Times New Roman" w:eastAsia="Times New Roman" w:hAnsi="Times New Roman" w:cs="Times New Roman"/>
          <w:sz w:val="28"/>
          <w:szCs w:val="28"/>
          <w:lang w:eastAsia="lv-LV"/>
        </w:rPr>
        <w:t>iesārņot</w:t>
      </w:r>
      <w:r w:rsidR="00A934D7" w:rsidRPr="00760A26">
        <w:rPr>
          <w:rFonts w:ascii="Times New Roman" w:eastAsia="Times New Roman" w:hAnsi="Times New Roman" w:cs="Times New Roman"/>
          <w:sz w:val="28"/>
          <w:szCs w:val="28"/>
          <w:lang w:eastAsia="lv-LV"/>
        </w:rPr>
        <w:t>ās</w:t>
      </w:r>
      <w:r w:rsidR="005056A0" w:rsidRPr="00760A26">
        <w:rPr>
          <w:rFonts w:ascii="Times New Roman" w:eastAsia="Times New Roman" w:hAnsi="Times New Roman" w:cs="Times New Roman"/>
          <w:sz w:val="28"/>
          <w:szCs w:val="28"/>
          <w:lang w:eastAsia="lv-LV"/>
        </w:rPr>
        <w:t xml:space="preserve"> un potenciāli piesārņot</w:t>
      </w:r>
      <w:r w:rsidR="00A934D7" w:rsidRPr="00760A26">
        <w:rPr>
          <w:rFonts w:ascii="Times New Roman" w:eastAsia="Times New Roman" w:hAnsi="Times New Roman" w:cs="Times New Roman"/>
          <w:sz w:val="28"/>
          <w:szCs w:val="28"/>
          <w:lang w:eastAsia="lv-LV"/>
        </w:rPr>
        <w:t>ās</w:t>
      </w:r>
      <w:r w:rsidR="005056A0" w:rsidRPr="00760A26">
        <w:rPr>
          <w:rFonts w:ascii="Times New Roman" w:eastAsia="Times New Roman" w:hAnsi="Times New Roman" w:cs="Times New Roman"/>
          <w:sz w:val="28"/>
          <w:szCs w:val="28"/>
          <w:lang w:eastAsia="lv-LV"/>
        </w:rPr>
        <w:t xml:space="preserve"> viet</w:t>
      </w:r>
      <w:r w:rsidR="00A934D7" w:rsidRPr="00760A26">
        <w:rPr>
          <w:rFonts w:ascii="Times New Roman" w:eastAsia="Times New Roman" w:hAnsi="Times New Roman" w:cs="Times New Roman"/>
          <w:sz w:val="28"/>
          <w:szCs w:val="28"/>
          <w:lang w:eastAsia="lv-LV"/>
        </w:rPr>
        <w:t>as</w:t>
      </w:r>
      <w:r w:rsidR="005056A0" w:rsidRPr="00760A26">
        <w:rPr>
          <w:rFonts w:ascii="Times New Roman" w:eastAsia="Times New Roman" w:hAnsi="Times New Roman" w:cs="Times New Roman"/>
          <w:sz w:val="28"/>
          <w:szCs w:val="28"/>
          <w:lang w:eastAsia="lv-LV"/>
        </w:rPr>
        <w:t xml:space="preserve"> </w:t>
      </w:r>
      <w:r w:rsidR="00A934D7" w:rsidRPr="00760A26">
        <w:rPr>
          <w:rFonts w:ascii="Times New Roman" w:eastAsia="Times New Roman" w:hAnsi="Times New Roman" w:cs="Times New Roman"/>
          <w:sz w:val="28"/>
          <w:szCs w:val="28"/>
          <w:lang w:eastAsia="lv-LV"/>
        </w:rPr>
        <w:t xml:space="preserve">un veic to </w:t>
      </w:r>
      <w:r w:rsidR="005056A0" w:rsidRPr="00760A26">
        <w:rPr>
          <w:rFonts w:ascii="Times New Roman" w:eastAsia="Times New Roman" w:hAnsi="Times New Roman" w:cs="Times New Roman"/>
          <w:sz w:val="28"/>
          <w:szCs w:val="28"/>
          <w:lang w:eastAsia="lv-LV"/>
        </w:rPr>
        <w:t xml:space="preserve">sākotnējo reģistrāciju </w:t>
      </w:r>
      <w:r w:rsidR="00B95838" w:rsidRPr="00760A26">
        <w:rPr>
          <w:rFonts w:ascii="Times New Roman" w:eastAsia="Times New Roman" w:hAnsi="Times New Roman" w:cs="Times New Roman"/>
          <w:sz w:val="28"/>
          <w:szCs w:val="28"/>
          <w:lang w:eastAsia="lv-LV"/>
        </w:rPr>
        <w:t xml:space="preserve">valsts sabiedrības ar ierobežotu atbildību “Latvijas Vides, ģeoloģijas un meteoroloģijas centra” (turpmāk – centrs) </w:t>
      </w:r>
      <w:r w:rsidR="00A934D7" w:rsidRPr="00760A26">
        <w:rPr>
          <w:rFonts w:ascii="Times New Roman" w:eastAsia="Times New Roman" w:hAnsi="Times New Roman" w:cs="Times New Roman"/>
          <w:sz w:val="28"/>
          <w:szCs w:val="28"/>
          <w:lang w:eastAsia="lv-LV"/>
        </w:rPr>
        <w:t>uzturētajā</w:t>
      </w:r>
      <w:r w:rsidR="00B95838" w:rsidRPr="00760A26">
        <w:rPr>
          <w:rFonts w:ascii="Times New Roman" w:eastAsia="Times New Roman" w:hAnsi="Times New Roman" w:cs="Times New Roman"/>
          <w:sz w:val="28"/>
          <w:szCs w:val="28"/>
          <w:lang w:eastAsia="lv-LV"/>
        </w:rPr>
        <w:t xml:space="preserve"> Piesārņoto un potenciāli piesārņoto vietu </w:t>
      </w:r>
      <w:r w:rsidR="00496D37" w:rsidRPr="00760A26">
        <w:rPr>
          <w:rFonts w:ascii="Times New Roman" w:eastAsia="Times New Roman" w:hAnsi="Times New Roman" w:cs="Times New Roman"/>
          <w:sz w:val="28"/>
          <w:szCs w:val="28"/>
          <w:lang w:eastAsia="lv-LV"/>
        </w:rPr>
        <w:t>datu</w:t>
      </w:r>
      <w:r w:rsidR="00B95838" w:rsidRPr="00760A26">
        <w:rPr>
          <w:rFonts w:ascii="Times New Roman" w:eastAsia="Times New Roman" w:hAnsi="Times New Roman" w:cs="Times New Roman"/>
          <w:sz w:val="28"/>
          <w:szCs w:val="28"/>
          <w:lang w:eastAsia="lv-LV"/>
        </w:rPr>
        <w:t xml:space="preserve">bāzē (turpmāk – </w:t>
      </w:r>
      <w:r w:rsidR="00496D37" w:rsidRPr="00760A26">
        <w:rPr>
          <w:rFonts w:ascii="Times New Roman" w:eastAsia="Times New Roman" w:hAnsi="Times New Roman" w:cs="Times New Roman"/>
          <w:sz w:val="28"/>
          <w:szCs w:val="28"/>
          <w:lang w:eastAsia="lv-LV"/>
        </w:rPr>
        <w:t>datu</w:t>
      </w:r>
      <w:r w:rsidR="00B95838" w:rsidRPr="00760A26">
        <w:rPr>
          <w:rFonts w:ascii="Times New Roman" w:eastAsia="Times New Roman" w:hAnsi="Times New Roman" w:cs="Times New Roman"/>
          <w:sz w:val="28"/>
          <w:szCs w:val="28"/>
          <w:lang w:eastAsia="lv-LV"/>
        </w:rPr>
        <w:t>bāze)</w:t>
      </w:r>
      <w:r w:rsidR="000F7507" w:rsidRPr="00760A26">
        <w:rPr>
          <w:rFonts w:ascii="Times New Roman" w:eastAsia="Times New Roman" w:hAnsi="Times New Roman" w:cs="Times New Roman"/>
          <w:sz w:val="28"/>
          <w:szCs w:val="28"/>
          <w:lang w:eastAsia="lv-LV"/>
        </w:rPr>
        <w:t xml:space="preserve">. </w:t>
      </w:r>
      <w:r w:rsidR="0059683C" w:rsidRPr="00760A26">
        <w:rPr>
          <w:rFonts w:ascii="Times New Roman" w:eastAsia="Times New Roman" w:hAnsi="Times New Roman" w:cs="Times New Roman"/>
          <w:sz w:val="28"/>
          <w:szCs w:val="28"/>
          <w:lang w:eastAsia="lv-LV"/>
        </w:rPr>
        <w:t xml:space="preserve"> </w:t>
      </w:r>
      <w:r w:rsidR="000F7507" w:rsidRPr="00760A26">
        <w:rPr>
          <w:rFonts w:ascii="Times New Roman" w:eastAsia="Times New Roman" w:hAnsi="Times New Roman" w:cs="Times New Roman"/>
          <w:sz w:val="28"/>
          <w:szCs w:val="28"/>
          <w:lang w:eastAsia="lv-LV"/>
        </w:rPr>
        <w:t>Lai novēr</w:t>
      </w:r>
      <w:r w:rsidR="008D3DDF" w:rsidRPr="00760A26">
        <w:rPr>
          <w:rFonts w:ascii="Times New Roman" w:eastAsia="Times New Roman" w:hAnsi="Times New Roman" w:cs="Times New Roman"/>
          <w:sz w:val="28"/>
          <w:szCs w:val="28"/>
          <w:lang w:eastAsia="lv-LV"/>
        </w:rPr>
        <w:t>s</w:t>
      </w:r>
      <w:r w:rsidR="000F7507" w:rsidRPr="00760A26">
        <w:rPr>
          <w:rFonts w:ascii="Times New Roman" w:eastAsia="Times New Roman" w:hAnsi="Times New Roman" w:cs="Times New Roman"/>
          <w:sz w:val="28"/>
          <w:szCs w:val="28"/>
          <w:lang w:eastAsia="lv-LV"/>
        </w:rPr>
        <w:t>tu datu dublēšanos</w:t>
      </w:r>
      <w:r w:rsidR="00715455" w:rsidRPr="00760A26">
        <w:rPr>
          <w:rFonts w:ascii="Times New Roman" w:eastAsia="Times New Roman" w:hAnsi="Times New Roman" w:cs="Times New Roman"/>
          <w:sz w:val="28"/>
          <w:szCs w:val="28"/>
          <w:lang w:eastAsia="lv-LV"/>
        </w:rPr>
        <w:t>,</w:t>
      </w:r>
      <w:r w:rsidR="000F7507" w:rsidRPr="00760A26">
        <w:rPr>
          <w:rFonts w:ascii="Times New Roman" w:eastAsia="Times New Roman" w:hAnsi="Times New Roman" w:cs="Times New Roman"/>
          <w:sz w:val="28"/>
          <w:szCs w:val="28"/>
          <w:lang w:eastAsia="lv-LV"/>
        </w:rPr>
        <w:t xml:space="preserve"> pašvaldība izvērtē iepriekš</w:t>
      </w:r>
      <w:r w:rsidR="0059683C" w:rsidRPr="00760A26">
        <w:rPr>
          <w:rFonts w:ascii="Times New Roman" w:eastAsia="Times New Roman" w:hAnsi="Times New Roman" w:cs="Times New Roman"/>
          <w:sz w:val="28"/>
          <w:szCs w:val="28"/>
          <w:lang w:eastAsia="lv-LV"/>
        </w:rPr>
        <w:t xml:space="preserve"> </w:t>
      </w:r>
      <w:r w:rsidR="000F7507" w:rsidRPr="00760A26">
        <w:rPr>
          <w:rFonts w:ascii="Times New Roman" w:eastAsia="Times New Roman" w:hAnsi="Times New Roman" w:cs="Times New Roman"/>
          <w:sz w:val="28"/>
          <w:szCs w:val="28"/>
          <w:lang w:eastAsia="lv-LV"/>
        </w:rPr>
        <w:t xml:space="preserve">datubāzē </w:t>
      </w:r>
      <w:r w:rsidR="0059683C" w:rsidRPr="00760A26">
        <w:rPr>
          <w:rFonts w:ascii="Times New Roman" w:eastAsia="Times New Roman" w:hAnsi="Times New Roman" w:cs="Times New Roman"/>
          <w:sz w:val="28"/>
          <w:szCs w:val="28"/>
          <w:lang w:eastAsia="lv-LV"/>
        </w:rPr>
        <w:t>reģistrētās vietas.</w:t>
      </w:r>
      <w:r w:rsidR="00F747B4" w:rsidRPr="00760A26">
        <w:rPr>
          <w:rFonts w:ascii="Times New Roman" w:eastAsia="Times New Roman" w:hAnsi="Times New Roman" w:cs="Times New Roman"/>
          <w:sz w:val="28"/>
          <w:szCs w:val="28"/>
          <w:lang w:eastAsia="lv-LV"/>
        </w:rPr>
        <w:t xml:space="preserve"> </w:t>
      </w:r>
    </w:p>
    <w:p w14:paraId="788DA080" w14:textId="3908D9FF" w:rsidR="00DF384D" w:rsidRPr="00760A26" w:rsidRDefault="00DF384D" w:rsidP="00733234">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lastRenderedPageBreak/>
        <w:t>6. Pašvaldība</w:t>
      </w:r>
      <w:r w:rsidR="0026323E" w:rsidRPr="00760A26">
        <w:rPr>
          <w:rFonts w:ascii="Times New Roman" w:eastAsia="Times New Roman" w:hAnsi="Times New Roman" w:cs="Times New Roman"/>
          <w:sz w:val="28"/>
          <w:szCs w:val="28"/>
          <w:lang w:eastAsia="lv-LV"/>
        </w:rPr>
        <w:t>,</w:t>
      </w:r>
      <w:r w:rsidRPr="00760A26">
        <w:rPr>
          <w:rFonts w:ascii="Times New Roman" w:eastAsia="Times New Roman" w:hAnsi="Times New Roman" w:cs="Times New Roman"/>
          <w:sz w:val="28"/>
          <w:szCs w:val="28"/>
          <w:lang w:eastAsia="lv-LV"/>
        </w:rPr>
        <w:t xml:space="preserve"> </w:t>
      </w:r>
      <w:r w:rsidR="00616DB6" w:rsidRPr="00760A26">
        <w:rPr>
          <w:rFonts w:ascii="Times New Roman" w:eastAsia="Times New Roman" w:hAnsi="Times New Roman" w:cs="Times New Roman"/>
          <w:sz w:val="28"/>
          <w:szCs w:val="28"/>
          <w:lang w:eastAsia="lv-LV"/>
        </w:rPr>
        <w:t xml:space="preserve">veicot piesārņoto un potenciāli piesārņoto vietu </w:t>
      </w:r>
      <w:r w:rsidRPr="00760A26">
        <w:rPr>
          <w:rFonts w:ascii="Times New Roman" w:eastAsia="Times New Roman" w:hAnsi="Times New Roman" w:cs="Times New Roman"/>
          <w:sz w:val="28"/>
          <w:szCs w:val="28"/>
          <w:lang w:eastAsia="lv-LV"/>
        </w:rPr>
        <w:t>sākotnēj</w:t>
      </w:r>
      <w:r w:rsidR="00616DB6" w:rsidRPr="00760A26">
        <w:rPr>
          <w:rFonts w:ascii="Times New Roman" w:eastAsia="Times New Roman" w:hAnsi="Times New Roman" w:cs="Times New Roman"/>
          <w:sz w:val="28"/>
          <w:szCs w:val="28"/>
          <w:lang w:eastAsia="lv-LV"/>
        </w:rPr>
        <w:t>o</w:t>
      </w:r>
      <w:r w:rsidRPr="00760A26">
        <w:rPr>
          <w:rFonts w:ascii="Times New Roman" w:eastAsia="Times New Roman" w:hAnsi="Times New Roman" w:cs="Times New Roman"/>
          <w:sz w:val="28"/>
          <w:szCs w:val="28"/>
          <w:lang w:eastAsia="lv-LV"/>
        </w:rPr>
        <w:t xml:space="preserve"> reģistrācij</w:t>
      </w:r>
      <w:r w:rsidR="00616DB6" w:rsidRPr="00760A26">
        <w:rPr>
          <w:rFonts w:ascii="Times New Roman" w:eastAsia="Times New Roman" w:hAnsi="Times New Roman" w:cs="Times New Roman"/>
          <w:sz w:val="28"/>
          <w:szCs w:val="28"/>
          <w:lang w:eastAsia="lv-LV"/>
        </w:rPr>
        <w:t>u</w:t>
      </w:r>
      <w:r w:rsidR="0026323E" w:rsidRPr="00760A26">
        <w:rPr>
          <w:rFonts w:ascii="Times New Roman" w:eastAsia="Times New Roman" w:hAnsi="Times New Roman" w:cs="Times New Roman"/>
          <w:sz w:val="28"/>
          <w:szCs w:val="28"/>
          <w:lang w:eastAsia="lv-LV"/>
        </w:rPr>
        <w:t>,</w:t>
      </w:r>
      <w:r w:rsidRPr="00760A26">
        <w:rPr>
          <w:rFonts w:ascii="Times New Roman" w:eastAsia="Times New Roman" w:hAnsi="Times New Roman" w:cs="Times New Roman"/>
          <w:sz w:val="28"/>
          <w:szCs w:val="28"/>
          <w:lang w:eastAsia="lv-LV"/>
        </w:rPr>
        <w:t xml:space="preserve"> datubāzē norāda </w:t>
      </w:r>
      <w:r w:rsidR="008D3DDF" w:rsidRPr="00760A26">
        <w:rPr>
          <w:rFonts w:ascii="Times New Roman" w:eastAsia="Times New Roman" w:hAnsi="Times New Roman" w:cs="Times New Roman"/>
          <w:sz w:val="28"/>
          <w:szCs w:val="28"/>
          <w:lang w:eastAsia="lv-LV"/>
        </w:rPr>
        <w:t xml:space="preserve">vismaz </w:t>
      </w:r>
      <w:r w:rsidRPr="00760A26">
        <w:rPr>
          <w:rFonts w:ascii="Times New Roman" w:eastAsia="Times New Roman" w:hAnsi="Times New Roman" w:cs="Times New Roman"/>
          <w:sz w:val="28"/>
          <w:szCs w:val="28"/>
          <w:lang w:eastAsia="lv-LV"/>
        </w:rPr>
        <w:t>šo noteikumu 1.</w:t>
      </w:r>
      <w:r w:rsidR="0026323E" w:rsidRPr="00760A26">
        <w:rPr>
          <w:rFonts w:ascii="Times New Roman" w:eastAsia="Times New Roman" w:hAnsi="Times New Roman" w:cs="Times New Roman"/>
          <w:sz w:val="28"/>
          <w:szCs w:val="28"/>
          <w:lang w:eastAsia="lv-LV"/>
        </w:rPr>
        <w:t> </w:t>
      </w:r>
      <w:r w:rsidRPr="00760A26">
        <w:rPr>
          <w:rFonts w:ascii="Times New Roman" w:eastAsia="Times New Roman" w:hAnsi="Times New Roman" w:cs="Times New Roman"/>
          <w:sz w:val="28"/>
          <w:szCs w:val="28"/>
          <w:lang w:eastAsia="lv-LV"/>
        </w:rPr>
        <w:t>pielikum</w:t>
      </w:r>
      <w:r w:rsidR="00DF3C6E" w:rsidRPr="00760A26">
        <w:rPr>
          <w:rFonts w:ascii="Times New Roman" w:eastAsia="Times New Roman" w:hAnsi="Times New Roman" w:cs="Times New Roman"/>
          <w:sz w:val="28"/>
          <w:szCs w:val="28"/>
          <w:lang w:eastAsia="lv-LV"/>
        </w:rPr>
        <w:t xml:space="preserve">ā </w:t>
      </w:r>
      <w:r w:rsidRPr="00760A26">
        <w:rPr>
          <w:rFonts w:ascii="Times New Roman" w:eastAsia="Times New Roman" w:hAnsi="Times New Roman" w:cs="Times New Roman"/>
          <w:sz w:val="28"/>
          <w:szCs w:val="28"/>
          <w:lang w:eastAsia="lv-LV"/>
        </w:rPr>
        <w:t>noteikto informāciju</w:t>
      </w:r>
      <w:r w:rsidR="00715455" w:rsidRPr="00760A26">
        <w:rPr>
          <w:rFonts w:ascii="Times New Roman" w:eastAsia="Times New Roman" w:hAnsi="Times New Roman" w:cs="Times New Roman"/>
          <w:sz w:val="28"/>
          <w:szCs w:val="28"/>
          <w:lang w:eastAsia="lv-LV"/>
        </w:rPr>
        <w:t>.</w:t>
      </w:r>
      <w:r w:rsidR="005D208A" w:rsidRPr="00760A26">
        <w:rPr>
          <w:rFonts w:ascii="Times New Roman" w:eastAsia="Times New Roman" w:hAnsi="Times New Roman" w:cs="Times New Roman"/>
          <w:sz w:val="28"/>
          <w:szCs w:val="28"/>
          <w:lang w:eastAsia="lv-LV"/>
        </w:rPr>
        <w:t xml:space="preserve"> </w:t>
      </w:r>
    </w:p>
    <w:p w14:paraId="2A91A3CF" w14:textId="77777777" w:rsidR="00DF384D" w:rsidRPr="00760A26" w:rsidRDefault="00DF384D" w:rsidP="00733234">
      <w:pPr>
        <w:spacing w:after="0" w:line="240" w:lineRule="auto"/>
        <w:ind w:firstLine="709"/>
        <w:jc w:val="both"/>
        <w:rPr>
          <w:rFonts w:ascii="Times New Roman" w:eastAsia="Times New Roman" w:hAnsi="Times New Roman" w:cs="Times New Roman"/>
          <w:sz w:val="28"/>
          <w:szCs w:val="28"/>
          <w:lang w:eastAsia="lv-LV"/>
        </w:rPr>
      </w:pPr>
    </w:p>
    <w:p w14:paraId="7E29E217" w14:textId="0D61C394" w:rsidR="00B95838" w:rsidRPr="00760A26" w:rsidRDefault="00AD5021" w:rsidP="00733234">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7</w:t>
      </w:r>
      <w:r w:rsidR="00B95838" w:rsidRPr="00760A26">
        <w:rPr>
          <w:rFonts w:ascii="Times New Roman" w:eastAsia="Times New Roman" w:hAnsi="Times New Roman" w:cs="Times New Roman"/>
          <w:sz w:val="28"/>
          <w:szCs w:val="28"/>
          <w:lang w:eastAsia="lv-LV"/>
        </w:rPr>
        <w:t xml:space="preserve">. Piesārņoto un potenciāli piesārņoto vietu sākotnējo reģistrāciju </w:t>
      </w:r>
      <w:r w:rsidR="00496D37" w:rsidRPr="00760A26">
        <w:rPr>
          <w:rFonts w:ascii="Times New Roman" w:eastAsia="Times New Roman" w:hAnsi="Times New Roman" w:cs="Times New Roman"/>
          <w:sz w:val="28"/>
          <w:szCs w:val="28"/>
          <w:lang w:eastAsia="lv-LV"/>
        </w:rPr>
        <w:t>datu</w:t>
      </w:r>
      <w:r w:rsidR="00B95838" w:rsidRPr="00760A26">
        <w:rPr>
          <w:rFonts w:ascii="Times New Roman" w:eastAsia="Times New Roman" w:hAnsi="Times New Roman" w:cs="Times New Roman"/>
          <w:sz w:val="28"/>
          <w:szCs w:val="28"/>
          <w:lang w:eastAsia="lv-LV"/>
        </w:rPr>
        <w:t>bāzē vei</w:t>
      </w:r>
      <w:r w:rsidR="00DF384D" w:rsidRPr="00760A26">
        <w:rPr>
          <w:rFonts w:ascii="Times New Roman" w:eastAsia="Times New Roman" w:hAnsi="Times New Roman" w:cs="Times New Roman"/>
          <w:sz w:val="28"/>
          <w:szCs w:val="28"/>
          <w:lang w:eastAsia="lv-LV"/>
        </w:rPr>
        <w:t>c</w:t>
      </w:r>
      <w:r w:rsidR="00B95838" w:rsidRPr="00760A26">
        <w:rPr>
          <w:rFonts w:ascii="Times New Roman" w:eastAsia="Times New Roman" w:hAnsi="Times New Roman" w:cs="Times New Roman"/>
          <w:sz w:val="28"/>
          <w:szCs w:val="28"/>
          <w:lang w:eastAsia="lv-LV"/>
        </w:rPr>
        <w:t xml:space="preserve"> pašvaldības atbildīgais darbinieks, k</w:t>
      </w:r>
      <w:r w:rsidR="00DF384D" w:rsidRPr="00760A26">
        <w:rPr>
          <w:rFonts w:ascii="Times New Roman" w:eastAsia="Times New Roman" w:hAnsi="Times New Roman" w:cs="Times New Roman"/>
          <w:sz w:val="28"/>
          <w:szCs w:val="28"/>
          <w:lang w:eastAsia="lv-LV"/>
        </w:rPr>
        <w:t>urš</w:t>
      </w:r>
      <w:r w:rsidR="00B95838" w:rsidRPr="00760A26">
        <w:rPr>
          <w:rFonts w:ascii="Times New Roman" w:eastAsia="Times New Roman" w:hAnsi="Times New Roman" w:cs="Times New Roman"/>
          <w:sz w:val="28"/>
          <w:szCs w:val="28"/>
          <w:lang w:eastAsia="lv-LV"/>
        </w:rPr>
        <w:t xml:space="preserve"> reģistrēj</w:t>
      </w:r>
      <w:r w:rsidR="00DF384D" w:rsidRPr="00760A26">
        <w:rPr>
          <w:rFonts w:ascii="Times New Roman" w:eastAsia="Times New Roman" w:hAnsi="Times New Roman" w:cs="Times New Roman"/>
          <w:sz w:val="28"/>
          <w:szCs w:val="28"/>
          <w:lang w:eastAsia="lv-LV"/>
        </w:rPr>
        <w:t>a</w:t>
      </w:r>
      <w:r w:rsidR="00B95838" w:rsidRPr="00760A26">
        <w:rPr>
          <w:rFonts w:ascii="Times New Roman" w:eastAsia="Times New Roman" w:hAnsi="Times New Roman" w:cs="Times New Roman"/>
          <w:sz w:val="28"/>
          <w:szCs w:val="28"/>
          <w:lang w:eastAsia="lv-LV"/>
        </w:rPr>
        <w:t xml:space="preserve">s </w:t>
      </w:r>
      <w:r w:rsidR="00E914FD" w:rsidRPr="00760A26">
        <w:rPr>
          <w:rFonts w:ascii="Times New Roman" w:eastAsia="Times New Roman" w:hAnsi="Times New Roman" w:cs="Times New Roman"/>
          <w:sz w:val="28"/>
          <w:szCs w:val="28"/>
          <w:lang w:eastAsia="lv-LV"/>
        </w:rPr>
        <w:t xml:space="preserve">centra tīmekļvietnē tiešsaistes režīmā </w:t>
      </w:r>
      <w:r w:rsidR="00B95838" w:rsidRPr="00760A26">
        <w:rPr>
          <w:rFonts w:ascii="Times New Roman" w:eastAsia="Times New Roman" w:hAnsi="Times New Roman" w:cs="Times New Roman"/>
          <w:sz w:val="28"/>
          <w:szCs w:val="28"/>
          <w:lang w:eastAsia="lv-LV"/>
        </w:rPr>
        <w:t xml:space="preserve">kā </w:t>
      </w:r>
      <w:r w:rsidR="00E52684" w:rsidRPr="00760A26">
        <w:rPr>
          <w:rFonts w:ascii="Times New Roman" w:eastAsia="Times New Roman" w:hAnsi="Times New Roman" w:cs="Times New Roman"/>
          <w:sz w:val="28"/>
          <w:szCs w:val="28"/>
          <w:lang w:eastAsia="lv-LV"/>
        </w:rPr>
        <w:t>Vienotās vides informācijas sistēmas lietotājs</w:t>
      </w:r>
      <w:r w:rsidR="00AC5B22" w:rsidRPr="00760A26">
        <w:rPr>
          <w:rFonts w:ascii="Times New Roman" w:eastAsia="Times New Roman" w:hAnsi="Times New Roman" w:cs="Times New Roman"/>
          <w:sz w:val="28"/>
          <w:szCs w:val="28"/>
          <w:lang w:eastAsia="lv-LV"/>
        </w:rPr>
        <w:t>.</w:t>
      </w:r>
    </w:p>
    <w:p w14:paraId="78F24535" w14:textId="77777777" w:rsidR="00B95838" w:rsidRPr="00760A26" w:rsidRDefault="00B95838" w:rsidP="00733234">
      <w:pPr>
        <w:spacing w:after="0" w:line="240" w:lineRule="auto"/>
        <w:ind w:firstLine="709"/>
        <w:jc w:val="both"/>
        <w:rPr>
          <w:rFonts w:ascii="Times New Roman" w:eastAsia="Times New Roman" w:hAnsi="Times New Roman" w:cs="Times New Roman"/>
          <w:sz w:val="28"/>
          <w:szCs w:val="28"/>
          <w:lang w:eastAsia="lv-LV"/>
        </w:rPr>
      </w:pPr>
    </w:p>
    <w:p w14:paraId="7DC1F428" w14:textId="4A37AE65" w:rsidR="00B95838" w:rsidRDefault="00AD5021" w:rsidP="00F810E5">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 xml:space="preserve">8. </w:t>
      </w:r>
      <w:r w:rsidR="00616DB6" w:rsidRPr="00760A26">
        <w:rPr>
          <w:rFonts w:ascii="Times New Roman" w:eastAsia="Times New Roman" w:hAnsi="Times New Roman" w:cs="Times New Roman"/>
          <w:sz w:val="28"/>
          <w:szCs w:val="28"/>
          <w:lang w:eastAsia="lv-LV"/>
        </w:rPr>
        <w:t xml:space="preserve">Valsts vides dienests </w:t>
      </w:r>
      <w:r w:rsidRPr="00760A26">
        <w:rPr>
          <w:rFonts w:ascii="Times New Roman" w:eastAsia="Times New Roman" w:hAnsi="Times New Roman" w:cs="Times New Roman"/>
          <w:sz w:val="28"/>
          <w:szCs w:val="28"/>
          <w:lang w:eastAsia="lv-LV"/>
        </w:rPr>
        <w:t>10 darba</w:t>
      </w:r>
      <w:r w:rsidR="00616DB6" w:rsidRPr="00760A26">
        <w:rPr>
          <w:rFonts w:ascii="Times New Roman" w:eastAsia="Times New Roman" w:hAnsi="Times New Roman" w:cs="Times New Roman"/>
          <w:sz w:val="28"/>
          <w:szCs w:val="28"/>
          <w:lang w:eastAsia="lv-LV"/>
        </w:rPr>
        <w:t xml:space="preserve"> dienu laikā</w:t>
      </w:r>
      <w:r w:rsidR="00894CE5" w:rsidRPr="00760A26">
        <w:rPr>
          <w:rFonts w:ascii="Times New Roman" w:eastAsia="Times New Roman" w:hAnsi="Times New Roman" w:cs="Times New Roman"/>
          <w:sz w:val="28"/>
          <w:szCs w:val="28"/>
          <w:lang w:eastAsia="lv-LV"/>
        </w:rPr>
        <w:t xml:space="preserve"> pēc sākotnējās reģistrācijas</w:t>
      </w:r>
      <w:r w:rsidR="00C4772D" w:rsidRPr="00760A26">
        <w:rPr>
          <w:rFonts w:ascii="Times New Roman" w:eastAsia="Times New Roman" w:hAnsi="Times New Roman" w:cs="Times New Roman"/>
          <w:sz w:val="28"/>
          <w:szCs w:val="28"/>
          <w:lang w:eastAsia="lv-LV"/>
        </w:rPr>
        <w:t xml:space="preserve"> datubāzē</w:t>
      </w:r>
      <w:r w:rsidR="00616DB6" w:rsidRPr="00760A26">
        <w:rPr>
          <w:rFonts w:ascii="Times New Roman" w:eastAsia="Times New Roman" w:hAnsi="Times New Roman" w:cs="Times New Roman"/>
          <w:sz w:val="28"/>
          <w:szCs w:val="28"/>
          <w:lang w:eastAsia="lv-LV"/>
        </w:rPr>
        <w:t xml:space="preserve"> apstiprin</w:t>
      </w:r>
      <w:r w:rsidR="00A31E98">
        <w:rPr>
          <w:rFonts w:ascii="Times New Roman" w:eastAsia="Times New Roman" w:hAnsi="Times New Roman" w:cs="Times New Roman"/>
          <w:sz w:val="28"/>
          <w:szCs w:val="28"/>
          <w:lang w:eastAsia="lv-LV"/>
        </w:rPr>
        <w:t>ot</w:t>
      </w:r>
      <w:r w:rsidR="00886925" w:rsidRPr="00760A26">
        <w:rPr>
          <w:rFonts w:ascii="Times New Roman" w:eastAsia="Times New Roman" w:hAnsi="Times New Roman" w:cs="Times New Roman"/>
          <w:sz w:val="28"/>
          <w:szCs w:val="28"/>
          <w:lang w:eastAsia="lv-LV"/>
        </w:rPr>
        <w:t xml:space="preserve"> reģistrē </w:t>
      </w:r>
      <w:r w:rsidR="00616DB6" w:rsidRPr="00760A26">
        <w:rPr>
          <w:rFonts w:ascii="Times New Roman" w:eastAsia="Times New Roman" w:hAnsi="Times New Roman" w:cs="Times New Roman"/>
          <w:sz w:val="28"/>
          <w:szCs w:val="28"/>
          <w:lang w:eastAsia="lv-LV"/>
        </w:rPr>
        <w:t xml:space="preserve">pašvaldības sniegto </w:t>
      </w:r>
      <w:r w:rsidR="00894CE5" w:rsidRPr="00760A26">
        <w:rPr>
          <w:rFonts w:ascii="Times New Roman" w:eastAsia="Times New Roman" w:hAnsi="Times New Roman" w:cs="Times New Roman"/>
          <w:sz w:val="28"/>
          <w:szCs w:val="28"/>
          <w:lang w:eastAsia="lv-LV"/>
        </w:rPr>
        <w:t xml:space="preserve">informāciju </w:t>
      </w:r>
      <w:r w:rsidR="00C4772D" w:rsidRPr="00760A26">
        <w:rPr>
          <w:rFonts w:ascii="Times New Roman" w:eastAsia="Times New Roman" w:hAnsi="Times New Roman" w:cs="Times New Roman"/>
          <w:sz w:val="28"/>
          <w:szCs w:val="28"/>
          <w:lang w:eastAsia="lv-LV"/>
        </w:rPr>
        <w:t xml:space="preserve">par piesārņoto </w:t>
      </w:r>
      <w:r w:rsidR="00F810E5" w:rsidRPr="00760A26">
        <w:rPr>
          <w:rFonts w:ascii="Times New Roman" w:eastAsia="Times New Roman" w:hAnsi="Times New Roman" w:cs="Times New Roman"/>
          <w:sz w:val="28"/>
          <w:szCs w:val="28"/>
          <w:lang w:eastAsia="lv-LV"/>
        </w:rPr>
        <w:t xml:space="preserve">vai </w:t>
      </w:r>
      <w:r w:rsidR="00C4772D" w:rsidRPr="00760A26">
        <w:rPr>
          <w:rFonts w:ascii="Times New Roman" w:eastAsia="Times New Roman" w:hAnsi="Times New Roman" w:cs="Times New Roman"/>
          <w:sz w:val="28"/>
          <w:szCs w:val="28"/>
          <w:lang w:eastAsia="lv-LV"/>
        </w:rPr>
        <w:t>potenciāli piesārņoto vietu</w:t>
      </w:r>
      <w:r w:rsidR="009D0CE0" w:rsidRPr="00760A26">
        <w:rPr>
          <w:rFonts w:ascii="Times New Roman" w:eastAsia="Times New Roman" w:hAnsi="Times New Roman" w:cs="Times New Roman"/>
          <w:sz w:val="28"/>
          <w:szCs w:val="28"/>
          <w:lang w:eastAsia="lv-LV"/>
        </w:rPr>
        <w:t>.</w:t>
      </w:r>
      <w:r w:rsidR="00F810E5" w:rsidRPr="00760A26">
        <w:rPr>
          <w:rFonts w:ascii="Times New Roman" w:eastAsia="Times New Roman" w:hAnsi="Times New Roman" w:cs="Times New Roman"/>
          <w:sz w:val="28"/>
          <w:szCs w:val="28"/>
          <w:lang w:eastAsia="lv-LV"/>
        </w:rPr>
        <w:t xml:space="preserve"> </w:t>
      </w:r>
    </w:p>
    <w:p w14:paraId="53CD0EA2" w14:textId="77777777" w:rsidR="00E97F8B" w:rsidRDefault="00E97F8B" w:rsidP="00F810E5">
      <w:pPr>
        <w:spacing w:after="0" w:line="240" w:lineRule="auto"/>
        <w:ind w:firstLine="709"/>
        <w:jc w:val="both"/>
        <w:rPr>
          <w:rFonts w:ascii="Times New Roman" w:eastAsia="Times New Roman" w:hAnsi="Times New Roman" w:cs="Times New Roman"/>
          <w:sz w:val="28"/>
          <w:szCs w:val="28"/>
          <w:lang w:eastAsia="lv-LV"/>
        </w:rPr>
      </w:pPr>
    </w:p>
    <w:p w14:paraId="5825A8D4" w14:textId="6F8E0BED" w:rsidR="005056A0" w:rsidRPr="00760A26" w:rsidRDefault="00F810E5" w:rsidP="005D2403">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9.</w:t>
      </w:r>
      <w:r w:rsidR="00B95838" w:rsidRPr="00760A26">
        <w:rPr>
          <w:rFonts w:ascii="Times New Roman" w:eastAsia="Times New Roman" w:hAnsi="Times New Roman" w:cs="Times New Roman"/>
          <w:sz w:val="28"/>
          <w:szCs w:val="28"/>
          <w:lang w:eastAsia="lv-LV"/>
        </w:rPr>
        <w:t xml:space="preserve">  </w:t>
      </w:r>
      <w:r w:rsidR="0068726C" w:rsidRPr="00760A26">
        <w:rPr>
          <w:rFonts w:ascii="Times New Roman" w:eastAsia="Times New Roman" w:hAnsi="Times New Roman" w:cs="Times New Roman"/>
          <w:sz w:val="28"/>
          <w:szCs w:val="28"/>
          <w:lang w:eastAsia="lv-LV"/>
        </w:rPr>
        <w:t>Datu</w:t>
      </w:r>
      <w:r w:rsidR="00AC5B22" w:rsidRPr="00760A26">
        <w:rPr>
          <w:rFonts w:ascii="Times New Roman" w:eastAsia="Times New Roman" w:hAnsi="Times New Roman" w:cs="Times New Roman"/>
          <w:sz w:val="28"/>
          <w:szCs w:val="28"/>
          <w:lang w:eastAsia="lv-LV"/>
        </w:rPr>
        <w:t xml:space="preserve">bāzē </w:t>
      </w:r>
      <w:r w:rsidRPr="00760A26">
        <w:rPr>
          <w:rFonts w:ascii="Times New Roman" w:eastAsia="Times New Roman" w:hAnsi="Times New Roman" w:cs="Times New Roman"/>
          <w:sz w:val="28"/>
          <w:szCs w:val="28"/>
          <w:lang w:eastAsia="lv-LV"/>
        </w:rPr>
        <w:t xml:space="preserve">tiek </w:t>
      </w:r>
      <w:r w:rsidR="00F75B80">
        <w:rPr>
          <w:rFonts w:ascii="Times New Roman" w:eastAsia="Times New Roman" w:hAnsi="Times New Roman" w:cs="Times New Roman"/>
          <w:sz w:val="28"/>
          <w:szCs w:val="28"/>
          <w:lang w:eastAsia="lv-LV"/>
        </w:rPr>
        <w:t>pievienota arī</w:t>
      </w:r>
      <w:r w:rsidR="00F75B80" w:rsidRPr="00760A26">
        <w:rPr>
          <w:rFonts w:ascii="Times New Roman" w:eastAsia="Times New Roman" w:hAnsi="Times New Roman" w:cs="Times New Roman"/>
          <w:sz w:val="28"/>
          <w:szCs w:val="28"/>
          <w:lang w:eastAsia="lv-LV"/>
        </w:rPr>
        <w:t xml:space="preserve"> </w:t>
      </w:r>
      <w:r w:rsidR="00AC5B22" w:rsidRPr="00760A26">
        <w:rPr>
          <w:rFonts w:ascii="Times New Roman" w:eastAsia="Times New Roman" w:hAnsi="Times New Roman" w:cs="Times New Roman"/>
          <w:sz w:val="28"/>
          <w:szCs w:val="28"/>
          <w:lang w:eastAsia="lv-LV"/>
        </w:rPr>
        <w:t>šo noteikumu 4.</w:t>
      </w:r>
      <w:r w:rsidR="0068726C" w:rsidRPr="00760A26">
        <w:rPr>
          <w:rFonts w:ascii="Times New Roman" w:eastAsia="Times New Roman" w:hAnsi="Times New Roman" w:cs="Times New Roman"/>
          <w:sz w:val="28"/>
          <w:szCs w:val="28"/>
          <w:lang w:eastAsia="lv-LV"/>
        </w:rPr>
        <w:t xml:space="preserve">, </w:t>
      </w:r>
      <w:r w:rsidR="00F75B80">
        <w:rPr>
          <w:rFonts w:ascii="Times New Roman" w:eastAsia="Times New Roman" w:hAnsi="Times New Roman" w:cs="Times New Roman"/>
          <w:sz w:val="28"/>
          <w:szCs w:val="28"/>
          <w:lang w:eastAsia="lv-LV"/>
        </w:rPr>
        <w:t>19</w:t>
      </w:r>
      <w:r w:rsidR="00B226EA" w:rsidRPr="00760A26">
        <w:rPr>
          <w:rFonts w:ascii="Times New Roman" w:eastAsia="Times New Roman" w:hAnsi="Times New Roman" w:cs="Times New Roman"/>
          <w:sz w:val="28"/>
          <w:szCs w:val="28"/>
          <w:lang w:eastAsia="lv-LV"/>
        </w:rPr>
        <w:t>.</w:t>
      </w:r>
      <w:r w:rsidR="00AC5B22" w:rsidRPr="00760A26">
        <w:rPr>
          <w:rFonts w:ascii="Times New Roman" w:eastAsia="Times New Roman" w:hAnsi="Times New Roman" w:cs="Times New Roman"/>
          <w:sz w:val="28"/>
          <w:szCs w:val="28"/>
          <w:lang w:eastAsia="lv-LV"/>
        </w:rPr>
        <w:t xml:space="preserve"> punktā</w:t>
      </w:r>
      <w:r w:rsidR="001A7916" w:rsidRPr="00760A26">
        <w:rPr>
          <w:rFonts w:ascii="Times New Roman" w:eastAsia="Times New Roman" w:hAnsi="Times New Roman" w:cs="Times New Roman"/>
          <w:sz w:val="28"/>
          <w:szCs w:val="28"/>
          <w:lang w:eastAsia="lv-LV"/>
        </w:rPr>
        <w:t xml:space="preserve"> </w:t>
      </w:r>
      <w:r w:rsidR="0068726C" w:rsidRPr="00760A26">
        <w:rPr>
          <w:rFonts w:ascii="Times New Roman" w:eastAsia="Times New Roman" w:hAnsi="Times New Roman" w:cs="Times New Roman"/>
          <w:sz w:val="28"/>
          <w:szCs w:val="28"/>
          <w:lang w:eastAsia="lv-LV"/>
        </w:rPr>
        <w:t xml:space="preserve">un 2. pielikumā </w:t>
      </w:r>
      <w:r w:rsidR="00343A3B" w:rsidRPr="00760A26">
        <w:rPr>
          <w:rFonts w:ascii="Times New Roman" w:eastAsia="Times New Roman" w:hAnsi="Times New Roman" w:cs="Times New Roman"/>
          <w:sz w:val="28"/>
          <w:szCs w:val="28"/>
          <w:lang w:eastAsia="lv-LV"/>
        </w:rPr>
        <w:t>minētā</w:t>
      </w:r>
      <w:r w:rsidR="00AC5B22" w:rsidRPr="00760A26">
        <w:rPr>
          <w:rFonts w:ascii="Times New Roman" w:eastAsia="Times New Roman" w:hAnsi="Times New Roman" w:cs="Times New Roman"/>
          <w:sz w:val="28"/>
          <w:szCs w:val="28"/>
          <w:lang w:eastAsia="lv-LV"/>
        </w:rPr>
        <w:t xml:space="preserve"> informācija, kā arī </w:t>
      </w:r>
      <w:r w:rsidR="00EA0B2F" w:rsidRPr="00760A26">
        <w:rPr>
          <w:rFonts w:ascii="Times New Roman" w:eastAsia="Times New Roman" w:hAnsi="Times New Roman" w:cs="Times New Roman"/>
          <w:sz w:val="28"/>
          <w:szCs w:val="28"/>
          <w:lang w:eastAsia="lv-LV"/>
        </w:rPr>
        <w:t>citi</w:t>
      </w:r>
      <w:r w:rsidR="00AC5B22" w:rsidRPr="00760A26">
        <w:rPr>
          <w:rFonts w:ascii="Times New Roman" w:eastAsia="Times New Roman" w:hAnsi="Times New Roman" w:cs="Times New Roman"/>
          <w:sz w:val="28"/>
          <w:szCs w:val="28"/>
          <w:lang w:eastAsia="lv-LV"/>
        </w:rPr>
        <w:t xml:space="preserve"> dokumenti, ko pašvaldība vai Valsts vi</w:t>
      </w:r>
      <w:r w:rsidR="00496D37" w:rsidRPr="00760A26">
        <w:rPr>
          <w:rFonts w:ascii="Times New Roman" w:eastAsia="Times New Roman" w:hAnsi="Times New Roman" w:cs="Times New Roman"/>
          <w:sz w:val="28"/>
          <w:szCs w:val="28"/>
          <w:lang w:eastAsia="lv-LV"/>
        </w:rPr>
        <w:t>des dienests pievieno datu</w:t>
      </w:r>
      <w:r w:rsidR="0068726C" w:rsidRPr="00760A26">
        <w:rPr>
          <w:rFonts w:ascii="Times New Roman" w:eastAsia="Times New Roman" w:hAnsi="Times New Roman" w:cs="Times New Roman"/>
          <w:sz w:val="28"/>
          <w:szCs w:val="28"/>
          <w:lang w:eastAsia="lv-LV"/>
        </w:rPr>
        <w:t>bāzē. Datu</w:t>
      </w:r>
      <w:r w:rsidR="00AC5B22" w:rsidRPr="00760A26">
        <w:rPr>
          <w:rFonts w:ascii="Times New Roman" w:eastAsia="Times New Roman" w:hAnsi="Times New Roman" w:cs="Times New Roman"/>
          <w:sz w:val="28"/>
          <w:szCs w:val="28"/>
          <w:lang w:eastAsia="lv-LV"/>
        </w:rPr>
        <w:t xml:space="preserve">bāzē papildus pievienoto dokumentu ierobežotās pieejamības statusu nosaka pašvaldība vai Valsts vides dienests. </w:t>
      </w:r>
    </w:p>
    <w:p w14:paraId="4B84FD77" w14:textId="77777777" w:rsidR="005D2403" w:rsidRPr="00760A26" w:rsidRDefault="005D2403" w:rsidP="005D2403">
      <w:pPr>
        <w:spacing w:after="0" w:line="240" w:lineRule="auto"/>
        <w:ind w:firstLine="709"/>
        <w:jc w:val="both"/>
        <w:rPr>
          <w:rFonts w:ascii="Times New Roman" w:eastAsia="Times New Roman" w:hAnsi="Times New Roman" w:cs="Times New Roman"/>
          <w:sz w:val="28"/>
          <w:szCs w:val="28"/>
          <w:lang w:eastAsia="lv-LV"/>
        </w:rPr>
      </w:pPr>
    </w:p>
    <w:p w14:paraId="71883B0F" w14:textId="54EF2902" w:rsidR="00733234" w:rsidRDefault="00F810E5" w:rsidP="00733234">
      <w:pPr>
        <w:spacing w:after="0" w:line="240" w:lineRule="auto"/>
        <w:ind w:firstLine="709"/>
        <w:jc w:val="both"/>
        <w:rPr>
          <w:rFonts w:ascii="Times New Roman" w:eastAsia="Times New Roman" w:hAnsi="Times New Roman" w:cs="Times New Roman"/>
          <w:iCs/>
          <w:sz w:val="28"/>
          <w:szCs w:val="28"/>
          <w:lang w:eastAsia="lv-LV"/>
        </w:rPr>
      </w:pPr>
      <w:bookmarkStart w:id="12" w:name="p-117176"/>
      <w:bookmarkStart w:id="13" w:name="p6"/>
      <w:bookmarkStart w:id="14" w:name="p-349917"/>
      <w:bookmarkStart w:id="15" w:name="p7"/>
      <w:bookmarkStart w:id="16" w:name="p-349918"/>
      <w:bookmarkStart w:id="17" w:name="p8"/>
      <w:bookmarkStart w:id="18" w:name="p-349919"/>
      <w:bookmarkStart w:id="19" w:name="p9"/>
      <w:bookmarkStart w:id="20" w:name="p-349920"/>
      <w:bookmarkStart w:id="21" w:name="p10"/>
      <w:bookmarkEnd w:id="12"/>
      <w:bookmarkEnd w:id="13"/>
      <w:bookmarkEnd w:id="14"/>
      <w:bookmarkEnd w:id="15"/>
      <w:bookmarkEnd w:id="16"/>
      <w:bookmarkEnd w:id="17"/>
      <w:bookmarkEnd w:id="18"/>
      <w:bookmarkEnd w:id="19"/>
      <w:bookmarkEnd w:id="20"/>
      <w:bookmarkEnd w:id="21"/>
      <w:r w:rsidRPr="00760A26">
        <w:rPr>
          <w:rFonts w:ascii="Times New Roman" w:eastAsia="Times New Roman" w:hAnsi="Times New Roman" w:cs="Times New Roman"/>
          <w:iCs/>
          <w:sz w:val="28"/>
          <w:szCs w:val="28"/>
          <w:lang w:eastAsia="lv-LV"/>
        </w:rPr>
        <w:t>10</w:t>
      </w:r>
      <w:r w:rsidR="00733234" w:rsidRPr="00760A26">
        <w:rPr>
          <w:rFonts w:ascii="Times New Roman" w:eastAsia="Times New Roman" w:hAnsi="Times New Roman" w:cs="Times New Roman"/>
          <w:iCs/>
          <w:sz w:val="28"/>
          <w:szCs w:val="28"/>
          <w:lang w:eastAsia="lv-LV"/>
        </w:rPr>
        <w:t xml:space="preserve">. Ja </w:t>
      </w:r>
      <w:r w:rsidR="00DF384D" w:rsidRPr="00760A26">
        <w:rPr>
          <w:rFonts w:ascii="Times New Roman" w:eastAsia="Times New Roman" w:hAnsi="Times New Roman" w:cs="Times New Roman"/>
          <w:iCs/>
          <w:sz w:val="28"/>
          <w:szCs w:val="28"/>
          <w:lang w:eastAsia="lv-LV"/>
        </w:rPr>
        <w:t xml:space="preserve">pašvaldības sniegtajā </w:t>
      </w:r>
      <w:r w:rsidR="00733234" w:rsidRPr="00760A26">
        <w:rPr>
          <w:rFonts w:ascii="Times New Roman" w:eastAsia="Times New Roman" w:hAnsi="Times New Roman" w:cs="Times New Roman"/>
          <w:iCs/>
          <w:sz w:val="28"/>
          <w:szCs w:val="28"/>
          <w:lang w:eastAsia="lv-LV"/>
        </w:rPr>
        <w:t xml:space="preserve">informācijā par piesārņoto vai potenciāli piesārņoto vietu </w:t>
      </w:r>
      <w:r w:rsidR="00DF384D" w:rsidRPr="00760A26">
        <w:rPr>
          <w:rFonts w:ascii="Times New Roman" w:eastAsia="Times New Roman" w:hAnsi="Times New Roman" w:cs="Times New Roman"/>
          <w:iCs/>
          <w:sz w:val="28"/>
          <w:szCs w:val="28"/>
          <w:lang w:eastAsia="lv-LV"/>
        </w:rPr>
        <w:t xml:space="preserve">ir </w:t>
      </w:r>
      <w:r w:rsidR="00616DB6" w:rsidRPr="00760A26">
        <w:rPr>
          <w:rFonts w:ascii="Times New Roman" w:eastAsia="Times New Roman" w:hAnsi="Times New Roman" w:cs="Times New Roman"/>
          <w:iCs/>
          <w:sz w:val="28"/>
          <w:szCs w:val="28"/>
          <w:lang w:eastAsia="lv-LV"/>
        </w:rPr>
        <w:t xml:space="preserve">notikušas </w:t>
      </w:r>
      <w:r w:rsidR="00DF384D" w:rsidRPr="00760A26">
        <w:rPr>
          <w:rFonts w:ascii="Times New Roman" w:eastAsia="Times New Roman" w:hAnsi="Times New Roman" w:cs="Times New Roman"/>
          <w:iCs/>
          <w:sz w:val="28"/>
          <w:szCs w:val="28"/>
          <w:lang w:eastAsia="lv-LV"/>
        </w:rPr>
        <w:t>izmaiņas</w:t>
      </w:r>
      <w:r w:rsidR="00F81026">
        <w:rPr>
          <w:rFonts w:ascii="Times New Roman" w:eastAsia="Times New Roman" w:hAnsi="Times New Roman" w:cs="Times New Roman"/>
          <w:iCs/>
          <w:sz w:val="28"/>
          <w:szCs w:val="28"/>
          <w:lang w:eastAsia="lv-LV"/>
        </w:rPr>
        <w:t xml:space="preserve">, </w:t>
      </w:r>
      <w:r w:rsidR="00733234" w:rsidRPr="00760A26">
        <w:rPr>
          <w:rFonts w:ascii="Times New Roman" w:eastAsia="Times New Roman" w:hAnsi="Times New Roman" w:cs="Times New Roman"/>
          <w:iCs/>
          <w:sz w:val="28"/>
          <w:szCs w:val="28"/>
          <w:lang w:eastAsia="lv-LV"/>
        </w:rPr>
        <w:t xml:space="preserve">pašvaldība elektroniski iesniedz izmaiņas </w:t>
      </w:r>
      <w:r w:rsidR="0068726C" w:rsidRPr="00760A26">
        <w:rPr>
          <w:rFonts w:ascii="Times New Roman" w:eastAsia="Times New Roman" w:hAnsi="Times New Roman" w:cs="Times New Roman"/>
          <w:iCs/>
          <w:sz w:val="28"/>
          <w:szCs w:val="28"/>
          <w:lang w:eastAsia="lv-LV"/>
        </w:rPr>
        <w:t>datubāzē</w:t>
      </w:r>
      <w:r w:rsidR="00733234" w:rsidRPr="00760A26">
        <w:rPr>
          <w:rFonts w:ascii="Times New Roman" w:eastAsia="Times New Roman" w:hAnsi="Times New Roman" w:cs="Times New Roman"/>
          <w:iCs/>
          <w:sz w:val="28"/>
          <w:szCs w:val="28"/>
          <w:lang w:eastAsia="lv-LV"/>
        </w:rPr>
        <w:t>, ko apstiprina</w:t>
      </w:r>
      <w:r w:rsidR="003066B2" w:rsidRPr="00760A26">
        <w:rPr>
          <w:rFonts w:ascii="Times New Roman" w:eastAsia="Times New Roman" w:hAnsi="Times New Roman" w:cs="Times New Roman"/>
          <w:iCs/>
          <w:sz w:val="28"/>
          <w:szCs w:val="28"/>
          <w:lang w:eastAsia="lv-LV"/>
        </w:rPr>
        <w:t xml:space="preserve"> Valsts vides dienests</w:t>
      </w:r>
      <w:r w:rsidR="002D54C3" w:rsidRPr="00760A26">
        <w:rPr>
          <w:rFonts w:ascii="Times New Roman" w:eastAsia="Times New Roman" w:hAnsi="Times New Roman" w:cs="Times New Roman"/>
          <w:iCs/>
          <w:sz w:val="28"/>
          <w:szCs w:val="28"/>
          <w:lang w:eastAsia="lv-LV"/>
        </w:rPr>
        <w:t>.</w:t>
      </w:r>
    </w:p>
    <w:p w14:paraId="3E786AB3" w14:textId="77777777" w:rsidR="00733234" w:rsidRPr="00760A26" w:rsidRDefault="00733234" w:rsidP="0037213F">
      <w:pPr>
        <w:spacing w:after="0" w:line="240" w:lineRule="auto"/>
        <w:jc w:val="both"/>
        <w:rPr>
          <w:rFonts w:ascii="Times New Roman" w:eastAsia="Times New Roman" w:hAnsi="Times New Roman" w:cs="Times New Roman"/>
          <w:i/>
          <w:iCs/>
          <w:sz w:val="28"/>
          <w:szCs w:val="28"/>
          <w:lang w:eastAsia="lv-LV"/>
        </w:rPr>
      </w:pPr>
      <w:bookmarkStart w:id="22" w:name="p-349922"/>
      <w:bookmarkStart w:id="23" w:name="p12"/>
      <w:bookmarkEnd w:id="22"/>
      <w:bookmarkEnd w:id="23"/>
    </w:p>
    <w:p w14:paraId="2CA234B6" w14:textId="1BF1A4B0" w:rsidR="00733234" w:rsidRPr="00760A26" w:rsidRDefault="00733234" w:rsidP="0045189C">
      <w:pPr>
        <w:spacing w:after="0" w:line="240" w:lineRule="auto"/>
        <w:ind w:firstLine="709"/>
        <w:jc w:val="center"/>
        <w:rPr>
          <w:rFonts w:ascii="Times New Roman" w:eastAsia="Times New Roman" w:hAnsi="Times New Roman" w:cs="Times New Roman"/>
          <w:b/>
          <w:bCs/>
          <w:sz w:val="28"/>
          <w:szCs w:val="28"/>
          <w:lang w:eastAsia="lv-LV"/>
        </w:rPr>
      </w:pPr>
      <w:bookmarkStart w:id="24" w:name="n3"/>
      <w:bookmarkEnd w:id="24"/>
      <w:r w:rsidRPr="00760A26">
        <w:rPr>
          <w:rFonts w:ascii="Times New Roman" w:eastAsia="Times New Roman" w:hAnsi="Times New Roman" w:cs="Times New Roman"/>
          <w:b/>
          <w:bCs/>
          <w:sz w:val="28"/>
          <w:szCs w:val="28"/>
          <w:lang w:eastAsia="lv-LV"/>
        </w:rPr>
        <w:t>III. Piesārņoto un potenciāli piesārņoto vietu apzināšanas metodes</w:t>
      </w:r>
      <w:r w:rsidR="002F0BD6" w:rsidRPr="00760A26">
        <w:rPr>
          <w:rFonts w:ascii="Times New Roman" w:eastAsia="Times New Roman" w:hAnsi="Times New Roman" w:cs="Times New Roman"/>
          <w:b/>
          <w:bCs/>
          <w:sz w:val="28"/>
          <w:szCs w:val="28"/>
          <w:lang w:eastAsia="lv-LV"/>
        </w:rPr>
        <w:t xml:space="preserve"> un kārtība</w:t>
      </w:r>
    </w:p>
    <w:p w14:paraId="65CD023B" w14:textId="77777777" w:rsidR="00733234" w:rsidRPr="00760A26" w:rsidRDefault="00733234" w:rsidP="0045189C">
      <w:pPr>
        <w:spacing w:after="0" w:line="240" w:lineRule="auto"/>
        <w:ind w:firstLine="709"/>
        <w:jc w:val="center"/>
        <w:rPr>
          <w:rFonts w:ascii="Times New Roman" w:eastAsia="Times New Roman" w:hAnsi="Times New Roman" w:cs="Times New Roman"/>
          <w:b/>
          <w:bCs/>
          <w:sz w:val="28"/>
          <w:szCs w:val="28"/>
          <w:lang w:eastAsia="lv-LV"/>
        </w:rPr>
      </w:pPr>
    </w:p>
    <w:p w14:paraId="04DB82A7" w14:textId="552A415E" w:rsidR="00733234" w:rsidRPr="00760A26" w:rsidRDefault="0085469C" w:rsidP="0045189C">
      <w:pPr>
        <w:spacing w:after="0" w:line="240" w:lineRule="auto"/>
        <w:ind w:firstLine="709"/>
        <w:jc w:val="both"/>
        <w:rPr>
          <w:rFonts w:ascii="Times New Roman" w:eastAsia="Times New Roman" w:hAnsi="Times New Roman" w:cs="Times New Roman"/>
          <w:sz w:val="28"/>
          <w:szCs w:val="28"/>
          <w:lang w:eastAsia="lv-LV"/>
        </w:rPr>
      </w:pPr>
      <w:bookmarkStart w:id="25" w:name="p-349943"/>
      <w:bookmarkStart w:id="26" w:name="p13"/>
      <w:bookmarkEnd w:id="25"/>
      <w:bookmarkEnd w:id="26"/>
      <w:r w:rsidRPr="00760A26">
        <w:rPr>
          <w:rFonts w:ascii="Times New Roman" w:eastAsia="Times New Roman" w:hAnsi="Times New Roman" w:cs="Times New Roman"/>
          <w:sz w:val="28"/>
          <w:szCs w:val="28"/>
          <w:lang w:eastAsia="lv-LV"/>
        </w:rPr>
        <w:t>11</w:t>
      </w:r>
      <w:r w:rsidR="00733234" w:rsidRPr="00760A26">
        <w:rPr>
          <w:rFonts w:ascii="Times New Roman" w:eastAsia="Times New Roman" w:hAnsi="Times New Roman" w:cs="Times New Roman"/>
          <w:sz w:val="28"/>
          <w:szCs w:val="28"/>
          <w:lang w:eastAsia="lv-LV"/>
        </w:rPr>
        <w:t xml:space="preserve">. Centrs </w:t>
      </w:r>
      <w:r w:rsidR="00E15A04" w:rsidRPr="00760A26">
        <w:rPr>
          <w:rFonts w:ascii="Times New Roman" w:eastAsia="Times New Roman" w:hAnsi="Times New Roman" w:cs="Times New Roman"/>
          <w:sz w:val="28"/>
          <w:szCs w:val="28"/>
          <w:lang w:eastAsia="lv-LV"/>
        </w:rPr>
        <w:t xml:space="preserve">izstrādā </w:t>
      </w:r>
      <w:r w:rsidR="002D54C3" w:rsidRPr="00760A26">
        <w:rPr>
          <w:rFonts w:ascii="Times New Roman" w:eastAsia="Times New Roman" w:hAnsi="Times New Roman" w:cs="Times New Roman"/>
          <w:sz w:val="28"/>
          <w:szCs w:val="28"/>
          <w:lang w:eastAsia="lv-LV"/>
        </w:rPr>
        <w:t>met</w:t>
      </w:r>
      <w:r w:rsidR="008D3DDF" w:rsidRPr="00760A26">
        <w:rPr>
          <w:rFonts w:ascii="Times New Roman" w:eastAsia="Times New Roman" w:hAnsi="Times New Roman" w:cs="Times New Roman"/>
          <w:sz w:val="28"/>
          <w:szCs w:val="28"/>
          <w:lang w:eastAsia="lv-LV"/>
        </w:rPr>
        <w:t>odes</w:t>
      </w:r>
      <w:r w:rsidR="00733234" w:rsidRPr="00760A26">
        <w:rPr>
          <w:rFonts w:ascii="Times New Roman" w:eastAsia="Times New Roman" w:hAnsi="Times New Roman" w:cs="Times New Roman"/>
          <w:sz w:val="28"/>
          <w:szCs w:val="28"/>
          <w:lang w:eastAsia="lv-LV"/>
        </w:rPr>
        <w:t xml:space="preserve"> </w:t>
      </w:r>
      <w:r w:rsidR="008D3DDF" w:rsidRPr="00760A26">
        <w:rPr>
          <w:rFonts w:ascii="Times New Roman" w:eastAsia="Times New Roman" w:hAnsi="Times New Roman" w:cs="Times New Roman"/>
          <w:sz w:val="28"/>
          <w:szCs w:val="28"/>
          <w:lang w:eastAsia="lv-LV"/>
        </w:rPr>
        <w:t xml:space="preserve">vienotu </w:t>
      </w:r>
      <w:r w:rsidR="00733234" w:rsidRPr="00760A26">
        <w:rPr>
          <w:rFonts w:ascii="Times New Roman" w:eastAsia="Times New Roman" w:hAnsi="Times New Roman" w:cs="Times New Roman"/>
          <w:sz w:val="28"/>
          <w:szCs w:val="28"/>
          <w:lang w:eastAsia="lv-LV"/>
        </w:rPr>
        <w:t>piesārņoto un potenciāli piesārņoto vietu apzināšan</w:t>
      </w:r>
      <w:r w:rsidR="008D3DDF" w:rsidRPr="00760A26">
        <w:rPr>
          <w:rFonts w:ascii="Times New Roman" w:eastAsia="Times New Roman" w:hAnsi="Times New Roman" w:cs="Times New Roman"/>
          <w:sz w:val="28"/>
          <w:szCs w:val="28"/>
          <w:lang w:eastAsia="lv-LV"/>
        </w:rPr>
        <w:t>ai</w:t>
      </w:r>
      <w:r w:rsidR="00A31E98">
        <w:rPr>
          <w:rFonts w:ascii="Times New Roman" w:eastAsia="Times New Roman" w:hAnsi="Times New Roman" w:cs="Times New Roman"/>
          <w:sz w:val="28"/>
          <w:szCs w:val="28"/>
          <w:lang w:eastAsia="lv-LV"/>
        </w:rPr>
        <w:t xml:space="preserve"> un koordinē šo metožu izmantošanu.</w:t>
      </w:r>
    </w:p>
    <w:p w14:paraId="743005C0" w14:textId="77777777" w:rsidR="00733234" w:rsidRPr="00760A26" w:rsidRDefault="00733234" w:rsidP="0045189C">
      <w:pPr>
        <w:spacing w:after="0" w:line="240" w:lineRule="auto"/>
        <w:ind w:firstLine="709"/>
        <w:jc w:val="both"/>
        <w:rPr>
          <w:rFonts w:ascii="Times New Roman" w:eastAsia="Times New Roman" w:hAnsi="Times New Roman" w:cs="Times New Roman"/>
          <w:sz w:val="28"/>
          <w:szCs w:val="28"/>
          <w:lang w:eastAsia="lv-LV"/>
        </w:rPr>
      </w:pPr>
      <w:bookmarkStart w:id="27" w:name="p-117185"/>
      <w:bookmarkStart w:id="28" w:name="p14"/>
      <w:bookmarkEnd w:id="27"/>
      <w:bookmarkEnd w:id="28"/>
    </w:p>
    <w:p w14:paraId="5AC03776" w14:textId="76051CCC" w:rsidR="007B0404" w:rsidRDefault="002F0BD6"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760A26">
        <w:rPr>
          <w:rFonts w:ascii="Times New Roman" w:eastAsia="Times New Roman" w:hAnsi="Times New Roman" w:cs="Times New Roman"/>
          <w:sz w:val="28"/>
          <w:szCs w:val="28"/>
          <w:lang w:eastAsia="lv-LV"/>
        </w:rPr>
        <w:t>1</w:t>
      </w:r>
      <w:r w:rsidR="00B226EA" w:rsidRPr="00760A26">
        <w:rPr>
          <w:rFonts w:ascii="Times New Roman" w:eastAsia="Times New Roman" w:hAnsi="Times New Roman" w:cs="Times New Roman"/>
          <w:sz w:val="28"/>
          <w:szCs w:val="28"/>
          <w:lang w:eastAsia="lv-LV"/>
        </w:rPr>
        <w:t>2</w:t>
      </w:r>
      <w:r w:rsidRPr="00760A26">
        <w:rPr>
          <w:rFonts w:ascii="Times New Roman" w:eastAsia="Times New Roman" w:hAnsi="Times New Roman" w:cs="Times New Roman"/>
          <w:sz w:val="28"/>
          <w:szCs w:val="28"/>
          <w:lang w:eastAsia="lv-LV"/>
        </w:rPr>
        <w:t>. Informācija par piesārņotajām un potenciāli piesārņotajām vietām var būt tieša un netieša</w:t>
      </w:r>
      <w:r w:rsidR="007B0404">
        <w:rPr>
          <w:rFonts w:ascii="Times New Roman" w:eastAsia="Times New Roman" w:hAnsi="Times New Roman" w:cs="Times New Roman"/>
          <w:sz w:val="28"/>
          <w:szCs w:val="28"/>
          <w:lang w:eastAsia="lv-LV"/>
        </w:rPr>
        <w:t>:</w:t>
      </w:r>
      <w:r w:rsidR="00DC42FA" w:rsidRPr="00DC42FA">
        <w:rPr>
          <w:rFonts w:ascii="Times New Roman" w:eastAsia="Times New Roman" w:hAnsi="Times New Roman" w:cs="Times New Roman"/>
          <w:color w:val="000000" w:themeColor="text1"/>
          <w:sz w:val="28"/>
          <w:szCs w:val="28"/>
          <w:lang w:eastAsia="lv-LV"/>
        </w:rPr>
        <w:t xml:space="preserve"> </w:t>
      </w:r>
    </w:p>
    <w:p w14:paraId="4A501B54" w14:textId="77777777" w:rsidR="007B0404"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12.1. n</w:t>
      </w:r>
      <w:r w:rsidR="00DC42FA" w:rsidRPr="00760A26">
        <w:rPr>
          <w:rFonts w:ascii="Times New Roman" w:eastAsia="Times New Roman" w:hAnsi="Times New Roman" w:cs="Times New Roman"/>
          <w:color w:val="000000" w:themeColor="text1"/>
          <w:sz w:val="28"/>
          <w:szCs w:val="28"/>
          <w:lang w:eastAsia="lv-LV"/>
        </w:rPr>
        <w:t>etiešu informāciju par piesārņotajām un potenciāli piesārņotajām vietām iegūst no publikācijām, kā arī veicot iedzīvotāju</w:t>
      </w:r>
      <w:r w:rsidR="00DC42FA">
        <w:rPr>
          <w:rFonts w:ascii="Times New Roman" w:eastAsia="Times New Roman" w:hAnsi="Times New Roman" w:cs="Times New Roman"/>
          <w:color w:val="000000" w:themeColor="text1"/>
          <w:sz w:val="28"/>
          <w:szCs w:val="28"/>
          <w:lang w:eastAsia="lv-LV"/>
        </w:rPr>
        <w:t>, uzņēmēju</w:t>
      </w:r>
      <w:r w:rsidR="00DC42FA" w:rsidRPr="00760A26">
        <w:rPr>
          <w:rFonts w:ascii="Times New Roman" w:eastAsia="Times New Roman" w:hAnsi="Times New Roman" w:cs="Times New Roman"/>
          <w:color w:val="000000" w:themeColor="text1"/>
          <w:sz w:val="28"/>
          <w:szCs w:val="28"/>
          <w:lang w:eastAsia="lv-LV"/>
        </w:rPr>
        <w:t xml:space="preserve"> u</w:t>
      </w:r>
      <w:r>
        <w:rPr>
          <w:rFonts w:ascii="Times New Roman" w:eastAsia="Times New Roman" w:hAnsi="Times New Roman" w:cs="Times New Roman"/>
          <w:color w:val="000000" w:themeColor="text1"/>
          <w:sz w:val="28"/>
          <w:szCs w:val="28"/>
          <w:lang w:eastAsia="lv-LV"/>
        </w:rPr>
        <w:t>n teritorijā strādājošo aptauju;</w:t>
      </w:r>
      <w:r w:rsidR="00DC42FA">
        <w:rPr>
          <w:rFonts w:ascii="Times New Roman" w:eastAsia="Times New Roman" w:hAnsi="Times New Roman" w:cs="Times New Roman"/>
          <w:color w:val="000000" w:themeColor="text1"/>
          <w:sz w:val="28"/>
          <w:szCs w:val="28"/>
          <w:lang w:eastAsia="lv-LV"/>
        </w:rPr>
        <w:t xml:space="preserve"> </w:t>
      </w:r>
    </w:p>
    <w:p w14:paraId="1F583C14" w14:textId="5E981787" w:rsidR="00B959E0" w:rsidRPr="00760A26"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12.2. t</w:t>
      </w:r>
      <w:r w:rsidR="00B959E0" w:rsidRPr="00760A26">
        <w:rPr>
          <w:rFonts w:ascii="Times New Roman" w:eastAsia="Times New Roman" w:hAnsi="Times New Roman" w:cs="Times New Roman"/>
          <w:color w:val="000000" w:themeColor="text1"/>
          <w:sz w:val="28"/>
          <w:szCs w:val="28"/>
          <w:lang w:eastAsia="lv-LV"/>
        </w:rPr>
        <w:t>iešu informāciju par piesārņotajām un potenciāli piesārņotajām vietām iegūst no šādiem avotiem:</w:t>
      </w:r>
    </w:p>
    <w:p w14:paraId="170580C4" w14:textId="08813B9E" w:rsidR="00B959E0" w:rsidRPr="00760A26"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12.2.1. </w:t>
      </w:r>
      <w:r w:rsidR="00B959E0" w:rsidRPr="00760A26">
        <w:rPr>
          <w:rFonts w:ascii="Times New Roman" w:eastAsia="Times New Roman" w:hAnsi="Times New Roman" w:cs="Times New Roman"/>
          <w:color w:val="000000" w:themeColor="text1"/>
          <w:sz w:val="28"/>
          <w:szCs w:val="28"/>
          <w:lang w:eastAsia="lv-LV"/>
        </w:rPr>
        <w:t>vides statistikas pārskatiem, centra un Valsts vides dienesta pārskatiem un materiāliem, kā arī citu valsts un nevalstisko institūciju rīcībā esošajiem materiāliem un veiktaj</w:t>
      </w:r>
      <w:r w:rsidR="00D854B5">
        <w:rPr>
          <w:rFonts w:ascii="Times New Roman" w:eastAsia="Times New Roman" w:hAnsi="Times New Roman" w:cs="Times New Roman"/>
          <w:color w:val="000000" w:themeColor="text1"/>
          <w:sz w:val="28"/>
          <w:szCs w:val="28"/>
          <w:lang w:eastAsia="lv-LV"/>
        </w:rPr>
        <w:t>ām izpētēm</w:t>
      </w:r>
      <w:r w:rsidR="00B959E0" w:rsidRPr="00760A26">
        <w:rPr>
          <w:rFonts w:ascii="Times New Roman" w:eastAsia="Times New Roman" w:hAnsi="Times New Roman" w:cs="Times New Roman"/>
          <w:color w:val="000000" w:themeColor="text1"/>
          <w:sz w:val="28"/>
          <w:szCs w:val="28"/>
          <w:lang w:eastAsia="lv-LV"/>
        </w:rPr>
        <w:t>;</w:t>
      </w:r>
    </w:p>
    <w:p w14:paraId="4929AD34" w14:textId="28767781" w:rsidR="00B959E0" w:rsidRPr="00760A26"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12.2.2. </w:t>
      </w:r>
      <w:r w:rsidR="00B959E0" w:rsidRPr="00760A26">
        <w:rPr>
          <w:rFonts w:ascii="Times New Roman" w:eastAsia="Times New Roman" w:hAnsi="Times New Roman" w:cs="Times New Roman"/>
          <w:color w:val="000000" w:themeColor="text1"/>
          <w:sz w:val="28"/>
          <w:szCs w:val="28"/>
          <w:lang w:eastAsia="lv-LV"/>
        </w:rPr>
        <w:t>kartēm;</w:t>
      </w:r>
    </w:p>
    <w:p w14:paraId="5EE6811A" w14:textId="040096CC" w:rsidR="00B959E0" w:rsidRPr="00760A26"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12.2.3. </w:t>
      </w:r>
      <w:r w:rsidR="00B959E0" w:rsidRPr="00760A26">
        <w:rPr>
          <w:rFonts w:ascii="Times New Roman" w:eastAsia="Times New Roman" w:hAnsi="Times New Roman" w:cs="Times New Roman"/>
          <w:color w:val="000000" w:themeColor="text1"/>
          <w:sz w:val="28"/>
          <w:szCs w:val="28"/>
          <w:lang w:eastAsia="lv-LV"/>
        </w:rPr>
        <w:t>būvatļaujām un būvprojektu dokumentācijas;</w:t>
      </w:r>
    </w:p>
    <w:p w14:paraId="4BF39AC9" w14:textId="397D2DA8" w:rsidR="00B959E0" w:rsidRPr="00760A26"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12.2.4</w:t>
      </w:r>
      <w:r w:rsidR="004C6691">
        <w:rPr>
          <w:rFonts w:ascii="Times New Roman" w:eastAsia="Times New Roman" w:hAnsi="Times New Roman" w:cs="Times New Roman"/>
          <w:color w:val="000000" w:themeColor="text1"/>
          <w:sz w:val="28"/>
          <w:szCs w:val="28"/>
          <w:lang w:eastAsia="lv-LV"/>
        </w:rPr>
        <w:t>. </w:t>
      </w:r>
      <w:r w:rsidR="00B959E0" w:rsidRPr="00760A26">
        <w:rPr>
          <w:rFonts w:ascii="Times New Roman" w:eastAsia="Times New Roman" w:hAnsi="Times New Roman" w:cs="Times New Roman"/>
          <w:color w:val="000000" w:themeColor="text1"/>
          <w:sz w:val="28"/>
          <w:szCs w:val="28"/>
          <w:lang w:eastAsia="lv-LV"/>
        </w:rPr>
        <w:t>pašvaldību lēmumiem, teritorijas attīstības plānošanas dokumentiem;</w:t>
      </w:r>
    </w:p>
    <w:p w14:paraId="5B85F0C7" w14:textId="0C4CF810" w:rsidR="00B959E0" w:rsidRPr="00760A26" w:rsidRDefault="007B040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12.2.5. </w:t>
      </w:r>
      <w:r w:rsidR="00B959E0" w:rsidRPr="00760A26">
        <w:rPr>
          <w:rFonts w:ascii="Times New Roman" w:eastAsia="Times New Roman" w:hAnsi="Times New Roman" w:cs="Times New Roman"/>
          <w:color w:val="000000" w:themeColor="text1"/>
          <w:sz w:val="28"/>
          <w:szCs w:val="28"/>
          <w:lang w:eastAsia="lv-LV"/>
        </w:rPr>
        <w:t>sadarbības teritorijas civilās aizsardzības</w:t>
      </w:r>
      <w:r w:rsidR="00B959E0" w:rsidRPr="00760A26" w:rsidDel="00696D4E">
        <w:rPr>
          <w:rFonts w:ascii="Times New Roman" w:eastAsia="Times New Roman" w:hAnsi="Times New Roman" w:cs="Times New Roman"/>
          <w:color w:val="000000" w:themeColor="text1"/>
          <w:sz w:val="28"/>
          <w:szCs w:val="28"/>
          <w:lang w:eastAsia="lv-LV"/>
        </w:rPr>
        <w:t xml:space="preserve"> </w:t>
      </w:r>
      <w:r w:rsidR="00B959E0" w:rsidRPr="00760A26">
        <w:rPr>
          <w:rFonts w:ascii="Times New Roman" w:eastAsia="Times New Roman" w:hAnsi="Times New Roman" w:cs="Times New Roman"/>
          <w:color w:val="000000" w:themeColor="text1"/>
          <w:sz w:val="28"/>
          <w:szCs w:val="28"/>
          <w:lang w:eastAsia="lv-LV"/>
        </w:rPr>
        <w:t>plāniem.</w:t>
      </w:r>
    </w:p>
    <w:p w14:paraId="43117F50" w14:textId="77777777" w:rsidR="00DF3C6E" w:rsidRPr="00760A26" w:rsidRDefault="00DF3C6E" w:rsidP="00E11B24">
      <w:pPr>
        <w:spacing w:after="0" w:line="240" w:lineRule="auto"/>
        <w:jc w:val="both"/>
        <w:rPr>
          <w:rFonts w:ascii="Times New Roman" w:eastAsia="Times New Roman" w:hAnsi="Times New Roman" w:cs="Times New Roman"/>
          <w:sz w:val="28"/>
          <w:szCs w:val="28"/>
          <w:lang w:eastAsia="lv-LV"/>
        </w:rPr>
      </w:pPr>
    </w:p>
    <w:p w14:paraId="7AE576E6" w14:textId="33BA5D50" w:rsidR="00DD78B3" w:rsidRPr="00760A26" w:rsidRDefault="002F0BD6"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lastRenderedPageBreak/>
        <w:t>1</w:t>
      </w:r>
      <w:r w:rsidR="00B226EA" w:rsidRPr="00760A26">
        <w:rPr>
          <w:rFonts w:ascii="Times New Roman" w:eastAsia="Times New Roman" w:hAnsi="Times New Roman" w:cs="Times New Roman"/>
          <w:sz w:val="28"/>
          <w:szCs w:val="28"/>
          <w:lang w:eastAsia="lv-LV"/>
        </w:rPr>
        <w:t>3</w:t>
      </w:r>
      <w:r w:rsidRPr="00760A26">
        <w:rPr>
          <w:rFonts w:ascii="Times New Roman" w:eastAsia="Times New Roman" w:hAnsi="Times New Roman" w:cs="Times New Roman"/>
          <w:sz w:val="28"/>
          <w:szCs w:val="28"/>
          <w:lang w:eastAsia="lv-LV"/>
        </w:rPr>
        <w:t xml:space="preserve">. Pašvaldība </w:t>
      </w:r>
      <w:r w:rsidR="00F81026">
        <w:rPr>
          <w:rFonts w:ascii="Times New Roman" w:eastAsia="Times New Roman" w:hAnsi="Times New Roman" w:cs="Times New Roman"/>
          <w:sz w:val="28"/>
          <w:szCs w:val="28"/>
          <w:lang w:eastAsia="lv-LV"/>
        </w:rPr>
        <w:t xml:space="preserve">apkopo tiešo un netiešo informāciju par </w:t>
      </w:r>
      <w:r w:rsidRPr="00760A26">
        <w:rPr>
          <w:rFonts w:ascii="Times New Roman" w:eastAsia="Times New Roman" w:hAnsi="Times New Roman" w:cs="Times New Roman"/>
          <w:sz w:val="28"/>
          <w:szCs w:val="28"/>
          <w:lang w:eastAsia="lv-LV"/>
        </w:rPr>
        <w:t>piesārņot</w:t>
      </w:r>
      <w:r w:rsidR="00F81026">
        <w:rPr>
          <w:rFonts w:ascii="Times New Roman" w:eastAsia="Times New Roman" w:hAnsi="Times New Roman" w:cs="Times New Roman"/>
          <w:sz w:val="28"/>
          <w:szCs w:val="28"/>
          <w:lang w:eastAsia="lv-LV"/>
        </w:rPr>
        <w:t>ajām</w:t>
      </w:r>
      <w:r w:rsidRPr="00760A26">
        <w:rPr>
          <w:rFonts w:ascii="Times New Roman" w:eastAsia="Times New Roman" w:hAnsi="Times New Roman" w:cs="Times New Roman"/>
          <w:sz w:val="28"/>
          <w:szCs w:val="28"/>
          <w:lang w:eastAsia="lv-LV"/>
        </w:rPr>
        <w:t xml:space="preserve"> un potenciāli piesārņot</w:t>
      </w:r>
      <w:r w:rsidR="00F81026">
        <w:rPr>
          <w:rFonts w:ascii="Times New Roman" w:eastAsia="Times New Roman" w:hAnsi="Times New Roman" w:cs="Times New Roman"/>
          <w:sz w:val="28"/>
          <w:szCs w:val="28"/>
          <w:lang w:eastAsia="lv-LV"/>
        </w:rPr>
        <w:t>ajām</w:t>
      </w:r>
      <w:r w:rsidRPr="00760A26">
        <w:rPr>
          <w:rFonts w:ascii="Times New Roman" w:eastAsia="Times New Roman" w:hAnsi="Times New Roman" w:cs="Times New Roman"/>
          <w:sz w:val="28"/>
          <w:szCs w:val="28"/>
          <w:lang w:eastAsia="lv-LV"/>
        </w:rPr>
        <w:t xml:space="preserve"> </w:t>
      </w:r>
      <w:r w:rsidR="00F81026" w:rsidRPr="00760A26">
        <w:rPr>
          <w:rFonts w:ascii="Times New Roman" w:eastAsia="Times New Roman" w:hAnsi="Times New Roman" w:cs="Times New Roman"/>
          <w:sz w:val="28"/>
          <w:szCs w:val="28"/>
          <w:lang w:eastAsia="lv-LV"/>
        </w:rPr>
        <w:t>viet</w:t>
      </w:r>
      <w:r w:rsidR="00F81026">
        <w:rPr>
          <w:rFonts w:ascii="Times New Roman" w:eastAsia="Times New Roman" w:hAnsi="Times New Roman" w:cs="Times New Roman"/>
          <w:sz w:val="28"/>
          <w:szCs w:val="28"/>
          <w:lang w:eastAsia="lv-LV"/>
        </w:rPr>
        <w:t>ām</w:t>
      </w:r>
      <w:r w:rsidR="00F81026" w:rsidRPr="00760A26">
        <w:rPr>
          <w:rFonts w:ascii="Times New Roman" w:eastAsia="Times New Roman" w:hAnsi="Times New Roman" w:cs="Times New Roman"/>
          <w:sz w:val="28"/>
          <w:szCs w:val="28"/>
          <w:lang w:eastAsia="lv-LV"/>
        </w:rPr>
        <w:t xml:space="preserve"> </w:t>
      </w:r>
      <w:r w:rsidRPr="00760A26">
        <w:rPr>
          <w:rFonts w:ascii="Times New Roman" w:eastAsia="Times New Roman" w:hAnsi="Times New Roman" w:cs="Times New Roman"/>
          <w:sz w:val="28"/>
          <w:szCs w:val="28"/>
          <w:lang w:eastAsia="lv-LV"/>
        </w:rPr>
        <w:t>savā administratīvajā teritorijā</w:t>
      </w:r>
      <w:r w:rsidR="00F81026">
        <w:rPr>
          <w:rFonts w:ascii="Times New Roman" w:eastAsia="Times New Roman" w:hAnsi="Times New Roman" w:cs="Times New Roman"/>
          <w:sz w:val="28"/>
          <w:szCs w:val="28"/>
          <w:lang w:eastAsia="lv-LV"/>
        </w:rPr>
        <w:t>.</w:t>
      </w:r>
      <w:r w:rsidRPr="00760A26">
        <w:rPr>
          <w:rFonts w:ascii="Times New Roman" w:eastAsia="Times New Roman" w:hAnsi="Times New Roman" w:cs="Times New Roman"/>
          <w:sz w:val="28"/>
          <w:szCs w:val="28"/>
          <w:lang w:eastAsia="lv-LV"/>
        </w:rPr>
        <w:t xml:space="preserve"> </w:t>
      </w:r>
    </w:p>
    <w:p w14:paraId="2CE62A6E" w14:textId="77777777" w:rsidR="00733234" w:rsidRPr="00760A26" w:rsidRDefault="00733234" w:rsidP="0045189C">
      <w:pPr>
        <w:spacing w:after="0" w:line="240" w:lineRule="auto"/>
        <w:ind w:firstLine="709"/>
        <w:jc w:val="both"/>
        <w:rPr>
          <w:rFonts w:ascii="Times New Roman" w:eastAsia="Times New Roman" w:hAnsi="Times New Roman" w:cs="Times New Roman"/>
          <w:color w:val="000000" w:themeColor="text1"/>
          <w:sz w:val="28"/>
          <w:szCs w:val="28"/>
          <w:lang w:eastAsia="lv-LV"/>
        </w:rPr>
      </w:pPr>
      <w:bookmarkStart w:id="29" w:name="p-349923"/>
      <w:bookmarkStart w:id="30" w:name="p16"/>
      <w:bookmarkStart w:id="31" w:name="p-117188"/>
      <w:bookmarkStart w:id="32" w:name="p17"/>
      <w:bookmarkStart w:id="33" w:name="p-117189"/>
      <w:bookmarkStart w:id="34" w:name="p18"/>
      <w:bookmarkEnd w:id="29"/>
      <w:bookmarkEnd w:id="30"/>
      <w:bookmarkEnd w:id="31"/>
      <w:bookmarkEnd w:id="32"/>
      <w:bookmarkEnd w:id="33"/>
      <w:bookmarkEnd w:id="34"/>
    </w:p>
    <w:p w14:paraId="14F68512" w14:textId="4227BED1" w:rsidR="00733234" w:rsidRPr="00760A26" w:rsidRDefault="00733234"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sidR="00EC0C1F">
        <w:rPr>
          <w:rFonts w:ascii="Times New Roman" w:eastAsia="Times New Roman" w:hAnsi="Times New Roman" w:cs="Times New Roman"/>
          <w:sz w:val="28"/>
          <w:szCs w:val="28"/>
          <w:lang w:eastAsia="lv-LV"/>
        </w:rPr>
        <w:t>4</w:t>
      </w:r>
      <w:r w:rsidRPr="00760A26">
        <w:rPr>
          <w:rFonts w:ascii="Times New Roman" w:eastAsia="Times New Roman" w:hAnsi="Times New Roman" w:cs="Times New Roman"/>
          <w:sz w:val="28"/>
          <w:szCs w:val="28"/>
          <w:lang w:eastAsia="lv-LV"/>
        </w:rPr>
        <w:t>. Analizējot tiešo informāciju par saimniecisko darbību un vides jutīguma parametrus</w:t>
      </w:r>
      <w:r w:rsidR="001E7BCA">
        <w:rPr>
          <w:rFonts w:ascii="Times New Roman" w:eastAsia="Times New Roman" w:hAnsi="Times New Roman" w:cs="Times New Roman"/>
          <w:sz w:val="28"/>
          <w:szCs w:val="28"/>
          <w:lang w:eastAsia="lv-LV"/>
        </w:rPr>
        <w:t>,</w:t>
      </w:r>
      <w:r w:rsidR="005645E7" w:rsidRPr="00760A26">
        <w:rPr>
          <w:rFonts w:ascii="Times New Roman" w:eastAsia="Times New Roman" w:hAnsi="Times New Roman" w:cs="Times New Roman"/>
          <w:sz w:val="28"/>
          <w:szCs w:val="28"/>
          <w:lang w:eastAsia="lv-LV"/>
        </w:rPr>
        <w:t xml:space="preserve"> </w:t>
      </w:r>
      <w:r w:rsidRPr="00760A26">
        <w:rPr>
          <w:rFonts w:ascii="Times New Roman" w:eastAsia="Times New Roman" w:hAnsi="Times New Roman" w:cs="Times New Roman"/>
          <w:sz w:val="28"/>
          <w:szCs w:val="28"/>
          <w:lang w:eastAsia="lv-LV"/>
        </w:rPr>
        <w:t>novērtē darbības, kuras izraisa piesārņojumu, darbības, kuras, pastāvot attiecīgajam ražošanas līmenim, var izraisīt piesārņojumu, kā arī darbības, kuras, ražojot noteiktu produkcijas apjomu un</w:t>
      </w:r>
      <w:r w:rsidR="003066B2" w:rsidRPr="00760A26">
        <w:rPr>
          <w:rFonts w:ascii="Times New Roman" w:eastAsia="Times New Roman" w:hAnsi="Times New Roman" w:cs="Times New Roman"/>
          <w:sz w:val="28"/>
          <w:szCs w:val="28"/>
          <w:lang w:eastAsia="lv-LV"/>
        </w:rPr>
        <w:t>, izmantojot noteiktu tehnoloģiju</w:t>
      </w:r>
      <w:r w:rsidRPr="00760A26">
        <w:rPr>
          <w:rFonts w:ascii="Times New Roman" w:eastAsia="Times New Roman" w:hAnsi="Times New Roman" w:cs="Times New Roman"/>
          <w:sz w:val="28"/>
          <w:szCs w:val="28"/>
          <w:lang w:eastAsia="lv-LV"/>
        </w:rPr>
        <w:t xml:space="preserve">, var izraisīt grunts, augsnes vai pazemes ūdeņu piesārņojumu. Šīs darbības var būt arī netieši saistītas ar ražošanas procesiem, to skaitā ar ķīmisko vielu un </w:t>
      </w:r>
      <w:r w:rsidR="002D54C3" w:rsidRPr="00760A26">
        <w:rPr>
          <w:rFonts w:ascii="Times New Roman" w:eastAsia="Times New Roman" w:hAnsi="Times New Roman" w:cs="Times New Roman"/>
          <w:sz w:val="28"/>
          <w:szCs w:val="28"/>
          <w:lang w:eastAsia="lv-LV"/>
        </w:rPr>
        <w:t>maisījumu</w:t>
      </w:r>
      <w:r w:rsidRPr="00760A26">
        <w:rPr>
          <w:rFonts w:ascii="Times New Roman" w:eastAsia="Times New Roman" w:hAnsi="Times New Roman" w:cs="Times New Roman"/>
          <w:sz w:val="28"/>
          <w:szCs w:val="28"/>
          <w:lang w:eastAsia="lv-LV"/>
        </w:rPr>
        <w:t xml:space="preserve"> uzglabāšanu, tirdzniecību un pārkraušanu.</w:t>
      </w:r>
    </w:p>
    <w:p w14:paraId="0569BF0A" w14:textId="77777777" w:rsidR="00B226EA" w:rsidRPr="00760A26" w:rsidRDefault="00B226EA" w:rsidP="0045189C">
      <w:pPr>
        <w:spacing w:after="0" w:line="240" w:lineRule="auto"/>
        <w:ind w:firstLine="709"/>
        <w:jc w:val="both"/>
        <w:rPr>
          <w:rFonts w:ascii="Times New Roman" w:eastAsia="Times New Roman" w:hAnsi="Times New Roman" w:cs="Times New Roman"/>
          <w:sz w:val="28"/>
          <w:szCs w:val="28"/>
          <w:lang w:eastAsia="lv-LV"/>
        </w:rPr>
      </w:pPr>
    </w:p>
    <w:p w14:paraId="5BF29792" w14:textId="09D03451" w:rsidR="00B226EA" w:rsidRPr="00760A26" w:rsidRDefault="00B226EA"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sidR="00EC0C1F">
        <w:rPr>
          <w:rFonts w:ascii="Times New Roman" w:eastAsia="Times New Roman" w:hAnsi="Times New Roman" w:cs="Times New Roman"/>
          <w:sz w:val="28"/>
          <w:szCs w:val="28"/>
          <w:lang w:eastAsia="lv-LV"/>
        </w:rPr>
        <w:t>5</w:t>
      </w:r>
      <w:r w:rsidRPr="00760A26">
        <w:rPr>
          <w:rFonts w:ascii="Times New Roman" w:eastAsia="Times New Roman" w:hAnsi="Times New Roman" w:cs="Times New Roman"/>
          <w:sz w:val="28"/>
          <w:szCs w:val="28"/>
          <w:lang w:eastAsia="lv-LV"/>
        </w:rPr>
        <w:t>. Piesārņoto un potenciāli piesārņoto vietu apzināšanu iedala šādos posmos:</w:t>
      </w:r>
    </w:p>
    <w:p w14:paraId="04AD973B" w14:textId="1373B97B" w:rsidR="00B226EA" w:rsidRPr="00760A26" w:rsidRDefault="00B226EA"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sidR="00EC0C1F">
        <w:rPr>
          <w:rFonts w:ascii="Times New Roman" w:eastAsia="Times New Roman" w:hAnsi="Times New Roman" w:cs="Times New Roman"/>
          <w:sz w:val="28"/>
          <w:szCs w:val="28"/>
          <w:lang w:eastAsia="lv-LV"/>
        </w:rPr>
        <w:t>5</w:t>
      </w:r>
      <w:r w:rsidRPr="00760A26">
        <w:rPr>
          <w:rFonts w:ascii="Times New Roman" w:eastAsia="Times New Roman" w:hAnsi="Times New Roman" w:cs="Times New Roman"/>
          <w:sz w:val="28"/>
          <w:szCs w:val="28"/>
          <w:lang w:eastAsia="lv-LV"/>
        </w:rPr>
        <w:t>.1. vāc un dokumentē vēsturisko informāciju par darbībām piesārņotajās un potenciāli piesārņotajās vietās;</w:t>
      </w:r>
    </w:p>
    <w:p w14:paraId="128F6816" w14:textId="52CDFB52" w:rsidR="00B226EA"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B226EA" w:rsidRPr="00760A26">
        <w:rPr>
          <w:rFonts w:ascii="Times New Roman" w:eastAsia="Times New Roman" w:hAnsi="Times New Roman" w:cs="Times New Roman"/>
          <w:sz w:val="28"/>
          <w:szCs w:val="28"/>
          <w:lang w:eastAsia="lv-LV"/>
        </w:rPr>
        <w:t xml:space="preserve">.2. analizē un dokumentē agrāk veikto </w:t>
      </w:r>
      <w:r w:rsidR="00D854B5">
        <w:rPr>
          <w:rFonts w:ascii="Times New Roman" w:eastAsia="Times New Roman" w:hAnsi="Times New Roman" w:cs="Times New Roman"/>
          <w:sz w:val="28"/>
          <w:szCs w:val="28"/>
          <w:lang w:eastAsia="lv-LV"/>
        </w:rPr>
        <w:t>izpēti</w:t>
      </w:r>
      <w:r w:rsidR="00D854B5" w:rsidRPr="00760A26">
        <w:rPr>
          <w:rFonts w:ascii="Times New Roman" w:eastAsia="Times New Roman" w:hAnsi="Times New Roman" w:cs="Times New Roman"/>
          <w:sz w:val="28"/>
          <w:szCs w:val="28"/>
          <w:lang w:eastAsia="lv-LV"/>
        </w:rPr>
        <w:t xml:space="preserve"> </w:t>
      </w:r>
      <w:r w:rsidR="00B226EA" w:rsidRPr="00760A26">
        <w:rPr>
          <w:rFonts w:ascii="Times New Roman" w:eastAsia="Times New Roman" w:hAnsi="Times New Roman" w:cs="Times New Roman"/>
          <w:sz w:val="28"/>
          <w:szCs w:val="28"/>
          <w:lang w:eastAsia="lv-LV"/>
        </w:rPr>
        <w:t>par piesārņojuma ietekmi uz vidi rezultātus;</w:t>
      </w:r>
    </w:p>
    <w:p w14:paraId="44D28985" w14:textId="432F6642" w:rsidR="00B226EA"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B226EA" w:rsidRPr="00760A26">
        <w:rPr>
          <w:rFonts w:ascii="Times New Roman" w:eastAsia="Times New Roman" w:hAnsi="Times New Roman" w:cs="Times New Roman"/>
          <w:sz w:val="28"/>
          <w:szCs w:val="28"/>
          <w:lang w:eastAsia="lv-LV"/>
        </w:rPr>
        <w:t>.3. analizē un dokumentē ģeogrāfisko un ģeoloģisko informāciju, kas raksturo teritorijas jutīgumu pret piesārņojumu.</w:t>
      </w:r>
      <w:bookmarkStart w:id="35" w:name="p-117186"/>
      <w:bookmarkStart w:id="36" w:name="p15"/>
      <w:bookmarkEnd w:id="35"/>
      <w:bookmarkEnd w:id="36"/>
    </w:p>
    <w:p w14:paraId="639F72EB" w14:textId="77777777" w:rsidR="00733234" w:rsidRPr="00760A26" w:rsidRDefault="00733234" w:rsidP="0045189C">
      <w:pPr>
        <w:spacing w:after="0" w:line="240" w:lineRule="auto"/>
        <w:ind w:firstLine="709"/>
        <w:jc w:val="both"/>
        <w:rPr>
          <w:rFonts w:ascii="Times New Roman" w:eastAsia="Times New Roman" w:hAnsi="Times New Roman" w:cs="Times New Roman"/>
          <w:sz w:val="28"/>
          <w:szCs w:val="28"/>
          <w:lang w:eastAsia="lv-LV"/>
        </w:rPr>
      </w:pPr>
      <w:bookmarkStart w:id="37" w:name="p-117190"/>
      <w:bookmarkStart w:id="38" w:name="p19"/>
      <w:bookmarkStart w:id="39" w:name="p-117195"/>
      <w:bookmarkStart w:id="40" w:name="p24"/>
      <w:bookmarkStart w:id="41" w:name="n4"/>
      <w:bookmarkStart w:id="42" w:name="p-117197"/>
      <w:bookmarkStart w:id="43" w:name="p25"/>
      <w:bookmarkStart w:id="44" w:name="p-117198"/>
      <w:bookmarkStart w:id="45" w:name="p26"/>
      <w:bookmarkEnd w:id="37"/>
      <w:bookmarkEnd w:id="38"/>
      <w:bookmarkEnd w:id="39"/>
      <w:bookmarkEnd w:id="40"/>
      <w:bookmarkEnd w:id="41"/>
      <w:bookmarkEnd w:id="42"/>
      <w:bookmarkEnd w:id="43"/>
      <w:bookmarkEnd w:id="44"/>
      <w:bookmarkEnd w:id="45"/>
    </w:p>
    <w:p w14:paraId="0199159A" w14:textId="2D2CA9A4" w:rsidR="00A92634"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A92634" w:rsidRPr="00760A26">
        <w:rPr>
          <w:rFonts w:ascii="Times New Roman" w:eastAsia="Times New Roman" w:hAnsi="Times New Roman" w:cs="Times New Roman"/>
          <w:sz w:val="28"/>
          <w:szCs w:val="28"/>
          <w:lang w:eastAsia="lv-LV"/>
        </w:rPr>
        <w:t>. Novērtējot potenciāli piesārņoto vietu bīstamību, ņem vērā:</w:t>
      </w:r>
    </w:p>
    <w:p w14:paraId="68DE6712" w14:textId="0971F5D2" w:rsidR="00A92634"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A92634" w:rsidRPr="00760A26">
        <w:rPr>
          <w:rFonts w:ascii="Times New Roman" w:eastAsia="Times New Roman" w:hAnsi="Times New Roman" w:cs="Times New Roman"/>
          <w:sz w:val="28"/>
          <w:szCs w:val="28"/>
          <w:lang w:eastAsia="lv-LV"/>
        </w:rPr>
        <w:t>.1. parametrus, kas raksturo tā objekta bīstamību, kura darbība radījusi potenciāli piesārņoto vietu (to skaitā ziņas par izmantotajām ķīmiskajām vielām un</w:t>
      </w:r>
      <w:r w:rsidR="00A82AB1" w:rsidRPr="00760A26">
        <w:rPr>
          <w:rFonts w:ascii="Times New Roman" w:eastAsia="Times New Roman" w:hAnsi="Times New Roman" w:cs="Times New Roman"/>
          <w:sz w:val="28"/>
          <w:szCs w:val="28"/>
          <w:lang w:eastAsia="lv-LV"/>
        </w:rPr>
        <w:t xml:space="preserve"> </w:t>
      </w:r>
      <w:r w:rsidR="00CE293D" w:rsidRPr="00760A26">
        <w:rPr>
          <w:rFonts w:ascii="Times New Roman" w:eastAsia="Times New Roman" w:hAnsi="Times New Roman" w:cs="Times New Roman"/>
          <w:sz w:val="28"/>
          <w:szCs w:val="28"/>
          <w:lang w:eastAsia="lv-LV"/>
        </w:rPr>
        <w:t>maisījumiem</w:t>
      </w:r>
      <w:r w:rsidR="00A92634" w:rsidRPr="00760A26">
        <w:rPr>
          <w:rFonts w:ascii="Times New Roman" w:eastAsia="Times New Roman" w:hAnsi="Times New Roman" w:cs="Times New Roman"/>
          <w:sz w:val="28"/>
          <w:szCs w:val="28"/>
          <w:lang w:eastAsia="lv-LV"/>
        </w:rPr>
        <w:t>, atkritumiem, objekta darbības ilgumu, piesārņojuma emisijām);</w:t>
      </w:r>
    </w:p>
    <w:p w14:paraId="37250B3C" w14:textId="5F76926F" w:rsidR="00A92634"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A92634" w:rsidRPr="00760A26">
        <w:rPr>
          <w:rFonts w:ascii="Times New Roman" w:eastAsia="Times New Roman" w:hAnsi="Times New Roman" w:cs="Times New Roman"/>
          <w:sz w:val="28"/>
          <w:szCs w:val="28"/>
          <w:lang w:eastAsia="lv-LV"/>
        </w:rPr>
        <w:t>.2. potenciāli piesārņotās vietas vides jutīguma parametrus.</w:t>
      </w:r>
    </w:p>
    <w:p w14:paraId="11D4BFC5" w14:textId="77777777" w:rsidR="00A92634" w:rsidRPr="00760A26" w:rsidRDefault="00A92634" w:rsidP="0045189C">
      <w:pPr>
        <w:spacing w:after="0" w:line="240" w:lineRule="auto"/>
        <w:ind w:firstLine="709"/>
        <w:jc w:val="both"/>
        <w:rPr>
          <w:rFonts w:ascii="Times New Roman" w:eastAsia="Times New Roman" w:hAnsi="Times New Roman" w:cs="Times New Roman"/>
          <w:sz w:val="28"/>
          <w:szCs w:val="28"/>
          <w:lang w:eastAsia="lv-LV"/>
        </w:rPr>
      </w:pPr>
    </w:p>
    <w:p w14:paraId="76B0933A" w14:textId="50577BC1" w:rsidR="00B226EA"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B226EA" w:rsidRPr="00760A26">
        <w:rPr>
          <w:rFonts w:ascii="Times New Roman" w:eastAsia="Times New Roman" w:hAnsi="Times New Roman" w:cs="Times New Roman"/>
          <w:sz w:val="28"/>
          <w:szCs w:val="28"/>
          <w:lang w:eastAsia="lv-LV"/>
        </w:rPr>
        <w:t>. Apkopoto informāciju par potenciāli piesārņotajām vietām novērtē saskaņā ar šo noteikumu </w:t>
      </w:r>
      <w:hyperlink r:id="rId10" w:anchor="piel4" w:tgtFrame="_blank" w:history="1">
        <w:r w:rsidR="00B226EA" w:rsidRPr="00760A26">
          <w:rPr>
            <w:rFonts w:ascii="Times New Roman" w:eastAsia="Times New Roman" w:hAnsi="Times New Roman" w:cs="Times New Roman"/>
            <w:sz w:val="28"/>
            <w:szCs w:val="28"/>
            <w:lang w:eastAsia="lv-LV"/>
          </w:rPr>
          <w:t>3. pielikumu</w:t>
        </w:r>
      </w:hyperlink>
      <w:r w:rsidR="00B226EA" w:rsidRPr="00760A26">
        <w:rPr>
          <w:rFonts w:ascii="Times New Roman" w:eastAsia="Times New Roman" w:hAnsi="Times New Roman" w:cs="Times New Roman"/>
          <w:sz w:val="28"/>
          <w:szCs w:val="28"/>
          <w:lang w:eastAsia="lv-LV"/>
        </w:rPr>
        <w:t>.</w:t>
      </w:r>
    </w:p>
    <w:p w14:paraId="761582EB" w14:textId="77777777" w:rsidR="00495E39" w:rsidRDefault="00495E39" w:rsidP="0045189C">
      <w:pPr>
        <w:spacing w:after="0" w:line="240" w:lineRule="auto"/>
        <w:ind w:firstLine="709"/>
        <w:jc w:val="both"/>
        <w:rPr>
          <w:rFonts w:ascii="Times New Roman" w:eastAsia="Times New Roman" w:hAnsi="Times New Roman" w:cs="Times New Roman"/>
          <w:sz w:val="28"/>
          <w:szCs w:val="28"/>
          <w:lang w:eastAsia="lv-LV"/>
        </w:rPr>
      </w:pPr>
    </w:p>
    <w:p w14:paraId="48E31931" w14:textId="4494A294" w:rsidR="00A92634"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23064">
        <w:rPr>
          <w:rFonts w:ascii="Times New Roman" w:eastAsia="Times New Roman" w:hAnsi="Times New Roman" w:cs="Times New Roman"/>
          <w:sz w:val="28"/>
          <w:szCs w:val="28"/>
          <w:lang w:eastAsia="lv-LV"/>
        </w:rPr>
        <w:t>8</w:t>
      </w:r>
      <w:r w:rsidR="00A92634" w:rsidRPr="00760A26">
        <w:rPr>
          <w:rFonts w:ascii="Times New Roman" w:eastAsia="Times New Roman" w:hAnsi="Times New Roman" w:cs="Times New Roman"/>
          <w:sz w:val="28"/>
          <w:szCs w:val="28"/>
          <w:lang w:eastAsia="lv-LV"/>
        </w:rPr>
        <w:t>. Piesārņoto vietu apzināšanas gaitā novērtē:</w:t>
      </w:r>
    </w:p>
    <w:p w14:paraId="4B4A5BD8" w14:textId="1EEC69B0" w:rsidR="00A92634"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23064">
        <w:rPr>
          <w:rFonts w:ascii="Times New Roman" w:eastAsia="Times New Roman" w:hAnsi="Times New Roman" w:cs="Times New Roman"/>
          <w:sz w:val="28"/>
          <w:szCs w:val="28"/>
          <w:lang w:eastAsia="lv-LV"/>
        </w:rPr>
        <w:t>8</w:t>
      </w:r>
      <w:r w:rsidR="00A92634" w:rsidRPr="00760A26">
        <w:rPr>
          <w:rFonts w:ascii="Times New Roman" w:eastAsia="Times New Roman" w:hAnsi="Times New Roman" w:cs="Times New Roman"/>
          <w:sz w:val="28"/>
          <w:szCs w:val="28"/>
          <w:lang w:eastAsia="lv-LV"/>
        </w:rPr>
        <w:t>.1</w:t>
      </w:r>
      <w:r w:rsidR="00DC7EBE" w:rsidRPr="00760A26">
        <w:rPr>
          <w:rFonts w:ascii="Times New Roman" w:eastAsia="Times New Roman" w:hAnsi="Times New Roman" w:cs="Times New Roman"/>
          <w:sz w:val="28"/>
          <w:szCs w:val="28"/>
          <w:lang w:eastAsia="lv-LV"/>
        </w:rPr>
        <w:t>.</w:t>
      </w:r>
      <w:r w:rsidR="00DC7EBE">
        <w:rPr>
          <w:rFonts w:ascii="Times New Roman" w:eastAsia="Times New Roman" w:hAnsi="Times New Roman" w:cs="Times New Roman"/>
          <w:sz w:val="28"/>
          <w:szCs w:val="28"/>
          <w:lang w:eastAsia="lv-LV"/>
        </w:rPr>
        <w:t> </w:t>
      </w:r>
      <w:r w:rsidR="00A92634" w:rsidRPr="00760A26">
        <w:rPr>
          <w:rFonts w:ascii="Times New Roman" w:eastAsia="Times New Roman" w:hAnsi="Times New Roman" w:cs="Times New Roman"/>
          <w:sz w:val="28"/>
          <w:szCs w:val="28"/>
          <w:lang w:eastAsia="lv-LV"/>
        </w:rPr>
        <w:t>piesārņojuma līmeni un apjomu, piesārņotās zonas izmēru, piesārņoj</w:t>
      </w:r>
      <w:r w:rsidR="00CE293D" w:rsidRPr="00760A26">
        <w:rPr>
          <w:rFonts w:ascii="Times New Roman" w:eastAsia="Times New Roman" w:hAnsi="Times New Roman" w:cs="Times New Roman"/>
          <w:sz w:val="28"/>
          <w:szCs w:val="28"/>
          <w:lang w:eastAsia="lv-LV"/>
        </w:rPr>
        <w:t>o</w:t>
      </w:r>
      <w:r w:rsidR="00A92634" w:rsidRPr="00760A26">
        <w:rPr>
          <w:rFonts w:ascii="Times New Roman" w:eastAsia="Times New Roman" w:hAnsi="Times New Roman" w:cs="Times New Roman"/>
          <w:sz w:val="28"/>
          <w:szCs w:val="28"/>
          <w:lang w:eastAsia="lv-LV"/>
        </w:rPr>
        <w:t xml:space="preserve">šo vielu </w:t>
      </w:r>
      <w:r w:rsidR="005645E7" w:rsidRPr="00760A26">
        <w:rPr>
          <w:rFonts w:ascii="Times New Roman" w:eastAsia="Times New Roman" w:hAnsi="Times New Roman" w:cs="Times New Roman"/>
          <w:sz w:val="28"/>
          <w:szCs w:val="28"/>
          <w:lang w:eastAsia="lv-LV"/>
        </w:rPr>
        <w:t>bīstamību</w:t>
      </w:r>
      <w:r w:rsidR="00A92634" w:rsidRPr="00760A26">
        <w:rPr>
          <w:rFonts w:ascii="Times New Roman" w:eastAsia="Times New Roman" w:hAnsi="Times New Roman" w:cs="Times New Roman"/>
          <w:sz w:val="28"/>
          <w:szCs w:val="28"/>
          <w:lang w:eastAsia="lv-LV"/>
        </w:rPr>
        <w:t>, to migrētspēju, kā arī izvērtē, vai piesārņojošā darbība turpinās vai ir pārtraukta;</w:t>
      </w:r>
    </w:p>
    <w:p w14:paraId="1F364F9E" w14:textId="6D388CB2" w:rsidR="00A92634" w:rsidRPr="00760A26" w:rsidRDefault="00EC0C1F" w:rsidP="0045189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23064">
        <w:rPr>
          <w:rFonts w:ascii="Times New Roman" w:eastAsia="Times New Roman" w:hAnsi="Times New Roman" w:cs="Times New Roman"/>
          <w:sz w:val="28"/>
          <w:szCs w:val="28"/>
          <w:lang w:eastAsia="lv-LV"/>
        </w:rPr>
        <w:t>8</w:t>
      </w:r>
      <w:r w:rsidR="00A92634" w:rsidRPr="00760A26">
        <w:rPr>
          <w:rFonts w:ascii="Times New Roman" w:eastAsia="Times New Roman" w:hAnsi="Times New Roman" w:cs="Times New Roman"/>
          <w:sz w:val="28"/>
          <w:szCs w:val="28"/>
          <w:lang w:eastAsia="lv-LV"/>
        </w:rPr>
        <w:t>.2</w:t>
      </w:r>
      <w:r w:rsidR="00DC7EBE" w:rsidRPr="00760A26">
        <w:rPr>
          <w:rFonts w:ascii="Times New Roman" w:eastAsia="Times New Roman" w:hAnsi="Times New Roman" w:cs="Times New Roman"/>
          <w:sz w:val="28"/>
          <w:szCs w:val="28"/>
          <w:lang w:eastAsia="lv-LV"/>
        </w:rPr>
        <w:t>.</w:t>
      </w:r>
      <w:r w:rsidR="00DC7EBE">
        <w:rPr>
          <w:rFonts w:ascii="Times New Roman" w:eastAsia="Times New Roman" w:hAnsi="Times New Roman" w:cs="Times New Roman"/>
          <w:sz w:val="28"/>
          <w:szCs w:val="28"/>
          <w:lang w:eastAsia="lv-LV"/>
        </w:rPr>
        <w:t> </w:t>
      </w:r>
      <w:r w:rsidR="00A92634" w:rsidRPr="00760A26">
        <w:rPr>
          <w:rFonts w:ascii="Times New Roman" w:eastAsia="Times New Roman" w:hAnsi="Times New Roman" w:cs="Times New Roman"/>
          <w:sz w:val="28"/>
          <w:szCs w:val="28"/>
          <w:lang w:eastAsia="lv-LV"/>
        </w:rPr>
        <w:t>teritorijas pašreizējo izmantošanu, tās izmantošanas plānus, kā arī ietekmi uz cilvēku veselību un vidi.</w:t>
      </w:r>
    </w:p>
    <w:p w14:paraId="1FCCA5DB" w14:textId="77777777" w:rsidR="00733234" w:rsidRPr="00760A26" w:rsidRDefault="00733234" w:rsidP="0045189C">
      <w:pPr>
        <w:spacing w:after="0" w:line="240" w:lineRule="auto"/>
        <w:ind w:firstLine="709"/>
        <w:jc w:val="both"/>
        <w:rPr>
          <w:rFonts w:ascii="Times New Roman" w:eastAsia="Times New Roman" w:hAnsi="Times New Roman" w:cs="Times New Roman"/>
          <w:sz w:val="28"/>
          <w:szCs w:val="28"/>
          <w:lang w:eastAsia="lv-LV"/>
        </w:rPr>
      </w:pPr>
      <w:bookmarkStart w:id="46" w:name="p-117199"/>
      <w:bookmarkStart w:id="47" w:name="p27"/>
      <w:bookmarkEnd w:id="46"/>
      <w:bookmarkEnd w:id="47"/>
    </w:p>
    <w:p w14:paraId="05009221" w14:textId="0949AFEA" w:rsidR="009245B6" w:rsidRDefault="00D23064" w:rsidP="00E11B2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9245B6" w:rsidRPr="00760A26">
        <w:rPr>
          <w:rFonts w:ascii="Times New Roman" w:eastAsia="Times New Roman" w:hAnsi="Times New Roman" w:cs="Times New Roman"/>
          <w:sz w:val="28"/>
          <w:szCs w:val="28"/>
          <w:lang w:eastAsia="lv-LV"/>
        </w:rPr>
        <w:t xml:space="preserve">. Pašvaldība, atbilstoši Valsts vides dienesta lēmumam par nepieciešamību veikt papildu </w:t>
      </w:r>
      <w:r w:rsidR="00AE2F4E">
        <w:rPr>
          <w:rFonts w:ascii="Times New Roman" w:eastAsia="Times New Roman" w:hAnsi="Times New Roman" w:cs="Times New Roman"/>
          <w:sz w:val="28"/>
          <w:szCs w:val="28"/>
          <w:lang w:eastAsia="lv-LV"/>
        </w:rPr>
        <w:t>izpēti</w:t>
      </w:r>
      <w:r w:rsidR="00AE2F4E" w:rsidRPr="00760A26">
        <w:rPr>
          <w:rFonts w:ascii="Times New Roman" w:eastAsia="Times New Roman" w:hAnsi="Times New Roman" w:cs="Times New Roman"/>
          <w:sz w:val="28"/>
          <w:szCs w:val="28"/>
          <w:lang w:eastAsia="lv-LV"/>
        </w:rPr>
        <w:t xml:space="preserve"> </w:t>
      </w:r>
      <w:r w:rsidR="009245B6" w:rsidRPr="00760A26">
        <w:rPr>
          <w:rFonts w:ascii="Times New Roman" w:eastAsia="Times New Roman" w:hAnsi="Times New Roman" w:cs="Times New Roman"/>
          <w:sz w:val="28"/>
          <w:szCs w:val="28"/>
          <w:lang w:eastAsia="lv-LV"/>
        </w:rPr>
        <w:t>noteiktās potenciāli piesārņotās vietās</w:t>
      </w:r>
      <w:r w:rsidR="00A92634" w:rsidRPr="00760A26">
        <w:rPr>
          <w:rFonts w:ascii="Times New Roman" w:eastAsia="Times New Roman" w:hAnsi="Times New Roman" w:cs="Times New Roman"/>
          <w:sz w:val="28"/>
          <w:szCs w:val="28"/>
          <w:lang w:eastAsia="lv-LV"/>
        </w:rPr>
        <w:t>,</w:t>
      </w:r>
      <w:r w:rsidR="00E853D8" w:rsidRPr="00760A26">
        <w:rPr>
          <w:rFonts w:ascii="Times New Roman" w:eastAsia="Times New Roman" w:hAnsi="Times New Roman" w:cs="Times New Roman"/>
          <w:sz w:val="28"/>
          <w:szCs w:val="28"/>
          <w:lang w:eastAsia="lv-LV"/>
        </w:rPr>
        <w:t xml:space="preserve"> </w:t>
      </w:r>
      <w:r w:rsidR="00A92634" w:rsidRPr="00760A26">
        <w:rPr>
          <w:rFonts w:ascii="Times New Roman" w:eastAsia="Times New Roman" w:hAnsi="Times New Roman" w:cs="Times New Roman"/>
          <w:sz w:val="28"/>
          <w:szCs w:val="28"/>
          <w:lang w:eastAsia="lv-LV"/>
        </w:rPr>
        <w:t xml:space="preserve">izvērtē piesārņoto vietu </w:t>
      </w:r>
      <w:r w:rsidR="00AE2F4E">
        <w:rPr>
          <w:rFonts w:ascii="Times New Roman" w:eastAsia="Times New Roman" w:hAnsi="Times New Roman" w:cs="Times New Roman"/>
          <w:sz w:val="28"/>
          <w:szCs w:val="28"/>
          <w:lang w:eastAsia="lv-LV"/>
        </w:rPr>
        <w:t>izpētes</w:t>
      </w:r>
      <w:r w:rsidR="00AE2F4E" w:rsidRPr="00760A26">
        <w:rPr>
          <w:rFonts w:ascii="Times New Roman" w:eastAsia="Times New Roman" w:hAnsi="Times New Roman" w:cs="Times New Roman"/>
          <w:sz w:val="28"/>
          <w:szCs w:val="28"/>
          <w:lang w:eastAsia="lv-LV"/>
        </w:rPr>
        <w:t xml:space="preserve"> </w:t>
      </w:r>
      <w:r w:rsidR="00A92634" w:rsidRPr="00760A26">
        <w:rPr>
          <w:rFonts w:ascii="Times New Roman" w:eastAsia="Times New Roman" w:hAnsi="Times New Roman" w:cs="Times New Roman"/>
          <w:sz w:val="28"/>
          <w:szCs w:val="28"/>
          <w:lang w:eastAsia="lv-LV"/>
        </w:rPr>
        <w:t xml:space="preserve">rezultātus </w:t>
      </w:r>
      <w:r w:rsidR="00E853D8" w:rsidRPr="00760A26">
        <w:rPr>
          <w:rFonts w:ascii="Times New Roman" w:eastAsia="Times New Roman" w:hAnsi="Times New Roman" w:cs="Times New Roman"/>
          <w:sz w:val="28"/>
          <w:szCs w:val="28"/>
          <w:lang w:eastAsia="lv-LV"/>
        </w:rPr>
        <w:t>un</w:t>
      </w:r>
      <w:r w:rsidR="00A92634" w:rsidRPr="00760A26">
        <w:rPr>
          <w:rFonts w:ascii="Times New Roman" w:eastAsia="Times New Roman" w:hAnsi="Times New Roman" w:cs="Times New Roman"/>
          <w:sz w:val="28"/>
          <w:szCs w:val="28"/>
          <w:lang w:eastAsia="lv-LV"/>
        </w:rPr>
        <w:t>,</w:t>
      </w:r>
      <w:r w:rsidR="00E853D8" w:rsidRPr="00760A26">
        <w:rPr>
          <w:rFonts w:ascii="Times New Roman" w:eastAsia="Times New Roman" w:hAnsi="Times New Roman" w:cs="Times New Roman"/>
          <w:sz w:val="28"/>
          <w:szCs w:val="28"/>
          <w:lang w:eastAsia="lv-LV"/>
        </w:rPr>
        <w:t xml:space="preserve"> </w:t>
      </w:r>
      <w:r w:rsidR="009245B6" w:rsidRPr="00760A26">
        <w:rPr>
          <w:rFonts w:ascii="Times New Roman" w:eastAsia="Times New Roman" w:hAnsi="Times New Roman" w:cs="Times New Roman"/>
          <w:sz w:val="28"/>
          <w:szCs w:val="28"/>
          <w:lang w:eastAsia="lv-LV"/>
        </w:rPr>
        <w:t>pamatojoties uz šo noteikumu </w:t>
      </w:r>
      <w:r w:rsidR="002C03D2">
        <w:rPr>
          <w:rFonts w:ascii="Times New Roman" w:eastAsia="Times New Roman" w:hAnsi="Times New Roman" w:cs="Times New Roman"/>
          <w:sz w:val="28"/>
          <w:szCs w:val="28"/>
          <w:lang w:eastAsia="lv-LV"/>
        </w:rPr>
        <w:t>20. punktā noteikto, kā arī</w:t>
      </w:r>
      <w:r w:rsidR="009245B6" w:rsidRPr="00760A26">
        <w:rPr>
          <w:rFonts w:ascii="Times New Roman" w:eastAsia="Times New Roman" w:hAnsi="Times New Roman" w:cs="Times New Roman"/>
          <w:sz w:val="28"/>
          <w:szCs w:val="28"/>
          <w:lang w:eastAsia="lv-LV"/>
        </w:rPr>
        <w:t xml:space="preserve"> izmantojot informāciju, kas apkopota </w:t>
      </w:r>
      <w:r w:rsidR="00E853D8" w:rsidRPr="00760A26">
        <w:rPr>
          <w:rFonts w:ascii="Times New Roman" w:eastAsia="Times New Roman" w:hAnsi="Times New Roman" w:cs="Times New Roman"/>
          <w:sz w:val="28"/>
          <w:szCs w:val="28"/>
          <w:lang w:eastAsia="lv-LV"/>
        </w:rPr>
        <w:t>atbilstoši šo noteikumu</w:t>
      </w:r>
      <w:r w:rsidR="009245B6" w:rsidRPr="00760A26">
        <w:rPr>
          <w:rFonts w:ascii="Times New Roman" w:eastAsia="Times New Roman" w:hAnsi="Times New Roman" w:cs="Times New Roman"/>
          <w:sz w:val="28"/>
          <w:szCs w:val="28"/>
          <w:lang w:eastAsia="lv-LV"/>
        </w:rPr>
        <w:t> </w:t>
      </w:r>
      <w:hyperlink r:id="rId11" w:anchor="piel1" w:tgtFrame="_blank" w:history="1">
        <w:r w:rsidR="009245B6" w:rsidRPr="00760A26">
          <w:rPr>
            <w:rFonts w:ascii="Times New Roman" w:eastAsia="Times New Roman" w:hAnsi="Times New Roman" w:cs="Times New Roman"/>
            <w:sz w:val="28"/>
            <w:szCs w:val="28"/>
            <w:lang w:eastAsia="lv-LV"/>
          </w:rPr>
          <w:t>1.</w:t>
        </w:r>
      </w:hyperlink>
      <w:r w:rsidR="009245B6" w:rsidRPr="00760A26">
        <w:rPr>
          <w:rFonts w:ascii="Times New Roman" w:eastAsia="Times New Roman" w:hAnsi="Times New Roman" w:cs="Times New Roman"/>
          <w:sz w:val="28"/>
          <w:szCs w:val="28"/>
          <w:lang w:eastAsia="lv-LV"/>
        </w:rPr>
        <w:t>, </w:t>
      </w:r>
      <w:hyperlink r:id="rId12" w:anchor="piel2" w:tgtFrame="_blank" w:history="1">
        <w:r w:rsidR="009245B6" w:rsidRPr="00760A26">
          <w:rPr>
            <w:rFonts w:ascii="Times New Roman" w:eastAsia="Times New Roman" w:hAnsi="Times New Roman" w:cs="Times New Roman"/>
            <w:sz w:val="28"/>
            <w:szCs w:val="28"/>
            <w:lang w:eastAsia="lv-LV"/>
          </w:rPr>
          <w:t>2. </w:t>
        </w:r>
      </w:hyperlink>
      <w:r w:rsidR="009245B6" w:rsidRPr="00760A26">
        <w:rPr>
          <w:rFonts w:ascii="Times New Roman" w:eastAsia="Times New Roman" w:hAnsi="Times New Roman" w:cs="Times New Roman"/>
          <w:sz w:val="28"/>
          <w:szCs w:val="28"/>
          <w:lang w:eastAsia="lv-LV"/>
        </w:rPr>
        <w:t>un </w:t>
      </w:r>
      <w:hyperlink r:id="rId13" w:anchor="piel3" w:tgtFrame="_blank" w:history="1">
        <w:r w:rsidR="009245B6" w:rsidRPr="00760A26">
          <w:rPr>
            <w:rFonts w:ascii="Times New Roman" w:eastAsia="Times New Roman" w:hAnsi="Times New Roman" w:cs="Times New Roman"/>
            <w:sz w:val="28"/>
            <w:szCs w:val="28"/>
            <w:lang w:eastAsia="lv-LV"/>
          </w:rPr>
          <w:t>3.</w:t>
        </w:r>
        <w:r w:rsidR="00A92634" w:rsidRPr="00760A26">
          <w:rPr>
            <w:rFonts w:ascii="Times New Roman" w:eastAsia="Times New Roman" w:hAnsi="Times New Roman" w:cs="Times New Roman"/>
            <w:sz w:val="28"/>
            <w:szCs w:val="28"/>
            <w:lang w:eastAsia="lv-LV"/>
          </w:rPr>
          <w:t> </w:t>
        </w:r>
        <w:r w:rsidR="009245B6" w:rsidRPr="00760A26">
          <w:rPr>
            <w:rFonts w:ascii="Times New Roman" w:eastAsia="Times New Roman" w:hAnsi="Times New Roman" w:cs="Times New Roman"/>
            <w:sz w:val="28"/>
            <w:szCs w:val="28"/>
            <w:lang w:eastAsia="lv-LV"/>
          </w:rPr>
          <w:t>pielikumā</w:t>
        </w:r>
      </w:hyperlink>
      <w:r w:rsidR="009245B6" w:rsidRPr="00760A26">
        <w:rPr>
          <w:rFonts w:ascii="Times New Roman" w:eastAsia="Times New Roman" w:hAnsi="Times New Roman" w:cs="Times New Roman"/>
          <w:sz w:val="28"/>
          <w:szCs w:val="28"/>
          <w:lang w:eastAsia="lv-LV"/>
        </w:rPr>
        <w:t> norādītaj</w:t>
      </w:r>
      <w:r w:rsidR="00E853D8" w:rsidRPr="00760A26">
        <w:rPr>
          <w:rFonts w:ascii="Times New Roman" w:eastAsia="Times New Roman" w:hAnsi="Times New Roman" w:cs="Times New Roman"/>
          <w:sz w:val="28"/>
          <w:szCs w:val="28"/>
          <w:lang w:eastAsia="lv-LV"/>
        </w:rPr>
        <w:t>a</w:t>
      </w:r>
      <w:r w:rsidR="00B226EA" w:rsidRPr="00760A26">
        <w:rPr>
          <w:rFonts w:ascii="Times New Roman" w:eastAsia="Times New Roman" w:hAnsi="Times New Roman" w:cs="Times New Roman"/>
          <w:sz w:val="28"/>
          <w:szCs w:val="28"/>
          <w:lang w:eastAsia="lv-LV"/>
        </w:rPr>
        <w:t>m</w:t>
      </w:r>
      <w:r w:rsidR="009245B6" w:rsidRPr="00760A26">
        <w:rPr>
          <w:rFonts w:ascii="Times New Roman" w:eastAsia="Times New Roman" w:hAnsi="Times New Roman" w:cs="Times New Roman"/>
          <w:sz w:val="28"/>
          <w:szCs w:val="28"/>
          <w:lang w:eastAsia="lv-LV"/>
        </w:rPr>
        <w:t>,</w:t>
      </w:r>
      <w:r w:rsidR="00DF3C6E" w:rsidRPr="00760A26">
        <w:rPr>
          <w:rFonts w:ascii="Times New Roman" w:eastAsia="Times New Roman" w:hAnsi="Times New Roman" w:cs="Times New Roman"/>
          <w:sz w:val="28"/>
          <w:szCs w:val="28"/>
          <w:lang w:eastAsia="lv-LV"/>
        </w:rPr>
        <w:t xml:space="preserve"> </w:t>
      </w:r>
      <w:r w:rsidR="000823D0" w:rsidRPr="00760A26">
        <w:rPr>
          <w:rFonts w:ascii="Times New Roman" w:eastAsia="Times New Roman" w:hAnsi="Times New Roman" w:cs="Times New Roman"/>
          <w:sz w:val="28"/>
          <w:szCs w:val="28"/>
          <w:lang w:eastAsia="lv-LV"/>
        </w:rPr>
        <w:t>var papildināt datubāzi ar papildu informāciju</w:t>
      </w:r>
      <w:r w:rsidR="009245B6" w:rsidRPr="00760A26">
        <w:rPr>
          <w:rFonts w:ascii="Times New Roman" w:eastAsia="Times New Roman" w:hAnsi="Times New Roman" w:cs="Times New Roman"/>
          <w:sz w:val="28"/>
          <w:szCs w:val="28"/>
          <w:lang w:eastAsia="lv-LV"/>
        </w:rPr>
        <w:t>.</w:t>
      </w:r>
    </w:p>
    <w:p w14:paraId="6AEE4D71" w14:textId="77777777" w:rsidR="00E11B24" w:rsidRPr="00760A26" w:rsidRDefault="00E11B24" w:rsidP="00E11B24">
      <w:pPr>
        <w:spacing w:after="0" w:line="240" w:lineRule="auto"/>
        <w:ind w:firstLine="709"/>
        <w:jc w:val="both"/>
        <w:rPr>
          <w:rFonts w:ascii="Times New Roman" w:eastAsia="Times New Roman" w:hAnsi="Times New Roman" w:cs="Times New Roman"/>
          <w:sz w:val="28"/>
          <w:szCs w:val="28"/>
          <w:lang w:eastAsia="lv-LV"/>
        </w:rPr>
      </w:pPr>
    </w:p>
    <w:p w14:paraId="447E0E36" w14:textId="121067E4" w:rsidR="00A92634" w:rsidRPr="003A5CAE" w:rsidRDefault="00A92634" w:rsidP="00A92634">
      <w:pPr>
        <w:spacing w:after="0" w:line="240" w:lineRule="auto"/>
        <w:ind w:firstLine="709"/>
        <w:jc w:val="both"/>
        <w:rPr>
          <w:rFonts w:ascii="Times New Roman" w:hAnsi="Times New Roman"/>
          <w:sz w:val="28"/>
        </w:rPr>
      </w:pPr>
      <w:r w:rsidRPr="003A5CAE">
        <w:rPr>
          <w:rFonts w:ascii="Times New Roman" w:hAnsi="Times New Roman"/>
          <w:sz w:val="28"/>
        </w:rPr>
        <w:lastRenderedPageBreak/>
        <w:t>2</w:t>
      </w:r>
      <w:r w:rsidR="008D6292">
        <w:rPr>
          <w:rFonts w:ascii="Times New Roman" w:hAnsi="Times New Roman"/>
          <w:sz w:val="28"/>
        </w:rPr>
        <w:t>0</w:t>
      </w:r>
      <w:r w:rsidRPr="003A5CAE">
        <w:rPr>
          <w:rFonts w:ascii="Times New Roman" w:hAnsi="Times New Roman"/>
          <w:sz w:val="28"/>
        </w:rPr>
        <w:t>. Pēc apzināšanas</w:t>
      </w:r>
      <w:r w:rsidR="0056266A" w:rsidRPr="003A5CAE">
        <w:rPr>
          <w:rFonts w:ascii="Times New Roman" w:hAnsi="Times New Roman"/>
          <w:sz w:val="28"/>
        </w:rPr>
        <w:t xml:space="preserve">, atkarībā no </w:t>
      </w:r>
      <w:r w:rsidR="0056266A" w:rsidRPr="003A5CAE">
        <w:rPr>
          <w:rFonts w:ascii="Times New Roman" w:hAnsi="Times New Roman"/>
          <w:color w:val="000000" w:themeColor="text1"/>
          <w:sz w:val="28"/>
        </w:rPr>
        <w:t>iespējamā augsnes, grunts un pazemes ūdeņu piesārņojuma līmeņa un teritorijas jutīguma pret piesārņojumu,</w:t>
      </w:r>
      <w:r w:rsidRPr="003A5CAE">
        <w:rPr>
          <w:rFonts w:ascii="Times New Roman" w:hAnsi="Times New Roman"/>
          <w:sz w:val="28"/>
        </w:rPr>
        <w:t xml:space="preserve"> </w:t>
      </w:r>
      <w:r w:rsidR="008D6292" w:rsidRPr="00760A26">
        <w:rPr>
          <w:rFonts w:ascii="Times New Roman" w:eastAsia="Times New Roman" w:hAnsi="Times New Roman" w:cs="Times New Roman"/>
          <w:sz w:val="28"/>
          <w:szCs w:val="28"/>
          <w:lang w:eastAsia="lv-LV"/>
        </w:rPr>
        <w:t xml:space="preserve">Valsts vides dienests </w:t>
      </w:r>
      <w:r w:rsidRPr="003A5CAE">
        <w:rPr>
          <w:rFonts w:ascii="Times New Roman" w:hAnsi="Times New Roman"/>
          <w:sz w:val="28"/>
        </w:rPr>
        <w:t>piesārņotajai vietai piešķir attiecīgu kategoriju:</w:t>
      </w:r>
    </w:p>
    <w:p w14:paraId="32F3F46D" w14:textId="1A6E5243" w:rsidR="00A92634" w:rsidRPr="003A5CAE" w:rsidRDefault="00A92634" w:rsidP="00A92634">
      <w:pPr>
        <w:spacing w:after="0" w:line="240" w:lineRule="auto"/>
        <w:ind w:firstLine="709"/>
        <w:jc w:val="both"/>
        <w:rPr>
          <w:rFonts w:ascii="Times New Roman" w:hAnsi="Times New Roman"/>
          <w:color w:val="000000" w:themeColor="text1"/>
          <w:sz w:val="28"/>
        </w:rPr>
      </w:pPr>
      <w:r w:rsidRPr="003A5CAE">
        <w:rPr>
          <w:rFonts w:ascii="Times New Roman" w:hAnsi="Times New Roman"/>
          <w:sz w:val="28"/>
        </w:rPr>
        <w:t>2</w:t>
      </w:r>
      <w:r w:rsidR="008D6292">
        <w:rPr>
          <w:rFonts w:ascii="Times New Roman" w:hAnsi="Times New Roman"/>
          <w:sz w:val="28"/>
        </w:rPr>
        <w:t>0</w:t>
      </w:r>
      <w:r w:rsidRPr="003A5CAE">
        <w:rPr>
          <w:rFonts w:ascii="Times New Roman" w:hAnsi="Times New Roman"/>
          <w:sz w:val="28"/>
        </w:rPr>
        <w:t>.1. 1.</w:t>
      </w:r>
      <w:r w:rsidR="00B45AAF" w:rsidRPr="003A5CAE">
        <w:rPr>
          <w:rFonts w:ascii="Times New Roman" w:hAnsi="Times New Roman"/>
          <w:sz w:val="28"/>
        </w:rPr>
        <w:t> </w:t>
      </w:r>
      <w:r w:rsidRPr="003A5CAE">
        <w:rPr>
          <w:rFonts w:ascii="Times New Roman" w:hAnsi="Times New Roman"/>
          <w:sz w:val="28"/>
        </w:rPr>
        <w:t>kategoriju</w:t>
      </w:r>
      <w:r w:rsidR="0056266A" w:rsidRPr="003A5CAE">
        <w:rPr>
          <w:rFonts w:ascii="Times New Roman" w:hAnsi="Times New Roman"/>
          <w:sz w:val="28"/>
        </w:rPr>
        <w:t xml:space="preserve"> – </w:t>
      </w:r>
      <w:r w:rsidR="00C617F8" w:rsidRPr="003A5CAE">
        <w:rPr>
          <w:rFonts w:ascii="Times New Roman" w:eastAsia="Times New Roman" w:hAnsi="Times New Roman" w:cs="Times New Roman"/>
          <w:sz w:val="28"/>
          <w:szCs w:val="28"/>
          <w:lang w:eastAsia="lv-LV"/>
        </w:rPr>
        <w:t>ja</w:t>
      </w:r>
      <w:r w:rsidR="0056266A" w:rsidRPr="003A5CAE">
        <w:rPr>
          <w:rFonts w:ascii="Times New Roman" w:eastAsia="Times New Roman" w:hAnsi="Times New Roman" w:cs="Times New Roman"/>
          <w:sz w:val="28"/>
          <w:szCs w:val="28"/>
          <w:lang w:eastAsia="lv-LV"/>
        </w:rPr>
        <w:t xml:space="preserve"> </w:t>
      </w:r>
      <w:r w:rsidR="0056266A" w:rsidRPr="003A5CAE">
        <w:rPr>
          <w:rFonts w:ascii="Times New Roman" w:hAnsi="Times New Roman"/>
          <w:sz w:val="28"/>
        </w:rPr>
        <w:t>vieta ir piesārņota</w:t>
      </w:r>
      <w:r w:rsidR="00781696" w:rsidRPr="003A5CAE">
        <w:rPr>
          <w:rFonts w:ascii="Times New Roman" w:eastAsia="Times New Roman" w:hAnsi="Times New Roman" w:cs="Times New Roman"/>
          <w:sz w:val="28"/>
          <w:szCs w:val="28"/>
          <w:lang w:eastAsia="lv-LV"/>
        </w:rPr>
        <w:t xml:space="preserve"> un p</w:t>
      </w:r>
      <w:r w:rsidRPr="003A5CAE">
        <w:rPr>
          <w:rFonts w:ascii="Times New Roman" w:eastAsia="Times New Roman" w:hAnsi="Times New Roman" w:cs="Times New Roman"/>
          <w:sz w:val="28"/>
          <w:szCs w:val="28"/>
          <w:lang w:eastAsia="lv-LV"/>
        </w:rPr>
        <w:t>iesārņojuma</w:t>
      </w:r>
      <w:r w:rsidRPr="003A5CAE">
        <w:rPr>
          <w:rFonts w:ascii="Times New Roman" w:hAnsi="Times New Roman"/>
          <w:sz w:val="28"/>
        </w:rPr>
        <w:t xml:space="preserve"> līmenis ir augsts un</w:t>
      </w:r>
      <w:r w:rsidR="00661992" w:rsidRPr="003A5CAE">
        <w:rPr>
          <w:rFonts w:ascii="Times New Roman" w:hAnsi="Times New Roman"/>
          <w:sz w:val="28"/>
        </w:rPr>
        <w:t xml:space="preserve"> negatīvā </w:t>
      </w:r>
      <w:r w:rsidRPr="003A5CAE">
        <w:rPr>
          <w:rFonts w:ascii="Times New Roman" w:hAnsi="Times New Roman"/>
          <w:sz w:val="28"/>
        </w:rPr>
        <w:t>ietekme</w:t>
      </w:r>
      <w:r w:rsidR="00661992" w:rsidRPr="003A5CAE">
        <w:rPr>
          <w:rFonts w:ascii="Times New Roman" w:hAnsi="Times New Roman"/>
          <w:sz w:val="28"/>
        </w:rPr>
        <w:t xml:space="preserve"> uz cilvēka veselību vai vidi</w:t>
      </w:r>
      <w:r w:rsidRPr="003A5CAE">
        <w:rPr>
          <w:rFonts w:ascii="Times New Roman" w:hAnsi="Times New Roman"/>
          <w:sz w:val="28"/>
        </w:rPr>
        <w:t xml:space="preserve"> </w:t>
      </w:r>
      <w:r w:rsidRPr="003A5CAE">
        <w:rPr>
          <w:rFonts w:ascii="Times New Roman" w:hAnsi="Times New Roman"/>
          <w:color w:val="000000" w:themeColor="text1"/>
          <w:sz w:val="28"/>
        </w:rPr>
        <w:t>ir liela</w:t>
      </w:r>
      <w:r w:rsidR="00781696" w:rsidRPr="003A5CAE">
        <w:rPr>
          <w:rFonts w:ascii="Times New Roman" w:eastAsia="Times New Roman" w:hAnsi="Times New Roman" w:cs="Times New Roman"/>
          <w:color w:val="000000" w:themeColor="text1"/>
          <w:sz w:val="28"/>
          <w:szCs w:val="28"/>
          <w:lang w:eastAsia="lv-LV"/>
        </w:rPr>
        <w:t xml:space="preserve">, </w:t>
      </w:r>
      <w:r w:rsidR="00941E20" w:rsidRPr="003A5CAE">
        <w:rPr>
          <w:rFonts w:ascii="Times New Roman" w:hAnsi="Times New Roman"/>
          <w:color w:val="000000" w:themeColor="text1"/>
          <w:sz w:val="28"/>
        </w:rPr>
        <w:t>sasniegts</w:t>
      </w:r>
      <w:r w:rsidRPr="003A5CAE">
        <w:rPr>
          <w:rFonts w:ascii="Times New Roman" w:hAnsi="Times New Roman"/>
          <w:color w:val="000000" w:themeColor="text1"/>
          <w:sz w:val="28"/>
        </w:rPr>
        <w:t xml:space="preserve"> </w:t>
      </w:r>
      <w:r w:rsidR="00941E20" w:rsidRPr="003A5CAE">
        <w:rPr>
          <w:rFonts w:ascii="Times New Roman" w:hAnsi="Times New Roman"/>
          <w:color w:val="000000" w:themeColor="text1"/>
          <w:sz w:val="28"/>
        </w:rPr>
        <w:t xml:space="preserve">vai pārsniegts normatīvajos aktos par augsnes un grunts kvalitātes normatīviem noteiktais piesardzības </w:t>
      </w:r>
      <w:r w:rsidRPr="003A5CAE">
        <w:rPr>
          <w:rFonts w:ascii="Times New Roman" w:hAnsi="Times New Roman"/>
          <w:color w:val="000000" w:themeColor="text1"/>
          <w:sz w:val="28"/>
        </w:rPr>
        <w:t>robežlielum</w:t>
      </w:r>
      <w:r w:rsidR="00941E20" w:rsidRPr="003A5CAE">
        <w:rPr>
          <w:rFonts w:ascii="Times New Roman" w:hAnsi="Times New Roman"/>
          <w:color w:val="000000" w:themeColor="text1"/>
          <w:sz w:val="28"/>
        </w:rPr>
        <w:t xml:space="preserve">s (B vērtība) un </w:t>
      </w:r>
      <w:r w:rsidRPr="003A5CAE">
        <w:rPr>
          <w:rFonts w:ascii="Times New Roman" w:hAnsi="Times New Roman"/>
          <w:color w:val="000000" w:themeColor="text1"/>
          <w:sz w:val="28"/>
        </w:rPr>
        <w:t xml:space="preserve"> teritorijas izmantošanu nepieciešams ierobežot vai pieņemt lēmumu par teritorijas sanāciju;</w:t>
      </w:r>
    </w:p>
    <w:p w14:paraId="3508F7DA" w14:textId="1556878E" w:rsidR="00661992" w:rsidRPr="003A5CAE" w:rsidRDefault="00A92634" w:rsidP="0045189C">
      <w:pPr>
        <w:spacing w:after="0" w:line="240" w:lineRule="auto"/>
        <w:ind w:firstLine="709"/>
        <w:jc w:val="both"/>
        <w:rPr>
          <w:rFonts w:ascii="Times New Roman" w:hAnsi="Times New Roman"/>
          <w:color w:val="000000" w:themeColor="text1"/>
          <w:sz w:val="28"/>
        </w:rPr>
      </w:pPr>
      <w:r w:rsidRPr="003A5CAE">
        <w:rPr>
          <w:rFonts w:ascii="Times New Roman" w:hAnsi="Times New Roman"/>
          <w:color w:val="000000" w:themeColor="text1"/>
          <w:sz w:val="28"/>
        </w:rPr>
        <w:t>2</w:t>
      </w:r>
      <w:r w:rsidR="008D6292">
        <w:rPr>
          <w:rFonts w:ascii="Times New Roman" w:hAnsi="Times New Roman"/>
          <w:color w:val="000000" w:themeColor="text1"/>
          <w:sz w:val="28"/>
        </w:rPr>
        <w:t>0</w:t>
      </w:r>
      <w:r w:rsidRPr="003A5CAE">
        <w:rPr>
          <w:rFonts w:ascii="Times New Roman" w:hAnsi="Times New Roman"/>
          <w:color w:val="000000" w:themeColor="text1"/>
          <w:sz w:val="28"/>
        </w:rPr>
        <w:t>.2. 2.</w:t>
      </w:r>
      <w:r w:rsidR="00B45AAF" w:rsidRPr="003A5CAE">
        <w:rPr>
          <w:rFonts w:ascii="Times New Roman" w:hAnsi="Times New Roman"/>
          <w:color w:val="000000" w:themeColor="text1"/>
          <w:sz w:val="28"/>
        </w:rPr>
        <w:t> </w:t>
      </w:r>
      <w:r w:rsidRPr="003A5CAE">
        <w:rPr>
          <w:rFonts w:ascii="Times New Roman" w:hAnsi="Times New Roman"/>
          <w:color w:val="000000" w:themeColor="text1"/>
          <w:sz w:val="28"/>
        </w:rPr>
        <w:t>kategoriju</w:t>
      </w:r>
      <w:r w:rsidR="00941E20" w:rsidRPr="003A5CAE">
        <w:rPr>
          <w:rFonts w:ascii="Times New Roman" w:hAnsi="Times New Roman"/>
          <w:color w:val="000000" w:themeColor="text1"/>
          <w:sz w:val="28"/>
        </w:rPr>
        <w:t xml:space="preserve"> </w:t>
      </w:r>
      <w:r w:rsidR="00C617F8" w:rsidRPr="003A5CAE">
        <w:rPr>
          <w:rFonts w:ascii="Times New Roman" w:eastAsia="Times New Roman" w:hAnsi="Times New Roman" w:cs="Times New Roman"/>
          <w:color w:val="000000" w:themeColor="text1"/>
          <w:sz w:val="28"/>
          <w:szCs w:val="28"/>
          <w:lang w:eastAsia="lv-LV"/>
        </w:rPr>
        <w:t xml:space="preserve">– ja </w:t>
      </w:r>
      <w:r w:rsidR="00941E20" w:rsidRPr="003A5CAE">
        <w:rPr>
          <w:rFonts w:ascii="Times New Roman" w:hAnsi="Times New Roman"/>
          <w:color w:val="000000" w:themeColor="text1"/>
          <w:sz w:val="28"/>
        </w:rPr>
        <w:t>vieta ir potenciāli piesārņota</w:t>
      </w:r>
      <w:r w:rsidR="00781696" w:rsidRPr="003A5CAE">
        <w:rPr>
          <w:rFonts w:ascii="Times New Roman" w:eastAsia="Times New Roman" w:hAnsi="Times New Roman" w:cs="Times New Roman"/>
          <w:color w:val="000000" w:themeColor="text1"/>
          <w:sz w:val="28"/>
          <w:szCs w:val="28"/>
          <w:lang w:eastAsia="lv-LV"/>
        </w:rPr>
        <w:t xml:space="preserve"> un p</w:t>
      </w:r>
      <w:r w:rsidR="00661992" w:rsidRPr="003A5CAE">
        <w:rPr>
          <w:rFonts w:ascii="Times New Roman" w:hAnsi="Times New Roman"/>
          <w:color w:val="000000" w:themeColor="text1"/>
          <w:sz w:val="28"/>
        </w:rPr>
        <w:t xml:space="preserve">iesārņojuma līmenis un ietekme </w:t>
      </w:r>
      <w:r w:rsidR="00781696" w:rsidRPr="003A5CAE">
        <w:rPr>
          <w:rFonts w:ascii="Times New Roman" w:eastAsia="Times New Roman" w:hAnsi="Times New Roman" w:cs="Times New Roman"/>
          <w:sz w:val="28"/>
          <w:szCs w:val="28"/>
          <w:lang w:eastAsia="lv-LV"/>
        </w:rPr>
        <w:t>uz cilvēka veselību vai vidi</w:t>
      </w:r>
      <w:r w:rsidR="00781696" w:rsidRPr="003A5CAE">
        <w:rPr>
          <w:rFonts w:ascii="Times New Roman" w:eastAsia="Times New Roman" w:hAnsi="Times New Roman" w:cs="Times New Roman"/>
          <w:color w:val="000000" w:themeColor="text1"/>
          <w:sz w:val="28"/>
          <w:szCs w:val="28"/>
          <w:lang w:eastAsia="lv-LV"/>
        </w:rPr>
        <w:t xml:space="preserve"> </w:t>
      </w:r>
      <w:r w:rsidR="00661992" w:rsidRPr="003A5CAE">
        <w:rPr>
          <w:rFonts w:ascii="Times New Roman" w:hAnsi="Times New Roman"/>
          <w:color w:val="000000" w:themeColor="text1"/>
          <w:sz w:val="28"/>
        </w:rPr>
        <w:t>nav liela</w:t>
      </w:r>
      <w:r w:rsidR="00316458" w:rsidRPr="003A5CAE">
        <w:rPr>
          <w:rFonts w:ascii="Times New Roman" w:hAnsi="Times New Roman"/>
          <w:color w:val="000000" w:themeColor="text1"/>
          <w:sz w:val="28"/>
        </w:rPr>
        <w:t xml:space="preserve"> </w:t>
      </w:r>
      <w:r w:rsidR="00C617F8" w:rsidRPr="003A5CAE">
        <w:rPr>
          <w:rFonts w:ascii="Times New Roman" w:eastAsia="Times New Roman" w:hAnsi="Times New Roman" w:cs="Times New Roman"/>
          <w:color w:val="000000" w:themeColor="text1"/>
          <w:sz w:val="28"/>
          <w:szCs w:val="28"/>
          <w:lang w:eastAsia="lv-LV"/>
        </w:rPr>
        <w:t>–</w:t>
      </w:r>
      <w:r w:rsidR="00316458" w:rsidRPr="003A5CAE">
        <w:rPr>
          <w:rFonts w:ascii="Times New Roman" w:hAnsi="Times New Roman"/>
          <w:color w:val="000000" w:themeColor="text1"/>
          <w:sz w:val="28"/>
        </w:rPr>
        <w:t xml:space="preserve"> nav sasniegts normatīvajos aktos par augsnes un grunts kvalitātes normatīviem noteiktais piesardzības robežlielums (B vērtība), bet iespējama negatīva ietekme uz vidi. T</w:t>
      </w:r>
      <w:r w:rsidR="00661992" w:rsidRPr="003A5CAE">
        <w:rPr>
          <w:rFonts w:ascii="Times New Roman" w:hAnsi="Times New Roman"/>
          <w:color w:val="000000" w:themeColor="text1"/>
          <w:sz w:val="28"/>
        </w:rPr>
        <w:t>eritorijas piesārņojums ar pašreizējo nekustamā īpašuma lietošanas mērķi var ietekmēt cilvēka veselību vai vidi, un</w:t>
      </w:r>
      <w:r w:rsidR="00316458" w:rsidRPr="003A5CAE">
        <w:rPr>
          <w:rFonts w:ascii="Times New Roman" w:hAnsi="Times New Roman"/>
          <w:color w:val="000000" w:themeColor="text1"/>
          <w:sz w:val="28"/>
        </w:rPr>
        <w:t xml:space="preserve"> </w:t>
      </w:r>
      <w:r w:rsidR="00661992" w:rsidRPr="003A5CAE">
        <w:rPr>
          <w:rFonts w:ascii="Times New Roman" w:hAnsi="Times New Roman"/>
          <w:color w:val="000000" w:themeColor="text1"/>
          <w:sz w:val="28"/>
        </w:rPr>
        <w:t>ir vajadzīga izpēte, lai novērtētu ietekmes mērogu, riska pak</w:t>
      </w:r>
      <w:r w:rsidR="00316458" w:rsidRPr="003A5CAE">
        <w:rPr>
          <w:rFonts w:ascii="Times New Roman" w:hAnsi="Times New Roman"/>
          <w:color w:val="000000" w:themeColor="text1"/>
          <w:sz w:val="28"/>
        </w:rPr>
        <w:t>āpi un sanācijas nepieciešamību;</w:t>
      </w:r>
    </w:p>
    <w:p w14:paraId="665ECC4C" w14:textId="61030A5A" w:rsidR="00316458" w:rsidRPr="003A5CAE" w:rsidRDefault="00A92634" w:rsidP="0045189C">
      <w:pPr>
        <w:spacing w:after="0" w:line="240" w:lineRule="auto"/>
        <w:ind w:firstLine="709"/>
        <w:jc w:val="both"/>
        <w:rPr>
          <w:rFonts w:ascii="Times New Roman" w:hAnsi="Times New Roman"/>
          <w:sz w:val="28"/>
        </w:rPr>
      </w:pPr>
      <w:r w:rsidRPr="003A5CAE">
        <w:rPr>
          <w:rFonts w:ascii="Times New Roman" w:hAnsi="Times New Roman"/>
          <w:color w:val="000000" w:themeColor="text1"/>
          <w:sz w:val="28"/>
        </w:rPr>
        <w:t>2</w:t>
      </w:r>
      <w:r w:rsidR="008D6292">
        <w:rPr>
          <w:rFonts w:ascii="Times New Roman" w:hAnsi="Times New Roman"/>
          <w:color w:val="000000" w:themeColor="text1"/>
          <w:sz w:val="28"/>
        </w:rPr>
        <w:t>0</w:t>
      </w:r>
      <w:r w:rsidRPr="003A5CAE">
        <w:rPr>
          <w:rFonts w:ascii="Times New Roman" w:hAnsi="Times New Roman"/>
          <w:color w:val="000000" w:themeColor="text1"/>
          <w:sz w:val="28"/>
        </w:rPr>
        <w:t>.3. 3.</w:t>
      </w:r>
      <w:r w:rsidR="00B45AAF" w:rsidRPr="003A5CAE">
        <w:rPr>
          <w:rFonts w:ascii="Times New Roman" w:hAnsi="Times New Roman"/>
          <w:color w:val="000000" w:themeColor="text1"/>
          <w:sz w:val="28"/>
        </w:rPr>
        <w:t> </w:t>
      </w:r>
      <w:r w:rsidRPr="003A5CAE">
        <w:rPr>
          <w:rFonts w:ascii="Times New Roman" w:hAnsi="Times New Roman"/>
          <w:color w:val="000000" w:themeColor="text1"/>
          <w:sz w:val="28"/>
        </w:rPr>
        <w:t>kategoriju</w:t>
      </w:r>
      <w:r w:rsidR="00316458" w:rsidRPr="003A5CAE">
        <w:rPr>
          <w:rFonts w:ascii="Times New Roman" w:hAnsi="Times New Roman"/>
          <w:color w:val="000000" w:themeColor="text1"/>
          <w:sz w:val="28"/>
        </w:rPr>
        <w:t xml:space="preserve"> </w:t>
      </w:r>
      <w:r w:rsidR="00C617F8" w:rsidRPr="003A5CAE">
        <w:rPr>
          <w:rFonts w:ascii="Times New Roman" w:eastAsia="Times New Roman" w:hAnsi="Times New Roman" w:cs="Times New Roman"/>
          <w:color w:val="000000" w:themeColor="text1"/>
          <w:sz w:val="28"/>
          <w:szCs w:val="28"/>
          <w:lang w:eastAsia="lv-LV"/>
        </w:rPr>
        <w:t xml:space="preserve">– ja </w:t>
      </w:r>
      <w:r w:rsidR="00316458" w:rsidRPr="003A5CAE">
        <w:rPr>
          <w:rFonts w:ascii="Times New Roman" w:hAnsi="Times New Roman"/>
          <w:color w:val="000000" w:themeColor="text1"/>
          <w:sz w:val="28"/>
        </w:rPr>
        <w:t>vieta nav potenciāli piesārņota</w:t>
      </w:r>
      <w:r w:rsidR="00781696" w:rsidRPr="003A5CAE">
        <w:rPr>
          <w:rFonts w:ascii="Times New Roman" w:eastAsia="Times New Roman" w:hAnsi="Times New Roman" w:cs="Times New Roman"/>
          <w:color w:val="000000" w:themeColor="text1"/>
          <w:sz w:val="28"/>
          <w:szCs w:val="28"/>
          <w:lang w:eastAsia="lv-LV"/>
        </w:rPr>
        <w:t xml:space="preserve"> un </w:t>
      </w:r>
      <w:r w:rsidR="00AE2F4E">
        <w:rPr>
          <w:rFonts w:ascii="Times New Roman" w:eastAsia="Times New Roman" w:hAnsi="Times New Roman" w:cs="Times New Roman"/>
          <w:color w:val="000000" w:themeColor="text1"/>
          <w:sz w:val="28"/>
          <w:szCs w:val="28"/>
          <w:lang w:eastAsia="lv-LV"/>
        </w:rPr>
        <w:t>izpētēs</w:t>
      </w:r>
      <w:r w:rsidR="00316458" w:rsidRPr="003A5CAE">
        <w:rPr>
          <w:rFonts w:ascii="Times New Roman" w:hAnsi="Times New Roman"/>
          <w:color w:val="000000" w:themeColor="text1"/>
          <w:sz w:val="28"/>
        </w:rPr>
        <w:t xml:space="preserve"> konstatēts, </w:t>
      </w:r>
      <w:r w:rsidR="00316458" w:rsidRPr="003A5CAE">
        <w:rPr>
          <w:rFonts w:ascii="Times New Roman" w:hAnsi="Times New Roman"/>
          <w:sz w:val="28"/>
        </w:rPr>
        <w:t xml:space="preserve">ka piesārņojušo vielu koncentrācija </w:t>
      </w:r>
      <w:r w:rsidR="00CA5A44" w:rsidRPr="003A5CAE">
        <w:rPr>
          <w:rFonts w:ascii="Times New Roman" w:hAnsi="Times New Roman"/>
          <w:color w:val="000000" w:themeColor="text1"/>
          <w:sz w:val="28"/>
        </w:rPr>
        <w:t xml:space="preserve">apsekotajā teritorijā </w:t>
      </w:r>
      <w:r w:rsidR="00316458" w:rsidRPr="003A5CAE">
        <w:rPr>
          <w:rFonts w:ascii="Times New Roman" w:hAnsi="Times New Roman"/>
          <w:sz w:val="28"/>
        </w:rPr>
        <w:t xml:space="preserve">nepārsniedz vides kvalitātes normatīvus un piesārņojums nevar ietekmēt cilvēka veselību vai vidi. </w:t>
      </w:r>
      <w:r w:rsidR="00CA5A44" w:rsidRPr="003A5CAE">
        <w:rPr>
          <w:rFonts w:ascii="Times New Roman" w:hAnsi="Times New Roman"/>
          <w:sz w:val="28"/>
        </w:rPr>
        <w:t>Teritorija attīrīta,</w:t>
      </w:r>
      <w:r w:rsidR="00316458" w:rsidRPr="003A5CAE">
        <w:rPr>
          <w:rFonts w:ascii="Times New Roman" w:hAnsi="Times New Roman"/>
          <w:color w:val="000000" w:themeColor="text1"/>
          <w:sz w:val="28"/>
        </w:rPr>
        <w:t xml:space="preserve"> nav konstatētas grunti, augsni vai pazemes ūdeņus piesārņojošas </w:t>
      </w:r>
      <w:r w:rsidR="00CA5A44" w:rsidRPr="003A5CAE">
        <w:rPr>
          <w:rFonts w:ascii="Times New Roman" w:hAnsi="Times New Roman"/>
          <w:color w:val="000000" w:themeColor="text1"/>
          <w:sz w:val="28"/>
        </w:rPr>
        <w:t>saimnieciskās un citas darbības.</w:t>
      </w:r>
    </w:p>
    <w:p w14:paraId="69B15011" w14:textId="77777777" w:rsidR="008D6292" w:rsidRDefault="008D6292" w:rsidP="00E11B24">
      <w:pPr>
        <w:spacing w:after="0" w:line="240" w:lineRule="auto"/>
        <w:jc w:val="both"/>
        <w:rPr>
          <w:rFonts w:ascii="Times New Roman" w:hAnsi="Times New Roman"/>
          <w:sz w:val="28"/>
        </w:rPr>
      </w:pPr>
      <w:bookmarkStart w:id="48" w:name="p-117200"/>
      <w:bookmarkStart w:id="49" w:name="p28"/>
      <w:bookmarkStart w:id="50" w:name="p-349926"/>
      <w:bookmarkStart w:id="51" w:name="p33"/>
      <w:bookmarkStart w:id="52" w:name="p-349927"/>
      <w:bookmarkStart w:id="53" w:name="p33.1"/>
      <w:bookmarkEnd w:id="48"/>
      <w:bookmarkEnd w:id="49"/>
      <w:bookmarkEnd w:id="50"/>
      <w:bookmarkEnd w:id="51"/>
      <w:bookmarkEnd w:id="52"/>
      <w:bookmarkEnd w:id="53"/>
    </w:p>
    <w:p w14:paraId="032E1704" w14:textId="6E95F0F4" w:rsidR="00733234" w:rsidRDefault="00733234" w:rsidP="00F81026">
      <w:pPr>
        <w:spacing w:after="0" w:line="240" w:lineRule="auto"/>
        <w:ind w:firstLine="709"/>
        <w:jc w:val="both"/>
        <w:rPr>
          <w:rFonts w:ascii="Times New Roman" w:hAnsi="Times New Roman"/>
          <w:sz w:val="28"/>
        </w:rPr>
      </w:pPr>
      <w:r w:rsidRPr="003A5CAE">
        <w:rPr>
          <w:rFonts w:ascii="Times New Roman" w:hAnsi="Times New Roman"/>
          <w:sz w:val="28"/>
        </w:rPr>
        <w:t>2</w:t>
      </w:r>
      <w:r w:rsidR="008D6292">
        <w:rPr>
          <w:rFonts w:ascii="Times New Roman" w:hAnsi="Times New Roman"/>
          <w:sz w:val="28"/>
        </w:rPr>
        <w:t>1</w:t>
      </w:r>
      <w:r w:rsidRPr="003A5CAE">
        <w:rPr>
          <w:rFonts w:ascii="Times New Roman" w:hAnsi="Times New Roman"/>
          <w:sz w:val="28"/>
        </w:rPr>
        <w:t>. </w:t>
      </w:r>
      <w:r w:rsidR="008D6292" w:rsidRPr="003A5CAE">
        <w:rPr>
          <w:rFonts w:ascii="Times New Roman" w:hAnsi="Times New Roman"/>
          <w:sz w:val="28"/>
        </w:rPr>
        <w:t>Valsts vides dienests</w:t>
      </w:r>
      <w:r w:rsidRPr="003A5CAE">
        <w:rPr>
          <w:rFonts w:ascii="Times New Roman" w:hAnsi="Times New Roman"/>
          <w:sz w:val="28"/>
        </w:rPr>
        <w:t xml:space="preserve"> par piešķirto kategoriju informē </w:t>
      </w:r>
      <w:r w:rsidR="008D6292" w:rsidRPr="003A5CAE">
        <w:rPr>
          <w:rFonts w:ascii="Times New Roman" w:hAnsi="Times New Roman"/>
          <w:sz w:val="28"/>
        </w:rPr>
        <w:t xml:space="preserve">attiecīgo </w:t>
      </w:r>
      <w:r w:rsidR="00E11B24" w:rsidRPr="003A5CAE">
        <w:rPr>
          <w:rFonts w:ascii="Times New Roman" w:hAnsi="Times New Roman"/>
          <w:sz w:val="28"/>
        </w:rPr>
        <w:t>pašvaldību un</w:t>
      </w:r>
      <w:r w:rsidRPr="003A5CAE">
        <w:rPr>
          <w:rFonts w:ascii="Times New Roman" w:hAnsi="Times New Roman"/>
          <w:sz w:val="28"/>
        </w:rPr>
        <w:t xml:space="preserve"> </w:t>
      </w:r>
      <w:r w:rsidR="001D6C04" w:rsidRPr="003A5CAE">
        <w:rPr>
          <w:rFonts w:ascii="Times New Roman" w:hAnsi="Times New Roman"/>
          <w:sz w:val="28"/>
        </w:rPr>
        <w:t>datubāzē</w:t>
      </w:r>
      <w:r w:rsidR="001D6C04" w:rsidRPr="003A5CAE" w:rsidDel="001D6C04">
        <w:rPr>
          <w:rFonts w:ascii="Times New Roman" w:hAnsi="Times New Roman"/>
          <w:sz w:val="28"/>
        </w:rPr>
        <w:t xml:space="preserve"> </w:t>
      </w:r>
      <w:r w:rsidR="001D6C04" w:rsidRPr="003A5CAE">
        <w:rPr>
          <w:rFonts w:ascii="Times New Roman" w:hAnsi="Times New Roman"/>
          <w:sz w:val="28"/>
        </w:rPr>
        <w:t>veic atbilstošu ierakstu</w:t>
      </w:r>
      <w:r w:rsidRPr="003A5CAE">
        <w:rPr>
          <w:rFonts w:ascii="Times New Roman" w:hAnsi="Times New Roman"/>
          <w:sz w:val="28"/>
        </w:rPr>
        <w:t>.</w:t>
      </w:r>
      <w:bookmarkStart w:id="54" w:name="p-349928"/>
      <w:bookmarkStart w:id="55" w:name="p33.2"/>
      <w:bookmarkEnd w:id="54"/>
      <w:bookmarkEnd w:id="55"/>
    </w:p>
    <w:p w14:paraId="313F7350" w14:textId="77777777" w:rsidR="006D5D01" w:rsidRPr="003A5CAE" w:rsidRDefault="006D5D01" w:rsidP="00F81026">
      <w:pPr>
        <w:spacing w:after="0" w:line="240" w:lineRule="auto"/>
        <w:ind w:firstLine="709"/>
        <w:jc w:val="both"/>
        <w:rPr>
          <w:rFonts w:ascii="Times New Roman" w:hAnsi="Times New Roman"/>
          <w:sz w:val="28"/>
        </w:rPr>
      </w:pPr>
    </w:p>
    <w:p w14:paraId="1A35A648" w14:textId="2A621B6C" w:rsidR="00733234" w:rsidRPr="003A5CAE" w:rsidRDefault="00733234" w:rsidP="00733234">
      <w:pPr>
        <w:spacing w:after="0" w:line="240" w:lineRule="auto"/>
        <w:ind w:firstLine="709"/>
        <w:jc w:val="both"/>
        <w:rPr>
          <w:rFonts w:ascii="Times New Roman" w:hAnsi="Times New Roman"/>
          <w:sz w:val="28"/>
        </w:rPr>
      </w:pPr>
      <w:r w:rsidRPr="003A5CAE">
        <w:rPr>
          <w:rFonts w:ascii="Times New Roman" w:hAnsi="Times New Roman"/>
          <w:sz w:val="28"/>
        </w:rPr>
        <w:t>2</w:t>
      </w:r>
      <w:r w:rsidR="008D6292">
        <w:rPr>
          <w:rFonts w:ascii="Times New Roman" w:hAnsi="Times New Roman"/>
          <w:sz w:val="28"/>
        </w:rPr>
        <w:t>2</w:t>
      </w:r>
      <w:r w:rsidRPr="003A5CAE">
        <w:rPr>
          <w:rFonts w:ascii="Times New Roman" w:hAnsi="Times New Roman"/>
          <w:sz w:val="28"/>
        </w:rPr>
        <w:t>. </w:t>
      </w:r>
      <w:r w:rsidR="008D6292" w:rsidRPr="003A5CAE">
        <w:rPr>
          <w:rFonts w:ascii="Times New Roman" w:hAnsi="Times New Roman"/>
          <w:sz w:val="28"/>
        </w:rPr>
        <w:t>Valsts vides dienests</w:t>
      </w:r>
      <w:r w:rsidRPr="003A5CAE">
        <w:rPr>
          <w:rFonts w:ascii="Times New Roman" w:hAnsi="Times New Roman"/>
          <w:sz w:val="28"/>
        </w:rPr>
        <w:t xml:space="preserve"> pārskata piesārņotajai vietai piešķirto kategoriju, ja saskaņā ar likumā "</w:t>
      </w:r>
      <w:hyperlink r:id="rId14" w:tgtFrame="_blank" w:history="1">
        <w:r w:rsidRPr="003A5CAE">
          <w:rPr>
            <w:rFonts w:ascii="Times New Roman" w:hAnsi="Times New Roman"/>
            <w:sz w:val="28"/>
          </w:rPr>
          <w:t>Par piesārņojumu</w:t>
        </w:r>
      </w:hyperlink>
      <w:r w:rsidRPr="003A5CAE">
        <w:rPr>
          <w:rFonts w:ascii="Times New Roman" w:hAnsi="Times New Roman"/>
          <w:sz w:val="28"/>
        </w:rPr>
        <w:t>" noteikto ir saņemts pārskats par rezultātiem, kas apliecina, ka ir veikti nepieciešamie sanācijas pasākumi atbilstoši sanācijas uzdevumam un programmai, kas pieļauj piešķirtās kategorijas maiņu.</w:t>
      </w:r>
    </w:p>
    <w:p w14:paraId="1738E9FC" w14:textId="77777777" w:rsidR="00733234" w:rsidRPr="003A5CAE" w:rsidRDefault="00733234" w:rsidP="00733234">
      <w:pPr>
        <w:spacing w:after="0" w:line="240" w:lineRule="auto"/>
        <w:ind w:firstLine="709"/>
        <w:jc w:val="both"/>
        <w:rPr>
          <w:rFonts w:ascii="Times New Roman" w:hAnsi="Times New Roman"/>
          <w:sz w:val="28"/>
        </w:rPr>
      </w:pPr>
      <w:bookmarkStart w:id="56" w:name="p-349929"/>
      <w:bookmarkStart w:id="57" w:name="p33.3"/>
      <w:bookmarkEnd w:id="56"/>
      <w:bookmarkEnd w:id="57"/>
    </w:p>
    <w:p w14:paraId="7D751A25" w14:textId="50577253" w:rsidR="00733234" w:rsidRPr="003A5CAE" w:rsidRDefault="00733234" w:rsidP="00733234">
      <w:pPr>
        <w:spacing w:after="0" w:line="240" w:lineRule="auto"/>
        <w:ind w:firstLine="709"/>
        <w:jc w:val="both"/>
        <w:rPr>
          <w:rFonts w:ascii="Times New Roman" w:hAnsi="Times New Roman"/>
          <w:sz w:val="28"/>
        </w:rPr>
      </w:pPr>
      <w:r w:rsidRPr="003A5CAE">
        <w:rPr>
          <w:rFonts w:ascii="Times New Roman" w:hAnsi="Times New Roman"/>
          <w:sz w:val="28"/>
        </w:rPr>
        <w:t>2</w:t>
      </w:r>
      <w:r w:rsidR="008D6292">
        <w:rPr>
          <w:rFonts w:ascii="Times New Roman" w:hAnsi="Times New Roman"/>
          <w:sz w:val="28"/>
        </w:rPr>
        <w:t>3</w:t>
      </w:r>
      <w:r w:rsidRPr="003A5CAE">
        <w:rPr>
          <w:rFonts w:ascii="Times New Roman" w:hAnsi="Times New Roman"/>
          <w:sz w:val="28"/>
        </w:rPr>
        <w:t xml:space="preserve">. Ja </w:t>
      </w:r>
      <w:r w:rsidR="008D6292" w:rsidRPr="003A5CAE">
        <w:rPr>
          <w:rFonts w:ascii="Times New Roman" w:hAnsi="Times New Roman"/>
          <w:sz w:val="28"/>
        </w:rPr>
        <w:t>Valsts vides dienests</w:t>
      </w:r>
      <w:r w:rsidRPr="003A5CAE">
        <w:rPr>
          <w:rFonts w:ascii="Times New Roman" w:hAnsi="Times New Roman"/>
          <w:sz w:val="28"/>
        </w:rPr>
        <w:t xml:space="preserve"> pieņem lēmumu par piesārņotās vietas kategorijas maiņu, tā mēneša laikā informē </w:t>
      </w:r>
      <w:r w:rsidR="008D6292" w:rsidRPr="003A5CAE">
        <w:rPr>
          <w:rFonts w:ascii="Times New Roman" w:hAnsi="Times New Roman"/>
          <w:sz w:val="28"/>
        </w:rPr>
        <w:t xml:space="preserve">attiecīgo </w:t>
      </w:r>
      <w:r w:rsidR="00597D80" w:rsidRPr="003A5CAE">
        <w:rPr>
          <w:rFonts w:ascii="Times New Roman" w:hAnsi="Times New Roman"/>
          <w:sz w:val="28"/>
        </w:rPr>
        <w:t>pašvaldību un</w:t>
      </w:r>
      <w:r w:rsidRPr="003A5CAE">
        <w:rPr>
          <w:rFonts w:ascii="Times New Roman" w:hAnsi="Times New Roman"/>
          <w:sz w:val="28"/>
        </w:rPr>
        <w:t xml:space="preserve"> izdara atzīmi datubāzē par piesārņotās vietas kategorijas maiņu.</w:t>
      </w:r>
    </w:p>
    <w:p w14:paraId="10790717" w14:textId="77777777" w:rsidR="00733234" w:rsidRPr="003A5CAE" w:rsidRDefault="00733234" w:rsidP="00733234">
      <w:pPr>
        <w:spacing w:after="0" w:line="240" w:lineRule="auto"/>
        <w:ind w:firstLine="709"/>
        <w:jc w:val="both"/>
        <w:rPr>
          <w:rFonts w:ascii="Times New Roman" w:hAnsi="Times New Roman"/>
          <w:sz w:val="28"/>
        </w:rPr>
      </w:pPr>
      <w:bookmarkStart w:id="58" w:name="p-349930"/>
      <w:bookmarkStart w:id="59" w:name="p33.4"/>
      <w:bookmarkEnd w:id="58"/>
      <w:bookmarkEnd w:id="59"/>
    </w:p>
    <w:p w14:paraId="0E11A466" w14:textId="76EC8640" w:rsidR="00733234" w:rsidRPr="003A5CAE" w:rsidRDefault="00733234" w:rsidP="00733234">
      <w:pPr>
        <w:spacing w:after="0" w:line="240" w:lineRule="auto"/>
        <w:ind w:firstLine="709"/>
        <w:jc w:val="both"/>
        <w:rPr>
          <w:rFonts w:ascii="Times New Roman" w:hAnsi="Times New Roman"/>
          <w:sz w:val="28"/>
        </w:rPr>
      </w:pPr>
      <w:r w:rsidRPr="003A5CAE">
        <w:rPr>
          <w:rFonts w:ascii="Times New Roman" w:hAnsi="Times New Roman"/>
          <w:sz w:val="28"/>
        </w:rPr>
        <w:t>2</w:t>
      </w:r>
      <w:r w:rsidR="008D6292">
        <w:rPr>
          <w:rFonts w:ascii="Times New Roman" w:hAnsi="Times New Roman"/>
          <w:sz w:val="28"/>
        </w:rPr>
        <w:t>4</w:t>
      </w:r>
      <w:r w:rsidRPr="003A5CAE">
        <w:rPr>
          <w:rFonts w:ascii="Times New Roman" w:hAnsi="Times New Roman"/>
          <w:sz w:val="28"/>
        </w:rPr>
        <w:t xml:space="preserve">. Ja netiek mainīta piesārņotās vietas kategorija, bet ir veikti sanācijas pasākumi, </w:t>
      </w:r>
      <w:r w:rsidR="008D6292" w:rsidRPr="003A5CAE">
        <w:rPr>
          <w:rFonts w:ascii="Times New Roman" w:hAnsi="Times New Roman"/>
          <w:sz w:val="28"/>
        </w:rPr>
        <w:t>Valsts vides dienests</w:t>
      </w:r>
      <w:r w:rsidRPr="003A5CAE">
        <w:rPr>
          <w:rFonts w:ascii="Times New Roman" w:hAnsi="Times New Roman"/>
          <w:sz w:val="28"/>
        </w:rPr>
        <w:t xml:space="preserve"> mēneša laikā informē </w:t>
      </w:r>
      <w:r w:rsidR="008D6292" w:rsidRPr="003A5CAE">
        <w:rPr>
          <w:rFonts w:ascii="Times New Roman" w:hAnsi="Times New Roman"/>
          <w:sz w:val="28"/>
        </w:rPr>
        <w:t xml:space="preserve">attiecīgo </w:t>
      </w:r>
      <w:r w:rsidR="00597D80" w:rsidRPr="003A5CAE">
        <w:rPr>
          <w:rFonts w:ascii="Times New Roman" w:hAnsi="Times New Roman"/>
          <w:sz w:val="28"/>
        </w:rPr>
        <w:t>pašvaldību un</w:t>
      </w:r>
      <w:r w:rsidRPr="003A5CAE">
        <w:rPr>
          <w:rFonts w:ascii="Times New Roman" w:hAnsi="Times New Roman"/>
          <w:sz w:val="28"/>
        </w:rPr>
        <w:t xml:space="preserve"> atbilstoši atjauno informāciju datubāzē par piesārņotajā vietā veiktajiem sanācijas pasākumiem.</w:t>
      </w:r>
    </w:p>
    <w:p w14:paraId="63A480AD" w14:textId="77777777" w:rsidR="00760A26" w:rsidRDefault="00760A26" w:rsidP="00733234">
      <w:pPr>
        <w:spacing w:after="0" w:line="240" w:lineRule="auto"/>
        <w:ind w:firstLine="709"/>
        <w:jc w:val="both"/>
        <w:rPr>
          <w:rFonts w:ascii="Times New Roman" w:eastAsia="Times New Roman" w:hAnsi="Times New Roman" w:cs="Times New Roman"/>
          <w:sz w:val="28"/>
          <w:szCs w:val="28"/>
          <w:lang w:eastAsia="lv-LV"/>
        </w:rPr>
      </w:pPr>
      <w:bookmarkStart w:id="60" w:name="p-349931"/>
      <w:bookmarkStart w:id="61" w:name="p34"/>
      <w:bookmarkEnd w:id="60"/>
      <w:bookmarkEnd w:id="61"/>
    </w:p>
    <w:p w14:paraId="2E461157" w14:textId="11A8840B" w:rsidR="00211897" w:rsidRPr="005C260F" w:rsidRDefault="00211897" w:rsidP="00211897">
      <w:pPr>
        <w:spacing w:after="0" w:line="240" w:lineRule="auto"/>
        <w:ind w:firstLine="709"/>
        <w:jc w:val="both"/>
        <w:rPr>
          <w:rFonts w:ascii="Times New Roman" w:eastAsia="Times New Roman" w:hAnsi="Times New Roman" w:cs="Times New Roman"/>
          <w:sz w:val="28"/>
          <w:szCs w:val="28"/>
          <w:lang w:eastAsia="lv-LV"/>
        </w:rPr>
      </w:pPr>
      <w:r w:rsidRPr="005C260F">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5C260F">
        <w:rPr>
          <w:rFonts w:ascii="Times New Roman" w:eastAsia="Times New Roman" w:hAnsi="Times New Roman" w:cs="Times New Roman"/>
          <w:sz w:val="28"/>
          <w:szCs w:val="28"/>
          <w:lang w:eastAsia="lv-LV"/>
        </w:rPr>
        <w:t>. Lēmumu par sanācijas veikšanu pieņem likumā "</w:t>
      </w:r>
      <w:hyperlink r:id="rId15" w:tgtFrame="_blank" w:history="1">
        <w:r w:rsidRPr="005C260F">
          <w:rPr>
            <w:rFonts w:ascii="Times New Roman" w:eastAsia="Times New Roman" w:hAnsi="Times New Roman" w:cs="Times New Roman"/>
            <w:sz w:val="28"/>
            <w:szCs w:val="28"/>
            <w:lang w:eastAsia="lv-LV"/>
          </w:rPr>
          <w:t>Par piesārņojumu</w:t>
        </w:r>
      </w:hyperlink>
      <w:r w:rsidRPr="005C260F">
        <w:rPr>
          <w:rFonts w:ascii="Times New Roman" w:eastAsia="Times New Roman" w:hAnsi="Times New Roman" w:cs="Times New Roman"/>
          <w:sz w:val="28"/>
          <w:szCs w:val="28"/>
          <w:lang w:eastAsia="lv-LV"/>
        </w:rPr>
        <w:t>" noteiktajā kārtībā.</w:t>
      </w:r>
    </w:p>
    <w:p w14:paraId="5113FB3D" w14:textId="77777777" w:rsidR="00211897" w:rsidRDefault="00211897" w:rsidP="00211897">
      <w:pPr>
        <w:spacing w:after="0" w:line="240" w:lineRule="auto"/>
        <w:ind w:firstLine="709"/>
        <w:jc w:val="both"/>
        <w:rPr>
          <w:rFonts w:ascii="Times New Roman" w:eastAsia="Times New Roman" w:hAnsi="Times New Roman" w:cs="Times New Roman"/>
          <w:sz w:val="28"/>
          <w:szCs w:val="28"/>
          <w:lang w:eastAsia="lv-LV"/>
        </w:rPr>
      </w:pPr>
    </w:p>
    <w:p w14:paraId="3A365BE3" w14:textId="77777777" w:rsidR="00E11B24" w:rsidRDefault="00E11B24" w:rsidP="00733234">
      <w:pPr>
        <w:spacing w:after="0" w:line="240" w:lineRule="auto"/>
        <w:ind w:firstLine="709"/>
        <w:jc w:val="both"/>
        <w:rPr>
          <w:rFonts w:ascii="Times New Roman" w:eastAsia="Times New Roman" w:hAnsi="Times New Roman" w:cs="Times New Roman"/>
          <w:sz w:val="28"/>
          <w:szCs w:val="28"/>
          <w:lang w:eastAsia="lv-LV"/>
        </w:rPr>
      </w:pPr>
    </w:p>
    <w:p w14:paraId="08DE49BB" w14:textId="77777777" w:rsidR="00211897" w:rsidRDefault="00211897" w:rsidP="00733234">
      <w:pPr>
        <w:spacing w:after="0" w:line="240" w:lineRule="auto"/>
        <w:ind w:firstLine="709"/>
        <w:jc w:val="both"/>
        <w:rPr>
          <w:rFonts w:ascii="Times New Roman" w:eastAsia="Times New Roman" w:hAnsi="Times New Roman" w:cs="Times New Roman"/>
          <w:sz w:val="28"/>
          <w:szCs w:val="28"/>
          <w:lang w:eastAsia="lv-LV"/>
        </w:rPr>
      </w:pPr>
    </w:p>
    <w:p w14:paraId="3A73054B" w14:textId="77777777" w:rsidR="005B1B95" w:rsidRPr="00760A26" w:rsidRDefault="005B1B95" w:rsidP="00733234">
      <w:pPr>
        <w:spacing w:after="0" w:line="240" w:lineRule="auto"/>
        <w:ind w:firstLine="709"/>
        <w:jc w:val="both"/>
        <w:rPr>
          <w:rFonts w:ascii="Times New Roman" w:eastAsia="Times New Roman" w:hAnsi="Times New Roman" w:cs="Times New Roman"/>
          <w:sz w:val="28"/>
          <w:szCs w:val="28"/>
          <w:lang w:eastAsia="lv-LV"/>
        </w:rPr>
      </w:pPr>
    </w:p>
    <w:p w14:paraId="6BBFB856" w14:textId="3901F896" w:rsidR="00733234" w:rsidRPr="00760A26" w:rsidRDefault="00DD78B3" w:rsidP="00733234">
      <w:pPr>
        <w:spacing w:after="0" w:line="240" w:lineRule="auto"/>
        <w:jc w:val="center"/>
        <w:rPr>
          <w:rFonts w:ascii="Times New Roman" w:eastAsia="Times New Roman" w:hAnsi="Times New Roman" w:cs="Times New Roman"/>
          <w:b/>
          <w:bCs/>
          <w:sz w:val="28"/>
          <w:szCs w:val="28"/>
          <w:lang w:eastAsia="lv-LV"/>
        </w:rPr>
      </w:pPr>
      <w:bookmarkStart w:id="62" w:name="n6"/>
      <w:bookmarkStart w:id="63" w:name="p-117209"/>
      <w:bookmarkStart w:id="64" w:name="p35"/>
      <w:bookmarkStart w:id="65" w:name="n7"/>
      <w:bookmarkEnd w:id="62"/>
      <w:bookmarkEnd w:id="63"/>
      <w:bookmarkEnd w:id="64"/>
      <w:bookmarkEnd w:id="65"/>
      <w:r w:rsidRPr="00760A26">
        <w:rPr>
          <w:rFonts w:ascii="Times New Roman" w:eastAsia="Times New Roman" w:hAnsi="Times New Roman" w:cs="Times New Roman"/>
          <w:b/>
          <w:bCs/>
          <w:sz w:val="28"/>
          <w:szCs w:val="28"/>
          <w:lang w:eastAsia="lv-LV"/>
        </w:rPr>
        <w:lastRenderedPageBreak/>
        <w:t xml:space="preserve">IV. </w:t>
      </w:r>
      <w:r w:rsidR="00733234" w:rsidRPr="00760A26">
        <w:rPr>
          <w:rFonts w:ascii="Times New Roman" w:eastAsia="Times New Roman" w:hAnsi="Times New Roman" w:cs="Times New Roman"/>
          <w:b/>
          <w:bCs/>
          <w:sz w:val="28"/>
          <w:szCs w:val="28"/>
          <w:lang w:eastAsia="lv-LV"/>
        </w:rPr>
        <w:t>Piesārņoto un potenciāli piesārņoto vietu apzināšanas finansēšana</w:t>
      </w:r>
    </w:p>
    <w:p w14:paraId="350FB3BA" w14:textId="77777777" w:rsidR="00915750" w:rsidRPr="00760A26" w:rsidRDefault="00915750" w:rsidP="00733234">
      <w:pPr>
        <w:spacing w:after="0" w:line="240" w:lineRule="auto"/>
        <w:jc w:val="center"/>
        <w:rPr>
          <w:rFonts w:ascii="Times New Roman" w:eastAsia="Times New Roman" w:hAnsi="Times New Roman" w:cs="Times New Roman"/>
          <w:b/>
          <w:bCs/>
          <w:sz w:val="28"/>
          <w:szCs w:val="28"/>
          <w:lang w:eastAsia="lv-LV"/>
        </w:rPr>
      </w:pPr>
    </w:p>
    <w:p w14:paraId="366EC368" w14:textId="0C180759" w:rsidR="00733234" w:rsidRPr="00760A26" w:rsidRDefault="001D6C04" w:rsidP="00211897">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2</w:t>
      </w:r>
      <w:r w:rsidR="00211897">
        <w:rPr>
          <w:rFonts w:ascii="Times New Roman" w:eastAsia="Times New Roman" w:hAnsi="Times New Roman" w:cs="Times New Roman"/>
          <w:sz w:val="28"/>
          <w:szCs w:val="28"/>
          <w:lang w:eastAsia="lv-LV"/>
        </w:rPr>
        <w:t>6</w:t>
      </w:r>
      <w:r w:rsidR="00733234" w:rsidRPr="00760A26">
        <w:rPr>
          <w:rFonts w:ascii="Times New Roman" w:eastAsia="Times New Roman" w:hAnsi="Times New Roman" w:cs="Times New Roman"/>
          <w:sz w:val="28"/>
          <w:szCs w:val="28"/>
          <w:lang w:eastAsia="lv-LV"/>
        </w:rPr>
        <w:t>. Pašvaldība izvērtē iespēju piesārņoto un potenciāli piesārņoto vietu apzināšanu finansēt no pašvaldības rīcībā esošajiem dabas resursu nodokļa ieņēmumiem. Ja minētie līdzekļi nav pietiekami, lai segtu piesārņoto un potenciāli piesārņoto vietu apzināšanas izdevumus, pašvaldība sagatavo un iesniedz Vides aizsardzības fondā pieteikumu par nepieciešamo finansējumu</w:t>
      </w:r>
      <w:r w:rsidR="00915750" w:rsidRPr="00760A26">
        <w:rPr>
          <w:rFonts w:ascii="Times New Roman" w:eastAsia="Times New Roman" w:hAnsi="Times New Roman" w:cs="Times New Roman"/>
          <w:sz w:val="28"/>
          <w:szCs w:val="28"/>
          <w:lang w:eastAsia="lv-LV"/>
        </w:rPr>
        <w:t>.</w:t>
      </w:r>
    </w:p>
    <w:p w14:paraId="16DC3994" w14:textId="77777777" w:rsidR="008F509E" w:rsidRDefault="008F509E" w:rsidP="00915750">
      <w:pPr>
        <w:spacing w:after="0" w:line="240" w:lineRule="auto"/>
        <w:jc w:val="both"/>
        <w:rPr>
          <w:rFonts w:ascii="Times New Roman" w:eastAsia="Times New Roman" w:hAnsi="Times New Roman" w:cs="Times New Roman"/>
          <w:sz w:val="28"/>
          <w:szCs w:val="28"/>
          <w:lang w:eastAsia="lv-LV"/>
        </w:rPr>
      </w:pPr>
    </w:p>
    <w:p w14:paraId="2D2EAFF1" w14:textId="47000823" w:rsidR="00733234" w:rsidRPr="00760A26" w:rsidRDefault="00733234" w:rsidP="00733234">
      <w:pPr>
        <w:spacing w:after="0" w:line="240" w:lineRule="auto"/>
        <w:jc w:val="center"/>
        <w:rPr>
          <w:rFonts w:ascii="Times New Roman" w:eastAsia="Times New Roman" w:hAnsi="Times New Roman" w:cs="Times New Roman"/>
          <w:b/>
          <w:bCs/>
          <w:sz w:val="28"/>
          <w:szCs w:val="28"/>
          <w:lang w:eastAsia="lv-LV"/>
        </w:rPr>
      </w:pPr>
      <w:r w:rsidRPr="00760A26">
        <w:rPr>
          <w:rFonts w:ascii="Times New Roman" w:eastAsia="Times New Roman" w:hAnsi="Times New Roman" w:cs="Times New Roman"/>
          <w:b/>
          <w:bCs/>
          <w:sz w:val="28"/>
          <w:szCs w:val="28"/>
          <w:lang w:eastAsia="lv-LV"/>
        </w:rPr>
        <w:t>V. Datu apkopošanas un izmantošanas nosacījumi</w:t>
      </w:r>
    </w:p>
    <w:p w14:paraId="5789A68B" w14:textId="000BA8DB" w:rsidR="00915750" w:rsidRPr="00760A26" w:rsidRDefault="00915750" w:rsidP="00915750">
      <w:pPr>
        <w:spacing w:after="0" w:line="240" w:lineRule="auto"/>
        <w:ind w:firstLine="709"/>
        <w:jc w:val="both"/>
        <w:rPr>
          <w:rFonts w:ascii="Times New Roman" w:eastAsia="Times New Roman" w:hAnsi="Times New Roman" w:cs="Times New Roman"/>
          <w:sz w:val="28"/>
          <w:szCs w:val="28"/>
          <w:lang w:eastAsia="lv-LV"/>
        </w:rPr>
      </w:pPr>
      <w:bookmarkStart w:id="66" w:name="p-349932"/>
      <w:bookmarkStart w:id="67" w:name="p36"/>
      <w:bookmarkStart w:id="68" w:name="p-349933"/>
      <w:bookmarkStart w:id="69" w:name="p37"/>
      <w:bookmarkStart w:id="70" w:name="p-349944"/>
      <w:bookmarkStart w:id="71" w:name="p38"/>
      <w:bookmarkEnd w:id="66"/>
      <w:bookmarkEnd w:id="67"/>
      <w:bookmarkEnd w:id="68"/>
      <w:bookmarkEnd w:id="69"/>
      <w:bookmarkEnd w:id="70"/>
      <w:bookmarkEnd w:id="71"/>
    </w:p>
    <w:p w14:paraId="56C7088C" w14:textId="47332D08" w:rsidR="00733234" w:rsidRPr="00760A26" w:rsidRDefault="001D6C04" w:rsidP="00915750">
      <w:pPr>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2</w:t>
      </w:r>
      <w:r w:rsidR="00211897">
        <w:rPr>
          <w:rFonts w:ascii="Times New Roman" w:eastAsia="Times New Roman" w:hAnsi="Times New Roman" w:cs="Times New Roman"/>
          <w:sz w:val="28"/>
          <w:szCs w:val="28"/>
          <w:lang w:eastAsia="lv-LV"/>
        </w:rPr>
        <w:t>7</w:t>
      </w:r>
      <w:r w:rsidR="00733234" w:rsidRPr="00760A26">
        <w:rPr>
          <w:rFonts w:ascii="Times New Roman" w:eastAsia="Times New Roman" w:hAnsi="Times New Roman" w:cs="Times New Roman"/>
          <w:sz w:val="28"/>
          <w:szCs w:val="28"/>
          <w:lang w:eastAsia="lv-LV"/>
        </w:rPr>
        <w:t>. Lai izpildītu šos noteikumus, centrs un Valsts zemes dienests nodrošina savstarpējo informācijas apmaiņu, slēdzot divpusēju līgumu. Līgumā nosaka datu apmaiņas tehnoloģiju, biežumu un datu saturu.</w:t>
      </w:r>
    </w:p>
    <w:p w14:paraId="2C9FCBD6" w14:textId="77777777" w:rsidR="00915750" w:rsidRPr="00760A26" w:rsidRDefault="00915750" w:rsidP="00915750">
      <w:pPr>
        <w:spacing w:after="0" w:line="240" w:lineRule="auto"/>
        <w:ind w:firstLine="709"/>
        <w:jc w:val="both"/>
        <w:rPr>
          <w:rFonts w:ascii="Times New Roman" w:eastAsia="Times New Roman" w:hAnsi="Times New Roman" w:cs="Times New Roman"/>
          <w:sz w:val="28"/>
          <w:szCs w:val="28"/>
          <w:lang w:eastAsia="lv-LV"/>
        </w:rPr>
      </w:pPr>
    </w:p>
    <w:p w14:paraId="095B9694" w14:textId="4A4A6157" w:rsidR="00733234" w:rsidRPr="00760A26" w:rsidRDefault="005B1B95" w:rsidP="00915750">
      <w:pPr>
        <w:spacing w:after="0" w:line="240" w:lineRule="auto"/>
        <w:ind w:firstLine="709"/>
        <w:jc w:val="both"/>
        <w:rPr>
          <w:rFonts w:ascii="Times New Roman" w:eastAsia="Times New Roman" w:hAnsi="Times New Roman" w:cs="Times New Roman"/>
          <w:sz w:val="28"/>
          <w:szCs w:val="28"/>
          <w:lang w:eastAsia="lv-LV"/>
        </w:rPr>
      </w:pPr>
      <w:bookmarkStart w:id="72" w:name="p-349934"/>
      <w:bookmarkStart w:id="73" w:name="p39"/>
      <w:bookmarkEnd w:id="72"/>
      <w:bookmarkEnd w:id="73"/>
      <w:r>
        <w:rPr>
          <w:rFonts w:ascii="Times New Roman" w:eastAsia="Times New Roman" w:hAnsi="Times New Roman" w:cs="Times New Roman"/>
          <w:sz w:val="28"/>
          <w:szCs w:val="28"/>
          <w:lang w:eastAsia="lv-LV"/>
        </w:rPr>
        <w:t>2</w:t>
      </w:r>
      <w:r w:rsidR="00211897">
        <w:rPr>
          <w:rFonts w:ascii="Times New Roman" w:eastAsia="Times New Roman" w:hAnsi="Times New Roman" w:cs="Times New Roman"/>
          <w:sz w:val="28"/>
          <w:szCs w:val="28"/>
          <w:lang w:eastAsia="lv-LV"/>
        </w:rPr>
        <w:t>8</w:t>
      </w:r>
      <w:r w:rsidR="00733234" w:rsidRPr="00760A26">
        <w:rPr>
          <w:rFonts w:ascii="Times New Roman" w:eastAsia="Times New Roman" w:hAnsi="Times New Roman" w:cs="Times New Roman"/>
          <w:sz w:val="28"/>
          <w:szCs w:val="28"/>
          <w:lang w:eastAsia="lv-LV"/>
        </w:rPr>
        <w:t>. Centrs Latvijas vides pārskatos publicē informāciju par piesārņotajām un potenciāli piesārņotajām vietām.</w:t>
      </w:r>
    </w:p>
    <w:p w14:paraId="1999A5E7" w14:textId="77777777" w:rsidR="008F509E" w:rsidRPr="00760A26" w:rsidRDefault="008F509E" w:rsidP="0037213F">
      <w:pPr>
        <w:spacing w:after="0" w:line="240" w:lineRule="auto"/>
        <w:rPr>
          <w:rFonts w:ascii="Times New Roman" w:eastAsia="Times New Roman" w:hAnsi="Times New Roman" w:cs="Times New Roman"/>
          <w:iCs/>
          <w:sz w:val="28"/>
          <w:szCs w:val="28"/>
          <w:lang w:eastAsia="lv-LV"/>
        </w:rPr>
      </w:pPr>
    </w:p>
    <w:p w14:paraId="0B084CBA" w14:textId="77777777" w:rsidR="002D3D75" w:rsidRPr="00F81026" w:rsidRDefault="00C06D5E" w:rsidP="00F81026">
      <w:pPr>
        <w:spacing w:after="0" w:line="240" w:lineRule="auto"/>
        <w:jc w:val="center"/>
        <w:rPr>
          <w:rFonts w:ascii="Times New Roman" w:hAnsi="Times New Roman"/>
          <w:b/>
          <w:sz w:val="28"/>
        </w:rPr>
      </w:pPr>
      <w:r w:rsidRPr="00C06D5E">
        <w:rPr>
          <w:rFonts w:ascii="Times New Roman" w:eastAsia="Times New Roman" w:hAnsi="Times New Roman" w:cs="Times New Roman"/>
          <w:b/>
          <w:iCs/>
          <w:sz w:val="28"/>
          <w:szCs w:val="28"/>
          <w:lang w:eastAsia="lv-LV"/>
        </w:rPr>
        <w:t>VI. Noslēguma jautājums</w:t>
      </w:r>
    </w:p>
    <w:p w14:paraId="41CACD9F" w14:textId="213F9E52" w:rsidR="00C06D5E" w:rsidRDefault="0045189C" w:rsidP="00E11B24">
      <w:pPr>
        <w:tabs>
          <w:tab w:val="left" w:pos="1005"/>
        </w:tabs>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p>
    <w:p w14:paraId="3E316E30" w14:textId="6723B3A1" w:rsidR="00C06D5E" w:rsidRPr="00760A26" w:rsidRDefault="005B1B95" w:rsidP="00C06D5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r w:rsidR="00211897">
        <w:rPr>
          <w:rFonts w:ascii="Times New Roman" w:eastAsia="Times New Roman" w:hAnsi="Times New Roman" w:cs="Times New Roman"/>
          <w:iCs/>
          <w:sz w:val="28"/>
          <w:szCs w:val="28"/>
          <w:lang w:eastAsia="lv-LV"/>
        </w:rPr>
        <w:t>29</w:t>
      </w:r>
      <w:r w:rsidR="00C06D5E">
        <w:rPr>
          <w:rFonts w:ascii="Times New Roman" w:eastAsia="Times New Roman" w:hAnsi="Times New Roman" w:cs="Times New Roman"/>
          <w:iCs/>
          <w:sz w:val="28"/>
          <w:szCs w:val="28"/>
          <w:lang w:eastAsia="lv-LV"/>
        </w:rPr>
        <w:t xml:space="preserve">. Atzīt par spēku zaudējušiem </w:t>
      </w:r>
      <w:r w:rsidR="00C06D5E" w:rsidRPr="00C06D5E">
        <w:rPr>
          <w:rFonts w:ascii="Times New Roman" w:eastAsia="Times New Roman" w:hAnsi="Times New Roman" w:cs="Times New Roman"/>
          <w:iCs/>
          <w:sz w:val="28"/>
          <w:szCs w:val="28"/>
          <w:lang w:eastAsia="lv-LV"/>
        </w:rPr>
        <w:t>Ministra kabineta 2001. gada 20. novembra noteikumus Nr. 483 “Piesārņoto un potenciāli piesārņoto vietu apzināšanas un reģistrācijas kārtība” (Latvijas Vēstnesis, 2001, 171. nr., 2010, 115. nr.)</w:t>
      </w:r>
      <w:r w:rsidR="00C06D5E">
        <w:rPr>
          <w:rFonts w:ascii="Times New Roman" w:eastAsia="Times New Roman" w:hAnsi="Times New Roman" w:cs="Times New Roman"/>
          <w:iCs/>
          <w:sz w:val="28"/>
          <w:szCs w:val="28"/>
          <w:lang w:eastAsia="lv-LV"/>
        </w:rPr>
        <w:t>.</w:t>
      </w:r>
    </w:p>
    <w:p w14:paraId="06780C0F" w14:textId="77777777" w:rsidR="00733234" w:rsidRPr="00760A26" w:rsidRDefault="00733234">
      <w:pPr>
        <w:rPr>
          <w:rFonts w:ascii="Times New Roman" w:eastAsia="Times New Roman" w:hAnsi="Times New Roman" w:cs="Times New Roman"/>
          <w:sz w:val="28"/>
          <w:szCs w:val="28"/>
          <w:lang w:eastAsia="lv-LV"/>
        </w:rPr>
      </w:pPr>
    </w:p>
    <w:p w14:paraId="515D712E" w14:textId="77777777" w:rsidR="005E5B4D" w:rsidRPr="00760A26" w:rsidRDefault="005E5B4D">
      <w:pPr>
        <w:rPr>
          <w:rFonts w:ascii="Times New Roman" w:eastAsia="Times New Roman" w:hAnsi="Times New Roman" w:cs="Times New Roman"/>
          <w:sz w:val="28"/>
          <w:szCs w:val="28"/>
          <w:lang w:eastAsia="lv-LV"/>
        </w:rPr>
      </w:pPr>
    </w:p>
    <w:p w14:paraId="64F6A184" w14:textId="24C36CF3" w:rsidR="002D3D75" w:rsidRPr="00760A26" w:rsidRDefault="002D3D75" w:rsidP="002D3D75">
      <w:pPr>
        <w:tabs>
          <w:tab w:val="left" w:pos="6804"/>
        </w:tabs>
        <w:spacing w:after="0" w:line="240" w:lineRule="auto"/>
        <w:ind w:firstLine="709"/>
        <w:jc w:val="both"/>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Ministru prezidents</w:t>
      </w:r>
      <w:r w:rsidRPr="00760A26">
        <w:rPr>
          <w:rFonts w:ascii="Times New Roman" w:eastAsia="Times New Roman" w:hAnsi="Times New Roman" w:cs="Times New Roman"/>
          <w:sz w:val="28"/>
          <w:szCs w:val="28"/>
          <w:lang w:eastAsia="lv-LV"/>
        </w:rPr>
        <w:tab/>
        <w:t>Māris Kučinskis</w:t>
      </w:r>
    </w:p>
    <w:p w14:paraId="649F24C9" w14:textId="77777777" w:rsidR="002D3D75" w:rsidRPr="00760A26" w:rsidRDefault="002D3D75" w:rsidP="002D3D75">
      <w:pPr>
        <w:spacing w:after="0" w:line="240" w:lineRule="auto"/>
        <w:rPr>
          <w:rFonts w:ascii="Times New Roman" w:eastAsia="Times New Roman" w:hAnsi="Times New Roman" w:cs="Times New Roman"/>
          <w:sz w:val="28"/>
          <w:szCs w:val="28"/>
          <w:lang w:eastAsia="lv-LV"/>
        </w:rPr>
      </w:pPr>
    </w:p>
    <w:p w14:paraId="48531912" w14:textId="77777777" w:rsidR="002D3D75" w:rsidRPr="00760A26" w:rsidRDefault="002D3D75" w:rsidP="002D3D75">
      <w:pPr>
        <w:spacing w:after="0" w:line="240" w:lineRule="auto"/>
        <w:ind w:firstLine="709"/>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 xml:space="preserve">Vides aizsardzības un </w:t>
      </w:r>
    </w:p>
    <w:p w14:paraId="36F5B084" w14:textId="0255066E" w:rsidR="002D3D75" w:rsidRPr="002D3D75" w:rsidRDefault="002D3D75" w:rsidP="002D3D75">
      <w:pPr>
        <w:tabs>
          <w:tab w:val="left" w:pos="6804"/>
        </w:tabs>
        <w:spacing w:after="0" w:line="240" w:lineRule="auto"/>
        <w:ind w:firstLine="709"/>
        <w:rPr>
          <w:rFonts w:ascii="Times New Roman" w:eastAsia="Times New Roman" w:hAnsi="Times New Roman" w:cs="Times New Roman"/>
          <w:sz w:val="28"/>
          <w:szCs w:val="28"/>
          <w:lang w:eastAsia="lv-LV"/>
        </w:rPr>
      </w:pPr>
      <w:r w:rsidRPr="00760A26">
        <w:rPr>
          <w:rFonts w:ascii="Times New Roman" w:eastAsia="Times New Roman" w:hAnsi="Times New Roman" w:cs="Times New Roman"/>
          <w:sz w:val="28"/>
          <w:szCs w:val="28"/>
          <w:lang w:eastAsia="lv-LV"/>
        </w:rPr>
        <w:t>reģionālās attīstības ministrs</w:t>
      </w:r>
      <w:r w:rsidRPr="00760A26">
        <w:rPr>
          <w:rFonts w:ascii="Times New Roman" w:eastAsia="Times New Roman" w:hAnsi="Times New Roman" w:cs="Times New Roman"/>
          <w:sz w:val="28"/>
          <w:szCs w:val="28"/>
          <w:lang w:eastAsia="lv-LV"/>
        </w:rPr>
        <w:tab/>
        <w:t>Kaspars Gerhards</w:t>
      </w:r>
    </w:p>
    <w:p w14:paraId="76F66110" w14:textId="684741EC" w:rsidR="0025717C" w:rsidRDefault="0025717C">
      <w:pPr>
        <w:rPr>
          <w:rFonts w:ascii="Times New Roman" w:eastAsia="Times New Roman" w:hAnsi="Times New Roman" w:cs="Times New Roman"/>
          <w:sz w:val="28"/>
          <w:szCs w:val="28"/>
          <w:lang w:eastAsia="lv-LV"/>
        </w:rPr>
      </w:pPr>
    </w:p>
    <w:p w14:paraId="2301F7BA" w14:textId="77777777" w:rsidR="0025717C" w:rsidRPr="0025717C" w:rsidRDefault="0025717C" w:rsidP="0025717C">
      <w:pPr>
        <w:rPr>
          <w:rFonts w:ascii="Times New Roman" w:eastAsia="Times New Roman" w:hAnsi="Times New Roman" w:cs="Times New Roman"/>
          <w:sz w:val="28"/>
          <w:szCs w:val="28"/>
          <w:lang w:eastAsia="lv-LV"/>
        </w:rPr>
      </w:pPr>
    </w:p>
    <w:p w14:paraId="10B8EB94" w14:textId="1D8968B9" w:rsidR="0025717C" w:rsidRDefault="0025717C" w:rsidP="0025717C">
      <w:pPr>
        <w:rPr>
          <w:rFonts w:ascii="Times New Roman" w:eastAsia="Times New Roman" w:hAnsi="Times New Roman" w:cs="Times New Roman"/>
          <w:sz w:val="28"/>
          <w:szCs w:val="28"/>
          <w:lang w:eastAsia="lv-LV"/>
        </w:rPr>
      </w:pPr>
    </w:p>
    <w:p w14:paraId="3B8345FE" w14:textId="080106D3" w:rsidR="002D3D75" w:rsidRPr="0025717C" w:rsidRDefault="002D3D75" w:rsidP="00F81026">
      <w:pPr>
        <w:spacing w:after="0" w:line="240" w:lineRule="auto"/>
        <w:jc w:val="both"/>
        <w:rPr>
          <w:rFonts w:ascii="Times New Roman" w:eastAsia="Times New Roman" w:hAnsi="Times New Roman" w:cs="Times New Roman"/>
          <w:sz w:val="28"/>
          <w:szCs w:val="28"/>
          <w:lang w:eastAsia="lv-LV"/>
        </w:rPr>
      </w:pPr>
    </w:p>
    <w:sectPr w:rsidR="002D3D75" w:rsidRPr="0025717C" w:rsidSect="00915750">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ECD59" w16cid:durableId="1EB25FA8"/>
  <w16cid:commentId w16cid:paraId="38E9ED99" w16cid:durableId="1EB25FD0"/>
  <w16cid:commentId w16cid:paraId="4DC7782D" w16cid:durableId="1EB25FA9"/>
  <w16cid:commentId w16cid:paraId="6A9EFE32" w16cid:durableId="1EB25FD8"/>
  <w16cid:commentId w16cid:paraId="7754E227" w16cid:durableId="1EB25FAA"/>
  <w16cid:commentId w16cid:paraId="7D4EEAAE" w16cid:durableId="1EB26109"/>
  <w16cid:commentId w16cid:paraId="33DD093C" w16cid:durableId="1EB25FAB"/>
  <w16cid:commentId w16cid:paraId="78C23A17" w16cid:durableId="1EB2607D"/>
  <w16cid:commentId w16cid:paraId="178A9728" w16cid:durableId="1EB25FAC"/>
  <w16cid:commentId w16cid:paraId="1CFEE2EC" w16cid:durableId="1EB25FAD"/>
  <w16cid:commentId w16cid:paraId="721C08C9" w16cid:durableId="1EB2613D"/>
  <w16cid:commentId w16cid:paraId="15530A79" w16cid:durableId="1EB25FAE"/>
  <w16cid:commentId w16cid:paraId="335C64DB" w16cid:durableId="1EB27216"/>
  <w16cid:commentId w16cid:paraId="3CDFF09D" w16cid:durableId="1EB2722B"/>
  <w16cid:commentId w16cid:paraId="0CAB83E5" w16cid:durableId="1EB25FAF"/>
  <w16cid:commentId w16cid:paraId="480D83EC" w16cid:durableId="1EB25FB0"/>
  <w16cid:commentId w16cid:paraId="510050AA" w16cid:durableId="1EB25FB1"/>
  <w16cid:commentId w16cid:paraId="32ECF2EF" w16cid:durableId="1EB262B2"/>
  <w16cid:commentId w16cid:paraId="212DE75D" w16cid:durableId="1EB25FB2"/>
  <w16cid:commentId w16cid:paraId="782E653B" w16cid:durableId="1EB25FB3"/>
  <w16cid:commentId w16cid:paraId="2984CCC3" w16cid:durableId="1EB262CF"/>
  <w16cid:commentId w16cid:paraId="47FCA6AE" w16cid:durableId="1EB25FB4"/>
  <w16cid:commentId w16cid:paraId="1C317039" w16cid:durableId="1EB25FB5"/>
  <w16cid:commentId w16cid:paraId="33362A50" w16cid:durableId="1EB25FB6"/>
  <w16cid:commentId w16cid:paraId="07EC1820" w16cid:durableId="1EB262E4"/>
  <w16cid:commentId w16cid:paraId="5468CACA" w16cid:durableId="1EB25FB7"/>
  <w16cid:commentId w16cid:paraId="1C31C995" w16cid:durableId="1EB26330"/>
  <w16cid:commentId w16cid:paraId="2BBF5EF2" w16cid:durableId="1EB25FB9"/>
  <w16cid:commentId w16cid:paraId="2CB9081D" w16cid:durableId="1EB26352"/>
  <w16cid:commentId w16cid:paraId="064E1713" w16cid:durableId="1EB25FBA"/>
  <w16cid:commentId w16cid:paraId="333825C6" w16cid:durableId="1EB2636B"/>
  <w16cid:commentId w16cid:paraId="0BC0A7DC" w16cid:durableId="1EB25FBB"/>
  <w16cid:commentId w16cid:paraId="40173FFE" w16cid:durableId="1EB25FBC"/>
  <w16cid:commentId w16cid:paraId="7EC87B95" w16cid:durableId="1EB263AC"/>
  <w16cid:commentId w16cid:paraId="4A984319" w16cid:durableId="1EB25FBD"/>
  <w16cid:commentId w16cid:paraId="0E323015" w16cid:durableId="1EB25FBE"/>
  <w16cid:commentId w16cid:paraId="461A7AEF" w16cid:durableId="1EB25FBF"/>
  <w16cid:commentId w16cid:paraId="6C852385" w16cid:durableId="1EB25FC0"/>
  <w16cid:commentId w16cid:paraId="1FC9406A" w16cid:durableId="1EB25FC1"/>
  <w16cid:commentId w16cid:paraId="57A7B5FC" w16cid:durableId="1EB263EB"/>
  <w16cid:commentId w16cid:paraId="0D14D1E8" w16cid:durableId="1EB26453"/>
  <w16cid:commentId w16cid:paraId="5E1B65CC" w16cid:durableId="1EB25FC2"/>
  <w16cid:commentId w16cid:paraId="0CC81F90" w16cid:durableId="1EB25FC4"/>
  <w16cid:commentId w16cid:paraId="74F74B32" w16cid:durableId="1EB25FC5"/>
  <w16cid:commentId w16cid:paraId="7F230CC5" w16cid:durableId="1EB25FC6"/>
  <w16cid:commentId w16cid:paraId="6A9A83EA" w16cid:durableId="1EB27047"/>
  <w16cid:commentId w16cid:paraId="4235997A" w16cid:durableId="1EB25FC7"/>
  <w16cid:commentId w16cid:paraId="1DA07AE9" w16cid:durableId="1EB25FC8"/>
  <w16cid:commentId w16cid:paraId="61AA9D33" w16cid:durableId="1EB26612"/>
  <w16cid:commentId w16cid:paraId="43E22B65" w16cid:durableId="1EB25FC9"/>
  <w16cid:commentId w16cid:paraId="6E9F363D" w16cid:durableId="1EB26FD7"/>
  <w16cid:commentId w16cid:paraId="0A18CE3F" w16cid:durableId="1EB26646"/>
  <w16cid:commentId w16cid:paraId="3BFA643F" w16cid:durableId="1EB25FCC"/>
  <w16cid:commentId w16cid:paraId="184DBFDC" w16cid:durableId="1EB26CD9"/>
  <w16cid:commentId w16cid:paraId="47F5811C" w16cid:durableId="1EB25FCD"/>
  <w16cid:commentId w16cid:paraId="15C97C05" w16cid:durableId="1EB25FCE"/>
  <w16cid:commentId w16cid:paraId="50D78D89" w16cid:durableId="1EB26CFA"/>
  <w16cid:commentId w16cid:paraId="46D97461" w16cid:durableId="1EB25F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479E" w14:textId="77777777" w:rsidR="007641EF" w:rsidRDefault="007641EF" w:rsidP="00915750">
      <w:pPr>
        <w:spacing w:after="0" w:line="240" w:lineRule="auto"/>
      </w:pPr>
      <w:r>
        <w:separator/>
      </w:r>
    </w:p>
  </w:endnote>
  <w:endnote w:type="continuationSeparator" w:id="0">
    <w:p w14:paraId="446CD274" w14:textId="77777777" w:rsidR="007641EF" w:rsidRDefault="007641EF" w:rsidP="00915750">
      <w:pPr>
        <w:spacing w:after="0" w:line="240" w:lineRule="auto"/>
      </w:pPr>
      <w:r>
        <w:continuationSeparator/>
      </w:r>
    </w:p>
  </w:endnote>
  <w:endnote w:type="continuationNotice" w:id="1">
    <w:p w14:paraId="33112156" w14:textId="77777777" w:rsidR="007641EF" w:rsidRDefault="00764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E83D" w14:textId="0975FDB7" w:rsidR="00622002" w:rsidRPr="00A82AB1" w:rsidRDefault="00622002">
    <w:pPr>
      <w:pStyle w:val="Footer"/>
      <w:rPr>
        <w:rFonts w:ascii="Times New Roman" w:hAnsi="Times New Roman" w:cs="Times New Roman"/>
      </w:rPr>
    </w:pPr>
    <w:r w:rsidRPr="00A82AB1">
      <w:rPr>
        <w:rFonts w:ascii="Times New Roman" w:hAnsi="Times New Roman" w:cs="Times New Roman"/>
      </w:rPr>
      <w:fldChar w:fldCharType="begin"/>
    </w:r>
    <w:r w:rsidRPr="00A82AB1">
      <w:rPr>
        <w:rFonts w:ascii="Times New Roman" w:hAnsi="Times New Roman" w:cs="Times New Roman"/>
      </w:rPr>
      <w:instrText xml:space="preserve"> FILENAME   \* MERGEFORMAT </w:instrText>
    </w:r>
    <w:r w:rsidRPr="00A82AB1">
      <w:rPr>
        <w:rFonts w:ascii="Times New Roman" w:hAnsi="Times New Roman" w:cs="Times New Roman"/>
      </w:rPr>
      <w:fldChar w:fldCharType="separate"/>
    </w:r>
    <w:r w:rsidR="00F219E3">
      <w:rPr>
        <w:rFonts w:ascii="Times New Roman" w:hAnsi="Times New Roman" w:cs="Times New Roman"/>
        <w:noProof/>
      </w:rPr>
      <w:t>VARAMNot_101018_PPPV</w:t>
    </w:r>
    <w:r w:rsidRPr="00A82AB1">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5559" w14:textId="0E931925" w:rsidR="00622002" w:rsidRPr="00AD5021" w:rsidRDefault="00622002">
    <w:pPr>
      <w:pStyle w:val="Footer"/>
      <w:rPr>
        <w:rFonts w:ascii="Times New Roman" w:hAnsi="Times New Roman" w:cs="Times New Roman"/>
      </w:rPr>
    </w:pPr>
    <w:r w:rsidRPr="00AD5021">
      <w:rPr>
        <w:rFonts w:ascii="Times New Roman" w:hAnsi="Times New Roman" w:cs="Times New Roman"/>
      </w:rPr>
      <w:fldChar w:fldCharType="begin"/>
    </w:r>
    <w:r w:rsidRPr="00AD5021">
      <w:rPr>
        <w:rFonts w:ascii="Times New Roman" w:hAnsi="Times New Roman" w:cs="Times New Roman"/>
      </w:rPr>
      <w:instrText xml:space="preserve"> FILENAME   \* MERGEFORMAT </w:instrText>
    </w:r>
    <w:r w:rsidRPr="00AD5021">
      <w:rPr>
        <w:rFonts w:ascii="Times New Roman" w:hAnsi="Times New Roman" w:cs="Times New Roman"/>
      </w:rPr>
      <w:fldChar w:fldCharType="separate"/>
    </w:r>
    <w:r w:rsidR="00F219E3">
      <w:rPr>
        <w:rFonts w:ascii="Times New Roman" w:hAnsi="Times New Roman" w:cs="Times New Roman"/>
        <w:noProof/>
      </w:rPr>
      <w:t>VARAMNot_101018_PPPV</w:t>
    </w:r>
    <w:r w:rsidRPr="00AD5021">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B6C5" w14:textId="77777777" w:rsidR="007641EF" w:rsidRDefault="007641EF" w:rsidP="00915750">
      <w:pPr>
        <w:spacing w:after="0" w:line="240" w:lineRule="auto"/>
      </w:pPr>
      <w:r>
        <w:separator/>
      </w:r>
    </w:p>
  </w:footnote>
  <w:footnote w:type="continuationSeparator" w:id="0">
    <w:p w14:paraId="117DC3FC" w14:textId="77777777" w:rsidR="007641EF" w:rsidRDefault="007641EF" w:rsidP="00915750">
      <w:pPr>
        <w:spacing w:after="0" w:line="240" w:lineRule="auto"/>
      </w:pPr>
      <w:r>
        <w:continuationSeparator/>
      </w:r>
    </w:p>
  </w:footnote>
  <w:footnote w:type="continuationNotice" w:id="1">
    <w:p w14:paraId="0CF87FE3" w14:textId="77777777" w:rsidR="007641EF" w:rsidRDefault="007641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390091"/>
      <w:docPartObj>
        <w:docPartGallery w:val="Page Numbers (Top of Page)"/>
        <w:docPartUnique/>
      </w:docPartObj>
    </w:sdtPr>
    <w:sdtEndPr>
      <w:rPr>
        <w:noProof/>
      </w:rPr>
    </w:sdtEndPr>
    <w:sdtContent>
      <w:p w14:paraId="7AF080CD" w14:textId="77777777" w:rsidR="00915750" w:rsidRDefault="00915750">
        <w:pPr>
          <w:pStyle w:val="Header"/>
          <w:jc w:val="center"/>
        </w:pPr>
        <w:r>
          <w:fldChar w:fldCharType="begin"/>
        </w:r>
        <w:r>
          <w:instrText xml:space="preserve"> PAGE   \* MERGEFORMAT </w:instrText>
        </w:r>
        <w:r>
          <w:fldChar w:fldCharType="separate"/>
        </w:r>
        <w:r w:rsidR="004A1B58">
          <w:rPr>
            <w:noProof/>
          </w:rPr>
          <w:t>4</w:t>
        </w:r>
        <w:r>
          <w:rPr>
            <w:noProof/>
          </w:rPr>
          <w:fldChar w:fldCharType="end"/>
        </w:r>
      </w:p>
    </w:sdtContent>
  </w:sdt>
  <w:p w14:paraId="778A22A5" w14:textId="77777777" w:rsidR="00915750" w:rsidRDefault="00915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34"/>
    <w:rsid w:val="000158E5"/>
    <w:rsid w:val="00031982"/>
    <w:rsid w:val="00031EB6"/>
    <w:rsid w:val="000374BD"/>
    <w:rsid w:val="00060D66"/>
    <w:rsid w:val="00066BD4"/>
    <w:rsid w:val="00066E10"/>
    <w:rsid w:val="000759DE"/>
    <w:rsid w:val="000779E9"/>
    <w:rsid w:val="000823D0"/>
    <w:rsid w:val="000977F9"/>
    <w:rsid w:val="000B2DED"/>
    <w:rsid w:val="000C3292"/>
    <w:rsid w:val="000C5279"/>
    <w:rsid w:val="000F7507"/>
    <w:rsid w:val="00122A5E"/>
    <w:rsid w:val="001240EB"/>
    <w:rsid w:val="00136D4E"/>
    <w:rsid w:val="001535C9"/>
    <w:rsid w:val="0017143C"/>
    <w:rsid w:val="00175FEE"/>
    <w:rsid w:val="0018204D"/>
    <w:rsid w:val="00193066"/>
    <w:rsid w:val="0019570A"/>
    <w:rsid w:val="00195ABD"/>
    <w:rsid w:val="001A7916"/>
    <w:rsid w:val="001D028E"/>
    <w:rsid w:val="001D1ABB"/>
    <w:rsid w:val="001D6C04"/>
    <w:rsid w:val="001D7A84"/>
    <w:rsid w:val="001E7AA6"/>
    <w:rsid w:val="001E7BCA"/>
    <w:rsid w:val="00206B12"/>
    <w:rsid w:val="00210BA9"/>
    <w:rsid w:val="00211897"/>
    <w:rsid w:val="00221EB4"/>
    <w:rsid w:val="0023457D"/>
    <w:rsid w:val="002564A2"/>
    <w:rsid w:val="0025717C"/>
    <w:rsid w:val="0026323E"/>
    <w:rsid w:val="00272E77"/>
    <w:rsid w:val="00292A35"/>
    <w:rsid w:val="00293E8D"/>
    <w:rsid w:val="002C03D2"/>
    <w:rsid w:val="002D1D4E"/>
    <w:rsid w:val="002D3D75"/>
    <w:rsid w:val="002D54C3"/>
    <w:rsid w:val="002D62F7"/>
    <w:rsid w:val="002F0BD6"/>
    <w:rsid w:val="002F6EDC"/>
    <w:rsid w:val="003066B2"/>
    <w:rsid w:val="00316458"/>
    <w:rsid w:val="0031695F"/>
    <w:rsid w:val="00334CFB"/>
    <w:rsid w:val="00343A3B"/>
    <w:rsid w:val="00347B58"/>
    <w:rsid w:val="0037213F"/>
    <w:rsid w:val="0038247B"/>
    <w:rsid w:val="003A5CAE"/>
    <w:rsid w:val="003A639B"/>
    <w:rsid w:val="003B66D0"/>
    <w:rsid w:val="003B7242"/>
    <w:rsid w:val="003F1873"/>
    <w:rsid w:val="003F481B"/>
    <w:rsid w:val="00415D71"/>
    <w:rsid w:val="00425282"/>
    <w:rsid w:val="00440764"/>
    <w:rsid w:val="004412A1"/>
    <w:rsid w:val="00447ACC"/>
    <w:rsid w:val="0045189C"/>
    <w:rsid w:val="00460917"/>
    <w:rsid w:val="004645CA"/>
    <w:rsid w:val="00495E39"/>
    <w:rsid w:val="00496D37"/>
    <w:rsid w:val="004A1B58"/>
    <w:rsid w:val="004B0C39"/>
    <w:rsid w:val="004C6691"/>
    <w:rsid w:val="004C66BC"/>
    <w:rsid w:val="004D5CB8"/>
    <w:rsid w:val="004E2A28"/>
    <w:rsid w:val="004E7A58"/>
    <w:rsid w:val="004F0114"/>
    <w:rsid w:val="004F0E8E"/>
    <w:rsid w:val="004F3AB1"/>
    <w:rsid w:val="005056A0"/>
    <w:rsid w:val="00515C49"/>
    <w:rsid w:val="00516B89"/>
    <w:rsid w:val="005261D9"/>
    <w:rsid w:val="00527853"/>
    <w:rsid w:val="00550218"/>
    <w:rsid w:val="00562565"/>
    <w:rsid w:val="0056266A"/>
    <w:rsid w:val="00562B62"/>
    <w:rsid w:val="00563929"/>
    <w:rsid w:val="005645E7"/>
    <w:rsid w:val="005656F2"/>
    <w:rsid w:val="00580FBB"/>
    <w:rsid w:val="0059683C"/>
    <w:rsid w:val="00597D80"/>
    <w:rsid w:val="005B1B95"/>
    <w:rsid w:val="005C0323"/>
    <w:rsid w:val="005C260F"/>
    <w:rsid w:val="005D208A"/>
    <w:rsid w:val="005D2403"/>
    <w:rsid w:val="005E5B4D"/>
    <w:rsid w:val="005F0305"/>
    <w:rsid w:val="0060171A"/>
    <w:rsid w:val="00604FB1"/>
    <w:rsid w:val="006134E0"/>
    <w:rsid w:val="00616DB6"/>
    <w:rsid w:val="00622002"/>
    <w:rsid w:val="00660E40"/>
    <w:rsid w:val="00661992"/>
    <w:rsid w:val="00675BF1"/>
    <w:rsid w:val="0068018E"/>
    <w:rsid w:val="0068726C"/>
    <w:rsid w:val="00691798"/>
    <w:rsid w:val="006934CC"/>
    <w:rsid w:val="00696D4E"/>
    <w:rsid w:val="006A105F"/>
    <w:rsid w:val="006A302B"/>
    <w:rsid w:val="006C534C"/>
    <w:rsid w:val="006D5D01"/>
    <w:rsid w:val="00715455"/>
    <w:rsid w:val="00722788"/>
    <w:rsid w:val="00733234"/>
    <w:rsid w:val="007477B4"/>
    <w:rsid w:val="0075282A"/>
    <w:rsid w:val="00755FAE"/>
    <w:rsid w:val="00760A26"/>
    <w:rsid w:val="007641EF"/>
    <w:rsid w:val="00781696"/>
    <w:rsid w:val="007A60A7"/>
    <w:rsid w:val="007B0404"/>
    <w:rsid w:val="007B634D"/>
    <w:rsid w:val="008060F8"/>
    <w:rsid w:val="0085469C"/>
    <w:rsid w:val="008557F9"/>
    <w:rsid w:val="00863E68"/>
    <w:rsid w:val="00870A85"/>
    <w:rsid w:val="00873801"/>
    <w:rsid w:val="00886925"/>
    <w:rsid w:val="00894CE5"/>
    <w:rsid w:val="008D3DDF"/>
    <w:rsid w:val="008D6292"/>
    <w:rsid w:val="008D7F0D"/>
    <w:rsid w:val="008E5D20"/>
    <w:rsid w:val="008E6CED"/>
    <w:rsid w:val="008F509E"/>
    <w:rsid w:val="00905E4D"/>
    <w:rsid w:val="00915750"/>
    <w:rsid w:val="009211FB"/>
    <w:rsid w:val="009245B6"/>
    <w:rsid w:val="00941E20"/>
    <w:rsid w:val="009430A9"/>
    <w:rsid w:val="00943D4D"/>
    <w:rsid w:val="00966325"/>
    <w:rsid w:val="00974834"/>
    <w:rsid w:val="009B15F3"/>
    <w:rsid w:val="009C3359"/>
    <w:rsid w:val="009D0CE0"/>
    <w:rsid w:val="009E1EF3"/>
    <w:rsid w:val="009E33C3"/>
    <w:rsid w:val="009E5FA5"/>
    <w:rsid w:val="00A30409"/>
    <w:rsid w:val="00A30DC5"/>
    <w:rsid w:val="00A31E98"/>
    <w:rsid w:val="00A43EBD"/>
    <w:rsid w:val="00A4542D"/>
    <w:rsid w:val="00A61629"/>
    <w:rsid w:val="00A82AB1"/>
    <w:rsid w:val="00A85912"/>
    <w:rsid w:val="00A917ED"/>
    <w:rsid w:val="00A92634"/>
    <w:rsid w:val="00A934D7"/>
    <w:rsid w:val="00AC5B22"/>
    <w:rsid w:val="00AD426C"/>
    <w:rsid w:val="00AD5021"/>
    <w:rsid w:val="00AE2F4E"/>
    <w:rsid w:val="00AF47C2"/>
    <w:rsid w:val="00AF7B1A"/>
    <w:rsid w:val="00B226EA"/>
    <w:rsid w:val="00B371DB"/>
    <w:rsid w:val="00B45AAF"/>
    <w:rsid w:val="00B56AAE"/>
    <w:rsid w:val="00B57835"/>
    <w:rsid w:val="00B64A3B"/>
    <w:rsid w:val="00B77289"/>
    <w:rsid w:val="00B92CB1"/>
    <w:rsid w:val="00B95838"/>
    <w:rsid w:val="00B959E0"/>
    <w:rsid w:val="00BA1AC9"/>
    <w:rsid w:val="00BB07F2"/>
    <w:rsid w:val="00BB27F4"/>
    <w:rsid w:val="00BC4A69"/>
    <w:rsid w:val="00BD58BE"/>
    <w:rsid w:val="00BE3CCC"/>
    <w:rsid w:val="00C02A25"/>
    <w:rsid w:val="00C06D5E"/>
    <w:rsid w:val="00C17BAE"/>
    <w:rsid w:val="00C4772D"/>
    <w:rsid w:val="00C52868"/>
    <w:rsid w:val="00C570CF"/>
    <w:rsid w:val="00C617F8"/>
    <w:rsid w:val="00C627C7"/>
    <w:rsid w:val="00C62B6D"/>
    <w:rsid w:val="00C66010"/>
    <w:rsid w:val="00C77D27"/>
    <w:rsid w:val="00CA5A44"/>
    <w:rsid w:val="00CB1DFB"/>
    <w:rsid w:val="00CE293D"/>
    <w:rsid w:val="00CE5940"/>
    <w:rsid w:val="00CF01D2"/>
    <w:rsid w:val="00D15791"/>
    <w:rsid w:val="00D22C74"/>
    <w:rsid w:val="00D23064"/>
    <w:rsid w:val="00D304A7"/>
    <w:rsid w:val="00D319D1"/>
    <w:rsid w:val="00D403B7"/>
    <w:rsid w:val="00D5199A"/>
    <w:rsid w:val="00D51D4E"/>
    <w:rsid w:val="00D623CF"/>
    <w:rsid w:val="00D72E6E"/>
    <w:rsid w:val="00D82B64"/>
    <w:rsid w:val="00D854B5"/>
    <w:rsid w:val="00DA71F9"/>
    <w:rsid w:val="00DB19E4"/>
    <w:rsid w:val="00DB7AB6"/>
    <w:rsid w:val="00DC42FA"/>
    <w:rsid w:val="00DC7EBE"/>
    <w:rsid w:val="00DD78B3"/>
    <w:rsid w:val="00DE654C"/>
    <w:rsid w:val="00DF384D"/>
    <w:rsid w:val="00DF3C6E"/>
    <w:rsid w:val="00E11B24"/>
    <w:rsid w:val="00E15A04"/>
    <w:rsid w:val="00E16B46"/>
    <w:rsid w:val="00E172B0"/>
    <w:rsid w:val="00E35D7E"/>
    <w:rsid w:val="00E52684"/>
    <w:rsid w:val="00E72868"/>
    <w:rsid w:val="00E853D8"/>
    <w:rsid w:val="00E8774F"/>
    <w:rsid w:val="00E914FD"/>
    <w:rsid w:val="00E97F8B"/>
    <w:rsid w:val="00EA0B2F"/>
    <w:rsid w:val="00EC0C1F"/>
    <w:rsid w:val="00EC1EF2"/>
    <w:rsid w:val="00EC4397"/>
    <w:rsid w:val="00EE09D9"/>
    <w:rsid w:val="00EE6AB9"/>
    <w:rsid w:val="00F07104"/>
    <w:rsid w:val="00F13EED"/>
    <w:rsid w:val="00F1782D"/>
    <w:rsid w:val="00F219E3"/>
    <w:rsid w:val="00F37FAA"/>
    <w:rsid w:val="00F747B4"/>
    <w:rsid w:val="00F75B80"/>
    <w:rsid w:val="00F80662"/>
    <w:rsid w:val="00F81026"/>
    <w:rsid w:val="00F810E5"/>
    <w:rsid w:val="00F824F8"/>
    <w:rsid w:val="00FA3920"/>
    <w:rsid w:val="00FB5CFF"/>
    <w:rsid w:val="00FC3592"/>
    <w:rsid w:val="00FC4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37AF"/>
  <w15:chartTrackingRefBased/>
  <w15:docId w15:val="{5166FC73-269C-4552-96CF-471AB66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3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34"/>
    <w:pPr>
      <w:ind w:left="720"/>
      <w:contextualSpacing/>
    </w:pPr>
  </w:style>
  <w:style w:type="paragraph" w:styleId="Header">
    <w:name w:val="header"/>
    <w:basedOn w:val="Normal"/>
    <w:link w:val="HeaderChar"/>
    <w:uiPriority w:val="99"/>
    <w:unhideWhenUsed/>
    <w:rsid w:val="009157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750"/>
    <w:rPr>
      <w:rFonts w:asciiTheme="minorHAnsi" w:hAnsiTheme="minorHAnsi"/>
      <w:sz w:val="22"/>
    </w:rPr>
  </w:style>
  <w:style w:type="paragraph" w:styleId="Footer">
    <w:name w:val="footer"/>
    <w:basedOn w:val="Normal"/>
    <w:link w:val="FooterChar"/>
    <w:uiPriority w:val="99"/>
    <w:unhideWhenUsed/>
    <w:rsid w:val="009157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750"/>
    <w:rPr>
      <w:rFonts w:asciiTheme="minorHAnsi" w:hAnsiTheme="minorHAnsi"/>
      <w:sz w:val="22"/>
    </w:rPr>
  </w:style>
  <w:style w:type="character" w:styleId="CommentReference">
    <w:name w:val="annotation reference"/>
    <w:basedOn w:val="DefaultParagraphFont"/>
    <w:uiPriority w:val="99"/>
    <w:semiHidden/>
    <w:unhideWhenUsed/>
    <w:rsid w:val="00FC4AC2"/>
    <w:rPr>
      <w:sz w:val="16"/>
      <w:szCs w:val="16"/>
    </w:rPr>
  </w:style>
  <w:style w:type="paragraph" w:styleId="CommentText">
    <w:name w:val="annotation text"/>
    <w:basedOn w:val="Normal"/>
    <w:link w:val="CommentTextChar"/>
    <w:uiPriority w:val="99"/>
    <w:unhideWhenUsed/>
    <w:rsid w:val="00FC4AC2"/>
    <w:pPr>
      <w:spacing w:line="240" w:lineRule="auto"/>
    </w:pPr>
    <w:rPr>
      <w:sz w:val="20"/>
      <w:szCs w:val="20"/>
    </w:rPr>
  </w:style>
  <w:style w:type="character" w:customStyle="1" w:styleId="CommentTextChar">
    <w:name w:val="Comment Text Char"/>
    <w:basedOn w:val="DefaultParagraphFont"/>
    <w:link w:val="CommentText"/>
    <w:uiPriority w:val="99"/>
    <w:rsid w:val="00FC4AC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C4AC2"/>
    <w:rPr>
      <w:b/>
      <w:bCs/>
    </w:rPr>
  </w:style>
  <w:style w:type="character" w:customStyle="1" w:styleId="CommentSubjectChar">
    <w:name w:val="Comment Subject Char"/>
    <w:basedOn w:val="CommentTextChar"/>
    <w:link w:val="CommentSubject"/>
    <w:uiPriority w:val="99"/>
    <w:semiHidden/>
    <w:rsid w:val="00FC4AC2"/>
    <w:rPr>
      <w:rFonts w:asciiTheme="minorHAnsi" w:hAnsiTheme="minorHAnsi"/>
      <w:b/>
      <w:bCs/>
      <w:sz w:val="20"/>
      <w:szCs w:val="20"/>
    </w:rPr>
  </w:style>
  <w:style w:type="paragraph" w:styleId="BalloonText">
    <w:name w:val="Balloon Text"/>
    <w:basedOn w:val="Normal"/>
    <w:link w:val="BalloonTextChar"/>
    <w:uiPriority w:val="99"/>
    <w:semiHidden/>
    <w:unhideWhenUsed/>
    <w:rsid w:val="00FC4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AC2"/>
    <w:rPr>
      <w:rFonts w:ascii="Segoe UI" w:hAnsi="Segoe UI" w:cs="Segoe UI"/>
      <w:sz w:val="18"/>
      <w:szCs w:val="18"/>
    </w:rPr>
  </w:style>
  <w:style w:type="character" w:styleId="Hyperlink">
    <w:name w:val="Hyperlink"/>
    <w:basedOn w:val="DefaultParagraphFont"/>
    <w:uiPriority w:val="99"/>
    <w:unhideWhenUsed/>
    <w:rsid w:val="00195ABD"/>
    <w:rPr>
      <w:color w:val="0000FF"/>
      <w:u w:val="single"/>
    </w:rPr>
  </w:style>
  <w:style w:type="paragraph" w:styleId="Revision">
    <w:name w:val="Revision"/>
    <w:hidden/>
    <w:uiPriority w:val="99"/>
    <w:semiHidden/>
    <w:rsid w:val="00905E4D"/>
    <w:rPr>
      <w:rFonts w:asciiTheme="minorHAnsi" w:hAnsiTheme="minorHAnsi"/>
      <w:sz w:val="22"/>
    </w:rPr>
  </w:style>
  <w:style w:type="character" w:styleId="FollowedHyperlink">
    <w:name w:val="FollowedHyperlink"/>
    <w:basedOn w:val="DefaultParagraphFont"/>
    <w:uiPriority w:val="99"/>
    <w:semiHidden/>
    <w:unhideWhenUsed/>
    <w:rsid w:val="00E35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hyperlink" Target="https://likumi.lv/doc.php?id=5589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6075-par-piesarnojumu" TargetMode="External"/><Relationship Id="rId12" Type="http://schemas.openxmlformats.org/officeDocument/2006/relationships/hyperlink" Target="https://likumi.lv/doc.php?id=5589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doc.php?id=55895" TargetMode="External"/><Relationship Id="rId5" Type="http://schemas.openxmlformats.org/officeDocument/2006/relationships/footnotes" Target="footnotes.xml"/><Relationship Id="rId15" Type="http://schemas.openxmlformats.org/officeDocument/2006/relationships/hyperlink" Target="https://likumi.lv/ta/id/6075-par-piesarnojumu" TargetMode="External"/><Relationship Id="rId10" Type="http://schemas.openxmlformats.org/officeDocument/2006/relationships/hyperlink" Target="https://likumi.lv/doc.php?id=558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6075-par-piesarnojumu" TargetMode="External"/><Relationship Id="rId14" Type="http://schemas.openxmlformats.org/officeDocument/2006/relationships/hyperlink" Target="https://likumi.lv/ta/id/6075-par-piesarnojumu"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46C6-9C0E-46B2-A83D-5C4EB470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6646</Words>
  <Characters>3789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Piesārņoto un potenciāli piesārņoto vietu apzināšanas un reģistrācijas noteikumi</vt:lpstr>
    </vt:vector>
  </TitlesOfParts>
  <Company>Vides aizsardzības un reģionālās attīstības ministrija</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Piesārņoto un potenciāli piesārņoto vietu apzināšanas un reģistrācijas noteikumi</dc:title>
  <dc:subject>Noteikumu projekts</dc:subject>
  <dc:creator>Sanda.Ilgaza@varam.gov.lv</dc:creator>
  <cp:keywords/>
  <dc:description>67026513, sanda.ilgaza@varam.gov.lv</dc:description>
  <cp:lastModifiedBy>Sanda Ilgaža</cp:lastModifiedBy>
  <cp:revision>4</cp:revision>
  <cp:lastPrinted>2018-06-11T13:54:00Z</cp:lastPrinted>
  <dcterms:created xsi:type="dcterms:W3CDTF">2018-10-10T07:12:00Z</dcterms:created>
  <dcterms:modified xsi:type="dcterms:W3CDTF">2018-10-10T07:13:00Z</dcterms:modified>
</cp:coreProperties>
</file>