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010B4" w14:textId="53C971C2" w:rsidR="008A09FD" w:rsidRPr="00853448" w:rsidRDefault="008A09FD" w:rsidP="00C34DB9">
      <w:pPr>
        <w:tabs>
          <w:tab w:val="left" w:pos="6663"/>
        </w:tabs>
        <w:spacing w:after="0" w:line="240" w:lineRule="auto"/>
        <w:rPr>
          <w:sz w:val="28"/>
          <w:szCs w:val="28"/>
        </w:rPr>
      </w:pPr>
    </w:p>
    <w:p w14:paraId="721E0E5E" w14:textId="061A25C3" w:rsidR="00406412" w:rsidRPr="00853448" w:rsidRDefault="00406412" w:rsidP="00C34DB9">
      <w:pPr>
        <w:tabs>
          <w:tab w:val="left" w:pos="6663"/>
        </w:tabs>
        <w:spacing w:after="0" w:line="240" w:lineRule="auto"/>
        <w:rPr>
          <w:sz w:val="28"/>
          <w:szCs w:val="28"/>
        </w:rPr>
      </w:pPr>
    </w:p>
    <w:p w14:paraId="342755D3" w14:textId="77777777" w:rsidR="00406412" w:rsidRPr="00853448" w:rsidRDefault="00406412" w:rsidP="00C34DB9">
      <w:pPr>
        <w:tabs>
          <w:tab w:val="left" w:pos="6663"/>
        </w:tabs>
        <w:spacing w:after="0" w:line="240" w:lineRule="auto"/>
        <w:rPr>
          <w:sz w:val="28"/>
          <w:szCs w:val="28"/>
        </w:rPr>
      </w:pPr>
    </w:p>
    <w:p w14:paraId="2405203D" w14:textId="77777777" w:rsidR="00C34DB9" w:rsidRPr="00853448" w:rsidRDefault="00C34DB9" w:rsidP="00C34DB9">
      <w:pPr>
        <w:tabs>
          <w:tab w:val="left" w:pos="6663"/>
        </w:tabs>
        <w:spacing w:after="0" w:line="240" w:lineRule="auto"/>
        <w:rPr>
          <w:sz w:val="28"/>
          <w:szCs w:val="28"/>
        </w:rPr>
      </w:pPr>
    </w:p>
    <w:p w14:paraId="32BC41C5" w14:textId="42467799" w:rsidR="00C34DB9" w:rsidRPr="00853448" w:rsidRDefault="00C34DB9" w:rsidP="00C34DB9">
      <w:pPr>
        <w:tabs>
          <w:tab w:val="left" w:pos="6663"/>
        </w:tabs>
        <w:spacing w:after="0" w:line="240" w:lineRule="auto"/>
        <w:rPr>
          <w:sz w:val="28"/>
          <w:szCs w:val="28"/>
        </w:rPr>
      </w:pPr>
      <w:r w:rsidRPr="00853448">
        <w:rPr>
          <w:sz w:val="28"/>
          <w:szCs w:val="28"/>
        </w:rPr>
        <w:t xml:space="preserve">2018. gada </w:t>
      </w:r>
      <w:r w:rsidR="00CA67EF">
        <w:rPr>
          <w:sz w:val="28"/>
          <w:szCs w:val="28"/>
        </w:rPr>
        <w:t>2. oktobrī</w:t>
      </w:r>
      <w:r w:rsidRPr="00853448">
        <w:rPr>
          <w:sz w:val="28"/>
          <w:szCs w:val="28"/>
        </w:rPr>
        <w:tab/>
        <w:t>Noteikumi Nr.</w:t>
      </w:r>
      <w:r w:rsidR="00CA67EF">
        <w:rPr>
          <w:sz w:val="28"/>
          <w:szCs w:val="28"/>
        </w:rPr>
        <w:t> 614</w:t>
      </w:r>
    </w:p>
    <w:p w14:paraId="7B33F835" w14:textId="05932DDF" w:rsidR="00C34DB9" w:rsidRPr="00853448" w:rsidRDefault="00C34DB9" w:rsidP="00C34DB9">
      <w:pPr>
        <w:tabs>
          <w:tab w:val="left" w:pos="6663"/>
        </w:tabs>
        <w:spacing w:after="0" w:line="240" w:lineRule="auto"/>
        <w:rPr>
          <w:sz w:val="28"/>
          <w:szCs w:val="28"/>
        </w:rPr>
      </w:pPr>
      <w:r w:rsidRPr="00853448">
        <w:rPr>
          <w:sz w:val="28"/>
          <w:szCs w:val="28"/>
        </w:rPr>
        <w:t>Rīgā</w:t>
      </w:r>
      <w:r w:rsidRPr="00853448">
        <w:rPr>
          <w:sz w:val="28"/>
          <w:szCs w:val="28"/>
        </w:rPr>
        <w:tab/>
        <w:t>(prot. Nr. </w:t>
      </w:r>
      <w:r w:rsidR="00CA67EF">
        <w:rPr>
          <w:sz w:val="28"/>
          <w:szCs w:val="28"/>
        </w:rPr>
        <w:t>45</w:t>
      </w:r>
      <w:r w:rsidRPr="00853448">
        <w:rPr>
          <w:sz w:val="28"/>
          <w:szCs w:val="28"/>
        </w:rPr>
        <w:t> </w:t>
      </w:r>
      <w:r w:rsidR="00CA67EF">
        <w:rPr>
          <w:sz w:val="28"/>
          <w:szCs w:val="28"/>
        </w:rPr>
        <w:t>21</w:t>
      </w:r>
      <w:r w:rsidRPr="00853448">
        <w:rPr>
          <w:sz w:val="28"/>
          <w:szCs w:val="28"/>
        </w:rPr>
        <w:t>. §)</w:t>
      </w:r>
    </w:p>
    <w:p w14:paraId="1FC010B8" w14:textId="77777777" w:rsidR="00BC2FA3" w:rsidRPr="00853448" w:rsidRDefault="00BC2FA3" w:rsidP="00C34DB9">
      <w:pPr>
        <w:spacing w:after="0" w:line="240" w:lineRule="auto"/>
        <w:jc w:val="both"/>
        <w:rPr>
          <w:bCs/>
          <w:sz w:val="28"/>
          <w:szCs w:val="28"/>
        </w:rPr>
      </w:pPr>
      <w:bookmarkStart w:id="0" w:name="_GoBack"/>
      <w:bookmarkEnd w:id="0"/>
    </w:p>
    <w:p w14:paraId="1FC010B9" w14:textId="3787A42D" w:rsidR="004F44BB" w:rsidRPr="00853448" w:rsidRDefault="001A7CB1" w:rsidP="00C34DB9">
      <w:pPr>
        <w:shd w:val="clear" w:color="auto" w:fill="FFFFFF"/>
        <w:spacing w:after="0" w:line="240" w:lineRule="auto"/>
        <w:jc w:val="center"/>
        <w:rPr>
          <w:b/>
          <w:sz w:val="28"/>
          <w:szCs w:val="28"/>
        </w:rPr>
      </w:pPr>
      <w:r w:rsidRPr="00853448">
        <w:rPr>
          <w:b/>
          <w:sz w:val="28"/>
          <w:szCs w:val="28"/>
        </w:rPr>
        <w:t>K</w:t>
      </w:r>
      <w:r w:rsidR="00DC6EE8" w:rsidRPr="00853448">
        <w:rPr>
          <w:b/>
          <w:sz w:val="28"/>
          <w:szCs w:val="28"/>
        </w:rPr>
        <w:t xml:space="preserve">opējo gaisu piesārņojošo vielu emisiju </w:t>
      </w:r>
      <w:r w:rsidR="00A22993" w:rsidRPr="00853448">
        <w:rPr>
          <w:b/>
          <w:sz w:val="28"/>
          <w:szCs w:val="28"/>
        </w:rPr>
        <w:t xml:space="preserve">samazināšanas un </w:t>
      </w:r>
      <w:r w:rsidRPr="00853448">
        <w:rPr>
          <w:b/>
          <w:sz w:val="28"/>
          <w:szCs w:val="28"/>
        </w:rPr>
        <w:br/>
      </w:r>
      <w:r w:rsidR="00DC6EE8" w:rsidRPr="00853448">
        <w:rPr>
          <w:b/>
          <w:sz w:val="28"/>
          <w:szCs w:val="28"/>
        </w:rPr>
        <w:t>uzskaites noteikumi</w:t>
      </w:r>
    </w:p>
    <w:p w14:paraId="1FC010BA" w14:textId="77777777" w:rsidR="0047645B" w:rsidRPr="00853448" w:rsidRDefault="0047645B" w:rsidP="00C34DB9">
      <w:pPr>
        <w:spacing w:after="0" w:line="240" w:lineRule="auto"/>
        <w:jc w:val="both"/>
        <w:rPr>
          <w:iCs/>
          <w:sz w:val="28"/>
          <w:szCs w:val="28"/>
        </w:rPr>
      </w:pPr>
    </w:p>
    <w:p w14:paraId="1FC010BB" w14:textId="77777777" w:rsidR="00BC2FA3" w:rsidRPr="00853448" w:rsidRDefault="00DC6EE8" w:rsidP="00C34DB9">
      <w:pPr>
        <w:spacing w:after="0" w:line="240" w:lineRule="auto"/>
        <w:jc w:val="right"/>
        <w:rPr>
          <w:iCs/>
          <w:sz w:val="28"/>
          <w:szCs w:val="28"/>
        </w:rPr>
      </w:pPr>
      <w:r w:rsidRPr="00853448">
        <w:rPr>
          <w:iCs/>
          <w:sz w:val="28"/>
          <w:szCs w:val="28"/>
        </w:rPr>
        <w:t xml:space="preserve">Izdoti saskaņā ar likuma </w:t>
      </w:r>
    </w:p>
    <w:p w14:paraId="1FC010BC" w14:textId="5A7B28EB" w:rsidR="00BC2FA3" w:rsidRPr="00853448" w:rsidRDefault="00C34DB9" w:rsidP="00C34DB9">
      <w:pPr>
        <w:spacing w:after="0" w:line="240" w:lineRule="auto"/>
        <w:jc w:val="right"/>
        <w:rPr>
          <w:iCs/>
          <w:sz w:val="28"/>
          <w:szCs w:val="28"/>
        </w:rPr>
      </w:pPr>
      <w:r w:rsidRPr="00853448">
        <w:rPr>
          <w:iCs/>
          <w:sz w:val="28"/>
          <w:szCs w:val="28"/>
        </w:rPr>
        <w:t>"</w:t>
      </w:r>
      <w:r w:rsidR="00DC6EE8" w:rsidRPr="00853448">
        <w:rPr>
          <w:iCs/>
          <w:sz w:val="28"/>
          <w:szCs w:val="28"/>
        </w:rPr>
        <w:t>Par piesārņojumu</w:t>
      </w:r>
      <w:r w:rsidRPr="00853448">
        <w:rPr>
          <w:iCs/>
          <w:sz w:val="28"/>
          <w:szCs w:val="28"/>
        </w:rPr>
        <w:t>"</w:t>
      </w:r>
      <w:r w:rsidR="00DC6EE8" w:rsidRPr="00853448">
        <w:rPr>
          <w:iCs/>
          <w:sz w:val="28"/>
          <w:szCs w:val="28"/>
        </w:rPr>
        <w:t xml:space="preserve"> </w:t>
      </w:r>
    </w:p>
    <w:p w14:paraId="1FC010BD" w14:textId="77777777" w:rsidR="00FA6611" w:rsidRPr="00853448" w:rsidRDefault="00DC6EE8" w:rsidP="00C34DB9">
      <w:pPr>
        <w:spacing w:after="0" w:line="240" w:lineRule="auto"/>
        <w:jc w:val="right"/>
        <w:rPr>
          <w:iCs/>
          <w:sz w:val="28"/>
          <w:szCs w:val="28"/>
        </w:rPr>
      </w:pPr>
      <w:r w:rsidRPr="00853448">
        <w:rPr>
          <w:iCs/>
          <w:sz w:val="28"/>
          <w:szCs w:val="28"/>
        </w:rPr>
        <w:t>16.</w:t>
      </w:r>
      <w:r w:rsidRPr="00853448">
        <w:rPr>
          <w:iCs/>
          <w:sz w:val="28"/>
          <w:szCs w:val="28"/>
          <w:vertAlign w:val="superscript"/>
        </w:rPr>
        <w:t>1</w:t>
      </w:r>
      <w:r w:rsidR="00AF78EA" w:rsidRPr="00853448">
        <w:rPr>
          <w:iCs/>
          <w:sz w:val="28"/>
          <w:szCs w:val="28"/>
          <w:vertAlign w:val="superscript"/>
        </w:rPr>
        <w:t> </w:t>
      </w:r>
      <w:r w:rsidRPr="00853448">
        <w:rPr>
          <w:iCs/>
          <w:sz w:val="28"/>
          <w:szCs w:val="28"/>
        </w:rPr>
        <w:t xml:space="preserve">panta otro daļu un </w:t>
      </w:r>
    </w:p>
    <w:p w14:paraId="1FC010BE" w14:textId="77777777" w:rsidR="00EC4BED" w:rsidRPr="00853448" w:rsidRDefault="00DC6EE8" w:rsidP="00C34DB9">
      <w:pPr>
        <w:spacing w:after="0" w:line="240" w:lineRule="auto"/>
        <w:jc w:val="right"/>
        <w:rPr>
          <w:iCs/>
          <w:sz w:val="28"/>
          <w:szCs w:val="28"/>
        </w:rPr>
      </w:pPr>
      <w:r w:rsidRPr="00853448">
        <w:rPr>
          <w:iCs/>
          <w:sz w:val="28"/>
          <w:szCs w:val="28"/>
        </w:rPr>
        <w:t>16.</w:t>
      </w:r>
      <w:r w:rsidRPr="00853448">
        <w:rPr>
          <w:iCs/>
          <w:sz w:val="28"/>
          <w:szCs w:val="28"/>
          <w:vertAlign w:val="superscript"/>
        </w:rPr>
        <w:t>2</w:t>
      </w:r>
      <w:r w:rsidR="00AF78EA" w:rsidRPr="00853448">
        <w:rPr>
          <w:iCs/>
          <w:sz w:val="28"/>
          <w:szCs w:val="28"/>
          <w:vertAlign w:val="superscript"/>
        </w:rPr>
        <w:t> </w:t>
      </w:r>
      <w:r w:rsidRPr="00853448">
        <w:rPr>
          <w:iCs/>
          <w:sz w:val="28"/>
          <w:szCs w:val="28"/>
        </w:rPr>
        <w:t>panta pir</w:t>
      </w:r>
      <w:r w:rsidR="00AF78EA" w:rsidRPr="00853448">
        <w:rPr>
          <w:iCs/>
          <w:sz w:val="28"/>
          <w:szCs w:val="28"/>
        </w:rPr>
        <w:t>mo un</w:t>
      </w:r>
      <w:r w:rsidRPr="00853448">
        <w:rPr>
          <w:iCs/>
          <w:sz w:val="28"/>
          <w:szCs w:val="28"/>
        </w:rPr>
        <w:t xml:space="preserve"> otro</w:t>
      </w:r>
      <w:r w:rsidR="00AF78EA" w:rsidRPr="00853448">
        <w:rPr>
          <w:iCs/>
          <w:sz w:val="28"/>
          <w:szCs w:val="28"/>
        </w:rPr>
        <w:t xml:space="preserve"> daļu</w:t>
      </w:r>
    </w:p>
    <w:p w14:paraId="1FC010BF" w14:textId="77777777" w:rsidR="00B14743" w:rsidRPr="00853448" w:rsidRDefault="00B14743" w:rsidP="00C34DB9">
      <w:pPr>
        <w:spacing w:after="0" w:line="240" w:lineRule="auto"/>
        <w:jc w:val="both"/>
        <w:rPr>
          <w:iCs/>
          <w:sz w:val="28"/>
          <w:szCs w:val="28"/>
        </w:rPr>
      </w:pPr>
    </w:p>
    <w:p w14:paraId="1FC010C0" w14:textId="77777777" w:rsidR="00BC2FA3" w:rsidRPr="00853448" w:rsidRDefault="00DC6EE8" w:rsidP="00C34DB9">
      <w:pPr>
        <w:spacing w:after="0" w:line="240" w:lineRule="auto"/>
        <w:jc w:val="center"/>
        <w:rPr>
          <w:b/>
          <w:sz w:val="28"/>
          <w:szCs w:val="28"/>
        </w:rPr>
      </w:pPr>
      <w:r w:rsidRPr="00853448">
        <w:rPr>
          <w:b/>
          <w:sz w:val="28"/>
          <w:szCs w:val="28"/>
        </w:rPr>
        <w:t>I.</w:t>
      </w:r>
      <w:r w:rsidR="00C9143B" w:rsidRPr="00853448">
        <w:rPr>
          <w:b/>
          <w:sz w:val="28"/>
          <w:szCs w:val="28"/>
        </w:rPr>
        <w:t> </w:t>
      </w:r>
      <w:r w:rsidRPr="00853448">
        <w:rPr>
          <w:b/>
          <w:sz w:val="28"/>
          <w:szCs w:val="28"/>
        </w:rPr>
        <w:t>Vispārīgie jautājumi</w:t>
      </w:r>
    </w:p>
    <w:p w14:paraId="1FC010C1" w14:textId="77777777" w:rsidR="00BC2FA3" w:rsidRPr="00853448" w:rsidRDefault="00BC2FA3" w:rsidP="00262093">
      <w:pPr>
        <w:spacing w:after="0" w:line="240" w:lineRule="auto"/>
        <w:ind w:firstLine="720"/>
        <w:jc w:val="both"/>
        <w:rPr>
          <w:iCs/>
          <w:sz w:val="28"/>
          <w:szCs w:val="28"/>
        </w:rPr>
      </w:pPr>
    </w:p>
    <w:p w14:paraId="1FC010C2" w14:textId="77777777" w:rsidR="009C1418" w:rsidRPr="00853448" w:rsidRDefault="00DC6EE8" w:rsidP="00262093">
      <w:pPr>
        <w:spacing w:after="0" w:line="240" w:lineRule="auto"/>
        <w:ind w:firstLine="720"/>
        <w:jc w:val="both"/>
        <w:rPr>
          <w:sz w:val="28"/>
          <w:szCs w:val="28"/>
        </w:rPr>
      </w:pPr>
      <w:r w:rsidRPr="00853448">
        <w:rPr>
          <w:sz w:val="28"/>
          <w:szCs w:val="28"/>
        </w:rPr>
        <w:t>1.</w:t>
      </w:r>
      <w:r w:rsidR="00C9143B" w:rsidRPr="00853448">
        <w:rPr>
          <w:sz w:val="28"/>
          <w:szCs w:val="28"/>
        </w:rPr>
        <w:t> </w:t>
      </w:r>
      <w:r w:rsidRPr="00853448">
        <w:rPr>
          <w:sz w:val="28"/>
          <w:szCs w:val="28"/>
        </w:rPr>
        <w:t>Noteikumi nosaka:</w:t>
      </w:r>
    </w:p>
    <w:p w14:paraId="1FC010C3" w14:textId="77777777" w:rsidR="00BC2FA3" w:rsidRPr="00853448" w:rsidRDefault="00DC6EE8" w:rsidP="00262093">
      <w:pPr>
        <w:spacing w:after="0" w:line="240" w:lineRule="auto"/>
        <w:ind w:firstLine="720"/>
        <w:jc w:val="both"/>
        <w:rPr>
          <w:sz w:val="28"/>
          <w:szCs w:val="28"/>
        </w:rPr>
      </w:pPr>
      <w:r w:rsidRPr="00853448">
        <w:rPr>
          <w:sz w:val="28"/>
          <w:szCs w:val="28"/>
        </w:rPr>
        <w:t>1.1.</w:t>
      </w:r>
      <w:r w:rsidR="005011CA" w:rsidRPr="00853448">
        <w:rPr>
          <w:sz w:val="28"/>
          <w:szCs w:val="28"/>
        </w:rPr>
        <w:t> </w:t>
      </w:r>
      <w:r w:rsidR="0080451B" w:rsidRPr="00853448">
        <w:rPr>
          <w:sz w:val="28"/>
          <w:szCs w:val="28"/>
        </w:rPr>
        <w:t xml:space="preserve">Latvijas </w:t>
      </w:r>
      <w:r w:rsidR="00A5415C" w:rsidRPr="00853448">
        <w:rPr>
          <w:sz w:val="28"/>
          <w:szCs w:val="28"/>
        </w:rPr>
        <w:t xml:space="preserve">antropogēno </w:t>
      </w:r>
      <w:r w:rsidR="00644754" w:rsidRPr="00853448">
        <w:rPr>
          <w:sz w:val="28"/>
          <w:szCs w:val="28"/>
        </w:rPr>
        <w:t>gaisu piesārņojošo vielu emisiju samazināšanas mērķus</w:t>
      </w:r>
      <w:r w:rsidRPr="00853448">
        <w:rPr>
          <w:sz w:val="28"/>
          <w:szCs w:val="28"/>
        </w:rPr>
        <w:t>;</w:t>
      </w:r>
    </w:p>
    <w:p w14:paraId="1FC010C4" w14:textId="76AB58F8" w:rsidR="006D74A1" w:rsidRPr="00853448" w:rsidRDefault="00DC6EE8" w:rsidP="00262093">
      <w:pPr>
        <w:spacing w:after="0" w:line="240" w:lineRule="auto"/>
        <w:ind w:firstLine="720"/>
        <w:jc w:val="both"/>
        <w:rPr>
          <w:sz w:val="28"/>
          <w:szCs w:val="28"/>
        </w:rPr>
      </w:pPr>
      <w:r w:rsidRPr="00853448">
        <w:rPr>
          <w:sz w:val="28"/>
          <w:szCs w:val="28"/>
        </w:rPr>
        <w:t>1.2. </w:t>
      </w:r>
      <w:r w:rsidR="00DE2E79" w:rsidRPr="00853448">
        <w:rPr>
          <w:sz w:val="28"/>
          <w:szCs w:val="28"/>
        </w:rPr>
        <w:t xml:space="preserve">gaisu piesārņojošo vielu </w:t>
      </w:r>
      <w:r w:rsidR="000250E2" w:rsidRPr="00853448">
        <w:rPr>
          <w:sz w:val="28"/>
          <w:szCs w:val="28"/>
        </w:rPr>
        <w:t>emisiju samazināšanas rīcības plāna saturu</w:t>
      </w:r>
      <w:r w:rsidR="00FB143A" w:rsidRPr="00853448">
        <w:rPr>
          <w:sz w:val="28"/>
          <w:szCs w:val="28"/>
        </w:rPr>
        <w:t>,</w:t>
      </w:r>
      <w:r w:rsidR="000250E2" w:rsidRPr="00853448">
        <w:rPr>
          <w:sz w:val="28"/>
          <w:szCs w:val="28"/>
        </w:rPr>
        <w:t xml:space="preserve"> </w:t>
      </w:r>
      <w:r w:rsidR="008B47CA" w:rsidRPr="00853448">
        <w:rPr>
          <w:sz w:val="28"/>
          <w:szCs w:val="28"/>
        </w:rPr>
        <w:t>kā arī kārtību, kādā izstrādājams rīcības plāns un sn</w:t>
      </w:r>
      <w:r w:rsidR="00C36227" w:rsidRPr="00853448">
        <w:rPr>
          <w:sz w:val="28"/>
          <w:szCs w:val="28"/>
        </w:rPr>
        <w:t>iedzami pārskati par tā izpildi</w:t>
      </w:r>
      <w:r w:rsidR="00AE5641" w:rsidRPr="00853448">
        <w:rPr>
          <w:sz w:val="28"/>
          <w:szCs w:val="28"/>
        </w:rPr>
        <w:t>;</w:t>
      </w:r>
    </w:p>
    <w:p w14:paraId="1FC010C5" w14:textId="6B428374" w:rsidR="009C1418" w:rsidRPr="00853448" w:rsidRDefault="00DC6EE8" w:rsidP="00262093">
      <w:pPr>
        <w:spacing w:after="0" w:line="240" w:lineRule="auto"/>
        <w:ind w:firstLine="720"/>
        <w:jc w:val="both"/>
        <w:rPr>
          <w:sz w:val="28"/>
          <w:szCs w:val="28"/>
        </w:rPr>
      </w:pPr>
      <w:r w:rsidRPr="00853448">
        <w:rPr>
          <w:sz w:val="28"/>
          <w:szCs w:val="28"/>
        </w:rPr>
        <w:t>1.3. </w:t>
      </w:r>
      <w:r w:rsidR="00C848FD" w:rsidRPr="00853448">
        <w:rPr>
          <w:sz w:val="28"/>
          <w:szCs w:val="28"/>
        </w:rPr>
        <w:t xml:space="preserve">kārtību, </w:t>
      </w:r>
      <w:proofErr w:type="gramStart"/>
      <w:r w:rsidR="00C848FD" w:rsidRPr="00853448">
        <w:rPr>
          <w:sz w:val="28"/>
          <w:szCs w:val="28"/>
        </w:rPr>
        <w:t xml:space="preserve">kādā tiek izveidota un uzturēta </w:t>
      </w:r>
      <w:bookmarkStart w:id="1" w:name="_Hlk524691007"/>
      <w:r w:rsidR="00C848FD" w:rsidRPr="00853448">
        <w:rPr>
          <w:sz w:val="28"/>
          <w:szCs w:val="28"/>
        </w:rPr>
        <w:t xml:space="preserve">valsts kopējo gaisu piesārņojošo vielu emisijas aprēķinu un prognožu sagatavošanas nacionālā sistēma </w:t>
      </w:r>
      <w:bookmarkEnd w:id="1"/>
      <w:r w:rsidR="00C848FD" w:rsidRPr="00853448">
        <w:rPr>
          <w:sz w:val="28"/>
          <w:szCs w:val="28"/>
        </w:rPr>
        <w:t>un novērtēta</w:t>
      </w:r>
      <w:proofErr w:type="gramEnd"/>
      <w:r w:rsidR="00C848FD" w:rsidRPr="00853448">
        <w:rPr>
          <w:sz w:val="28"/>
          <w:szCs w:val="28"/>
        </w:rPr>
        <w:t xml:space="preserve"> gaisa piesārņojuma ietekme uz ekosistēmām, kā arī prasības </w:t>
      </w:r>
      <w:r w:rsidR="003D7488" w:rsidRPr="00853448">
        <w:rPr>
          <w:sz w:val="28"/>
          <w:szCs w:val="28"/>
        </w:rPr>
        <w:t>attiecībā uz</w:t>
      </w:r>
      <w:r w:rsidR="00C848FD" w:rsidRPr="00853448">
        <w:rPr>
          <w:sz w:val="28"/>
          <w:szCs w:val="28"/>
        </w:rPr>
        <w:t xml:space="preserve"> sabiedrībai un Eiropas Komisijai sniedzamo informāciju.</w:t>
      </w:r>
    </w:p>
    <w:p w14:paraId="1FC010C6" w14:textId="77777777" w:rsidR="00812050" w:rsidRPr="00853448" w:rsidRDefault="00812050" w:rsidP="00262093">
      <w:pPr>
        <w:spacing w:after="0" w:line="240" w:lineRule="auto"/>
        <w:ind w:firstLine="720"/>
        <w:jc w:val="both"/>
        <w:rPr>
          <w:sz w:val="28"/>
          <w:szCs w:val="28"/>
        </w:rPr>
      </w:pPr>
    </w:p>
    <w:p w14:paraId="1FC010C7" w14:textId="77777777" w:rsidR="00BC2FA3" w:rsidRPr="00853448" w:rsidRDefault="00DC6EE8" w:rsidP="00262093">
      <w:pPr>
        <w:spacing w:after="0" w:line="240" w:lineRule="auto"/>
        <w:ind w:firstLine="720"/>
        <w:jc w:val="both"/>
        <w:rPr>
          <w:sz w:val="28"/>
          <w:szCs w:val="28"/>
        </w:rPr>
      </w:pPr>
      <w:r w:rsidRPr="00853448">
        <w:rPr>
          <w:sz w:val="28"/>
          <w:szCs w:val="28"/>
        </w:rPr>
        <w:t>2.</w:t>
      </w:r>
      <w:r w:rsidR="00C9143B" w:rsidRPr="00853448">
        <w:rPr>
          <w:sz w:val="28"/>
          <w:szCs w:val="28"/>
        </w:rPr>
        <w:t> </w:t>
      </w:r>
      <w:r w:rsidRPr="00853448">
        <w:rPr>
          <w:sz w:val="28"/>
          <w:szCs w:val="28"/>
        </w:rPr>
        <w:t>Noteikumos lietoti šādi termini:</w:t>
      </w:r>
    </w:p>
    <w:p w14:paraId="1FC010C8" w14:textId="2D87BA50" w:rsidR="0082545C" w:rsidRPr="00853448" w:rsidRDefault="00DC6EE8" w:rsidP="00262093">
      <w:pPr>
        <w:spacing w:after="0" w:line="240" w:lineRule="auto"/>
        <w:ind w:firstLine="720"/>
        <w:jc w:val="both"/>
        <w:rPr>
          <w:sz w:val="28"/>
          <w:szCs w:val="28"/>
        </w:rPr>
      </w:pPr>
      <w:r w:rsidRPr="00853448">
        <w:rPr>
          <w:sz w:val="28"/>
          <w:szCs w:val="28"/>
        </w:rPr>
        <w:t>2.1</w:t>
      </w:r>
      <w:r w:rsidR="00AE5641" w:rsidRPr="00853448">
        <w:rPr>
          <w:sz w:val="28"/>
          <w:szCs w:val="28"/>
        </w:rPr>
        <w:t>. a</w:t>
      </w:r>
      <w:r w:rsidRPr="00853448">
        <w:rPr>
          <w:sz w:val="28"/>
          <w:szCs w:val="28"/>
        </w:rPr>
        <w:t>ntropogēna emisija</w:t>
      </w:r>
      <w:r w:rsidR="00406412" w:rsidRPr="00853448">
        <w:rPr>
          <w:sz w:val="28"/>
          <w:szCs w:val="28"/>
        </w:rPr>
        <w:t> –</w:t>
      </w:r>
      <w:r w:rsidRPr="00853448">
        <w:rPr>
          <w:sz w:val="28"/>
          <w:szCs w:val="28"/>
        </w:rPr>
        <w:t xml:space="preserve"> piesārņojošo vielu emisija gaisā, k</w:t>
      </w:r>
      <w:r w:rsidR="00C9143B" w:rsidRPr="00853448">
        <w:rPr>
          <w:sz w:val="28"/>
          <w:szCs w:val="28"/>
        </w:rPr>
        <w:t>as</w:t>
      </w:r>
      <w:r w:rsidRPr="00853448">
        <w:rPr>
          <w:sz w:val="28"/>
          <w:szCs w:val="28"/>
        </w:rPr>
        <w:t xml:space="preserve"> ir saistīta ar cilvēku darbību;</w:t>
      </w:r>
      <w:r w:rsidR="003F0325" w:rsidRPr="00853448">
        <w:rPr>
          <w:sz w:val="28"/>
          <w:szCs w:val="28"/>
        </w:rPr>
        <w:t xml:space="preserve"> </w:t>
      </w:r>
    </w:p>
    <w:p w14:paraId="1FC010C9" w14:textId="59F0E60E" w:rsidR="007B234D" w:rsidRPr="00853448" w:rsidRDefault="00DC6EE8" w:rsidP="00262093">
      <w:pPr>
        <w:spacing w:after="0" w:line="240" w:lineRule="auto"/>
        <w:ind w:firstLine="720"/>
        <w:jc w:val="both"/>
        <w:rPr>
          <w:sz w:val="28"/>
          <w:szCs w:val="28"/>
        </w:rPr>
      </w:pPr>
      <w:r w:rsidRPr="00853448">
        <w:rPr>
          <w:spacing w:val="-2"/>
          <w:sz w:val="28"/>
          <w:szCs w:val="28"/>
        </w:rPr>
        <w:t>2.2. daļiņas PM</w:t>
      </w:r>
      <w:r w:rsidRPr="00853448">
        <w:rPr>
          <w:spacing w:val="-2"/>
          <w:sz w:val="28"/>
          <w:szCs w:val="28"/>
          <w:vertAlign w:val="subscript"/>
        </w:rPr>
        <w:t>2,5</w:t>
      </w:r>
      <w:r w:rsidR="00406412" w:rsidRPr="00853448">
        <w:rPr>
          <w:spacing w:val="-2"/>
          <w:sz w:val="28"/>
          <w:szCs w:val="28"/>
        </w:rPr>
        <w:t> –</w:t>
      </w:r>
      <w:r w:rsidRPr="00853448">
        <w:rPr>
          <w:spacing w:val="-2"/>
          <w:sz w:val="28"/>
          <w:szCs w:val="28"/>
        </w:rPr>
        <w:t xml:space="preserve"> daļiņas, kuru aerodinamiskais diametrs ir </w:t>
      </w:r>
      <w:r w:rsidR="00934D15" w:rsidRPr="00853448">
        <w:rPr>
          <w:spacing w:val="-2"/>
          <w:sz w:val="28"/>
          <w:szCs w:val="28"/>
        </w:rPr>
        <w:t>2,5 mikrometri</w:t>
      </w:r>
      <w:r w:rsidR="00934D15" w:rsidRPr="00853448">
        <w:rPr>
          <w:sz w:val="28"/>
          <w:szCs w:val="28"/>
        </w:rPr>
        <w:t xml:space="preserve"> (</w:t>
      </w:r>
      <w:proofErr w:type="spellStart"/>
      <w:r w:rsidR="00934D15" w:rsidRPr="00853448">
        <w:rPr>
          <w:sz w:val="28"/>
          <w:szCs w:val="28"/>
        </w:rPr>
        <w:t>μm</w:t>
      </w:r>
      <w:proofErr w:type="spellEnd"/>
      <w:r w:rsidR="00934D15" w:rsidRPr="00853448">
        <w:rPr>
          <w:sz w:val="28"/>
          <w:szCs w:val="28"/>
        </w:rPr>
        <w:t xml:space="preserve">) </w:t>
      </w:r>
      <w:r w:rsidRPr="00853448">
        <w:rPr>
          <w:sz w:val="28"/>
          <w:szCs w:val="28"/>
        </w:rPr>
        <w:t xml:space="preserve">vai mazāks; </w:t>
      </w:r>
    </w:p>
    <w:p w14:paraId="1FC010CA" w14:textId="02ED0B65" w:rsidR="00A74960" w:rsidRPr="00853448" w:rsidRDefault="00DC6EE8" w:rsidP="00262093">
      <w:pPr>
        <w:spacing w:after="0" w:line="240" w:lineRule="auto"/>
        <w:ind w:firstLine="720"/>
        <w:jc w:val="both"/>
        <w:rPr>
          <w:sz w:val="28"/>
          <w:szCs w:val="28"/>
        </w:rPr>
      </w:pPr>
      <w:r w:rsidRPr="00853448">
        <w:rPr>
          <w:sz w:val="28"/>
          <w:szCs w:val="28"/>
        </w:rPr>
        <w:t>2.</w:t>
      </w:r>
      <w:r w:rsidR="007B234D" w:rsidRPr="00853448">
        <w:rPr>
          <w:sz w:val="28"/>
          <w:szCs w:val="28"/>
        </w:rPr>
        <w:t>3</w:t>
      </w:r>
      <w:r w:rsidRPr="00853448">
        <w:rPr>
          <w:sz w:val="28"/>
          <w:szCs w:val="28"/>
        </w:rPr>
        <w:t>.</w:t>
      </w:r>
      <w:r w:rsidR="00C9143B" w:rsidRPr="00853448">
        <w:rPr>
          <w:sz w:val="28"/>
          <w:szCs w:val="28"/>
        </w:rPr>
        <w:t> </w:t>
      </w:r>
      <w:r w:rsidRPr="00853448">
        <w:rPr>
          <w:sz w:val="28"/>
          <w:szCs w:val="28"/>
        </w:rPr>
        <w:t>darbību dati – dati par darbībām, kas rada emisijas noteiktā laikposmā</w:t>
      </w:r>
      <w:r w:rsidR="00DE2E79" w:rsidRPr="00853448">
        <w:rPr>
          <w:sz w:val="28"/>
          <w:szCs w:val="28"/>
        </w:rPr>
        <w:t>,</w:t>
      </w:r>
      <w:r w:rsidR="001A6C27" w:rsidRPr="00853448">
        <w:rPr>
          <w:sz w:val="28"/>
          <w:szCs w:val="28"/>
        </w:rPr>
        <w:t xml:space="preserve"> </w:t>
      </w:r>
      <w:r w:rsidRPr="00853448">
        <w:rPr>
          <w:sz w:val="28"/>
          <w:szCs w:val="28"/>
        </w:rPr>
        <w:t xml:space="preserve">piemēram, </w:t>
      </w:r>
      <w:r w:rsidR="000A2E23" w:rsidRPr="00853448">
        <w:rPr>
          <w:sz w:val="28"/>
          <w:szCs w:val="28"/>
        </w:rPr>
        <w:t>dati par kurināmā izmantošanu enerģētikas (tai skaitā transporta) sektorā</w:t>
      </w:r>
      <w:r w:rsidRPr="00853448">
        <w:rPr>
          <w:sz w:val="28"/>
          <w:szCs w:val="28"/>
        </w:rPr>
        <w:t xml:space="preserve">, saražotā tērauda </w:t>
      </w:r>
      <w:r w:rsidR="000A2E23" w:rsidRPr="00853448">
        <w:rPr>
          <w:sz w:val="28"/>
          <w:szCs w:val="28"/>
        </w:rPr>
        <w:t>daudzumu</w:t>
      </w:r>
      <w:r w:rsidRPr="00853448">
        <w:rPr>
          <w:sz w:val="28"/>
          <w:szCs w:val="28"/>
        </w:rPr>
        <w:t xml:space="preserve">, </w:t>
      </w:r>
      <w:r w:rsidR="000A2E23" w:rsidRPr="00853448">
        <w:rPr>
          <w:sz w:val="28"/>
          <w:szCs w:val="28"/>
        </w:rPr>
        <w:t xml:space="preserve">izmantoto </w:t>
      </w:r>
      <w:r w:rsidRPr="00853448">
        <w:rPr>
          <w:sz w:val="28"/>
          <w:szCs w:val="28"/>
        </w:rPr>
        <w:t xml:space="preserve">minerālmēslu </w:t>
      </w:r>
      <w:r w:rsidR="000A2E23" w:rsidRPr="00853448">
        <w:rPr>
          <w:sz w:val="28"/>
          <w:szCs w:val="28"/>
        </w:rPr>
        <w:t>daudzumu</w:t>
      </w:r>
      <w:r w:rsidRPr="00853448">
        <w:rPr>
          <w:sz w:val="28"/>
          <w:szCs w:val="28"/>
        </w:rPr>
        <w:t xml:space="preserve">, </w:t>
      </w:r>
      <w:r w:rsidR="000A2E23" w:rsidRPr="00853448">
        <w:rPr>
          <w:sz w:val="28"/>
          <w:szCs w:val="28"/>
        </w:rPr>
        <w:t xml:space="preserve">lauksaimniecības dzīvnieku skaitu vai radīto </w:t>
      </w:r>
      <w:r w:rsidRPr="00853448">
        <w:rPr>
          <w:sz w:val="28"/>
          <w:szCs w:val="28"/>
        </w:rPr>
        <w:t xml:space="preserve">atkritumu </w:t>
      </w:r>
      <w:r w:rsidR="000A2E23" w:rsidRPr="00853448">
        <w:rPr>
          <w:sz w:val="28"/>
          <w:szCs w:val="28"/>
        </w:rPr>
        <w:t>daudzumu</w:t>
      </w:r>
      <w:r w:rsidRPr="00853448">
        <w:rPr>
          <w:sz w:val="28"/>
          <w:szCs w:val="28"/>
        </w:rPr>
        <w:t>;</w:t>
      </w:r>
      <w:r w:rsidR="007962C2" w:rsidRPr="00853448">
        <w:rPr>
          <w:sz w:val="28"/>
          <w:szCs w:val="28"/>
        </w:rPr>
        <w:t xml:space="preserve"> </w:t>
      </w:r>
    </w:p>
    <w:p w14:paraId="1FC010CB" w14:textId="2D680896" w:rsidR="009E3B70" w:rsidRPr="00853448" w:rsidRDefault="00DC6EE8" w:rsidP="00262093">
      <w:pPr>
        <w:spacing w:after="0" w:line="240" w:lineRule="auto"/>
        <w:ind w:firstLine="720"/>
        <w:jc w:val="both"/>
        <w:rPr>
          <w:sz w:val="28"/>
          <w:szCs w:val="28"/>
        </w:rPr>
      </w:pPr>
      <w:r w:rsidRPr="00853448">
        <w:rPr>
          <w:sz w:val="28"/>
          <w:szCs w:val="28"/>
        </w:rPr>
        <w:t>2.</w:t>
      </w:r>
      <w:r w:rsidR="004F44BB" w:rsidRPr="00853448">
        <w:rPr>
          <w:sz w:val="28"/>
          <w:szCs w:val="28"/>
        </w:rPr>
        <w:t>4</w:t>
      </w:r>
      <w:r w:rsidRPr="00853448">
        <w:rPr>
          <w:sz w:val="28"/>
          <w:szCs w:val="28"/>
        </w:rPr>
        <w:t>. kvēpi</w:t>
      </w:r>
      <w:r w:rsidR="00406412" w:rsidRPr="00853448">
        <w:rPr>
          <w:sz w:val="28"/>
          <w:szCs w:val="28"/>
        </w:rPr>
        <w:t> –</w:t>
      </w:r>
      <w:r w:rsidRPr="00853448">
        <w:rPr>
          <w:sz w:val="28"/>
          <w:szCs w:val="28"/>
        </w:rPr>
        <w:t xml:space="preserve"> oglekli saturošas daļiņas, kas absorbē gaismu;</w:t>
      </w:r>
    </w:p>
    <w:p w14:paraId="1FC010CC" w14:textId="77777777" w:rsidR="00DE0F65" w:rsidRPr="00853448" w:rsidRDefault="00DC6EE8" w:rsidP="00262093">
      <w:pPr>
        <w:spacing w:after="0" w:line="240" w:lineRule="auto"/>
        <w:ind w:firstLine="720"/>
        <w:jc w:val="both"/>
        <w:rPr>
          <w:sz w:val="28"/>
          <w:szCs w:val="28"/>
        </w:rPr>
      </w:pPr>
      <w:r w:rsidRPr="00853448">
        <w:rPr>
          <w:sz w:val="28"/>
          <w:szCs w:val="28"/>
        </w:rPr>
        <w:t>2.</w:t>
      </w:r>
      <w:r w:rsidR="004F44BB" w:rsidRPr="00853448">
        <w:rPr>
          <w:sz w:val="28"/>
          <w:szCs w:val="28"/>
        </w:rPr>
        <w:t>5</w:t>
      </w:r>
      <w:r w:rsidRPr="00853448">
        <w:rPr>
          <w:sz w:val="28"/>
          <w:szCs w:val="28"/>
        </w:rPr>
        <w:t xml:space="preserve">. gaisa kvalitātes </w:t>
      </w:r>
      <w:r w:rsidR="001E4CC7" w:rsidRPr="00853448">
        <w:rPr>
          <w:sz w:val="28"/>
          <w:szCs w:val="28"/>
        </w:rPr>
        <w:t>normatīvi</w:t>
      </w:r>
      <w:r w:rsidRPr="00853448">
        <w:rPr>
          <w:sz w:val="28"/>
          <w:szCs w:val="28"/>
        </w:rPr>
        <w:t xml:space="preserve"> </w:t>
      </w:r>
      <w:r w:rsidR="002E178C" w:rsidRPr="00853448">
        <w:rPr>
          <w:sz w:val="28"/>
          <w:szCs w:val="28"/>
        </w:rPr>
        <w:t>–</w:t>
      </w:r>
      <w:r w:rsidRPr="00853448">
        <w:rPr>
          <w:sz w:val="28"/>
          <w:szCs w:val="28"/>
        </w:rPr>
        <w:t xml:space="preserve"> </w:t>
      </w:r>
      <w:r w:rsidR="002E178C" w:rsidRPr="00853448">
        <w:rPr>
          <w:sz w:val="28"/>
          <w:szCs w:val="28"/>
        </w:rPr>
        <w:t>normatīvajos aktos par gaisa kvalitāti</w:t>
      </w:r>
      <w:r w:rsidRPr="00853448">
        <w:rPr>
          <w:sz w:val="28"/>
          <w:szCs w:val="28"/>
        </w:rPr>
        <w:t xml:space="preserve"> noteiktie gaisa kvalitātes robežlielumi, mērķlielumi un </w:t>
      </w:r>
      <w:r w:rsidR="00DE5577" w:rsidRPr="00853448">
        <w:rPr>
          <w:sz w:val="28"/>
          <w:szCs w:val="28"/>
        </w:rPr>
        <w:t>daļiņām PM</w:t>
      </w:r>
      <w:r w:rsidR="00DE5577" w:rsidRPr="00853448">
        <w:rPr>
          <w:sz w:val="28"/>
          <w:szCs w:val="28"/>
          <w:vertAlign w:val="subscript"/>
        </w:rPr>
        <w:t>2,5</w:t>
      </w:r>
      <w:r w:rsidR="00DE5577" w:rsidRPr="00853448">
        <w:rPr>
          <w:sz w:val="28"/>
          <w:szCs w:val="28"/>
        </w:rPr>
        <w:t xml:space="preserve"> noteiktais valsts ekspozīcijas samazināšanas mērķis</w:t>
      </w:r>
      <w:r w:rsidRPr="00853448">
        <w:rPr>
          <w:sz w:val="28"/>
          <w:szCs w:val="28"/>
        </w:rPr>
        <w:t>;</w:t>
      </w:r>
    </w:p>
    <w:p w14:paraId="1FC010CD" w14:textId="540EAAA4" w:rsidR="00BC2FA3" w:rsidRPr="00853448" w:rsidRDefault="00DC6EE8" w:rsidP="00262093">
      <w:pPr>
        <w:spacing w:after="0" w:line="240" w:lineRule="auto"/>
        <w:ind w:firstLine="720"/>
        <w:jc w:val="both"/>
        <w:rPr>
          <w:sz w:val="28"/>
          <w:szCs w:val="28"/>
        </w:rPr>
      </w:pPr>
      <w:bookmarkStart w:id="2" w:name="_Hlk524691673"/>
      <w:r w:rsidRPr="00853448">
        <w:rPr>
          <w:sz w:val="28"/>
          <w:szCs w:val="28"/>
        </w:rPr>
        <w:lastRenderedPageBreak/>
        <w:t>2.</w:t>
      </w:r>
      <w:r w:rsidR="004F44BB" w:rsidRPr="00853448">
        <w:rPr>
          <w:sz w:val="28"/>
          <w:szCs w:val="28"/>
        </w:rPr>
        <w:t>6</w:t>
      </w:r>
      <w:r w:rsidRPr="00853448">
        <w:rPr>
          <w:sz w:val="28"/>
          <w:szCs w:val="28"/>
        </w:rPr>
        <w:t>.</w:t>
      </w:r>
      <w:r w:rsidR="00C9143B" w:rsidRPr="00853448">
        <w:rPr>
          <w:sz w:val="28"/>
          <w:szCs w:val="28"/>
        </w:rPr>
        <w:t> </w:t>
      </w:r>
      <w:r w:rsidRPr="00853448">
        <w:rPr>
          <w:sz w:val="28"/>
          <w:szCs w:val="28"/>
        </w:rPr>
        <w:t xml:space="preserve">ģeogrāfiskā sadalījuma vienība – laukums, kura izmēri ir </w:t>
      </w:r>
      <w:r w:rsidR="00D52864" w:rsidRPr="00853448">
        <w:rPr>
          <w:sz w:val="28"/>
          <w:szCs w:val="28"/>
        </w:rPr>
        <w:t>0,1</w:t>
      </w:r>
      <w:r w:rsidR="0057510F" w:rsidRPr="00853448">
        <w:rPr>
          <w:sz w:val="28"/>
          <w:szCs w:val="28"/>
        </w:rPr>
        <w:t>°</w:t>
      </w:r>
      <w:r w:rsidR="00D52864" w:rsidRPr="00853448">
        <w:rPr>
          <w:sz w:val="28"/>
          <w:szCs w:val="28"/>
        </w:rPr>
        <w:t> ģeogrāfiskā garuma x 0,1</w:t>
      </w:r>
      <w:r w:rsidR="0057510F" w:rsidRPr="00853448">
        <w:rPr>
          <w:sz w:val="28"/>
          <w:szCs w:val="28"/>
        </w:rPr>
        <w:t>°</w:t>
      </w:r>
      <w:r w:rsidR="00D52864" w:rsidRPr="00853448">
        <w:rPr>
          <w:sz w:val="28"/>
          <w:szCs w:val="28"/>
        </w:rPr>
        <w:t xml:space="preserve"> ģeogrāfiskā platuma </w:t>
      </w:r>
      <w:r w:rsidRPr="00853448">
        <w:rPr>
          <w:sz w:val="28"/>
          <w:szCs w:val="28"/>
        </w:rPr>
        <w:t>un kas pieņemts kritisko slodžu kartēšanā</w:t>
      </w:r>
      <w:bookmarkEnd w:id="2"/>
      <w:r w:rsidRPr="00853448">
        <w:rPr>
          <w:sz w:val="28"/>
          <w:szCs w:val="28"/>
        </w:rPr>
        <w:t xml:space="preserve">, kā arī gaisu piesārņojošo vielu emisiju un nosēdumu monitoringā saskaņā ar </w:t>
      </w:r>
      <w:r w:rsidR="004B794F" w:rsidRPr="00853448">
        <w:rPr>
          <w:sz w:val="28"/>
          <w:szCs w:val="28"/>
        </w:rPr>
        <w:t xml:space="preserve">1979. gada Ženēvas Konvencijas par robežšķērsojošo gaisa piesārņošanu lielos attālumos </w:t>
      </w:r>
      <w:proofErr w:type="gramStart"/>
      <w:r w:rsidR="004B794F" w:rsidRPr="00853448">
        <w:rPr>
          <w:sz w:val="28"/>
          <w:szCs w:val="28"/>
        </w:rPr>
        <w:t>(</w:t>
      </w:r>
      <w:proofErr w:type="gramEnd"/>
      <w:r w:rsidR="004B794F" w:rsidRPr="00853448">
        <w:rPr>
          <w:sz w:val="28"/>
          <w:szCs w:val="28"/>
        </w:rPr>
        <w:t xml:space="preserve">turpmāk – Ženēvas konvencija) ietvaros izveidoto </w:t>
      </w:r>
      <w:r w:rsidR="0057510F" w:rsidRPr="00853448">
        <w:rPr>
          <w:sz w:val="28"/>
          <w:szCs w:val="28"/>
        </w:rPr>
        <w:t>K</w:t>
      </w:r>
      <w:r w:rsidRPr="00853448">
        <w:rPr>
          <w:sz w:val="28"/>
          <w:szCs w:val="28"/>
        </w:rPr>
        <w:t xml:space="preserve">opējo programmu gaisa piesārņojuma izplatības </w:t>
      </w:r>
      <w:r w:rsidR="007D1844" w:rsidRPr="00853448">
        <w:rPr>
          <w:sz w:val="28"/>
          <w:szCs w:val="28"/>
        </w:rPr>
        <w:t xml:space="preserve">lielos attālumos </w:t>
      </w:r>
      <w:r w:rsidRPr="00853448">
        <w:rPr>
          <w:sz w:val="28"/>
          <w:szCs w:val="28"/>
        </w:rPr>
        <w:t>novērošanai un novērtēšanai</w:t>
      </w:r>
      <w:r w:rsidR="0057510F" w:rsidRPr="00853448">
        <w:rPr>
          <w:sz w:val="28"/>
          <w:szCs w:val="28"/>
        </w:rPr>
        <w:t xml:space="preserve"> Eiropā</w:t>
      </w:r>
      <w:r w:rsidRPr="00853448">
        <w:rPr>
          <w:sz w:val="28"/>
          <w:szCs w:val="28"/>
        </w:rPr>
        <w:t>;</w:t>
      </w:r>
    </w:p>
    <w:p w14:paraId="1FC010CE" w14:textId="4CD33F44" w:rsidR="00D87839" w:rsidRPr="00853448" w:rsidRDefault="00DC6EE8" w:rsidP="00262093">
      <w:pPr>
        <w:spacing w:after="0" w:line="240" w:lineRule="auto"/>
        <w:ind w:firstLine="720"/>
        <w:jc w:val="both"/>
        <w:rPr>
          <w:sz w:val="28"/>
          <w:szCs w:val="28"/>
        </w:rPr>
      </w:pPr>
      <w:r w:rsidRPr="00853448">
        <w:rPr>
          <w:sz w:val="28"/>
          <w:szCs w:val="28"/>
        </w:rPr>
        <w:t>2.</w:t>
      </w:r>
      <w:r w:rsidR="004F44BB" w:rsidRPr="00853448">
        <w:rPr>
          <w:sz w:val="28"/>
          <w:szCs w:val="28"/>
        </w:rPr>
        <w:t>7</w:t>
      </w:r>
      <w:r w:rsidRPr="00853448">
        <w:rPr>
          <w:sz w:val="28"/>
          <w:szCs w:val="28"/>
        </w:rPr>
        <w:t>. </w:t>
      </w:r>
      <w:r w:rsidR="003C283F" w:rsidRPr="00853448">
        <w:rPr>
          <w:sz w:val="28"/>
          <w:szCs w:val="28"/>
        </w:rPr>
        <w:t>nemetāna</w:t>
      </w:r>
      <w:r w:rsidRPr="00853448">
        <w:rPr>
          <w:sz w:val="28"/>
          <w:szCs w:val="28"/>
        </w:rPr>
        <w:t xml:space="preserve"> gaistošie organiskie savienojumi</w:t>
      </w:r>
      <w:r w:rsidR="00406412" w:rsidRPr="00853448">
        <w:rPr>
          <w:sz w:val="28"/>
          <w:szCs w:val="28"/>
        </w:rPr>
        <w:t> –</w:t>
      </w:r>
      <w:r w:rsidRPr="00853448">
        <w:rPr>
          <w:sz w:val="28"/>
          <w:szCs w:val="28"/>
        </w:rPr>
        <w:t xml:space="preserve"> visi organiskie savienojumi</w:t>
      </w:r>
      <w:r w:rsidR="0052149E" w:rsidRPr="00853448">
        <w:rPr>
          <w:sz w:val="28"/>
          <w:szCs w:val="28"/>
        </w:rPr>
        <w:t xml:space="preserve"> (</w:t>
      </w:r>
      <w:r w:rsidRPr="00853448">
        <w:rPr>
          <w:sz w:val="28"/>
          <w:szCs w:val="28"/>
        </w:rPr>
        <w:t>izņemot metānu</w:t>
      </w:r>
      <w:r w:rsidR="0052149E" w:rsidRPr="00853448">
        <w:rPr>
          <w:sz w:val="28"/>
          <w:szCs w:val="28"/>
        </w:rPr>
        <w:t>)</w:t>
      </w:r>
      <w:r w:rsidRPr="00853448">
        <w:rPr>
          <w:sz w:val="28"/>
          <w:szCs w:val="28"/>
        </w:rPr>
        <w:t>, kuri, saules gaismā reaģējot ar slāpekļa oksīdiem, var radīt fotoķīmiskus oksidētājus;</w:t>
      </w:r>
    </w:p>
    <w:p w14:paraId="1FC010CF" w14:textId="69F3BBD5" w:rsidR="004F1B6F" w:rsidRPr="00853448" w:rsidRDefault="00DC6EE8" w:rsidP="00262093">
      <w:pPr>
        <w:spacing w:after="0" w:line="240" w:lineRule="auto"/>
        <w:ind w:firstLine="720"/>
        <w:jc w:val="both"/>
        <w:rPr>
          <w:sz w:val="28"/>
          <w:szCs w:val="28"/>
        </w:rPr>
      </w:pPr>
      <w:r w:rsidRPr="00853448">
        <w:rPr>
          <w:sz w:val="28"/>
          <w:szCs w:val="28"/>
        </w:rPr>
        <w:t>2.</w:t>
      </w:r>
      <w:r w:rsidR="004F44BB" w:rsidRPr="00853448">
        <w:rPr>
          <w:sz w:val="28"/>
          <w:szCs w:val="28"/>
        </w:rPr>
        <w:t>8</w:t>
      </w:r>
      <w:r w:rsidR="00AE5641" w:rsidRPr="00853448">
        <w:rPr>
          <w:sz w:val="28"/>
          <w:szCs w:val="28"/>
        </w:rPr>
        <w:t>. p</w:t>
      </w:r>
      <w:r w:rsidRPr="00853448">
        <w:rPr>
          <w:sz w:val="28"/>
          <w:szCs w:val="28"/>
        </w:rPr>
        <w:t>acelšanās un nolaišanās cikls</w:t>
      </w:r>
      <w:r w:rsidR="00406412" w:rsidRPr="00853448">
        <w:rPr>
          <w:sz w:val="28"/>
          <w:szCs w:val="28"/>
        </w:rPr>
        <w:t> –</w:t>
      </w:r>
      <w:r w:rsidRPr="00853448">
        <w:rPr>
          <w:sz w:val="28"/>
          <w:szCs w:val="28"/>
        </w:rPr>
        <w:t xml:space="preserve"> cikls, kas ietver gaisa kuģa manevrēšanu uz zemes, pacelšanos, augstuma uzņemšanu, tuvošanos, nolaišanos un visas citas gaisa kuģa darbības, kas notiek zem 3</w:t>
      </w:r>
      <w:r w:rsidR="00C9143B" w:rsidRPr="00853448">
        <w:rPr>
          <w:sz w:val="28"/>
          <w:szCs w:val="28"/>
        </w:rPr>
        <w:t> </w:t>
      </w:r>
      <w:r w:rsidRPr="00853448">
        <w:rPr>
          <w:sz w:val="28"/>
          <w:szCs w:val="28"/>
        </w:rPr>
        <w:t>000 pēdu augstuma;</w:t>
      </w:r>
    </w:p>
    <w:p w14:paraId="1FC010D0" w14:textId="26BC97AF" w:rsidR="00D10808" w:rsidRPr="00853448" w:rsidRDefault="00DC6EE8" w:rsidP="00262093">
      <w:pPr>
        <w:spacing w:after="0" w:line="240" w:lineRule="auto"/>
        <w:ind w:firstLine="720"/>
        <w:jc w:val="both"/>
        <w:rPr>
          <w:sz w:val="28"/>
          <w:szCs w:val="28"/>
        </w:rPr>
      </w:pPr>
      <w:r w:rsidRPr="00853448">
        <w:rPr>
          <w:sz w:val="28"/>
          <w:szCs w:val="28"/>
        </w:rPr>
        <w:t>2.</w:t>
      </w:r>
      <w:r w:rsidR="0089263C" w:rsidRPr="00853448">
        <w:rPr>
          <w:sz w:val="28"/>
          <w:szCs w:val="28"/>
        </w:rPr>
        <w:t>9</w:t>
      </w:r>
      <w:r w:rsidRPr="00853448">
        <w:rPr>
          <w:sz w:val="28"/>
          <w:szCs w:val="28"/>
        </w:rPr>
        <w:t xml:space="preserve">. sēra dioksīds </w:t>
      </w:r>
      <w:r w:rsidR="00A616A9" w:rsidRPr="00853448">
        <w:rPr>
          <w:sz w:val="28"/>
          <w:szCs w:val="28"/>
        </w:rPr>
        <w:t>(turpmāk</w:t>
      </w:r>
      <w:r w:rsidR="00406412" w:rsidRPr="00853448">
        <w:rPr>
          <w:sz w:val="28"/>
          <w:szCs w:val="28"/>
        </w:rPr>
        <w:t> –</w:t>
      </w:r>
      <w:r w:rsidRPr="00853448">
        <w:rPr>
          <w:sz w:val="28"/>
          <w:szCs w:val="28"/>
        </w:rPr>
        <w:t xml:space="preserve"> SO</w:t>
      </w:r>
      <w:r w:rsidRPr="00853448">
        <w:rPr>
          <w:sz w:val="28"/>
          <w:szCs w:val="28"/>
          <w:vertAlign w:val="subscript"/>
        </w:rPr>
        <w:t>2</w:t>
      </w:r>
      <w:r w:rsidR="00A616A9" w:rsidRPr="00853448">
        <w:rPr>
          <w:sz w:val="28"/>
          <w:szCs w:val="28"/>
        </w:rPr>
        <w:t>)</w:t>
      </w:r>
      <w:r w:rsidR="00406412" w:rsidRPr="00853448">
        <w:rPr>
          <w:sz w:val="28"/>
          <w:szCs w:val="28"/>
        </w:rPr>
        <w:t> –</w:t>
      </w:r>
      <w:r w:rsidRPr="00853448">
        <w:rPr>
          <w:sz w:val="28"/>
          <w:szCs w:val="28"/>
        </w:rPr>
        <w:t xml:space="preserve"> visi sēra savienojumi, kas izteikti kā sēra dioksīds, t</w:t>
      </w:r>
      <w:r w:rsidR="008C2DF3" w:rsidRPr="00853448">
        <w:rPr>
          <w:sz w:val="28"/>
          <w:szCs w:val="28"/>
        </w:rPr>
        <w:t>ostarp sēra trioksīds, sērskābe</w:t>
      </w:r>
      <w:r w:rsidRPr="00853448">
        <w:rPr>
          <w:sz w:val="28"/>
          <w:szCs w:val="28"/>
        </w:rPr>
        <w:t xml:space="preserve"> un reducēti sēra savienojumi</w:t>
      </w:r>
      <w:r w:rsidR="0052149E" w:rsidRPr="00853448">
        <w:rPr>
          <w:sz w:val="28"/>
          <w:szCs w:val="28"/>
        </w:rPr>
        <w:t xml:space="preserve"> (</w:t>
      </w:r>
      <w:r w:rsidRPr="00853448">
        <w:rPr>
          <w:sz w:val="28"/>
          <w:szCs w:val="28"/>
        </w:rPr>
        <w:t xml:space="preserve">piemēram, sērūdeņradis, </w:t>
      </w:r>
      <w:proofErr w:type="spellStart"/>
      <w:r w:rsidRPr="00853448">
        <w:rPr>
          <w:sz w:val="28"/>
          <w:szCs w:val="28"/>
        </w:rPr>
        <w:t>merkaptāni</w:t>
      </w:r>
      <w:proofErr w:type="spellEnd"/>
      <w:r w:rsidRPr="00853448">
        <w:rPr>
          <w:sz w:val="28"/>
          <w:szCs w:val="28"/>
        </w:rPr>
        <w:t xml:space="preserve"> un </w:t>
      </w:r>
      <w:proofErr w:type="spellStart"/>
      <w:r w:rsidRPr="00853448">
        <w:rPr>
          <w:sz w:val="28"/>
          <w:szCs w:val="28"/>
        </w:rPr>
        <w:t>dimetilsulfīdi</w:t>
      </w:r>
      <w:proofErr w:type="spellEnd"/>
      <w:r w:rsidR="0052149E" w:rsidRPr="00853448">
        <w:rPr>
          <w:sz w:val="28"/>
          <w:szCs w:val="28"/>
        </w:rPr>
        <w:t>)</w:t>
      </w:r>
      <w:r w:rsidRPr="00853448">
        <w:rPr>
          <w:sz w:val="28"/>
          <w:szCs w:val="28"/>
        </w:rPr>
        <w:t>;</w:t>
      </w:r>
    </w:p>
    <w:p w14:paraId="1FC010D1" w14:textId="0D3DE405" w:rsidR="00572A2D" w:rsidRPr="00853448" w:rsidRDefault="00DC6EE8" w:rsidP="00262093">
      <w:pPr>
        <w:spacing w:after="0" w:line="240" w:lineRule="auto"/>
        <w:ind w:firstLine="720"/>
        <w:jc w:val="both"/>
        <w:rPr>
          <w:sz w:val="28"/>
          <w:szCs w:val="28"/>
        </w:rPr>
      </w:pPr>
      <w:r w:rsidRPr="00853448">
        <w:rPr>
          <w:sz w:val="28"/>
          <w:szCs w:val="28"/>
        </w:rPr>
        <w:t>2.</w:t>
      </w:r>
      <w:r w:rsidR="0089263C" w:rsidRPr="00853448">
        <w:rPr>
          <w:sz w:val="28"/>
          <w:szCs w:val="28"/>
        </w:rPr>
        <w:t>10</w:t>
      </w:r>
      <w:r w:rsidRPr="00853448">
        <w:rPr>
          <w:sz w:val="28"/>
          <w:szCs w:val="28"/>
        </w:rPr>
        <w:t xml:space="preserve">. slāpekļa oksīdi </w:t>
      </w:r>
      <w:r w:rsidR="00A616A9" w:rsidRPr="00853448">
        <w:rPr>
          <w:sz w:val="28"/>
          <w:szCs w:val="28"/>
        </w:rPr>
        <w:t xml:space="preserve">(turpmāk – </w:t>
      </w:r>
      <w:r w:rsidRPr="00853448">
        <w:rPr>
          <w:sz w:val="28"/>
          <w:szCs w:val="28"/>
        </w:rPr>
        <w:t>N</w:t>
      </w:r>
      <w:r w:rsidR="00A616A9" w:rsidRPr="00853448">
        <w:rPr>
          <w:sz w:val="28"/>
          <w:szCs w:val="28"/>
        </w:rPr>
        <w:t>O</w:t>
      </w:r>
      <w:r w:rsidR="00A616A9" w:rsidRPr="00853448">
        <w:rPr>
          <w:sz w:val="28"/>
          <w:szCs w:val="28"/>
          <w:vertAlign w:val="subscript"/>
        </w:rPr>
        <w:t>x</w:t>
      </w:r>
      <w:r w:rsidR="00A616A9" w:rsidRPr="00853448">
        <w:rPr>
          <w:sz w:val="28"/>
          <w:szCs w:val="28"/>
        </w:rPr>
        <w:t>)</w:t>
      </w:r>
      <w:r w:rsidR="00406412" w:rsidRPr="00853448">
        <w:rPr>
          <w:sz w:val="28"/>
          <w:szCs w:val="28"/>
        </w:rPr>
        <w:t> –</w:t>
      </w:r>
      <w:r w:rsidRPr="00853448">
        <w:rPr>
          <w:sz w:val="28"/>
          <w:szCs w:val="28"/>
        </w:rPr>
        <w:t xml:space="preserve"> slāpekļa monoksīds un slāpekļa dioksīds, kas izteikti kā slāpekļa dioksīds;</w:t>
      </w:r>
    </w:p>
    <w:p w14:paraId="1FC010D2" w14:textId="74B26861" w:rsidR="0015130D" w:rsidRPr="00853448" w:rsidRDefault="00DC6EE8" w:rsidP="00262093">
      <w:pPr>
        <w:spacing w:after="0" w:line="240" w:lineRule="auto"/>
        <w:ind w:firstLine="720"/>
        <w:jc w:val="both"/>
        <w:rPr>
          <w:sz w:val="28"/>
          <w:szCs w:val="28"/>
        </w:rPr>
      </w:pPr>
      <w:r w:rsidRPr="00853448">
        <w:rPr>
          <w:sz w:val="28"/>
          <w:szCs w:val="28"/>
        </w:rPr>
        <w:t>2.</w:t>
      </w:r>
      <w:r w:rsidR="0089263C" w:rsidRPr="00853448">
        <w:rPr>
          <w:sz w:val="28"/>
          <w:szCs w:val="28"/>
        </w:rPr>
        <w:t>11</w:t>
      </w:r>
      <w:r w:rsidRPr="00853448">
        <w:rPr>
          <w:sz w:val="28"/>
          <w:szCs w:val="28"/>
        </w:rPr>
        <w:t>. starptautiskā jūr</w:t>
      </w:r>
      <w:r w:rsidR="00D3198E" w:rsidRPr="00853448">
        <w:rPr>
          <w:sz w:val="28"/>
          <w:szCs w:val="28"/>
        </w:rPr>
        <w:t>as satiksme</w:t>
      </w:r>
      <w:r w:rsidR="00406412" w:rsidRPr="00853448">
        <w:rPr>
          <w:sz w:val="28"/>
          <w:szCs w:val="28"/>
        </w:rPr>
        <w:t> –</w:t>
      </w:r>
      <w:r w:rsidRPr="00853448">
        <w:rPr>
          <w:sz w:val="28"/>
          <w:szCs w:val="28"/>
        </w:rPr>
        <w:t xml:space="preserve"> braucieni jūrā un piekrastes ūdeņos ar jebkura karoga kuģ</w:t>
      </w:r>
      <w:r w:rsidR="003D7ABF" w:rsidRPr="00853448">
        <w:rPr>
          <w:sz w:val="28"/>
          <w:szCs w:val="28"/>
        </w:rPr>
        <w:t xml:space="preserve">i </w:t>
      </w:r>
      <w:r w:rsidR="0052149E" w:rsidRPr="00853448">
        <w:rPr>
          <w:sz w:val="28"/>
          <w:szCs w:val="28"/>
        </w:rPr>
        <w:t>(</w:t>
      </w:r>
      <w:r w:rsidR="003D7ABF" w:rsidRPr="00853448">
        <w:rPr>
          <w:sz w:val="28"/>
          <w:szCs w:val="28"/>
        </w:rPr>
        <w:t>izņemot zvejas kuģus</w:t>
      </w:r>
      <w:r w:rsidR="0052149E" w:rsidRPr="00853448">
        <w:rPr>
          <w:sz w:val="28"/>
          <w:szCs w:val="28"/>
        </w:rPr>
        <w:t>)</w:t>
      </w:r>
      <w:r w:rsidR="003D7ABF" w:rsidRPr="00853448">
        <w:rPr>
          <w:sz w:val="28"/>
          <w:szCs w:val="28"/>
        </w:rPr>
        <w:t>, kas</w:t>
      </w:r>
      <w:r w:rsidRPr="00853448">
        <w:rPr>
          <w:sz w:val="28"/>
          <w:szCs w:val="28"/>
        </w:rPr>
        <w:t xml:space="preserve"> atstāj vienas valsts teritoriju un iebrauc citas valsts teritorijā</w:t>
      </w:r>
      <w:r w:rsidR="00FE479E" w:rsidRPr="00853448">
        <w:rPr>
          <w:sz w:val="28"/>
          <w:szCs w:val="28"/>
        </w:rPr>
        <w:t>.</w:t>
      </w:r>
    </w:p>
    <w:p w14:paraId="1FC010D3" w14:textId="77777777" w:rsidR="00EC4235" w:rsidRPr="00853448" w:rsidRDefault="00EC4235" w:rsidP="00262093">
      <w:pPr>
        <w:spacing w:after="0" w:line="240" w:lineRule="auto"/>
        <w:ind w:firstLine="720"/>
        <w:jc w:val="both"/>
        <w:rPr>
          <w:sz w:val="28"/>
          <w:szCs w:val="28"/>
        </w:rPr>
      </w:pPr>
    </w:p>
    <w:p w14:paraId="1FC010D4" w14:textId="77777777" w:rsidR="00B36049" w:rsidRPr="00853448" w:rsidRDefault="00DC6EE8" w:rsidP="00C34DB9">
      <w:pPr>
        <w:spacing w:after="0" w:line="240" w:lineRule="auto"/>
        <w:jc w:val="center"/>
        <w:rPr>
          <w:b/>
          <w:sz w:val="28"/>
          <w:szCs w:val="28"/>
        </w:rPr>
      </w:pPr>
      <w:r w:rsidRPr="00853448">
        <w:rPr>
          <w:b/>
          <w:sz w:val="28"/>
          <w:szCs w:val="28"/>
        </w:rPr>
        <w:t>II. </w:t>
      </w:r>
      <w:r w:rsidR="00A5415C" w:rsidRPr="00853448">
        <w:rPr>
          <w:b/>
          <w:sz w:val="28"/>
          <w:szCs w:val="28"/>
        </w:rPr>
        <w:t>E</w:t>
      </w:r>
      <w:r w:rsidR="00424621" w:rsidRPr="00853448">
        <w:rPr>
          <w:b/>
          <w:sz w:val="28"/>
          <w:szCs w:val="28"/>
        </w:rPr>
        <w:t>misiju samazināšanas mērķi</w:t>
      </w:r>
      <w:r w:rsidR="00C36923" w:rsidRPr="00853448">
        <w:rPr>
          <w:b/>
          <w:sz w:val="28"/>
          <w:szCs w:val="28"/>
        </w:rPr>
        <w:t xml:space="preserve"> un pasākumi to sasniegšanai</w:t>
      </w:r>
    </w:p>
    <w:p w14:paraId="10E4655D" w14:textId="77777777" w:rsidR="00262093" w:rsidRPr="00853448" w:rsidRDefault="00262093" w:rsidP="00262093">
      <w:pPr>
        <w:spacing w:after="0" w:line="240" w:lineRule="auto"/>
        <w:ind w:firstLine="720"/>
        <w:jc w:val="both"/>
        <w:rPr>
          <w:sz w:val="28"/>
          <w:szCs w:val="28"/>
        </w:rPr>
      </w:pPr>
    </w:p>
    <w:p w14:paraId="1FC010D6" w14:textId="147AE347" w:rsidR="00082870" w:rsidRPr="00853448" w:rsidRDefault="00DC6EE8" w:rsidP="00262093">
      <w:pPr>
        <w:spacing w:after="0" w:line="240" w:lineRule="auto"/>
        <w:ind w:firstLine="720"/>
        <w:jc w:val="both"/>
        <w:rPr>
          <w:sz w:val="28"/>
          <w:szCs w:val="28"/>
        </w:rPr>
      </w:pPr>
      <w:r w:rsidRPr="00853448">
        <w:rPr>
          <w:sz w:val="28"/>
          <w:szCs w:val="28"/>
        </w:rPr>
        <w:t>3</w:t>
      </w:r>
      <w:r w:rsidR="00AE5641" w:rsidRPr="00853448">
        <w:rPr>
          <w:sz w:val="28"/>
          <w:szCs w:val="28"/>
        </w:rPr>
        <w:t>. </w:t>
      </w:r>
      <w:r w:rsidR="007D6378" w:rsidRPr="00853448">
        <w:rPr>
          <w:sz w:val="28"/>
          <w:szCs w:val="28"/>
        </w:rPr>
        <w:t>A</w:t>
      </w:r>
      <w:r w:rsidR="001A49AA" w:rsidRPr="00853448">
        <w:rPr>
          <w:sz w:val="28"/>
          <w:szCs w:val="28"/>
        </w:rPr>
        <w:t>ntropogēno emisij</w:t>
      </w:r>
      <w:r w:rsidR="007D6378" w:rsidRPr="00853448">
        <w:rPr>
          <w:sz w:val="28"/>
          <w:szCs w:val="28"/>
        </w:rPr>
        <w:t>u</w:t>
      </w:r>
      <w:r w:rsidR="001A49AA" w:rsidRPr="00853448">
        <w:rPr>
          <w:sz w:val="28"/>
          <w:szCs w:val="28"/>
        </w:rPr>
        <w:t xml:space="preserve"> samazināšanas mērķi </w:t>
      </w:r>
      <w:r w:rsidR="00C2304F" w:rsidRPr="00853448">
        <w:rPr>
          <w:sz w:val="28"/>
          <w:szCs w:val="28"/>
        </w:rPr>
        <w:t>ir no</w:t>
      </w:r>
      <w:r w:rsidR="007D6378" w:rsidRPr="00853448">
        <w:rPr>
          <w:sz w:val="28"/>
          <w:szCs w:val="28"/>
        </w:rPr>
        <w:t>rādī</w:t>
      </w:r>
      <w:r w:rsidR="00C2304F" w:rsidRPr="00853448">
        <w:rPr>
          <w:sz w:val="28"/>
          <w:szCs w:val="28"/>
        </w:rPr>
        <w:t>ti šo noteikumu 1</w:t>
      </w:r>
      <w:r w:rsidR="00AE5641" w:rsidRPr="00853448">
        <w:rPr>
          <w:sz w:val="28"/>
          <w:szCs w:val="28"/>
        </w:rPr>
        <w:t>. p</w:t>
      </w:r>
      <w:r w:rsidR="00C2304F" w:rsidRPr="00853448">
        <w:rPr>
          <w:sz w:val="28"/>
          <w:szCs w:val="28"/>
        </w:rPr>
        <w:t>ielikumā.</w:t>
      </w:r>
    </w:p>
    <w:p w14:paraId="1FC010D7" w14:textId="77777777" w:rsidR="008D4CB1" w:rsidRPr="00853448" w:rsidRDefault="008D4CB1" w:rsidP="00262093">
      <w:pPr>
        <w:spacing w:after="0" w:line="240" w:lineRule="auto"/>
        <w:ind w:firstLine="720"/>
        <w:jc w:val="both"/>
        <w:rPr>
          <w:sz w:val="28"/>
          <w:szCs w:val="28"/>
        </w:rPr>
      </w:pPr>
    </w:p>
    <w:p w14:paraId="1FC010D8" w14:textId="4B723944" w:rsidR="008D4CB1" w:rsidRPr="00853448" w:rsidRDefault="00DC6EE8" w:rsidP="00262093">
      <w:pPr>
        <w:spacing w:after="0" w:line="240" w:lineRule="auto"/>
        <w:ind w:firstLine="720"/>
        <w:jc w:val="both"/>
        <w:rPr>
          <w:sz w:val="28"/>
          <w:szCs w:val="28"/>
        </w:rPr>
      </w:pPr>
      <w:r w:rsidRPr="00853448">
        <w:rPr>
          <w:sz w:val="28"/>
          <w:szCs w:val="28"/>
        </w:rPr>
        <w:t>4.</w:t>
      </w:r>
      <w:r w:rsidR="00E95E1F" w:rsidRPr="00853448">
        <w:rPr>
          <w:sz w:val="28"/>
          <w:szCs w:val="28"/>
        </w:rPr>
        <w:t> </w:t>
      </w:r>
      <w:r w:rsidR="00C2304F" w:rsidRPr="00853448">
        <w:rPr>
          <w:sz w:val="28"/>
          <w:szCs w:val="28"/>
        </w:rPr>
        <w:t>Lai sasniegtu šo noteikumu 1</w:t>
      </w:r>
      <w:r w:rsidR="00AE5641" w:rsidRPr="00853448">
        <w:rPr>
          <w:sz w:val="28"/>
          <w:szCs w:val="28"/>
        </w:rPr>
        <w:t>. p</w:t>
      </w:r>
      <w:r w:rsidR="00C2304F" w:rsidRPr="00853448">
        <w:rPr>
          <w:sz w:val="28"/>
          <w:szCs w:val="28"/>
        </w:rPr>
        <w:t xml:space="preserve">ielikumā </w:t>
      </w:r>
      <w:r w:rsidR="007D6378" w:rsidRPr="00853448">
        <w:rPr>
          <w:sz w:val="28"/>
          <w:szCs w:val="28"/>
        </w:rPr>
        <w:t>minē</w:t>
      </w:r>
      <w:r w:rsidR="00C2304F" w:rsidRPr="00853448">
        <w:rPr>
          <w:sz w:val="28"/>
          <w:szCs w:val="28"/>
        </w:rPr>
        <w:t>tos antropogēno emisiju samazināšanas mērķus, Latvijā</w:t>
      </w:r>
      <w:r w:rsidR="006824D4" w:rsidRPr="00853448">
        <w:rPr>
          <w:sz w:val="28"/>
          <w:szCs w:val="28"/>
        </w:rPr>
        <w:t>,</w:t>
      </w:r>
      <w:r w:rsidR="00C2304F" w:rsidRPr="00853448">
        <w:rPr>
          <w:sz w:val="28"/>
          <w:szCs w:val="28"/>
        </w:rPr>
        <w:t xml:space="preserve"> sākot ar 2020. gada 1. janvāri</w:t>
      </w:r>
      <w:r w:rsidR="006824D4" w:rsidRPr="00853448">
        <w:rPr>
          <w:sz w:val="28"/>
          <w:szCs w:val="28"/>
        </w:rPr>
        <w:t>,</w:t>
      </w:r>
      <w:r w:rsidR="00C2304F" w:rsidRPr="00853448">
        <w:rPr>
          <w:sz w:val="28"/>
          <w:szCs w:val="28"/>
        </w:rPr>
        <w:t xml:space="preserve"> ievēro šo noteikumu 1</w:t>
      </w:r>
      <w:r w:rsidR="00AE5641" w:rsidRPr="00853448">
        <w:rPr>
          <w:sz w:val="28"/>
          <w:szCs w:val="28"/>
        </w:rPr>
        <w:t>. p</w:t>
      </w:r>
      <w:r w:rsidR="00C2304F" w:rsidRPr="00853448">
        <w:rPr>
          <w:sz w:val="28"/>
          <w:szCs w:val="28"/>
        </w:rPr>
        <w:t>ielikuma 2</w:t>
      </w:r>
      <w:r w:rsidR="00AE5641" w:rsidRPr="00853448">
        <w:rPr>
          <w:sz w:val="28"/>
          <w:szCs w:val="28"/>
        </w:rPr>
        <w:t>. t</w:t>
      </w:r>
      <w:r w:rsidR="00C2304F" w:rsidRPr="00853448">
        <w:rPr>
          <w:sz w:val="28"/>
          <w:szCs w:val="28"/>
        </w:rPr>
        <w:t xml:space="preserve">abulā </w:t>
      </w:r>
      <w:r w:rsidR="007D6378" w:rsidRPr="00853448">
        <w:rPr>
          <w:sz w:val="28"/>
          <w:szCs w:val="28"/>
        </w:rPr>
        <w:t>minēt</w:t>
      </w:r>
      <w:r w:rsidR="00C2304F" w:rsidRPr="00853448">
        <w:rPr>
          <w:sz w:val="28"/>
          <w:szCs w:val="28"/>
        </w:rPr>
        <w:t>o gais</w:t>
      </w:r>
      <w:r w:rsidR="00A22993" w:rsidRPr="00853448">
        <w:rPr>
          <w:sz w:val="28"/>
          <w:szCs w:val="28"/>
        </w:rPr>
        <w:t>u</w:t>
      </w:r>
      <w:r w:rsidR="00C2304F" w:rsidRPr="00853448">
        <w:rPr>
          <w:sz w:val="28"/>
          <w:szCs w:val="28"/>
        </w:rPr>
        <w:t xml:space="preserve"> piesārņojošo vielu emisiju samazināšanas mērķus laik</w:t>
      </w:r>
      <w:r w:rsidR="00150089" w:rsidRPr="00853448">
        <w:rPr>
          <w:sz w:val="28"/>
          <w:szCs w:val="28"/>
        </w:rPr>
        <w:t>posm</w:t>
      </w:r>
      <w:r w:rsidR="00C2304F" w:rsidRPr="00853448">
        <w:rPr>
          <w:sz w:val="28"/>
          <w:szCs w:val="28"/>
        </w:rPr>
        <w:t>am no 2020. līdz 2029. gadam un pēc 2030. gada (turpmāk</w:t>
      </w:r>
      <w:r w:rsidR="00AE5641" w:rsidRPr="00853448">
        <w:rPr>
          <w:sz w:val="28"/>
          <w:szCs w:val="28"/>
        </w:rPr>
        <w:t> </w:t>
      </w:r>
      <w:r w:rsidR="00C2304F" w:rsidRPr="00853448">
        <w:rPr>
          <w:sz w:val="28"/>
          <w:szCs w:val="28"/>
        </w:rPr>
        <w:t xml:space="preserve">– emisiju samazināšanas mērķi), kā arī emisiju samazināšanas starpmērķi, kas noteikts 2025. gadam. </w:t>
      </w:r>
    </w:p>
    <w:p w14:paraId="1FC010D9" w14:textId="77777777" w:rsidR="00DD5903" w:rsidRPr="00853448" w:rsidRDefault="00DD5903" w:rsidP="00262093">
      <w:pPr>
        <w:spacing w:after="0" w:line="240" w:lineRule="auto"/>
        <w:ind w:firstLine="720"/>
        <w:jc w:val="both"/>
        <w:rPr>
          <w:sz w:val="28"/>
          <w:szCs w:val="28"/>
        </w:rPr>
      </w:pPr>
    </w:p>
    <w:p w14:paraId="1FC010DA" w14:textId="31110607" w:rsidR="00BC2FA3" w:rsidRPr="00853448" w:rsidRDefault="00DC6EE8" w:rsidP="00262093">
      <w:pPr>
        <w:spacing w:after="0" w:line="240" w:lineRule="auto"/>
        <w:ind w:firstLine="720"/>
        <w:jc w:val="both"/>
        <w:rPr>
          <w:sz w:val="28"/>
          <w:szCs w:val="28"/>
        </w:rPr>
      </w:pPr>
      <w:r w:rsidRPr="00853448">
        <w:rPr>
          <w:sz w:val="28"/>
          <w:szCs w:val="28"/>
        </w:rPr>
        <w:t>5</w:t>
      </w:r>
      <w:r w:rsidR="00B36049" w:rsidRPr="00853448">
        <w:rPr>
          <w:sz w:val="28"/>
          <w:szCs w:val="28"/>
        </w:rPr>
        <w:t>. </w:t>
      </w:r>
      <w:r w:rsidR="00A3602D" w:rsidRPr="00853448">
        <w:rPr>
          <w:sz w:val="28"/>
          <w:szCs w:val="28"/>
        </w:rPr>
        <w:t>Nosakot</w:t>
      </w:r>
      <w:r w:rsidR="00B36049" w:rsidRPr="00853448">
        <w:rPr>
          <w:sz w:val="28"/>
          <w:szCs w:val="28"/>
        </w:rPr>
        <w:t xml:space="preserve"> atbilstību emisiju samazināšanas mērķiem</w:t>
      </w:r>
      <w:r w:rsidR="0050379B" w:rsidRPr="00853448">
        <w:rPr>
          <w:sz w:val="28"/>
          <w:szCs w:val="28"/>
        </w:rPr>
        <w:t xml:space="preserve"> un 2025.</w:t>
      </w:r>
      <w:r w:rsidR="00EB3D94" w:rsidRPr="00853448">
        <w:rPr>
          <w:sz w:val="28"/>
          <w:szCs w:val="28"/>
        </w:rPr>
        <w:t> </w:t>
      </w:r>
      <w:r w:rsidR="0050379B" w:rsidRPr="00853448">
        <w:rPr>
          <w:sz w:val="28"/>
          <w:szCs w:val="28"/>
        </w:rPr>
        <w:t xml:space="preserve">gadam noteiktajam </w:t>
      </w:r>
      <w:r w:rsidR="00395085" w:rsidRPr="00853448">
        <w:rPr>
          <w:sz w:val="28"/>
          <w:szCs w:val="28"/>
        </w:rPr>
        <w:t xml:space="preserve">emisiju samazināšanas </w:t>
      </w:r>
      <w:r w:rsidR="0050379B" w:rsidRPr="00853448">
        <w:rPr>
          <w:sz w:val="28"/>
          <w:szCs w:val="28"/>
        </w:rPr>
        <w:t>starpmērķim</w:t>
      </w:r>
      <w:r w:rsidR="00F50966" w:rsidRPr="00853448">
        <w:rPr>
          <w:sz w:val="28"/>
          <w:szCs w:val="28"/>
        </w:rPr>
        <w:t>,</w:t>
      </w:r>
      <w:r w:rsidR="00B36049" w:rsidRPr="00853448">
        <w:rPr>
          <w:sz w:val="28"/>
          <w:szCs w:val="28"/>
        </w:rPr>
        <w:t xml:space="preserve"> neņem vērā šādas emisijas</w:t>
      </w:r>
      <w:r w:rsidRPr="00853448">
        <w:rPr>
          <w:sz w:val="28"/>
          <w:szCs w:val="28"/>
        </w:rPr>
        <w:t>:</w:t>
      </w:r>
    </w:p>
    <w:p w14:paraId="1FC010DB" w14:textId="77777777" w:rsidR="00BC2FA3" w:rsidRPr="00853448" w:rsidRDefault="00DC6EE8" w:rsidP="00262093">
      <w:pPr>
        <w:spacing w:after="0" w:line="240" w:lineRule="auto"/>
        <w:ind w:firstLine="720"/>
        <w:jc w:val="both"/>
        <w:rPr>
          <w:sz w:val="28"/>
          <w:szCs w:val="28"/>
        </w:rPr>
      </w:pPr>
      <w:r w:rsidRPr="00853448">
        <w:rPr>
          <w:sz w:val="28"/>
          <w:szCs w:val="28"/>
        </w:rPr>
        <w:t>5</w:t>
      </w:r>
      <w:r w:rsidR="00AD553B" w:rsidRPr="00853448">
        <w:rPr>
          <w:sz w:val="28"/>
          <w:szCs w:val="28"/>
        </w:rPr>
        <w:t>.1. </w:t>
      </w:r>
      <w:r w:rsidRPr="00853448">
        <w:rPr>
          <w:sz w:val="28"/>
          <w:szCs w:val="28"/>
        </w:rPr>
        <w:t xml:space="preserve">emisijas, </w:t>
      </w:r>
      <w:proofErr w:type="gramStart"/>
      <w:r w:rsidRPr="00853448">
        <w:rPr>
          <w:sz w:val="28"/>
          <w:szCs w:val="28"/>
        </w:rPr>
        <w:t xml:space="preserve">ko rada </w:t>
      </w:r>
      <w:r w:rsidR="003F21EB" w:rsidRPr="00853448">
        <w:rPr>
          <w:sz w:val="28"/>
          <w:szCs w:val="28"/>
        </w:rPr>
        <w:t>lidmašīnas ārpus pacelšanās</w:t>
      </w:r>
      <w:proofErr w:type="gramEnd"/>
      <w:r w:rsidR="003F21EB" w:rsidRPr="00853448">
        <w:rPr>
          <w:sz w:val="28"/>
          <w:szCs w:val="28"/>
        </w:rPr>
        <w:t xml:space="preserve"> un nolaišanās cikla</w:t>
      </w:r>
      <w:r w:rsidRPr="00853448">
        <w:rPr>
          <w:sz w:val="28"/>
          <w:szCs w:val="28"/>
        </w:rPr>
        <w:t>;</w:t>
      </w:r>
    </w:p>
    <w:p w14:paraId="1FC010DC" w14:textId="0CA1570B" w:rsidR="00BC2FA3" w:rsidRPr="00853448" w:rsidRDefault="00DC6EE8" w:rsidP="00262093">
      <w:pPr>
        <w:spacing w:after="0" w:line="240" w:lineRule="auto"/>
        <w:ind w:firstLine="720"/>
        <w:jc w:val="both"/>
        <w:rPr>
          <w:sz w:val="28"/>
          <w:szCs w:val="28"/>
        </w:rPr>
      </w:pPr>
      <w:r w:rsidRPr="00853448">
        <w:rPr>
          <w:sz w:val="28"/>
          <w:szCs w:val="28"/>
        </w:rPr>
        <w:t>5</w:t>
      </w:r>
      <w:r w:rsidR="00AD553B" w:rsidRPr="00853448">
        <w:rPr>
          <w:sz w:val="28"/>
          <w:szCs w:val="28"/>
        </w:rPr>
        <w:t>.2. </w:t>
      </w:r>
      <w:r w:rsidR="008C3C14" w:rsidRPr="00853448">
        <w:rPr>
          <w:sz w:val="28"/>
          <w:szCs w:val="28"/>
        </w:rPr>
        <w:t xml:space="preserve">emisijas, ko rada </w:t>
      </w:r>
      <w:r w:rsidR="009F1C0B" w:rsidRPr="00853448">
        <w:rPr>
          <w:sz w:val="28"/>
          <w:szCs w:val="28"/>
        </w:rPr>
        <w:t>starptautiskā jūras</w:t>
      </w:r>
      <w:r w:rsidR="007719A5" w:rsidRPr="00853448">
        <w:rPr>
          <w:sz w:val="28"/>
          <w:szCs w:val="28"/>
        </w:rPr>
        <w:t xml:space="preserve"> satiksme</w:t>
      </w:r>
      <w:r w:rsidR="009F1C0B" w:rsidRPr="00853448">
        <w:rPr>
          <w:sz w:val="28"/>
          <w:szCs w:val="28"/>
        </w:rPr>
        <w:t xml:space="preserve">; </w:t>
      </w:r>
    </w:p>
    <w:p w14:paraId="1FC010DD" w14:textId="005F5540" w:rsidR="00812050" w:rsidRPr="00853448" w:rsidRDefault="00DC6EE8" w:rsidP="00262093">
      <w:pPr>
        <w:spacing w:after="0" w:line="240" w:lineRule="auto"/>
        <w:ind w:firstLine="720"/>
        <w:jc w:val="both"/>
        <w:rPr>
          <w:spacing w:val="-2"/>
          <w:sz w:val="28"/>
          <w:szCs w:val="28"/>
        </w:rPr>
      </w:pPr>
      <w:r w:rsidRPr="00853448">
        <w:rPr>
          <w:spacing w:val="-2"/>
          <w:sz w:val="28"/>
          <w:szCs w:val="28"/>
        </w:rPr>
        <w:t>5</w:t>
      </w:r>
      <w:r w:rsidR="009F1C0B" w:rsidRPr="00853448">
        <w:rPr>
          <w:spacing w:val="-2"/>
          <w:sz w:val="28"/>
          <w:szCs w:val="28"/>
        </w:rPr>
        <w:t>.3. </w:t>
      </w:r>
      <w:r w:rsidR="00334679" w:rsidRPr="00853448">
        <w:rPr>
          <w:spacing w:val="-2"/>
          <w:sz w:val="28"/>
          <w:szCs w:val="28"/>
        </w:rPr>
        <w:t>NO</w:t>
      </w:r>
      <w:r w:rsidR="00334679" w:rsidRPr="00853448">
        <w:rPr>
          <w:spacing w:val="-2"/>
          <w:sz w:val="28"/>
          <w:szCs w:val="28"/>
          <w:vertAlign w:val="subscript"/>
        </w:rPr>
        <w:t>x</w:t>
      </w:r>
      <w:r w:rsidR="00F23560" w:rsidRPr="00853448">
        <w:rPr>
          <w:spacing w:val="-2"/>
          <w:sz w:val="28"/>
          <w:szCs w:val="28"/>
        </w:rPr>
        <w:t xml:space="preserve"> un</w:t>
      </w:r>
      <w:r w:rsidR="003C283F" w:rsidRPr="00853448">
        <w:rPr>
          <w:spacing w:val="-2"/>
          <w:sz w:val="28"/>
          <w:szCs w:val="28"/>
        </w:rPr>
        <w:t xml:space="preserve"> nemetāna</w:t>
      </w:r>
      <w:r w:rsidR="0028313C" w:rsidRPr="00853448">
        <w:rPr>
          <w:spacing w:val="-2"/>
          <w:sz w:val="28"/>
          <w:szCs w:val="28"/>
        </w:rPr>
        <w:t xml:space="preserve"> gaistošo organisko savienojumu </w:t>
      </w:r>
      <w:r w:rsidR="00C0632F" w:rsidRPr="00853448">
        <w:rPr>
          <w:sz w:val="28"/>
          <w:szCs w:val="28"/>
        </w:rPr>
        <w:t xml:space="preserve">emisijas, </w:t>
      </w:r>
      <w:proofErr w:type="gramStart"/>
      <w:r w:rsidR="00C0632F" w:rsidRPr="00853448">
        <w:rPr>
          <w:sz w:val="28"/>
          <w:szCs w:val="28"/>
        </w:rPr>
        <w:t xml:space="preserve">ko rada </w:t>
      </w:r>
      <w:r w:rsidR="00A87C51" w:rsidRPr="00853448">
        <w:rPr>
          <w:spacing w:val="-2"/>
          <w:sz w:val="28"/>
          <w:szCs w:val="28"/>
        </w:rPr>
        <w:t>kūtsmēslu apsaimniekošana</w:t>
      </w:r>
      <w:proofErr w:type="gramEnd"/>
      <w:r w:rsidR="00A87C51" w:rsidRPr="00853448">
        <w:rPr>
          <w:spacing w:val="-2"/>
          <w:sz w:val="28"/>
          <w:szCs w:val="28"/>
        </w:rPr>
        <w:t xml:space="preserve"> un lauksaimniecības zem</w:t>
      </w:r>
      <w:r w:rsidR="00C0632F" w:rsidRPr="00853448">
        <w:rPr>
          <w:spacing w:val="-2"/>
          <w:sz w:val="28"/>
          <w:szCs w:val="28"/>
        </w:rPr>
        <w:t>es</w:t>
      </w:r>
      <w:r w:rsidR="00A87C51" w:rsidRPr="00853448">
        <w:rPr>
          <w:spacing w:val="-2"/>
          <w:sz w:val="28"/>
          <w:szCs w:val="28"/>
        </w:rPr>
        <w:t>, kas atbilst</w:t>
      </w:r>
      <w:r w:rsidR="00E8597B" w:rsidRPr="00853448">
        <w:rPr>
          <w:spacing w:val="-2"/>
          <w:sz w:val="28"/>
          <w:szCs w:val="28"/>
        </w:rPr>
        <w:t xml:space="preserve"> </w:t>
      </w:r>
      <w:r w:rsidR="0024293F" w:rsidRPr="00853448">
        <w:rPr>
          <w:spacing w:val="-2"/>
          <w:sz w:val="28"/>
          <w:szCs w:val="28"/>
        </w:rPr>
        <w:t>Ženēvas konvencija</w:t>
      </w:r>
      <w:r w:rsidR="004B794F" w:rsidRPr="00853448">
        <w:rPr>
          <w:spacing w:val="-2"/>
          <w:sz w:val="28"/>
          <w:szCs w:val="28"/>
        </w:rPr>
        <w:t>s</w:t>
      </w:r>
      <w:r w:rsidR="0024293F" w:rsidRPr="00853448">
        <w:rPr>
          <w:spacing w:val="-2"/>
          <w:sz w:val="28"/>
          <w:szCs w:val="28"/>
        </w:rPr>
        <w:t xml:space="preserve"> </w:t>
      </w:r>
      <w:r w:rsidR="003D4397" w:rsidRPr="00853448">
        <w:rPr>
          <w:spacing w:val="-2"/>
          <w:sz w:val="28"/>
          <w:szCs w:val="28"/>
        </w:rPr>
        <w:t xml:space="preserve">izpildinstitūcijas jaunākajās apstiprinātajās ziņošanas vadlīnijās un </w:t>
      </w:r>
      <w:r w:rsidR="003D4397" w:rsidRPr="00853448">
        <w:rPr>
          <w:rFonts w:eastAsia="Calibri"/>
          <w:spacing w:val="-2"/>
          <w:sz w:val="28"/>
          <w:szCs w:val="28"/>
        </w:rPr>
        <w:t>aprēķi</w:t>
      </w:r>
      <w:r w:rsidR="00AD553B" w:rsidRPr="00853448">
        <w:rPr>
          <w:rFonts w:eastAsia="Calibri"/>
          <w:spacing w:val="-2"/>
          <w:sz w:val="28"/>
          <w:szCs w:val="28"/>
        </w:rPr>
        <w:t>nu metodikās (turpmāk</w:t>
      </w:r>
      <w:r w:rsidR="00406412" w:rsidRPr="00853448">
        <w:rPr>
          <w:rFonts w:eastAsia="Calibri"/>
          <w:spacing w:val="-2"/>
          <w:sz w:val="28"/>
          <w:szCs w:val="28"/>
        </w:rPr>
        <w:t> –</w:t>
      </w:r>
      <w:r w:rsidR="00AD553B" w:rsidRPr="00853448">
        <w:rPr>
          <w:rFonts w:eastAsia="Calibri"/>
          <w:spacing w:val="-2"/>
          <w:sz w:val="28"/>
          <w:szCs w:val="28"/>
        </w:rPr>
        <w:t xml:space="preserve"> </w:t>
      </w:r>
      <w:r w:rsidR="003D4397" w:rsidRPr="00853448">
        <w:rPr>
          <w:rFonts w:eastAsia="Calibri"/>
          <w:spacing w:val="-2"/>
          <w:sz w:val="28"/>
          <w:szCs w:val="28"/>
        </w:rPr>
        <w:t xml:space="preserve">emisiju ziņošanas un </w:t>
      </w:r>
      <w:r w:rsidR="003D4397" w:rsidRPr="00853448">
        <w:rPr>
          <w:spacing w:val="-2"/>
          <w:sz w:val="28"/>
          <w:szCs w:val="28"/>
        </w:rPr>
        <w:t xml:space="preserve">aprēķinu vadlīnijas) noteiktajai </w:t>
      </w:r>
      <w:r w:rsidR="00F23560" w:rsidRPr="00853448">
        <w:rPr>
          <w:spacing w:val="-2"/>
          <w:sz w:val="28"/>
          <w:szCs w:val="28"/>
        </w:rPr>
        <w:t>3</w:t>
      </w:r>
      <w:r w:rsidR="0095146D" w:rsidRPr="00853448">
        <w:rPr>
          <w:spacing w:val="-2"/>
          <w:sz w:val="28"/>
          <w:szCs w:val="28"/>
        </w:rPr>
        <w:t> </w:t>
      </w:r>
      <w:r w:rsidR="00F23560" w:rsidRPr="00853448">
        <w:rPr>
          <w:spacing w:val="-2"/>
          <w:sz w:val="28"/>
          <w:szCs w:val="28"/>
        </w:rPr>
        <w:t>B</w:t>
      </w:r>
      <w:r w:rsidR="00A87C51" w:rsidRPr="00853448">
        <w:rPr>
          <w:spacing w:val="-2"/>
          <w:sz w:val="28"/>
          <w:szCs w:val="28"/>
        </w:rPr>
        <w:t xml:space="preserve"> </w:t>
      </w:r>
      <w:r w:rsidR="00077E12" w:rsidRPr="00853448">
        <w:rPr>
          <w:spacing w:val="-2"/>
          <w:sz w:val="28"/>
          <w:szCs w:val="28"/>
        </w:rPr>
        <w:t xml:space="preserve">(kūtsmēslu apsaimniekošana) </w:t>
      </w:r>
      <w:r w:rsidR="0024293F" w:rsidRPr="00853448">
        <w:rPr>
          <w:spacing w:val="-2"/>
          <w:sz w:val="28"/>
          <w:szCs w:val="28"/>
        </w:rPr>
        <w:t>un</w:t>
      </w:r>
      <w:r w:rsidR="00F23560" w:rsidRPr="00853448">
        <w:rPr>
          <w:spacing w:val="-2"/>
          <w:sz w:val="28"/>
          <w:szCs w:val="28"/>
        </w:rPr>
        <w:t xml:space="preserve"> 3</w:t>
      </w:r>
      <w:r w:rsidR="0095146D" w:rsidRPr="00853448">
        <w:rPr>
          <w:spacing w:val="-2"/>
          <w:sz w:val="28"/>
          <w:szCs w:val="28"/>
        </w:rPr>
        <w:t> </w:t>
      </w:r>
      <w:r w:rsidR="00F23560" w:rsidRPr="00853448">
        <w:rPr>
          <w:spacing w:val="-2"/>
          <w:sz w:val="28"/>
          <w:szCs w:val="28"/>
        </w:rPr>
        <w:t xml:space="preserve">D </w:t>
      </w:r>
      <w:r w:rsidR="00077E12" w:rsidRPr="00853448">
        <w:rPr>
          <w:spacing w:val="-2"/>
          <w:sz w:val="28"/>
          <w:szCs w:val="28"/>
        </w:rPr>
        <w:t xml:space="preserve">(lauksaimniecības zemes) </w:t>
      </w:r>
      <w:r w:rsidR="0024293F" w:rsidRPr="00853448">
        <w:rPr>
          <w:spacing w:val="-2"/>
          <w:sz w:val="28"/>
          <w:szCs w:val="28"/>
        </w:rPr>
        <w:t>kategorijai</w:t>
      </w:r>
      <w:r w:rsidR="00A87C51" w:rsidRPr="00853448">
        <w:rPr>
          <w:spacing w:val="-2"/>
          <w:sz w:val="28"/>
          <w:szCs w:val="28"/>
        </w:rPr>
        <w:t>.</w:t>
      </w:r>
      <w:r w:rsidR="0024293F" w:rsidRPr="00853448">
        <w:rPr>
          <w:spacing w:val="-2"/>
          <w:sz w:val="28"/>
          <w:szCs w:val="28"/>
        </w:rPr>
        <w:t xml:space="preserve"> </w:t>
      </w:r>
      <w:r w:rsidR="002C0B5D" w:rsidRPr="00853448">
        <w:rPr>
          <w:spacing w:val="-2"/>
          <w:sz w:val="28"/>
          <w:szCs w:val="28"/>
        </w:rPr>
        <w:t xml:space="preserve">Emisiju ziņošanas un aprēķinu vadlīnijas </w:t>
      </w:r>
      <w:r w:rsidR="00AD553B" w:rsidRPr="00853448">
        <w:rPr>
          <w:spacing w:val="-2"/>
          <w:sz w:val="28"/>
          <w:szCs w:val="28"/>
        </w:rPr>
        <w:t xml:space="preserve">valsts sabiedrība ar ierobežotu </w:t>
      </w:r>
      <w:r w:rsidR="00AD553B" w:rsidRPr="00853448">
        <w:rPr>
          <w:spacing w:val="-2"/>
          <w:sz w:val="28"/>
          <w:szCs w:val="28"/>
        </w:rPr>
        <w:lastRenderedPageBreak/>
        <w:t xml:space="preserve">atbildību </w:t>
      </w:r>
      <w:r w:rsidR="00C34DB9" w:rsidRPr="00853448">
        <w:rPr>
          <w:spacing w:val="-2"/>
          <w:sz w:val="28"/>
          <w:szCs w:val="28"/>
        </w:rPr>
        <w:t>"</w:t>
      </w:r>
      <w:r w:rsidR="00AD553B" w:rsidRPr="00853448">
        <w:rPr>
          <w:spacing w:val="-2"/>
          <w:sz w:val="28"/>
          <w:szCs w:val="28"/>
        </w:rPr>
        <w:t xml:space="preserve">Latvijas Vides, ģeoloģijas un meteoroloģijas </w:t>
      </w:r>
      <w:r w:rsidR="002C0B5D" w:rsidRPr="00853448">
        <w:rPr>
          <w:spacing w:val="-2"/>
          <w:sz w:val="28"/>
          <w:szCs w:val="28"/>
        </w:rPr>
        <w:t>centrs</w:t>
      </w:r>
      <w:r w:rsidR="00C34DB9" w:rsidRPr="00853448">
        <w:rPr>
          <w:spacing w:val="-2"/>
          <w:sz w:val="28"/>
          <w:szCs w:val="28"/>
        </w:rPr>
        <w:t>"</w:t>
      </w:r>
      <w:r w:rsidR="00AD553B" w:rsidRPr="00853448">
        <w:rPr>
          <w:spacing w:val="-2"/>
          <w:sz w:val="28"/>
          <w:szCs w:val="28"/>
        </w:rPr>
        <w:t xml:space="preserve"> (turpmāk – centrs)</w:t>
      </w:r>
      <w:r w:rsidR="002C0B5D" w:rsidRPr="00853448">
        <w:rPr>
          <w:spacing w:val="-2"/>
          <w:sz w:val="28"/>
          <w:szCs w:val="28"/>
        </w:rPr>
        <w:t xml:space="preserve"> publicē savā tīmekļvietnē.</w:t>
      </w:r>
    </w:p>
    <w:p w14:paraId="1FC010DE" w14:textId="77777777" w:rsidR="00041369" w:rsidRPr="00853448" w:rsidRDefault="00041369" w:rsidP="00262093">
      <w:pPr>
        <w:spacing w:after="0" w:line="240" w:lineRule="auto"/>
        <w:ind w:firstLine="720"/>
        <w:rPr>
          <w:sz w:val="28"/>
          <w:szCs w:val="28"/>
        </w:rPr>
      </w:pPr>
    </w:p>
    <w:p w14:paraId="1FC010DF" w14:textId="6D35E677" w:rsidR="00041369" w:rsidRPr="00853448" w:rsidRDefault="00DC6EE8" w:rsidP="00262093">
      <w:pPr>
        <w:spacing w:after="0" w:line="240" w:lineRule="auto"/>
        <w:ind w:firstLine="720"/>
        <w:jc w:val="both"/>
        <w:rPr>
          <w:i/>
          <w:sz w:val="28"/>
          <w:szCs w:val="28"/>
        </w:rPr>
      </w:pPr>
      <w:r w:rsidRPr="00853448">
        <w:rPr>
          <w:sz w:val="28"/>
          <w:szCs w:val="28"/>
        </w:rPr>
        <w:t>6</w:t>
      </w:r>
      <w:r w:rsidR="007A244C" w:rsidRPr="00853448">
        <w:rPr>
          <w:sz w:val="28"/>
          <w:szCs w:val="28"/>
        </w:rPr>
        <w:t>. </w:t>
      </w:r>
      <w:r w:rsidRPr="00853448">
        <w:rPr>
          <w:sz w:val="28"/>
          <w:szCs w:val="28"/>
        </w:rPr>
        <w:t xml:space="preserve">Lai nodrošinātu </w:t>
      </w:r>
      <w:r w:rsidR="006F4E2B" w:rsidRPr="00853448">
        <w:rPr>
          <w:sz w:val="28"/>
          <w:szCs w:val="28"/>
        </w:rPr>
        <w:t>emisij</w:t>
      </w:r>
      <w:r w:rsidR="0050379B" w:rsidRPr="00853448">
        <w:rPr>
          <w:sz w:val="28"/>
          <w:szCs w:val="28"/>
        </w:rPr>
        <w:t>u</w:t>
      </w:r>
      <w:r w:rsidR="00942BAE" w:rsidRPr="00853448">
        <w:rPr>
          <w:sz w:val="28"/>
          <w:szCs w:val="28"/>
        </w:rPr>
        <w:t xml:space="preserve"> samazināšanas mērķu izpildi, </w:t>
      </w:r>
      <w:r w:rsidR="003F3FF0" w:rsidRPr="00853448">
        <w:rPr>
          <w:spacing w:val="-2"/>
          <w:sz w:val="28"/>
          <w:szCs w:val="28"/>
          <w:lang w:eastAsia="lv-LV"/>
        </w:rPr>
        <w:t>Vides aizsardzības un reģionālās attīstības ministrija sadarbībā ar Zemkopības</w:t>
      </w:r>
      <w:r w:rsidR="003F3FF0" w:rsidRPr="00853448">
        <w:rPr>
          <w:b/>
          <w:spacing w:val="-2"/>
          <w:sz w:val="28"/>
          <w:szCs w:val="28"/>
          <w:lang w:eastAsia="lv-LV"/>
        </w:rPr>
        <w:t xml:space="preserve"> </w:t>
      </w:r>
      <w:r w:rsidR="003F3FF0" w:rsidRPr="00853448">
        <w:rPr>
          <w:spacing w:val="-2"/>
          <w:sz w:val="28"/>
          <w:szCs w:val="28"/>
          <w:lang w:eastAsia="lv-LV"/>
        </w:rPr>
        <w:t>ministriju, Ekonomikas ministriju, Satiksmes ministriju, Finanšu ministriju, Veselības ministriju, kā arī citām institūcijām, ja to pieņemtajiem lēmumiem ir tieša</w:t>
      </w:r>
      <w:proofErr w:type="gramStart"/>
      <w:r w:rsidR="003F3FF0" w:rsidRPr="00853448">
        <w:rPr>
          <w:spacing w:val="-2"/>
          <w:sz w:val="28"/>
          <w:szCs w:val="28"/>
          <w:lang w:eastAsia="lv-LV"/>
        </w:rPr>
        <w:t xml:space="preserve"> vai pakārtota ietekme uz gaisu piesārņojošo vielu emisiju</w:t>
      </w:r>
      <w:proofErr w:type="gramEnd"/>
      <w:r w:rsidR="00A8348F" w:rsidRPr="00853448">
        <w:rPr>
          <w:spacing w:val="-2"/>
          <w:sz w:val="28"/>
          <w:szCs w:val="28"/>
          <w:lang w:eastAsia="lv-LV"/>
        </w:rPr>
        <w:t>,</w:t>
      </w:r>
      <w:r w:rsidR="003F3FF0" w:rsidRPr="00853448">
        <w:rPr>
          <w:spacing w:val="-2"/>
          <w:sz w:val="28"/>
          <w:szCs w:val="28"/>
          <w:lang w:eastAsia="lv-LV"/>
        </w:rPr>
        <w:t xml:space="preserve"> </w:t>
      </w:r>
      <w:r w:rsidR="00367D70" w:rsidRPr="00853448">
        <w:rPr>
          <w:sz w:val="28"/>
          <w:szCs w:val="28"/>
        </w:rPr>
        <w:t>izstrādā</w:t>
      </w:r>
      <w:r w:rsidR="00362CE5" w:rsidRPr="00853448">
        <w:rPr>
          <w:sz w:val="28"/>
          <w:szCs w:val="28"/>
        </w:rPr>
        <w:t xml:space="preserve"> </w:t>
      </w:r>
      <w:r w:rsidRPr="00853448">
        <w:rPr>
          <w:sz w:val="28"/>
          <w:szCs w:val="28"/>
        </w:rPr>
        <w:t>gaisa piesārņojuma samazināšanas rīcības plān</w:t>
      </w:r>
      <w:r w:rsidR="00367D70" w:rsidRPr="00853448">
        <w:rPr>
          <w:sz w:val="28"/>
          <w:szCs w:val="28"/>
        </w:rPr>
        <w:t>u</w:t>
      </w:r>
      <w:r w:rsidR="006C21C5" w:rsidRPr="00853448">
        <w:rPr>
          <w:sz w:val="28"/>
          <w:szCs w:val="28"/>
        </w:rPr>
        <w:t xml:space="preserve"> (turpmāk – rīcības plāns)</w:t>
      </w:r>
      <w:r w:rsidRPr="00853448">
        <w:rPr>
          <w:sz w:val="28"/>
          <w:szCs w:val="28"/>
        </w:rPr>
        <w:t xml:space="preserve"> un koordinē tā īstenošanu</w:t>
      </w:r>
      <w:r w:rsidR="000803E6" w:rsidRPr="00853448">
        <w:rPr>
          <w:sz w:val="28"/>
          <w:szCs w:val="28"/>
        </w:rPr>
        <w:t>.</w:t>
      </w:r>
      <w:r w:rsidR="00512A6E" w:rsidRPr="00853448">
        <w:rPr>
          <w:sz w:val="28"/>
          <w:szCs w:val="28"/>
        </w:rPr>
        <w:t xml:space="preserve"> </w:t>
      </w:r>
    </w:p>
    <w:p w14:paraId="1FC010E0" w14:textId="77777777" w:rsidR="00040D69" w:rsidRPr="00853448" w:rsidRDefault="00040D69" w:rsidP="00262093">
      <w:pPr>
        <w:spacing w:after="0" w:line="240" w:lineRule="auto"/>
        <w:ind w:firstLine="720"/>
        <w:jc w:val="both"/>
        <w:rPr>
          <w:sz w:val="28"/>
          <w:szCs w:val="28"/>
        </w:rPr>
      </w:pPr>
    </w:p>
    <w:p w14:paraId="1FC010E1" w14:textId="6D40F8A6" w:rsidR="00040D69" w:rsidRPr="00853448" w:rsidRDefault="00DC6EE8" w:rsidP="00262093">
      <w:pPr>
        <w:spacing w:after="0" w:line="240" w:lineRule="auto"/>
        <w:ind w:firstLine="720"/>
        <w:jc w:val="both"/>
        <w:rPr>
          <w:sz w:val="28"/>
          <w:szCs w:val="28"/>
        </w:rPr>
      </w:pPr>
      <w:r w:rsidRPr="00853448">
        <w:rPr>
          <w:sz w:val="28"/>
          <w:szCs w:val="28"/>
        </w:rPr>
        <w:t xml:space="preserve">7. Vides aizsardzības un reģionālās attīstības ministrija rīcības plānu atjaunina vismaz reizi četros gados. </w:t>
      </w:r>
      <w:r w:rsidR="00334679" w:rsidRPr="00853448">
        <w:rPr>
          <w:sz w:val="28"/>
          <w:szCs w:val="28"/>
        </w:rPr>
        <w:t>J</w:t>
      </w:r>
      <w:r w:rsidRPr="00853448">
        <w:rPr>
          <w:sz w:val="28"/>
          <w:szCs w:val="28"/>
        </w:rPr>
        <w:t>a atbils</w:t>
      </w:r>
      <w:r w:rsidR="00C21E50" w:rsidRPr="00853448">
        <w:rPr>
          <w:sz w:val="28"/>
          <w:szCs w:val="28"/>
        </w:rPr>
        <w:t>toši</w:t>
      </w:r>
      <w:r w:rsidR="00E00D31" w:rsidRPr="00853448">
        <w:rPr>
          <w:sz w:val="28"/>
          <w:szCs w:val="28"/>
        </w:rPr>
        <w:t xml:space="preserve"> </w:t>
      </w:r>
      <w:r w:rsidR="00334679" w:rsidRPr="00853448">
        <w:rPr>
          <w:sz w:val="28"/>
          <w:szCs w:val="28"/>
        </w:rPr>
        <w:t xml:space="preserve">šo noteikumu </w:t>
      </w:r>
      <w:r w:rsidR="00CF2FB0" w:rsidRPr="00853448">
        <w:rPr>
          <w:sz w:val="28"/>
          <w:szCs w:val="28"/>
        </w:rPr>
        <w:t>2</w:t>
      </w:r>
      <w:r w:rsidR="002E4286" w:rsidRPr="00853448">
        <w:rPr>
          <w:sz w:val="28"/>
          <w:szCs w:val="28"/>
        </w:rPr>
        <w:t>9</w:t>
      </w:r>
      <w:r w:rsidR="00334679" w:rsidRPr="00853448">
        <w:rPr>
          <w:sz w:val="28"/>
          <w:szCs w:val="28"/>
        </w:rPr>
        <w:t>.1</w:t>
      </w:r>
      <w:r w:rsidR="00AE5641" w:rsidRPr="00853448">
        <w:rPr>
          <w:sz w:val="28"/>
          <w:szCs w:val="28"/>
        </w:rPr>
        <w:t>.</w:t>
      </w:r>
      <w:r w:rsidR="00334679" w:rsidRPr="00853448">
        <w:rPr>
          <w:sz w:val="28"/>
          <w:szCs w:val="28"/>
        </w:rPr>
        <w:t xml:space="preserve"> un </w:t>
      </w:r>
      <w:r w:rsidR="00CF2FB0" w:rsidRPr="00853448">
        <w:rPr>
          <w:sz w:val="28"/>
          <w:szCs w:val="28"/>
        </w:rPr>
        <w:t>2</w:t>
      </w:r>
      <w:r w:rsidR="002E4286" w:rsidRPr="00853448">
        <w:rPr>
          <w:sz w:val="28"/>
          <w:szCs w:val="28"/>
        </w:rPr>
        <w:t>9</w:t>
      </w:r>
      <w:r w:rsidR="00334679" w:rsidRPr="00853448">
        <w:rPr>
          <w:sz w:val="28"/>
          <w:szCs w:val="28"/>
        </w:rPr>
        <w:t>.2</w:t>
      </w:r>
      <w:r w:rsidR="00AE5641" w:rsidRPr="00853448">
        <w:rPr>
          <w:sz w:val="28"/>
          <w:szCs w:val="28"/>
        </w:rPr>
        <w:t>. a</w:t>
      </w:r>
      <w:r w:rsidR="00AB777B" w:rsidRPr="00853448">
        <w:rPr>
          <w:sz w:val="28"/>
          <w:szCs w:val="28"/>
        </w:rPr>
        <w:t>pakš</w:t>
      </w:r>
      <w:r w:rsidR="00334679" w:rsidRPr="00853448">
        <w:rPr>
          <w:sz w:val="28"/>
          <w:szCs w:val="28"/>
        </w:rPr>
        <w:t xml:space="preserve">punktā </w:t>
      </w:r>
      <w:r w:rsidR="00530D93" w:rsidRPr="00853448">
        <w:rPr>
          <w:sz w:val="28"/>
          <w:szCs w:val="28"/>
        </w:rPr>
        <w:t>minētajam ziņojumam</w:t>
      </w:r>
      <w:r w:rsidRPr="00853448">
        <w:rPr>
          <w:sz w:val="28"/>
          <w:szCs w:val="28"/>
        </w:rPr>
        <w:t xml:space="preserve"> nav izpildīti emisiju samazināšanas mērķi</w:t>
      </w:r>
      <w:proofErr w:type="gramStart"/>
      <w:r w:rsidRPr="00853448">
        <w:rPr>
          <w:sz w:val="28"/>
          <w:szCs w:val="28"/>
        </w:rPr>
        <w:t xml:space="preserve"> vai pastāv risks, ka tie netiks izpildīti</w:t>
      </w:r>
      <w:r w:rsidR="001D2EDE" w:rsidRPr="00853448">
        <w:rPr>
          <w:sz w:val="28"/>
          <w:szCs w:val="28"/>
        </w:rPr>
        <w:t xml:space="preserve">, rīcības plānu pārskata 18 mēnešu laikā </w:t>
      </w:r>
      <w:r w:rsidR="00E00D31" w:rsidRPr="00853448">
        <w:rPr>
          <w:sz w:val="28"/>
          <w:szCs w:val="28"/>
        </w:rPr>
        <w:t>pēc</w:t>
      </w:r>
      <w:r w:rsidR="001D2EDE" w:rsidRPr="00853448">
        <w:rPr>
          <w:sz w:val="28"/>
          <w:szCs w:val="28"/>
        </w:rPr>
        <w:t xml:space="preserve"> minēto ziņojumu iesniegšanas atbilstoši šo noteikumu </w:t>
      </w:r>
      <w:r w:rsidR="002E4286" w:rsidRPr="00853448">
        <w:rPr>
          <w:sz w:val="28"/>
          <w:szCs w:val="28"/>
        </w:rPr>
        <w:t>38</w:t>
      </w:r>
      <w:r w:rsidR="00AE5641" w:rsidRPr="00853448">
        <w:rPr>
          <w:sz w:val="28"/>
          <w:szCs w:val="28"/>
        </w:rPr>
        <w:t>. p</w:t>
      </w:r>
      <w:r w:rsidR="001D2EDE" w:rsidRPr="00853448">
        <w:rPr>
          <w:sz w:val="28"/>
          <w:szCs w:val="28"/>
        </w:rPr>
        <w:t>unktam</w:t>
      </w:r>
      <w:proofErr w:type="gramEnd"/>
      <w:r w:rsidRPr="00853448">
        <w:rPr>
          <w:sz w:val="28"/>
          <w:szCs w:val="28"/>
        </w:rPr>
        <w:t xml:space="preserve">. </w:t>
      </w:r>
    </w:p>
    <w:p w14:paraId="1FC010E2" w14:textId="640F0BCB" w:rsidR="00CF6CE9" w:rsidRPr="00853448" w:rsidRDefault="00CF6CE9" w:rsidP="00262093">
      <w:pPr>
        <w:spacing w:after="0" w:line="240" w:lineRule="auto"/>
        <w:ind w:firstLine="720"/>
        <w:jc w:val="both"/>
        <w:rPr>
          <w:sz w:val="28"/>
          <w:szCs w:val="28"/>
        </w:rPr>
      </w:pPr>
    </w:p>
    <w:p w14:paraId="1FC010E3" w14:textId="350011C0" w:rsidR="009F4485" w:rsidRPr="00853448" w:rsidRDefault="007E5803" w:rsidP="00262093">
      <w:pPr>
        <w:spacing w:after="0" w:line="240" w:lineRule="auto"/>
        <w:ind w:firstLine="720"/>
        <w:jc w:val="both"/>
        <w:rPr>
          <w:sz w:val="28"/>
          <w:szCs w:val="28"/>
        </w:rPr>
      </w:pPr>
      <w:r w:rsidRPr="00853448">
        <w:rPr>
          <w:sz w:val="28"/>
          <w:szCs w:val="28"/>
        </w:rPr>
        <w:t xml:space="preserve">8. Vides aizsardzības un reģionālās attīstības ministrija līdz 2019. gada 1. aprīlim iesniedz Eiropas Komisijai izstrādāto un Ministru kabinetā apstiprināto rīcības plānu, kā arī </w:t>
      </w:r>
      <w:r w:rsidR="00CF6CE9" w:rsidRPr="00853448">
        <w:rPr>
          <w:sz w:val="28"/>
          <w:szCs w:val="28"/>
        </w:rPr>
        <w:t>informē Eiropas Komisiju par visiem rīcības plāna atjauninājumiem divu mēnešu laikā pēc to pieņemšanas</w:t>
      </w:r>
      <w:r w:rsidR="00FE479E" w:rsidRPr="00853448">
        <w:rPr>
          <w:sz w:val="28"/>
          <w:szCs w:val="28"/>
        </w:rPr>
        <w:t>.</w:t>
      </w:r>
      <w:r w:rsidR="00DC6EE8" w:rsidRPr="00853448">
        <w:rPr>
          <w:sz w:val="28"/>
          <w:szCs w:val="28"/>
        </w:rPr>
        <w:t xml:space="preserve"> Vides aizsardzības un reģionālās attīstības ministrija sagatavo un iesniedz Eiropas Komisijai ziņojumu par rīcības plānu, tajā iekļautajiem pasākumiem un to īstenošanu</w:t>
      </w:r>
      <w:r w:rsidR="008F7E8D" w:rsidRPr="00853448">
        <w:rPr>
          <w:sz w:val="28"/>
          <w:szCs w:val="28"/>
        </w:rPr>
        <w:t>.</w:t>
      </w:r>
    </w:p>
    <w:p w14:paraId="1FC010E4" w14:textId="77777777" w:rsidR="00CF6CE9" w:rsidRPr="00853448" w:rsidRDefault="00CF6CE9" w:rsidP="00262093">
      <w:pPr>
        <w:spacing w:after="0" w:line="240" w:lineRule="auto"/>
        <w:ind w:firstLine="720"/>
        <w:jc w:val="both"/>
        <w:rPr>
          <w:sz w:val="28"/>
          <w:szCs w:val="28"/>
        </w:rPr>
      </w:pPr>
    </w:p>
    <w:p w14:paraId="1FC010E5" w14:textId="77777777" w:rsidR="00E320A2" w:rsidRPr="00853448" w:rsidRDefault="00DC6EE8" w:rsidP="00262093">
      <w:pPr>
        <w:spacing w:after="0" w:line="240" w:lineRule="auto"/>
        <w:ind w:firstLine="720"/>
        <w:jc w:val="both"/>
        <w:rPr>
          <w:sz w:val="28"/>
          <w:szCs w:val="28"/>
        </w:rPr>
      </w:pPr>
      <w:r w:rsidRPr="00853448">
        <w:rPr>
          <w:sz w:val="28"/>
          <w:szCs w:val="28"/>
        </w:rPr>
        <w:t>9</w:t>
      </w:r>
      <w:r w:rsidR="00041369" w:rsidRPr="00853448">
        <w:rPr>
          <w:sz w:val="28"/>
          <w:szCs w:val="28"/>
        </w:rPr>
        <w:t>. </w:t>
      </w:r>
      <w:r w:rsidR="003F753A" w:rsidRPr="00853448">
        <w:rPr>
          <w:sz w:val="28"/>
          <w:szCs w:val="28"/>
        </w:rPr>
        <w:t>R</w:t>
      </w:r>
      <w:r w:rsidR="005C7B13" w:rsidRPr="00853448">
        <w:rPr>
          <w:sz w:val="28"/>
          <w:szCs w:val="28"/>
        </w:rPr>
        <w:t xml:space="preserve">īcības </w:t>
      </w:r>
      <w:r w:rsidR="003F753A" w:rsidRPr="00853448">
        <w:rPr>
          <w:sz w:val="28"/>
          <w:szCs w:val="28"/>
        </w:rPr>
        <w:t>plānā</w:t>
      </w:r>
      <w:r w:rsidRPr="00853448">
        <w:rPr>
          <w:sz w:val="28"/>
          <w:szCs w:val="28"/>
        </w:rPr>
        <w:t xml:space="preserve"> iekļauj vismaz </w:t>
      </w:r>
      <w:r w:rsidR="003F753A" w:rsidRPr="00853448">
        <w:rPr>
          <w:sz w:val="28"/>
          <w:szCs w:val="28"/>
        </w:rPr>
        <w:t>šādu</w:t>
      </w:r>
      <w:r w:rsidR="001A1C09" w:rsidRPr="00853448">
        <w:rPr>
          <w:sz w:val="28"/>
          <w:szCs w:val="28"/>
        </w:rPr>
        <w:t xml:space="preserve"> informāciju</w:t>
      </w:r>
      <w:r w:rsidR="00CD1614" w:rsidRPr="00853448">
        <w:rPr>
          <w:sz w:val="28"/>
          <w:szCs w:val="28"/>
        </w:rPr>
        <w:t>:</w:t>
      </w:r>
    </w:p>
    <w:p w14:paraId="1FC010E6" w14:textId="77777777" w:rsidR="003F753A" w:rsidRPr="00853448" w:rsidRDefault="00DC6EE8" w:rsidP="00262093">
      <w:pPr>
        <w:pStyle w:val="ti-grseq-1"/>
        <w:spacing w:before="0" w:beforeAutospacing="0" w:after="0" w:afterAutospacing="0"/>
        <w:ind w:firstLine="720"/>
        <w:jc w:val="both"/>
        <w:rPr>
          <w:bCs/>
          <w:sz w:val="28"/>
          <w:szCs w:val="28"/>
        </w:rPr>
      </w:pPr>
      <w:r w:rsidRPr="00853448">
        <w:rPr>
          <w:bCs/>
          <w:sz w:val="28"/>
          <w:szCs w:val="28"/>
        </w:rPr>
        <w:t>9.1. valsts politika un regulējums gaisa kvalitātes un piesārņojuma jomā, saskaņā</w:t>
      </w:r>
      <w:proofErr w:type="gramStart"/>
      <w:r w:rsidRPr="00853448">
        <w:rPr>
          <w:bCs/>
          <w:sz w:val="28"/>
          <w:szCs w:val="28"/>
        </w:rPr>
        <w:t xml:space="preserve"> ar kuru plāns ir izstrādāts</w:t>
      </w:r>
      <w:proofErr w:type="gramEnd"/>
      <w:r w:rsidRPr="00853448">
        <w:rPr>
          <w:bCs/>
          <w:sz w:val="28"/>
          <w:szCs w:val="28"/>
        </w:rPr>
        <w:t>, tostarp:</w:t>
      </w:r>
    </w:p>
    <w:p w14:paraId="1FC010E7" w14:textId="77777777" w:rsidR="003F753A" w:rsidRPr="00853448" w:rsidRDefault="00DC6EE8" w:rsidP="00262093">
      <w:pPr>
        <w:pStyle w:val="ti-grseq-1"/>
        <w:spacing w:before="0" w:beforeAutospacing="0" w:after="0" w:afterAutospacing="0"/>
        <w:ind w:firstLine="720"/>
        <w:jc w:val="both"/>
        <w:rPr>
          <w:bCs/>
          <w:sz w:val="28"/>
          <w:szCs w:val="28"/>
        </w:rPr>
      </w:pPr>
      <w:r w:rsidRPr="00853448">
        <w:rPr>
          <w:bCs/>
          <w:sz w:val="28"/>
          <w:szCs w:val="28"/>
        </w:rPr>
        <w:t>9.1.1. gaisa piesārņojuma samazināšanas politikas prioritātes un to saistība ar prioritātēm, kas noteiktas citās attiecīgajās politikas jomās, ieskaitot klimata pārmaiņu un – attiecīgā gadījumā – lauksaimniecības, rūpniecības un transporta jomas;</w:t>
      </w:r>
    </w:p>
    <w:p w14:paraId="1FC010E8" w14:textId="77777777" w:rsidR="00CD1614" w:rsidRPr="00853448" w:rsidRDefault="00DC6EE8" w:rsidP="00262093">
      <w:pPr>
        <w:pStyle w:val="ti-grseq-1"/>
        <w:spacing w:before="0" w:beforeAutospacing="0" w:after="0" w:afterAutospacing="0"/>
        <w:ind w:firstLine="720"/>
        <w:jc w:val="both"/>
        <w:rPr>
          <w:bCs/>
          <w:sz w:val="28"/>
          <w:szCs w:val="28"/>
        </w:rPr>
      </w:pPr>
      <w:r w:rsidRPr="00853448">
        <w:rPr>
          <w:bCs/>
          <w:sz w:val="28"/>
          <w:szCs w:val="28"/>
        </w:rPr>
        <w:t>9.1.2. valsts un pašvaldību i</w:t>
      </w:r>
      <w:r w:rsidR="00067B80" w:rsidRPr="00853448">
        <w:rPr>
          <w:bCs/>
          <w:sz w:val="28"/>
          <w:szCs w:val="28"/>
        </w:rPr>
        <w:t>nstitūcijām</w:t>
      </w:r>
      <w:r w:rsidRPr="00853448">
        <w:rPr>
          <w:bCs/>
          <w:sz w:val="28"/>
          <w:szCs w:val="28"/>
        </w:rPr>
        <w:t xml:space="preserve"> noteiktie pienākumi;</w:t>
      </w:r>
    </w:p>
    <w:p w14:paraId="1FC010E9" w14:textId="04B02617" w:rsidR="00CD1614" w:rsidRPr="00853448" w:rsidRDefault="00DC6EE8" w:rsidP="00262093">
      <w:pPr>
        <w:pStyle w:val="ti-grseq-1"/>
        <w:spacing w:before="0" w:beforeAutospacing="0" w:after="0" w:afterAutospacing="0"/>
        <w:ind w:firstLine="720"/>
        <w:jc w:val="both"/>
        <w:rPr>
          <w:bCs/>
          <w:sz w:val="28"/>
          <w:szCs w:val="28"/>
        </w:rPr>
      </w:pPr>
      <w:r w:rsidRPr="00853448">
        <w:rPr>
          <w:bCs/>
          <w:sz w:val="28"/>
          <w:szCs w:val="28"/>
        </w:rPr>
        <w:t>9.1.3</w:t>
      </w:r>
      <w:r w:rsidR="00AE5641" w:rsidRPr="00853448">
        <w:rPr>
          <w:bCs/>
          <w:sz w:val="28"/>
          <w:szCs w:val="28"/>
        </w:rPr>
        <w:t>. p</w:t>
      </w:r>
      <w:r w:rsidR="003F753A" w:rsidRPr="00853448">
        <w:rPr>
          <w:bCs/>
          <w:sz w:val="28"/>
          <w:szCs w:val="28"/>
        </w:rPr>
        <w:t>rogress, kas emisiju samazināšanā un gaisa kvalitātes uzlabošanā panākts</w:t>
      </w:r>
      <w:r w:rsidR="001A7CB1" w:rsidRPr="00853448">
        <w:rPr>
          <w:bCs/>
          <w:sz w:val="28"/>
          <w:szCs w:val="28"/>
        </w:rPr>
        <w:t>, pateicoties</w:t>
      </w:r>
      <w:r w:rsidR="003F753A" w:rsidRPr="00853448">
        <w:rPr>
          <w:bCs/>
          <w:sz w:val="28"/>
          <w:szCs w:val="28"/>
        </w:rPr>
        <w:t xml:space="preserve"> </w:t>
      </w:r>
      <w:r w:rsidR="001A7CB1" w:rsidRPr="00853448">
        <w:rPr>
          <w:bCs/>
          <w:sz w:val="28"/>
          <w:szCs w:val="28"/>
        </w:rPr>
        <w:t>īstenota</w:t>
      </w:r>
      <w:r w:rsidR="003F753A" w:rsidRPr="00853448">
        <w:rPr>
          <w:bCs/>
          <w:sz w:val="28"/>
          <w:szCs w:val="28"/>
        </w:rPr>
        <w:t>j</w:t>
      </w:r>
      <w:r w:rsidR="001A7CB1" w:rsidRPr="00853448">
        <w:rPr>
          <w:bCs/>
          <w:sz w:val="28"/>
          <w:szCs w:val="28"/>
        </w:rPr>
        <w:t>ai</w:t>
      </w:r>
      <w:r w:rsidR="003F753A" w:rsidRPr="00853448">
        <w:rPr>
          <w:bCs/>
          <w:sz w:val="28"/>
          <w:szCs w:val="28"/>
        </w:rPr>
        <w:t xml:space="preserve"> politik</w:t>
      </w:r>
      <w:r w:rsidR="001A7CB1" w:rsidRPr="00853448">
        <w:rPr>
          <w:bCs/>
          <w:sz w:val="28"/>
          <w:szCs w:val="28"/>
        </w:rPr>
        <w:t>ai</w:t>
      </w:r>
      <w:r w:rsidR="003F753A" w:rsidRPr="00853448">
        <w:rPr>
          <w:bCs/>
          <w:sz w:val="28"/>
          <w:szCs w:val="28"/>
        </w:rPr>
        <w:t xml:space="preserve"> un pasākumiem, kā arī tas, cik lielā mērā panākta atbilstība emisiju samazināšanas mērķiem un normatīvajos aktos par gaisa kvalitāti noteiktajiem gaisa kvalitātes normatīviem un ilgtermiņa mērķiem;</w:t>
      </w:r>
    </w:p>
    <w:p w14:paraId="1FC010EA" w14:textId="32CE54DA" w:rsidR="003F753A" w:rsidRPr="00853448" w:rsidRDefault="00DC6EE8" w:rsidP="00262093">
      <w:pPr>
        <w:pStyle w:val="ti-grseq-1"/>
        <w:spacing w:before="0" w:beforeAutospacing="0" w:after="0" w:afterAutospacing="0"/>
        <w:ind w:firstLine="720"/>
        <w:jc w:val="both"/>
        <w:rPr>
          <w:bCs/>
          <w:sz w:val="28"/>
          <w:szCs w:val="28"/>
        </w:rPr>
      </w:pPr>
      <w:r w:rsidRPr="00853448">
        <w:rPr>
          <w:bCs/>
          <w:spacing w:val="-2"/>
          <w:sz w:val="28"/>
          <w:szCs w:val="28"/>
        </w:rPr>
        <w:t>9.1.4</w:t>
      </w:r>
      <w:r w:rsidR="00AE5641" w:rsidRPr="00853448">
        <w:rPr>
          <w:bCs/>
          <w:spacing w:val="-2"/>
          <w:sz w:val="28"/>
          <w:szCs w:val="28"/>
        </w:rPr>
        <w:t>. p</w:t>
      </w:r>
      <w:r w:rsidRPr="00853448">
        <w:rPr>
          <w:bCs/>
          <w:spacing w:val="-2"/>
          <w:sz w:val="28"/>
          <w:szCs w:val="28"/>
        </w:rPr>
        <w:t>rognozētā turpmākā attīstība un atbilstība gaisa piesārņojuma emisiju</w:t>
      </w:r>
      <w:r w:rsidRPr="00853448">
        <w:rPr>
          <w:bCs/>
          <w:sz w:val="28"/>
          <w:szCs w:val="28"/>
        </w:rPr>
        <w:t xml:space="preserve"> samazināšanas mērķiem un normatīvajos aktos par gaisa kvalitāti noteiktajiem gaisa kvalitātes normatīviem un ilgtermiņa mērķiem, pieņemot, ka nemainās ja</w:t>
      </w:r>
      <w:r w:rsidR="005D55E6" w:rsidRPr="00853448">
        <w:rPr>
          <w:bCs/>
          <w:sz w:val="28"/>
          <w:szCs w:val="28"/>
        </w:rPr>
        <w:t>u pieņemtā politika un pasākumi;</w:t>
      </w:r>
    </w:p>
    <w:p w14:paraId="1FC010EB" w14:textId="33D151C4" w:rsidR="003F753A" w:rsidRPr="00853448" w:rsidRDefault="00DC6EE8" w:rsidP="00262093">
      <w:pPr>
        <w:pStyle w:val="ti-grseq-1"/>
        <w:spacing w:before="0" w:beforeAutospacing="0" w:after="0" w:afterAutospacing="0"/>
        <w:ind w:firstLine="720"/>
        <w:jc w:val="both"/>
        <w:rPr>
          <w:bCs/>
          <w:sz w:val="28"/>
          <w:szCs w:val="28"/>
        </w:rPr>
      </w:pPr>
      <w:r w:rsidRPr="00853448">
        <w:rPr>
          <w:bCs/>
          <w:sz w:val="28"/>
          <w:szCs w:val="28"/>
        </w:rPr>
        <w:t xml:space="preserve">9.2. iespējamā politika un pasākumi, kuru veikšana tiek apsvērta, lai izpildītu emisiju samazināšanas mērķus un starpmērķus un turpmāk uzlabotu gaisa kvalitāti, kā arī šo risinājumu </w:t>
      </w:r>
      <w:r w:rsidR="005D55E6" w:rsidRPr="00853448">
        <w:rPr>
          <w:bCs/>
          <w:sz w:val="28"/>
          <w:szCs w:val="28"/>
        </w:rPr>
        <w:t xml:space="preserve">analīze (arī analīzes metode). </w:t>
      </w:r>
      <w:r w:rsidRPr="00853448">
        <w:rPr>
          <w:bCs/>
          <w:sz w:val="28"/>
          <w:szCs w:val="28"/>
        </w:rPr>
        <w:t xml:space="preserve">Iespējamās politikas un pasākumu individuālā vai kopējā ietekme uz emisiju samazināšanu, </w:t>
      </w:r>
      <w:r w:rsidRPr="00853448">
        <w:rPr>
          <w:bCs/>
          <w:sz w:val="28"/>
          <w:szCs w:val="28"/>
        </w:rPr>
        <w:lastRenderedPageBreak/>
        <w:t xml:space="preserve">gaisa kvalitāti un vidi un ar šo </w:t>
      </w:r>
      <w:r w:rsidR="007E5803" w:rsidRPr="00853448">
        <w:rPr>
          <w:bCs/>
          <w:sz w:val="28"/>
          <w:szCs w:val="28"/>
        </w:rPr>
        <w:t xml:space="preserve">ietekmi </w:t>
      </w:r>
      <w:r w:rsidRPr="00853448">
        <w:rPr>
          <w:bCs/>
          <w:sz w:val="28"/>
          <w:szCs w:val="28"/>
        </w:rPr>
        <w:t>saistītā nenoteiktība</w:t>
      </w:r>
      <w:r w:rsidR="00120B20" w:rsidRPr="00853448">
        <w:rPr>
          <w:bCs/>
          <w:sz w:val="28"/>
          <w:szCs w:val="28"/>
        </w:rPr>
        <w:t xml:space="preserve">, kā arī </w:t>
      </w:r>
      <w:r w:rsidR="00DF3847" w:rsidRPr="00853448">
        <w:rPr>
          <w:bCs/>
          <w:sz w:val="28"/>
          <w:szCs w:val="28"/>
        </w:rPr>
        <w:t xml:space="preserve">katra pasākuma </w:t>
      </w:r>
      <w:r w:rsidR="00120B20" w:rsidRPr="00853448">
        <w:rPr>
          <w:bCs/>
          <w:sz w:val="28"/>
          <w:szCs w:val="28"/>
        </w:rPr>
        <w:t>izmaksu efektivitātes novērtējums</w:t>
      </w:r>
      <w:r w:rsidR="005D55E6" w:rsidRPr="00853448">
        <w:rPr>
          <w:bCs/>
          <w:sz w:val="28"/>
          <w:szCs w:val="28"/>
        </w:rPr>
        <w:t>;</w:t>
      </w:r>
    </w:p>
    <w:p w14:paraId="1FC010EC" w14:textId="2CA68E2B" w:rsidR="003F753A" w:rsidRPr="00853448" w:rsidRDefault="00DC6EE8" w:rsidP="00262093">
      <w:pPr>
        <w:pStyle w:val="ti-grseq-1"/>
        <w:spacing w:before="0" w:beforeAutospacing="0" w:after="0" w:afterAutospacing="0"/>
        <w:ind w:firstLine="720"/>
        <w:jc w:val="both"/>
        <w:rPr>
          <w:bCs/>
          <w:sz w:val="28"/>
          <w:szCs w:val="28"/>
        </w:rPr>
      </w:pPr>
      <w:r w:rsidRPr="00853448">
        <w:rPr>
          <w:bCs/>
          <w:sz w:val="28"/>
          <w:szCs w:val="28"/>
        </w:rPr>
        <w:t>9.3</w:t>
      </w:r>
      <w:r w:rsidR="00AE5641" w:rsidRPr="00853448">
        <w:rPr>
          <w:bCs/>
          <w:sz w:val="28"/>
          <w:szCs w:val="28"/>
        </w:rPr>
        <w:t>. p</w:t>
      </w:r>
      <w:r w:rsidRPr="00853448">
        <w:rPr>
          <w:bCs/>
          <w:sz w:val="28"/>
          <w:szCs w:val="28"/>
        </w:rPr>
        <w:t>asākumi un politika, ko plānots pieņemt, lai sasniegtu emisiju samazināšanas mērķus un starpmērķus, tostarp katra plānotā pasākuma pieņemšanas, īstenošanas un pārskatīšanas laika grafiks</w:t>
      </w:r>
      <w:r w:rsidR="00DF3847" w:rsidRPr="00853448">
        <w:rPr>
          <w:bCs/>
          <w:sz w:val="28"/>
          <w:szCs w:val="28"/>
        </w:rPr>
        <w:t>, nepieciešamais finansējums</w:t>
      </w:r>
      <w:r w:rsidR="00874E54" w:rsidRPr="00853448">
        <w:rPr>
          <w:bCs/>
          <w:sz w:val="28"/>
          <w:szCs w:val="28"/>
        </w:rPr>
        <w:t xml:space="preserve"> katra pasākuma īstenošanai</w:t>
      </w:r>
      <w:r w:rsidR="00ED74EA" w:rsidRPr="00853448">
        <w:rPr>
          <w:bCs/>
          <w:sz w:val="28"/>
          <w:szCs w:val="28"/>
        </w:rPr>
        <w:t>,</w:t>
      </w:r>
      <w:r w:rsidR="00DF3847" w:rsidRPr="00853448">
        <w:rPr>
          <w:bCs/>
          <w:sz w:val="28"/>
          <w:szCs w:val="28"/>
        </w:rPr>
        <w:t xml:space="preserve"> tā avoti</w:t>
      </w:r>
      <w:r w:rsidRPr="00853448">
        <w:rPr>
          <w:bCs/>
          <w:sz w:val="28"/>
          <w:szCs w:val="28"/>
        </w:rPr>
        <w:t xml:space="preserve"> un i</w:t>
      </w:r>
      <w:r w:rsidR="00067B80" w:rsidRPr="00853448">
        <w:rPr>
          <w:bCs/>
          <w:sz w:val="28"/>
          <w:szCs w:val="28"/>
        </w:rPr>
        <w:t>nstitūcijas</w:t>
      </w:r>
      <w:r w:rsidRPr="00853448">
        <w:rPr>
          <w:bCs/>
          <w:sz w:val="28"/>
          <w:szCs w:val="28"/>
        </w:rPr>
        <w:t>, kas ir atb</w:t>
      </w:r>
      <w:r w:rsidR="005D55E6" w:rsidRPr="00853448">
        <w:rPr>
          <w:bCs/>
          <w:sz w:val="28"/>
          <w:szCs w:val="28"/>
        </w:rPr>
        <w:t>ildīgas par pasākumu īstenošanu;</w:t>
      </w:r>
    </w:p>
    <w:p w14:paraId="1FC010ED" w14:textId="6D92FEB1" w:rsidR="003F753A" w:rsidRPr="00853448" w:rsidRDefault="00DC6EE8" w:rsidP="00262093">
      <w:pPr>
        <w:pStyle w:val="ti-grseq-1"/>
        <w:spacing w:before="0" w:beforeAutospacing="0" w:after="0" w:afterAutospacing="0"/>
        <w:ind w:firstLine="720"/>
        <w:jc w:val="both"/>
        <w:rPr>
          <w:bCs/>
          <w:sz w:val="28"/>
          <w:szCs w:val="28"/>
        </w:rPr>
      </w:pPr>
      <w:r w:rsidRPr="00853448">
        <w:rPr>
          <w:bCs/>
          <w:sz w:val="28"/>
          <w:szCs w:val="28"/>
        </w:rPr>
        <w:t>9.4. ja tiek piemērots šo noteikumu 4</w:t>
      </w:r>
      <w:r w:rsidR="00AE5641" w:rsidRPr="00853448">
        <w:rPr>
          <w:bCs/>
          <w:sz w:val="28"/>
          <w:szCs w:val="28"/>
        </w:rPr>
        <w:t>. p</w:t>
      </w:r>
      <w:r w:rsidRPr="00853448">
        <w:rPr>
          <w:bCs/>
          <w:sz w:val="28"/>
          <w:szCs w:val="28"/>
        </w:rPr>
        <w:t xml:space="preserve">unkts, sniedz skaidrojumu, kāpēc 2025. gadam noteiktos indikatīvos emisiju līmeņus nevar sasniegt, </w:t>
      </w:r>
      <w:r w:rsidR="00092B12" w:rsidRPr="00853448">
        <w:rPr>
          <w:bCs/>
          <w:sz w:val="28"/>
          <w:szCs w:val="28"/>
        </w:rPr>
        <w:t xml:space="preserve">ja </w:t>
      </w:r>
      <w:r w:rsidRPr="00853448">
        <w:rPr>
          <w:bCs/>
          <w:sz w:val="28"/>
          <w:szCs w:val="28"/>
        </w:rPr>
        <w:t>ne</w:t>
      </w:r>
      <w:r w:rsidR="00092B12" w:rsidRPr="00853448">
        <w:rPr>
          <w:bCs/>
          <w:sz w:val="28"/>
          <w:szCs w:val="28"/>
        </w:rPr>
        <w:t xml:space="preserve">tiek </w:t>
      </w:r>
      <w:r w:rsidRPr="00853448">
        <w:rPr>
          <w:bCs/>
          <w:sz w:val="28"/>
          <w:szCs w:val="28"/>
        </w:rPr>
        <w:t>vei</w:t>
      </w:r>
      <w:r w:rsidR="00092B12" w:rsidRPr="00853448">
        <w:rPr>
          <w:bCs/>
          <w:sz w:val="28"/>
          <w:szCs w:val="28"/>
        </w:rPr>
        <w:t>kti</w:t>
      </w:r>
      <w:r w:rsidRPr="00853448">
        <w:rPr>
          <w:bCs/>
          <w:sz w:val="28"/>
          <w:szCs w:val="28"/>
        </w:rPr>
        <w:t xml:space="preserve"> pasākum</w:t>
      </w:r>
      <w:r w:rsidR="00092B12" w:rsidRPr="00853448">
        <w:rPr>
          <w:bCs/>
          <w:sz w:val="28"/>
          <w:szCs w:val="28"/>
        </w:rPr>
        <w:t>i</w:t>
      </w:r>
      <w:r w:rsidR="007D34F9" w:rsidRPr="00853448">
        <w:rPr>
          <w:bCs/>
          <w:sz w:val="28"/>
          <w:szCs w:val="28"/>
        </w:rPr>
        <w:t>, kas rada nesamērīgas izmaksas;</w:t>
      </w:r>
    </w:p>
    <w:p w14:paraId="1FC010EE" w14:textId="77777777" w:rsidR="003F753A" w:rsidRPr="00853448" w:rsidRDefault="00DC6EE8" w:rsidP="00262093">
      <w:pPr>
        <w:pStyle w:val="ti-grseq-1"/>
        <w:spacing w:before="0" w:beforeAutospacing="0" w:after="0" w:afterAutospacing="0"/>
        <w:ind w:firstLine="720"/>
        <w:jc w:val="both"/>
        <w:rPr>
          <w:bCs/>
          <w:sz w:val="28"/>
          <w:szCs w:val="28"/>
        </w:rPr>
      </w:pPr>
      <w:r w:rsidRPr="00853448">
        <w:rPr>
          <w:bCs/>
          <w:sz w:val="28"/>
          <w:szCs w:val="28"/>
        </w:rPr>
        <w:t>9.5. ja tiek piemērota kāda no šo noteikumu III nodaļā minētajām atkāpēm, sniedz informāciju par atkāpju piemērošanu un to, k</w:t>
      </w:r>
      <w:r w:rsidR="005D55E6" w:rsidRPr="00853448">
        <w:rPr>
          <w:bCs/>
          <w:sz w:val="28"/>
          <w:szCs w:val="28"/>
        </w:rPr>
        <w:t>ādu ietekmi uz vidi tas rada;</w:t>
      </w:r>
    </w:p>
    <w:p w14:paraId="1FC010EF" w14:textId="77BF3340" w:rsidR="003F753A" w:rsidRPr="00853448" w:rsidRDefault="00DC6EE8" w:rsidP="00262093">
      <w:pPr>
        <w:pStyle w:val="ti-grseq-1"/>
        <w:spacing w:before="0" w:beforeAutospacing="0" w:after="0" w:afterAutospacing="0"/>
        <w:ind w:firstLine="720"/>
        <w:jc w:val="both"/>
        <w:rPr>
          <w:bCs/>
          <w:sz w:val="28"/>
          <w:szCs w:val="28"/>
        </w:rPr>
      </w:pPr>
      <w:r w:rsidRPr="00853448">
        <w:rPr>
          <w:bCs/>
          <w:sz w:val="28"/>
          <w:szCs w:val="28"/>
        </w:rPr>
        <w:t>9.6. novērtējums, kā izvēlētā politika un pasākumi nodrošina saskaņotību ar citās attiecīgajās politikas jomās izve</w:t>
      </w:r>
      <w:r w:rsidR="005D55E6" w:rsidRPr="00853448">
        <w:rPr>
          <w:bCs/>
          <w:sz w:val="28"/>
          <w:szCs w:val="28"/>
        </w:rPr>
        <w:t>idotajiem plāniem un programmām;</w:t>
      </w:r>
    </w:p>
    <w:p w14:paraId="1FC010F0" w14:textId="602B2756" w:rsidR="003F753A" w:rsidRPr="00853448" w:rsidRDefault="00DC6EE8" w:rsidP="00262093">
      <w:pPr>
        <w:pStyle w:val="ti-grseq-1"/>
        <w:spacing w:before="0" w:beforeAutospacing="0" w:after="0" w:afterAutospacing="0"/>
        <w:ind w:firstLine="720"/>
        <w:jc w:val="both"/>
        <w:rPr>
          <w:bCs/>
          <w:sz w:val="28"/>
          <w:szCs w:val="28"/>
        </w:rPr>
      </w:pPr>
      <w:r w:rsidRPr="00853448">
        <w:rPr>
          <w:bCs/>
          <w:sz w:val="28"/>
          <w:szCs w:val="28"/>
        </w:rPr>
        <w:t xml:space="preserve">9.7. ja tiek </w:t>
      </w:r>
      <w:r w:rsidR="00200666" w:rsidRPr="00853448">
        <w:rPr>
          <w:bCs/>
          <w:sz w:val="28"/>
          <w:szCs w:val="28"/>
        </w:rPr>
        <w:t xml:space="preserve">aktualizēts </w:t>
      </w:r>
      <w:r w:rsidRPr="00853448">
        <w:rPr>
          <w:bCs/>
          <w:sz w:val="28"/>
          <w:szCs w:val="28"/>
        </w:rPr>
        <w:t>rīcības plān</w:t>
      </w:r>
      <w:r w:rsidR="00200666" w:rsidRPr="00853448">
        <w:rPr>
          <w:bCs/>
          <w:sz w:val="28"/>
          <w:szCs w:val="28"/>
        </w:rPr>
        <w:t>s</w:t>
      </w:r>
      <w:r w:rsidRPr="00853448">
        <w:rPr>
          <w:bCs/>
          <w:sz w:val="28"/>
          <w:szCs w:val="28"/>
        </w:rPr>
        <w:t xml:space="preserve"> atbilstoši šo noteikumu 7</w:t>
      </w:r>
      <w:r w:rsidR="00AE5641" w:rsidRPr="00853448">
        <w:rPr>
          <w:bCs/>
          <w:sz w:val="28"/>
          <w:szCs w:val="28"/>
        </w:rPr>
        <w:t>. p</w:t>
      </w:r>
      <w:r w:rsidRPr="00853448">
        <w:rPr>
          <w:bCs/>
          <w:sz w:val="28"/>
          <w:szCs w:val="28"/>
        </w:rPr>
        <w:t>unktam, sniedz šādu informāciju:</w:t>
      </w:r>
    </w:p>
    <w:p w14:paraId="1FC010F1" w14:textId="77777777" w:rsidR="003F753A" w:rsidRPr="00853448" w:rsidRDefault="00DC6EE8" w:rsidP="00262093">
      <w:pPr>
        <w:pStyle w:val="ti-grseq-1"/>
        <w:spacing w:before="0" w:beforeAutospacing="0" w:after="0" w:afterAutospacing="0"/>
        <w:ind w:firstLine="720"/>
        <w:jc w:val="both"/>
        <w:rPr>
          <w:bCs/>
          <w:sz w:val="28"/>
          <w:szCs w:val="28"/>
        </w:rPr>
      </w:pPr>
      <w:r w:rsidRPr="00853448">
        <w:rPr>
          <w:bCs/>
          <w:sz w:val="28"/>
          <w:szCs w:val="28"/>
        </w:rPr>
        <w:t>9.7.1. novērtējums par progresu, kas panākts, īstenojot rīcības plānā iekļautos pasākumus, kā arī informācija par panākto emisiju un piesārņojuma koncentrācijas samazināšanos;</w:t>
      </w:r>
    </w:p>
    <w:p w14:paraId="1FC010F2" w14:textId="3664F879" w:rsidR="003F753A" w:rsidRPr="00853448" w:rsidRDefault="00DC6EE8" w:rsidP="00262093">
      <w:pPr>
        <w:pStyle w:val="ti-grseq-1"/>
        <w:spacing w:before="0" w:beforeAutospacing="0" w:after="0" w:afterAutospacing="0"/>
        <w:ind w:firstLine="720"/>
        <w:jc w:val="both"/>
        <w:rPr>
          <w:bCs/>
          <w:sz w:val="28"/>
          <w:szCs w:val="28"/>
        </w:rPr>
      </w:pPr>
      <w:r w:rsidRPr="00853448">
        <w:rPr>
          <w:bCs/>
          <w:sz w:val="28"/>
          <w:szCs w:val="28"/>
        </w:rPr>
        <w:t>9.7.2. informācij</w:t>
      </w:r>
      <w:r w:rsidR="00B60CD7" w:rsidRPr="00853448">
        <w:rPr>
          <w:bCs/>
          <w:sz w:val="28"/>
          <w:szCs w:val="28"/>
        </w:rPr>
        <w:t>a</w:t>
      </w:r>
      <w:r w:rsidRPr="00853448">
        <w:rPr>
          <w:bCs/>
          <w:sz w:val="28"/>
          <w:szCs w:val="28"/>
        </w:rPr>
        <w:t xml:space="preserve"> par būtiskām izmaiņām attiecībā uz plānoto politiku, plānā iekļautajiem pasākumiem, </w:t>
      </w:r>
      <w:r w:rsidR="00DF3847" w:rsidRPr="00853448">
        <w:rPr>
          <w:bCs/>
          <w:sz w:val="28"/>
          <w:szCs w:val="28"/>
        </w:rPr>
        <w:t xml:space="preserve">nepieciešamo finansējumu katra pasākuma īstenošanai, </w:t>
      </w:r>
      <w:r w:rsidRPr="00853448">
        <w:rPr>
          <w:bCs/>
          <w:sz w:val="28"/>
          <w:szCs w:val="28"/>
        </w:rPr>
        <w:t xml:space="preserve">to finansēšanas avotiem vai īstenošanas laika grafiku, kā arī </w:t>
      </w:r>
      <w:r w:rsidR="00B60CD7" w:rsidRPr="00853448">
        <w:rPr>
          <w:bCs/>
          <w:sz w:val="28"/>
          <w:szCs w:val="28"/>
        </w:rPr>
        <w:t xml:space="preserve">par novērtējumiem, kas saistīti </w:t>
      </w:r>
      <w:r w:rsidRPr="00853448">
        <w:rPr>
          <w:bCs/>
          <w:sz w:val="28"/>
          <w:szCs w:val="28"/>
        </w:rPr>
        <w:t>ar rīcības plāna izstrādi (piemēram, dažādi emisiju un emisiju prognožu aprēķini</w:t>
      </w:r>
      <w:r w:rsidR="009B232F" w:rsidRPr="00853448">
        <w:rPr>
          <w:bCs/>
          <w:sz w:val="28"/>
          <w:szCs w:val="28"/>
        </w:rPr>
        <w:t>, pasākumu izmaksu efektivitātes novērtējums</w:t>
      </w:r>
      <w:r w:rsidRPr="00853448">
        <w:rPr>
          <w:bCs/>
          <w:sz w:val="28"/>
          <w:szCs w:val="28"/>
        </w:rPr>
        <w:t>).</w:t>
      </w:r>
      <w:r w:rsidR="009B232F" w:rsidRPr="00853448">
        <w:rPr>
          <w:bCs/>
          <w:sz w:val="28"/>
          <w:szCs w:val="28"/>
        </w:rPr>
        <w:t xml:space="preserve"> </w:t>
      </w:r>
    </w:p>
    <w:p w14:paraId="1FC010F3" w14:textId="77777777" w:rsidR="003F753A" w:rsidRPr="00853448" w:rsidRDefault="003F753A" w:rsidP="00262093">
      <w:pPr>
        <w:spacing w:after="0" w:line="240" w:lineRule="auto"/>
        <w:ind w:firstLine="720"/>
        <w:jc w:val="both"/>
        <w:rPr>
          <w:sz w:val="28"/>
          <w:szCs w:val="28"/>
        </w:rPr>
      </w:pPr>
    </w:p>
    <w:p w14:paraId="1FC010F4" w14:textId="77777777" w:rsidR="00CD1614" w:rsidRPr="00853448" w:rsidRDefault="00DC6EE8" w:rsidP="00262093">
      <w:pPr>
        <w:spacing w:after="0" w:line="240" w:lineRule="auto"/>
        <w:ind w:firstLine="720"/>
        <w:jc w:val="both"/>
        <w:rPr>
          <w:sz w:val="28"/>
          <w:szCs w:val="28"/>
        </w:rPr>
      </w:pPr>
      <w:r w:rsidRPr="00853448">
        <w:rPr>
          <w:sz w:val="28"/>
          <w:szCs w:val="28"/>
        </w:rPr>
        <w:t>10. Izstrādājot rīcības plānu, ievēro šādas prasības:</w:t>
      </w:r>
    </w:p>
    <w:p w14:paraId="1FC010F5" w14:textId="6F304DED" w:rsidR="00041369" w:rsidRPr="00853448" w:rsidRDefault="00DC6EE8" w:rsidP="00262093">
      <w:pPr>
        <w:spacing w:after="0" w:line="240" w:lineRule="auto"/>
        <w:ind w:firstLine="720"/>
        <w:jc w:val="both"/>
        <w:rPr>
          <w:sz w:val="28"/>
          <w:szCs w:val="28"/>
        </w:rPr>
      </w:pPr>
      <w:r w:rsidRPr="00853448">
        <w:rPr>
          <w:sz w:val="28"/>
          <w:szCs w:val="28"/>
        </w:rPr>
        <w:t>10</w:t>
      </w:r>
      <w:r w:rsidR="001452D9" w:rsidRPr="00853448">
        <w:rPr>
          <w:sz w:val="28"/>
          <w:szCs w:val="28"/>
        </w:rPr>
        <w:t>.</w:t>
      </w:r>
      <w:r w:rsidR="006D2771" w:rsidRPr="00853448">
        <w:rPr>
          <w:sz w:val="28"/>
          <w:szCs w:val="28"/>
        </w:rPr>
        <w:t>1</w:t>
      </w:r>
      <w:r w:rsidR="001452D9" w:rsidRPr="00853448">
        <w:rPr>
          <w:sz w:val="28"/>
          <w:szCs w:val="28"/>
        </w:rPr>
        <w:t>.</w:t>
      </w:r>
      <w:r w:rsidR="0024293F" w:rsidRPr="00853448">
        <w:rPr>
          <w:sz w:val="28"/>
          <w:szCs w:val="28"/>
        </w:rPr>
        <w:t xml:space="preserve"> novērtē, cik lielā mērā </w:t>
      </w:r>
      <w:r w:rsidR="00634C43" w:rsidRPr="00853448">
        <w:rPr>
          <w:sz w:val="28"/>
          <w:szCs w:val="28"/>
        </w:rPr>
        <w:t>Latvijā esošie</w:t>
      </w:r>
      <w:r w:rsidR="0024293F" w:rsidRPr="00853448">
        <w:rPr>
          <w:sz w:val="28"/>
          <w:szCs w:val="28"/>
        </w:rPr>
        <w:t xml:space="preserve"> emisiju avoti </w:t>
      </w:r>
      <w:r w:rsidR="00982B2F" w:rsidRPr="00853448">
        <w:rPr>
          <w:sz w:val="28"/>
          <w:szCs w:val="28"/>
        </w:rPr>
        <w:t>ietekmē</w:t>
      </w:r>
      <w:r w:rsidR="0024293F" w:rsidRPr="00853448">
        <w:rPr>
          <w:sz w:val="28"/>
          <w:szCs w:val="28"/>
        </w:rPr>
        <w:t xml:space="preserve"> gaisa kvalitāti </w:t>
      </w:r>
      <w:r w:rsidR="00634C43" w:rsidRPr="00853448">
        <w:rPr>
          <w:sz w:val="28"/>
          <w:szCs w:val="28"/>
        </w:rPr>
        <w:t>Latvijas teritorijā</w:t>
      </w:r>
      <w:r w:rsidR="0024293F" w:rsidRPr="00853448">
        <w:rPr>
          <w:sz w:val="28"/>
          <w:szCs w:val="28"/>
        </w:rPr>
        <w:t xml:space="preserve"> un </w:t>
      </w:r>
      <w:r w:rsidR="00CC7B35" w:rsidRPr="00853448">
        <w:rPr>
          <w:sz w:val="28"/>
          <w:szCs w:val="28"/>
        </w:rPr>
        <w:t xml:space="preserve">tajās </w:t>
      </w:r>
      <w:r w:rsidR="00B3354D" w:rsidRPr="00853448">
        <w:rPr>
          <w:sz w:val="28"/>
          <w:szCs w:val="28"/>
        </w:rPr>
        <w:t xml:space="preserve">Eiropas Savienības </w:t>
      </w:r>
      <w:r w:rsidR="0024293F" w:rsidRPr="00853448">
        <w:rPr>
          <w:sz w:val="28"/>
          <w:szCs w:val="28"/>
        </w:rPr>
        <w:t>dalībvalstīs</w:t>
      </w:r>
      <w:r w:rsidR="00CC7B35" w:rsidRPr="00853448">
        <w:rPr>
          <w:sz w:val="28"/>
          <w:szCs w:val="28"/>
        </w:rPr>
        <w:t>, ar kurām Latvijai ir sauszemes robeža</w:t>
      </w:r>
      <w:r w:rsidR="00EF6034" w:rsidRPr="00853448">
        <w:rPr>
          <w:sz w:val="28"/>
          <w:szCs w:val="28"/>
        </w:rPr>
        <w:t>. Ja nepieciešams,</w:t>
      </w:r>
      <w:r w:rsidRPr="00853448">
        <w:rPr>
          <w:sz w:val="28"/>
          <w:szCs w:val="28"/>
        </w:rPr>
        <w:t xml:space="preserve"> izmanto datus un metodiku, k</w:t>
      </w:r>
      <w:r w:rsidR="007F2DEB" w:rsidRPr="00853448">
        <w:rPr>
          <w:sz w:val="28"/>
          <w:szCs w:val="28"/>
        </w:rPr>
        <w:t>as</w:t>
      </w:r>
      <w:r w:rsidRPr="00853448">
        <w:rPr>
          <w:sz w:val="28"/>
          <w:szCs w:val="28"/>
        </w:rPr>
        <w:t xml:space="preserve"> izstrādā</w:t>
      </w:r>
      <w:r w:rsidR="00EF6034" w:rsidRPr="00853448">
        <w:rPr>
          <w:sz w:val="28"/>
          <w:szCs w:val="28"/>
        </w:rPr>
        <w:t>ta</w:t>
      </w:r>
      <w:r w:rsidRPr="00853448">
        <w:rPr>
          <w:sz w:val="28"/>
          <w:szCs w:val="28"/>
        </w:rPr>
        <w:t xml:space="preserve"> saskaņā ar </w:t>
      </w:r>
      <w:r w:rsidR="002D3F11" w:rsidRPr="00853448">
        <w:rPr>
          <w:sz w:val="28"/>
          <w:szCs w:val="28"/>
        </w:rPr>
        <w:t>Ženēvas konvencijas</w:t>
      </w:r>
      <w:r w:rsidR="0080487D" w:rsidRPr="00853448">
        <w:rPr>
          <w:sz w:val="28"/>
          <w:szCs w:val="28"/>
        </w:rPr>
        <w:t xml:space="preserve"> </w:t>
      </w:r>
      <w:r w:rsidRPr="00853448">
        <w:rPr>
          <w:sz w:val="28"/>
          <w:szCs w:val="28"/>
        </w:rPr>
        <w:t xml:space="preserve">protokolu </w:t>
      </w:r>
      <w:r w:rsidR="000E5F31" w:rsidRPr="00853448">
        <w:rPr>
          <w:sz w:val="28"/>
          <w:szCs w:val="28"/>
        </w:rPr>
        <w:t>p</w:t>
      </w:r>
      <w:r w:rsidRPr="00853448">
        <w:rPr>
          <w:sz w:val="28"/>
          <w:szCs w:val="28"/>
        </w:rPr>
        <w:t xml:space="preserve">ar </w:t>
      </w:r>
      <w:r w:rsidR="007E61C6" w:rsidRPr="00853448">
        <w:rPr>
          <w:sz w:val="28"/>
          <w:szCs w:val="28"/>
        </w:rPr>
        <w:t>K</w:t>
      </w:r>
      <w:r w:rsidRPr="00853448">
        <w:rPr>
          <w:sz w:val="28"/>
          <w:szCs w:val="28"/>
        </w:rPr>
        <w:t xml:space="preserve">opējās programmas gaisa piesārņojuma izplatības lielos attālumos novērošanai un novērtēšanai Eiropā ilgtermiņa finansēšanu; </w:t>
      </w:r>
    </w:p>
    <w:p w14:paraId="1FC010F6" w14:textId="2B2A7702" w:rsidR="00041369" w:rsidRPr="00853448" w:rsidRDefault="00DC6EE8" w:rsidP="00262093">
      <w:pPr>
        <w:spacing w:after="0" w:line="240" w:lineRule="auto"/>
        <w:ind w:firstLine="720"/>
        <w:jc w:val="both"/>
        <w:rPr>
          <w:sz w:val="28"/>
          <w:szCs w:val="28"/>
        </w:rPr>
      </w:pPr>
      <w:r w:rsidRPr="00853448">
        <w:rPr>
          <w:sz w:val="28"/>
          <w:szCs w:val="28"/>
        </w:rPr>
        <w:t>10</w:t>
      </w:r>
      <w:r w:rsidR="001452D9" w:rsidRPr="00853448">
        <w:rPr>
          <w:sz w:val="28"/>
          <w:szCs w:val="28"/>
        </w:rPr>
        <w:t>.</w:t>
      </w:r>
      <w:r w:rsidR="006D2771" w:rsidRPr="00853448">
        <w:rPr>
          <w:sz w:val="28"/>
          <w:szCs w:val="28"/>
        </w:rPr>
        <w:t>2</w:t>
      </w:r>
      <w:r w:rsidR="001452D9" w:rsidRPr="00853448">
        <w:rPr>
          <w:sz w:val="28"/>
          <w:szCs w:val="28"/>
        </w:rPr>
        <w:t>.</w:t>
      </w:r>
      <w:r w:rsidR="005B1A9C" w:rsidRPr="00853448">
        <w:rPr>
          <w:sz w:val="28"/>
          <w:szCs w:val="28"/>
        </w:rPr>
        <w:t> </w:t>
      </w:r>
      <w:r w:rsidRPr="00853448">
        <w:rPr>
          <w:sz w:val="28"/>
          <w:szCs w:val="28"/>
        </w:rPr>
        <w:t xml:space="preserve">ņem vērā nepieciešamību samazināt gaisu piesārņojošo vielu emisijas, lai panāktu atbilstību gaisa kvalitātes </w:t>
      </w:r>
      <w:r w:rsidR="00EF6034" w:rsidRPr="00853448">
        <w:rPr>
          <w:sz w:val="28"/>
          <w:szCs w:val="28"/>
        </w:rPr>
        <w:t>normatīviem</w:t>
      </w:r>
      <w:r w:rsidRPr="00853448">
        <w:rPr>
          <w:sz w:val="28"/>
          <w:szCs w:val="28"/>
        </w:rPr>
        <w:t xml:space="preserve"> </w:t>
      </w:r>
      <w:r w:rsidR="00EF6034" w:rsidRPr="00853448">
        <w:rPr>
          <w:sz w:val="28"/>
          <w:szCs w:val="28"/>
        </w:rPr>
        <w:t xml:space="preserve">Latvijā </w:t>
      </w:r>
      <w:r w:rsidR="005B1A9C" w:rsidRPr="00853448">
        <w:rPr>
          <w:sz w:val="28"/>
          <w:szCs w:val="28"/>
        </w:rPr>
        <w:t xml:space="preserve">un – attiecīgā gadījumā </w:t>
      </w:r>
      <w:r w:rsidRPr="00853448">
        <w:rPr>
          <w:sz w:val="28"/>
          <w:szCs w:val="28"/>
        </w:rPr>
        <w:t xml:space="preserve">– </w:t>
      </w:r>
      <w:r w:rsidR="00831806" w:rsidRPr="00853448">
        <w:rPr>
          <w:sz w:val="28"/>
          <w:szCs w:val="28"/>
        </w:rPr>
        <w:t xml:space="preserve">tajās </w:t>
      </w:r>
      <w:r w:rsidR="00AB391E" w:rsidRPr="00853448">
        <w:rPr>
          <w:sz w:val="28"/>
          <w:szCs w:val="28"/>
        </w:rPr>
        <w:t xml:space="preserve">Eiropas Savienības </w:t>
      </w:r>
      <w:r w:rsidRPr="00853448">
        <w:rPr>
          <w:sz w:val="28"/>
          <w:szCs w:val="28"/>
        </w:rPr>
        <w:t>dalībvalstīs</w:t>
      </w:r>
      <w:r w:rsidR="00831806" w:rsidRPr="00853448">
        <w:rPr>
          <w:sz w:val="28"/>
          <w:szCs w:val="28"/>
        </w:rPr>
        <w:t>, ar kurām Latvijai ir sauszemes robeža</w:t>
      </w:r>
      <w:r w:rsidRPr="00853448">
        <w:rPr>
          <w:sz w:val="28"/>
          <w:szCs w:val="28"/>
        </w:rPr>
        <w:t xml:space="preserve">; </w:t>
      </w:r>
    </w:p>
    <w:p w14:paraId="1FC010F7" w14:textId="6C2D6467" w:rsidR="00041369" w:rsidRPr="00853448" w:rsidRDefault="00DC6EE8" w:rsidP="00262093">
      <w:pPr>
        <w:spacing w:after="0" w:line="240" w:lineRule="auto"/>
        <w:ind w:firstLine="720"/>
        <w:jc w:val="both"/>
        <w:rPr>
          <w:sz w:val="28"/>
          <w:szCs w:val="28"/>
        </w:rPr>
      </w:pPr>
      <w:r w:rsidRPr="00853448">
        <w:rPr>
          <w:sz w:val="28"/>
          <w:szCs w:val="28"/>
        </w:rPr>
        <w:t>10</w:t>
      </w:r>
      <w:r w:rsidR="001452D9" w:rsidRPr="00853448">
        <w:rPr>
          <w:sz w:val="28"/>
          <w:szCs w:val="28"/>
        </w:rPr>
        <w:t>.</w:t>
      </w:r>
      <w:r w:rsidR="006D2771" w:rsidRPr="00853448">
        <w:rPr>
          <w:sz w:val="28"/>
          <w:szCs w:val="28"/>
        </w:rPr>
        <w:t>3</w:t>
      </w:r>
      <w:r w:rsidR="001452D9" w:rsidRPr="00853448">
        <w:rPr>
          <w:sz w:val="28"/>
          <w:szCs w:val="28"/>
        </w:rPr>
        <w:t>.</w:t>
      </w:r>
      <w:r w:rsidR="005B1A9C" w:rsidRPr="00853448">
        <w:rPr>
          <w:sz w:val="28"/>
          <w:szCs w:val="28"/>
        </w:rPr>
        <w:t> </w:t>
      </w:r>
      <w:r w:rsidR="000C7210" w:rsidRPr="00853448">
        <w:rPr>
          <w:sz w:val="28"/>
          <w:szCs w:val="28"/>
        </w:rPr>
        <w:t>izvēloties pasākumus</w:t>
      </w:r>
      <w:r w:rsidR="00E504E3" w:rsidRPr="00853448">
        <w:rPr>
          <w:sz w:val="28"/>
          <w:szCs w:val="28"/>
        </w:rPr>
        <w:t xml:space="preserve">, lai </w:t>
      </w:r>
      <w:r w:rsidR="0095146D" w:rsidRPr="00853448">
        <w:rPr>
          <w:sz w:val="28"/>
          <w:szCs w:val="28"/>
        </w:rPr>
        <w:t>nodrošinātu</w:t>
      </w:r>
      <w:r w:rsidR="000C7210" w:rsidRPr="00853448">
        <w:rPr>
          <w:sz w:val="28"/>
          <w:szCs w:val="28"/>
        </w:rPr>
        <w:t xml:space="preserve"> </w:t>
      </w:r>
      <w:r w:rsidR="0095146D" w:rsidRPr="00853448">
        <w:rPr>
          <w:sz w:val="28"/>
          <w:szCs w:val="28"/>
        </w:rPr>
        <w:t xml:space="preserve">emisiju samazināšanas mērķu izpildi attiecībā uz </w:t>
      </w:r>
      <w:r w:rsidR="000C7210" w:rsidRPr="00853448">
        <w:rPr>
          <w:sz w:val="28"/>
          <w:szCs w:val="28"/>
        </w:rPr>
        <w:t>daļiņām PM</w:t>
      </w:r>
      <w:r w:rsidR="000C7210" w:rsidRPr="00853448">
        <w:rPr>
          <w:sz w:val="28"/>
          <w:szCs w:val="28"/>
          <w:vertAlign w:val="subscript"/>
        </w:rPr>
        <w:t>2,5</w:t>
      </w:r>
      <w:r w:rsidR="000C7210" w:rsidRPr="00853448">
        <w:rPr>
          <w:sz w:val="28"/>
          <w:szCs w:val="28"/>
        </w:rPr>
        <w:t>, ņem vērā dažādu piesārņojuma avotu radīto kvēpu emisiju un identificē prioritāri veicamos pasākumus kvēpu emisiju samazināšanai;</w:t>
      </w:r>
    </w:p>
    <w:p w14:paraId="1FC010F8" w14:textId="5435FBD2" w:rsidR="00F50966" w:rsidRPr="00853448" w:rsidRDefault="00DC6EE8" w:rsidP="00262093">
      <w:pPr>
        <w:spacing w:after="0" w:line="240" w:lineRule="auto"/>
        <w:ind w:firstLine="720"/>
        <w:jc w:val="both"/>
        <w:rPr>
          <w:spacing w:val="-2"/>
          <w:sz w:val="28"/>
          <w:szCs w:val="28"/>
        </w:rPr>
      </w:pPr>
      <w:r w:rsidRPr="00853448">
        <w:rPr>
          <w:spacing w:val="-2"/>
          <w:sz w:val="28"/>
          <w:szCs w:val="28"/>
        </w:rPr>
        <w:t>10</w:t>
      </w:r>
      <w:r w:rsidR="001452D9" w:rsidRPr="00853448">
        <w:rPr>
          <w:spacing w:val="-2"/>
          <w:sz w:val="28"/>
          <w:szCs w:val="28"/>
        </w:rPr>
        <w:t>.</w:t>
      </w:r>
      <w:r w:rsidR="006D2771" w:rsidRPr="00853448">
        <w:rPr>
          <w:spacing w:val="-2"/>
          <w:sz w:val="28"/>
          <w:szCs w:val="28"/>
        </w:rPr>
        <w:t>4</w:t>
      </w:r>
      <w:r w:rsidR="001452D9" w:rsidRPr="00853448">
        <w:rPr>
          <w:spacing w:val="-2"/>
          <w:sz w:val="28"/>
          <w:szCs w:val="28"/>
        </w:rPr>
        <w:t>. </w:t>
      </w:r>
      <w:r w:rsidR="00041369" w:rsidRPr="00853448">
        <w:rPr>
          <w:spacing w:val="-2"/>
          <w:sz w:val="28"/>
          <w:szCs w:val="28"/>
        </w:rPr>
        <w:t xml:space="preserve">nodrošina saskaņotību ar citiem attiecīgajiem </w:t>
      </w:r>
      <w:r w:rsidR="005B1A9C" w:rsidRPr="00853448">
        <w:rPr>
          <w:spacing w:val="-2"/>
          <w:sz w:val="28"/>
          <w:szCs w:val="28"/>
        </w:rPr>
        <w:t>attīstības plānošanas dokumentiem,</w:t>
      </w:r>
      <w:r w:rsidR="00041369" w:rsidRPr="00853448">
        <w:rPr>
          <w:spacing w:val="-2"/>
          <w:sz w:val="28"/>
          <w:szCs w:val="28"/>
        </w:rPr>
        <w:t xml:space="preserve"> kas iz</w:t>
      </w:r>
      <w:r w:rsidR="008D7870" w:rsidRPr="00853448">
        <w:rPr>
          <w:spacing w:val="-2"/>
          <w:sz w:val="28"/>
          <w:szCs w:val="28"/>
        </w:rPr>
        <w:t>strādāti</w:t>
      </w:r>
      <w:r w:rsidR="00041369" w:rsidRPr="00853448">
        <w:rPr>
          <w:spacing w:val="-2"/>
          <w:sz w:val="28"/>
          <w:szCs w:val="28"/>
        </w:rPr>
        <w:t xml:space="preserve">, ievērojot </w:t>
      </w:r>
      <w:r w:rsidR="00785870" w:rsidRPr="00853448">
        <w:rPr>
          <w:spacing w:val="-2"/>
          <w:sz w:val="28"/>
          <w:szCs w:val="28"/>
        </w:rPr>
        <w:t xml:space="preserve">prasības, kas </w:t>
      </w:r>
      <w:r w:rsidR="001D2E57" w:rsidRPr="00853448">
        <w:rPr>
          <w:spacing w:val="-2"/>
          <w:sz w:val="28"/>
          <w:szCs w:val="28"/>
        </w:rPr>
        <w:t>noteik</w:t>
      </w:r>
      <w:r w:rsidR="00785870" w:rsidRPr="00853448">
        <w:rPr>
          <w:spacing w:val="-2"/>
          <w:sz w:val="28"/>
          <w:szCs w:val="28"/>
        </w:rPr>
        <w:t xml:space="preserve">tas </w:t>
      </w:r>
      <w:r w:rsidR="00634114" w:rsidRPr="00853448">
        <w:rPr>
          <w:spacing w:val="-2"/>
          <w:sz w:val="28"/>
          <w:szCs w:val="28"/>
        </w:rPr>
        <w:t>Latvijas</w:t>
      </w:r>
      <w:r w:rsidR="00041369" w:rsidRPr="00853448">
        <w:rPr>
          <w:spacing w:val="-2"/>
          <w:sz w:val="28"/>
          <w:szCs w:val="28"/>
        </w:rPr>
        <w:t xml:space="preserve"> </w:t>
      </w:r>
      <w:r w:rsidR="00785870" w:rsidRPr="00853448">
        <w:rPr>
          <w:spacing w:val="-2"/>
          <w:sz w:val="28"/>
          <w:szCs w:val="28"/>
        </w:rPr>
        <w:t xml:space="preserve">normatīvajos aktos un </w:t>
      </w:r>
      <w:r w:rsidR="00D50BFB" w:rsidRPr="00853448">
        <w:rPr>
          <w:spacing w:val="-2"/>
          <w:sz w:val="28"/>
          <w:szCs w:val="28"/>
        </w:rPr>
        <w:t xml:space="preserve">Eiropas </w:t>
      </w:r>
      <w:r w:rsidR="00041369" w:rsidRPr="00853448">
        <w:rPr>
          <w:spacing w:val="-2"/>
          <w:sz w:val="28"/>
          <w:szCs w:val="28"/>
        </w:rPr>
        <w:t xml:space="preserve">Savienības </w:t>
      </w:r>
      <w:r w:rsidR="00785870" w:rsidRPr="00853448">
        <w:rPr>
          <w:spacing w:val="-2"/>
          <w:sz w:val="28"/>
          <w:szCs w:val="28"/>
        </w:rPr>
        <w:t xml:space="preserve">tieši piemērojamos tiesību aktos </w:t>
      </w:r>
      <w:r w:rsidR="00E57558" w:rsidRPr="00853448">
        <w:rPr>
          <w:spacing w:val="-2"/>
          <w:sz w:val="28"/>
          <w:szCs w:val="28"/>
        </w:rPr>
        <w:t xml:space="preserve">klimata pārmaiņu, </w:t>
      </w:r>
      <w:r w:rsidR="00E57558" w:rsidRPr="00853448">
        <w:rPr>
          <w:spacing w:val="-2"/>
          <w:sz w:val="28"/>
          <w:szCs w:val="28"/>
        </w:rPr>
        <w:lastRenderedPageBreak/>
        <w:t>atkritumu apsaimniekošanas, enerģētikas, transporta, lauksaimniecības un rūpnieciskās ražošanas jom</w:t>
      </w:r>
      <w:r w:rsidR="004D3424" w:rsidRPr="00853448">
        <w:rPr>
          <w:spacing w:val="-2"/>
          <w:sz w:val="28"/>
          <w:szCs w:val="28"/>
        </w:rPr>
        <w:t>ā</w:t>
      </w:r>
      <w:r w:rsidRPr="00853448">
        <w:rPr>
          <w:spacing w:val="-2"/>
          <w:sz w:val="28"/>
          <w:szCs w:val="28"/>
        </w:rPr>
        <w:t>;</w:t>
      </w:r>
    </w:p>
    <w:p w14:paraId="1FC010F9" w14:textId="4BE42CC3" w:rsidR="00F50966" w:rsidRPr="00853448" w:rsidRDefault="00DC6EE8" w:rsidP="00262093">
      <w:pPr>
        <w:spacing w:after="0" w:line="240" w:lineRule="auto"/>
        <w:ind w:firstLine="720"/>
        <w:jc w:val="both"/>
        <w:rPr>
          <w:sz w:val="28"/>
          <w:szCs w:val="28"/>
          <w:lang w:eastAsia="lv-LV"/>
        </w:rPr>
      </w:pPr>
      <w:r w:rsidRPr="00853448">
        <w:rPr>
          <w:sz w:val="28"/>
          <w:szCs w:val="28"/>
        </w:rPr>
        <w:t>10.</w:t>
      </w:r>
      <w:r w:rsidR="006D2771" w:rsidRPr="00853448">
        <w:rPr>
          <w:sz w:val="28"/>
          <w:szCs w:val="28"/>
        </w:rPr>
        <w:t>5</w:t>
      </w:r>
      <w:r w:rsidRPr="00853448">
        <w:rPr>
          <w:sz w:val="28"/>
          <w:szCs w:val="28"/>
        </w:rPr>
        <w:t xml:space="preserve">. izvēloties pasākumus lauksaimniecības sektora radīto emisiju samazināšanai, </w:t>
      </w:r>
      <w:r w:rsidRPr="00853448">
        <w:rPr>
          <w:sz w:val="28"/>
          <w:szCs w:val="28"/>
          <w:lang w:eastAsia="lv-LV"/>
        </w:rPr>
        <w:t xml:space="preserve">izvērtē iespējamo pasākumu ietekmi uz </w:t>
      </w:r>
      <w:r w:rsidR="00BF32AA" w:rsidRPr="00853448">
        <w:rPr>
          <w:sz w:val="28"/>
          <w:szCs w:val="28"/>
          <w:lang w:eastAsia="lv-LV"/>
        </w:rPr>
        <w:t xml:space="preserve">sīkajām (mikro) un </w:t>
      </w:r>
      <w:r w:rsidRPr="00853448">
        <w:rPr>
          <w:sz w:val="28"/>
          <w:szCs w:val="28"/>
          <w:lang w:eastAsia="lv-LV"/>
        </w:rPr>
        <w:t>mazajām lauku saimniecībām</w:t>
      </w:r>
      <w:r w:rsidR="00AE5641" w:rsidRPr="00853448">
        <w:rPr>
          <w:sz w:val="28"/>
          <w:szCs w:val="28"/>
          <w:lang w:eastAsia="lv-LV"/>
        </w:rPr>
        <w:t>.</w:t>
      </w:r>
      <w:r w:rsidR="006824D4" w:rsidRPr="00853448">
        <w:rPr>
          <w:sz w:val="28"/>
          <w:szCs w:val="28"/>
          <w:lang w:eastAsia="lv-LV"/>
        </w:rPr>
        <w:t xml:space="preserve"> P</w:t>
      </w:r>
      <w:r w:rsidR="000619B7" w:rsidRPr="00853448">
        <w:rPr>
          <w:sz w:val="28"/>
          <w:szCs w:val="28"/>
          <w:shd w:val="clear" w:color="auto" w:fill="FFFFFF"/>
        </w:rPr>
        <w:t>ar sīkajiem (mikro) un mazajiem komersantiem uzskata komersant</w:t>
      </w:r>
      <w:r w:rsidR="005B1A9C" w:rsidRPr="00853448">
        <w:rPr>
          <w:sz w:val="28"/>
          <w:szCs w:val="28"/>
          <w:shd w:val="clear" w:color="auto" w:fill="FFFFFF"/>
        </w:rPr>
        <w:t xml:space="preserve">us, kas atbilst Komisijas 2014. gada 17. jūnija Regulas </w:t>
      </w:r>
      <w:r w:rsidR="005D55E6" w:rsidRPr="00853448">
        <w:rPr>
          <w:sz w:val="28"/>
          <w:szCs w:val="28"/>
          <w:shd w:val="clear" w:color="auto" w:fill="FFFFFF"/>
        </w:rPr>
        <w:t>Nr. </w:t>
      </w:r>
      <w:r w:rsidR="000619B7" w:rsidRPr="00853448">
        <w:rPr>
          <w:sz w:val="28"/>
          <w:szCs w:val="28"/>
          <w:shd w:val="clear" w:color="auto" w:fill="FFFFFF"/>
        </w:rPr>
        <w:t>651/2014</w:t>
      </w:r>
      <w:r w:rsidR="005B1A9C" w:rsidRPr="00853448">
        <w:rPr>
          <w:sz w:val="28"/>
          <w:szCs w:val="28"/>
          <w:shd w:val="clear" w:color="auto" w:fill="FFFFFF"/>
        </w:rPr>
        <w:t>/ES</w:t>
      </w:r>
      <w:r w:rsidR="000619B7" w:rsidRPr="00853448">
        <w:rPr>
          <w:sz w:val="28"/>
          <w:szCs w:val="28"/>
          <w:shd w:val="clear" w:color="auto" w:fill="FFFFFF"/>
        </w:rPr>
        <w:t>, ar ko noteiktas atbalsta kategorijas atzīst par saderīgām ar iekšējo tirgu,</w:t>
      </w:r>
      <w:r w:rsidR="005D55E6" w:rsidRPr="00853448">
        <w:rPr>
          <w:sz w:val="28"/>
          <w:szCs w:val="28"/>
          <w:shd w:val="clear" w:color="auto" w:fill="FFFFFF"/>
        </w:rPr>
        <w:t xml:space="preserve"> piemērojot Līguma 107. un 108</w:t>
      </w:r>
      <w:r w:rsidR="00AE5641" w:rsidRPr="00853448">
        <w:rPr>
          <w:sz w:val="28"/>
          <w:szCs w:val="28"/>
          <w:shd w:val="clear" w:color="auto" w:fill="FFFFFF"/>
        </w:rPr>
        <w:t>. p</w:t>
      </w:r>
      <w:r w:rsidR="005D55E6" w:rsidRPr="00853448">
        <w:rPr>
          <w:sz w:val="28"/>
          <w:szCs w:val="28"/>
          <w:shd w:val="clear" w:color="auto" w:fill="FFFFFF"/>
        </w:rPr>
        <w:t>antu</w:t>
      </w:r>
      <w:r w:rsidR="001D2E57" w:rsidRPr="00853448">
        <w:rPr>
          <w:sz w:val="28"/>
          <w:szCs w:val="28"/>
          <w:shd w:val="clear" w:color="auto" w:fill="FFFFFF"/>
        </w:rPr>
        <w:t>,</w:t>
      </w:r>
      <w:r w:rsidR="005D55E6" w:rsidRPr="00853448">
        <w:rPr>
          <w:sz w:val="28"/>
          <w:szCs w:val="28"/>
          <w:shd w:val="clear" w:color="auto" w:fill="FFFFFF"/>
        </w:rPr>
        <w:t xml:space="preserve"> </w:t>
      </w:r>
      <w:r w:rsidR="00266F1F" w:rsidRPr="00853448">
        <w:rPr>
          <w:sz w:val="28"/>
          <w:szCs w:val="28"/>
          <w:shd w:val="clear" w:color="auto" w:fill="FFFFFF"/>
        </w:rPr>
        <w:t>1</w:t>
      </w:r>
      <w:r w:rsidR="00AE5641" w:rsidRPr="00853448">
        <w:rPr>
          <w:sz w:val="28"/>
          <w:szCs w:val="28"/>
          <w:shd w:val="clear" w:color="auto" w:fill="FFFFFF"/>
        </w:rPr>
        <w:t>. p</w:t>
      </w:r>
      <w:r w:rsidR="000619B7" w:rsidRPr="00853448">
        <w:rPr>
          <w:sz w:val="28"/>
          <w:szCs w:val="28"/>
          <w:shd w:val="clear" w:color="auto" w:fill="FFFFFF"/>
        </w:rPr>
        <w:t>ielikumā noteiktajai definīcijai</w:t>
      </w:r>
      <w:r w:rsidR="00AE5641" w:rsidRPr="00853448">
        <w:rPr>
          <w:sz w:val="28"/>
          <w:szCs w:val="28"/>
          <w:lang w:eastAsia="lv-LV"/>
        </w:rPr>
        <w:t>.</w:t>
      </w:r>
      <w:r w:rsidR="001D2E57" w:rsidRPr="00853448">
        <w:rPr>
          <w:sz w:val="28"/>
          <w:szCs w:val="28"/>
          <w:lang w:eastAsia="lv-LV"/>
        </w:rPr>
        <w:t xml:space="preserve"> P</w:t>
      </w:r>
      <w:r w:rsidR="00731FE4" w:rsidRPr="00853448">
        <w:rPr>
          <w:sz w:val="28"/>
          <w:szCs w:val="28"/>
        </w:rPr>
        <w:t xml:space="preserve">amatojoties uz iegūtajiem rezultātiem, </w:t>
      </w:r>
      <w:r w:rsidR="00D70532" w:rsidRPr="00853448">
        <w:rPr>
          <w:sz w:val="28"/>
          <w:szCs w:val="28"/>
        </w:rPr>
        <w:t xml:space="preserve">var atbrīvot </w:t>
      </w:r>
      <w:r w:rsidR="00731FE4" w:rsidRPr="00853448">
        <w:rPr>
          <w:sz w:val="28"/>
          <w:szCs w:val="28"/>
        </w:rPr>
        <w:t xml:space="preserve">sīkās (mikro) un </w:t>
      </w:r>
      <w:r w:rsidR="00D70532" w:rsidRPr="00853448">
        <w:rPr>
          <w:sz w:val="28"/>
          <w:szCs w:val="28"/>
        </w:rPr>
        <w:t>mazā</w:t>
      </w:r>
      <w:r w:rsidR="00731FE4" w:rsidRPr="00853448">
        <w:rPr>
          <w:sz w:val="28"/>
          <w:szCs w:val="28"/>
        </w:rPr>
        <w:t xml:space="preserve">s </w:t>
      </w:r>
      <w:r w:rsidR="00D70532" w:rsidRPr="00853448">
        <w:rPr>
          <w:sz w:val="28"/>
          <w:szCs w:val="28"/>
        </w:rPr>
        <w:t xml:space="preserve">lauku saimniecības no </w:t>
      </w:r>
      <w:r w:rsidR="00731FE4" w:rsidRPr="00853448">
        <w:rPr>
          <w:sz w:val="28"/>
          <w:szCs w:val="28"/>
        </w:rPr>
        <w:t>rīcības plānā iekļauto</w:t>
      </w:r>
      <w:r w:rsidR="00D70532" w:rsidRPr="00853448">
        <w:rPr>
          <w:sz w:val="28"/>
          <w:szCs w:val="28"/>
        </w:rPr>
        <w:t xml:space="preserve"> pasākumu veikšanas, ja</w:t>
      </w:r>
      <w:r w:rsidR="00731FE4" w:rsidRPr="00853448">
        <w:rPr>
          <w:sz w:val="28"/>
          <w:szCs w:val="28"/>
        </w:rPr>
        <w:t xml:space="preserve"> tas neatstāj negatīvu ietekmi uz emisiju samazināšanas mērķu sasniegšanu</w:t>
      </w:r>
      <w:r w:rsidR="005D55E6" w:rsidRPr="00853448">
        <w:rPr>
          <w:sz w:val="28"/>
          <w:szCs w:val="28"/>
        </w:rPr>
        <w:t>;</w:t>
      </w:r>
    </w:p>
    <w:p w14:paraId="1FC010FA" w14:textId="256FD092" w:rsidR="00B07A32" w:rsidRPr="00853448" w:rsidRDefault="00DC6EE8" w:rsidP="00262093">
      <w:pPr>
        <w:autoSpaceDE w:val="0"/>
        <w:autoSpaceDN w:val="0"/>
        <w:adjustRightInd w:val="0"/>
        <w:spacing w:after="0" w:line="240" w:lineRule="auto"/>
        <w:ind w:firstLine="720"/>
        <w:jc w:val="both"/>
        <w:rPr>
          <w:sz w:val="28"/>
          <w:szCs w:val="28"/>
        </w:rPr>
      </w:pPr>
      <w:r w:rsidRPr="00853448">
        <w:rPr>
          <w:sz w:val="28"/>
          <w:szCs w:val="28"/>
          <w:lang w:eastAsia="lv-LV"/>
        </w:rPr>
        <w:t>10.</w:t>
      </w:r>
      <w:r w:rsidR="006D2771" w:rsidRPr="00853448">
        <w:rPr>
          <w:sz w:val="28"/>
          <w:szCs w:val="28"/>
          <w:lang w:eastAsia="lv-LV"/>
        </w:rPr>
        <w:t>6</w:t>
      </w:r>
      <w:r w:rsidRPr="00853448">
        <w:rPr>
          <w:sz w:val="28"/>
          <w:szCs w:val="28"/>
          <w:lang w:eastAsia="lv-LV"/>
        </w:rPr>
        <w:t>. </w:t>
      </w:r>
      <w:r w:rsidR="00423347" w:rsidRPr="00853448">
        <w:rPr>
          <w:sz w:val="28"/>
          <w:szCs w:val="28"/>
          <w:lang w:eastAsia="lv-LV"/>
        </w:rPr>
        <w:t xml:space="preserve">ja </w:t>
      </w:r>
      <w:r w:rsidR="000D2A0B" w:rsidRPr="00853448">
        <w:rPr>
          <w:sz w:val="28"/>
          <w:szCs w:val="28"/>
          <w:lang w:eastAsia="lv-LV"/>
        </w:rPr>
        <w:t xml:space="preserve">netiek nodrošināta </w:t>
      </w:r>
      <w:r w:rsidR="00423347" w:rsidRPr="00853448">
        <w:rPr>
          <w:sz w:val="28"/>
          <w:szCs w:val="28"/>
          <w:lang w:eastAsia="lv-LV"/>
        </w:rPr>
        <w:t xml:space="preserve">šo noteikumu </w:t>
      </w:r>
      <w:r w:rsidR="00367D70" w:rsidRPr="00853448">
        <w:rPr>
          <w:sz w:val="28"/>
          <w:szCs w:val="28"/>
          <w:lang w:eastAsia="lv-LV"/>
        </w:rPr>
        <w:t>4</w:t>
      </w:r>
      <w:r w:rsidR="00AE5641" w:rsidRPr="00853448">
        <w:rPr>
          <w:sz w:val="28"/>
          <w:szCs w:val="28"/>
          <w:lang w:eastAsia="lv-LV"/>
        </w:rPr>
        <w:t>. p</w:t>
      </w:r>
      <w:r w:rsidR="00423347" w:rsidRPr="00853448">
        <w:rPr>
          <w:sz w:val="28"/>
          <w:szCs w:val="28"/>
          <w:lang w:eastAsia="lv-LV"/>
        </w:rPr>
        <w:t>unkt</w:t>
      </w:r>
      <w:r w:rsidR="000D2A0B" w:rsidRPr="00853448">
        <w:rPr>
          <w:sz w:val="28"/>
          <w:szCs w:val="28"/>
          <w:lang w:eastAsia="lv-LV"/>
        </w:rPr>
        <w:t>ā minētā</w:t>
      </w:r>
      <w:r w:rsidR="00423347" w:rsidRPr="00853448">
        <w:rPr>
          <w:sz w:val="28"/>
          <w:szCs w:val="28"/>
          <w:lang w:eastAsia="lv-LV"/>
        </w:rPr>
        <w:t xml:space="preserve"> </w:t>
      </w:r>
      <w:r w:rsidR="003E3BC7" w:rsidRPr="00853448">
        <w:rPr>
          <w:sz w:val="28"/>
          <w:szCs w:val="28"/>
          <w:lang w:eastAsia="lv-LV"/>
        </w:rPr>
        <w:t>atbilstība 2025. </w:t>
      </w:r>
      <w:r w:rsidR="00395085" w:rsidRPr="00853448">
        <w:rPr>
          <w:sz w:val="28"/>
          <w:szCs w:val="28"/>
        </w:rPr>
        <w:t xml:space="preserve">gadam noteiktajam emisiju samazināšanas </w:t>
      </w:r>
      <w:r w:rsidR="003E3BC7" w:rsidRPr="00853448">
        <w:rPr>
          <w:sz w:val="28"/>
          <w:szCs w:val="28"/>
          <w:lang w:eastAsia="lv-LV"/>
        </w:rPr>
        <w:t xml:space="preserve">starpmērķim, rīcības plānā </w:t>
      </w:r>
      <w:r w:rsidR="003E3BC7" w:rsidRPr="00853448">
        <w:rPr>
          <w:sz w:val="28"/>
          <w:szCs w:val="28"/>
        </w:rPr>
        <w:t xml:space="preserve">atspoguļo </w:t>
      </w:r>
      <w:r w:rsidR="005D5D6E" w:rsidRPr="00853448">
        <w:rPr>
          <w:sz w:val="28"/>
          <w:szCs w:val="28"/>
        </w:rPr>
        <w:t>prognozējamo</w:t>
      </w:r>
      <w:r w:rsidR="003E3BC7" w:rsidRPr="00853448">
        <w:rPr>
          <w:sz w:val="28"/>
          <w:szCs w:val="28"/>
        </w:rPr>
        <w:t xml:space="preserve"> trajektoriju</w:t>
      </w:r>
      <w:r w:rsidR="005D5D6E" w:rsidRPr="00853448">
        <w:rPr>
          <w:sz w:val="28"/>
          <w:szCs w:val="28"/>
        </w:rPr>
        <w:t>, kādā emisijas plānots samazināt</w:t>
      </w:r>
      <w:r w:rsidR="0095146D" w:rsidRPr="00853448">
        <w:rPr>
          <w:sz w:val="28"/>
          <w:szCs w:val="28"/>
        </w:rPr>
        <w:t>,</w:t>
      </w:r>
      <w:r w:rsidR="003E3BC7" w:rsidRPr="00853448">
        <w:rPr>
          <w:sz w:val="28"/>
          <w:szCs w:val="28"/>
        </w:rPr>
        <w:t xml:space="preserve"> un iemeslus, kāpēc nav iespējams ievērot 2025. gadam noteikto starpmērķi un </w:t>
      </w:r>
      <w:r w:rsidR="000D2A0B" w:rsidRPr="00853448">
        <w:rPr>
          <w:sz w:val="28"/>
          <w:szCs w:val="28"/>
        </w:rPr>
        <w:t xml:space="preserve">kāpēc </w:t>
      </w:r>
      <w:r w:rsidR="003E3BC7" w:rsidRPr="00853448">
        <w:rPr>
          <w:sz w:val="28"/>
          <w:szCs w:val="28"/>
        </w:rPr>
        <w:t>laik</w:t>
      </w:r>
      <w:r w:rsidR="004771FE" w:rsidRPr="00853448">
        <w:rPr>
          <w:sz w:val="28"/>
          <w:szCs w:val="28"/>
        </w:rPr>
        <w:t>posm</w:t>
      </w:r>
      <w:r w:rsidR="003E3BC7" w:rsidRPr="00853448">
        <w:rPr>
          <w:sz w:val="28"/>
          <w:szCs w:val="28"/>
        </w:rPr>
        <w:t xml:space="preserve">ā no 2020. līdz 2030. gadam nav iespējams lineārs emisiju samazinājums. </w:t>
      </w:r>
    </w:p>
    <w:p w14:paraId="451D0254" w14:textId="77777777" w:rsidR="004234E6" w:rsidRPr="00853448" w:rsidRDefault="004234E6" w:rsidP="004234E6">
      <w:pPr>
        <w:spacing w:after="0" w:line="240" w:lineRule="auto"/>
        <w:ind w:firstLine="720"/>
        <w:jc w:val="both"/>
        <w:rPr>
          <w:sz w:val="28"/>
          <w:szCs w:val="28"/>
        </w:rPr>
      </w:pPr>
    </w:p>
    <w:p w14:paraId="1FC010FC" w14:textId="0207C7C6" w:rsidR="00CD1BFF" w:rsidRPr="00853448" w:rsidRDefault="00DC6EE8" w:rsidP="00262093">
      <w:pPr>
        <w:spacing w:after="0" w:line="240" w:lineRule="auto"/>
        <w:ind w:firstLine="720"/>
        <w:jc w:val="both"/>
        <w:rPr>
          <w:sz w:val="28"/>
          <w:szCs w:val="28"/>
        </w:rPr>
      </w:pPr>
      <w:r w:rsidRPr="00853448">
        <w:rPr>
          <w:sz w:val="28"/>
          <w:szCs w:val="28"/>
        </w:rPr>
        <w:t>11</w:t>
      </w:r>
      <w:r w:rsidR="00EE425A" w:rsidRPr="00853448">
        <w:rPr>
          <w:sz w:val="28"/>
          <w:szCs w:val="28"/>
        </w:rPr>
        <w:t>. </w:t>
      </w:r>
      <w:r w:rsidRPr="00853448">
        <w:rPr>
          <w:sz w:val="28"/>
          <w:szCs w:val="28"/>
        </w:rPr>
        <w:t xml:space="preserve">Vides aizsardzības un reģionālās attīstības ministrija </w:t>
      </w:r>
      <w:r w:rsidR="00365419" w:rsidRPr="00853448">
        <w:rPr>
          <w:sz w:val="28"/>
          <w:szCs w:val="28"/>
        </w:rPr>
        <w:t>rīcības plānā ie</w:t>
      </w:r>
      <w:r w:rsidR="00C0185E" w:rsidRPr="00853448">
        <w:rPr>
          <w:sz w:val="28"/>
          <w:szCs w:val="28"/>
        </w:rPr>
        <w:t xml:space="preserve">tver informāciju par </w:t>
      </w:r>
      <w:r w:rsidR="00365419" w:rsidRPr="00853448">
        <w:rPr>
          <w:sz w:val="28"/>
          <w:szCs w:val="28"/>
        </w:rPr>
        <w:t>valsts līmeņa pasākum</w:t>
      </w:r>
      <w:r w:rsidR="00C0185E" w:rsidRPr="00853448">
        <w:rPr>
          <w:sz w:val="28"/>
          <w:szCs w:val="28"/>
        </w:rPr>
        <w:t>iem</w:t>
      </w:r>
      <w:r w:rsidRPr="00853448">
        <w:rPr>
          <w:sz w:val="28"/>
          <w:szCs w:val="28"/>
        </w:rPr>
        <w:t xml:space="preserve">, </w:t>
      </w:r>
      <w:r w:rsidR="002C138E" w:rsidRPr="00853448">
        <w:rPr>
          <w:sz w:val="28"/>
          <w:szCs w:val="28"/>
        </w:rPr>
        <w:t xml:space="preserve">kas veicina </w:t>
      </w:r>
      <w:r w:rsidR="00365419" w:rsidRPr="00853448">
        <w:rPr>
          <w:sz w:val="28"/>
          <w:szCs w:val="28"/>
        </w:rPr>
        <w:t xml:space="preserve">ozona </w:t>
      </w:r>
      <w:r w:rsidR="002C138E" w:rsidRPr="00853448">
        <w:rPr>
          <w:sz w:val="28"/>
          <w:szCs w:val="28"/>
        </w:rPr>
        <w:t>līmeņa</w:t>
      </w:r>
      <w:r w:rsidR="00365419" w:rsidRPr="00853448">
        <w:rPr>
          <w:sz w:val="28"/>
          <w:szCs w:val="28"/>
        </w:rPr>
        <w:t xml:space="preserve"> </w:t>
      </w:r>
      <w:r w:rsidR="002C138E" w:rsidRPr="00853448">
        <w:rPr>
          <w:sz w:val="28"/>
          <w:szCs w:val="28"/>
        </w:rPr>
        <w:t>samazināšanos</w:t>
      </w:r>
      <w:r w:rsidR="00365419" w:rsidRPr="00853448">
        <w:rPr>
          <w:sz w:val="28"/>
          <w:szCs w:val="28"/>
        </w:rPr>
        <w:t>, ja kādā no</w:t>
      </w:r>
      <w:r w:rsidRPr="00853448">
        <w:rPr>
          <w:sz w:val="28"/>
          <w:szCs w:val="28"/>
        </w:rPr>
        <w:t xml:space="preserve"> </w:t>
      </w:r>
      <w:r w:rsidR="00365419" w:rsidRPr="00853448">
        <w:rPr>
          <w:sz w:val="28"/>
          <w:szCs w:val="28"/>
        </w:rPr>
        <w:t>zonām vai aglomerācijām ir pārsniegts normatīvajos aktos par gaisa kvalitāti ozonam noteiktais mērķlielums vai ilgtermiņa mērķis</w:t>
      </w:r>
      <w:r w:rsidRPr="00853448">
        <w:rPr>
          <w:sz w:val="28"/>
          <w:szCs w:val="28"/>
        </w:rPr>
        <w:t xml:space="preserve">. </w:t>
      </w:r>
      <w:r w:rsidR="00C0185E" w:rsidRPr="00853448">
        <w:rPr>
          <w:sz w:val="28"/>
          <w:szCs w:val="28"/>
        </w:rPr>
        <w:t>Rīcības p</w:t>
      </w:r>
      <w:r w:rsidR="00365419" w:rsidRPr="00853448">
        <w:rPr>
          <w:sz w:val="28"/>
          <w:szCs w:val="28"/>
        </w:rPr>
        <w:t>lānā</w:t>
      </w:r>
      <w:r w:rsidRPr="00853448">
        <w:rPr>
          <w:sz w:val="28"/>
          <w:szCs w:val="28"/>
        </w:rPr>
        <w:t xml:space="preserve"> iekļauj ozonam noteiktā mērķlieluma un ilgtermiņa mērķa pārsnieguma novēršanas pasākumus, </w:t>
      </w:r>
      <w:r w:rsidR="0051011F" w:rsidRPr="00853448">
        <w:rPr>
          <w:sz w:val="28"/>
          <w:szCs w:val="28"/>
        </w:rPr>
        <w:t xml:space="preserve">kuru </w:t>
      </w:r>
      <w:r w:rsidR="00DB4488" w:rsidRPr="00853448">
        <w:rPr>
          <w:sz w:val="28"/>
          <w:szCs w:val="28"/>
        </w:rPr>
        <w:t>īsteno</w:t>
      </w:r>
      <w:r w:rsidR="0051011F" w:rsidRPr="00853448">
        <w:rPr>
          <w:sz w:val="28"/>
          <w:szCs w:val="28"/>
        </w:rPr>
        <w:t xml:space="preserve">šanas gadījumā </w:t>
      </w:r>
      <w:r w:rsidR="00242148" w:rsidRPr="00853448">
        <w:rPr>
          <w:sz w:val="28"/>
          <w:szCs w:val="28"/>
        </w:rPr>
        <w:t>ieguvumi ir lielāki par izmaksām</w:t>
      </w:r>
      <w:r w:rsidRPr="00853448">
        <w:rPr>
          <w:sz w:val="28"/>
          <w:szCs w:val="28"/>
        </w:rPr>
        <w:t xml:space="preserve">. </w:t>
      </w:r>
    </w:p>
    <w:p w14:paraId="02C14C97" w14:textId="77777777" w:rsidR="005D21DF" w:rsidRPr="00853448" w:rsidRDefault="005D21DF" w:rsidP="005D21DF">
      <w:pPr>
        <w:spacing w:after="0" w:line="240" w:lineRule="auto"/>
        <w:ind w:firstLine="720"/>
        <w:jc w:val="both"/>
        <w:rPr>
          <w:sz w:val="28"/>
          <w:szCs w:val="28"/>
        </w:rPr>
      </w:pPr>
    </w:p>
    <w:p w14:paraId="1FC010FE" w14:textId="117729A4" w:rsidR="00313507" w:rsidRPr="00853448" w:rsidRDefault="005D21DF" w:rsidP="00262093">
      <w:pPr>
        <w:spacing w:after="0" w:line="240" w:lineRule="auto"/>
        <w:ind w:firstLine="720"/>
        <w:jc w:val="both"/>
        <w:rPr>
          <w:spacing w:val="-2"/>
          <w:sz w:val="28"/>
          <w:szCs w:val="28"/>
        </w:rPr>
      </w:pPr>
      <w:r w:rsidRPr="00853448">
        <w:rPr>
          <w:spacing w:val="-2"/>
          <w:sz w:val="28"/>
          <w:szCs w:val="28"/>
        </w:rPr>
        <w:t xml:space="preserve">12. Vides aizsardzības un reģionālās attīstības ministrija informē sabiedrību par līdzdalības iespējām saskaņā ar Vides aizsardzības likumu un normatīvajiem aktiem par sabiedrības līdzdalības kārtību attīstības plānošanas procesā, kā arī iespējami agrākā stadijā iesaista sabiedrību rīcības plāna projekta izstrādes procesā un informē par tā izmaiņām. </w:t>
      </w:r>
      <w:r w:rsidR="00BD431B" w:rsidRPr="00853448">
        <w:rPr>
          <w:spacing w:val="-2"/>
          <w:sz w:val="28"/>
          <w:szCs w:val="28"/>
        </w:rPr>
        <w:t xml:space="preserve">Rīcības plānu saskaņo ar </w:t>
      </w:r>
      <w:r w:rsidR="0035787D" w:rsidRPr="00853448">
        <w:rPr>
          <w:spacing w:val="-2"/>
          <w:sz w:val="28"/>
          <w:szCs w:val="28"/>
        </w:rPr>
        <w:t xml:space="preserve">likumā </w:t>
      </w:r>
      <w:r w:rsidR="00C34DB9" w:rsidRPr="00853448">
        <w:rPr>
          <w:spacing w:val="-2"/>
          <w:sz w:val="28"/>
          <w:szCs w:val="28"/>
        </w:rPr>
        <w:t>"</w:t>
      </w:r>
      <w:r w:rsidR="0035787D" w:rsidRPr="00853448">
        <w:rPr>
          <w:spacing w:val="-2"/>
          <w:sz w:val="28"/>
          <w:szCs w:val="28"/>
        </w:rPr>
        <w:t>Par piesārņojumu</w:t>
      </w:r>
      <w:r w:rsidR="00C34DB9" w:rsidRPr="00853448">
        <w:rPr>
          <w:spacing w:val="-2"/>
          <w:sz w:val="28"/>
          <w:szCs w:val="28"/>
        </w:rPr>
        <w:t>"</w:t>
      </w:r>
      <w:r w:rsidR="0035787D" w:rsidRPr="00853448">
        <w:rPr>
          <w:spacing w:val="-2"/>
          <w:sz w:val="28"/>
          <w:szCs w:val="28"/>
          <w:lang w:eastAsia="lv-LV"/>
        </w:rPr>
        <w:t xml:space="preserve"> </w:t>
      </w:r>
      <w:r w:rsidR="00B65C6D" w:rsidRPr="00853448">
        <w:rPr>
          <w:spacing w:val="-2"/>
          <w:sz w:val="28"/>
          <w:szCs w:val="28"/>
          <w:lang w:eastAsia="lv-LV"/>
        </w:rPr>
        <w:t>16.</w:t>
      </w:r>
      <w:r w:rsidR="00B65C6D" w:rsidRPr="00853448">
        <w:rPr>
          <w:spacing w:val="-2"/>
          <w:sz w:val="28"/>
          <w:szCs w:val="28"/>
          <w:vertAlign w:val="superscript"/>
          <w:lang w:eastAsia="lv-LV"/>
        </w:rPr>
        <w:t>2</w:t>
      </w:r>
      <w:r w:rsidR="00EE425A" w:rsidRPr="00853448">
        <w:rPr>
          <w:spacing w:val="-2"/>
          <w:sz w:val="28"/>
          <w:szCs w:val="28"/>
          <w:lang w:eastAsia="lv-LV"/>
        </w:rPr>
        <w:t> </w:t>
      </w:r>
      <w:r w:rsidR="00B65C6D" w:rsidRPr="00853448">
        <w:rPr>
          <w:spacing w:val="-2"/>
          <w:sz w:val="28"/>
          <w:szCs w:val="28"/>
          <w:lang w:eastAsia="lv-LV"/>
        </w:rPr>
        <w:t xml:space="preserve">panta otrajā daļā </w:t>
      </w:r>
      <w:r w:rsidR="0035787D" w:rsidRPr="00853448">
        <w:rPr>
          <w:spacing w:val="-2"/>
          <w:sz w:val="28"/>
          <w:szCs w:val="28"/>
        </w:rPr>
        <w:t>norādītajām institūcijām</w:t>
      </w:r>
      <w:r w:rsidR="00BD431B" w:rsidRPr="00853448">
        <w:rPr>
          <w:spacing w:val="-2"/>
          <w:sz w:val="28"/>
          <w:szCs w:val="28"/>
        </w:rPr>
        <w:t>,</w:t>
      </w:r>
      <w:r w:rsidR="00A93A9C" w:rsidRPr="00853448">
        <w:rPr>
          <w:spacing w:val="-2"/>
          <w:sz w:val="28"/>
          <w:szCs w:val="28"/>
        </w:rPr>
        <w:t xml:space="preserve"> kurām</w:t>
      </w:r>
      <w:r w:rsidR="00041369" w:rsidRPr="00853448">
        <w:rPr>
          <w:spacing w:val="-2"/>
          <w:sz w:val="28"/>
          <w:szCs w:val="28"/>
        </w:rPr>
        <w:t xml:space="preserve"> ir specifiski ar vidi saistīti pienākumi gaisa piesārņojuma, kvalitātes un pārvaldības jomā visos līmeņos</w:t>
      </w:r>
      <w:r w:rsidR="00BD431B" w:rsidRPr="00853448">
        <w:rPr>
          <w:spacing w:val="-2"/>
          <w:sz w:val="28"/>
          <w:szCs w:val="28"/>
        </w:rPr>
        <w:t xml:space="preserve"> un kuras </w:t>
      </w:r>
      <w:r w:rsidR="00AE6461" w:rsidRPr="00853448">
        <w:rPr>
          <w:spacing w:val="-2"/>
          <w:sz w:val="28"/>
          <w:szCs w:val="28"/>
        </w:rPr>
        <w:t xml:space="preserve">ir </w:t>
      </w:r>
      <w:r w:rsidR="00BD431B" w:rsidRPr="00853448">
        <w:rPr>
          <w:spacing w:val="-2"/>
          <w:sz w:val="28"/>
          <w:szCs w:val="28"/>
        </w:rPr>
        <w:t xml:space="preserve">noteiktas par atbildīgajām </w:t>
      </w:r>
      <w:r w:rsidR="00AE6461" w:rsidRPr="00853448">
        <w:rPr>
          <w:spacing w:val="-2"/>
          <w:sz w:val="28"/>
          <w:szCs w:val="28"/>
        </w:rPr>
        <w:t xml:space="preserve">institūcijām </w:t>
      </w:r>
      <w:r w:rsidR="00A0529B" w:rsidRPr="00853448">
        <w:rPr>
          <w:spacing w:val="-2"/>
          <w:sz w:val="28"/>
          <w:szCs w:val="28"/>
        </w:rPr>
        <w:t xml:space="preserve">atsevišķu </w:t>
      </w:r>
      <w:r w:rsidR="00BD431B" w:rsidRPr="00853448">
        <w:rPr>
          <w:spacing w:val="-2"/>
          <w:sz w:val="28"/>
          <w:szCs w:val="28"/>
        </w:rPr>
        <w:t>plānā iekļauto pasākumu īstenošan</w:t>
      </w:r>
      <w:r w:rsidR="00AE6461" w:rsidRPr="00853448">
        <w:rPr>
          <w:spacing w:val="-2"/>
          <w:sz w:val="28"/>
          <w:szCs w:val="28"/>
        </w:rPr>
        <w:t>ā</w:t>
      </w:r>
      <w:r w:rsidR="00041369" w:rsidRPr="00853448">
        <w:rPr>
          <w:spacing w:val="-2"/>
          <w:sz w:val="28"/>
          <w:szCs w:val="28"/>
        </w:rPr>
        <w:t>.</w:t>
      </w:r>
      <w:r w:rsidR="00A93A9C" w:rsidRPr="00853448">
        <w:rPr>
          <w:spacing w:val="-2"/>
          <w:sz w:val="28"/>
          <w:szCs w:val="28"/>
        </w:rPr>
        <w:t xml:space="preserve"> </w:t>
      </w:r>
      <w:r w:rsidR="006711CF" w:rsidRPr="00853448">
        <w:rPr>
          <w:spacing w:val="-2"/>
          <w:sz w:val="28"/>
          <w:szCs w:val="28"/>
        </w:rPr>
        <w:t xml:space="preserve">Sabiedrības </w:t>
      </w:r>
      <w:r w:rsidR="00BD431B" w:rsidRPr="00853448">
        <w:rPr>
          <w:spacing w:val="-2"/>
          <w:sz w:val="28"/>
          <w:szCs w:val="28"/>
        </w:rPr>
        <w:t xml:space="preserve">un attiecīgo institūciju </w:t>
      </w:r>
      <w:r w:rsidR="006711CF" w:rsidRPr="00853448">
        <w:rPr>
          <w:spacing w:val="-2"/>
          <w:sz w:val="28"/>
          <w:szCs w:val="28"/>
        </w:rPr>
        <w:t xml:space="preserve">viedokļus izvērtē pirms lēmuma pieņemšanas par </w:t>
      </w:r>
      <w:r w:rsidR="00A93A9C" w:rsidRPr="00853448">
        <w:rPr>
          <w:spacing w:val="-2"/>
          <w:sz w:val="28"/>
          <w:szCs w:val="28"/>
        </w:rPr>
        <w:t xml:space="preserve">rīcības </w:t>
      </w:r>
      <w:r w:rsidR="006711CF" w:rsidRPr="00853448">
        <w:rPr>
          <w:spacing w:val="-2"/>
          <w:sz w:val="28"/>
          <w:szCs w:val="28"/>
        </w:rPr>
        <w:t xml:space="preserve">plāna apstiprināšanu. </w:t>
      </w:r>
    </w:p>
    <w:p w14:paraId="7B95ED3D" w14:textId="77777777" w:rsidR="004234E6" w:rsidRPr="00853448" w:rsidRDefault="004234E6" w:rsidP="004234E6">
      <w:pPr>
        <w:spacing w:after="0" w:line="240" w:lineRule="auto"/>
        <w:ind w:firstLine="720"/>
        <w:jc w:val="both"/>
        <w:rPr>
          <w:sz w:val="28"/>
          <w:szCs w:val="28"/>
        </w:rPr>
      </w:pPr>
    </w:p>
    <w:p w14:paraId="1FC01100" w14:textId="51FB642A" w:rsidR="00041369" w:rsidRPr="00853448" w:rsidRDefault="00DC6EE8" w:rsidP="00262093">
      <w:pPr>
        <w:spacing w:after="0" w:line="240" w:lineRule="auto"/>
        <w:ind w:firstLine="720"/>
        <w:jc w:val="both"/>
        <w:rPr>
          <w:sz w:val="28"/>
          <w:szCs w:val="28"/>
        </w:rPr>
      </w:pPr>
      <w:r w:rsidRPr="00853448">
        <w:rPr>
          <w:sz w:val="28"/>
          <w:szCs w:val="28"/>
        </w:rPr>
        <w:t>13</w:t>
      </w:r>
      <w:r w:rsidR="00313507" w:rsidRPr="00853448">
        <w:rPr>
          <w:sz w:val="28"/>
          <w:szCs w:val="28"/>
        </w:rPr>
        <w:t xml:space="preserve">. Ja rīcības plānā iekļautie pasākumi var negatīvi ietekmēt </w:t>
      </w:r>
      <w:r w:rsidR="00FF2719" w:rsidRPr="00853448">
        <w:rPr>
          <w:sz w:val="28"/>
          <w:szCs w:val="28"/>
        </w:rPr>
        <w:t>Eiropas Savienības dalībvalsti</w:t>
      </w:r>
      <w:r w:rsidR="00EE425A" w:rsidRPr="00853448">
        <w:rPr>
          <w:sz w:val="28"/>
          <w:szCs w:val="28"/>
        </w:rPr>
        <w:t>s, ar kurām Latvijai ir sauszemes robeža</w:t>
      </w:r>
      <w:r w:rsidR="00313507" w:rsidRPr="00853448">
        <w:rPr>
          <w:sz w:val="28"/>
          <w:szCs w:val="28"/>
        </w:rPr>
        <w:t>,</w:t>
      </w:r>
      <w:r w:rsidR="00F37DFB" w:rsidRPr="00853448">
        <w:rPr>
          <w:sz w:val="28"/>
          <w:szCs w:val="28"/>
        </w:rPr>
        <w:t xml:space="preserve"> Vides aizsardzības un reģionālās attīstības ministrija </w:t>
      </w:r>
      <w:r w:rsidRPr="00853448">
        <w:rPr>
          <w:sz w:val="28"/>
          <w:szCs w:val="28"/>
        </w:rPr>
        <w:t xml:space="preserve">veic pārrobežu </w:t>
      </w:r>
      <w:r w:rsidR="00F37DFB" w:rsidRPr="00853448">
        <w:rPr>
          <w:sz w:val="28"/>
          <w:szCs w:val="28"/>
        </w:rPr>
        <w:t xml:space="preserve">konsultācijas ar </w:t>
      </w:r>
      <w:r w:rsidR="00831806" w:rsidRPr="00853448">
        <w:rPr>
          <w:sz w:val="28"/>
          <w:szCs w:val="28"/>
        </w:rPr>
        <w:t xml:space="preserve">šīm </w:t>
      </w:r>
      <w:r w:rsidR="00F37DFB" w:rsidRPr="00853448">
        <w:rPr>
          <w:sz w:val="28"/>
          <w:szCs w:val="28"/>
        </w:rPr>
        <w:t>kaimiņvalstīm</w:t>
      </w:r>
      <w:r w:rsidRPr="00853448">
        <w:rPr>
          <w:sz w:val="28"/>
          <w:szCs w:val="28"/>
        </w:rPr>
        <w:t>.</w:t>
      </w:r>
    </w:p>
    <w:p w14:paraId="5E2CE68F" w14:textId="77777777" w:rsidR="004234E6" w:rsidRPr="00853448" w:rsidRDefault="004234E6" w:rsidP="004234E6">
      <w:pPr>
        <w:spacing w:after="0" w:line="240" w:lineRule="auto"/>
        <w:ind w:firstLine="720"/>
        <w:jc w:val="both"/>
        <w:rPr>
          <w:sz w:val="28"/>
          <w:szCs w:val="28"/>
        </w:rPr>
      </w:pPr>
    </w:p>
    <w:p w14:paraId="1FC01102" w14:textId="6F4DE524" w:rsidR="0007266B" w:rsidRPr="00853448" w:rsidRDefault="00DC6EE8" w:rsidP="00262093">
      <w:pPr>
        <w:spacing w:after="0" w:line="240" w:lineRule="auto"/>
        <w:ind w:firstLine="720"/>
        <w:jc w:val="both"/>
        <w:rPr>
          <w:sz w:val="28"/>
          <w:szCs w:val="28"/>
        </w:rPr>
      </w:pPr>
      <w:r w:rsidRPr="00853448">
        <w:rPr>
          <w:sz w:val="28"/>
          <w:szCs w:val="28"/>
        </w:rPr>
        <w:t>14. </w:t>
      </w:r>
      <w:r w:rsidR="00AC12DF" w:rsidRPr="00853448">
        <w:rPr>
          <w:sz w:val="28"/>
          <w:szCs w:val="28"/>
        </w:rPr>
        <w:t xml:space="preserve">Lai </w:t>
      </w:r>
      <w:r w:rsidR="00AE6461" w:rsidRPr="00853448">
        <w:rPr>
          <w:sz w:val="28"/>
          <w:szCs w:val="28"/>
        </w:rPr>
        <w:t>uzraudzī</w:t>
      </w:r>
      <w:r w:rsidR="00AC12DF" w:rsidRPr="00853448">
        <w:rPr>
          <w:sz w:val="28"/>
          <w:szCs w:val="28"/>
        </w:rPr>
        <w:t>tu rīcības plānā iekļauto pasākumu izpildi un emisij</w:t>
      </w:r>
      <w:r w:rsidR="008151DC" w:rsidRPr="00853448">
        <w:rPr>
          <w:sz w:val="28"/>
          <w:szCs w:val="28"/>
        </w:rPr>
        <w:t>u samazināšanas</w:t>
      </w:r>
      <w:r w:rsidR="00AC12DF" w:rsidRPr="00853448">
        <w:rPr>
          <w:sz w:val="28"/>
          <w:szCs w:val="28"/>
        </w:rPr>
        <w:t xml:space="preserve"> mērķu </w:t>
      </w:r>
      <w:r w:rsidR="005306A2" w:rsidRPr="00853448">
        <w:rPr>
          <w:sz w:val="28"/>
          <w:szCs w:val="28"/>
        </w:rPr>
        <w:t>sasniegšanas</w:t>
      </w:r>
      <w:r w:rsidR="00AC12DF" w:rsidRPr="00853448">
        <w:rPr>
          <w:sz w:val="28"/>
          <w:szCs w:val="28"/>
        </w:rPr>
        <w:t xml:space="preserve"> progres</w:t>
      </w:r>
      <w:r w:rsidR="00AE6461" w:rsidRPr="00853448">
        <w:rPr>
          <w:sz w:val="28"/>
          <w:szCs w:val="28"/>
        </w:rPr>
        <w:t>u</w:t>
      </w:r>
      <w:r w:rsidR="00644532" w:rsidRPr="00853448">
        <w:rPr>
          <w:sz w:val="28"/>
          <w:szCs w:val="28"/>
        </w:rPr>
        <w:t>,</w:t>
      </w:r>
      <w:r w:rsidR="00AC12DF" w:rsidRPr="00853448">
        <w:rPr>
          <w:sz w:val="28"/>
          <w:szCs w:val="28"/>
        </w:rPr>
        <w:t xml:space="preserve"> </w:t>
      </w:r>
      <w:r w:rsidRPr="00853448">
        <w:rPr>
          <w:sz w:val="28"/>
          <w:szCs w:val="28"/>
        </w:rPr>
        <w:t xml:space="preserve">Vides aizsardzības un reģionālās </w:t>
      </w:r>
      <w:r w:rsidRPr="00853448">
        <w:rPr>
          <w:sz w:val="28"/>
          <w:szCs w:val="28"/>
        </w:rPr>
        <w:lastRenderedPageBreak/>
        <w:t xml:space="preserve">attīstības ministrija izveido </w:t>
      </w:r>
      <w:r w:rsidR="00AC12DF" w:rsidRPr="00853448">
        <w:rPr>
          <w:sz w:val="28"/>
          <w:szCs w:val="28"/>
        </w:rPr>
        <w:t xml:space="preserve">un pēc nepieciešamības sasauc </w:t>
      </w:r>
      <w:r w:rsidRPr="00853448">
        <w:rPr>
          <w:sz w:val="28"/>
          <w:szCs w:val="28"/>
        </w:rPr>
        <w:t xml:space="preserve">rīcības plāna izpildes uzraudzības </w:t>
      </w:r>
      <w:r w:rsidR="00DB3AD6" w:rsidRPr="00853448">
        <w:rPr>
          <w:sz w:val="28"/>
          <w:szCs w:val="28"/>
        </w:rPr>
        <w:t xml:space="preserve">darba </w:t>
      </w:r>
      <w:r w:rsidRPr="00853448">
        <w:rPr>
          <w:sz w:val="28"/>
          <w:szCs w:val="28"/>
        </w:rPr>
        <w:t xml:space="preserve">grupu, kurā iesaista </w:t>
      </w:r>
      <w:r w:rsidR="00AE6461" w:rsidRPr="00853448">
        <w:rPr>
          <w:sz w:val="28"/>
          <w:szCs w:val="28"/>
        </w:rPr>
        <w:t xml:space="preserve">pārstāvjus no </w:t>
      </w:r>
      <w:r w:rsidRPr="00853448">
        <w:rPr>
          <w:sz w:val="28"/>
          <w:szCs w:val="28"/>
        </w:rPr>
        <w:t>institūcij</w:t>
      </w:r>
      <w:r w:rsidR="00AE6461" w:rsidRPr="00853448">
        <w:rPr>
          <w:sz w:val="28"/>
          <w:szCs w:val="28"/>
        </w:rPr>
        <w:t>ām</w:t>
      </w:r>
      <w:r w:rsidRPr="00853448">
        <w:rPr>
          <w:sz w:val="28"/>
          <w:szCs w:val="28"/>
        </w:rPr>
        <w:t xml:space="preserve">, kas ir atbildīgas par plānā iekļauto pasākumu īstenošanu. </w:t>
      </w:r>
    </w:p>
    <w:p w14:paraId="1FC01103" w14:textId="77777777" w:rsidR="00B44490" w:rsidRPr="00853448" w:rsidRDefault="00B44490" w:rsidP="00262093">
      <w:pPr>
        <w:spacing w:after="0" w:line="240" w:lineRule="auto"/>
        <w:ind w:firstLine="720"/>
        <w:jc w:val="both"/>
        <w:rPr>
          <w:sz w:val="28"/>
          <w:szCs w:val="28"/>
        </w:rPr>
      </w:pPr>
    </w:p>
    <w:p w14:paraId="1FC01104" w14:textId="7FA7E3CB" w:rsidR="00DB4CB7" w:rsidRPr="00853448" w:rsidRDefault="00DC6EE8" w:rsidP="00262093">
      <w:pPr>
        <w:spacing w:after="0" w:line="240" w:lineRule="auto"/>
        <w:ind w:firstLine="720"/>
        <w:jc w:val="both"/>
        <w:rPr>
          <w:sz w:val="28"/>
          <w:szCs w:val="28"/>
        </w:rPr>
      </w:pPr>
      <w:r w:rsidRPr="00853448">
        <w:rPr>
          <w:sz w:val="28"/>
          <w:szCs w:val="28"/>
        </w:rPr>
        <w:t>15</w:t>
      </w:r>
      <w:r w:rsidR="006A7475" w:rsidRPr="00853448">
        <w:rPr>
          <w:sz w:val="28"/>
          <w:szCs w:val="28"/>
        </w:rPr>
        <w:t>.</w:t>
      </w:r>
      <w:r w:rsidR="00075646" w:rsidRPr="00853448">
        <w:rPr>
          <w:sz w:val="28"/>
          <w:szCs w:val="28"/>
        </w:rPr>
        <w:t> </w:t>
      </w:r>
      <w:r w:rsidR="00D9017C" w:rsidRPr="00853448">
        <w:rPr>
          <w:sz w:val="28"/>
          <w:szCs w:val="28"/>
        </w:rPr>
        <w:t>A</w:t>
      </w:r>
      <w:r w:rsidR="007A5973" w:rsidRPr="00853448">
        <w:rPr>
          <w:sz w:val="28"/>
          <w:szCs w:val="28"/>
        </w:rPr>
        <w:t xml:space="preserve">tbilstoši normatīvajiem aktiem par ūdens un augsnes aizsardzību no lauksaimnieciskās darbības izraisīta piesārņojuma ar nitrātiem </w:t>
      </w:r>
      <w:r w:rsidR="00D9017C" w:rsidRPr="00853448">
        <w:rPr>
          <w:sz w:val="28"/>
          <w:szCs w:val="28"/>
        </w:rPr>
        <w:t xml:space="preserve">Zemkopības ministrija </w:t>
      </w:r>
      <w:r w:rsidR="000173F4" w:rsidRPr="00853448">
        <w:rPr>
          <w:sz w:val="28"/>
          <w:szCs w:val="28"/>
        </w:rPr>
        <w:t xml:space="preserve">aktualizē </w:t>
      </w:r>
      <w:r w:rsidR="00B44490" w:rsidRPr="00853448">
        <w:rPr>
          <w:sz w:val="28"/>
          <w:szCs w:val="28"/>
        </w:rPr>
        <w:t>labas lauksaimniecības praks</w:t>
      </w:r>
      <w:r w:rsidR="000173F4" w:rsidRPr="00853448">
        <w:rPr>
          <w:sz w:val="28"/>
          <w:szCs w:val="28"/>
        </w:rPr>
        <w:t>es nosacījumus</w:t>
      </w:r>
      <w:r w:rsidR="008D5C6F" w:rsidRPr="00853448">
        <w:rPr>
          <w:sz w:val="28"/>
          <w:szCs w:val="28"/>
        </w:rPr>
        <w:t xml:space="preserve">, </w:t>
      </w:r>
      <w:r w:rsidR="00D9017C" w:rsidRPr="00853448">
        <w:rPr>
          <w:sz w:val="28"/>
          <w:szCs w:val="28"/>
        </w:rPr>
        <w:t>kas izstrādāti, pamatoj</w:t>
      </w:r>
      <w:r w:rsidR="008D5C6F" w:rsidRPr="00853448">
        <w:rPr>
          <w:sz w:val="28"/>
          <w:szCs w:val="28"/>
        </w:rPr>
        <w:t xml:space="preserve">oties uz </w:t>
      </w:r>
      <w:r w:rsidR="00E32C6B" w:rsidRPr="00853448">
        <w:rPr>
          <w:sz w:val="28"/>
          <w:szCs w:val="28"/>
        </w:rPr>
        <w:t xml:space="preserve">Apvienoto Nāciju Organizācijas Eiropas Ekonomikas komisijas </w:t>
      </w:r>
      <w:r w:rsidR="000173F4" w:rsidRPr="00853448">
        <w:rPr>
          <w:sz w:val="28"/>
          <w:szCs w:val="28"/>
        </w:rPr>
        <w:t>izstrādāto 2014. </w:t>
      </w:r>
      <w:r w:rsidR="00300FC3" w:rsidRPr="00853448">
        <w:rPr>
          <w:sz w:val="28"/>
          <w:szCs w:val="28"/>
        </w:rPr>
        <w:t>gada pamatkodeksu par labu lauksaimniecības praksi amonjaka emisiju samazināšanas jom</w:t>
      </w:r>
      <w:r w:rsidR="0037533D" w:rsidRPr="00853448">
        <w:rPr>
          <w:sz w:val="28"/>
          <w:szCs w:val="28"/>
        </w:rPr>
        <w:t xml:space="preserve">ā, </w:t>
      </w:r>
      <w:r w:rsidR="00D9017C" w:rsidRPr="00853448">
        <w:rPr>
          <w:sz w:val="28"/>
          <w:szCs w:val="28"/>
        </w:rPr>
        <w:t xml:space="preserve">un kuros </w:t>
      </w:r>
      <w:r w:rsidR="003438C1" w:rsidRPr="00853448">
        <w:rPr>
          <w:sz w:val="28"/>
          <w:szCs w:val="28"/>
        </w:rPr>
        <w:t>ietver</w:t>
      </w:r>
      <w:r w:rsidR="00D9017C" w:rsidRPr="00853448">
        <w:rPr>
          <w:sz w:val="28"/>
          <w:szCs w:val="28"/>
        </w:rPr>
        <w:t>ti</w:t>
      </w:r>
      <w:r w:rsidR="0037533D" w:rsidRPr="00853448">
        <w:rPr>
          <w:sz w:val="28"/>
          <w:szCs w:val="28"/>
        </w:rPr>
        <w:t xml:space="preserve"> vismaz šād</w:t>
      </w:r>
      <w:r w:rsidR="00D9017C" w:rsidRPr="00853448">
        <w:rPr>
          <w:sz w:val="28"/>
          <w:szCs w:val="28"/>
        </w:rPr>
        <w:t xml:space="preserve">i </w:t>
      </w:r>
      <w:r w:rsidR="0037533D" w:rsidRPr="00853448">
        <w:rPr>
          <w:sz w:val="28"/>
          <w:szCs w:val="28"/>
        </w:rPr>
        <w:t>jautājum</w:t>
      </w:r>
      <w:r w:rsidR="00D9017C" w:rsidRPr="00853448">
        <w:rPr>
          <w:sz w:val="28"/>
          <w:szCs w:val="28"/>
        </w:rPr>
        <w:t>i</w:t>
      </w:r>
      <w:r w:rsidR="0037533D" w:rsidRPr="00853448">
        <w:rPr>
          <w:sz w:val="28"/>
          <w:szCs w:val="28"/>
        </w:rPr>
        <w:t>:</w:t>
      </w:r>
    </w:p>
    <w:p w14:paraId="1FC01105" w14:textId="77777777" w:rsidR="00DB4CB7" w:rsidRPr="00853448" w:rsidRDefault="00DC6EE8" w:rsidP="00262093">
      <w:pPr>
        <w:spacing w:after="0" w:line="240" w:lineRule="auto"/>
        <w:ind w:firstLine="720"/>
        <w:jc w:val="both"/>
        <w:rPr>
          <w:sz w:val="28"/>
          <w:szCs w:val="28"/>
          <w:lang w:eastAsia="lv-LV"/>
        </w:rPr>
      </w:pPr>
      <w:r w:rsidRPr="00853448">
        <w:rPr>
          <w:sz w:val="28"/>
          <w:szCs w:val="28"/>
        </w:rPr>
        <w:t>15</w:t>
      </w:r>
      <w:r w:rsidR="00075646" w:rsidRPr="00853448">
        <w:rPr>
          <w:sz w:val="28"/>
          <w:szCs w:val="28"/>
        </w:rPr>
        <w:t>.1. </w:t>
      </w:r>
      <w:r w:rsidRPr="00853448">
        <w:rPr>
          <w:sz w:val="28"/>
          <w:szCs w:val="28"/>
          <w:lang w:eastAsia="lv-LV"/>
        </w:rPr>
        <w:t>slāpekļa apsaimniekošana, ņemot vērā visu slāpekļa aprites ciklu;</w:t>
      </w:r>
    </w:p>
    <w:p w14:paraId="1FC01106" w14:textId="77777777" w:rsidR="00DB4CB7" w:rsidRPr="00853448" w:rsidRDefault="00DC6EE8" w:rsidP="00262093">
      <w:pPr>
        <w:spacing w:after="0" w:line="240" w:lineRule="auto"/>
        <w:ind w:firstLine="720"/>
        <w:jc w:val="both"/>
        <w:rPr>
          <w:sz w:val="28"/>
          <w:szCs w:val="28"/>
        </w:rPr>
      </w:pPr>
      <w:r w:rsidRPr="00853448">
        <w:rPr>
          <w:sz w:val="28"/>
          <w:szCs w:val="28"/>
          <w:lang w:eastAsia="lv-LV"/>
        </w:rPr>
        <w:t>15</w:t>
      </w:r>
      <w:r w:rsidR="00075646" w:rsidRPr="00853448">
        <w:rPr>
          <w:sz w:val="28"/>
          <w:szCs w:val="28"/>
          <w:lang w:eastAsia="lv-LV"/>
        </w:rPr>
        <w:t>.2. </w:t>
      </w:r>
      <w:r w:rsidRPr="00853448">
        <w:rPr>
          <w:sz w:val="28"/>
          <w:szCs w:val="28"/>
          <w:lang w:eastAsia="lv-LV"/>
        </w:rPr>
        <w:t>mājlopu barošanas stratēģijas;</w:t>
      </w:r>
    </w:p>
    <w:p w14:paraId="1FC01107" w14:textId="77777777" w:rsidR="00DB4CB7" w:rsidRPr="00853448" w:rsidRDefault="00DC6EE8" w:rsidP="00262093">
      <w:pPr>
        <w:spacing w:after="0" w:line="240" w:lineRule="auto"/>
        <w:ind w:firstLine="720"/>
        <w:jc w:val="both"/>
        <w:rPr>
          <w:sz w:val="28"/>
          <w:szCs w:val="28"/>
          <w:lang w:eastAsia="lv-LV"/>
        </w:rPr>
      </w:pPr>
      <w:r w:rsidRPr="00853448">
        <w:rPr>
          <w:sz w:val="28"/>
          <w:szCs w:val="28"/>
        </w:rPr>
        <w:t>15</w:t>
      </w:r>
      <w:r w:rsidR="00075646" w:rsidRPr="00853448">
        <w:rPr>
          <w:sz w:val="28"/>
          <w:szCs w:val="28"/>
        </w:rPr>
        <w:t>.3. </w:t>
      </w:r>
      <w:r w:rsidRPr="00853448">
        <w:rPr>
          <w:sz w:val="28"/>
          <w:szCs w:val="28"/>
          <w:lang w:eastAsia="lv-LV"/>
        </w:rPr>
        <w:t xml:space="preserve">kūtsmēslu izkliedēšanas paņēmieni, kas rada </w:t>
      </w:r>
      <w:r w:rsidR="006F48E9" w:rsidRPr="00853448">
        <w:rPr>
          <w:sz w:val="28"/>
          <w:szCs w:val="28"/>
          <w:lang w:eastAsia="lv-LV"/>
        </w:rPr>
        <w:t>zemas</w:t>
      </w:r>
      <w:r w:rsidRPr="00853448">
        <w:rPr>
          <w:sz w:val="28"/>
          <w:szCs w:val="28"/>
          <w:lang w:eastAsia="lv-LV"/>
        </w:rPr>
        <w:t xml:space="preserve"> emisijas</w:t>
      </w:r>
      <w:r w:rsidR="000173F4" w:rsidRPr="00853448">
        <w:rPr>
          <w:sz w:val="28"/>
          <w:szCs w:val="28"/>
          <w:lang w:eastAsia="lv-LV"/>
        </w:rPr>
        <w:t>;</w:t>
      </w:r>
    </w:p>
    <w:p w14:paraId="1FC01108" w14:textId="77777777" w:rsidR="00DB4CB7" w:rsidRPr="00853448" w:rsidRDefault="00DC6EE8" w:rsidP="00262093">
      <w:pPr>
        <w:spacing w:after="0" w:line="240" w:lineRule="auto"/>
        <w:ind w:firstLine="720"/>
        <w:jc w:val="both"/>
        <w:rPr>
          <w:sz w:val="28"/>
          <w:szCs w:val="28"/>
          <w:lang w:eastAsia="lv-LV"/>
        </w:rPr>
      </w:pPr>
      <w:r w:rsidRPr="00853448">
        <w:rPr>
          <w:sz w:val="28"/>
          <w:szCs w:val="28"/>
          <w:lang w:eastAsia="lv-LV"/>
        </w:rPr>
        <w:t>15</w:t>
      </w:r>
      <w:r w:rsidR="00075646" w:rsidRPr="00853448">
        <w:rPr>
          <w:sz w:val="28"/>
          <w:szCs w:val="28"/>
          <w:lang w:eastAsia="lv-LV"/>
        </w:rPr>
        <w:t>.4. </w:t>
      </w:r>
      <w:r w:rsidRPr="00853448">
        <w:rPr>
          <w:sz w:val="28"/>
          <w:szCs w:val="28"/>
          <w:lang w:eastAsia="lv-LV"/>
        </w:rPr>
        <w:t xml:space="preserve">kūtsmēslu uzkrāšanas sistēmas, kas rada </w:t>
      </w:r>
      <w:r w:rsidR="006F48E9" w:rsidRPr="00853448">
        <w:rPr>
          <w:sz w:val="28"/>
          <w:szCs w:val="28"/>
          <w:lang w:eastAsia="lv-LV"/>
        </w:rPr>
        <w:t>zemas</w:t>
      </w:r>
      <w:r w:rsidRPr="00853448">
        <w:rPr>
          <w:sz w:val="28"/>
          <w:szCs w:val="28"/>
          <w:lang w:eastAsia="lv-LV"/>
        </w:rPr>
        <w:t xml:space="preserve"> emisijas;</w:t>
      </w:r>
    </w:p>
    <w:p w14:paraId="1FC01109" w14:textId="77777777" w:rsidR="00DB4CB7" w:rsidRPr="00853448" w:rsidRDefault="00DC6EE8" w:rsidP="00262093">
      <w:pPr>
        <w:spacing w:after="0" w:line="240" w:lineRule="auto"/>
        <w:ind w:firstLine="720"/>
        <w:jc w:val="both"/>
        <w:rPr>
          <w:sz w:val="28"/>
          <w:szCs w:val="28"/>
          <w:lang w:eastAsia="lv-LV"/>
        </w:rPr>
      </w:pPr>
      <w:r w:rsidRPr="00853448">
        <w:rPr>
          <w:sz w:val="28"/>
          <w:szCs w:val="28"/>
          <w:lang w:eastAsia="lv-LV"/>
        </w:rPr>
        <w:t>15</w:t>
      </w:r>
      <w:r w:rsidR="00075646" w:rsidRPr="00853448">
        <w:rPr>
          <w:sz w:val="28"/>
          <w:szCs w:val="28"/>
          <w:lang w:eastAsia="lv-LV"/>
        </w:rPr>
        <w:t>.5. </w:t>
      </w:r>
      <w:r w:rsidRPr="00853448">
        <w:rPr>
          <w:sz w:val="28"/>
          <w:szCs w:val="28"/>
          <w:lang w:eastAsia="lv-LV"/>
        </w:rPr>
        <w:t>dzīvnieku novietņu si</w:t>
      </w:r>
      <w:r w:rsidR="000173F4" w:rsidRPr="00853448">
        <w:rPr>
          <w:sz w:val="28"/>
          <w:szCs w:val="28"/>
          <w:lang w:eastAsia="lv-LV"/>
        </w:rPr>
        <w:t xml:space="preserve">stēmas, kas rada </w:t>
      </w:r>
      <w:r w:rsidR="006F48E9" w:rsidRPr="00853448">
        <w:rPr>
          <w:sz w:val="28"/>
          <w:szCs w:val="28"/>
          <w:lang w:eastAsia="lv-LV"/>
        </w:rPr>
        <w:t>zemas</w:t>
      </w:r>
      <w:r w:rsidR="000173F4" w:rsidRPr="00853448">
        <w:rPr>
          <w:sz w:val="28"/>
          <w:szCs w:val="28"/>
          <w:lang w:eastAsia="lv-LV"/>
        </w:rPr>
        <w:t xml:space="preserve"> emisijas;</w:t>
      </w:r>
    </w:p>
    <w:p w14:paraId="1FC0110A" w14:textId="2D8A39B6" w:rsidR="00DB4CB7" w:rsidRPr="00853448" w:rsidRDefault="00DC6EE8" w:rsidP="00262093">
      <w:pPr>
        <w:spacing w:after="0" w:line="240" w:lineRule="auto"/>
        <w:ind w:firstLine="720"/>
        <w:jc w:val="both"/>
        <w:rPr>
          <w:sz w:val="28"/>
          <w:szCs w:val="28"/>
          <w:lang w:eastAsia="lv-LV"/>
        </w:rPr>
      </w:pPr>
      <w:r w:rsidRPr="00853448">
        <w:rPr>
          <w:sz w:val="28"/>
          <w:szCs w:val="28"/>
          <w:lang w:eastAsia="lv-LV"/>
        </w:rPr>
        <w:t>15</w:t>
      </w:r>
      <w:r w:rsidR="00075646" w:rsidRPr="00853448">
        <w:rPr>
          <w:sz w:val="28"/>
          <w:szCs w:val="28"/>
          <w:lang w:eastAsia="lv-LV"/>
        </w:rPr>
        <w:t>.6. </w:t>
      </w:r>
      <w:r w:rsidRPr="00853448">
        <w:rPr>
          <w:sz w:val="28"/>
          <w:szCs w:val="28"/>
          <w:lang w:eastAsia="lv-LV"/>
        </w:rPr>
        <w:t xml:space="preserve">iespējas ierobežot </w:t>
      </w:r>
      <w:r w:rsidR="00A220D5" w:rsidRPr="00853448">
        <w:rPr>
          <w:sz w:val="28"/>
          <w:szCs w:val="28"/>
          <w:lang w:eastAsia="lv-LV"/>
        </w:rPr>
        <w:t>amonjaka (turpmāk</w:t>
      </w:r>
      <w:r w:rsidR="00406412" w:rsidRPr="00853448">
        <w:rPr>
          <w:sz w:val="28"/>
          <w:szCs w:val="28"/>
          <w:lang w:eastAsia="lv-LV"/>
        </w:rPr>
        <w:t> –</w:t>
      </w:r>
      <w:r w:rsidR="005B36BE" w:rsidRPr="00853448">
        <w:rPr>
          <w:sz w:val="28"/>
          <w:szCs w:val="28"/>
          <w:lang w:eastAsia="lv-LV"/>
        </w:rPr>
        <w:t xml:space="preserve"> </w:t>
      </w:r>
      <w:r w:rsidR="005B36BE" w:rsidRPr="00853448">
        <w:rPr>
          <w:sz w:val="28"/>
          <w:szCs w:val="28"/>
        </w:rPr>
        <w:t>NH</w:t>
      </w:r>
      <w:r w:rsidR="005B36BE" w:rsidRPr="00853448">
        <w:rPr>
          <w:sz w:val="28"/>
          <w:szCs w:val="28"/>
          <w:vertAlign w:val="subscript"/>
        </w:rPr>
        <w:t>3</w:t>
      </w:r>
      <w:r w:rsidR="00A220D5" w:rsidRPr="00853448">
        <w:rPr>
          <w:sz w:val="28"/>
          <w:szCs w:val="28"/>
        </w:rPr>
        <w:t>)</w:t>
      </w:r>
      <w:r w:rsidRPr="00853448">
        <w:rPr>
          <w:sz w:val="28"/>
          <w:szCs w:val="28"/>
          <w:lang w:eastAsia="lv-LV"/>
        </w:rPr>
        <w:t xml:space="preserve"> emisijas, ko rada minerālmēslu lietošana.</w:t>
      </w:r>
    </w:p>
    <w:p w14:paraId="081AD0B1" w14:textId="77777777" w:rsidR="004234E6" w:rsidRPr="00853448" w:rsidRDefault="004234E6" w:rsidP="004234E6">
      <w:pPr>
        <w:spacing w:after="0" w:line="240" w:lineRule="auto"/>
        <w:ind w:firstLine="720"/>
        <w:jc w:val="both"/>
        <w:rPr>
          <w:sz w:val="28"/>
          <w:szCs w:val="28"/>
        </w:rPr>
      </w:pPr>
    </w:p>
    <w:p w14:paraId="1FC0110C" w14:textId="4A55D88D" w:rsidR="00512A6E" w:rsidRPr="00853448" w:rsidRDefault="00DC6EE8" w:rsidP="00262093">
      <w:pPr>
        <w:spacing w:after="0" w:line="240" w:lineRule="auto"/>
        <w:ind w:firstLine="720"/>
        <w:jc w:val="both"/>
        <w:rPr>
          <w:strike/>
          <w:sz w:val="28"/>
          <w:szCs w:val="28"/>
          <w:lang w:eastAsia="lv-LV"/>
        </w:rPr>
      </w:pPr>
      <w:r w:rsidRPr="00853448">
        <w:rPr>
          <w:sz w:val="28"/>
          <w:szCs w:val="28"/>
          <w:lang w:eastAsia="lv-LV"/>
        </w:rPr>
        <w:t>16.</w:t>
      </w:r>
      <w:r w:rsidR="00DE26BB" w:rsidRPr="00853448">
        <w:rPr>
          <w:sz w:val="28"/>
          <w:szCs w:val="28"/>
          <w:lang w:eastAsia="lv-LV"/>
        </w:rPr>
        <w:t> </w:t>
      </w:r>
      <w:r w:rsidRPr="00853448">
        <w:rPr>
          <w:sz w:val="28"/>
          <w:szCs w:val="28"/>
          <w:lang w:eastAsia="lv-LV"/>
        </w:rPr>
        <w:t>Vides aizsardzības un reģionālās attīstības minis</w:t>
      </w:r>
      <w:r w:rsidR="004E3882" w:rsidRPr="00853448">
        <w:rPr>
          <w:sz w:val="28"/>
          <w:szCs w:val="28"/>
          <w:lang w:eastAsia="lv-LV"/>
        </w:rPr>
        <w:t>trija</w:t>
      </w:r>
      <w:r w:rsidR="00B65DDB" w:rsidRPr="00853448">
        <w:rPr>
          <w:sz w:val="28"/>
          <w:szCs w:val="28"/>
          <w:lang w:eastAsia="lv-LV"/>
        </w:rPr>
        <w:t xml:space="preserve"> </w:t>
      </w:r>
      <w:r w:rsidR="00F3035C" w:rsidRPr="00853448">
        <w:rPr>
          <w:sz w:val="28"/>
          <w:szCs w:val="28"/>
          <w:lang w:eastAsia="lv-LV"/>
        </w:rPr>
        <w:t xml:space="preserve">divu nedēļu laikā </w:t>
      </w:r>
      <w:r w:rsidR="00B65DDB" w:rsidRPr="00853448">
        <w:rPr>
          <w:sz w:val="28"/>
          <w:szCs w:val="28"/>
          <w:lang w:eastAsia="lv-LV"/>
        </w:rPr>
        <w:t xml:space="preserve">pēc </w:t>
      </w:r>
      <w:r w:rsidR="00F3035C" w:rsidRPr="00853448">
        <w:rPr>
          <w:sz w:val="28"/>
          <w:szCs w:val="28"/>
          <w:lang w:eastAsia="lv-LV"/>
        </w:rPr>
        <w:t xml:space="preserve">rīcības plāna vai tā grozījumu </w:t>
      </w:r>
      <w:r w:rsidR="00B65DDB" w:rsidRPr="00853448">
        <w:rPr>
          <w:sz w:val="28"/>
          <w:szCs w:val="28"/>
          <w:lang w:eastAsia="lv-LV"/>
        </w:rPr>
        <w:t>apstiprināšanas Ministru kabinetā</w:t>
      </w:r>
      <w:r w:rsidR="00F3035C" w:rsidRPr="00853448">
        <w:rPr>
          <w:sz w:val="28"/>
          <w:szCs w:val="28"/>
          <w:lang w:eastAsia="lv-LV"/>
        </w:rPr>
        <w:t xml:space="preserve"> </w:t>
      </w:r>
      <w:r w:rsidR="00982E0D" w:rsidRPr="00853448">
        <w:rPr>
          <w:sz w:val="28"/>
          <w:szCs w:val="28"/>
          <w:lang w:eastAsia="lv-LV"/>
        </w:rPr>
        <w:t xml:space="preserve">publicē </w:t>
      </w:r>
      <w:r w:rsidR="00F3035C" w:rsidRPr="00853448">
        <w:rPr>
          <w:sz w:val="28"/>
          <w:szCs w:val="28"/>
          <w:lang w:eastAsia="lv-LV"/>
        </w:rPr>
        <w:t xml:space="preserve">tos </w:t>
      </w:r>
      <w:r w:rsidR="004E3882" w:rsidRPr="00853448">
        <w:rPr>
          <w:sz w:val="28"/>
          <w:szCs w:val="28"/>
          <w:lang w:eastAsia="lv-LV"/>
        </w:rPr>
        <w:t>savā tīmekļvietnē.</w:t>
      </w:r>
    </w:p>
    <w:p w14:paraId="71B356EE" w14:textId="77777777" w:rsidR="004234E6" w:rsidRPr="00853448" w:rsidRDefault="004234E6" w:rsidP="004234E6">
      <w:pPr>
        <w:spacing w:after="0" w:line="240" w:lineRule="auto"/>
        <w:ind w:firstLine="720"/>
        <w:jc w:val="both"/>
        <w:rPr>
          <w:sz w:val="28"/>
          <w:szCs w:val="28"/>
        </w:rPr>
      </w:pPr>
    </w:p>
    <w:p w14:paraId="1FC0110E" w14:textId="5453C321" w:rsidR="00AD7A93" w:rsidRPr="00853448" w:rsidRDefault="00DC6EE8" w:rsidP="00C34DB9">
      <w:pPr>
        <w:spacing w:after="0" w:line="240" w:lineRule="auto"/>
        <w:jc w:val="center"/>
        <w:rPr>
          <w:b/>
          <w:sz w:val="28"/>
          <w:szCs w:val="28"/>
        </w:rPr>
      </w:pPr>
      <w:r w:rsidRPr="00853448">
        <w:rPr>
          <w:b/>
          <w:sz w:val="28"/>
          <w:szCs w:val="28"/>
        </w:rPr>
        <w:t>III</w:t>
      </w:r>
      <w:r w:rsidR="00AE5641" w:rsidRPr="00853448">
        <w:rPr>
          <w:b/>
          <w:sz w:val="28"/>
          <w:szCs w:val="28"/>
        </w:rPr>
        <w:t>. </w:t>
      </w:r>
      <w:r w:rsidR="007D6378" w:rsidRPr="00853448">
        <w:rPr>
          <w:b/>
          <w:sz w:val="28"/>
          <w:szCs w:val="28"/>
        </w:rPr>
        <w:t>A</w:t>
      </w:r>
      <w:r w:rsidR="00D20DE3" w:rsidRPr="00853448">
        <w:rPr>
          <w:b/>
          <w:sz w:val="28"/>
          <w:szCs w:val="28"/>
        </w:rPr>
        <w:t>tkāpes no noteiktajiem</w:t>
      </w:r>
      <w:r w:rsidR="002E0C07" w:rsidRPr="00853448">
        <w:rPr>
          <w:b/>
          <w:sz w:val="28"/>
          <w:szCs w:val="28"/>
        </w:rPr>
        <w:t xml:space="preserve"> emisiju samazināšanas</w:t>
      </w:r>
      <w:r w:rsidR="00FE479E" w:rsidRPr="00853448">
        <w:rPr>
          <w:b/>
          <w:sz w:val="28"/>
          <w:szCs w:val="28"/>
        </w:rPr>
        <w:t xml:space="preserve"> mērķiem</w:t>
      </w:r>
    </w:p>
    <w:p w14:paraId="07C4BCE5" w14:textId="77777777" w:rsidR="004234E6" w:rsidRPr="00853448" w:rsidRDefault="004234E6" w:rsidP="004234E6">
      <w:pPr>
        <w:spacing w:after="0" w:line="240" w:lineRule="auto"/>
        <w:ind w:firstLine="720"/>
        <w:jc w:val="both"/>
        <w:rPr>
          <w:sz w:val="28"/>
          <w:szCs w:val="28"/>
        </w:rPr>
      </w:pPr>
    </w:p>
    <w:p w14:paraId="1FC01110" w14:textId="4A17A797" w:rsidR="00C36923" w:rsidRPr="00853448" w:rsidRDefault="00DC6EE8" w:rsidP="003D75F1">
      <w:pPr>
        <w:autoSpaceDE w:val="0"/>
        <w:autoSpaceDN w:val="0"/>
        <w:adjustRightInd w:val="0"/>
        <w:spacing w:after="0" w:line="240" w:lineRule="auto"/>
        <w:ind w:firstLine="720"/>
        <w:jc w:val="both"/>
        <w:rPr>
          <w:sz w:val="28"/>
          <w:szCs w:val="28"/>
        </w:rPr>
      </w:pPr>
      <w:r w:rsidRPr="00853448">
        <w:rPr>
          <w:sz w:val="28"/>
          <w:szCs w:val="28"/>
        </w:rPr>
        <w:t>17</w:t>
      </w:r>
      <w:r w:rsidR="00075646" w:rsidRPr="00853448">
        <w:rPr>
          <w:sz w:val="28"/>
          <w:szCs w:val="28"/>
        </w:rPr>
        <w:t>. </w:t>
      </w:r>
      <w:r w:rsidRPr="00853448">
        <w:rPr>
          <w:sz w:val="28"/>
          <w:szCs w:val="28"/>
        </w:rPr>
        <w:t>Ja tehniski un ekonomiski nav iespējams ievērot 2025. gadam noteikto emisiju samazināšanas starpmērķi, izpilda šād</w:t>
      </w:r>
      <w:r w:rsidR="0095146D" w:rsidRPr="00853448">
        <w:rPr>
          <w:sz w:val="28"/>
          <w:szCs w:val="28"/>
        </w:rPr>
        <w:t>us</w:t>
      </w:r>
      <w:r w:rsidRPr="00853448">
        <w:rPr>
          <w:sz w:val="28"/>
          <w:szCs w:val="28"/>
        </w:rPr>
        <w:t xml:space="preserve"> nosacījum</w:t>
      </w:r>
      <w:r w:rsidR="0095146D" w:rsidRPr="00853448">
        <w:rPr>
          <w:sz w:val="28"/>
          <w:szCs w:val="28"/>
        </w:rPr>
        <w:t>us</w:t>
      </w:r>
      <w:r w:rsidRPr="00853448">
        <w:rPr>
          <w:sz w:val="28"/>
          <w:szCs w:val="28"/>
        </w:rPr>
        <w:t>:</w:t>
      </w:r>
    </w:p>
    <w:p w14:paraId="1FC01111" w14:textId="4C453771" w:rsidR="00C36923" w:rsidRPr="00853448" w:rsidRDefault="00DC6EE8" w:rsidP="003D75F1">
      <w:pPr>
        <w:autoSpaceDE w:val="0"/>
        <w:autoSpaceDN w:val="0"/>
        <w:adjustRightInd w:val="0"/>
        <w:spacing w:after="0" w:line="240" w:lineRule="auto"/>
        <w:ind w:firstLine="720"/>
        <w:jc w:val="both"/>
        <w:rPr>
          <w:sz w:val="28"/>
          <w:szCs w:val="28"/>
        </w:rPr>
      </w:pPr>
      <w:r w:rsidRPr="00853448">
        <w:rPr>
          <w:sz w:val="28"/>
          <w:szCs w:val="28"/>
        </w:rPr>
        <w:t>17</w:t>
      </w:r>
      <w:r w:rsidR="00D0387B" w:rsidRPr="00853448">
        <w:rPr>
          <w:sz w:val="28"/>
          <w:szCs w:val="28"/>
        </w:rPr>
        <w:t>.1</w:t>
      </w:r>
      <w:r w:rsidR="00AE5641" w:rsidRPr="00853448">
        <w:rPr>
          <w:sz w:val="28"/>
          <w:szCs w:val="28"/>
        </w:rPr>
        <w:t>. t</w:t>
      </w:r>
      <w:r w:rsidRPr="00853448">
        <w:rPr>
          <w:sz w:val="28"/>
          <w:szCs w:val="28"/>
        </w:rPr>
        <w:t>o gaisu piesārņojošo vielu</w:t>
      </w:r>
      <w:r w:rsidR="002D0D86" w:rsidRPr="00853448">
        <w:rPr>
          <w:sz w:val="28"/>
          <w:szCs w:val="28"/>
        </w:rPr>
        <w:t xml:space="preserve"> emisijas</w:t>
      </w:r>
      <w:r w:rsidRPr="00853448">
        <w:rPr>
          <w:sz w:val="28"/>
          <w:szCs w:val="28"/>
        </w:rPr>
        <w:t>, kurām nav iespējams nodrošināt 2025. gadam noteiktā starpmērķa izpildi, laik</w:t>
      </w:r>
      <w:r w:rsidR="004771FE" w:rsidRPr="00853448">
        <w:rPr>
          <w:sz w:val="28"/>
          <w:szCs w:val="28"/>
        </w:rPr>
        <w:t>posm</w:t>
      </w:r>
      <w:r w:rsidRPr="00853448">
        <w:rPr>
          <w:sz w:val="28"/>
          <w:szCs w:val="28"/>
        </w:rPr>
        <w:t>ā no 2025. līdz 2030. gadam pakāpeniski samazinās un seko lineāra samazinājuma trajektorijai jeb lineāra emisiju līmeņa samazinājumam starp 2020. gadam un 2030. gadam noteikto emisiju samazināšanas mērķi;</w:t>
      </w:r>
    </w:p>
    <w:p w14:paraId="1FC01112" w14:textId="409E7D6F" w:rsidR="00C36923" w:rsidRPr="00853448" w:rsidRDefault="00DC6EE8" w:rsidP="003D75F1">
      <w:pPr>
        <w:autoSpaceDE w:val="0"/>
        <w:autoSpaceDN w:val="0"/>
        <w:adjustRightInd w:val="0"/>
        <w:spacing w:after="0" w:line="240" w:lineRule="auto"/>
        <w:ind w:firstLine="720"/>
        <w:jc w:val="both"/>
        <w:rPr>
          <w:sz w:val="28"/>
          <w:szCs w:val="28"/>
        </w:rPr>
      </w:pPr>
      <w:r w:rsidRPr="00853448">
        <w:rPr>
          <w:sz w:val="28"/>
          <w:szCs w:val="28"/>
        </w:rPr>
        <w:t>17.</w:t>
      </w:r>
      <w:r w:rsidR="00D0387B" w:rsidRPr="00853448">
        <w:rPr>
          <w:sz w:val="28"/>
          <w:szCs w:val="28"/>
        </w:rPr>
        <w:t>2</w:t>
      </w:r>
      <w:r w:rsidRPr="00853448">
        <w:rPr>
          <w:sz w:val="28"/>
          <w:szCs w:val="28"/>
        </w:rPr>
        <w:t>. </w:t>
      </w:r>
      <w:r w:rsidR="00395085" w:rsidRPr="00853448">
        <w:rPr>
          <w:sz w:val="28"/>
          <w:szCs w:val="28"/>
        </w:rPr>
        <w:t> </w:t>
      </w:r>
      <w:r w:rsidRPr="00853448">
        <w:rPr>
          <w:sz w:val="28"/>
          <w:szCs w:val="28"/>
        </w:rPr>
        <w:t>2025</w:t>
      </w:r>
      <w:r w:rsidR="00C34DB9" w:rsidRPr="00853448">
        <w:rPr>
          <w:sz w:val="28"/>
          <w:szCs w:val="28"/>
        </w:rPr>
        <w:t>.</w:t>
      </w:r>
      <w:r w:rsidR="0068222E" w:rsidRPr="00853448">
        <w:rPr>
          <w:sz w:val="28"/>
          <w:szCs w:val="28"/>
        </w:rPr>
        <w:t> </w:t>
      </w:r>
      <w:r w:rsidR="00395085" w:rsidRPr="00853448">
        <w:rPr>
          <w:sz w:val="28"/>
          <w:szCs w:val="28"/>
        </w:rPr>
        <w:t xml:space="preserve">gadam noteiktā </w:t>
      </w:r>
      <w:r w:rsidRPr="00853448">
        <w:rPr>
          <w:sz w:val="28"/>
          <w:szCs w:val="28"/>
        </w:rPr>
        <w:t>starpmērķa neievērošana neietekmē 2030. gadam noteikto emisiju samazināšanas mērķu izpildi;</w:t>
      </w:r>
    </w:p>
    <w:p w14:paraId="1FC01113" w14:textId="1A805761" w:rsidR="00C36923" w:rsidRPr="00853448" w:rsidRDefault="00DC6EE8" w:rsidP="003D75F1">
      <w:pPr>
        <w:autoSpaceDE w:val="0"/>
        <w:autoSpaceDN w:val="0"/>
        <w:adjustRightInd w:val="0"/>
        <w:spacing w:after="0" w:line="240" w:lineRule="auto"/>
        <w:ind w:firstLine="720"/>
        <w:jc w:val="both"/>
        <w:rPr>
          <w:sz w:val="28"/>
          <w:szCs w:val="28"/>
        </w:rPr>
      </w:pPr>
      <w:r w:rsidRPr="00853448">
        <w:rPr>
          <w:sz w:val="28"/>
          <w:szCs w:val="28"/>
        </w:rPr>
        <w:t>17.</w:t>
      </w:r>
      <w:r w:rsidR="00D0387B" w:rsidRPr="00853448">
        <w:rPr>
          <w:sz w:val="28"/>
          <w:szCs w:val="28"/>
        </w:rPr>
        <w:t>3</w:t>
      </w:r>
      <w:r w:rsidR="00AE5641" w:rsidRPr="00853448">
        <w:rPr>
          <w:sz w:val="28"/>
          <w:szCs w:val="28"/>
        </w:rPr>
        <w:t>. </w:t>
      </w:r>
      <w:r w:rsidR="0095146D" w:rsidRPr="00853448">
        <w:rPr>
          <w:sz w:val="28"/>
          <w:szCs w:val="28"/>
        </w:rPr>
        <w:t xml:space="preserve">šo noteikumu 6. punktā minētajā rīcības plānā un šo noteikumu 29.5. apakšpunktā minētajā ziņojumā </w:t>
      </w:r>
      <w:r w:rsidR="00AE5641" w:rsidRPr="00853448">
        <w:rPr>
          <w:sz w:val="28"/>
          <w:szCs w:val="28"/>
        </w:rPr>
        <w:t>t</w:t>
      </w:r>
      <w:r w:rsidRPr="00853448">
        <w:rPr>
          <w:sz w:val="28"/>
          <w:szCs w:val="28"/>
        </w:rPr>
        <w:t xml:space="preserve">iek sniegti atbilstoši skaidrojumi. </w:t>
      </w:r>
    </w:p>
    <w:p w14:paraId="65D9DAFF" w14:textId="77777777" w:rsidR="004234E6" w:rsidRPr="00853448" w:rsidRDefault="004234E6" w:rsidP="004234E6">
      <w:pPr>
        <w:spacing w:after="0" w:line="240" w:lineRule="auto"/>
        <w:ind w:firstLine="720"/>
        <w:jc w:val="both"/>
        <w:rPr>
          <w:sz w:val="28"/>
          <w:szCs w:val="28"/>
        </w:rPr>
      </w:pPr>
    </w:p>
    <w:p w14:paraId="1FC01115" w14:textId="40E3E0F9" w:rsidR="00EB4601" w:rsidRPr="00853448" w:rsidRDefault="00DC6EE8" w:rsidP="003D75F1">
      <w:pPr>
        <w:spacing w:after="0" w:line="240" w:lineRule="auto"/>
        <w:ind w:firstLine="720"/>
        <w:jc w:val="both"/>
        <w:rPr>
          <w:sz w:val="28"/>
          <w:szCs w:val="28"/>
        </w:rPr>
      </w:pPr>
      <w:r w:rsidRPr="00853448">
        <w:rPr>
          <w:sz w:val="28"/>
          <w:szCs w:val="28"/>
        </w:rPr>
        <w:t>18</w:t>
      </w:r>
      <w:r w:rsidR="002C4895" w:rsidRPr="00853448">
        <w:rPr>
          <w:sz w:val="28"/>
          <w:szCs w:val="28"/>
        </w:rPr>
        <w:t>.</w:t>
      </w:r>
      <w:r w:rsidR="00A65B52" w:rsidRPr="00853448">
        <w:rPr>
          <w:sz w:val="28"/>
          <w:szCs w:val="28"/>
        </w:rPr>
        <w:t> </w:t>
      </w:r>
      <w:r w:rsidR="00793F4E" w:rsidRPr="00853448">
        <w:rPr>
          <w:sz w:val="28"/>
          <w:szCs w:val="28"/>
        </w:rPr>
        <w:t>Centrs</w:t>
      </w:r>
      <w:r w:rsidR="00DA4830" w:rsidRPr="00853448">
        <w:rPr>
          <w:sz w:val="28"/>
          <w:szCs w:val="28"/>
        </w:rPr>
        <w:t xml:space="preserve"> sadarbībā ar </w:t>
      </w:r>
      <w:r w:rsidR="00380A8D" w:rsidRPr="00853448">
        <w:rPr>
          <w:sz w:val="28"/>
          <w:szCs w:val="28"/>
        </w:rPr>
        <w:t xml:space="preserve">šo noteikumu </w:t>
      </w:r>
      <w:r w:rsidR="002E4286" w:rsidRPr="00853448">
        <w:rPr>
          <w:sz w:val="28"/>
          <w:szCs w:val="28"/>
        </w:rPr>
        <w:t>33</w:t>
      </w:r>
      <w:r w:rsidR="00AE5641" w:rsidRPr="00853448">
        <w:rPr>
          <w:sz w:val="28"/>
          <w:szCs w:val="28"/>
        </w:rPr>
        <w:t>. p</w:t>
      </w:r>
      <w:r w:rsidR="00380A8D" w:rsidRPr="00853448">
        <w:rPr>
          <w:sz w:val="28"/>
          <w:szCs w:val="28"/>
        </w:rPr>
        <w:t xml:space="preserve">unktā minētajām </w:t>
      </w:r>
      <w:r w:rsidR="00DA4830" w:rsidRPr="00853448">
        <w:rPr>
          <w:sz w:val="28"/>
          <w:szCs w:val="28"/>
        </w:rPr>
        <w:t>institūcijām</w:t>
      </w:r>
      <w:r w:rsidRPr="00853448">
        <w:rPr>
          <w:sz w:val="28"/>
          <w:szCs w:val="28"/>
        </w:rPr>
        <w:t xml:space="preserve">, ievērojot šo noteikumu </w:t>
      </w:r>
      <w:r w:rsidR="002E4286" w:rsidRPr="00853448">
        <w:rPr>
          <w:sz w:val="28"/>
          <w:szCs w:val="28"/>
        </w:rPr>
        <w:t>3</w:t>
      </w:r>
      <w:r w:rsidR="00AE5641" w:rsidRPr="00853448">
        <w:rPr>
          <w:sz w:val="28"/>
          <w:szCs w:val="28"/>
        </w:rPr>
        <w:t>. p</w:t>
      </w:r>
      <w:r w:rsidRPr="00853448">
        <w:rPr>
          <w:sz w:val="28"/>
          <w:szCs w:val="28"/>
        </w:rPr>
        <w:t>ielikuma IV</w:t>
      </w:r>
      <w:r w:rsidR="007D6378" w:rsidRPr="00853448">
        <w:rPr>
          <w:sz w:val="28"/>
          <w:szCs w:val="28"/>
        </w:rPr>
        <w:t> no</w:t>
      </w:r>
      <w:r w:rsidRPr="00853448">
        <w:rPr>
          <w:sz w:val="28"/>
          <w:szCs w:val="28"/>
        </w:rPr>
        <w:t xml:space="preserve">daļā </w:t>
      </w:r>
      <w:r w:rsidR="007D6378" w:rsidRPr="00853448">
        <w:rPr>
          <w:sz w:val="28"/>
          <w:szCs w:val="28"/>
        </w:rPr>
        <w:t>minēt</w:t>
      </w:r>
      <w:r w:rsidRPr="00853448">
        <w:rPr>
          <w:sz w:val="28"/>
          <w:szCs w:val="28"/>
        </w:rPr>
        <w:t xml:space="preserve">ās prasības, </w:t>
      </w:r>
      <w:r w:rsidR="00B70B8C" w:rsidRPr="00853448">
        <w:rPr>
          <w:sz w:val="28"/>
          <w:szCs w:val="28"/>
        </w:rPr>
        <w:t xml:space="preserve">līdz emisiju ziņojuma iesniegšanas gada 20. janvārim </w:t>
      </w:r>
      <w:r w:rsidRPr="00853448">
        <w:rPr>
          <w:sz w:val="28"/>
          <w:szCs w:val="28"/>
        </w:rPr>
        <w:t>sagatavo koriģētu valsts kopējo emisiju ziņojumu, j</w:t>
      </w:r>
      <w:r w:rsidR="00962EC6" w:rsidRPr="00853448">
        <w:rPr>
          <w:sz w:val="28"/>
          <w:szCs w:val="28"/>
        </w:rPr>
        <w:t xml:space="preserve">a </w:t>
      </w:r>
      <w:r w:rsidR="003A3965" w:rsidRPr="00853448">
        <w:rPr>
          <w:sz w:val="28"/>
          <w:szCs w:val="28"/>
        </w:rPr>
        <w:t xml:space="preserve">ir </w:t>
      </w:r>
      <w:r w:rsidR="00793F4E" w:rsidRPr="00853448">
        <w:rPr>
          <w:sz w:val="28"/>
          <w:szCs w:val="28"/>
        </w:rPr>
        <w:t>izpildīti</w:t>
      </w:r>
      <w:r w:rsidRPr="00853448">
        <w:rPr>
          <w:sz w:val="28"/>
          <w:szCs w:val="28"/>
        </w:rPr>
        <w:t xml:space="preserve"> šādi nosacījumi:</w:t>
      </w:r>
    </w:p>
    <w:p w14:paraId="1FC01116" w14:textId="0B3E4910" w:rsidR="00EB4601" w:rsidRPr="00853448" w:rsidRDefault="00DC6EE8" w:rsidP="003D75F1">
      <w:pPr>
        <w:spacing w:after="0" w:line="240" w:lineRule="auto"/>
        <w:ind w:firstLine="720"/>
        <w:jc w:val="both"/>
        <w:rPr>
          <w:sz w:val="28"/>
          <w:szCs w:val="28"/>
        </w:rPr>
      </w:pPr>
      <w:r w:rsidRPr="00853448">
        <w:rPr>
          <w:sz w:val="28"/>
          <w:szCs w:val="28"/>
        </w:rPr>
        <w:t>18.1</w:t>
      </w:r>
      <w:r w:rsidR="00AE5641" w:rsidRPr="00853448">
        <w:rPr>
          <w:sz w:val="28"/>
          <w:szCs w:val="28"/>
        </w:rPr>
        <w:t>. a</w:t>
      </w:r>
      <w:r w:rsidR="00962EC6" w:rsidRPr="00853448">
        <w:rPr>
          <w:sz w:val="28"/>
          <w:szCs w:val="28"/>
        </w:rPr>
        <w:t xml:space="preserve">tbilstoši šo noteikumu </w:t>
      </w:r>
      <w:r w:rsidR="002E4286" w:rsidRPr="00853448">
        <w:rPr>
          <w:sz w:val="28"/>
          <w:szCs w:val="28"/>
        </w:rPr>
        <w:t>29</w:t>
      </w:r>
      <w:r w:rsidR="00B92C5B" w:rsidRPr="00853448">
        <w:rPr>
          <w:sz w:val="28"/>
          <w:szCs w:val="28"/>
        </w:rPr>
        <w:t>.1</w:t>
      </w:r>
      <w:r w:rsidR="00AE5641" w:rsidRPr="00853448">
        <w:rPr>
          <w:sz w:val="28"/>
          <w:szCs w:val="28"/>
        </w:rPr>
        <w:t>. a</w:t>
      </w:r>
      <w:r w:rsidR="00AB777B" w:rsidRPr="00853448">
        <w:rPr>
          <w:sz w:val="28"/>
          <w:szCs w:val="28"/>
        </w:rPr>
        <w:t>pakš</w:t>
      </w:r>
      <w:r w:rsidR="00962EC6" w:rsidRPr="00853448">
        <w:rPr>
          <w:sz w:val="28"/>
          <w:szCs w:val="28"/>
        </w:rPr>
        <w:t xml:space="preserve">punktā </w:t>
      </w:r>
      <w:r w:rsidR="00456657" w:rsidRPr="00853448">
        <w:rPr>
          <w:sz w:val="28"/>
          <w:szCs w:val="28"/>
        </w:rPr>
        <w:t>minēt</w:t>
      </w:r>
      <w:r w:rsidR="003A3965" w:rsidRPr="00853448">
        <w:rPr>
          <w:sz w:val="28"/>
          <w:szCs w:val="28"/>
        </w:rPr>
        <w:t>ajam</w:t>
      </w:r>
      <w:r w:rsidR="00456657" w:rsidRPr="00853448">
        <w:rPr>
          <w:sz w:val="28"/>
          <w:szCs w:val="28"/>
        </w:rPr>
        <w:t xml:space="preserve"> ziņojuma</w:t>
      </w:r>
      <w:r w:rsidR="003A3965" w:rsidRPr="00853448">
        <w:rPr>
          <w:sz w:val="28"/>
          <w:szCs w:val="28"/>
        </w:rPr>
        <w:t>m</w:t>
      </w:r>
      <w:r w:rsidR="00456657" w:rsidRPr="00853448">
        <w:rPr>
          <w:sz w:val="28"/>
          <w:szCs w:val="28"/>
        </w:rPr>
        <w:t xml:space="preserve"> </w:t>
      </w:r>
      <w:r w:rsidR="00801658" w:rsidRPr="00853448">
        <w:rPr>
          <w:sz w:val="28"/>
          <w:szCs w:val="28"/>
        </w:rPr>
        <w:t>Latvijas</w:t>
      </w:r>
      <w:r w:rsidR="00962EC6" w:rsidRPr="00853448">
        <w:rPr>
          <w:sz w:val="28"/>
          <w:szCs w:val="28"/>
        </w:rPr>
        <w:t xml:space="preserve"> kopējās emisijas kādai no gaisu piesārņojošajām vielām pārsniedz emisiju samazināšanas mērķi</w:t>
      </w:r>
      <w:r w:rsidRPr="00853448">
        <w:rPr>
          <w:sz w:val="28"/>
          <w:szCs w:val="28"/>
        </w:rPr>
        <w:t>;</w:t>
      </w:r>
    </w:p>
    <w:p w14:paraId="1FC01117" w14:textId="01C551F7" w:rsidR="00FE1BA3" w:rsidRPr="00853448" w:rsidRDefault="00DC6EE8" w:rsidP="003D75F1">
      <w:pPr>
        <w:spacing w:after="0" w:line="240" w:lineRule="auto"/>
        <w:ind w:firstLine="720"/>
        <w:jc w:val="both"/>
        <w:rPr>
          <w:sz w:val="28"/>
          <w:szCs w:val="28"/>
        </w:rPr>
      </w:pPr>
      <w:r w:rsidRPr="00853448">
        <w:rPr>
          <w:sz w:val="28"/>
          <w:szCs w:val="28"/>
        </w:rPr>
        <w:lastRenderedPageBreak/>
        <w:t>18</w:t>
      </w:r>
      <w:r w:rsidR="00EB4601" w:rsidRPr="00853448">
        <w:rPr>
          <w:sz w:val="28"/>
          <w:szCs w:val="28"/>
        </w:rPr>
        <w:t>.2. </w:t>
      </w:r>
      <w:r w:rsidR="00021B18" w:rsidRPr="00853448">
        <w:rPr>
          <w:sz w:val="28"/>
          <w:szCs w:val="28"/>
        </w:rPr>
        <w:t>emisiju pārsniegum</w:t>
      </w:r>
      <w:r w:rsidR="00E61DDF" w:rsidRPr="00853448">
        <w:rPr>
          <w:sz w:val="28"/>
          <w:szCs w:val="28"/>
        </w:rPr>
        <w:t>u</w:t>
      </w:r>
      <w:r w:rsidR="00021B18" w:rsidRPr="00853448">
        <w:rPr>
          <w:sz w:val="28"/>
          <w:szCs w:val="28"/>
        </w:rPr>
        <w:t xml:space="preserve"> rad</w:t>
      </w:r>
      <w:r w:rsidR="00E61DDF" w:rsidRPr="00853448">
        <w:rPr>
          <w:sz w:val="28"/>
          <w:szCs w:val="28"/>
        </w:rPr>
        <w:t>ījuša</w:t>
      </w:r>
      <w:r w:rsidR="00021B18" w:rsidRPr="00853448">
        <w:rPr>
          <w:sz w:val="28"/>
          <w:szCs w:val="28"/>
        </w:rPr>
        <w:t>s jaun</w:t>
      </w:r>
      <w:r w:rsidR="00E61DDF" w:rsidRPr="00853448">
        <w:rPr>
          <w:sz w:val="28"/>
          <w:szCs w:val="28"/>
        </w:rPr>
        <w:t>as</w:t>
      </w:r>
      <w:r w:rsidR="00021B18" w:rsidRPr="00853448">
        <w:rPr>
          <w:sz w:val="28"/>
          <w:szCs w:val="28"/>
        </w:rPr>
        <w:t xml:space="preserve"> emisijas avotu kategorij</w:t>
      </w:r>
      <w:r w:rsidR="00E61DDF" w:rsidRPr="00853448">
        <w:rPr>
          <w:sz w:val="28"/>
          <w:szCs w:val="28"/>
        </w:rPr>
        <w:t>as</w:t>
      </w:r>
      <w:r w:rsidR="00021B18" w:rsidRPr="00853448">
        <w:rPr>
          <w:sz w:val="28"/>
          <w:szCs w:val="28"/>
        </w:rPr>
        <w:t>, ievērojami atšķirīgi emisiju faktori vai ievērojami atšķirīg</w:t>
      </w:r>
      <w:r w:rsidR="00E61DDF" w:rsidRPr="00853448">
        <w:rPr>
          <w:sz w:val="28"/>
          <w:szCs w:val="28"/>
        </w:rPr>
        <w:t>as</w:t>
      </w:r>
      <w:r w:rsidR="00021B18" w:rsidRPr="00853448">
        <w:rPr>
          <w:sz w:val="28"/>
          <w:szCs w:val="28"/>
        </w:rPr>
        <w:t xml:space="preserve"> aprēķinu metod</w:t>
      </w:r>
      <w:r w:rsidR="00E61DDF" w:rsidRPr="00853448">
        <w:rPr>
          <w:sz w:val="28"/>
          <w:szCs w:val="28"/>
        </w:rPr>
        <w:t>es</w:t>
      </w:r>
      <w:r w:rsidR="00021B18" w:rsidRPr="00853448">
        <w:rPr>
          <w:sz w:val="28"/>
          <w:szCs w:val="28"/>
        </w:rPr>
        <w:t xml:space="preserve"> salīdzinājumā ar tām, kas izmantotas emisiju samazi</w:t>
      </w:r>
      <w:r w:rsidR="00EB4601" w:rsidRPr="00853448">
        <w:rPr>
          <w:sz w:val="28"/>
          <w:szCs w:val="28"/>
        </w:rPr>
        <w:t xml:space="preserve">nāšanas mērķu noteikšanas </w:t>
      </w:r>
      <w:r w:rsidR="004234E6" w:rsidRPr="00853448">
        <w:rPr>
          <w:sz w:val="28"/>
          <w:szCs w:val="28"/>
        </w:rPr>
        <w:t>dienā –</w:t>
      </w:r>
      <w:r w:rsidR="00793F4E" w:rsidRPr="00853448">
        <w:rPr>
          <w:sz w:val="28"/>
          <w:szCs w:val="28"/>
        </w:rPr>
        <w:t> 2012. gada 4. </w:t>
      </w:r>
      <w:r w:rsidR="0099092D" w:rsidRPr="00853448">
        <w:rPr>
          <w:sz w:val="28"/>
          <w:szCs w:val="28"/>
        </w:rPr>
        <w:t>maijā</w:t>
      </w:r>
      <w:r w:rsidR="00FE479E" w:rsidRPr="00853448">
        <w:rPr>
          <w:sz w:val="28"/>
          <w:szCs w:val="28"/>
        </w:rPr>
        <w:t>.</w:t>
      </w:r>
    </w:p>
    <w:p w14:paraId="25CF4739" w14:textId="77777777" w:rsidR="006E5BCC" w:rsidRPr="00853448" w:rsidRDefault="006E5BCC" w:rsidP="006E5BCC">
      <w:pPr>
        <w:spacing w:after="0" w:line="240" w:lineRule="auto"/>
        <w:ind w:firstLine="720"/>
        <w:jc w:val="both"/>
        <w:rPr>
          <w:sz w:val="28"/>
          <w:szCs w:val="28"/>
        </w:rPr>
      </w:pPr>
    </w:p>
    <w:p w14:paraId="1BEC213D" w14:textId="6AA4653D" w:rsidR="006E5BCC" w:rsidRPr="00853448" w:rsidRDefault="006E5BCC" w:rsidP="006E5BCC">
      <w:pPr>
        <w:spacing w:after="0" w:line="240" w:lineRule="auto"/>
        <w:ind w:firstLine="720"/>
        <w:jc w:val="both"/>
        <w:rPr>
          <w:sz w:val="28"/>
          <w:szCs w:val="28"/>
        </w:rPr>
      </w:pPr>
      <w:r w:rsidRPr="00853448">
        <w:rPr>
          <w:sz w:val="28"/>
          <w:szCs w:val="28"/>
        </w:rPr>
        <w:t>19. Ja atbilstoši šo noteikumu 29.1. apakšpunktā minētajam ziņojumam Latvija konkrētajā gadā nevar izpildīt emisiju samazināšanas mērķus, jo ir bijusi īpaši auksta ziema (ziema, kad gaisa temperatūra ir zemāka</w:t>
      </w:r>
      <w:proofErr w:type="gramStart"/>
      <w:r w:rsidRPr="00853448">
        <w:rPr>
          <w:sz w:val="28"/>
          <w:szCs w:val="28"/>
        </w:rPr>
        <w:t xml:space="preserve"> nekā gada vidējā ilggadīgā gaisa temperatūra</w:t>
      </w:r>
      <w:proofErr w:type="gramEnd"/>
      <w:r w:rsidRPr="00853448">
        <w:rPr>
          <w:sz w:val="28"/>
          <w:szCs w:val="28"/>
        </w:rPr>
        <w:t>) vai sausa vasara (vasara, kad nokrišņu daudzums ir zemāks nekā gada vidējais ilggadīgais nokrišņu daudzums), centrs novērtē atbilstību emisiju samazināšanas mērķiem, salīdzinot ar valsts kopējām emisijām, kas aprēķinātas, ņemot vērā vidējās emisijas par trim secīgiem gadiem – attiecīgo gadu, kad konstatēta īpaši auksta ziema vai sausa vasara, iepriekšējo gadu un nākamo gadu. Šādā gadījumā aprēķinātais triju gadu vidējais emisiju lielums nedrīkst pārsniegt emisiju samazināšanas mērķi.</w:t>
      </w:r>
    </w:p>
    <w:p w14:paraId="04EF27E3" w14:textId="4CC3D83B" w:rsidR="004234E6" w:rsidRPr="00853448" w:rsidRDefault="004234E6" w:rsidP="004234E6">
      <w:pPr>
        <w:spacing w:after="0" w:line="240" w:lineRule="auto"/>
        <w:ind w:firstLine="720"/>
        <w:jc w:val="both"/>
        <w:rPr>
          <w:sz w:val="28"/>
          <w:szCs w:val="28"/>
        </w:rPr>
      </w:pPr>
    </w:p>
    <w:p w14:paraId="1FC0111B" w14:textId="2EC67EF0" w:rsidR="003706DC" w:rsidRPr="00853448" w:rsidRDefault="00DC6EE8" w:rsidP="003D75F1">
      <w:pPr>
        <w:spacing w:after="0" w:line="240" w:lineRule="auto"/>
        <w:ind w:firstLine="720"/>
        <w:jc w:val="both"/>
        <w:rPr>
          <w:spacing w:val="-2"/>
          <w:sz w:val="28"/>
          <w:szCs w:val="28"/>
        </w:rPr>
      </w:pPr>
      <w:bookmarkStart w:id="3" w:name="_Hlk524700131"/>
      <w:r w:rsidRPr="00853448">
        <w:rPr>
          <w:spacing w:val="-2"/>
          <w:sz w:val="28"/>
          <w:szCs w:val="28"/>
        </w:rPr>
        <w:t>20</w:t>
      </w:r>
      <w:r w:rsidR="004D0B79" w:rsidRPr="00853448">
        <w:rPr>
          <w:spacing w:val="-2"/>
          <w:sz w:val="28"/>
          <w:szCs w:val="28"/>
        </w:rPr>
        <w:t>.</w:t>
      </w:r>
      <w:r w:rsidR="00A65B52" w:rsidRPr="00853448">
        <w:rPr>
          <w:spacing w:val="-2"/>
          <w:sz w:val="28"/>
          <w:szCs w:val="28"/>
        </w:rPr>
        <w:t> </w:t>
      </w:r>
      <w:r w:rsidR="00A34757" w:rsidRPr="00853448">
        <w:rPr>
          <w:spacing w:val="-2"/>
          <w:sz w:val="28"/>
          <w:szCs w:val="28"/>
        </w:rPr>
        <w:t>Ja konkrēt</w:t>
      </w:r>
      <w:r w:rsidR="00793F4E" w:rsidRPr="00853448">
        <w:rPr>
          <w:spacing w:val="-2"/>
          <w:sz w:val="28"/>
          <w:szCs w:val="28"/>
        </w:rPr>
        <w:t>aj</w:t>
      </w:r>
      <w:r w:rsidR="00A34757" w:rsidRPr="00853448">
        <w:rPr>
          <w:spacing w:val="-2"/>
          <w:sz w:val="28"/>
          <w:szCs w:val="28"/>
        </w:rPr>
        <w:t xml:space="preserve">ā </w:t>
      </w:r>
      <w:r w:rsidR="004D0B79" w:rsidRPr="00853448">
        <w:rPr>
          <w:spacing w:val="-2"/>
          <w:sz w:val="28"/>
          <w:szCs w:val="28"/>
        </w:rPr>
        <w:t>gadā vien</w:t>
      </w:r>
      <w:r w:rsidR="005F2BD4" w:rsidRPr="00853448">
        <w:rPr>
          <w:spacing w:val="-2"/>
          <w:sz w:val="28"/>
          <w:szCs w:val="28"/>
        </w:rPr>
        <w:t>s</w:t>
      </w:r>
      <w:r w:rsidR="004D0B79" w:rsidRPr="00853448">
        <w:rPr>
          <w:spacing w:val="-2"/>
          <w:sz w:val="28"/>
          <w:szCs w:val="28"/>
        </w:rPr>
        <w:t xml:space="preserve"> vai vairāk</w:t>
      </w:r>
      <w:r w:rsidR="005F2BD4" w:rsidRPr="00853448">
        <w:rPr>
          <w:spacing w:val="-2"/>
          <w:sz w:val="28"/>
          <w:szCs w:val="28"/>
        </w:rPr>
        <w:t>i emisiju samazināšanas mērķi</w:t>
      </w:r>
      <w:r w:rsidR="004D0B79" w:rsidRPr="00853448">
        <w:rPr>
          <w:spacing w:val="-2"/>
          <w:sz w:val="28"/>
          <w:szCs w:val="28"/>
        </w:rPr>
        <w:t xml:space="preserve"> ir </w:t>
      </w:r>
      <w:r w:rsidR="004D0B79" w:rsidRPr="00853448">
        <w:rPr>
          <w:sz w:val="28"/>
          <w:szCs w:val="28"/>
        </w:rPr>
        <w:t>noteikt</w:t>
      </w:r>
      <w:r w:rsidR="005F2BD4" w:rsidRPr="00853448">
        <w:rPr>
          <w:sz w:val="28"/>
          <w:szCs w:val="28"/>
        </w:rPr>
        <w:t>i</w:t>
      </w:r>
      <w:r w:rsidR="004D0B79" w:rsidRPr="00853448">
        <w:rPr>
          <w:sz w:val="28"/>
          <w:szCs w:val="28"/>
        </w:rPr>
        <w:t xml:space="preserve"> stingrāk</w:t>
      </w:r>
      <w:r w:rsidR="005F2BD4" w:rsidRPr="00853448">
        <w:rPr>
          <w:sz w:val="28"/>
          <w:szCs w:val="28"/>
        </w:rPr>
        <w:t>i</w:t>
      </w:r>
      <w:r w:rsidR="004D0B79" w:rsidRPr="00853448">
        <w:rPr>
          <w:sz w:val="28"/>
          <w:szCs w:val="28"/>
        </w:rPr>
        <w:t xml:space="preserve"> nekā izmaksu ziņā efektīvs samazinājums, kas </w:t>
      </w:r>
      <w:r w:rsidR="00390A3F" w:rsidRPr="00853448">
        <w:rPr>
          <w:sz w:val="28"/>
          <w:szCs w:val="28"/>
        </w:rPr>
        <w:t>minēts</w:t>
      </w:r>
      <w:r w:rsidR="004D0B79" w:rsidRPr="00853448">
        <w:rPr>
          <w:sz w:val="28"/>
          <w:szCs w:val="28"/>
        </w:rPr>
        <w:t xml:space="preserve"> </w:t>
      </w:r>
      <w:bookmarkEnd w:id="3"/>
      <w:r w:rsidR="0000664C" w:rsidRPr="00853448">
        <w:rPr>
          <w:sz w:val="28"/>
          <w:szCs w:val="28"/>
        </w:rPr>
        <w:t xml:space="preserve">Eiropas Komisijas ziņojumā Nr. 16 (2015. gada janvāris; sagatavots Eiropas Komisijas 2005. gada 21. septembra </w:t>
      </w:r>
      <w:r w:rsidR="007E61C6" w:rsidRPr="00853448">
        <w:rPr>
          <w:sz w:val="28"/>
          <w:szCs w:val="28"/>
        </w:rPr>
        <w:t>T</w:t>
      </w:r>
      <w:r w:rsidR="0000664C" w:rsidRPr="00853448">
        <w:rPr>
          <w:sz w:val="28"/>
          <w:szCs w:val="28"/>
        </w:rPr>
        <w:t>ematiskās stratēģijas par gaisa piesārņojumu pārskatīšanas ietvaros)</w:t>
      </w:r>
      <w:r w:rsidR="005D55E6" w:rsidRPr="00853448">
        <w:rPr>
          <w:sz w:val="28"/>
          <w:szCs w:val="28"/>
        </w:rPr>
        <w:t>,</w:t>
      </w:r>
      <w:r w:rsidR="0006667E" w:rsidRPr="00853448">
        <w:rPr>
          <w:sz w:val="28"/>
          <w:szCs w:val="28"/>
        </w:rPr>
        <w:t xml:space="preserve"> un </w:t>
      </w:r>
      <w:r w:rsidR="004D0B79" w:rsidRPr="00853448">
        <w:rPr>
          <w:sz w:val="28"/>
          <w:szCs w:val="28"/>
        </w:rPr>
        <w:t>pēc visu izmaksu ziņā efektīvo pasākumu īstenošanas nevar izpildīt attiecīg</w:t>
      </w:r>
      <w:r w:rsidR="0006667E" w:rsidRPr="00853448">
        <w:rPr>
          <w:sz w:val="28"/>
          <w:szCs w:val="28"/>
        </w:rPr>
        <w:t>os emisiju samazināšanas mērķus</w:t>
      </w:r>
      <w:r w:rsidR="004D0B79" w:rsidRPr="00853448">
        <w:rPr>
          <w:sz w:val="28"/>
          <w:szCs w:val="28"/>
        </w:rPr>
        <w:t xml:space="preserve">, tad </w:t>
      </w:r>
      <w:r w:rsidR="001C5243" w:rsidRPr="00853448">
        <w:rPr>
          <w:sz w:val="28"/>
          <w:szCs w:val="28"/>
        </w:rPr>
        <w:t>ne vairāk kā</w:t>
      </w:r>
      <w:r w:rsidR="004D0B79" w:rsidRPr="00853448">
        <w:rPr>
          <w:sz w:val="28"/>
          <w:szCs w:val="28"/>
        </w:rPr>
        <w:t xml:space="preserve"> piecus gadus</w:t>
      </w:r>
      <w:r w:rsidR="0006667E" w:rsidRPr="00853448">
        <w:rPr>
          <w:sz w:val="28"/>
          <w:szCs w:val="28"/>
        </w:rPr>
        <w:t xml:space="preserve"> var kompensēt noteiktas vielas emisiju samazināšanas mērķa neizpildi</w:t>
      </w:r>
      <w:r w:rsidR="004D0B79" w:rsidRPr="00853448">
        <w:rPr>
          <w:sz w:val="28"/>
          <w:szCs w:val="28"/>
        </w:rPr>
        <w:t xml:space="preserve"> ar līdzvērtīgu</w:t>
      </w:r>
      <w:r w:rsidR="004D0B79" w:rsidRPr="00853448">
        <w:rPr>
          <w:spacing w:val="-2"/>
          <w:sz w:val="28"/>
          <w:szCs w:val="28"/>
        </w:rPr>
        <w:t xml:space="preserve"> citas </w:t>
      </w:r>
      <w:r w:rsidR="008442F1" w:rsidRPr="00853448">
        <w:rPr>
          <w:spacing w:val="-2"/>
          <w:sz w:val="28"/>
          <w:szCs w:val="28"/>
        </w:rPr>
        <w:t>gaisu piesārņojošās</w:t>
      </w:r>
      <w:r w:rsidR="004D0B79" w:rsidRPr="00853448">
        <w:rPr>
          <w:spacing w:val="-2"/>
          <w:sz w:val="28"/>
          <w:szCs w:val="28"/>
        </w:rPr>
        <w:t xml:space="preserve"> vielas emisiju samazinājumu.</w:t>
      </w:r>
    </w:p>
    <w:p w14:paraId="5E2B9C28" w14:textId="77777777" w:rsidR="00911CDE" w:rsidRPr="00853448" w:rsidRDefault="00911CDE" w:rsidP="00911CDE">
      <w:pPr>
        <w:spacing w:after="0" w:line="240" w:lineRule="auto"/>
        <w:ind w:firstLine="720"/>
        <w:jc w:val="both"/>
        <w:rPr>
          <w:sz w:val="28"/>
          <w:szCs w:val="28"/>
        </w:rPr>
      </w:pPr>
    </w:p>
    <w:p w14:paraId="1FC0111D" w14:textId="7CDBE03A" w:rsidR="00D86628" w:rsidRPr="00853448" w:rsidRDefault="00DC6EE8" w:rsidP="003D75F1">
      <w:pPr>
        <w:spacing w:after="0" w:line="240" w:lineRule="auto"/>
        <w:ind w:firstLine="720"/>
        <w:jc w:val="both"/>
        <w:rPr>
          <w:sz w:val="28"/>
          <w:szCs w:val="28"/>
        </w:rPr>
      </w:pPr>
      <w:r w:rsidRPr="00853448">
        <w:rPr>
          <w:sz w:val="28"/>
          <w:szCs w:val="28"/>
        </w:rPr>
        <w:t>21</w:t>
      </w:r>
      <w:r w:rsidR="000657E5" w:rsidRPr="00853448">
        <w:rPr>
          <w:sz w:val="28"/>
          <w:szCs w:val="28"/>
        </w:rPr>
        <w:t>.</w:t>
      </w:r>
      <w:r w:rsidR="00A65B52" w:rsidRPr="00853448">
        <w:rPr>
          <w:sz w:val="28"/>
          <w:szCs w:val="28"/>
        </w:rPr>
        <w:t> </w:t>
      </w:r>
      <w:r w:rsidR="000466DD" w:rsidRPr="00853448">
        <w:rPr>
          <w:sz w:val="28"/>
          <w:szCs w:val="28"/>
        </w:rPr>
        <w:t>Latvija v</w:t>
      </w:r>
      <w:r w:rsidR="00A14FC0" w:rsidRPr="00853448">
        <w:rPr>
          <w:sz w:val="28"/>
          <w:szCs w:val="28"/>
        </w:rPr>
        <w:t xml:space="preserve">ar atkāpties no emisiju samazināšanas mērķa izpildes </w:t>
      </w:r>
      <w:r w:rsidR="001C5243" w:rsidRPr="00853448">
        <w:rPr>
          <w:sz w:val="28"/>
          <w:szCs w:val="28"/>
        </w:rPr>
        <w:t xml:space="preserve">ne vairāk kā </w:t>
      </w:r>
      <w:r w:rsidR="00A14FC0" w:rsidRPr="00853448">
        <w:rPr>
          <w:sz w:val="28"/>
          <w:szCs w:val="28"/>
        </w:rPr>
        <w:t>uz trim gadiem, j</w:t>
      </w:r>
      <w:r w:rsidR="004D0B79" w:rsidRPr="00853448">
        <w:rPr>
          <w:sz w:val="28"/>
          <w:szCs w:val="28"/>
        </w:rPr>
        <w:t xml:space="preserve">a neatbilstību emisiju samazināšanas </w:t>
      </w:r>
      <w:r w:rsidR="00817798" w:rsidRPr="00853448">
        <w:rPr>
          <w:sz w:val="28"/>
          <w:szCs w:val="28"/>
        </w:rPr>
        <w:t>mērķim</w:t>
      </w:r>
      <w:r w:rsidR="004D0B79" w:rsidRPr="00853448">
        <w:rPr>
          <w:sz w:val="28"/>
          <w:szCs w:val="28"/>
        </w:rPr>
        <w:t>, kas noteikts attiecīgaj</w:t>
      </w:r>
      <w:r w:rsidR="00D857DE" w:rsidRPr="00853448">
        <w:rPr>
          <w:sz w:val="28"/>
          <w:szCs w:val="28"/>
        </w:rPr>
        <w:t>ai</w:t>
      </w:r>
      <w:r w:rsidR="004D0B79" w:rsidRPr="00853448">
        <w:rPr>
          <w:sz w:val="28"/>
          <w:szCs w:val="28"/>
        </w:rPr>
        <w:t xml:space="preserve"> piesārņojoš</w:t>
      </w:r>
      <w:r w:rsidR="006824D4" w:rsidRPr="00853448">
        <w:rPr>
          <w:sz w:val="28"/>
          <w:szCs w:val="28"/>
        </w:rPr>
        <w:t>aj</w:t>
      </w:r>
      <w:r w:rsidR="00D857DE" w:rsidRPr="00853448">
        <w:rPr>
          <w:sz w:val="28"/>
          <w:szCs w:val="28"/>
        </w:rPr>
        <w:t>ai</w:t>
      </w:r>
      <w:r w:rsidR="004D0B79" w:rsidRPr="00853448">
        <w:rPr>
          <w:sz w:val="28"/>
          <w:szCs w:val="28"/>
        </w:rPr>
        <w:t xml:space="preserve"> viel</w:t>
      </w:r>
      <w:r w:rsidR="00D857DE" w:rsidRPr="00853448">
        <w:rPr>
          <w:sz w:val="28"/>
          <w:szCs w:val="28"/>
        </w:rPr>
        <w:t>ai</w:t>
      </w:r>
      <w:r w:rsidR="004D0B79" w:rsidRPr="00853448">
        <w:rPr>
          <w:sz w:val="28"/>
          <w:szCs w:val="28"/>
        </w:rPr>
        <w:t>, rad</w:t>
      </w:r>
      <w:r w:rsidR="00AC47B7" w:rsidRPr="00853448">
        <w:rPr>
          <w:sz w:val="28"/>
          <w:szCs w:val="28"/>
        </w:rPr>
        <w:t>ījuši</w:t>
      </w:r>
      <w:r w:rsidR="004D0B79" w:rsidRPr="00853448">
        <w:rPr>
          <w:sz w:val="28"/>
          <w:szCs w:val="28"/>
        </w:rPr>
        <w:t xml:space="preserve"> pēkšņi un ārkārtas traucējumi vai jaudas zudums elektroenerģijas</w:t>
      </w:r>
      <w:r w:rsidR="00AC47B7" w:rsidRPr="00853448">
        <w:rPr>
          <w:sz w:val="28"/>
          <w:szCs w:val="28"/>
        </w:rPr>
        <w:t>,</w:t>
      </w:r>
      <w:r w:rsidR="004D0B79" w:rsidRPr="00853448">
        <w:rPr>
          <w:sz w:val="28"/>
          <w:szCs w:val="28"/>
        </w:rPr>
        <w:t xml:space="preserve"> siltuma apgādes vai ražošanas sistēmā, ko nebija iespējams </w:t>
      </w:r>
      <w:r w:rsidR="0006667E" w:rsidRPr="00853448">
        <w:rPr>
          <w:sz w:val="28"/>
          <w:szCs w:val="28"/>
        </w:rPr>
        <w:t>iepriekš</w:t>
      </w:r>
      <w:r w:rsidR="004D0B79" w:rsidRPr="00853448">
        <w:rPr>
          <w:sz w:val="28"/>
          <w:szCs w:val="28"/>
        </w:rPr>
        <w:t xml:space="preserve"> paredzēt, </w:t>
      </w:r>
      <w:r w:rsidR="00AC47B7" w:rsidRPr="00853448">
        <w:rPr>
          <w:sz w:val="28"/>
          <w:szCs w:val="28"/>
        </w:rPr>
        <w:t xml:space="preserve">un </w:t>
      </w:r>
      <w:r w:rsidR="00BA248D" w:rsidRPr="00853448">
        <w:rPr>
          <w:sz w:val="28"/>
          <w:szCs w:val="28"/>
        </w:rPr>
        <w:t>ja</w:t>
      </w:r>
      <w:r w:rsidR="004D0B79" w:rsidRPr="00853448">
        <w:rPr>
          <w:sz w:val="28"/>
          <w:szCs w:val="28"/>
        </w:rPr>
        <w:t xml:space="preserve"> </w:t>
      </w:r>
      <w:r w:rsidR="00AC47B7" w:rsidRPr="00853448">
        <w:rPr>
          <w:sz w:val="28"/>
          <w:szCs w:val="28"/>
        </w:rPr>
        <w:t xml:space="preserve">ir </w:t>
      </w:r>
      <w:r w:rsidR="004D0B79" w:rsidRPr="00853448">
        <w:rPr>
          <w:sz w:val="28"/>
          <w:szCs w:val="28"/>
        </w:rPr>
        <w:t xml:space="preserve">izpildīti šādi nosacījumi: </w:t>
      </w:r>
    </w:p>
    <w:p w14:paraId="1FC0111E" w14:textId="17E00D47" w:rsidR="00D86628" w:rsidRPr="00853448" w:rsidRDefault="00DC6EE8" w:rsidP="003D75F1">
      <w:pPr>
        <w:spacing w:after="0" w:line="240" w:lineRule="auto"/>
        <w:ind w:firstLine="720"/>
        <w:jc w:val="both"/>
        <w:rPr>
          <w:sz w:val="28"/>
          <w:szCs w:val="28"/>
        </w:rPr>
      </w:pPr>
      <w:r w:rsidRPr="00853448">
        <w:rPr>
          <w:sz w:val="28"/>
          <w:szCs w:val="28"/>
        </w:rPr>
        <w:t>21</w:t>
      </w:r>
      <w:r w:rsidR="008442F1" w:rsidRPr="00853448">
        <w:rPr>
          <w:sz w:val="28"/>
          <w:szCs w:val="28"/>
        </w:rPr>
        <w:t>.1.</w:t>
      </w:r>
      <w:r w:rsidR="00071B2B" w:rsidRPr="00853448">
        <w:rPr>
          <w:sz w:val="28"/>
          <w:szCs w:val="28"/>
        </w:rPr>
        <w:t> </w:t>
      </w:r>
      <w:r w:rsidR="004D0B79" w:rsidRPr="00853448">
        <w:rPr>
          <w:sz w:val="28"/>
          <w:szCs w:val="28"/>
        </w:rPr>
        <w:t xml:space="preserve">veikti visi </w:t>
      </w:r>
      <w:r w:rsidR="00BA248D" w:rsidRPr="00853448">
        <w:rPr>
          <w:sz w:val="28"/>
          <w:szCs w:val="28"/>
        </w:rPr>
        <w:t>saprātīgie</w:t>
      </w:r>
      <w:r w:rsidR="006F25F9" w:rsidRPr="00853448">
        <w:rPr>
          <w:sz w:val="28"/>
          <w:szCs w:val="28"/>
        </w:rPr>
        <w:t xml:space="preserve"> pasākumi</w:t>
      </w:r>
      <w:r w:rsidR="004D0B79" w:rsidRPr="00853448">
        <w:rPr>
          <w:sz w:val="28"/>
          <w:szCs w:val="28"/>
        </w:rPr>
        <w:t xml:space="preserve">, tostarp </w:t>
      </w:r>
      <w:r w:rsidR="00AC47B7" w:rsidRPr="00853448">
        <w:rPr>
          <w:sz w:val="28"/>
          <w:szCs w:val="28"/>
        </w:rPr>
        <w:t xml:space="preserve">īstenoti </w:t>
      </w:r>
      <w:r w:rsidR="004D0B79" w:rsidRPr="00853448">
        <w:rPr>
          <w:sz w:val="28"/>
          <w:szCs w:val="28"/>
        </w:rPr>
        <w:t>jaun</w:t>
      </w:r>
      <w:r w:rsidR="00AC47B7" w:rsidRPr="00853448">
        <w:rPr>
          <w:sz w:val="28"/>
          <w:szCs w:val="28"/>
        </w:rPr>
        <w:t>i</w:t>
      </w:r>
      <w:r w:rsidR="004D0B79" w:rsidRPr="00853448">
        <w:rPr>
          <w:sz w:val="28"/>
          <w:szCs w:val="28"/>
        </w:rPr>
        <w:t xml:space="preserve"> pasākum</w:t>
      </w:r>
      <w:r w:rsidR="00AC47B7" w:rsidRPr="00853448">
        <w:rPr>
          <w:sz w:val="28"/>
          <w:szCs w:val="28"/>
        </w:rPr>
        <w:t>i</w:t>
      </w:r>
      <w:r w:rsidR="004D0B79" w:rsidRPr="00853448">
        <w:rPr>
          <w:sz w:val="28"/>
          <w:szCs w:val="28"/>
        </w:rPr>
        <w:t xml:space="preserve"> un jaun</w:t>
      </w:r>
      <w:r w:rsidR="00AC47B7" w:rsidRPr="00853448">
        <w:rPr>
          <w:sz w:val="28"/>
          <w:szCs w:val="28"/>
        </w:rPr>
        <w:t>as</w:t>
      </w:r>
      <w:r w:rsidR="004D0B79" w:rsidRPr="00853448">
        <w:rPr>
          <w:sz w:val="28"/>
          <w:szCs w:val="28"/>
        </w:rPr>
        <w:t xml:space="preserve"> politikas nostād</w:t>
      </w:r>
      <w:r w:rsidR="00AC47B7" w:rsidRPr="00853448">
        <w:rPr>
          <w:sz w:val="28"/>
          <w:szCs w:val="28"/>
        </w:rPr>
        <w:t>nes</w:t>
      </w:r>
      <w:r w:rsidR="004D0B79" w:rsidRPr="00853448">
        <w:rPr>
          <w:sz w:val="28"/>
          <w:szCs w:val="28"/>
        </w:rPr>
        <w:t>, lai nodrošinātu atbilstību</w:t>
      </w:r>
      <w:r w:rsidR="00923C1D" w:rsidRPr="00853448">
        <w:rPr>
          <w:sz w:val="28"/>
          <w:szCs w:val="28"/>
        </w:rPr>
        <w:t xml:space="preserve"> emisiju samazināšanas mērķiem</w:t>
      </w:r>
      <w:r w:rsidR="004D0B79" w:rsidRPr="00853448">
        <w:rPr>
          <w:sz w:val="28"/>
          <w:szCs w:val="28"/>
        </w:rPr>
        <w:t xml:space="preserve">, </w:t>
      </w:r>
      <w:r w:rsidR="00C93F80" w:rsidRPr="00853448">
        <w:rPr>
          <w:sz w:val="28"/>
          <w:szCs w:val="28"/>
        </w:rPr>
        <w:t>kā arī tiks</w:t>
      </w:r>
      <w:r w:rsidR="004D0B79" w:rsidRPr="00853448">
        <w:rPr>
          <w:sz w:val="28"/>
          <w:szCs w:val="28"/>
        </w:rPr>
        <w:t xml:space="preserve"> turpinā</w:t>
      </w:r>
      <w:r w:rsidR="00C93F80" w:rsidRPr="00853448">
        <w:rPr>
          <w:sz w:val="28"/>
          <w:szCs w:val="28"/>
        </w:rPr>
        <w:t>t</w:t>
      </w:r>
      <w:r w:rsidR="00045891" w:rsidRPr="00853448">
        <w:rPr>
          <w:sz w:val="28"/>
          <w:szCs w:val="28"/>
        </w:rPr>
        <w:t>a</w:t>
      </w:r>
      <w:r w:rsidR="004D0B79" w:rsidRPr="00853448">
        <w:rPr>
          <w:sz w:val="28"/>
          <w:szCs w:val="28"/>
        </w:rPr>
        <w:t xml:space="preserve"> </w:t>
      </w:r>
      <w:r w:rsidR="00C93F80" w:rsidRPr="00853448">
        <w:rPr>
          <w:sz w:val="28"/>
          <w:szCs w:val="28"/>
        </w:rPr>
        <w:t>nepiecie</w:t>
      </w:r>
      <w:r w:rsidR="00045891" w:rsidRPr="00853448">
        <w:rPr>
          <w:sz w:val="28"/>
          <w:szCs w:val="28"/>
        </w:rPr>
        <w:t>šamo</w:t>
      </w:r>
      <w:r w:rsidR="00C93F80" w:rsidRPr="00853448">
        <w:rPr>
          <w:sz w:val="28"/>
          <w:szCs w:val="28"/>
        </w:rPr>
        <w:t xml:space="preserve"> pas</w:t>
      </w:r>
      <w:r w:rsidR="00045891" w:rsidRPr="00853448">
        <w:rPr>
          <w:sz w:val="28"/>
          <w:szCs w:val="28"/>
        </w:rPr>
        <w:t>ākumu veikšana</w:t>
      </w:r>
      <w:r w:rsidR="004D0B79" w:rsidRPr="00853448">
        <w:rPr>
          <w:sz w:val="28"/>
          <w:szCs w:val="28"/>
        </w:rPr>
        <w:t>, lai neatbilstības laikpos</w:t>
      </w:r>
      <w:r w:rsidR="006302AF" w:rsidRPr="00853448">
        <w:rPr>
          <w:sz w:val="28"/>
          <w:szCs w:val="28"/>
        </w:rPr>
        <w:t>mu padarītu pēc iespējas īsāku;</w:t>
      </w:r>
    </w:p>
    <w:p w14:paraId="1FC0111F" w14:textId="420AD320" w:rsidR="003706DC" w:rsidRPr="00853448" w:rsidRDefault="00DC6EE8" w:rsidP="003D75F1">
      <w:pPr>
        <w:spacing w:after="0" w:line="240" w:lineRule="auto"/>
        <w:ind w:firstLine="720"/>
        <w:jc w:val="both"/>
        <w:rPr>
          <w:sz w:val="28"/>
          <w:szCs w:val="28"/>
        </w:rPr>
      </w:pPr>
      <w:r w:rsidRPr="00853448">
        <w:rPr>
          <w:sz w:val="28"/>
          <w:szCs w:val="28"/>
        </w:rPr>
        <w:t>21</w:t>
      </w:r>
      <w:r w:rsidR="00923C1D" w:rsidRPr="00853448">
        <w:rPr>
          <w:sz w:val="28"/>
          <w:szCs w:val="28"/>
        </w:rPr>
        <w:t>.2</w:t>
      </w:r>
      <w:r w:rsidR="00AE5641" w:rsidRPr="00853448">
        <w:rPr>
          <w:sz w:val="28"/>
          <w:szCs w:val="28"/>
        </w:rPr>
        <w:t>. p</w:t>
      </w:r>
      <w:r w:rsidR="004D0B79" w:rsidRPr="00853448">
        <w:rPr>
          <w:sz w:val="28"/>
          <w:szCs w:val="28"/>
        </w:rPr>
        <w:t>asākumu un politikas</w:t>
      </w:r>
      <w:r w:rsidR="008442F1" w:rsidRPr="00853448">
        <w:rPr>
          <w:sz w:val="28"/>
          <w:szCs w:val="28"/>
        </w:rPr>
        <w:t xml:space="preserve"> nostādņu īstenošana</w:t>
      </w:r>
      <w:r w:rsidR="00071B2B" w:rsidRPr="00853448">
        <w:rPr>
          <w:sz w:val="28"/>
          <w:szCs w:val="28"/>
        </w:rPr>
        <w:t xml:space="preserve"> papildus</w:t>
      </w:r>
      <w:r w:rsidR="008442F1" w:rsidRPr="00853448">
        <w:rPr>
          <w:sz w:val="28"/>
          <w:szCs w:val="28"/>
        </w:rPr>
        <w:t xml:space="preserve"> </w:t>
      </w:r>
      <w:r w:rsidR="00071B2B" w:rsidRPr="00853448">
        <w:rPr>
          <w:sz w:val="28"/>
          <w:szCs w:val="28"/>
        </w:rPr>
        <w:t xml:space="preserve">šo noteikumu </w:t>
      </w:r>
      <w:r w:rsidRPr="00853448">
        <w:rPr>
          <w:sz w:val="28"/>
          <w:szCs w:val="28"/>
        </w:rPr>
        <w:t>21</w:t>
      </w:r>
      <w:r w:rsidR="008442F1" w:rsidRPr="00853448">
        <w:rPr>
          <w:sz w:val="28"/>
          <w:szCs w:val="28"/>
        </w:rPr>
        <w:t>.1</w:t>
      </w:r>
      <w:r w:rsidR="00AE5641" w:rsidRPr="00853448">
        <w:rPr>
          <w:sz w:val="28"/>
          <w:szCs w:val="28"/>
        </w:rPr>
        <w:t>. a</w:t>
      </w:r>
      <w:r w:rsidR="004D0B79" w:rsidRPr="00853448">
        <w:rPr>
          <w:sz w:val="28"/>
          <w:szCs w:val="28"/>
        </w:rPr>
        <w:t>pakšpunktā minētajiem</w:t>
      </w:r>
      <w:r w:rsidR="00AC47B7" w:rsidRPr="00853448">
        <w:rPr>
          <w:sz w:val="28"/>
          <w:szCs w:val="28"/>
        </w:rPr>
        <w:t xml:space="preserve"> pasākumiem</w:t>
      </w:r>
      <w:r w:rsidR="004D0B79" w:rsidRPr="00853448">
        <w:rPr>
          <w:sz w:val="28"/>
          <w:szCs w:val="28"/>
        </w:rPr>
        <w:t xml:space="preserve"> radītu nesamērīgas izmaksas, būtiski apdraudētu valsts enerģētisko drošību vai ievērojamai iedzīvotāju daļai radītu būtisku enerģētiskās nabadzības risku.</w:t>
      </w:r>
    </w:p>
    <w:p w14:paraId="1702B6CD" w14:textId="77777777" w:rsidR="00911CDE" w:rsidRPr="00853448" w:rsidRDefault="00911CDE" w:rsidP="00911CDE">
      <w:pPr>
        <w:spacing w:after="0" w:line="240" w:lineRule="auto"/>
        <w:ind w:firstLine="720"/>
        <w:jc w:val="both"/>
        <w:rPr>
          <w:sz w:val="28"/>
          <w:szCs w:val="28"/>
        </w:rPr>
      </w:pPr>
    </w:p>
    <w:p w14:paraId="1FC01121" w14:textId="715B27A7" w:rsidR="00892C0D" w:rsidRPr="00853448" w:rsidRDefault="00DC6EE8" w:rsidP="003D75F1">
      <w:pPr>
        <w:spacing w:after="0" w:line="240" w:lineRule="auto"/>
        <w:ind w:firstLine="720"/>
        <w:jc w:val="both"/>
        <w:rPr>
          <w:sz w:val="28"/>
          <w:szCs w:val="28"/>
        </w:rPr>
      </w:pPr>
      <w:r w:rsidRPr="00853448">
        <w:rPr>
          <w:sz w:val="28"/>
          <w:szCs w:val="28"/>
        </w:rPr>
        <w:t>22</w:t>
      </w:r>
      <w:r w:rsidR="00071B2B" w:rsidRPr="00853448">
        <w:rPr>
          <w:sz w:val="28"/>
          <w:szCs w:val="28"/>
        </w:rPr>
        <w:t>. </w:t>
      </w:r>
      <w:r w:rsidR="001C771A" w:rsidRPr="00853448">
        <w:rPr>
          <w:sz w:val="28"/>
          <w:szCs w:val="28"/>
        </w:rPr>
        <w:t xml:space="preserve">Ja </w:t>
      </w:r>
      <w:r w:rsidR="00CB3EAD" w:rsidRPr="00853448">
        <w:rPr>
          <w:sz w:val="28"/>
          <w:szCs w:val="28"/>
        </w:rPr>
        <w:t>Valsts vides dienests</w:t>
      </w:r>
      <w:r w:rsidR="001C771A" w:rsidRPr="00853448">
        <w:rPr>
          <w:sz w:val="28"/>
          <w:szCs w:val="28"/>
        </w:rPr>
        <w:t xml:space="preserve"> atbilstoši normatīvajiem aktiem par kārtību, kādā novērš, ierobežo un kontrolē gaisu piesārņojošo vielu emisiju</w:t>
      </w:r>
      <w:r w:rsidR="001C5243" w:rsidRPr="00853448">
        <w:rPr>
          <w:sz w:val="28"/>
          <w:szCs w:val="28"/>
        </w:rPr>
        <w:t>, ko rada</w:t>
      </w:r>
      <w:r w:rsidR="001C771A" w:rsidRPr="00853448">
        <w:rPr>
          <w:sz w:val="28"/>
          <w:szCs w:val="28"/>
        </w:rPr>
        <w:t xml:space="preserve"> sadedzināšanas iekārt</w:t>
      </w:r>
      <w:r w:rsidR="001C5243" w:rsidRPr="00853448">
        <w:rPr>
          <w:sz w:val="28"/>
          <w:szCs w:val="28"/>
        </w:rPr>
        <w:t>as</w:t>
      </w:r>
      <w:r w:rsidR="00B65DDB" w:rsidRPr="00853448">
        <w:rPr>
          <w:sz w:val="28"/>
          <w:szCs w:val="28"/>
        </w:rPr>
        <w:t>,</w:t>
      </w:r>
      <w:r w:rsidR="00CB3EAD" w:rsidRPr="00853448">
        <w:rPr>
          <w:sz w:val="28"/>
          <w:szCs w:val="28"/>
        </w:rPr>
        <w:t xml:space="preserve"> </w:t>
      </w:r>
      <w:r w:rsidR="001C771A" w:rsidRPr="00853448">
        <w:rPr>
          <w:sz w:val="28"/>
          <w:szCs w:val="28"/>
        </w:rPr>
        <w:t>saņ</w:t>
      </w:r>
      <w:r w:rsidR="00911CDE" w:rsidRPr="00853448">
        <w:rPr>
          <w:sz w:val="28"/>
          <w:szCs w:val="28"/>
        </w:rPr>
        <w:t>ēmis</w:t>
      </w:r>
      <w:r w:rsidR="001C771A" w:rsidRPr="00853448">
        <w:rPr>
          <w:sz w:val="28"/>
          <w:szCs w:val="28"/>
        </w:rPr>
        <w:t xml:space="preserve"> no operatora informāciju par pēkšņiem un ārkārtas traucējumiem vai jaudas zudumiem, kas ietekmē lielās sadedzināšanas iekārtas (iekārtas ar nominālo ievadīto siltuma jaudu virs 50 megavatiem)</w:t>
      </w:r>
      <w:r w:rsidR="00F3035C" w:rsidRPr="00853448">
        <w:rPr>
          <w:sz w:val="28"/>
          <w:szCs w:val="28"/>
        </w:rPr>
        <w:t xml:space="preserve"> </w:t>
      </w:r>
      <w:r w:rsidR="001C771A" w:rsidRPr="00853448">
        <w:rPr>
          <w:sz w:val="28"/>
          <w:szCs w:val="28"/>
        </w:rPr>
        <w:t>darbību,</w:t>
      </w:r>
      <w:r w:rsidR="00F3035C" w:rsidRPr="00853448">
        <w:rPr>
          <w:sz w:val="28"/>
          <w:szCs w:val="28"/>
        </w:rPr>
        <w:t xml:space="preserve"> </w:t>
      </w:r>
      <w:r w:rsidR="00F3035C" w:rsidRPr="00853448">
        <w:rPr>
          <w:sz w:val="28"/>
          <w:szCs w:val="28"/>
        </w:rPr>
        <w:lastRenderedPageBreak/>
        <w:t>tas</w:t>
      </w:r>
      <w:r w:rsidR="001C771A" w:rsidRPr="00853448">
        <w:rPr>
          <w:sz w:val="28"/>
          <w:szCs w:val="28"/>
        </w:rPr>
        <w:t xml:space="preserve"> </w:t>
      </w:r>
      <w:r w:rsidR="00B65DDB" w:rsidRPr="00853448">
        <w:rPr>
          <w:sz w:val="28"/>
          <w:szCs w:val="28"/>
        </w:rPr>
        <w:t xml:space="preserve">piecu </w:t>
      </w:r>
      <w:r w:rsidR="001C771A" w:rsidRPr="00853448">
        <w:rPr>
          <w:sz w:val="28"/>
          <w:szCs w:val="28"/>
        </w:rPr>
        <w:t>darb</w:t>
      </w:r>
      <w:r w:rsidR="00B65DDB" w:rsidRPr="00853448">
        <w:rPr>
          <w:sz w:val="28"/>
          <w:szCs w:val="28"/>
        </w:rPr>
        <w:t xml:space="preserve">dienu laikā no attiecīgās informācijas saņemšanas brīža </w:t>
      </w:r>
      <w:r w:rsidR="00CB3EAD" w:rsidRPr="00853448">
        <w:rPr>
          <w:sz w:val="28"/>
          <w:szCs w:val="28"/>
        </w:rPr>
        <w:t xml:space="preserve">informē </w:t>
      </w:r>
      <w:r w:rsidR="001C771A" w:rsidRPr="00853448">
        <w:rPr>
          <w:sz w:val="28"/>
          <w:szCs w:val="28"/>
        </w:rPr>
        <w:t xml:space="preserve">par to </w:t>
      </w:r>
      <w:r w:rsidR="008E1C8C" w:rsidRPr="00853448">
        <w:rPr>
          <w:sz w:val="28"/>
          <w:szCs w:val="28"/>
        </w:rPr>
        <w:t>Vides aizsardzības un reģionālās attīstības ministriju</w:t>
      </w:r>
      <w:r w:rsidR="001C771A" w:rsidRPr="00853448">
        <w:rPr>
          <w:sz w:val="28"/>
          <w:szCs w:val="28"/>
        </w:rPr>
        <w:t>.</w:t>
      </w:r>
    </w:p>
    <w:p w14:paraId="42FFC719" w14:textId="77777777" w:rsidR="00911CDE" w:rsidRPr="00853448" w:rsidRDefault="00911CDE" w:rsidP="00911CDE">
      <w:pPr>
        <w:spacing w:after="0" w:line="240" w:lineRule="auto"/>
        <w:ind w:firstLine="720"/>
        <w:jc w:val="both"/>
        <w:rPr>
          <w:sz w:val="28"/>
          <w:szCs w:val="28"/>
        </w:rPr>
      </w:pPr>
    </w:p>
    <w:p w14:paraId="1FC01123" w14:textId="20E14C35" w:rsidR="00E6167E" w:rsidRPr="00853448" w:rsidRDefault="00DC6EE8" w:rsidP="003D75F1">
      <w:pPr>
        <w:spacing w:after="0" w:line="240" w:lineRule="auto"/>
        <w:ind w:firstLine="720"/>
        <w:jc w:val="both"/>
        <w:rPr>
          <w:spacing w:val="-2"/>
          <w:sz w:val="28"/>
          <w:szCs w:val="28"/>
        </w:rPr>
      </w:pPr>
      <w:r w:rsidRPr="00853448">
        <w:rPr>
          <w:sz w:val="28"/>
          <w:szCs w:val="28"/>
        </w:rPr>
        <w:t>23</w:t>
      </w:r>
      <w:r w:rsidR="00071B2B" w:rsidRPr="00853448">
        <w:rPr>
          <w:sz w:val="28"/>
          <w:szCs w:val="28"/>
        </w:rPr>
        <w:t>. </w:t>
      </w:r>
      <w:r w:rsidR="00315BC9" w:rsidRPr="00853448">
        <w:rPr>
          <w:sz w:val="28"/>
          <w:szCs w:val="28"/>
        </w:rPr>
        <w:t xml:space="preserve">Vides aizsardzības un reģionālās attīstības ministrija </w:t>
      </w:r>
      <w:r w:rsidRPr="00853448">
        <w:rPr>
          <w:sz w:val="28"/>
          <w:szCs w:val="28"/>
        </w:rPr>
        <w:t xml:space="preserve">sadarbībā ar centru pēc </w:t>
      </w:r>
      <w:r w:rsidR="00721D23" w:rsidRPr="00853448">
        <w:rPr>
          <w:sz w:val="28"/>
          <w:szCs w:val="28"/>
        </w:rPr>
        <w:t xml:space="preserve">šo noteikumu </w:t>
      </w:r>
      <w:r w:rsidRPr="00853448">
        <w:rPr>
          <w:sz w:val="28"/>
          <w:szCs w:val="28"/>
        </w:rPr>
        <w:t>22</w:t>
      </w:r>
      <w:r w:rsidR="00AE5641" w:rsidRPr="00853448">
        <w:rPr>
          <w:sz w:val="28"/>
          <w:szCs w:val="28"/>
        </w:rPr>
        <w:t>. p</w:t>
      </w:r>
      <w:r w:rsidR="00721D23" w:rsidRPr="00853448">
        <w:rPr>
          <w:sz w:val="28"/>
          <w:szCs w:val="28"/>
        </w:rPr>
        <w:t xml:space="preserve">unktā minētās </w:t>
      </w:r>
      <w:r w:rsidRPr="00853448">
        <w:rPr>
          <w:sz w:val="28"/>
          <w:szCs w:val="28"/>
        </w:rPr>
        <w:t>informācijas saņemšanas izvērtē</w:t>
      </w:r>
      <w:r w:rsidR="009D695E" w:rsidRPr="00853448">
        <w:rPr>
          <w:sz w:val="28"/>
          <w:szCs w:val="28"/>
        </w:rPr>
        <w:t>,</w:t>
      </w:r>
      <w:r w:rsidRPr="00853448">
        <w:rPr>
          <w:sz w:val="28"/>
          <w:szCs w:val="28"/>
        </w:rPr>
        <w:t xml:space="preserve"> vai </w:t>
      </w:r>
      <w:r w:rsidRPr="00853448">
        <w:rPr>
          <w:spacing w:val="-2"/>
          <w:sz w:val="28"/>
          <w:szCs w:val="28"/>
        </w:rPr>
        <w:t xml:space="preserve">konkrētajā gadījumā </w:t>
      </w:r>
      <w:r w:rsidR="00911CDE" w:rsidRPr="00853448">
        <w:rPr>
          <w:spacing w:val="-2"/>
          <w:sz w:val="28"/>
          <w:szCs w:val="28"/>
        </w:rPr>
        <w:t>ir</w:t>
      </w:r>
      <w:proofErr w:type="gramStart"/>
      <w:r w:rsidR="00911CDE" w:rsidRPr="00853448">
        <w:rPr>
          <w:spacing w:val="-2"/>
          <w:sz w:val="28"/>
          <w:szCs w:val="28"/>
        </w:rPr>
        <w:t xml:space="preserve"> </w:t>
      </w:r>
      <w:r w:rsidRPr="00853448">
        <w:rPr>
          <w:spacing w:val="-2"/>
          <w:sz w:val="28"/>
          <w:szCs w:val="28"/>
        </w:rPr>
        <w:t>iespējams</w:t>
      </w:r>
      <w:proofErr w:type="gramEnd"/>
      <w:r w:rsidRPr="00853448">
        <w:rPr>
          <w:spacing w:val="-2"/>
          <w:sz w:val="28"/>
          <w:szCs w:val="28"/>
        </w:rPr>
        <w:t xml:space="preserve"> piemērot šo noteikumu 21</w:t>
      </w:r>
      <w:r w:rsidR="00AE5641" w:rsidRPr="00853448">
        <w:rPr>
          <w:spacing w:val="-2"/>
          <w:sz w:val="28"/>
          <w:szCs w:val="28"/>
        </w:rPr>
        <w:t>. p</w:t>
      </w:r>
      <w:r w:rsidRPr="00853448">
        <w:rPr>
          <w:spacing w:val="-2"/>
          <w:sz w:val="28"/>
          <w:szCs w:val="28"/>
        </w:rPr>
        <w:t>unktā minēto atkāpi.</w:t>
      </w:r>
    </w:p>
    <w:p w14:paraId="14A98011" w14:textId="77777777" w:rsidR="00262093" w:rsidRPr="00853448" w:rsidRDefault="00262093" w:rsidP="003D75F1">
      <w:pPr>
        <w:spacing w:after="0" w:line="240" w:lineRule="auto"/>
        <w:ind w:firstLine="720"/>
        <w:jc w:val="both"/>
        <w:rPr>
          <w:sz w:val="28"/>
          <w:szCs w:val="28"/>
        </w:rPr>
      </w:pPr>
    </w:p>
    <w:p w14:paraId="1FC01125" w14:textId="500758A2" w:rsidR="0020148D" w:rsidRPr="00853448" w:rsidRDefault="00DC6EE8" w:rsidP="003D75F1">
      <w:pPr>
        <w:spacing w:after="0" w:line="240" w:lineRule="auto"/>
        <w:ind w:firstLine="720"/>
        <w:jc w:val="both"/>
        <w:rPr>
          <w:sz w:val="28"/>
          <w:szCs w:val="28"/>
        </w:rPr>
      </w:pPr>
      <w:r w:rsidRPr="00853448">
        <w:rPr>
          <w:sz w:val="28"/>
          <w:szCs w:val="28"/>
        </w:rPr>
        <w:t>24</w:t>
      </w:r>
      <w:r w:rsidR="00B174B7" w:rsidRPr="00853448">
        <w:rPr>
          <w:sz w:val="28"/>
          <w:szCs w:val="28"/>
        </w:rPr>
        <w:t>.</w:t>
      </w:r>
      <w:r w:rsidR="00071B2B" w:rsidRPr="00853448">
        <w:rPr>
          <w:sz w:val="28"/>
          <w:szCs w:val="28"/>
        </w:rPr>
        <w:t> </w:t>
      </w:r>
      <w:r w:rsidR="00DF7ECB" w:rsidRPr="00853448">
        <w:rPr>
          <w:sz w:val="28"/>
          <w:szCs w:val="28"/>
        </w:rPr>
        <w:t>C</w:t>
      </w:r>
      <w:r w:rsidRPr="00853448">
        <w:rPr>
          <w:sz w:val="28"/>
          <w:szCs w:val="28"/>
        </w:rPr>
        <w:t xml:space="preserve">entrs </w:t>
      </w:r>
      <w:r w:rsidR="00DF7ECB" w:rsidRPr="00853448">
        <w:rPr>
          <w:sz w:val="28"/>
          <w:szCs w:val="28"/>
        </w:rPr>
        <w:t xml:space="preserve">līdz </w:t>
      </w:r>
      <w:r w:rsidR="00A813FA" w:rsidRPr="00853448">
        <w:rPr>
          <w:sz w:val="28"/>
          <w:szCs w:val="28"/>
        </w:rPr>
        <w:t>valsts kopējo</w:t>
      </w:r>
      <w:r w:rsidR="00DF7ECB" w:rsidRPr="00853448">
        <w:rPr>
          <w:sz w:val="28"/>
          <w:szCs w:val="28"/>
        </w:rPr>
        <w:t xml:space="preserve"> emisiju ziņojuma iesniegšanas gada </w:t>
      </w:r>
      <w:r w:rsidR="00380A8D" w:rsidRPr="00853448">
        <w:rPr>
          <w:sz w:val="28"/>
          <w:szCs w:val="28"/>
        </w:rPr>
        <w:t>20</w:t>
      </w:r>
      <w:r w:rsidR="00DF7ECB" w:rsidRPr="00853448">
        <w:rPr>
          <w:sz w:val="28"/>
          <w:szCs w:val="28"/>
        </w:rPr>
        <w:t xml:space="preserve">. janvārim informē Vides aizsardzības un reģionālās attīstības ministriju, </w:t>
      </w:r>
      <w:r w:rsidR="0061671A" w:rsidRPr="00853448">
        <w:rPr>
          <w:sz w:val="28"/>
          <w:szCs w:val="28"/>
        </w:rPr>
        <w:t>j</w:t>
      </w:r>
      <w:r w:rsidR="00DF7ECB" w:rsidRPr="00853448">
        <w:rPr>
          <w:sz w:val="28"/>
          <w:szCs w:val="28"/>
        </w:rPr>
        <w:t xml:space="preserve">a tiek </w:t>
      </w:r>
      <w:r w:rsidRPr="00853448">
        <w:rPr>
          <w:sz w:val="28"/>
          <w:szCs w:val="28"/>
        </w:rPr>
        <w:t>konstatē</w:t>
      </w:r>
      <w:r w:rsidR="00DF7ECB" w:rsidRPr="00853448">
        <w:rPr>
          <w:sz w:val="28"/>
          <w:szCs w:val="28"/>
        </w:rPr>
        <w:t>ta</w:t>
      </w:r>
      <w:r w:rsidRPr="00853448">
        <w:rPr>
          <w:sz w:val="28"/>
          <w:szCs w:val="28"/>
        </w:rPr>
        <w:t xml:space="preserve"> kād</w:t>
      </w:r>
      <w:r w:rsidR="00DF7ECB" w:rsidRPr="00853448">
        <w:rPr>
          <w:sz w:val="28"/>
          <w:szCs w:val="28"/>
        </w:rPr>
        <w:t>a</w:t>
      </w:r>
      <w:r w:rsidRPr="00853448">
        <w:rPr>
          <w:sz w:val="28"/>
          <w:szCs w:val="28"/>
        </w:rPr>
        <w:t xml:space="preserve"> no </w:t>
      </w:r>
      <w:r w:rsidR="00DF7ECB" w:rsidRPr="00853448">
        <w:rPr>
          <w:sz w:val="28"/>
          <w:szCs w:val="28"/>
        </w:rPr>
        <w:t xml:space="preserve">šo noteikumu </w:t>
      </w:r>
      <w:r w:rsidRPr="00853448">
        <w:rPr>
          <w:sz w:val="28"/>
          <w:szCs w:val="28"/>
        </w:rPr>
        <w:t>18</w:t>
      </w:r>
      <w:r w:rsidR="00E6167E" w:rsidRPr="00853448">
        <w:rPr>
          <w:sz w:val="28"/>
          <w:szCs w:val="28"/>
        </w:rPr>
        <w:t xml:space="preserve">., </w:t>
      </w:r>
      <w:r w:rsidRPr="00853448">
        <w:rPr>
          <w:sz w:val="28"/>
          <w:szCs w:val="28"/>
        </w:rPr>
        <w:t>19</w:t>
      </w:r>
      <w:r w:rsidR="00E6167E" w:rsidRPr="00853448">
        <w:rPr>
          <w:sz w:val="28"/>
          <w:szCs w:val="28"/>
        </w:rPr>
        <w:t xml:space="preserve">. un </w:t>
      </w:r>
      <w:r w:rsidRPr="00853448">
        <w:rPr>
          <w:sz w:val="28"/>
          <w:szCs w:val="28"/>
        </w:rPr>
        <w:t>20</w:t>
      </w:r>
      <w:r w:rsidR="00AE5641" w:rsidRPr="00853448">
        <w:rPr>
          <w:sz w:val="28"/>
          <w:szCs w:val="28"/>
        </w:rPr>
        <w:t>. p</w:t>
      </w:r>
      <w:r w:rsidR="00E6167E" w:rsidRPr="00853448">
        <w:rPr>
          <w:sz w:val="28"/>
          <w:szCs w:val="28"/>
        </w:rPr>
        <w:t xml:space="preserve">unktā minētajām </w:t>
      </w:r>
      <w:r w:rsidR="00DF7ECB" w:rsidRPr="00853448">
        <w:rPr>
          <w:sz w:val="28"/>
          <w:szCs w:val="28"/>
        </w:rPr>
        <w:t>situācijām. Centrs iesniedz</w:t>
      </w:r>
      <w:r w:rsidRPr="00853448">
        <w:rPr>
          <w:sz w:val="28"/>
          <w:szCs w:val="28"/>
        </w:rPr>
        <w:t xml:space="preserve"> </w:t>
      </w:r>
      <w:r w:rsidR="00DF7ECB" w:rsidRPr="00853448">
        <w:rPr>
          <w:sz w:val="28"/>
          <w:szCs w:val="28"/>
        </w:rPr>
        <w:t>arī</w:t>
      </w:r>
      <w:r w:rsidR="0039793B" w:rsidRPr="00853448">
        <w:rPr>
          <w:sz w:val="28"/>
          <w:szCs w:val="28"/>
        </w:rPr>
        <w:t xml:space="preserve"> visus nepieciešamos dokumentus </w:t>
      </w:r>
      <w:r w:rsidR="00812F2E" w:rsidRPr="00853448">
        <w:rPr>
          <w:sz w:val="28"/>
          <w:szCs w:val="28"/>
        </w:rPr>
        <w:t xml:space="preserve">un informāciju, kas jāsagatavo atbilstoši </w:t>
      </w:r>
      <w:r w:rsidR="00DF7ECB" w:rsidRPr="00853448">
        <w:rPr>
          <w:sz w:val="28"/>
          <w:szCs w:val="28"/>
        </w:rPr>
        <w:t xml:space="preserve">šo noteikumu </w:t>
      </w:r>
      <w:r w:rsidR="002E4286" w:rsidRPr="00853448">
        <w:rPr>
          <w:sz w:val="28"/>
          <w:szCs w:val="28"/>
        </w:rPr>
        <w:t>3</w:t>
      </w:r>
      <w:r w:rsidR="00AE5641" w:rsidRPr="00853448">
        <w:rPr>
          <w:sz w:val="28"/>
          <w:szCs w:val="28"/>
        </w:rPr>
        <w:t>. p</w:t>
      </w:r>
      <w:r w:rsidR="0039793B" w:rsidRPr="00853448">
        <w:rPr>
          <w:sz w:val="28"/>
          <w:szCs w:val="28"/>
        </w:rPr>
        <w:t xml:space="preserve">ielikuma </w:t>
      </w:r>
      <w:r w:rsidR="00812F2E" w:rsidRPr="00853448">
        <w:rPr>
          <w:sz w:val="28"/>
          <w:szCs w:val="28"/>
        </w:rPr>
        <w:t>IV</w:t>
      </w:r>
      <w:r w:rsidR="004771FE" w:rsidRPr="00853448">
        <w:rPr>
          <w:sz w:val="28"/>
          <w:szCs w:val="28"/>
        </w:rPr>
        <w:t xml:space="preserve"> no</w:t>
      </w:r>
      <w:r w:rsidR="00812F2E" w:rsidRPr="00853448">
        <w:rPr>
          <w:sz w:val="28"/>
          <w:szCs w:val="28"/>
        </w:rPr>
        <w:t>daļai</w:t>
      </w:r>
      <w:r w:rsidR="0039793B" w:rsidRPr="00853448">
        <w:rPr>
          <w:sz w:val="28"/>
          <w:szCs w:val="28"/>
        </w:rPr>
        <w:t>.</w:t>
      </w:r>
    </w:p>
    <w:p w14:paraId="1FC01126" w14:textId="77777777" w:rsidR="00315BC9" w:rsidRPr="00853448" w:rsidRDefault="00315BC9" w:rsidP="003D75F1">
      <w:pPr>
        <w:spacing w:after="0" w:line="240" w:lineRule="auto"/>
        <w:ind w:firstLine="720"/>
        <w:jc w:val="both"/>
        <w:rPr>
          <w:sz w:val="28"/>
          <w:szCs w:val="28"/>
        </w:rPr>
      </w:pPr>
    </w:p>
    <w:p w14:paraId="1FC01127" w14:textId="246B3B73" w:rsidR="00315BC9" w:rsidRPr="00853448" w:rsidRDefault="00DC6EE8" w:rsidP="003D75F1">
      <w:pPr>
        <w:spacing w:after="0" w:line="240" w:lineRule="auto"/>
        <w:ind w:firstLine="720"/>
        <w:jc w:val="both"/>
        <w:rPr>
          <w:sz w:val="28"/>
          <w:szCs w:val="28"/>
        </w:rPr>
      </w:pPr>
      <w:r w:rsidRPr="00853448">
        <w:rPr>
          <w:sz w:val="28"/>
          <w:szCs w:val="28"/>
        </w:rPr>
        <w:t>25</w:t>
      </w:r>
      <w:r w:rsidR="00071B2B" w:rsidRPr="00853448">
        <w:rPr>
          <w:sz w:val="28"/>
          <w:szCs w:val="28"/>
        </w:rPr>
        <w:t>. </w:t>
      </w:r>
      <w:r w:rsidRPr="00853448">
        <w:rPr>
          <w:sz w:val="28"/>
          <w:szCs w:val="28"/>
        </w:rPr>
        <w:t>Vides aizsardzības un reģionālās attīstības ministrija</w:t>
      </w:r>
      <w:r w:rsidR="00380A8D" w:rsidRPr="00853448">
        <w:rPr>
          <w:sz w:val="28"/>
          <w:szCs w:val="28"/>
        </w:rPr>
        <w:t xml:space="preserve"> divu nedēļu laikā no šo noteikumu </w:t>
      </w:r>
      <w:r w:rsidRPr="00853448">
        <w:rPr>
          <w:sz w:val="28"/>
          <w:szCs w:val="28"/>
        </w:rPr>
        <w:t>24</w:t>
      </w:r>
      <w:r w:rsidR="00AE5641" w:rsidRPr="00853448">
        <w:rPr>
          <w:sz w:val="28"/>
          <w:szCs w:val="28"/>
        </w:rPr>
        <w:t>. p</w:t>
      </w:r>
      <w:r w:rsidR="00380A8D" w:rsidRPr="00853448">
        <w:rPr>
          <w:sz w:val="28"/>
          <w:szCs w:val="28"/>
        </w:rPr>
        <w:t xml:space="preserve">unktā </w:t>
      </w:r>
      <w:r w:rsidR="007D6378" w:rsidRPr="00853448">
        <w:rPr>
          <w:sz w:val="28"/>
          <w:szCs w:val="28"/>
        </w:rPr>
        <w:t>minēt</w:t>
      </w:r>
      <w:r w:rsidR="00380A8D" w:rsidRPr="00853448">
        <w:rPr>
          <w:sz w:val="28"/>
          <w:szCs w:val="28"/>
        </w:rPr>
        <w:t>ās informācijas saņemšanas</w:t>
      </w:r>
      <w:r w:rsidR="00B23469" w:rsidRPr="00853448">
        <w:rPr>
          <w:sz w:val="28"/>
          <w:szCs w:val="28"/>
        </w:rPr>
        <w:t>,</w:t>
      </w:r>
      <w:r w:rsidRPr="00853448">
        <w:rPr>
          <w:sz w:val="28"/>
          <w:szCs w:val="28"/>
        </w:rPr>
        <w:t xml:space="preserve"> konsultējoties ar </w:t>
      </w:r>
      <w:r w:rsidR="00922C0A" w:rsidRPr="00853448">
        <w:rPr>
          <w:spacing w:val="-2"/>
          <w:sz w:val="28"/>
          <w:szCs w:val="28"/>
        </w:rPr>
        <w:t xml:space="preserve">citu </w:t>
      </w:r>
      <w:r w:rsidRPr="00853448">
        <w:rPr>
          <w:spacing w:val="-2"/>
          <w:sz w:val="28"/>
          <w:szCs w:val="28"/>
        </w:rPr>
        <w:t>nozaru ministrijām</w:t>
      </w:r>
      <w:r w:rsidR="00B23469" w:rsidRPr="00853448">
        <w:rPr>
          <w:spacing w:val="-2"/>
          <w:sz w:val="28"/>
          <w:szCs w:val="28"/>
        </w:rPr>
        <w:t>,</w:t>
      </w:r>
      <w:r w:rsidRPr="00853448">
        <w:rPr>
          <w:spacing w:val="-2"/>
          <w:sz w:val="28"/>
          <w:szCs w:val="28"/>
        </w:rPr>
        <w:t xml:space="preserve"> pieņem lēmumu par atkāpju piemērošanas nepieciešamību</w:t>
      </w:r>
      <w:r w:rsidR="00380A8D" w:rsidRPr="00853448">
        <w:rPr>
          <w:sz w:val="28"/>
          <w:szCs w:val="28"/>
        </w:rPr>
        <w:t xml:space="preserve"> un paziņo par to centram</w:t>
      </w:r>
      <w:r w:rsidRPr="00853448">
        <w:rPr>
          <w:sz w:val="28"/>
          <w:szCs w:val="28"/>
        </w:rPr>
        <w:t>.</w:t>
      </w:r>
    </w:p>
    <w:p w14:paraId="45A2D9A7" w14:textId="77777777" w:rsidR="00262093" w:rsidRPr="00853448" w:rsidRDefault="00262093" w:rsidP="003D75F1">
      <w:pPr>
        <w:spacing w:after="0" w:line="240" w:lineRule="auto"/>
        <w:ind w:firstLine="720"/>
        <w:jc w:val="both"/>
        <w:rPr>
          <w:sz w:val="28"/>
          <w:szCs w:val="28"/>
        </w:rPr>
      </w:pPr>
    </w:p>
    <w:p w14:paraId="1FC01129" w14:textId="0E88DF97" w:rsidR="00E44F44" w:rsidRPr="00853448" w:rsidRDefault="00DC6EE8" w:rsidP="003D75F1">
      <w:pPr>
        <w:spacing w:after="0" w:line="240" w:lineRule="auto"/>
        <w:ind w:firstLine="720"/>
        <w:jc w:val="both"/>
        <w:rPr>
          <w:sz w:val="28"/>
          <w:szCs w:val="28"/>
        </w:rPr>
      </w:pPr>
      <w:bookmarkStart w:id="4" w:name="_Hlk524701025"/>
      <w:r w:rsidRPr="00853448">
        <w:rPr>
          <w:sz w:val="28"/>
          <w:szCs w:val="28"/>
        </w:rPr>
        <w:t>26</w:t>
      </w:r>
      <w:r w:rsidR="004D0B79" w:rsidRPr="00853448">
        <w:rPr>
          <w:sz w:val="28"/>
          <w:szCs w:val="28"/>
        </w:rPr>
        <w:t>.</w:t>
      </w:r>
      <w:r w:rsidR="003325DC" w:rsidRPr="00853448">
        <w:rPr>
          <w:sz w:val="28"/>
          <w:szCs w:val="28"/>
        </w:rPr>
        <w:t> </w:t>
      </w:r>
      <w:r w:rsidR="00F67898" w:rsidRPr="00853448">
        <w:rPr>
          <w:sz w:val="28"/>
          <w:szCs w:val="28"/>
        </w:rPr>
        <w:t xml:space="preserve">Ja </w:t>
      </w:r>
      <w:r w:rsidR="00866A68" w:rsidRPr="00853448">
        <w:rPr>
          <w:sz w:val="28"/>
          <w:szCs w:val="28"/>
        </w:rPr>
        <w:t xml:space="preserve">atbilstoši </w:t>
      </w:r>
      <w:r w:rsidR="0038212A" w:rsidRPr="00853448">
        <w:rPr>
          <w:sz w:val="28"/>
          <w:szCs w:val="28"/>
        </w:rPr>
        <w:t xml:space="preserve">šo noteikumu </w:t>
      </w:r>
      <w:r w:rsidRPr="00853448">
        <w:rPr>
          <w:sz w:val="28"/>
          <w:szCs w:val="28"/>
        </w:rPr>
        <w:t>25</w:t>
      </w:r>
      <w:r w:rsidR="00AE5641" w:rsidRPr="00853448">
        <w:rPr>
          <w:sz w:val="28"/>
          <w:szCs w:val="28"/>
        </w:rPr>
        <w:t>. p</w:t>
      </w:r>
      <w:r w:rsidR="0038212A" w:rsidRPr="00853448">
        <w:rPr>
          <w:sz w:val="28"/>
          <w:szCs w:val="28"/>
        </w:rPr>
        <w:t>unkt</w:t>
      </w:r>
      <w:r w:rsidR="007D6378" w:rsidRPr="00853448">
        <w:rPr>
          <w:sz w:val="28"/>
          <w:szCs w:val="28"/>
        </w:rPr>
        <w:t>am</w:t>
      </w:r>
      <w:r w:rsidR="00866A68" w:rsidRPr="00853448">
        <w:rPr>
          <w:sz w:val="28"/>
          <w:szCs w:val="28"/>
        </w:rPr>
        <w:t xml:space="preserve"> </w:t>
      </w:r>
      <w:r w:rsidR="00F67898" w:rsidRPr="00853448">
        <w:rPr>
          <w:sz w:val="28"/>
          <w:szCs w:val="28"/>
        </w:rPr>
        <w:t>tiek</w:t>
      </w:r>
      <w:r w:rsidR="004D0B79" w:rsidRPr="00853448">
        <w:rPr>
          <w:sz w:val="28"/>
          <w:szCs w:val="28"/>
        </w:rPr>
        <w:t xml:space="preserve"> </w:t>
      </w:r>
      <w:r w:rsidR="00B23469" w:rsidRPr="00853448">
        <w:rPr>
          <w:sz w:val="28"/>
          <w:szCs w:val="28"/>
        </w:rPr>
        <w:t>nolemts</w:t>
      </w:r>
      <w:r w:rsidR="004D0B79" w:rsidRPr="00853448">
        <w:rPr>
          <w:sz w:val="28"/>
          <w:szCs w:val="28"/>
        </w:rPr>
        <w:t xml:space="preserve"> piemērot </w:t>
      </w:r>
      <w:r w:rsidR="00F67898" w:rsidRPr="00853448">
        <w:rPr>
          <w:sz w:val="28"/>
          <w:szCs w:val="28"/>
        </w:rPr>
        <w:t>š</w:t>
      </w:r>
      <w:r w:rsidR="0037664C" w:rsidRPr="00853448">
        <w:rPr>
          <w:sz w:val="28"/>
          <w:szCs w:val="28"/>
        </w:rPr>
        <w:t xml:space="preserve">ajā </w:t>
      </w:r>
      <w:r w:rsidR="00BF32AA" w:rsidRPr="00853448">
        <w:rPr>
          <w:sz w:val="28"/>
          <w:szCs w:val="28"/>
        </w:rPr>
        <w:t>nodaļā</w:t>
      </w:r>
      <w:r w:rsidR="00A66906" w:rsidRPr="00853448">
        <w:rPr>
          <w:sz w:val="28"/>
          <w:szCs w:val="28"/>
        </w:rPr>
        <w:t xml:space="preserve"> minētās atkāpes</w:t>
      </w:r>
      <w:r w:rsidR="004D0B79" w:rsidRPr="00853448">
        <w:rPr>
          <w:sz w:val="28"/>
          <w:szCs w:val="28"/>
        </w:rPr>
        <w:t xml:space="preserve">, </w:t>
      </w:r>
      <w:r w:rsidR="00146E6F" w:rsidRPr="00853448">
        <w:rPr>
          <w:sz w:val="28"/>
          <w:szCs w:val="28"/>
        </w:rPr>
        <w:t>Vides aizsardzības un reģionālās attīstības ministrija</w:t>
      </w:r>
      <w:r w:rsidR="00F67898" w:rsidRPr="00853448">
        <w:rPr>
          <w:sz w:val="28"/>
          <w:szCs w:val="28"/>
        </w:rPr>
        <w:t xml:space="preserve"> </w:t>
      </w:r>
      <w:r w:rsidR="004D0B79" w:rsidRPr="00853448">
        <w:rPr>
          <w:sz w:val="28"/>
          <w:szCs w:val="28"/>
        </w:rPr>
        <w:t xml:space="preserve">līdz </w:t>
      </w:r>
      <w:r w:rsidR="00346219" w:rsidRPr="00853448">
        <w:rPr>
          <w:sz w:val="28"/>
          <w:szCs w:val="28"/>
        </w:rPr>
        <w:t xml:space="preserve">valsts kopējo emisiju ziņojuma </w:t>
      </w:r>
      <w:r w:rsidR="00B13C7E" w:rsidRPr="00853448">
        <w:rPr>
          <w:sz w:val="28"/>
          <w:szCs w:val="28"/>
        </w:rPr>
        <w:t xml:space="preserve">iesniegšanas </w:t>
      </w:r>
      <w:r w:rsidR="004D0B79" w:rsidRPr="00853448">
        <w:rPr>
          <w:sz w:val="28"/>
          <w:szCs w:val="28"/>
        </w:rPr>
        <w:t>gada 15.</w:t>
      </w:r>
      <w:r w:rsidR="006D65A4" w:rsidRPr="00853448">
        <w:rPr>
          <w:sz w:val="28"/>
          <w:szCs w:val="28"/>
        </w:rPr>
        <w:t> </w:t>
      </w:r>
      <w:r w:rsidR="004D0B79" w:rsidRPr="00853448">
        <w:rPr>
          <w:sz w:val="28"/>
          <w:szCs w:val="28"/>
        </w:rPr>
        <w:t>februārim</w:t>
      </w:r>
      <w:r w:rsidR="00346219" w:rsidRPr="00853448">
        <w:rPr>
          <w:sz w:val="28"/>
          <w:szCs w:val="28"/>
        </w:rPr>
        <w:t xml:space="preserve"> informē par to Eiropas Komisiju</w:t>
      </w:r>
      <w:r w:rsidR="004D0B79" w:rsidRPr="00853448">
        <w:rPr>
          <w:sz w:val="28"/>
          <w:szCs w:val="28"/>
        </w:rPr>
        <w:t xml:space="preserve">. Minētajā informācijā iekļauj </w:t>
      </w:r>
      <w:r w:rsidR="0003590B" w:rsidRPr="00853448">
        <w:rPr>
          <w:sz w:val="28"/>
          <w:szCs w:val="28"/>
        </w:rPr>
        <w:t xml:space="preserve">norādi par </w:t>
      </w:r>
      <w:r w:rsidR="004D0B79" w:rsidRPr="00853448">
        <w:rPr>
          <w:sz w:val="28"/>
          <w:szCs w:val="28"/>
        </w:rPr>
        <w:t>attiecīg</w:t>
      </w:r>
      <w:r w:rsidR="0003590B" w:rsidRPr="00853448">
        <w:rPr>
          <w:sz w:val="28"/>
          <w:szCs w:val="28"/>
        </w:rPr>
        <w:t>ajām</w:t>
      </w:r>
      <w:r w:rsidR="004D0B79" w:rsidRPr="00853448">
        <w:rPr>
          <w:sz w:val="28"/>
          <w:szCs w:val="28"/>
        </w:rPr>
        <w:t xml:space="preserve"> piesārņojoš</w:t>
      </w:r>
      <w:r w:rsidR="0003590B" w:rsidRPr="00853448">
        <w:rPr>
          <w:sz w:val="28"/>
          <w:szCs w:val="28"/>
        </w:rPr>
        <w:t>ajām</w:t>
      </w:r>
      <w:r w:rsidR="004D0B79" w:rsidRPr="00853448">
        <w:rPr>
          <w:sz w:val="28"/>
          <w:szCs w:val="28"/>
        </w:rPr>
        <w:t xml:space="preserve"> viel</w:t>
      </w:r>
      <w:r w:rsidR="0003590B" w:rsidRPr="00853448">
        <w:rPr>
          <w:sz w:val="28"/>
          <w:szCs w:val="28"/>
        </w:rPr>
        <w:t>ām,</w:t>
      </w:r>
      <w:r w:rsidR="004D0B79" w:rsidRPr="00853448">
        <w:rPr>
          <w:sz w:val="28"/>
          <w:szCs w:val="28"/>
        </w:rPr>
        <w:t xml:space="preserve"> nozar</w:t>
      </w:r>
      <w:r w:rsidR="0003590B" w:rsidRPr="00853448">
        <w:rPr>
          <w:sz w:val="28"/>
          <w:szCs w:val="28"/>
        </w:rPr>
        <w:t>ēm</w:t>
      </w:r>
      <w:r w:rsidR="004D0B79" w:rsidRPr="00853448">
        <w:rPr>
          <w:sz w:val="28"/>
          <w:szCs w:val="28"/>
        </w:rPr>
        <w:t xml:space="preserve"> un, ja iespējams, apmēru, kādā tas ietekmēs </w:t>
      </w:r>
      <w:r w:rsidR="00222DF4" w:rsidRPr="00853448">
        <w:rPr>
          <w:sz w:val="28"/>
          <w:szCs w:val="28"/>
        </w:rPr>
        <w:t xml:space="preserve">sagatavotos </w:t>
      </w:r>
      <w:r w:rsidR="004D0B79" w:rsidRPr="00853448">
        <w:rPr>
          <w:sz w:val="28"/>
          <w:szCs w:val="28"/>
        </w:rPr>
        <w:t>valst</w:t>
      </w:r>
      <w:r w:rsidR="00222DF4" w:rsidRPr="00853448">
        <w:rPr>
          <w:sz w:val="28"/>
          <w:szCs w:val="28"/>
        </w:rPr>
        <w:t>s</w:t>
      </w:r>
      <w:r w:rsidR="004D0B79" w:rsidRPr="00853448">
        <w:rPr>
          <w:sz w:val="28"/>
          <w:szCs w:val="28"/>
        </w:rPr>
        <w:t xml:space="preserve"> emisiju pārskatus.</w:t>
      </w:r>
    </w:p>
    <w:bookmarkEnd w:id="4"/>
    <w:p w14:paraId="1FC0112A" w14:textId="77777777" w:rsidR="00E44F44" w:rsidRPr="00853448" w:rsidRDefault="00E44F44" w:rsidP="003D75F1">
      <w:pPr>
        <w:spacing w:after="0" w:line="240" w:lineRule="auto"/>
        <w:ind w:firstLine="720"/>
        <w:jc w:val="both"/>
        <w:rPr>
          <w:sz w:val="28"/>
          <w:szCs w:val="28"/>
        </w:rPr>
      </w:pPr>
    </w:p>
    <w:p w14:paraId="1FC0112B" w14:textId="138C03A4" w:rsidR="002A451E" w:rsidRPr="00853448" w:rsidRDefault="00DC6EE8" w:rsidP="003D75F1">
      <w:pPr>
        <w:spacing w:after="0" w:line="240" w:lineRule="auto"/>
        <w:ind w:firstLine="720"/>
        <w:jc w:val="both"/>
        <w:rPr>
          <w:sz w:val="28"/>
          <w:szCs w:val="28"/>
        </w:rPr>
      </w:pPr>
      <w:r w:rsidRPr="00853448">
        <w:rPr>
          <w:sz w:val="28"/>
          <w:szCs w:val="28"/>
        </w:rPr>
        <w:t>27. </w:t>
      </w:r>
      <w:r w:rsidR="00B92C5B" w:rsidRPr="00853448">
        <w:rPr>
          <w:sz w:val="28"/>
          <w:szCs w:val="28"/>
        </w:rPr>
        <w:t xml:space="preserve">Ja atbilstoši šo noteikumu </w:t>
      </w:r>
      <w:r w:rsidRPr="00853448">
        <w:rPr>
          <w:sz w:val="28"/>
          <w:szCs w:val="28"/>
        </w:rPr>
        <w:t>26</w:t>
      </w:r>
      <w:r w:rsidR="00AE5641" w:rsidRPr="00853448">
        <w:rPr>
          <w:sz w:val="28"/>
          <w:szCs w:val="28"/>
        </w:rPr>
        <w:t>. p</w:t>
      </w:r>
      <w:r w:rsidR="00B92C5B" w:rsidRPr="00853448">
        <w:rPr>
          <w:sz w:val="28"/>
          <w:szCs w:val="28"/>
        </w:rPr>
        <w:t>unktam Eiropas Komisijai tiek sniegt</w:t>
      </w:r>
      <w:r w:rsidR="00FB16CF" w:rsidRPr="00853448">
        <w:rPr>
          <w:sz w:val="28"/>
          <w:szCs w:val="28"/>
        </w:rPr>
        <w:t>a</w:t>
      </w:r>
      <w:r w:rsidR="00B92C5B" w:rsidRPr="00853448">
        <w:rPr>
          <w:sz w:val="28"/>
          <w:szCs w:val="28"/>
        </w:rPr>
        <w:t xml:space="preserve"> informācija par atkāpes piemērošanu</w:t>
      </w:r>
      <w:r w:rsidR="00FB16CF" w:rsidRPr="00853448">
        <w:rPr>
          <w:sz w:val="28"/>
          <w:szCs w:val="28"/>
        </w:rPr>
        <w:t>,</w:t>
      </w:r>
      <w:r w:rsidR="00B92C5B" w:rsidRPr="00853448">
        <w:rPr>
          <w:sz w:val="28"/>
          <w:szCs w:val="28"/>
        </w:rPr>
        <w:t xml:space="preserve"> centrs </w:t>
      </w:r>
      <w:r w:rsidRPr="00853448">
        <w:rPr>
          <w:sz w:val="28"/>
          <w:szCs w:val="28"/>
        </w:rPr>
        <w:t>attiecīgā gada informatīv</w:t>
      </w:r>
      <w:r w:rsidR="00C75CF0" w:rsidRPr="00853448">
        <w:rPr>
          <w:sz w:val="28"/>
          <w:szCs w:val="28"/>
        </w:rPr>
        <w:t>aj</w:t>
      </w:r>
      <w:r w:rsidRPr="00853448">
        <w:rPr>
          <w:sz w:val="28"/>
          <w:szCs w:val="28"/>
        </w:rPr>
        <w:t>ā pārskata ziņojumā</w:t>
      </w:r>
      <w:r w:rsidR="00B92C5B" w:rsidRPr="00853448">
        <w:rPr>
          <w:sz w:val="28"/>
          <w:szCs w:val="28"/>
        </w:rPr>
        <w:t>, kur</w:t>
      </w:r>
      <w:r w:rsidR="006448DA" w:rsidRPr="00853448">
        <w:rPr>
          <w:sz w:val="28"/>
          <w:szCs w:val="28"/>
        </w:rPr>
        <w:t>u</w:t>
      </w:r>
      <w:r w:rsidR="00B92C5B" w:rsidRPr="00853448">
        <w:rPr>
          <w:sz w:val="28"/>
          <w:szCs w:val="28"/>
        </w:rPr>
        <w:t xml:space="preserve"> </w:t>
      </w:r>
      <w:r w:rsidR="006448DA" w:rsidRPr="00853448">
        <w:rPr>
          <w:sz w:val="28"/>
          <w:szCs w:val="28"/>
        </w:rPr>
        <w:t>sagatavo</w:t>
      </w:r>
      <w:r w:rsidR="00B92C5B" w:rsidRPr="00853448">
        <w:rPr>
          <w:sz w:val="28"/>
          <w:szCs w:val="28"/>
        </w:rPr>
        <w:t xml:space="preserve"> atbilstoši šo noteikumu </w:t>
      </w:r>
      <w:r w:rsidRPr="00853448">
        <w:rPr>
          <w:sz w:val="28"/>
          <w:szCs w:val="28"/>
        </w:rPr>
        <w:t>29</w:t>
      </w:r>
      <w:r w:rsidR="00B92C5B" w:rsidRPr="00853448">
        <w:rPr>
          <w:sz w:val="28"/>
          <w:szCs w:val="28"/>
        </w:rPr>
        <w:t>.</w:t>
      </w:r>
      <w:r w:rsidR="00D9584C" w:rsidRPr="00853448">
        <w:rPr>
          <w:sz w:val="28"/>
          <w:szCs w:val="28"/>
        </w:rPr>
        <w:t>5</w:t>
      </w:r>
      <w:r w:rsidR="00AE5641" w:rsidRPr="00853448">
        <w:rPr>
          <w:sz w:val="28"/>
          <w:szCs w:val="28"/>
        </w:rPr>
        <w:t>. a</w:t>
      </w:r>
      <w:r w:rsidR="00AB777B" w:rsidRPr="00853448">
        <w:rPr>
          <w:sz w:val="28"/>
          <w:szCs w:val="28"/>
        </w:rPr>
        <w:t>pakš</w:t>
      </w:r>
      <w:r w:rsidR="00B92C5B" w:rsidRPr="00853448">
        <w:rPr>
          <w:sz w:val="28"/>
          <w:szCs w:val="28"/>
        </w:rPr>
        <w:t>punktam</w:t>
      </w:r>
      <w:r w:rsidR="00DF6A26" w:rsidRPr="00853448">
        <w:rPr>
          <w:sz w:val="28"/>
          <w:szCs w:val="28"/>
        </w:rPr>
        <w:t>,</w:t>
      </w:r>
      <w:r w:rsidR="00B92C5B" w:rsidRPr="00853448">
        <w:rPr>
          <w:sz w:val="28"/>
          <w:szCs w:val="28"/>
        </w:rPr>
        <w:t xml:space="preserve"> </w:t>
      </w:r>
      <w:r w:rsidRPr="00853448">
        <w:rPr>
          <w:sz w:val="28"/>
          <w:szCs w:val="28"/>
        </w:rPr>
        <w:t xml:space="preserve">iekļauj informāciju, kas pierāda, ka minētās </w:t>
      </w:r>
      <w:r w:rsidR="005B0AFB" w:rsidRPr="00853448">
        <w:rPr>
          <w:sz w:val="28"/>
          <w:szCs w:val="28"/>
        </w:rPr>
        <w:t>atkāpes</w:t>
      </w:r>
      <w:r w:rsidRPr="00853448">
        <w:rPr>
          <w:sz w:val="28"/>
          <w:szCs w:val="28"/>
        </w:rPr>
        <w:t xml:space="preserve"> izmantošana atbilst attiecīgajiem n</w:t>
      </w:r>
      <w:r w:rsidR="00467FDE" w:rsidRPr="00853448">
        <w:rPr>
          <w:sz w:val="28"/>
          <w:szCs w:val="28"/>
        </w:rPr>
        <w:t xml:space="preserve">osacījumiem, kuri </w:t>
      </w:r>
      <w:r w:rsidR="00841386" w:rsidRPr="00853448">
        <w:rPr>
          <w:sz w:val="28"/>
          <w:szCs w:val="28"/>
        </w:rPr>
        <w:t xml:space="preserve">atkarībā no izmantotās atkāpes </w:t>
      </w:r>
      <w:r w:rsidR="007D6378" w:rsidRPr="00853448">
        <w:rPr>
          <w:sz w:val="28"/>
          <w:szCs w:val="28"/>
        </w:rPr>
        <w:t>minēt</w:t>
      </w:r>
      <w:r w:rsidR="00675813" w:rsidRPr="00853448">
        <w:rPr>
          <w:sz w:val="28"/>
          <w:szCs w:val="28"/>
        </w:rPr>
        <w:t>i</w:t>
      </w:r>
      <w:r w:rsidR="00467FDE" w:rsidRPr="00853448">
        <w:rPr>
          <w:sz w:val="28"/>
          <w:szCs w:val="28"/>
        </w:rPr>
        <w:t xml:space="preserve"> </w:t>
      </w:r>
      <w:r w:rsidR="00767C07" w:rsidRPr="00853448">
        <w:rPr>
          <w:sz w:val="28"/>
          <w:szCs w:val="28"/>
        </w:rPr>
        <w:t xml:space="preserve">šajā </w:t>
      </w:r>
      <w:r w:rsidR="00675813" w:rsidRPr="00853448">
        <w:rPr>
          <w:sz w:val="28"/>
          <w:szCs w:val="28"/>
        </w:rPr>
        <w:t>nodaļā</w:t>
      </w:r>
      <w:r w:rsidR="00467FDE" w:rsidRPr="00853448">
        <w:rPr>
          <w:sz w:val="28"/>
          <w:szCs w:val="28"/>
        </w:rPr>
        <w:t xml:space="preserve"> un</w:t>
      </w:r>
      <w:r w:rsidR="00B92C5B" w:rsidRPr="00853448">
        <w:rPr>
          <w:sz w:val="28"/>
          <w:szCs w:val="28"/>
        </w:rPr>
        <w:t xml:space="preserve"> </w:t>
      </w:r>
      <w:r w:rsidR="002E4286" w:rsidRPr="00853448">
        <w:rPr>
          <w:sz w:val="28"/>
          <w:szCs w:val="28"/>
        </w:rPr>
        <w:t>3</w:t>
      </w:r>
      <w:r w:rsidR="00AE5641" w:rsidRPr="00853448">
        <w:rPr>
          <w:sz w:val="28"/>
          <w:szCs w:val="28"/>
        </w:rPr>
        <w:t>. p</w:t>
      </w:r>
      <w:r w:rsidR="00467FDE" w:rsidRPr="00853448">
        <w:rPr>
          <w:sz w:val="28"/>
          <w:szCs w:val="28"/>
        </w:rPr>
        <w:t xml:space="preserve">ielikuma </w:t>
      </w:r>
      <w:r w:rsidR="006137EA" w:rsidRPr="00853448">
        <w:rPr>
          <w:sz w:val="28"/>
          <w:szCs w:val="28"/>
        </w:rPr>
        <w:t>IV</w:t>
      </w:r>
      <w:r w:rsidR="007D6378" w:rsidRPr="00853448">
        <w:rPr>
          <w:sz w:val="28"/>
          <w:szCs w:val="28"/>
        </w:rPr>
        <w:t xml:space="preserve"> no</w:t>
      </w:r>
      <w:r w:rsidR="00FE479E" w:rsidRPr="00853448">
        <w:rPr>
          <w:sz w:val="28"/>
          <w:szCs w:val="28"/>
        </w:rPr>
        <w:t>daļā.</w:t>
      </w:r>
    </w:p>
    <w:p w14:paraId="1384AE77" w14:textId="77777777" w:rsidR="00262093" w:rsidRPr="00853448" w:rsidRDefault="00262093" w:rsidP="003D75F1">
      <w:pPr>
        <w:spacing w:after="0" w:line="240" w:lineRule="auto"/>
        <w:ind w:firstLine="720"/>
        <w:jc w:val="both"/>
        <w:rPr>
          <w:sz w:val="28"/>
          <w:szCs w:val="28"/>
        </w:rPr>
      </w:pPr>
    </w:p>
    <w:p w14:paraId="1FC0112D" w14:textId="1D76C35E" w:rsidR="00BC2FA3" w:rsidRPr="00853448" w:rsidRDefault="00DC6EE8" w:rsidP="00C34DB9">
      <w:pPr>
        <w:spacing w:after="0" w:line="240" w:lineRule="auto"/>
        <w:jc w:val="center"/>
        <w:rPr>
          <w:b/>
          <w:sz w:val="28"/>
          <w:szCs w:val="28"/>
        </w:rPr>
      </w:pPr>
      <w:bookmarkStart w:id="5" w:name="_Hlk524690872"/>
      <w:r w:rsidRPr="00853448">
        <w:rPr>
          <w:b/>
          <w:sz w:val="28"/>
          <w:szCs w:val="28"/>
        </w:rPr>
        <w:t>I</w:t>
      </w:r>
      <w:r w:rsidR="00E10730" w:rsidRPr="00853448">
        <w:rPr>
          <w:b/>
          <w:sz w:val="28"/>
          <w:szCs w:val="28"/>
        </w:rPr>
        <w:t>V</w:t>
      </w:r>
      <w:r w:rsidRPr="00853448">
        <w:rPr>
          <w:b/>
          <w:sz w:val="28"/>
          <w:szCs w:val="28"/>
        </w:rPr>
        <w:t xml:space="preserve">. </w:t>
      </w:r>
      <w:r w:rsidR="0095146D" w:rsidRPr="00853448">
        <w:rPr>
          <w:b/>
          <w:sz w:val="28"/>
          <w:szCs w:val="28"/>
        </w:rPr>
        <w:t>Valsts kopējo g</w:t>
      </w:r>
      <w:r w:rsidR="00321B3D" w:rsidRPr="00853448">
        <w:rPr>
          <w:b/>
          <w:sz w:val="28"/>
          <w:szCs w:val="28"/>
        </w:rPr>
        <w:t>aisu piesārņojošo vielu e</w:t>
      </w:r>
      <w:r w:rsidR="00313C34" w:rsidRPr="00853448">
        <w:rPr>
          <w:b/>
          <w:sz w:val="28"/>
          <w:szCs w:val="28"/>
        </w:rPr>
        <w:t>misij</w:t>
      </w:r>
      <w:r w:rsidR="002C1BC9" w:rsidRPr="00853448">
        <w:rPr>
          <w:b/>
          <w:sz w:val="28"/>
          <w:szCs w:val="28"/>
        </w:rPr>
        <w:t>u</w:t>
      </w:r>
      <w:r w:rsidR="00313C34" w:rsidRPr="00853448">
        <w:rPr>
          <w:b/>
          <w:sz w:val="28"/>
          <w:szCs w:val="28"/>
        </w:rPr>
        <w:t xml:space="preserve"> aprēķinu un </w:t>
      </w:r>
      <w:r w:rsidR="00530D93" w:rsidRPr="00853448">
        <w:rPr>
          <w:b/>
          <w:sz w:val="28"/>
          <w:szCs w:val="28"/>
        </w:rPr>
        <w:br/>
      </w:r>
      <w:r w:rsidR="00313C34" w:rsidRPr="00853448">
        <w:rPr>
          <w:b/>
          <w:sz w:val="28"/>
          <w:szCs w:val="28"/>
        </w:rPr>
        <w:t>prognožu sagatavošanas nacionālā sistēma</w:t>
      </w:r>
    </w:p>
    <w:bookmarkEnd w:id="5"/>
    <w:p w14:paraId="6425DA0E" w14:textId="77777777" w:rsidR="00262093" w:rsidRPr="00853448" w:rsidRDefault="00262093" w:rsidP="003D75F1">
      <w:pPr>
        <w:spacing w:after="0" w:line="240" w:lineRule="auto"/>
        <w:ind w:firstLine="720"/>
        <w:jc w:val="both"/>
        <w:rPr>
          <w:sz w:val="28"/>
          <w:szCs w:val="28"/>
        </w:rPr>
      </w:pPr>
    </w:p>
    <w:p w14:paraId="1FC0112F" w14:textId="18DFFE8E" w:rsidR="007E550D" w:rsidRPr="00853448" w:rsidRDefault="00DC6EE8" w:rsidP="003D75F1">
      <w:pPr>
        <w:spacing w:after="0" w:line="240" w:lineRule="auto"/>
        <w:ind w:firstLine="720"/>
        <w:jc w:val="both"/>
        <w:rPr>
          <w:sz w:val="28"/>
          <w:szCs w:val="28"/>
        </w:rPr>
      </w:pPr>
      <w:r w:rsidRPr="00853448">
        <w:rPr>
          <w:sz w:val="28"/>
          <w:szCs w:val="28"/>
        </w:rPr>
        <w:t>28</w:t>
      </w:r>
      <w:r w:rsidR="00095D99" w:rsidRPr="00853448">
        <w:rPr>
          <w:sz w:val="28"/>
          <w:szCs w:val="28"/>
        </w:rPr>
        <w:t>.</w:t>
      </w:r>
      <w:r w:rsidR="00DF6A26" w:rsidRPr="00853448">
        <w:rPr>
          <w:sz w:val="28"/>
          <w:szCs w:val="28"/>
        </w:rPr>
        <w:t> Š</w:t>
      </w:r>
      <w:r w:rsidR="00BE22EA" w:rsidRPr="00853448">
        <w:rPr>
          <w:sz w:val="28"/>
          <w:szCs w:val="28"/>
        </w:rPr>
        <w:t xml:space="preserve">o noteikumu </w:t>
      </w:r>
      <w:r w:rsidR="002E4286" w:rsidRPr="00853448">
        <w:rPr>
          <w:sz w:val="28"/>
          <w:szCs w:val="28"/>
        </w:rPr>
        <w:t>2</w:t>
      </w:r>
      <w:r w:rsidR="00AE5641" w:rsidRPr="00853448">
        <w:rPr>
          <w:sz w:val="28"/>
          <w:szCs w:val="28"/>
        </w:rPr>
        <w:t>. p</w:t>
      </w:r>
      <w:r w:rsidR="00BE22EA" w:rsidRPr="00853448">
        <w:rPr>
          <w:sz w:val="28"/>
          <w:szCs w:val="28"/>
        </w:rPr>
        <w:t xml:space="preserve">ielikumā minēto gaisu piesārņojošo vielu un vielu grupu </w:t>
      </w:r>
      <w:r w:rsidR="009D695E" w:rsidRPr="00853448">
        <w:rPr>
          <w:sz w:val="28"/>
          <w:szCs w:val="28"/>
        </w:rPr>
        <w:t xml:space="preserve">kopējo </w:t>
      </w:r>
      <w:r w:rsidR="00BE22EA" w:rsidRPr="00853448">
        <w:rPr>
          <w:sz w:val="28"/>
          <w:szCs w:val="28"/>
        </w:rPr>
        <w:t xml:space="preserve">emisiju gaisā nosaka, ņemot vērā visas </w:t>
      </w:r>
      <w:r w:rsidR="00313C34" w:rsidRPr="00853448">
        <w:rPr>
          <w:sz w:val="28"/>
          <w:szCs w:val="28"/>
        </w:rPr>
        <w:t xml:space="preserve">gaisu piesārņojošo vielu </w:t>
      </w:r>
      <w:r w:rsidR="00BE22EA" w:rsidRPr="00853448">
        <w:rPr>
          <w:sz w:val="28"/>
          <w:szCs w:val="28"/>
        </w:rPr>
        <w:t>emisijas Latvijas teritorijā</w:t>
      </w:r>
      <w:r w:rsidR="00C50414" w:rsidRPr="00853448">
        <w:rPr>
          <w:sz w:val="28"/>
          <w:szCs w:val="28"/>
        </w:rPr>
        <w:t xml:space="preserve"> un </w:t>
      </w:r>
      <w:r w:rsidR="00BE22EA" w:rsidRPr="00853448">
        <w:rPr>
          <w:sz w:val="28"/>
          <w:szCs w:val="28"/>
        </w:rPr>
        <w:t>tās ekskluzīvajā ekonomiskajā zonā.</w:t>
      </w:r>
    </w:p>
    <w:p w14:paraId="1FC01130" w14:textId="77777777" w:rsidR="00E86970" w:rsidRPr="00853448" w:rsidRDefault="00E86970" w:rsidP="003D75F1">
      <w:pPr>
        <w:spacing w:after="0" w:line="240" w:lineRule="auto"/>
        <w:ind w:firstLine="720"/>
        <w:jc w:val="both"/>
        <w:rPr>
          <w:sz w:val="28"/>
          <w:szCs w:val="28"/>
        </w:rPr>
      </w:pPr>
    </w:p>
    <w:p w14:paraId="1FC01131" w14:textId="1778C7FA" w:rsidR="000861C5" w:rsidRPr="00853448" w:rsidRDefault="00DC6EE8" w:rsidP="003D75F1">
      <w:pPr>
        <w:spacing w:after="0" w:line="240" w:lineRule="auto"/>
        <w:ind w:firstLine="720"/>
        <w:jc w:val="both"/>
        <w:rPr>
          <w:sz w:val="28"/>
          <w:szCs w:val="28"/>
        </w:rPr>
      </w:pPr>
      <w:r w:rsidRPr="00853448">
        <w:rPr>
          <w:sz w:val="28"/>
          <w:szCs w:val="28"/>
        </w:rPr>
        <w:t>29</w:t>
      </w:r>
      <w:r w:rsidR="00E86970" w:rsidRPr="00853448">
        <w:rPr>
          <w:sz w:val="28"/>
          <w:szCs w:val="28"/>
        </w:rPr>
        <w:t>.</w:t>
      </w:r>
      <w:r w:rsidR="009D695E" w:rsidRPr="00853448">
        <w:rPr>
          <w:sz w:val="28"/>
          <w:szCs w:val="28"/>
        </w:rPr>
        <w:t> </w:t>
      </w:r>
      <w:r w:rsidR="001A5887" w:rsidRPr="00853448">
        <w:rPr>
          <w:sz w:val="28"/>
          <w:szCs w:val="28"/>
        </w:rPr>
        <w:t>Centrs</w:t>
      </w:r>
      <w:r w:rsidR="00F3035C" w:rsidRPr="00853448">
        <w:rPr>
          <w:sz w:val="28"/>
          <w:szCs w:val="28"/>
        </w:rPr>
        <w:t xml:space="preserve"> šo noteikumu </w:t>
      </w:r>
      <w:r w:rsidR="00BD05D5" w:rsidRPr="00853448">
        <w:rPr>
          <w:sz w:val="28"/>
          <w:szCs w:val="28"/>
        </w:rPr>
        <w:t>2</w:t>
      </w:r>
      <w:r w:rsidR="00AE5641" w:rsidRPr="00853448">
        <w:rPr>
          <w:sz w:val="28"/>
          <w:szCs w:val="28"/>
        </w:rPr>
        <w:t>. p</w:t>
      </w:r>
      <w:r w:rsidR="00F3035C" w:rsidRPr="00853448">
        <w:rPr>
          <w:sz w:val="28"/>
          <w:szCs w:val="28"/>
        </w:rPr>
        <w:t xml:space="preserve">ielikumā </w:t>
      </w:r>
      <w:r w:rsidR="007D6378" w:rsidRPr="00853448">
        <w:rPr>
          <w:sz w:val="28"/>
          <w:szCs w:val="28"/>
        </w:rPr>
        <w:t>minēt</w:t>
      </w:r>
      <w:r w:rsidR="00F3035C" w:rsidRPr="00853448">
        <w:rPr>
          <w:sz w:val="28"/>
          <w:szCs w:val="28"/>
        </w:rPr>
        <w:t>ajos termiņos</w:t>
      </w:r>
      <w:r w:rsidR="00E86970" w:rsidRPr="00853448">
        <w:rPr>
          <w:sz w:val="28"/>
          <w:szCs w:val="28"/>
        </w:rPr>
        <w:t xml:space="preserve"> </w:t>
      </w:r>
      <w:r w:rsidR="00F93DF8" w:rsidRPr="00853448">
        <w:rPr>
          <w:sz w:val="28"/>
          <w:szCs w:val="28"/>
        </w:rPr>
        <w:t xml:space="preserve">sadarbībā ar šo noteikumu </w:t>
      </w:r>
      <w:r w:rsidRPr="00853448">
        <w:rPr>
          <w:sz w:val="28"/>
          <w:szCs w:val="28"/>
        </w:rPr>
        <w:t>33</w:t>
      </w:r>
      <w:r w:rsidR="00AE5641" w:rsidRPr="00853448">
        <w:rPr>
          <w:sz w:val="28"/>
          <w:szCs w:val="28"/>
        </w:rPr>
        <w:t>. p</w:t>
      </w:r>
      <w:r w:rsidR="00F93DF8" w:rsidRPr="00853448">
        <w:rPr>
          <w:sz w:val="28"/>
          <w:szCs w:val="28"/>
        </w:rPr>
        <w:t>unktā minētajām institūcijām</w:t>
      </w:r>
      <w:r w:rsidR="009C6DD5" w:rsidRPr="00853448">
        <w:rPr>
          <w:sz w:val="28"/>
          <w:szCs w:val="28"/>
        </w:rPr>
        <w:t xml:space="preserve"> </w:t>
      </w:r>
      <w:r w:rsidRPr="00853448">
        <w:rPr>
          <w:sz w:val="28"/>
          <w:szCs w:val="28"/>
        </w:rPr>
        <w:t xml:space="preserve">sagatavo </w:t>
      </w:r>
      <w:r w:rsidR="00803452" w:rsidRPr="00853448">
        <w:rPr>
          <w:sz w:val="28"/>
          <w:szCs w:val="28"/>
        </w:rPr>
        <w:t>un regulāri atjaunina</w:t>
      </w:r>
      <w:r w:rsidRPr="00853448">
        <w:rPr>
          <w:sz w:val="28"/>
          <w:szCs w:val="28"/>
        </w:rPr>
        <w:t>:</w:t>
      </w:r>
    </w:p>
    <w:p w14:paraId="1FC01132" w14:textId="20014016" w:rsidR="000861C5" w:rsidRPr="00853448" w:rsidRDefault="00DC6EE8" w:rsidP="003D75F1">
      <w:pPr>
        <w:spacing w:after="0" w:line="240" w:lineRule="auto"/>
        <w:ind w:firstLine="720"/>
        <w:jc w:val="both"/>
        <w:rPr>
          <w:sz w:val="28"/>
          <w:szCs w:val="28"/>
        </w:rPr>
      </w:pPr>
      <w:r w:rsidRPr="00853448">
        <w:rPr>
          <w:sz w:val="28"/>
          <w:szCs w:val="28"/>
        </w:rPr>
        <w:t>29</w:t>
      </w:r>
      <w:r w:rsidR="00916499" w:rsidRPr="00853448">
        <w:rPr>
          <w:sz w:val="28"/>
          <w:szCs w:val="28"/>
        </w:rPr>
        <w:t>.1</w:t>
      </w:r>
      <w:r w:rsidR="00B1472F" w:rsidRPr="00853448">
        <w:rPr>
          <w:sz w:val="28"/>
          <w:szCs w:val="28"/>
        </w:rPr>
        <w:t>. </w:t>
      </w:r>
      <w:r w:rsidRPr="00853448">
        <w:rPr>
          <w:sz w:val="28"/>
          <w:szCs w:val="28"/>
        </w:rPr>
        <w:t>ziņojumu par valsts kopējām emisijām</w:t>
      </w:r>
      <w:r w:rsidR="00803452" w:rsidRPr="00853448">
        <w:rPr>
          <w:sz w:val="28"/>
          <w:szCs w:val="28"/>
        </w:rPr>
        <w:t xml:space="preserve"> (tostarp </w:t>
      </w:r>
      <w:r w:rsidR="004B4F06" w:rsidRPr="00853448">
        <w:rPr>
          <w:sz w:val="28"/>
          <w:szCs w:val="28"/>
        </w:rPr>
        <w:t>koriģētu</w:t>
      </w:r>
      <w:r w:rsidR="008536C8" w:rsidRPr="00853448">
        <w:rPr>
          <w:sz w:val="28"/>
          <w:szCs w:val="28"/>
        </w:rPr>
        <w:t xml:space="preserve"> emisiju ziņojumu, ja tiek izmantota atkāpe atbilstoši šo noteikumu </w:t>
      </w:r>
      <w:r w:rsidR="009F4485" w:rsidRPr="00853448">
        <w:rPr>
          <w:sz w:val="28"/>
          <w:szCs w:val="28"/>
        </w:rPr>
        <w:t>17</w:t>
      </w:r>
      <w:r w:rsidR="00AE5641" w:rsidRPr="00853448">
        <w:rPr>
          <w:sz w:val="28"/>
          <w:szCs w:val="28"/>
        </w:rPr>
        <w:t>. p</w:t>
      </w:r>
      <w:r w:rsidR="008536C8" w:rsidRPr="00853448">
        <w:rPr>
          <w:sz w:val="28"/>
          <w:szCs w:val="28"/>
        </w:rPr>
        <w:t>unktam</w:t>
      </w:r>
      <w:r w:rsidR="00803452" w:rsidRPr="00853448">
        <w:rPr>
          <w:sz w:val="28"/>
          <w:szCs w:val="28"/>
        </w:rPr>
        <w:t>)</w:t>
      </w:r>
      <w:r w:rsidRPr="00853448">
        <w:rPr>
          <w:sz w:val="28"/>
          <w:szCs w:val="28"/>
        </w:rPr>
        <w:t>;</w:t>
      </w:r>
    </w:p>
    <w:p w14:paraId="1FC01133" w14:textId="46C468E4" w:rsidR="000075D9" w:rsidRPr="00853448" w:rsidRDefault="00DC6EE8" w:rsidP="003D75F1">
      <w:pPr>
        <w:spacing w:after="0" w:line="240" w:lineRule="auto"/>
        <w:ind w:firstLine="720"/>
        <w:jc w:val="both"/>
        <w:rPr>
          <w:b/>
          <w:sz w:val="28"/>
          <w:szCs w:val="28"/>
        </w:rPr>
      </w:pPr>
      <w:r w:rsidRPr="00853448">
        <w:rPr>
          <w:sz w:val="28"/>
          <w:szCs w:val="28"/>
        </w:rPr>
        <w:lastRenderedPageBreak/>
        <w:t>29</w:t>
      </w:r>
      <w:r w:rsidR="00095D99" w:rsidRPr="00853448">
        <w:rPr>
          <w:sz w:val="28"/>
          <w:szCs w:val="28"/>
        </w:rPr>
        <w:t>.2</w:t>
      </w:r>
      <w:r w:rsidR="00B1472F" w:rsidRPr="00853448">
        <w:rPr>
          <w:sz w:val="28"/>
          <w:szCs w:val="28"/>
        </w:rPr>
        <w:t>. </w:t>
      </w:r>
      <w:r w:rsidRPr="00853448">
        <w:rPr>
          <w:sz w:val="28"/>
          <w:szCs w:val="28"/>
        </w:rPr>
        <w:t>emisiju prognozes 2020.,</w:t>
      </w:r>
      <w:r w:rsidR="00D9584C" w:rsidRPr="00853448">
        <w:rPr>
          <w:sz w:val="28"/>
          <w:szCs w:val="28"/>
        </w:rPr>
        <w:t xml:space="preserve"> 2025.,</w:t>
      </w:r>
      <w:r w:rsidRPr="00853448">
        <w:rPr>
          <w:sz w:val="28"/>
          <w:szCs w:val="28"/>
        </w:rPr>
        <w:t xml:space="preserve"> 2030. un</w:t>
      </w:r>
      <w:r w:rsidR="00D9584C" w:rsidRPr="00853448">
        <w:rPr>
          <w:sz w:val="28"/>
          <w:szCs w:val="28"/>
        </w:rPr>
        <w:t>, ja iespējams, 2040. un</w:t>
      </w:r>
      <w:r w:rsidRPr="00853448">
        <w:rPr>
          <w:sz w:val="28"/>
          <w:szCs w:val="28"/>
        </w:rPr>
        <w:t xml:space="preserve"> 2050. gadam;</w:t>
      </w:r>
    </w:p>
    <w:p w14:paraId="1FC01134" w14:textId="77777777" w:rsidR="000861C5" w:rsidRPr="00853448" w:rsidRDefault="00DC6EE8" w:rsidP="003D75F1">
      <w:pPr>
        <w:spacing w:after="0" w:line="240" w:lineRule="auto"/>
        <w:ind w:firstLine="720"/>
        <w:jc w:val="both"/>
        <w:rPr>
          <w:sz w:val="28"/>
          <w:szCs w:val="28"/>
        </w:rPr>
      </w:pPr>
      <w:r w:rsidRPr="00853448">
        <w:rPr>
          <w:sz w:val="28"/>
          <w:szCs w:val="28"/>
        </w:rPr>
        <w:t>29</w:t>
      </w:r>
      <w:r w:rsidR="00095D99" w:rsidRPr="00853448">
        <w:rPr>
          <w:sz w:val="28"/>
          <w:szCs w:val="28"/>
        </w:rPr>
        <w:t>.3</w:t>
      </w:r>
      <w:r w:rsidRPr="00853448">
        <w:rPr>
          <w:sz w:val="28"/>
          <w:szCs w:val="28"/>
        </w:rPr>
        <w:t>. </w:t>
      </w:r>
      <w:r w:rsidR="00313C34" w:rsidRPr="00853448">
        <w:rPr>
          <w:sz w:val="28"/>
          <w:szCs w:val="28"/>
        </w:rPr>
        <w:t xml:space="preserve">emisiju </w:t>
      </w:r>
      <w:r w:rsidRPr="00853448">
        <w:rPr>
          <w:sz w:val="28"/>
          <w:szCs w:val="28"/>
        </w:rPr>
        <w:t>kartes, kurās datus par gaisu piesārņojošo vielu emisiju attēlo pa ģeogrāfiskā sadalījuma vienībām;</w:t>
      </w:r>
    </w:p>
    <w:p w14:paraId="1FC01135" w14:textId="1DB88230" w:rsidR="00E86970" w:rsidRPr="00853448" w:rsidRDefault="00DC6EE8" w:rsidP="003D75F1">
      <w:pPr>
        <w:spacing w:after="0" w:line="240" w:lineRule="auto"/>
        <w:ind w:firstLine="720"/>
        <w:jc w:val="both"/>
        <w:rPr>
          <w:sz w:val="28"/>
          <w:szCs w:val="28"/>
        </w:rPr>
      </w:pPr>
      <w:r w:rsidRPr="00853448">
        <w:rPr>
          <w:sz w:val="28"/>
          <w:szCs w:val="28"/>
        </w:rPr>
        <w:t>29</w:t>
      </w:r>
      <w:r w:rsidR="00095D99" w:rsidRPr="00853448">
        <w:rPr>
          <w:sz w:val="28"/>
          <w:szCs w:val="28"/>
        </w:rPr>
        <w:t>.4</w:t>
      </w:r>
      <w:r w:rsidR="00B1472F" w:rsidRPr="00853448">
        <w:rPr>
          <w:sz w:val="28"/>
          <w:szCs w:val="28"/>
        </w:rPr>
        <w:t>. </w:t>
      </w:r>
      <w:r w:rsidR="00F521CB" w:rsidRPr="00853448">
        <w:rPr>
          <w:sz w:val="28"/>
          <w:szCs w:val="28"/>
        </w:rPr>
        <w:t>ziņojumu</w:t>
      </w:r>
      <w:r w:rsidR="00FA1E60" w:rsidRPr="00853448">
        <w:rPr>
          <w:sz w:val="28"/>
          <w:szCs w:val="28"/>
        </w:rPr>
        <w:t xml:space="preserve"> par lielo stacionāro avotu radītajām emisijām</w:t>
      </w:r>
      <w:r w:rsidR="008771DA" w:rsidRPr="00853448">
        <w:rPr>
          <w:sz w:val="28"/>
          <w:szCs w:val="28"/>
        </w:rPr>
        <w:t>;</w:t>
      </w:r>
    </w:p>
    <w:p w14:paraId="1FC01136" w14:textId="6086A8D7" w:rsidR="00DA0A71" w:rsidRPr="00853448" w:rsidRDefault="00DC6EE8" w:rsidP="003D75F1">
      <w:pPr>
        <w:spacing w:after="0" w:line="240" w:lineRule="auto"/>
        <w:ind w:firstLine="720"/>
        <w:jc w:val="both"/>
        <w:rPr>
          <w:spacing w:val="-2"/>
          <w:sz w:val="28"/>
          <w:szCs w:val="28"/>
        </w:rPr>
      </w:pPr>
      <w:r w:rsidRPr="00853448">
        <w:rPr>
          <w:spacing w:val="-2"/>
          <w:sz w:val="28"/>
          <w:szCs w:val="28"/>
        </w:rPr>
        <w:t>29</w:t>
      </w:r>
      <w:r w:rsidR="00095D99" w:rsidRPr="00853448">
        <w:rPr>
          <w:spacing w:val="-2"/>
          <w:sz w:val="28"/>
          <w:szCs w:val="28"/>
        </w:rPr>
        <w:t>.5.</w:t>
      </w:r>
      <w:r w:rsidRPr="00853448">
        <w:rPr>
          <w:spacing w:val="-2"/>
          <w:sz w:val="28"/>
          <w:szCs w:val="28"/>
        </w:rPr>
        <w:t> informatīvo pārskata ziņojumu, kurā</w:t>
      </w:r>
      <w:r w:rsidR="002644A2" w:rsidRPr="00853448">
        <w:rPr>
          <w:spacing w:val="-2"/>
          <w:sz w:val="28"/>
          <w:szCs w:val="28"/>
        </w:rPr>
        <w:t xml:space="preserve"> sniedz aprakstu par </w:t>
      </w:r>
      <w:r w:rsidR="00D8498A" w:rsidRPr="00853448">
        <w:rPr>
          <w:spacing w:val="-2"/>
          <w:sz w:val="28"/>
          <w:szCs w:val="28"/>
        </w:rPr>
        <w:t xml:space="preserve">šo </w:t>
      </w:r>
      <w:r w:rsidRPr="00853448">
        <w:rPr>
          <w:spacing w:val="-2"/>
          <w:sz w:val="28"/>
          <w:szCs w:val="28"/>
        </w:rPr>
        <w:t>noteikumu 29.1., 29.2., 29.3. un 29</w:t>
      </w:r>
      <w:r w:rsidR="00AB777B" w:rsidRPr="00853448">
        <w:rPr>
          <w:spacing w:val="-2"/>
          <w:sz w:val="28"/>
          <w:szCs w:val="28"/>
        </w:rPr>
        <w:t>.4</w:t>
      </w:r>
      <w:r w:rsidR="00AE5641" w:rsidRPr="00853448">
        <w:rPr>
          <w:spacing w:val="-2"/>
          <w:sz w:val="28"/>
          <w:szCs w:val="28"/>
        </w:rPr>
        <w:t>. a</w:t>
      </w:r>
      <w:r w:rsidR="00AB777B" w:rsidRPr="00853448">
        <w:rPr>
          <w:spacing w:val="-2"/>
          <w:sz w:val="28"/>
          <w:szCs w:val="28"/>
        </w:rPr>
        <w:t>pakš</w:t>
      </w:r>
      <w:r w:rsidR="00D40A16" w:rsidRPr="00853448">
        <w:rPr>
          <w:spacing w:val="-2"/>
          <w:sz w:val="28"/>
          <w:szCs w:val="28"/>
        </w:rPr>
        <w:t>punktā minēt</w:t>
      </w:r>
      <w:r w:rsidR="00F051FA" w:rsidRPr="00853448">
        <w:rPr>
          <w:spacing w:val="-2"/>
          <w:sz w:val="28"/>
          <w:szCs w:val="28"/>
        </w:rPr>
        <w:t>ajos</w:t>
      </w:r>
      <w:r w:rsidR="00F82D16" w:rsidRPr="00853448">
        <w:rPr>
          <w:spacing w:val="-2"/>
          <w:sz w:val="28"/>
          <w:szCs w:val="28"/>
        </w:rPr>
        <w:t xml:space="preserve"> ziņojumos</w:t>
      </w:r>
      <w:r w:rsidR="00D40A16" w:rsidRPr="00853448">
        <w:rPr>
          <w:spacing w:val="-2"/>
          <w:sz w:val="28"/>
          <w:szCs w:val="28"/>
        </w:rPr>
        <w:t xml:space="preserve"> veiktajiem aprēķiniem, tai skaitā </w:t>
      </w:r>
      <w:r w:rsidR="008771DA" w:rsidRPr="00853448">
        <w:rPr>
          <w:spacing w:val="-2"/>
          <w:sz w:val="28"/>
          <w:szCs w:val="28"/>
        </w:rPr>
        <w:t>norāda</w:t>
      </w:r>
      <w:r w:rsidRPr="00853448">
        <w:rPr>
          <w:spacing w:val="-2"/>
          <w:sz w:val="28"/>
          <w:szCs w:val="28"/>
        </w:rPr>
        <w:t xml:space="preserve"> </w:t>
      </w:r>
      <w:r w:rsidR="00D40A16" w:rsidRPr="00853448">
        <w:rPr>
          <w:spacing w:val="-2"/>
          <w:sz w:val="28"/>
          <w:szCs w:val="28"/>
        </w:rPr>
        <w:t>iekļauto</w:t>
      </w:r>
      <w:r w:rsidRPr="00853448">
        <w:rPr>
          <w:spacing w:val="-2"/>
          <w:sz w:val="28"/>
          <w:szCs w:val="28"/>
        </w:rPr>
        <w:t xml:space="preserve"> </w:t>
      </w:r>
      <w:r w:rsidR="00D40A16" w:rsidRPr="00853448">
        <w:rPr>
          <w:spacing w:val="-2"/>
          <w:sz w:val="28"/>
          <w:szCs w:val="28"/>
        </w:rPr>
        <w:t>emisiju tendences, galvenos emisiju avotus</w:t>
      </w:r>
      <w:r w:rsidRPr="00853448">
        <w:rPr>
          <w:spacing w:val="-2"/>
          <w:sz w:val="28"/>
          <w:szCs w:val="28"/>
        </w:rPr>
        <w:t>, aprēķinos izmantot</w:t>
      </w:r>
      <w:r w:rsidR="00D40A16" w:rsidRPr="00853448">
        <w:rPr>
          <w:spacing w:val="-2"/>
          <w:sz w:val="28"/>
          <w:szCs w:val="28"/>
        </w:rPr>
        <w:t>os</w:t>
      </w:r>
      <w:r w:rsidRPr="00853448">
        <w:rPr>
          <w:spacing w:val="-2"/>
          <w:sz w:val="28"/>
          <w:szCs w:val="28"/>
        </w:rPr>
        <w:t xml:space="preserve"> </w:t>
      </w:r>
      <w:r w:rsidR="00D40A16" w:rsidRPr="00853448">
        <w:rPr>
          <w:spacing w:val="-2"/>
          <w:sz w:val="28"/>
          <w:szCs w:val="28"/>
        </w:rPr>
        <w:t xml:space="preserve">darbības </w:t>
      </w:r>
      <w:r w:rsidRPr="00853448">
        <w:rPr>
          <w:spacing w:val="-2"/>
          <w:sz w:val="28"/>
          <w:szCs w:val="28"/>
        </w:rPr>
        <w:t>dat</w:t>
      </w:r>
      <w:r w:rsidR="00D40A16" w:rsidRPr="00853448">
        <w:rPr>
          <w:spacing w:val="-2"/>
          <w:sz w:val="28"/>
          <w:szCs w:val="28"/>
        </w:rPr>
        <w:t>us</w:t>
      </w:r>
      <w:r w:rsidRPr="00853448">
        <w:rPr>
          <w:spacing w:val="-2"/>
          <w:sz w:val="28"/>
          <w:szCs w:val="28"/>
        </w:rPr>
        <w:t xml:space="preserve"> un </w:t>
      </w:r>
      <w:r w:rsidR="00D40A16" w:rsidRPr="00853448">
        <w:rPr>
          <w:spacing w:val="-2"/>
          <w:sz w:val="28"/>
          <w:szCs w:val="28"/>
        </w:rPr>
        <w:t xml:space="preserve">izmantoto </w:t>
      </w:r>
      <w:r w:rsidRPr="00853448">
        <w:rPr>
          <w:spacing w:val="-2"/>
          <w:sz w:val="28"/>
          <w:szCs w:val="28"/>
        </w:rPr>
        <w:t xml:space="preserve">aprēķinu metodiku, kā arī citu informāciju, kas minēta šo noteikumu </w:t>
      </w:r>
      <w:r w:rsidR="002E4286" w:rsidRPr="00853448">
        <w:rPr>
          <w:spacing w:val="-2"/>
          <w:sz w:val="28"/>
          <w:szCs w:val="28"/>
        </w:rPr>
        <w:t>3</w:t>
      </w:r>
      <w:r w:rsidR="00AE5641" w:rsidRPr="00853448">
        <w:rPr>
          <w:spacing w:val="-2"/>
          <w:sz w:val="28"/>
          <w:szCs w:val="28"/>
        </w:rPr>
        <w:t>. p</w:t>
      </w:r>
      <w:r w:rsidRPr="00853448">
        <w:rPr>
          <w:spacing w:val="-2"/>
          <w:sz w:val="28"/>
          <w:szCs w:val="28"/>
        </w:rPr>
        <w:t xml:space="preserve">ielikuma </w:t>
      </w:r>
      <w:r w:rsidR="000C6AE9" w:rsidRPr="00853448">
        <w:rPr>
          <w:spacing w:val="-2"/>
          <w:sz w:val="28"/>
          <w:szCs w:val="28"/>
        </w:rPr>
        <w:t>II </w:t>
      </w:r>
      <w:r w:rsidR="00B1472F" w:rsidRPr="00853448">
        <w:rPr>
          <w:spacing w:val="-2"/>
          <w:sz w:val="28"/>
          <w:szCs w:val="28"/>
        </w:rPr>
        <w:t>no</w:t>
      </w:r>
      <w:r w:rsidRPr="00853448">
        <w:rPr>
          <w:spacing w:val="-2"/>
          <w:sz w:val="28"/>
          <w:szCs w:val="28"/>
        </w:rPr>
        <w:t>daļā.</w:t>
      </w:r>
    </w:p>
    <w:p w14:paraId="1FC01137" w14:textId="77777777" w:rsidR="001A5887" w:rsidRPr="00853448" w:rsidRDefault="001A5887" w:rsidP="003D75F1">
      <w:pPr>
        <w:spacing w:after="0" w:line="240" w:lineRule="auto"/>
        <w:ind w:firstLine="720"/>
        <w:jc w:val="both"/>
        <w:rPr>
          <w:sz w:val="28"/>
          <w:szCs w:val="28"/>
        </w:rPr>
      </w:pPr>
    </w:p>
    <w:p w14:paraId="1FC01138" w14:textId="5DC252C5" w:rsidR="00D364B2" w:rsidRPr="00853448" w:rsidRDefault="00DC6EE8" w:rsidP="003D75F1">
      <w:pPr>
        <w:spacing w:after="0" w:line="240" w:lineRule="auto"/>
        <w:ind w:firstLine="720"/>
        <w:jc w:val="both"/>
        <w:rPr>
          <w:sz w:val="28"/>
          <w:szCs w:val="28"/>
        </w:rPr>
      </w:pPr>
      <w:r w:rsidRPr="00853448">
        <w:rPr>
          <w:sz w:val="28"/>
          <w:szCs w:val="28"/>
        </w:rPr>
        <w:t>30</w:t>
      </w:r>
      <w:r w:rsidR="001A5887" w:rsidRPr="00853448">
        <w:rPr>
          <w:sz w:val="28"/>
          <w:szCs w:val="28"/>
        </w:rPr>
        <w:t xml:space="preserve">. Šo noteikumu </w:t>
      </w:r>
      <w:r w:rsidRPr="00853448">
        <w:rPr>
          <w:sz w:val="28"/>
          <w:szCs w:val="28"/>
        </w:rPr>
        <w:t>29</w:t>
      </w:r>
      <w:r w:rsidR="00AE5641" w:rsidRPr="00853448">
        <w:rPr>
          <w:sz w:val="28"/>
          <w:szCs w:val="28"/>
        </w:rPr>
        <w:t>. p</w:t>
      </w:r>
      <w:r w:rsidR="001A5887" w:rsidRPr="00853448">
        <w:rPr>
          <w:sz w:val="28"/>
          <w:szCs w:val="28"/>
        </w:rPr>
        <w:t xml:space="preserve">unktā minēto informāciju </w:t>
      </w:r>
      <w:r w:rsidR="003B16E7" w:rsidRPr="00853448">
        <w:rPr>
          <w:sz w:val="28"/>
          <w:szCs w:val="28"/>
        </w:rPr>
        <w:t>c</w:t>
      </w:r>
      <w:r w:rsidR="001A5887" w:rsidRPr="00853448">
        <w:rPr>
          <w:sz w:val="28"/>
          <w:szCs w:val="28"/>
        </w:rPr>
        <w:t>entrs</w:t>
      </w:r>
      <w:r w:rsidR="00F93DF8" w:rsidRPr="00853448">
        <w:rPr>
          <w:sz w:val="28"/>
          <w:szCs w:val="28"/>
        </w:rPr>
        <w:t xml:space="preserve"> un šo noteikumu </w:t>
      </w:r>
      <w:r w:rsidRPr="00853448">
        <w:rPr>
          <w:sz w:val="28"/>
          <w:szCs w:val="28"/>
        </w:rPr>
        <w:t>34</w:t>
      </w:r>
      <w:r w:rsidR="00AE5641" w:rsidRPr="00853448">
        <w:rPr>
          <w:sz w:val="28"/>
          <w:szCs w:val="28"/>
        </w:rPr>
        <w:t>. p</w:t>
      </w:r>
      <w:r w:rsidR="00F93DF8" w:rsidRPr="00853448">
        <w:rPr>
          <w:sz w:val="28"/>
          <w:szCs w:val="28"/>
        </w:rPr>
        <w:t>unktā minētās institūcijas</w:t>
      </w:r>
      <w:r w:rsidR="001A5887" w:rsidRPr="00853448">
        <w:rPr>
          <w:sz w:val="28"/>
          <w:szCs w:val="28"/>
        </w:rPr>
        <w:t xml:space="preserve"> sagatavo </w:t>
      </w:r>
      <w:r w:rsidR="002358C8" w:rsidRPr="00853448">
        <w:rPr>
          <w:sz w:val="28"/>
          <w:szCs w:val="28"/>
        </w:rPr>
        <w:t xml:space="preserve">atbilstoši šo noteikumu </w:t>
      </w:r>
      <w:r w:rsidR="002E4286" w:rsidRPr="00853448">
        <w:rPr>
          <w:sz w:val="28"/>
          <w:szCs w:val="28"/>
        </w:rPr>
        <w:t>2</w:t>
      </w:r>
      <w:r w:rsidR="002358C8" w:rsidRPr="00853448">
        <w:rPr>
          <w:sz w:val="28"/>
          <w:szCs w:val="28"/>
        </w:rPr>
        <w:t>.</w:t>
      </w:r>
      <w:r w:rsidR="007D6378" w:rsidRPr="00853448">
        <w:rPr>
          <w:sz w:val="28"/>
          <w:szCs w:val="28"/>
        </w:rPr>
        <w:t xml:space="preserve"> </w:t>
      </w:r>
      <w:r w:rsidR="002358C8" w:rsidRPr="00853448">
        <w:rPr>
          <w:sz w:val="28"/>
          <w:szCs w:val="28"/>
        </w:rPr>
        <w:t xml:space="preserve">un </w:t>
      </w:r>
      <w:r w:rsidR="002E4286" w:rsidRPr="00853448">
        <w:rPr>
          <w:sz w:val="28"/>
          <w:szCs w:val="28"/>
        </w:rPr>
        <w:t>3</w:t>
      </w:r>
      <w:r w:rsidR="00AE5641" w:rsidRPr="00853448">
        <w:rPr>
          <w:sz w:val="28"/>
          <w:szCs w:val="28"/>
        </w:rPr>
        <w:t>. p</w:t>
      </w:r>
      <w:r w:rsidR="00803452" w:rsidRPr="00853448">
        <w:rPr>
          <w:sz w:val="28"/>
          <w:szCs w:val="28"/>
        </w:rPr>
        <w:t xml:space="preserve">ielikumā </w:t>
      </w:r>
      <w:r w:rsidR="007D6378" w:rsidRPr="00853448">
        <w:rPr>
          <w:sz w:val="28"/>
          <w:szCs w:val="28"/>
        </w:rPr>
        <w:t>minēt</w:t>
      </w:r>
      <w:r w:rsidR="002358C8" w:rsidRPr="00853448">
        <w:rPr>
          <w:sz w:val="28"/>
          <w:szCs w:val="28"/>
        </w:rPr>
        <w:t>ajām</w:t>
      </w:r>
      <w:r w:rsidR="00803452" w:rsidRPr="00853448">
        <w:rPr>
          <w:sz w:val="28"/>
          <w:szCs w:val="28"/>
        </w:rPr>
        <w:t xml:space="preserve"> prasīb</w:t>
      </w:r>
      <w:r w:rsidR="002358C8" w:rsidRPr="00853448">
        <w:rPr>
          <w:sz w:val="28"/>
          <w:szCs w:val="28"/>
        </w:rPr>
        <w:t>ām</w:t>
      </w:r>
      <w:r w:rsidR="00F93DF8" w:rsidRPr="00853448">
        <w:rPr>
          <w:sz w:val="28"/>
          <w:szCs w:val="28"/>
        </w:rPr>
        <w:t xml:space="preserve">, kā arī ievērojot </w:t>
      </w:r>
      <w:r w:rsidR="00F93DF8" w:rsidRPr="00853448">
        <w:rPr>
          <w:rFonts w:eastAsia="Calibri"/>
          <w:sz w:val="28"/>
          <w:szCs w:val="28"/>
        </w:rPr>
        <w:t xml:space="preserve">emisiju ziņošanas un </w:t>
      </w:r>
      <w:r w:rsidR="00F93DF8" w:rsidRPr="00853448">
        <w:rPr>
          <w:sz w:val="28"/>
          <w:szCs w:val="28"/>
        </w:rPr>
        <w:t>aprēķinu vadlīnijas</w:t>
      </w:r>
      <w:r w:rsidRPr="00853448">
        <w:rPr>
          <w:sz w:val="28"/>
          <w:szCs w:val="28"/>
        </w:rPr>
        <w:t>.</w:t>
      </w:r>
    </w:p>
    <w:p w14:paraId="1B2B2839" w14:textId="77777777" w:rsidR="00262093" w:rsidRPr="00853448" w:rsidRDefault="00262093" w:rsidP="003D75F1">
      <w:pPr>
        <w:spacing w:after="0" w:line="240" w:lineRule="auto"/>
        <w:ind w:firstLine="720"/>
        <w:jc w:val="both"/>
        <w:rPr>
          <w:sz w:val="28"/>
          <w:szCs w:val="28"/>
        </w:rPr>
      </w:pPr>
    </w:p>
    <w:p w14:paraId="1FC0113A" w14:textId="3DA87AA1" w:rsidR="00207F32" w:rsidRPr="00853448" w:rsidRDefault="00DC6EE8" w:rsidP="003D75F1">
      <w:pPr>
        <w:spacing w:after="0" w:line="240" w:lineRule="auto"/>
        <w:ind w:firstLine="720"/>
        <w:jc w:val="both"/>
        <w:rPr>
          <w:sz w:val="28"/>
          <w:szCs w:val="28"/>
        </w:rPr>
      </w:pPr>
      <w:r w:rsidRPr="00853448">
        <w:rPr>
          <w:sz w:val="28"/>
          <w:szCs w:val="28"/>
        </w:rPr>
        <w:t>31</w:t>
      </w:r>
      <w:r w:rsidR="007D34F9" w:rsidRPr="00853448">
        <w:rPr>
          <w:sz w:val="28"/>
          <w:szCs w:val="28"/>
        </w:rPr>
        <w:t>. </w:t>
      </w:r>
      <w:r w:rsidR="00D8498A" w:rsidRPr="00853448">
        <w:rPr>
          <w:sz w:val="28"/>
          <w:szCs w:val="28"/>
        </w:rPr>
        <w:t xml:space="preserve">Izstrādājot </w:t>
      </w:r>
      <w:r w:rsidR="00D8498A" w:rsidRPr="00853448">
        <w:rPr>
          <w:spacing w:val="-2"/>
          <w:sz w:val="28"/>
          <w:szCs w:val="28"/>
        </w:rPr>
        <w:t xml:space="preserve">šo noteikumu 29.1., 29.2. un 29.5. apakšpunktā minētos ziņojumus, </w:t>
      </w:r>
      <w:r w:rsidR="000861C5" w:rsidRPr="00853448">
        <w:rPr>
          <w:sz w:val="28"/>
          <w:szCs w:val="28"/>
        </w:rPr>
        <w:t xml:space="preserve">izmanto datus, kuri iesniegti </w:t>
      </w:r>
      <w:r w:rsidR="00AC7F4B" w:rsidRPr="00853448">
        <w:rPr>
          <w:sz w:val="28"/>
          <w:szCs w:val="28"/>
        </w:rPr>
        <w:t xml:space="preserve">attiecīgajās institūcijās </w:t>
      </w:r>
      <w:r w:rsidR="000861C5" w:rsidRPr="00853448">
        <w:rPr>
          <w:sz w:val="28"/>
          <w:szCs w:val="28"/>
        </w:rPr>
        <w:t>saskaņā ar normatīvajiem aktiem</w:t>
      </w:r>
      <w:r w:rsidR="00C04185" w:rsidRPr="00853448">
        <w:rPr>
          <w:sz w:val="28"/>
          <w:szCs w:val="28"/>
        </w:rPr>
        <w:t xml:space="preserve"> par siltumnīcefekta gāzu inventarizācijas un prognožu sagatavošanas nacionālās sistēmas izveidošanu un uzturēšanu</w:t>
      </w:r>
      <w:r w:rsidR="006851EC" w:rsidRPr="00853448">
        <w:rPr>
          <w:sz w:val="28"/>
          <w:szCs w:val="28"/>
        </w:rPr>
        <w:t xml:space="preserve">, kā arī </w:t>
      </w:r>
      <w:r w:rsidR="003842F5" w:rsidRPr="00853448">
        <w:rPr>
          <w:sz w:val="28"/>
          <w:szCs w:val="28"/>
        </w:rPr>
        <w:t xml:space="preserve">datus, kas sagatavoti atbilstoši šo noteikumu </w:t>
      </w:r>
      <w:r w:rsidRPr="00853448">
        <w:rPr>
          <w:sz w:val="28"/>
          <w:szCs w:val="28"/>
        </w:rPr>
        <w:t>32</w:t>
      </w:r>
      <w:r w:rsidR="00F051FA" w:rsidRPr="00853448">
        <w:rPr>
          <w:sz w:val="28"/>
          <w:szCs w:val="28"/>
        </w:rPr>
        <w:t xml:space="preserve">., </w:t>
      </w:r>
      <w:r w:rsidRPr="00853448">
        <w:rPr>
          <w:sz w:val="28"/>
          <w:szCs w:val="28"/>
        </w:rPr>
        <w:t>33</w:t>
      </w:r>
      <w:r w:rsidR="003842F5" w:rsidRPr="00853448">
        <w:rPr>
          <w:sz w:val="28"/>
          <w:szCs w:val="28"/>
        </w:rPr>
        <w:t>.</w:t>
      </w:r>
      <w:r w:rsidR="007D6378" w:rsidRPr="00853448">
        <w:rPr>
          <w:sz w:val="28"/>
          <w:szCs w:val="28"/>
        </w:rPr>
        <w:t xml:space="preserve"> </w:t>
      </w:r>
      <w:r w:rsidR="00916A4A" w:rsidRPr="00853448">
        <w:rPr>
          <w:sz w:val="28"/>
          <w:szCs w:val="28"/>
        </w:rPr>
        <w:t xml:space="preserve">un </w:t>
      </w:r>
      <w:r w:rsidRPr="00853448">
        <w:rPr>
          <w:sz w:val="28"/>
          <w:szCs w:val="28"/>
        </w:rPr>
        <w:t>34</w:t>
      </w:r>
      <w:r w:rsidR="00AE5641" w:rsidRPr="00853448">
        <w:rPr>
          <w:sz w:val="28"/>
          <w:szCs w:val="28"/>
        </w:rPr>
        <w:t>. p</w:t>
      </w:r>
      <w:r w:rsidR="003842F5" w:rsidRPr="00853448">
        <w:rPr>
          <w:sz w:val="28"/>
          <w:szCs w:val="28"/>
        </w:rPr>
        <w:t>unktam</w:t>
      </w:r>
      <w:r w:rsidR="00C04185" w:rsidRPr="00853448">
        <w:rPr>
          <w:sz w:val="28"/>
          <w:szCs w:val="28"/>
        </w:rPr>
        <w:t>.</w:t>
      </w:r>
    </w:p>
    <w:p w14:paraId="1FC0113B" w14:textId="77777777" w:rsidR="00F051FA" w:rsidRPr="00853448" w:rsidRDefault="00F051FA" w:rsidP="003D75F1">
      <w:pPr>
        <w:spacing w:after="0" w:line="240" w:lineRule="auto"/>
        <w:ind w:firstLine="720"/>
        <w:jc w:val="both"/>
        <w:rPr>
          <w:sz w:val="28"/>
          <w:szCs w:val="28"/>
        </w:rPr>
      </w:pPr>
    </w:p>
    <w:p w14:paraId="1FC0113C" w14:textId="3B41D075" w:rsidR="00F051FA" w:rsidRPr="00853448" w:rsidRDefault="00DC6EE8" w:rsidP="003D75F1">
      <w:pPr>
        <w:spacing w:after="0" w:line="240" w:lineRule="auto"/>
        <w:ind w:firstLine="720"/>
        <w:jc w:val="both"/>
        <w:rPr>
          <w:sz w:val="28"/>
          <w:szCs w:val="28"/>
        </w:rPr>
      </w:pPr>
      <w:r w:rsidRPr="00853448">
        <w:rPr>
          <w:sz w:val="28"/>
          <w:szCs w:val="28"/>
        </w:rPr>
        <w:t>32</w:t>
      </w:r>
      <w:r w:rsidR="00B9297D" w:rsidRPr="00853448">
        <w:rPr>
          <w:sz w:val="28"/>
          <w:szCs w:val="28"/>
        </w:rPr>
        <w:t>. </w:t>
      </w:r>
      <w:r w:rsidRPr="00853448">
        <w:rPr>
          <w:sz w:val="28"/>
          <w:szCs w:val="28"/>
        </w:rPr>
        <w:t xml:space="preserve">Centrālā </w:t>
      </w:r>
      <w:r w:rsidR="00A732E0" w:rsidRPr="00853448">
        <w:rPr>
          <w:sz w:val="28"/>
          <w:szCs w:val="28"/>
        </w:rPr>
        <w:t>statistikas pārvalde</w:t>
      </w:r>
      <w:r w:rsidR="00F00ADC" w:rsidRPr="00853448">
        <w:rPr>
          <w:sz w:val="28"/>
          <w:szCs w:val="28"/>
        </w:rPr>
        <w:t xml:space="preserve">, </w:t>
      </w:r>
      <w:r w:rsidR="007D34F9" w:rsidRPr="00853448">
        <w:rPr>
          <w:sz w:val="28"/>
          <w:szCs w:val="28"/>
        </w:rPr>
        <w:t xml:space="preserve">valsts akciju sabiedrība </w:t>
      </w:r>
      <w:r w:rsidR="00C34DB9" w:rsidRPr="00853448">
        <w:rPr>
          <w:sz w:val="28"/>
          <w:szCs w:val="28"/>
        </w:rPr>
        <w:t>"</w:t>
      </w:r>
      <w:r w:rsidR="00F00ADC" w:rsidRPr="00853448">
        <w:rPr>
          <w:sz w:val="28"/>
          <w:szCs w:val="28"/>
        </w:rPr>
        <w:t>Latvijas Valsts ceļi</w:t>
      </w:r>
      <w:r w:rsidR="00C34DB9" w:rsidRPr="00853448">
        <w:rPr>
          <w:sz w:val="28"/>
          <w:szCs w:val="28"/>
        </w:rPr>
        <w:t>"</w:t>
      </w:r>
      <w:r w:rsidR="00F00ADC" w:rsidRPr="00853448">
        <w:rPr>
          <w:sz w:val="28"/>
          <w:szCs w:val="28"/>
        </w:rPr>
        <w:t xml:space="preserve"> un</w:t>
      </w:r>
      <w:r w:rsidRPr="00853448">
        <w:rPr>
          <w:sz w:val="28"/>
          <w:szCs w:val="28"/>
          <w:bdr w:val="none" w:sz="0" w:space="0" w:color="auto" w:frame="1"/>
          <w:lang w:eastAsia="lv-LV"/>
        </w:rPr>
        <w:t xml:space="preserve"> Valsts ugunsdzēsības un glābšanas dienests</w:t>
      </w:r>
      <w:r w:rsidR="00460FB4" w:rsidRPr="00853448">
        <w:rPr>
          <w:sz w:val="28"/>
          <w:szCs w:val="28"/>
          <w:bdr w:val="none" w:sz="0" w:space="0" w:color="auto" w:frame="1"/>
          <w:lang w:eastAsia="lv-LV"/>
        </w:rPr>
        <w:t xml:space="preserve"> </w:t>
      </w:r>
      <w:r w:rsidRPr="00853448">
        <w:rPr>
          <w:sz w:val="28"/>
          <w:szCs w:val="28"/>
          <w:bdr w:val="none" w:sz="0" w:space="0" w:color="auto" w:frame="1"/>
          <w:lang w:eastAsia="lv-LV"/>
        </w:rPr>
        <w:t xml:space="preserve">sagatavo šo noteikumu </w:t>
      </w:r>
      <w:r w:rsidR="002E4286" w:rsidRPr="00853448">
        <w:rPr>
          <w:sz w:val="28"/>
          <w:szCs w:val="28"/>
          <w:bdr w:val="none" w:sz="0" w:space="0" w:color="auto" w:frame="1"/>
          <w:lang w:eastAsia="lv-LV"/>
        </w:rPr>
        <w:t>4</w:t>
      </w:r>
      <w:r w:rsidR="00AE5641" w:rsidRPr="00853448">
        <w:rPr>
          <w:sz w:val="28"/>
          <w:szCs w:val="28"/>
          <w:bdr w:val="none" w:sz="0" w:space="0" w:color="auto" w:frame="1"/>
          <w:lang w:eastAsia="lv-LV"/>
        </w:rPr>
        <w:t>. p</w:t>
      </w:r>
      <w:r w:rsidRPr="00853448">
        <w:rPr>
          <w:sz w:val="28"/>
          <w:szCs w:val="28"/>
          <w:bdr w:val="none" w:sz="0" w:space="0" w:color="auto" w:frame="1"/>
          <w:lang w:eastAsia="lv-LV"/>
        </w:rPr>
        <w:t xml:space="preserve">ielikumā minētos datus </w:t>
      </w:r>
      <w:r w:rsidR="00B9297D" w:rsidRPr="00853448">
        <w:rPr>
          <w:sz w:val="28"/>
          <w:szCs w:val="28"/>
          <w:bdr w:val="none" w:sz="0" w:space="0" w:color="auto" w:frame="1"/>
          <w:lang w:eastAsia="lv-LV"/>
        </w:rPr>
        <w:t>par iepriekšējo gadu</w:t>
      </w:r>
      <w:r w:rsidR="00F00ADC" w:rsidRPr="00853448">
        <w:rPr>
          <w:sz w:val="28"/>
          <w:szCs w:val="28"/>
          <w:bdr w:val="none" w:sz="0" w:space="0" w:color="auto" w:frame="1"/>
          <w:lang w:eastAsia="lv-LV"/>
        </w:rPr>
        <w:t xml:space="preserve">. Centrālā statistikas pārvalde un Valsts ugunsdzēsības un glābšanas dienests </w:t>
      </w:r>
      <w:r w:rsidR="00610B59" w:rsidRPr="00853448">
        <w:rPr>
          <w:sz w:val="28"/>
          <w:szCs w:val="28"/>
          <w:bdr w:val="none" w:sz="0" w:space="0" w:color="auto" w:frame="1"/>
          <w:lang w:eastAsia="lv-LV"/>
        </w:rPr>
        <w:t xml:space="preserve">šo noteikumu </w:t>
      </w:r>
      <w:r w:rsidR="00F00ADC" w:rsidRPr="00853448">
        <w:rPr>
          <w:sz w:val="28"/>
          <w:szCs w:val="28"/>
          <w:bdr w:val="none" w:sz="0" w:space="0" w:color="auto" w:frame="1"/>
          <w:lang w:eastAsia="lv-LV"/>
        </w:rPr>
        <w:t>4</w:t>
      </w:r>
      <w:r w:rsidR="00AE5641" w:rsidRPr="00853448">
        <w:rPr>
          <w:sz w:val="28"/>
          <w:szCs w:val="28"/>
          <w:bdr w:val="none" w:sz="0" w:space="0" w:color="auto" w:frame="1"/>
          <w:lang w:eastAsia="lv-LV"/>
        </w:rPr>
        <w:t>. p</w:t>
      </w:r>
      <w:r w:rsidR="00F00ADC" w:rsidRPr="00853448">
        <w:rPr>
          <w:sz w:val="28"/>
          <w:szCs w:val="28"/>
          <w:bdr w:val="none" w:sz="0" w:space="0" w:color="auto" w:frame="1"/>
          <w:lang w:eastAsia="lv-LV"/>
        </w:rPr>
        <w:t>ielikumā minēto informāciju</w:t>
      </w:r>
      <w:r w:rsidRPr="00853448">
        <w:rPr>
          <w:sz w:val="28"/>
          <w:szCs w:val="28"/>
          <w:bdr w:val="none" w:sz="0" w:space="0" w:color="auto" w:frame="1"/>
          <w:lang w:eastAsia="lv-LV"/>
        </w:rPr>
        <w:t xml:space="preserve"> </w:t>
      </w:r>
      <w:r w:rsidR="002D5139" w:rsidRPr="00853448">
        <w:rPr>
          <w:sz w:val="28"/>
          <w:szCs w:val="28"/>
          <w:bdr w:val="none" w:sz="0" w:space="0" w:color="auto" w:frame="1"/>
          <w:lang w:eastAsia="lv-LV"/>
        </w:rPr>
        <w:t>katru gadu</w:t>
      </w:r>
      <w:r w:rsidR="00B9297D" w:rsidRPr="00853448">
        <w:rPr>
          <w:sz w:val="28"/>
          <w:szCs w:val="28"/>
          <w:bdr w:val="none" w:sz="0" w:space="0" w:color="auto" w:frame="1"/>
          <w:lang w:eastAsia="lv-LV"/>
        </w:rPr>
        <w:t xml:space="preserve"> </w:t>
      </w:r>
      <w:r w:rsidR="00460FB4" w:rsidRPr="00853448">
        <w:rPr>
          <w:sz w:val="28"/>
          <w:szCs w:val="28"/>
          <w:bdr w:val="none" w:sz="0" w:space="0" w:color="auto" w:frame="1"/>
          <w:lang w:eastAsia="lv-LV"/>
        </w:rPr>
        <w:t>līdz 1.</w:t>
      </w:r>
      <w:r w:rsidR="00537290" w:rsidRPr="00853448">
        <w:rPr>
          <w:sz w:val="28"/>
          <w:szCs w:val="28"/>
          <w:bdr w:val="none" w:sz="0" w:space="0" w:color="auto" w:frame="1"/>
          <w:lang w:eastAsia="lv-LV"/>
        </w:rPr>
        <w:t> </w:t>
      </w:r>
      <w:r w:rsidR="000D7B80" w:rsidRPr="00853448">
        <w:rPr>
          <w:sz w:val="28"/>
          <w:szCs w:val="28"/>
          <w:bdr w:val="none" w:sz="0" w:space="0" w:color="auto" w:frame="1"/>
          <w:lang w:eastAsia="lv-LV"/>
        </w:rPr>
        <w:t xml:space="preserve">novembrim </w:t>
      </w:r>
      <w:r w:rsidR="003A195F" w:rsidRPr="00853448">
        <w:rPr>
          <w:sz w:val="28"/>
          <w:szCs w:val="28"/>
        </w:rPr>
        <w:t xml:space="preserve">ievieto </w:t>
      </w:r>
      <w:r w:rsidR="009C3F5C" w:rsidRPr="00853448">
        <w:rPr>
          <w:sz w:val="28"/>
          <w:szCs w:val="28"/>
        </w:rPr>
        <w:t>sav</w:t>
      </w:r>
      <w:r w:rsidR="0052618A" w:rsidRPr="00853448">
        <w:rPr>
          <w:sz w:val="28"/>
          <w:szCs w:val="28"/>
        </w:rPr>
        <w:t>as</w:t>
      </w:r>
      <w:r w:rsidR="009C3F5C" w:rsidRPr="00853448">
        <w:rPr>
          <w:sz w:val="28"/>
          <w:szCs w:val="28"/>
        </w:rPr>
        <w:t xml:space="preserve"> </w:t>
      </w:r>
      <w:r w:rsidR="003C7FBA" w:rsidRPr="00853448">
        <w:rPr>
          <w:sz w:val="28"/>
          <w:szCs w:val="28"/>
        </w:rPr>
        <w:t>institūcij</w:t>
      </w:r>
      <w:r w:rsidR="0052618A" w:rsidRPr="00853448">
        <w:rPr>
          <w:sz w:val="28"/>
          <w:szCs w:val="28"/>
        </w:rPr>
        <w:t>as</w:t>
      </w:r>
      <w:r w:rsidR="003A195F" w:rsidRPr="00853448">
        <w:rPr>
          <w:sz w:val="28"/>
          <w:szCs w:val="28"/>
        </w:rPr>
        <w:t xml:space="preserve"> tīmekļvietnē</w:t>
      </w:r>
      <w:r w:rsidR="00F00ADC" w:rsidRPr="00853448">
        <w:rPr>
          <w:sz w:val="28"/>
          <w:szCs w:val="28"/>
        </w:rPr>
        <w:t xml:space="preserve">, bet </w:t>
      </w:r>
      <w:r w:rsidR="007D34F9" w:rsidRPr="00853448">
        <w:rPr>
          <w:sz w:val="28"/>
          <w:szCs w:val="28"/>
        </w:rPr>
        <w:t xml:space="preserve">valsts akciju sabiedrība </w:t>
      </w:r>
      <w:r w:rsidR="00C34DB9" w:rsidRPr="00853448">
        <w:rPr>
          <w:sz w:val="28"/>
          <w:szCs w:val="28"/>
        </w:rPr>
        <w:t>"</w:t>
      </w:r>
      <w:r w:rsidR="00F00ADC" w:rsidRPr="00853448">
        <w:rPr>
          <w:sz w:val="28"/>
          <w:szCs w:val="28"/>
        </w:rPr>
        <w:t>Latvijas Valsts ceļi</w:t>
      </w:r>
      <w:r w:rsidR="00C34DB9" w:rsidRPr="00853448">
        <w:rPr>
          <w:sz w:val="28"/>
          <w:szCs w:val="28"/>
        </w:rPr>
        <w:t>"</w:t>
      </w:r>
      <w:r w:rsidR="00F00ADC" w:rsidRPr="00853448">
        <w:rPr>
          <w:sz w:val="28"/>
          <w:szCs w:val="28"/>
        </w:rPr>
        <w:t xml:space="preserve"> to</w:t>
      </w:r>
      <w:r w:rsidR="00610B59" w:rsidRPr="00853448">
        <w:rPr>
          <w:sz w:val="28"/>
          <w:szCs w:val="28"/>
        </w:rPr>
        <w:t xml:space="preserve"> </w:t>
      </w:r>
      <w:r w:rsidR="00495C74" w:rsidRPr="00853448">
        <w:rPr>
          <w:sz w:val="28"/>
          <w:szCs w:val="28"/>
        </w:rPr>
        <w:t>noteiktajā termiņā</w:t>
      </w:r>
      <w:r w:rsidR="00F00ADC" w:rsidRPr="00853448">
        <w:rPr>
          <w:sz w:val="28"/>
          <w:szCs w:val="28"/>
        </w:rPr>
        <w:t xml:space="preserve"> iesniedz centrā.</w:t>
      </w:r>
      <w:r w:rsidR="00F00ADC" w:rsidRPr="00853448">
        <w:rPr>
          <w:sz w:val="28"/>
          <w:szCs w:val="28"/>
          <w:bdr w:val="none" w:sz="0" w:space="0" w:color="auto" w:frame="1"/>
          <w:lang w:eastAsia="lv-LV"/>
        </w:rPr>
        <w:t xml:space="preserve"> </w:t>
      </w:r>
      <w:r w:rsidR="00B9297D" w:rsidRPr="00853448">
        <w:rPr>
          <w:sz w:val="28"/>
          <w:szCs w:val="28"/>
        </w:rPr>
        <w:t>Datus par mājokļu skaitu, kas izmanto kurināmo koksni patērējoš</w:t>
      </w:r>
      <w:r w:rsidR="000C0069" w:rsidRPr="00853448">
        <w:rPr>
          <w:sz w:val="28"/>
          <w:szCs w:val="28"/>
        </w:rPr>
        <w:t>a</w:t>
      </w:r>
      <w:r w:rsidR="00B9297D" w:rsidRPr="00853448">
        <w:rPr>
          <w:sz w:val="28"/>
          <w:szCs w:val="28"/>
        </w:rPr>
        <w:t xml:space="preserve">s iekārtas </w:t>
      </w:r>
      <w:r w:rsidR="006824D4" w:rsidRPr="00853448">
        <w:rPr>
          <w:sz w:val="28"/>
          <w:szCs w:val="28"/>
        </w:rPr>
        <w:t>(norādot</w:t>
      </w:r>
      <w:r w:rsidR="00B9297D" w:rsidRPr="00853448">
        <w:rPr>
          <w:sz w:val="28"/>
          <w:szCs w:val="28"/>
        </w:rPr>
        <w:t xml:space="preserve"> šo iekārtu vidējo vecumu</w:t>
      </w:r>
      <w:r w:rsidR="006824D4" w:rsidRPr="00853448">
        <w:rPr>
          <w:sz w:val="28"/>
          <w:szCs w:val="28"/>
        </w:rPr>
        <w:t>),</w:t>
      </w:r>
      <w:r w:rsidR="00B9297D" w:rsidRPr="00853448">
        <w:rPr>
          <w:sz w:val="28"/>
          <w:szCs w:val="28"/>
        </w:rPr>
        <w:t xml:space="preserve"> un vienam lauksaimniecības kultūru sējumu hektāram izmantoto pesticīdu daudzumu sagatavo </w:t>
      </w:r>
      <w:r w:rsidR="00656099" w:rsidRPr="00853448">
        <w:rPr>
          <w:sz w:val="28"/>
          <w:szCs w:val="28"/>
        </w:rPr>
        <w:t xml:space="preserve">un </w:t>
      </w:r>
      <w:r w:rsidR="007E1F4E" w:rsidRPr="00853448">
        <w:rPr>
          <w:sz w:val="28"/>
          <w:szCs w:val="28"/>
        </w:rPr>
        <w:t>reizi piecos gados ievieto attiecīgās i</w:t>
      </w:r>
      <w:r w:rsidR="000D381E" w:rsidRPr="00853448">
        <w:rPr>
          <w:sz w:val="28"/>
          <w:szCs w:val="28"/>
        </w:rPr>
        <w:t xml:space="preserve">nstitūcijas </w:t>
      </w:r>
      <w:r w:rsidR="007E1F4E" w:rsidRPr="00853448">
        <w:rPr>
          <w:sz w:val="28"/>
          <w:szCs w:val="28"/>
        </w:rPr>
        <w:t>tīmekļvietnē.</w:t>
      </w:r>
      <w:r w:rsidR="00A732E0" w:rsidRPr="00853448">
        <w:rPr>
          <w:sz w:val="28"/>
          <w:szCs w:val="28"/>
          <w:bdr w:val="none" w:sz="0" w:space="0" w:color="auto" w:frame="1"/>
          <w:lang w:eastAsia="lv-LV"/>
        </w:rPr>
        <w:t xml:space="preserve"> </w:t>
      </w:r>
    </w:p>
    <w:p w14:paraId="1FC0113D" w14:textId="77777777" w:rsidR="002E0C07" w:rsidRPr="00853448" w:rsidRDefault="002E0C07" w:rsidP="003D75F1">
      <w:pPr>
        <w:spacing w:after="0" w:line="240" w:lineRule="auto"/>
        <w:ind w:firstLine="720"/>
        <w:jc w:val="both"/>
        <w:rPr>
          <w:sz w:val="28"/>
          <w:szCs w:val="28"/>
        </w:rPr>
      </w:pPr>
    </w:p>
    <w:p w14:paraId="1FC0113E" w14:textId="1764E612" w:rsidR="00E17269" w:rsidRPr="00853448" w:rsidRDefault="00DC6EE8" w:rsidP="003D75F1">
      <w:pPr>
        <w:spacing w:after="0" w:line="240" w:lineRule="auto"/>
        <w:ind w:firstLine="720"/>
        <w:jc w:val="both"/>
        <w:rPr>
          <w:sz w:val="28"/>
          <w:szCs w:val="28"/>
        </w:rPr>
      </w:pPr>
      <w:r w:rsidRPr="00853448">
        <w:rPr>
          <w:sz w:val="28"/>
          <w:szCs w:val="28"/>
        </w:rPr>
        <w:t xml:space="preserve">33. Lai nodrošinātu šo noteikumu </w:t>
      </w:r>
      <w:r w:rsidR="001F42ED" w:rsidRPr="00853448">
        <w:rPr>
          <w:sz w:val="28"/>
          <w:szCs w:val="28"/>
        </w:rPr>
        <w:t>29</w:t>
      </w:r>
      <w:r w:rsidR="007D34F9" w:rsidRPr="00853448">
        <w:rPr>
          <w:sz w:val="28"/>
          <w:szCs w:val="28"/>
        </w:rPr>
        <w:t>.1</w:t>
      </w:r>
      <w:r w:rsidR="00AE5641" w:rsidRPr="00853448">
        <w:rPr>
          <w:sz w:val="28"/>
          <w:szCs w:val="28"/>
        </w:rPr>
        <w:t>. a</w:t>
      </w:r>
      <w:r w:rsidRPr="00853448">
        <w:rPr>
          <w:sz w:val="28"/>
          <w:szCs w:val="28"/>
        </w:rPr>
        <w:t xml:space="preserve">pakšpunktā </w:t>
      </w:r>
      <w:r w:rsidR="00D83287" w:rsidRPr="00853448">
        <w:rPr>
          <w:sz w:val="28"/>
          <w:szCs w:val="28"/>
        </w:rPr>
        <w:t xml:space="preserve">minētā ziņojuma </w:t>
      </w:r>
      <w:r w:rsidRPr="00853448">
        <w:rPr>
          <w:sz w:val="28"/>
          <w:szCs w:val="28"/>
        </w:rPr>
        <w:t>sagatavošanu</w:t>
      </w:r>
      <w:r w:rsidR="009D4B90" w:rsidRPr="00853448">
        <w:rPr>
          <w:sz w:val="28"/>
          <w:szCs w:val="28"/>
        </w:rPr>
        <w:t xml:space="preserve"> šo noteikumu </w:t>
      </w:r>
      <w:r w:rsidR="00BD05D5" w:rsidRPr="00853448">
        <w:rPr>
          <w:sz w:val="28"/>
          <w:szCs w:val="28"/>
        </w:rPr>
        <w:t>2</w:t>
      </w:r>
      <w:r w:rsidR="00AE5641" w:rsidRPr="00853448">
        <w:rPr>
          <w:sz w:val="28"/>
          <w:szCs w:val="28"/>
        </w:rPr>
        <w:t>. p</w:t>
      </w:r>
      <w:r w:rsidR="009D4B90" w:rsidRPr="00853448">
        <w:rPr>
          <w:sz w:val="28"/>
          <w:szCs w:val="28"/>
        </w:rPr>
        <w:t xml:space="preserve">ielikumā </w:t>
      </w:r>
      <w:r w:rsidR="007D6378" w:rsidRPr="00853448">
        <w:rPr>
          <w:sz w:val="28"/>
          <w:szCs w:val="28"/>
        </w:rPr>
        <w:t>minēt</w:t>
      </w:r>
      <w:r w:rsidR="009D4B90" w:rsidRPr="00853448">
        <w:rPr>
          <w:sz w:val="28"/>
          <w:szCs w:val="28"/>
        </w:rPr>
        <w:t>ajos termiņos</w:t>
      </w:r>
      <w:r w:rsidRPr="00853448">
        <w:rPr>
          <w:sz w:val="28"/>
          <w:szCs w:val="28"/>
        </w:rPr>
        <w:t>:</w:t>
      </w:r>
    </w:p>
    <w:p w14:paraId="1FC0113F" w14:textId="4F3C5AEA" w:rsidR="00E17269" w:rsidRPr="00853448" w:rsidRDefault="00DC6EE8" w:rsidP="003D75F1">
      <w:pPr>
        <w:spacing w:after="0" w:line="240" w:lineRule="auto"/>
        <w:ind w:firstLine="720"/>
        <w:jc w:val="both"/>
        <w:rPr>
          <w:spacing w:val="-2"/>
          <w:sz w:val="28"/>
          <w:szCs w:val="28"/>
        </w:rPr>
      </w:pPr>
      <w:r w:rsidRPr="00853448">
        <w:rPr>
          <w:spacing w:val="-2"/>
          <w:sz w:val="28"/>
          <w:szCs w:val="28"/>
        </w:rPr>
        <w:t>33.1. </w:t>
      </w:r>
      <w:r w:rsidR="007D34F9" w:rsidRPr="00853448">
        <w:rPr>
          <w:spacing w:val="-2"/>
          <w:sz w:val="28"/>
          <w:szCs w:val="28"/>
        </w:rPr>
        <w:t xml:space="preserve">valsts zinātniskais institūts </w:t>
      </w:r>
      <w:r w:rsidR="00C34DB9" w:rsidRPr="00853448">
        <w:rPr>
          <w:spacing w:val="-2"/>
          <w:sz w:val="28"/>
          <w:szCs w:val="28"/>
        </w:rPr>
        <w:t>"</w:t>
      </w:r>
      <w:r w:rsidRPr="00853448">
        <w:rPr>
          <w:rFonts w:eastAsia="Calibri"/>
          <w:spacing w:val="-2"/>
          <w:sz w:val="28"/>
          <w:szCs w:val="28"/>
        </w:rPr>
        <w:t xml:space="preserve">Fizikālās </w:t>
      </w:r>
      <w:r w:rsidR="009D695E" w:rsidRPr="00853448">
        <w:rPr>
          <w:rFonts w:eastAsia="Calibri"/>
          <w:spacing w:val="-2"/>
          <w:sz w:val="28"/>
          <w:szCs w:val="28"/>
        </w:rPr>
        <w:t>E</w:t>
      </w:r>
      <w:r w:rsidRPr="00853448">
        <w:rPr>
          <w:rFonts w:eastAsia="Calibri"/>
          <w:spacing w:val="-2"/>
          <w:sz w:val="28"/>
          <w:szCs w:val="28"/>
        </w:rPr>
        <w:t>nerģētikas institūts</w:t>
      </w:r>
      <w:r w:rsidR="00C34DB9" w:rsidRPr="00853448">
        <w:rPr>
          <w:rFonts w:eastAsia="Calibri"/>
          <w:spacing w:val="-2"/>
          <w:sz w:val="28"/>
          <w:szCs w:val="28"/>
        </w:rPr>
        <w:t>"</w:t>
      </w:r>
      <w:r w:rsidRPr="00853448">
        <w:rPr>
          <w:rFonts w:eastAsia="Calibri"/>
          <w:spacing w:val="-2"/>
          <w:sz w:val="28"/>
          <w:szCs w:val="28"/>
        </w:rPr>
        <w:t xml:space="preserve"> </w:t>
      </w:r>
      <w:r w:rsidR="001A44B6" w:rsidRPr="00853448">
        <w:rPr>
          <w:rFonts w:eastAsia="Calibri"/>
          <w:spacing w:val="-2"/>
          <w:sz w:val="28"/>
          <w:szCs w:val="28"/>
        </w:rPr>
        <w:t xml:space="preserve">katru gadu </w:t>
      </w:r>
      <w:r w:rsidRPr="00853448">
        <w:rPr>
          <w:rFonts w:eastAsia="Calibri"/>
          <w:sz w:val="28"/>
          <w:szCs w:val="28"/>
        </w:rPr>
        <w:t xml:space="preserve">sagatavo </w:t>
      </w:r>
      <w:r w:rsidR="00D83287" w:rsidRPr="00853448">
        <w:rPr>
          <w:rFonts w:eastAsia="Calibri"/>
          <w:sz w:val="28"/>
          <w:szCs w:val="28"/>
        </w:rPr>
        <w:t>datus par transporta sektora</w:t>
      </w:r>
      <w:r w:rsidR="000C6AE9" w:rsidRPr="00853448">
        <w:rPr>
          <w:rFonts w:eastAsia="Calibri"/>
          <w:sz w:val="28"/>
          <w:szCs w:val="28"/>
        </w:rPr>
        <w:t xml:space="preserve"> </w:t>
      </w:r>
      <w:r w:rsidR="00B55B05" w:rsidRPr="00853448">
        <w:rPr>
          <w:rFonts w:eastAsia="Calibri"/>
          <w:sz w:val="28"/>
          <w:szCs w:val="28"/>
        </w:rPr>
        <w:t xml:space="preserve">radītajām </w:t>
      </w:r>
      <w:r w:rsidR="007C7BF7" w:rsidRPr="00853448">
        <w:rPr>
          <w:rFonts w:eastAsia="Calibri"/>
          <w:sz w:val="28"/>
          <w:szCs w:val="28"/>
        </w:rPr>
        <w:t xml:space="preserve">emisijām </w:t>
      </w:r>
      <w:r w:rsidR="00D83287" w:rsidRPr="00853448">
        <w:rPr>
          <w:rFonts w:eastAsia="Calibri"/>
          <w:sz w:val="28"/>
          <w:szCs w:val="28"/>
        </w:rPr>
        <w:t>atbilstoši kategorijām, kas</w:t>
      </w:r>
      <w:r w:rsidR="00D83287" w:rsidRPr="00853448">
        <w:rPr>
          <w:rFonts w:eastAsia="Calibri"/>
          <w:spacing w:val="-2"/>
          <w:sz w:val="28"/>
          <w:szCs w:val="28"/>
        </w:rPr>
        <w:t xml:space="preserve"> </w:t>
      </w:r>
      <w:r w:rsidR="00D83287" w:rsidRPr="00853448">
        <w:rPr>
          <w:rFonts w:eastAsia="Calibri"/>
          <w:sz w:val="28"/>
          <w:szCs w:val="28"/>
        </w:rPr>
        <w:t xml:space="preserve">noteiktas emisiju ziņošanas un </w:t>
      </w:r>
      <w:r w:rsidR="00D83287" w:rsidRPr="00853448">
        <w:rPr>
          <w:sz w:val="28"/>
          <w:szCs w:val="28"/>
        </w:rPr>
        <w:t>aprēķinu vadlīnijās</w:t>
      </w:r>
      <w:r w:rsidR="007D6378" w:rsidRPr="00853448">
        <w:rPr>
          <w:sz w:val="28"/>
          <w:szCs w:val="28"/>
        </w:rPr>
        <w:t>,</w:t>
      </w:r>
      <w:r w:rsidR="000C6AE9" w:rsidRPr="00853448">
        <w:rPr>
          <w:rFonts w:eastAsia="Calibri"/>
          <w:sz w:val="28"/>
          <w:szCs w:val="28"/>
        </w:rPr>
        <w:t xml:space="preserve"> </w:t>
      </w:r>
      <w:r w:rsidR="00796FB7" w:rsidRPr="00853448">
        <w:rPr>
          <w:rFonts w:eastAsia="Calibri"/>
          <w:sz w:val="28"/>
          <w:szCs w:val="28"/>
        </w:rPr>
        <w:t xml:space="preserve">un </w:t>
      </w:r>
      <w:r w:rsidR="00D40A16" w:rsidRPr="00853448">
        <w:rPr>
          <w:rFonts w:eastAsia="Calibri"/>
          <w:sz w:val="28"/>
          <w:szCs w:val="28"/>
        </w:rPr>
        <w:t>šo noteikumu</w:t>
      </w:r>
      <w:r w:rsidR="00D40A16" w:rsidRPr="00853448">
        <w:rPr>
          <w:rFonts w:eastAsia="Calibri"/>
          <w:spacing w:val="-2"/>
          <w:sz w:val="28"/>
          <w:szCs w:val="28"/>
        </w:rPr>
        <w:t xml:space="preserve"> </w:t>
      </w:r>
      <w:r w:rsidRPr="00853448">
        <w:rPr>
          <w:rFonts w:eastAsia="Calibri"/>
          <w:spacing w:val="-2"/>
          <w:sz w:val="28"/>
          <w:szCs w:val="28"/>
        </w:rPr>
        <w:t>29</w:t>
      </w:r>
      <w:r w:rsidR="00D40A16" w:rsidRPr="00853448">
        <w:rPr>
          <w:rFonts w:eastAsia="Calibri"/>
          <w:spacing w:val="-2"/>
          <w:sz w:val="28"/>
          <w:szCs w:val="28"/>
        </w:rPr>
        <w:t>.5</w:t>
      </w:r>
      <w:r w:rsidR="00AE5641" w:rsidRPr="00853448">
        <w:rPr>
          <w:rFonts w:eastAsia="Calibri"/>
          <w:spacing w:val="-2"/>
          <w:sz w:val="28"/>
          <w:szCs w:val="28"/>
        </w:rPr>
        <w:t>. a</w:t>
      </w:r>
      <w:r w:rsidR="00D40A16" w:rsidRPr="00853448">
        <w:rPr>
          <w:rFonts w:eastAsia="Calibri"/>
          <w:spacing w:val="-2"/>
          <w:sz w:val="28"/>
          <w:szCs w:val="28"/>
        </w:rPr>
        <w:t>pakšpunktā minētos emisiju aprēķinu aprakstus</w:t>
      </w:r>
      <w:r w:rsidRPr="00853448">
        <w:rPr>
          <w:rFonts w:eastAsia="Calibri"/>
          <w:spacing w:val="-2"/>
          <w:sz w:val="28"/>
          <w:szCs w:val="28"/>
        </w:rPr>
        <w:t>;</w:t>
      </w:r>
      <w:r w:rsidR="00F54EA3" w:rsidRPr="00853448">
        <w:rPr>
          <w:spacing w:val="-2"/>
          <w:sz w:val="28"/>
          <w:szCs w:val="28"/>
        </w:rPr>
        <w:t xml:space="preserve"> </w:t>
      </w:r>
    </w:p>
    <w:p w14:paraId="1FC01140" w14:textId="0BD933EC" w:rsidR="00E17269" w:rsidRPr="00853448" w:rsidRDefault="00DC6EE8" w:rsidP="003D75F1">
      <w:pPr>
        <w:spacing w:after="0" w:line="240" w:lineRule="auto"/>
        <w:ind w:firstLine="720"/>
        <w:jc w:val="both"/>
        <w:rPr>
          <w:sz w:val="28"/>
          <w:szCs w:val="28"/>
        </w:rPr>
      </w:pPr>
      <w:r w:rsidRPr="00853448">
        <w:rPr>
          <w:sz w:val="28"/>
          <w:szCs w:val="28"/>
        </w:rPr>
        <w:t>33.2. </w:t>
      </w:r>
      <w:r w:rsidRPr="00853448">
        <w:rPr>
          <w:rFonts w:eastAsia="Calibri"/>
          <w:sz w:val="28"/>
          <w:szCs w:val="28"/>
        </w:rPr>
        <w:t xml:space="preserve">Latvijas Lauksaimniecības universitāte </w:t>
      </w:r>
      <w:r w:rsidR="001A44B6" w:rsidRPr="00853448">
        <w:rPr>
          <w:rFonts w:eastAsia="Calibri"/>
          <w:sz w:val="28"/>
          <w:szCs w:val="28"/>
        </w:rPr>
        <w:t xml:space="preserve">katru gadu </w:t>
      </w:r>
      <w:r w:rsidRPr="00853448">
        <w:rPr>
          <w:rFonts w:eastAsia="Calibri"/>
          <w:sz w:val="28"/>
          <w:szCs w:val="28"/>
        </w:rPr>
        <w:t xml:space="preserve">sagatavo </w:t>
      </w:r>
      <w:r w:rsidR="00D83287" w:rsidRPr="00853448">
        <w:rPr>
          <w:rFonts w:eastAsia="Calibri"/>
          <w:sz w:val="28"/>
          <w:szCs w:val="28"/>
        </w:rPr>
        <w:t xml:space="preserve">datus par lauksaimniecības sektora radītajām emisijām atbilstoši kategorijām, kas noteiktas emisiju ziņošanas un </w:t>
      </w:r>
      <w:r w:rsidR="00D83287" w:rsidRPr="00853448">
        <w:rPr>
          <w:sz w:val="28"/>
          <w:szCs w:val="28"/>
        </w:rPr>
        <w:t>aprēķinu vadlīnijās</w:t>
      </w:r>
      <w:r w:rsidR="007D6378" w:rsidRPr="00853448">
        <w:rPr>
          <w:sz w:val="28"/>
          <w:szCs w:val="28"/>
        </w:rPr>
        <w:t>,</w:t>
      </w:r>
      <w:r w:rsidR="00D83287" w:rsidRPr="00853448">
        <w:rPr>
          <w:rFonts w:eastAsia="Calibri"/>
          <w:sz w:val="28"/>
          <w:szCs w:val="28"/>
        </w:rPr>
        <w:t xml:space="preserve"> un šo noteikumu </w:t>
      </w:r>
      <w:r w:rsidR="0046434E" w:rsidRPr="00853448">
        <w:rPr>
          <w:rFonts w:eastAsia="Calibri"/>
          <w:sz w:val="28"/>
          <w:szCs w:val="28"/>
        </w:rPr>
        <w:t>2</w:t>
      </w:r>
      <w:r w:rsidRPr="00853448">
        <w:rPr>
          <w:rFonts w:eastAsia="Calibri"/>
          <w:sz w:val="28"/>
          <w:szCs w:val="28"/>
        </w:rPr>
        <w:t>9</w:t>
      </w:r>
      <w:r w:rsidR="00D83287" w:rsidRPr="00853448">
        <w:rPr>
          <w:rFonts w:eastAsia="Calibri"/>
          <w:sz w:val="28"/>
          <w:szCs w:val="28"/>
        </w:rPr>
        <w:t>.5</w:t>
      </w:r>
      <w:r w:rsidR="00AE5641" w:rsidRPr="00853448">
        <w:rPr>
          <w:rFonts w:eastAsia="Calibri"/>
          <w:sz w:val="28"/>
          <w:szCs w:val="28"/>
        </w:rPr>
        <w:t>. a</w:t>
      </w:r>
      <w:r w:rsidR="00D83287" w:rsidRPr="00853448">
        <w:rPr>
          <w:rFonts w:eastAsia="Calibri"/>
          <w:sz w:val="28"/>
          <w:szCs w:val="28"/>
        </w:rPr>
        <w:t>pakšpunktā minētos emisiju aprēķinu aprakstus;</w:t>
      </w:r>
    </w:p>
    <w:p w14:paraId="1FC01141" w14:textId="1D87150B" w:rsidR="000C6AE9" w:rsidRPr="00853448" w:rsidRDefault="00DC6EE8" w:rsidP="003D75F1">
      <w:pPr>
        <w:spacing w:after="0" w:line="240" w:lineRule="auto"/>
        <w:ind w:firstLine="720"/>
        <w:jc w:val="both"/>
        <w:rPr>
          <w:rFonts w:eastAsia="Calibri"/>
          <w:sz w:val="28"/>
          <w:szCs w:val="28"/>
        </w:rPr>
      </w:pPr>
      <w:r w:rsidRPr="00853448">
        <w:rPr>
          <w:sz w:val="28"/>
          <w:szCs w:val="28"/>
        </w:rPr>
        <w:t>33</w:t>
      </w:r>
      <w:r w:rsidR="00E17269" w:rsidRPr="00853448">
        <w:rPr>
          <w:sz w:val="28"/>
          <w:szCs w:val="28"/>
        </w:rPr>
        <w:t>.3. </w:t>
      </w:r>
      <w:r w:rsidR="00312EC1" w:rsidRPr="00853448">
        <w:rPr>
          <w:rFonts w:eastAsia="Calibri"/>
          <w:sz w:val="28"/>
          <w:szCs w:val="28"/>
        </w:rPr>
        <w:t xml:space="preserve">Latvijas Valsts </w:t>
      </w:r>
      <w:r w:rsidR="006824D4" w:rsidRPr="00853448">
        <w:rPr>
          <w:rFonts w:eastAsia="Calibri"/>
          <w:sz w:val="28"/>
          <w:szCs w:val="28"/>
        </w:rPr>
        <w:t>m</w:t>
      </w:r>
      <w:r w:rsidR="007D34F9" w:rsidRPr="00853448">
        <w:rPr>
          <w:rFonts w:eastAsia="Calibri"/>
          <w:sz w:val="28"/>
          <w:szCs w:val="28"/>
        </w:rPr>
        <w:t xml:space="preserve">ežzinātnes institūts </w:t>
      </w:r>
      <w:r w:rsidR="00C34DB9" w:rsidRPr="00853448">
        <w:rPr>
          <w:rFonts w:eastAsia="Calibri"/>
          <w:sz w:val="28"/>
          <w:szCs w:val="28"/>
        </w:rPr>
        <w:t>"</w:t>
      </w:r>
      <w:r w:rsidR="007D34F9" w:rsidRPr="00853448">
        <w:rPr>
          <w:rFonts w:eastAsia="Calibri"/>
          <w:sz w:val="28"/>
          <w:szCs w:val="28"/>
        </w:rPr>
        <w:t>Silava</w:t>
      </w:r>
      <w:r w:rsidR="00C34DB9" w:rsidRPr="00853448">
        <w:rPr>
          <w:rFonts w:eastAsia="Calibri"/>
          <w:sz w:val="28"/>
          <w:szCs w:val="28"/>
        </w:rPr>
        <w:t>"</w:t>
      </w:r>
      <w:r w:rsidR="00E17269" w:rsidRPr="00853448">
        <w:rPr>
          <w:rFonts w:eastAsia="Calibri"/>
          <w:sz w:val="28"/>
          <w:szCs w:val="28"/>
        </w:rPr>
        <w:t xml:space="preserve"> </w:t>
      </w:r>
      <w:r w:rsidR="001A44B6" w:rsidRPr="00853448">
        <w:rPr>
          <w:rFonts w:eastAsia="Calibri"/>
          <w:sz w:val="28"/>
          <w:szCs w:val="28"/>
        </w:rPr>
        <w:t xml:space="preserve">katru gadu </w:t>
      </w:r>
      <w:r w:rsidR="00BB40DB" w:rsidRPr="00853448">
        <w:rPr>
          <w:rFonts w:eastAsia="Calibri"/>
          <w:sz w:val="28"/>
          <w:szCs w:val="28"/>
        </w:rPr>
        <w:t xml:space="preserve">sagatavo </w:t>
      </w:r>
      <w:r w:rsidR="00332EA1" w:rsidRPr="00853448">
        <w:rPr>
          <w:rFonts w:eastAsia="Calibri"/>
          <w:sz w:val="28"/>
          <w:szCs w:val="28"/>
        </w:rPr>
        <w:t xml:space="preserve">datus par </w:t>
      </w:r>
      <w:r w:rsidR="00D83287" w:rsidRPr="00853448">
        <w:rPr>
          <w:rFonts w:eastAsia="Calibri"/>
          <w:sz w:val="28"/>
          <w:szCs w:val="28"/>
        </w:rPr>
        <w:t>emisijām, k</w:t>
      </w:r>
      <w:r w:rsidR="001C5243" w:rsidRPr="00853448">
        <w:rPr>
          <w:rFonts w:eastAsia="Calibri"/>
          <w:sz w:val="28"/>
          <w:szCs w:val="28"/>
        </w:rPr>
        <w:t>o</w:t>
      </w:r>
      <w:r w:rsidR="00D83287" w:rsidRPr="00853448">
        <w:rPr>
          <w:rFonts w:eastAsia="Calibri"/>
          <w:sz w:val="28"/>
          <w:szCs w:val="28"/>
        </w:rPr>
        <w:t xml:space="preserve"> r</w:t>
      </w:r>
      <w:r w:rsidR="001C5243" w:rsidRPr="00853448">
        <w:rPr>
          <w:rFonts w:eastAsia="Calibri"/>
          <w:sz w:val="28"/>
          <w:szCs w:val="28"/>
        </w:rPr>
        <w:t>a</w:t>
      </w:r>
      <w:r w:rsidR="00D83287" w:rsidRPr="00853448">
        <w:rPr>
          <w:rFonts w:eastAsia="Calibri"/>
          <w:sz w:val="28"/>
          <w:szCs w:val="28"/>
        </w:rPr>
        <w:t xml:space="preserve">da </w:t>
      </w:r>
      <w:r w:rsidR="00E17269" w:rsidRPr="00853448">
        <w:rPr>
          <w:rFonts w:eastAsia="Calibri"/>
          <w:sz w:val="28"/>
          <w:szCs w:val="28"/>
        </w:rPr>
        <w:t>pļavu d</w:t>
      </w:r>
      <w:r w:rsidR="00AE5FB2" w:rsidRPr="00853448">
        <w:rPr>
          <w:rFonts w:eastAsia="Calibri"/>
          <w:sz w:val="28"/>
          <w:szCs w:val="28"/>
        </w:rPr>
        <w:t>edzināšan</w:t>
      </w:r>
      <w:r w:rsidR="00332EA1" w:rsidRPr="00853448">
        <w:rPr>
          <w:rFonts w:eastAsia="Calibri"/>
          <w:sz w:val="28"/>
          <w:szCs w:val="28"/>
        </w:rPr>
        <w:t>a</w:t>
      </w:r>
      <w:r w:rsidR="00AE5FB2" w:rsidRPr="00853448">
        <w:rPr>
          <w:rFonts w:eastAsia="Calibri"/>
          <w:sz w:val="28"/>
          <w:szCs w:val="28"/>
        </w:rPr>
        <w:t>, biomasas dedzināšan</w:t>
      </w:r>
      <w:r w:rsidR="00332EA1" w:rsidRPr="00853448">
        <w:rPr>
          <w:rFonts w:eastAsia="Calibri"/>
          <w:sz w:val="28"/>
          <w:szCs w:val="28"/>
        </w:rPr>
        <w:t>a</w:t>
      </w:r>
      <w:r w:rsidR="00E17269" w:rsidRPr="00853448">
        <w:rPr>
          <w:rFonts w:eastAsia="Calibri"/>
          <w:sz w:val="28"/>
          <w:szCs w:val="28"/>
        </w:rPr>
        <w:t xml:space="preserve"> mežā </w:t>
      </w:r>
      <w:r w:rsidR="00AE5FB2" w:rsidRPr="00853448">
        <w:rPr>
          <w:rFonts w:eastAsia="Calibri"/>
          <w:sz w:val="28"/>
          <w:szCs w:val="28"/>
        </w:rPr>
        <w:t>un</w:t>
      </w:r>
      <w:r w:rsidR="00E17269" w:rsidRPr="00853448">
        <w:rPr>
          <w:rFonts w:eastAsia="Calibri"/>
          <w:sz w:val="28"/>
          <w:szCs w:val="28"/>
        </w:rPr>
        <w:t xml:space="preserve"> </w:t>
      </w:r>
      <w:r w:rsidR="00E17269" w:rsidRPr="00853448">
        <w:rPr>
          <w:rFonts w:eastAsia="Calibri"/>
          <w:sz w:val="28"/>
          <w:szCs w:val="28"/>
        </w:rPr>
        <w:lastRenderedPageBreak/>
        <w:t>dabisk</w:t>
      </w:r>
      <w:r w:rsidR="001C5243" w:rsidRPr="00853448">
        <w:rPr>
          <w:rFonts w:eastAsia="Calibri"/>
          <w:sz w:val="28"/>
          <w:szCs w:val="28"/>
        </w:rPr>
        <w:t>ie</w:t>
      </w:r>
      <w:r w:rsidR="00E17269" w:rsidRPr="00853448">
        <w:rPr>
          <w:rFonts w:eastAsia="Calibri"/>
          <w:sz w:val="28"/>
          <w:szCs w:val="28"/>
        </w:rPr>
        <w:t xml:space="preserve"> mežu ugunsgrēki</w:t>
      </w:r>
      <w:r w:rsidR="00215F52" w:rsidRPr="00853448">
        <w:rPr>
          <w:rFonts w:eastAsia="Calibri"/>
          <w:sz w:val="28"/>
          <w:szCs w:val="28"/>
        </w:rPr>
        <w:t>,</w:t>
      </w:r>
      <w:r w:rsidR="00063378" w:rsidRPr="00853448">
        <w:rPr>
          <w:rFonts w:eastAsia="Calibri"/>
          <w:sz w:val="28"/>
          <w:szCs w:val="28"/>
        </w:rPr>
        <w:t xml:space="preserve"> atbilstoši kategorijām, kas noteiktas</w:t>
      </w:r>
      <w:r w:rsidR="00875646" w:rsidRPr="00853448">
        <w:rPr>
          <w:rFonts w:eastAsia="Calibri"/>
          <w:sz w:val="28"/>
          <w:szCs w:val="28"/>
        </w:rPr>
        <w:t xml:space="preserve"> </w:t>
      </w:r>
      <w:r w:rsidR="00833A10" w:rsidRPr="00853448">
        <w:rPr>
          <w:rFonts w:eastAsia="Calibri"/>
          <w:sz w:val="28"/>
          <w:szCs w:val="28"/>
        </w:rPr>
        <w:t xml:space="preserve">emisiju </w:t>
      </w:r>
      <w:r w:rsidR="00D82340" w:rsidRPr="00853448">
        <w:rPr>
          <w:rFonts w:eastAsia="Calibri"/>
          <w:sz w:val="28"/>
          <w:szCs w:val="28"/>
        </w:rPr>
        <w:t xml:space="preserve">ziņošanas un </w:t>
      </w:r>
      <w:r w:rsidR="00833A10" w:rsidRPr="00853448">
        <w:rPr>
          <w:sz w:val="28"/>
          <w:szCs w:val="28"/>
        </w:rPr>
        <w:t>aprēķinu vadlīnijā</w:t>
      </w:r>
      <w:r w:rsidR="00AE5FB2" w:rsidRPr="00853448">
        <w:rPr>
          <w:sz w:val="28"/>
          <w:szCs w:val="28"/>
        </w:rPr>
        <w:t>s</w:t>
      </w:r>
      <w:r w:rsidR="007D6378" w:rsidRPr="00853448">
        <w:rPr>
          <w:sz w:val="28"/>
          <w:szCs w:val="28"/>
        </w:rPr>
        <w:t>,</w:t>
      </w:r>
      <w:r w:rsidR="00D83287" w:rsidRPr="00853448">
        <w:rPr>
          <w:sz w:val="28"/>
          <w:szCs w:val="28"/>
        </w:rPr>
        <w:t xml:space="preserve"> un </w:t>
      </w:r>
      <w:r w:rsidR="00D83287" w:rsidRPr="00853448">
        <w:rPr>
          <w:rFonts w:eastAsia="Calibri"/>
          <w:sz w:val="28"/>
          <w:szCs w:val="28"/>
        </w:rPr>
        <w:t xml:space="preserve">šo noteikumu </w:t>
      </w:r>
      <w:r w:rsidRPr="00853448">
        <w:rPr>
          <w:rFonts w:eastAsia="Calibri"/>
          <w:sz w:val="28"/>
          <w:szCs w:val="28"/>
        </w:rPr>
        <w:t>29</w:t>
      </w:r>
      <w:r w:rsidR="00D83287" w:rsidRPr="00853448">
        <w:rPr>
          <w:rFonts w:eastAsia="Calibri"/>
          <w:sz w:val="28"/>
          <w:szCs w:val="28"/>
        </w:rPr>
        <w:t>.5</w:t>
      </w:r>
      <w:r w:rsidR="00AE5641" w:rsidRPr="00853448">
        <w:rPr>
          <w:rFonts w:eastAsia="Calibri"/>
          <w:sz w:val="28"/>
          <w:szCs w:val="28"/>
        </w:rPr>
        <w:t>. a</w:t>
      </w:r>
      <w:r w:rsidR="00D83287" w:rsidRPr="00853448">
        <w:rPr>
          <w:rFonts w:eastAsia="Calibri"/>
          <w:sz w:val="28"/>
          <w:szCs w:val="28"/>
        </w:rPr>
        <w:t>pakšpunktā minētos emisiju aprēķinu aprakstus</w:t>
      </w:r>
      <w:r w:rsidRPr="00853448">
        <w:rPr>
          <w:rFonts w:eastAsia="Calibri"/>
          <w:sz w:val="28"/>
          <w:szCs w:val="28"/>
        </w:rPr>
        <w:t>;</w:t>
      </w:r>
    </w:p>
    <w:p w14:paraId="1FC01142" w14:textId="1B833D65" w:rsidR="00E17269" w:rsidRPr="00853448" w:rsidRDefault="00DC6EE8" w:rsidP="003D75F1">
      <w:pPr>
        <w:spacing w:after="0" w:line="240" w:lineRule="auto"/>
        <w:ind w:firstLine="720"/>
        <w:jc w:val="both"/>
        <w:rPr>
          <w:rFonts w:eastAsia="Calibri"/>
          <w:sz w:val="28"/>
          <w:szCs w:val="28"/>
        </w:rPr>
      </w:pPr>
      <w:r w:rsidRPr="00853448">
        <w:rPr>
          <w:rFonts w:eastAsia="Calibri"/>
          <w:sz w:val="28"/>
          <w:szCs w:val="28"/>
        </w:rPr>
        <w:t>33</w:t>
      </w:r>
      <w:r w:rsidR="0037385B" w:rsidRPr="00853448">
        <w:rPr>
          <w:rFonts w:eastAsia="Calibri"/>
          <w:sz w:val="28"/>
          <w:szCs w:val="28"/>
        </w:rPr>
        <w:t>.4. </w:t>
      </w:r>
      <w:r w:rsidR="00215F52" w:rsidRPr="00853448">
        <w:rPr>
          <w:rFonts w:eastAsia="Calibri"/>
          <w:sz w:val="28"/>
          <w:szCs w:val="28"/>
        </w:rPr>
        <w:t>c</w:t>
      </w:r>
      <w:r w:rsidR="000C6AE9" w:rsidRPr="00853448">
        <w:rPr>
          <w:rFonts w:eastAsia="Calibri"/>
          <w:sz w:val="28"/>
          <w:szCs w:val="28"/>
        </w:rPr>
        <w:t>entrs katru gadu sagatavo datus par emisijām, kas rodas atkritumu</w:t>
      </w:r>
      <w:r w:rsidR="007C7BF7" w:rsidRPr="00853448">
        <w:rPr>
          <w:rFonts w:eastAsia="Calibri"/>
          <w:sz w:val="28"/>
          <w:szCs w:val="28"/>
        </w:rPr>
        <w:t>, rūpniecības</w:t>
      </w:r>
      <w:r w:rsidR="000C6AE9" w:rsidRPr="00853448">
        <w:rPr>
          <w:rFonts w:eastAsia="Calibri"/>
          <w:sz w:val="28"/>
          <w:szCs w:val="28"/>
        </w:rPr>
        <w:t xml:space="preserve"> un enerģētikas</w:t>
      </w:r>
      <w:r w:rsidR="007C7BF7" w:rsidRPr="00853448">
        <w:rPr>
          <w:rFonts w:eastAsia="Calibri"/>
          <w:sz w:val="28"/>
          <w:szCs w:val="28"/>
        </w:rPr>
        <w:t xml:space="preserve"> (izņemot transport</w:t>
      </w:r>
      <w:r w:rsidR="008771DA" w:rsidRPr="00853448">
        <w:rPr>
          <w:rFonts w:eastAsia="Calibri"/>
          <w:sz w:val="28"/>
          <w:szCs w:val="28"/>
        </w:rPr>
        <w:t>u</w:t>
      </w:r>
      <w:r w:rsidR="007C7BF7" w:rsidRPr="00853448">
        <w:rPr>
          <w:rFonts w:eastAsia="Calibri"/>
          <w:sz w:val="28"/>
          <w:szCs w:val="28"/>
        </w:rPr>
        <w:t>)</w:t>
      </w:r>
      <w:r w:rsidR="000C6AE9" w:rsidRPr="00853448">
        <w:rPr>
          <w:rFonts w:eastAsia="Calibri"/>
          <w:sz w:val="28"/>
          <w:szCs w:val="28"/>
        </w:rPr>
        <w:t xml:space="preserve"> sektor</w:t>
      </w:r>
      <w:r w:rsidR="00215F52" w:rsidRPr="00853448">
        <w:rPr>
          <w:rFonts w:eastAsia="Calibri"/>
          <w:sz w:val="28"/>
          <w:szCs w:val="28"/>
        </w:rPr>
        <w:t>ā,</w:t>
      </w:r>
      <w:r w:rsidR="000C6AE9" w:rsidRPr="00853448">
        <w:rPr>
          <w:rFonts w:eastAsia="Calibri"/>
          <w:sz w:val="28"/>
          <w:szCs w:val="28"/>
        </w:rPr>
        <w:t xml:space="preserve"> atbilstoši kategorijām, kas noteiktas emisiju ziņošanas un </w:t>
      </w:r>
      <w:r w:rsidR="000C6AE9" w:rsidRPr="00853448">
        <w:rPr>
          <w:sz w:val="28"/>
          <w:szCs w:val="28"/>
        </w:rPr>
        <w:t>aprēķinu vadlīnijās</w:t>
      </w:r>
      <w:r w:rsidR="007D6378" w:rsidRPr="00853448">
        <w:rPr>
          <w:sz w:val="28"/>
          <w:szCs w:val="28"/>
        </w:rPr>
        <w:t>,</w:t>
      </w:r>
      <w:r w:rsidR="000C6AE9" w:rsidRPr="00853448">
        <w:rPr>
          <w:sz w:val="28"/>
          <w:szCs w:val="28"/>
        </w:rPr>
        <w:t xml:space="preserve"> un </w:t>
      </w:r>
      <w:r w:rsidR="000C6AE9" w:rsidRPr="00853448">
        <w:rPr>
          <w:rFonts w:eastAsia="Calibri"/>
          <w:sz w:val="28"/>
          <w:szCs w:val="28"/>
        </w:rPr>
        <w:t xml:space="preserve">šo noteikumu </w:t>
      </w:r>
      <w:r w:rsidRPr="00853448">
        <w:rPr>
          <w:rFonts w:eastAsia="Calibri"/>
          <w:sz w:val="28"/>
          <w:szCs w:val="28"/>
        </w:rPr>
        <w:t>29</w:t>
      </w:r>
      <w:r w:rsidR="000C6AE9" w:rsidRPr="00853448">
        <w:rPr>
          <w:rFonts w:eastAsia="Calibri"/>
          <w:sz w:val="28"/>
          <w:szCs w:val="28"/>
        </w:rPr>
        <w:t>.5</w:t>
      </w:r>
      <w:r w:rsidR="00AE5641" w:rsidRPr="00853448">
        <w:rPr>
          <w:rFonts w:eastAsia="Calibri"/>
          <w:sz w:val="28"/>
          <w:szCs w:val="28"/>
        </w:rPr>
        <w:t>. a</w:t>
      </w:r>
      <w:r w:rsidR="000C6AE9" w:rsidRPr="00853448">
        <w:rPr>
          <w:rFonts w:eastAsia="Calibri"/>
          <w:sz w:val="28"/>
          <w:szCs w:val="28"/>
        </w:rPr>
        <w:t>pakšpunktā min</w:t>
      </w:r>
      <w:r w:rsidR="0037385B" w:rsidRPr="00853448">
        <w:rPr>
          <w:rFonts w:eastAsia="Calibri"/>
          <w:sz w:val="28"/>
          <w:szCs w:val="28"/>
        </w:rPr>
        <w:t>ētos emisiju aprēķinu aprakstus.</w:t>
      </w:r>
    </w:p>
    <w:p w14:paraId="1FC01143" w14:textId="77777777" w:rsidR="00BF4B25" w:rsidRPr="00853448" w:rsidRDefault="00BF4B25" w:rsidP="003D75F1">
      <w:pPr>
        <w:spacing w:after="0" w:line="240" w:lineRule="auto"/>
        <w:ind w:firstLine="720"/>
        <w:jc w:val="both"/>
        <w:rPr>
          <w:rFonts w:eastAsia="Calibri"/>
          <w:sz w:val="28"/>
          <w:szCs w:val="28"/>
        </w:rPr>
      </w:pPr>
    </w:p>
    <w:p w14:paraId="1FC01144" w14:textId="6E6836E6" w:rsidR="005B7FCC" w:rsidRPr="00853448" w:rsidRDefault="00DC6EE8" w:rsidP="003D75F1">
      <w:pPr>
        <w:spacing w:after="0" w:line="240" w:lineRule="auto"/>
        <w:ind w:firstLine="720"/>
        <w:jc w:val="both"/>
        <w:rPr>
          <w:sz w:val="28"/>
          <w:szCs w:val="28"/>
        </w:rPr>
      </w:pPr>
      <w:r w:rsidRPr="00853448">
        <w:rPr>
          <w:sz w:val="28"/>
          <w:szCs w:val="28"/>
        </w:rPr>
        <w:t>34. Lai nodrošinātu šo noteikumu 29</w:t>
      </w:r>
      <w:r w:rsidR="00D83287" w:rsidRPr="00853448">
        <w:rPr>
          <w:sz w:val="28"/>
          <w:szCs w:val="28"/>
        </w:rPr>
        <w:t>.2</w:t>
      </w:r>
      <w:r w:rsidR="00AE5641" w:rsidRPr="00853448">
        <w:rPr>
          <w:sz w:val="28"/>
          <w:szCs w:val="28"/>
        </w:rPr>
        <w:t>. a</w:t>
      </w:r>
      <w:r w:rsidRPr="00853448">
        <w:rPr>
          <w:sz w:val="28"/>
          <w:szCs w:val="28"/>
        </w:rPr>
        <w:t>pakšpunktā minēto ziņojumu sagatavošanu:</w:t>
      </w:r>
    </w:p>
    <w:p w14:paraId="1FC01145" w14:textId="22C6A471" w:rsidR="005B7FCC" w:rsidRPr="00853448" w:rsidRDefault="00DC6EE8" w:rsidP="003D75F1">
      <w:pPr>
        <w:spacing w:after="0" w:line="240" w:lineRule="auto"/>
        <w:ind w:firstLine="720"/>
        <w:jc w:val="both"/>
        <w:rPr>
          <w:sz w:val="28"/>
          <w:szCs w:val="28"/>
        </w:rPr>
      </w:pPr>
      <w:r w:rsidRPr="00853448">
        <w:rPr>
          <w:sz w:val="28"/>
          <w:szCs w:val="28"/>
        </w:rPr>
        <w:t>34.1. </w:t>
      </w:r>
      <w:r w:rsidR="0037385B" w:rsidRPr="00853448">
        <w:rPr>
          <w:sz w:val="28"/>
          <w:szCs w:val="28"/>
        </w:rPr>
        <w:t xml:space="preserve">valsts zinātniskais institūts </w:t>
      </w:r>
      <w:r w:rsidR="00C34DB9" w:rsidRPr="00853448">
        <w:rPr>
          <w:sz w:val="28"/>
          <w:szCs w:val="28"/>
        </w:rPr>
        <w:t>"</w:t>
      </w:r>
      <w:r w:rsidRPr="00853448">
        <w:rPr>
          <w:rFonts w:eastAsia="Calibri"/>
          <w:sz w:val="28"/>
          <w:szCs w:val="28"/>
        </w:rPr>
        <w:t>Fizikālās enerģētikas institūts</w:t>
      </w:r>
      <w:r w:rsidR="00C34DB9" w:rsidRPr="00853448">
        <w:rPr>
          <w:rFonts w:eastAsia="Calibri"/>
          <w:sz w:val="28"/>
          <w:szCs w:val="28"/>
        </w:rPr>
        <w:t>"</w:t>
      </w:r>
      <w:r w:rsidR="0037385B" w:rsidRPr="00853448">
        <w:rPr>
          <w:rFonts w:eastAsia="Calibri"/>
          <w:sz w:val="28"/>
          <w:szCs w:val="28"/>
        </w:rPr>
        <w:t>,</w:t>
      </w:r>
      <w:r w:rsidR="00D83287" w:rsidRPr="00853448">
        <w:rPr>
          <w:rFonts w:eastAsia="Calibri"/>
          <w:sz w:val="28"/>
          <w:szCs w:val="28"/>
        </w:rPr>
        <w:t xml:space="preserve"> </w:t>
      </w:r>
      <w:r w:rsidRPr="00853448">
        <w:rPr>
          <w:rFonts w:eastAsia="Calibri"/>
          <w:sz w:val="28"/>
          <w:szCs w:val="28"/>
        </w:rPr>
        <w:t>sākot ar 201</w:t>
      </w:r>
      <w:r w:rsidR="00D83287" w:rsidRPr="00853448">
        <w:rPr>
          <w:rFonts w:eastAsia="Calibri"/>
          <w:sz w:val="28"/>
          <w:szCs w:val="28"/>
        </w:rPr>
        <w:t>9</w:t>
      </w:r>
      <w:r w:rsidR="0037385B" w:rsidRPr="00853448">
        <w:rPr>
          <w:rFonts w:eastAsia="Calibri"/>
          <w:sz w:val="28"/>
          <w:szCs w:val="28"/>
        </w:rPr>
        <w:t>. </w:t>
      </w:r>
      <w:r w:rsidRPr="00853448">
        <w:rPr>
          <w:rFonts w:eastAsia="Calibri"/>
          <w:sz w:val="28"/>
          <w:szCs w:val="28"/>
        </w:rPr>
        <w:t xml:space="preserve">gadu, katru otro gadu </w:t>
      </w:r>
      <w:r w:rsidR="00D83287" w:rsidRPr="00853448">
        <w:rPr>
          <w:rFonts w:eastAsia="Calibri"/>
          <w:sz w:val="28"/>
          <w:szCs w:val="28"/>
        </w:rPr>
        <w:t>sagatavo enerģētikas</w:t>
      </w:r>
      <w:r w:rsidR="00B55B05" w:rsidRPr="00853448">
        <w:rPr>
          <w:rFonts w:eastAsia="Calibri"/>
          <w:sz w:val="28"/>
          <w:szCs w:val="28"/>
        </w:rPr>
        <w:t>, transporta</w:t>
      </w:r>
      <w:r w:rsidR="00D83287" w:rsidRPr="00853448">
        <w:rPr>
          <w:rFonts w:eastAsia="Calibri"/>
          <w:sz w:val="28"/>
          <w:szCs w:val="28"/>
        </w:rPr>
        <w:t xml:space="preserve"> un rūpniecības (izņemot </w:t>
      </w:r>
      <w:r w:rsidR="000C6AE9" w:rsidRPr="00853448">
        <w:rPr>
          <w:rFonts w:eastAsia="Calibri"/>
          <w:sz w:val="28"/>
          <w:szCs w:val="28"/>
        </w:rPr>
        <w:t xml:space="preserve">šķīdinātāju </w:t>
      </w:r>
      <w:r w:rsidR="00D83287" w:rsidRPr="00853448">
        <w:rPr>
          <w:rFonts w:eastAsia="Calibri"/>
          <w:sz w:val="28"/>
          <w:szCs w:val="28"/>
        </w:rPr>
        <w:t>izmantošan</w:t>
      </w:r>
      <w:r w:rsidR="00506480" w:rsidRPr="00853448">
        <w:rPr>
          <w:rFonts w:eastAsia="Calibri"/>
          <w:sz w:val="28"/>
          <w:szCs w:val="28"/>
        </w:rPr>
        <w:t>u</w:t>
      </w:r>
      <w:r w:rsidR="00D83287" w:rsidRPr="00853448">
        <w:rPr>
          <w:rFonts w:eastAsia="Calibri"/>
          <w:sz w:val="28"/>
          <w:szCs w:val="28"/>
        </w:rPr>
        <w:t xml:space="preserve">) sektora radīto </w:t>
      </w:r>
      <w:r w:rsidRPr="00853448">
        <w:rPr>
          <w:rFonts w:eastAsia="Calibri"/>
          <w:sz w:val="28"/>
          <w:szCs w:val="28"/>
        </w:rPr>
        <w:t xml:space="preserve">emisiju prognozes </w:t>
      </w:r>
      <w:r w:rsidRPr="00853448">
        <w:rPr>
          <w:sz w:val="28"/>
          <w:szCs w:val="28"/>
        </w:rPr>
        <w:t xml:space="preserve">2020., </w:t>
      </w:r>
      <w:r w:rsidR="00D83287" w:rsidRPr="00853448">
        <w:rPr>
          <w:sz w:val="28"/>
          <w:szCs w:val="28"/>
        </w:rPr>
        <w:t xml:space="preserve">2025., 2030. un, ja iespējams, 2040. un </w:t>
      </w:r>
      <w:r w:rsidRPr="00853448">
        <w:rPr>
          <w:sz w:val="28"/>
          <w:szCs w:val="28"/>
        </w:rPr>
        <w:t>2050. gadam</w:t>
      </w:r>
      <w:r w:rsidRPr="00853448">
        <w:rPr>
          <w:rFonts w:eastAsia="Calibri"/>
          <w:sz w:val="28"/>
          <w:szCs w:val="28"/>
        </w:rPr>
        <w:t xml:space="preserve"> atbilstoši kategorijām, kas noteiktas emisiju ziņošanas un </w:t>
      </w:r>
      <w:r w:rsidRPr="00853448">
        <w:rPr>
          <w:sz w:val="28"/>
          <w:szCs w:val="28"/>
        </w:rPr>
        <w:t>aprēķinu vadlīnijās</w:t>
      </w:r>
      <w:r w:rsidR="007D6378" w:rsidRPr="00853448">
        <w:rPr>
          <w:sz w:val="28"/>
          <w:szCs w:val="28"/>
        </w:rPr>
        <w:t>,</w:t>
      </w:r>
      <w:r w:rsidR="00D83287" w:rsidRPr="00853448">
        <w:rPr>
          <w:sz w:val="28"/>
          <w:szCs w:val="28"/>
        </w:rPr>
        <w:t xml:space="preserve"> un </w:t>
      </w:r>
      <w:r w:rsidR="00D83287" w:rsidRPr="00853448">
        <w:rPr>
          <w:rFonts w:eastAsia="Calibri"/>
          <w:sz w:val="28"/>
          <w:szCs w:val="28"/>
        </w:rPr>
        <w:t xml:space="preserve">šo noteikumu </w:t>
      </w:r>
      <w:r w:rsidRPr="00853448">
        <w:rPr>
          <w:rFonts w:eastAsia="Calibri"/>
          <w:sz w:val="28"/>
          <w:szCs w:val="28"/>
        </w:rPr>
        <w:t>29</w:t>
      </w:r>
      <w:r w:rsidR="00D83287" w:rsidRPr="00853448">
        <w:rPr>
          <w:rFonts w:eastAsia="Calibri"/>
          <w:sz w:val="28"/>
          <w:szCs w:val="28"/>
        </w:rPr>
        <w:t>.5</w:t>
      </w:r>
      <w:r w:rsidR="00AE5641" w:rsidRPr="00853448">
        <w:rPr>
          <w:rFonts w:eastAsia="Calibri"/>
          <w:sz w:val="28"/>
          <w:szCs w:val="28"/>
        </w:rPr>
        <w:t>. a</w:t>
      </w:r>
      <w:r w:rsidR="00D83287" w:rsidRPr="00853448">
        <w:rPr>
          <w:rFonts w:eastAsia="Calibri"/>
          <w:sz w:val="28"/>
          <w:szCs w:val="28"/>
        </w:rPr>
        <w:t>pakšpunktā minētos emisiju prognožu aprēķinu aprakstus</w:t>
      </w:r>
      <w:r w:rsidRPr="00853448">
        <w:rPr>
          <w:rFonts w:eastAsia="Calibri"/>
          <w:sz w:val="28"/>
          <w:szCs w:val="28"/>
        </w:rPr>
        <w:t>;</w:t>
      </w:r>
      <w:r w:rsidRPr="00853448">
        <w:rPr>
          <w:sz w:val="28"/>
          <w:szCs w:val="28"/>
        </w:rPr>
        <w:t xml:space="preserve"> </w:t>
      </w:r>
    </w:p>
    <w:p w14:paraId="1FC01146" w14:textId="55FE98BA" w:rsidR="00D83287" w:rsidRPr="00853448" w:rsidRDefault="00DC6EE8" w:rsidP="003D75F1">
      <w:pPr>
        <w:spacing w:after="0" w:line="240" w:lineRule="auto"/>
        <w:ind w:firstLine="720"/>
        <w:jc w:val="both"/>
        <w:rPr>
          <w:sz w:val="28"/>
          <w:szCs w:val="28"/>
        </w:rPr>
      </w:pPr>
      <w:r w:rsidRPr="00853448">
        <w:rPr>
          <w:sz w:val="28"/>
          <w:szCs w:val="28"/>
        </w:rPr>
        <w:t>34</w:t>
      </w:r>
      <w:r w:rsidR="005B7FCC" w:rsidRPr="00853448">
        <w:rPr>
          <w:sz w:val="28"/>
          <w:szCs w:val="28"/>
        </w:rPr>
        <w:t>.2. </w:t>
      </w:r>
      <w:r w:rsidR="005B7FCC" w:rsidRPr="00853448">
        <w:rPr>
          <w:rFonts w:eastAsia="Calibri"/>
          <w:sz w:val="28"/>
          <w:szCs w:val="28"/>
        </w:rPr>
        <w:t>Latvijas Lauksaimniecības universitāte</w:t>
      </w:r>
      <w:r w:rsidR="0037385B" w:rsidRPr="00853448">
        <w:rPr>
          <w:rFonts w:eastAsia="Calibri"/>
          <w:sz w:val="28"/>
          <w:szCs w:val="28"/>
        </w:rPr>
        <w:t>,</w:t>
      </w:r>
      <w:r w:rsidR="005B7FCC" w:rsidRPr="00853448">
        <w:rPr>
          <w:rFonts w:eastAsia="Calibri"/>
          <w:sz w:val="28"/>
          <w:szCs w:val="28"/>
        </w:rPr>
        <w:t xml:space="preserve"> </w:t>
      </w:r>
      <w:proofErr w:type="gramStart"/>
      <w:r w:rsidRPr="00853448">
        <w:rPr>
          <w:rFonts w:eastAsia="Calibri"/>
          <w:sz w:val="28"/>
          <w:szCs w:val="28"/>
        </w:rPr>
        <w:t>sākot ar 2019. gadu, katru otro gadu</w:t>
      </w:r>
      <w:proofErr w:type="gramEnd"/>
      <w:r w:rsidRPr="00853448">
        <w:rPr>
          <w:rFonts w:eastAsia="Calibri"/>
          <w:sz w:val="28"/>
          <w:szCs w:val="28"/>
        </w:rPr>
        <w:t xml:space="preserve"> sagatavo lauksaimniecības sektora radīto emisiju prognozes </w:t>
      </w:r>
      <w:r w:rsidRPr="00853448">
        <w:rPr>
          <w:sz w:val="28"/>
          <w:szCs w:val="28"/>
        </w:rPr>
        <w:t>2020., 2025., 2030. un, ja iespējams, 2040. un 2050. gadam</w:t>
      </w:r>
      <w:r w:rsidRPr="00853448">
        <w:rPr>
          <w:rFonts w:eastAsia="Calibri"/>
          <w:sz w:val="28"/>
          <w:szCs w:val="28"/>
        </w:rPr>
        <w:t xml:space="preserve"> atbilstoši kategorijām, kas noteiktas emisiju ziņošanas un </w:t>
      </w:r>
      <w:r w:rsidRPr="00853448">
        <w:rPr>
          <w:sz w:val="28"/>
          <w:szCs w:val="28"/>
        </w:rPr>
        <w:t>aprēķinu vadlīnijās</w:t>
      </w:r>
      <w:r w:rsidR="007D6378" w:rsidRPr="00853448">
        <w:rPr>
          <w:sz w:val="28"/>
          <w:szCs w:val="28"/>
        </w:rPr>
        <w:t>,</w:t>
      </w:r>
      <w:r w:rsidRPr="00853448">
        <w:rPr>
          <w:sz w:val="28"/>
          <w:szCs w:val="28"/>
        </w:rPr>
        <w:t xml:space="preserve"> un </w:t>
      </w:r>
      <w:r w:rsidRPr="00853448">
        <w:rPr>
          <w:rFonts w:eastAsia="Calibri"/>
          <w:sz w:val="28"/>
          <w:szCs w:val="28"/>
        </w:rPr>
        <w:t>šo noteikumu 29.5</w:t>
      </w:r>
      <w:r w:rsidR="00AE5641" w:rsidRPr="00853448">
        <w:rPr>
          <w:rFonts w:eastAsia="Calibri"/>
          <w:sz w:val="28"/>
          <w:szCs w:val="28"/>
        </w:rPr>
        <w:t>. a</w:t>
      </w:r>
      <w:r w:rsidRPr="00853448">
        <w:rPr>
          <w:rFonts w:eastAsia="Calibri"/>
          <w:sz w:val="28"/>
          <w:szCs w:val="28"/>
        </w:rPr>
        <w:t>pakšpunktā minētos emis</w:t>
      </w:r>
      <w:r w:rsidR="0037385B" w:rsidRPr="00853448">
        <w:rPr>
          <w:rFonts w:eastAsia="Calibri"/>
          <w:sz w:val="28"/>
          <w:szCs w:val="28"/>
        </w:rPr>
        <w:t>iju prognožu aprēķinu aprakstus;</w:t>
      </w:r>
    </w:p>
    <w:p w14:paraId="1FC01147" w14:textId="150C6377" w:rsidR="00D83287" w:rsidRPr="00853448" w:rsidRDefault="00DC6EE8" w:rsidP="003D75F1">
      <w:pPr>
        <w:spacing w:after="0" w:line="240" w:lineRule="auto"/>
        <w:ind w:firstLine="720"/>
        <w:jc w:val="both"/>
        <w:rPr>
          <w:sz w:val="28"/>
          <w:szCs w:val="28"/>
        </w:rPr>
      </w:pPr>
      <w:r w:rsidRPr="00853448">
        <w:rPr>
          <w:sz w:val="28"/>
          <w:szCs w:val="28"/>
        </w:rPr>
        <w:t>34.3. </w:t>
      </w:r>
      <w:r w:rsidR="00215F52" w:rsidRPr="00853448">
        <w:rPr>
          <w:rFonts w:eastAsia="Calibri"/>
          <w:sz w:val="28"/>
          <w:szCs w:val="28"/>
        </w:rPr>
        <w:t>c</w:t>
      </w:r>
      <w:r w:rsidRPr="00853448">
        <w:rPr>
          <w:rFonts w:eastAsia="Calibri"/>
          <w:sz w:val="28"/>
          <w:szCs w:val="28"/>
        </w:rPr>
        <w:t>entrs</w:t>
      </w:r>
      <w:r w:rsidR="007D34F9" w:rsidRPr="00853448">
        <w:rPr>
          <w:rFonts w:eastAsia="Calibri"/>
          <w:sz w:val="28"/>
          <w:szCs w:val="28"/>
        </w:rPr>
        <w:t>,</w:t>
      </w:r>
      <w:r w:rsidRPr="00853448">
        <w:rPr>
          <w:rFonts w:eastAsia="Calibri"/>
          <w:sz w:val="28"/>
          <w:szCs w:val="28"/>
        </w:rPr>
        <w:t xml:space="preserve"> </w:t>
      </w:r>
      <w:proofErr w:type="gramStart"/>
      <w:r w:rsidRPr="00853448">
        <w:rPr>
          <w:rFonts w:eastAsia="Calibri"/>
          <w:sz w:val="28"/>
          <w:szCs w:val="28"/>
        </w:rPr>
        <w:t>sākot ar 2019.</w:t>
      </w:r>
      <w:r w:rsidR="006824D4" w:rsidRPr="00853448">
        <w:rPr>
          <w:rFonts w:eastAsia="Calibri"/>
          <w:sz w:val="28"/>
          <w:szCs w:val="28"/>
        </w:rPr>
        <w:t> </w:t>
      </w:r>
      <w:r w:rsidRPr="00853448">
        <w:rPr>
          <w:rFonts w:eastAsia="Calibri"/>
          <w:sz w:val="28"/>
          <w:szCs w:val="28"/>
        </w:rPr>
        <w:t>gadu, katru otro gadu</w:t>
      </w:r>
      <w:proofErr w:type="gramEnd"/>
      <w:r w:rsidRPr="00853448">
        <w:rPr>
          <w:rFonts w:eastAsia="Calibri"/>
          <w:sz w:val="28"/>
          <w:szCs w:val="28"/>
        </w:rPr>
        <w:t xml:space="preserve"> sagatavo atkritumu un </w:t>
      </w:r>
      <w:r w:rsidR="000C6AE9" w:rsidRPr="00853448">
        <w:rPr>
          <w:rFonts w:eastAsia="Calibri"/>
          <w:sz w:val="28"/>
          <w:szCs w:val="28"/>
        </w:rPr>
        <w:t>šķīdinātāju izmantošanas</w:t>
      </w:r>
      <w:r w:rsidRPr="00853448">
        <w:rPr>
          <w:rFonts w:eastAsia="Calibri"/>
          <w:sz w:val="28"/>
          <w:szCs w:val="28"/>
        </w:rPr>
        <w:t xml:space="preserve"> sektora radīto emisiju prognozes </w:t>
      </w:r>
      <w:r w:rsidRPr="00853448">
        <w:rPr>
          <w:sz w:val="28"/>
          <w:szCs w:val="28"/>
        </w:rPr>
        <w:t>2020., 2025., 2030. un, ja iespējams, 2040. un 2050. gadam</w:t>
      </w:r>
      <w:r w:rsidRPr="00853448">
        <w:rPr>
          <w:rFonts w:eastAsia="Calibri"/>
          <w:sz w:val="28"/>
          <w:szCs w:val="28"/>
        </w:rPr>
        <w:t xml:space="preserve"> atbilstoši kategorijām, kas noteiktas emisiju ziņošanas un </w:t>
      </w:r>
      <w:r w:rsidRPr="00853448">
        <w:rPr>
          <w:sz w:val="28"/>
          <w:szCs w:val="28"/>
        </w:rPr>
        <w:t>aprēķinu vadlīnijās</w:t>
      </w:r>
      <w:r w:rsidR="007D6378" w:rsidRPr="00853448">
        <w:rPr>
          <w:sz w:val="28"/>
          <w:szCs w:val="28"/>
        </w:rPr>
        <w:t>,</w:t>
      </w:r>
      <w:r w:rsidRPr="00853448">
        <w:rPr>
          <w:sz w:val="28"/>
          <w:szCs w:val="28"/>
        </w:rPr>
        <w:t xml:space="preserve"> un </w:t>
      </w:r>
      <w:r w:rsidRPr="00853448">
        <w:rPr>
          <w:rFonts w:eastAsia="Calibri"/>
          <w:sz w:val="28"/>
          <w:szCs w:val="28"/>
        </w:rPr>
        <w:t>šo noteikumu 29.5</w:t>
      </w:r>
      <w:r w:rsidR="00AE5641" w:rsidRPr="00853448">
        <w:rPr>
          <w:rFonts w:eastAsia="Calibri"/>
          <w:sz w:val="28"/>
          <w:szCs w:val="28"/>
        </w:rPr>
        <w:t>. a</w:t>
      </w:r>
      <w:r w:rsidRPr="00853448">
        <w:rPr>
          <w:rFonts w:eastAsia="Calibri"/>
          <w:sz w:val="28"/>
          <w:szCs w:val="28"/>
        </w:rPr>
        <w:t>pakšpunktā minētos emisiju prognožu aprēķinu aprakstus.</w:t>
      </w:r>
    </w:p>
    <w:p w14:paraId="1FC01148" w14:textId="77777777" w:rsidR="005B7FCC" w:rsidRPr="00853448" w:rsidRDefault="005B7FCC" w:rsidP="003D75F1">
      <w:pPr>
        <w:spacing w:after="0" w:line="240" w:lineRule="auto"/>
        <w:ind w:firstLine="720"/>
        <w:jc w:val="both"/>
        <w:rPr>
          <w:rFonts w:eastAsia="Calibri"/>
          <w:sz w:val="28"/>
          <w:szCs w:val="28"/>
        </w:rPr>
      </w:pPr>
    </w:p>
    <w:p w14:paraId="1FC01149" w14:textId="3017976D" w:rsidR="002D0335" w:rsidRPr="00853448" w:rsidRDefault="00DC6EE8" w:rsidP="003D75F1">
      <w:pPr>
        <w:spacing w:after="0" w:line="240" w:lineRule="auto"/>
        <w:ind w:firstLine="720"/>
        <w:jc w:val="both"/>
        <w:rPr>
          <w:rFonts w:eastAsia="Calibri"/>
          <w:sz w:val="28"/>
          <w:szCs w:val="28"/>
        </w:rPr>
      </w:pPr>
      <w:r w:rsidRPr="00853448">
        <w:rPr>
          <w:rFonts w:eastAsia="Calibri"/>
          <w:sz w:val="28"/>
          <w:szCs w:val="28"/>
        </w:rPr>
        <w:t>35</w:t>
      </w:r>
      <w:r w:rsidR="0037385B" w:rsidRPr="00853448">
        <w:rPr>
          <w:rFonts w:eastAsia="Calibri"/>
          <w:sz w:val="28"/>
          <w:szCs w:val="28"/>
        </w:rPr>
        <w:t>. </w:t>
      </w:r>
      <w:r w:rsidRPr="00853448">
        <w:rPr>
          <w:rFonts w:eastAsia="Calibri"/>
          <w:sz w:val="28"/>
          <w:szCs w:val="28"/>
        </w:rPr>
        <w:t xml:space="preserve">Emisiju aprēķinu un emisiju prognožu datus, </w:t>
      </w:r>
      <w:proofErr w:type="gramStart"/>
      <w:r w:rsidRPr="00853448">
        <w:rPr>
          <w:rFonts w:eastAsia="Calibri"/>
          <w:sz w:val="28"/>
          <w:szCs w:val="28"/>
        </w:rPr>
        <w:t>kas sagatavoti atbilstoši šo noteikumu 33.</w:t>
      </w:r>
      <w:r w:rsidR="006824D4" w:rsidRPr="00853448">
        <w:rPr>
          <w:rFonts w:eastAsia="Calibri"/>
          <w:sz w:val="28"/>
          <w:szCs w:val="28"/>
        </w:rPr>
        <w:t xml:space="preserve"> </w:t>
      </w:r>
      <w:r w:rsidRPr="00853448">
        <w:rPr>
          <w:rFonts w:eastAsia="Calibri"/>
          <w:sz w:val="28"/>
          <w:szCs w:val="28"/>
        </w:rPr>
        <w:t>un 34</w:t>
      </w:r>
      <w:r w:rsidR="00AE5641" w:rsidRPr="00853448">
        <w:rPr>
          <w:rFonts w:eastAsia="Calibri"/>
          <w:sz w:val="28"/>
          <w:szCs w:val="28"/>
        </w:rPr>
        <w:t>. p</w:t>
      </w:r>
      <w:r w:rsidRPr="00853448">
        <w:rPr>
          <w:rFonts w:eastAsia="Calibri"/>
          <w:sz w:val="28"/>
          <w:szCs w:val="28"/>
        </w:rPr>
        <w:t>unktam</w:t>
      </w:r>
      <w:r w:rsidR="006824D4" w:rsidRPr="00853448">
        <w:rPr>
          <w:rFonts w:eastAsia="Calibri"/>
          <w:sz w:val="28"/>
          <w:szCs w:val="28"/>
        </w:rPr>
        <w:t>,</w:t>
      </w:r>
      <w:r w:rsidRPr="00853448">
        <w:rPr>
          <w:rFonts w:eastAsia="Calibri"/>
          <w:sz w:val="28"/>
          <w:szCs w:val="28"/>
        </w:rPr>
        <w:t xml:space="preserve"> </w:t>
      </w:r>
      <w:r w:rsidR="007D34F9" w:rsidRPr="00853448">
        <w:rPr>
          <w:rFonts w:eastAsia="Calibri"/>
          <w:sz w:val="28"/>
          <w:szCs w:val="28"/>
        </w:rPr>
        <w:t xml:space="preserve">valsts zinātniskais institūts </w:t>
      </w:r>
      <w:r w:rsidR="00C34DB9" w:rsidRPr="00853448">
        <w:rPr>
          <w:rFonts w:eastAsia="Calibri"/>
          <w:sz w:val="28"/>
          <w:szCs w:val="28"/>
        </w:rPr>
        <w:t>"</w:t>
      </w:r>
      <w:r w:rsidRPr="00853448">
        <w:rPr>
          <w:rFonts w:eastAsia="Calibri"/>
          <w:sz w:val="28"/>
          <w:szCs w:val="28"/>
        </w:rPr>
        <w:t>Fizikālās enerģētikas institūts</w:t>
      </w:r>
      <w:r w:rsidR="00C34DB9" w:rsidRPr="00853448">
        <w:rPr>
          <w:rFonts w:eastAsia="Calibri"/>
          <w:sz w:val="28"/>
          <w:szCs w:val="28"/>
        </w:rPr>
        <w:t>"</w:t>
      </w:r>
      <w:r w:rsidRPr="00853448">
        <w:rPr>
          <w:rFonts w:eastAsia="Calibri"/>
          <w:sz w:val="28"/>
          <w:szCs w:val="28"/>
        </w:rPr>
        <w:t xml:space="preserve">, Latvijas Lauksaimniecības universitāte un </w:t>
      </w:r>
      <w:r w:rsidR="007D34F9" w:rsidRPr="00853448">
        <w:rPr>
          <w:rFonts w:eastAsia="Calibri"/>
          <w:sz w:val="28"/>
          <w:szCs w:val="28"/>
        </w:rPr>
        <w:t xml:space="preserve">Latvijas Valsts </w:t>
      </w:r>
      <w:r w:rsidR="006824D4" w:rsidRPr="00853448">
        <w:rPr>
          <w:rFonts w:eastAsia="Calibri"/>
          <w:sz w:val="28"/>
          <w:szCs w:val="28"/>
        </w:rPr>
        <w:t>m</w:t>
      </w:r>
      <w:r w:rsidR="007D34F9" w:rsidRPr="00853448">
        <w:rPr>
          <w:rFonts w:eastAsia="Calibri"/>
          <w:sz w:val="28"/>
          <w:szCs w:val="28"/>
        </w:rPr>
        <w:t xml:space="preserve">ežzinātnes institūts </w:t>
      </w:r>
      <w:r w:rsidR="00C34DB9" w:rsidRPr="00853448">
        <w:rPr>
          <w:rFonts w:eastAsia="Calibri"/>
          <w:sz w:val="28"/>
          <w:szCs w:val="28"/>
        </w:rPr>
        <w:t>"</w:t>
      </w:r>
      <w:r w:rsidR="007D34F9" w:rsidRPr="00853448">
        <w:rPr>
          <w:rFonts w:eastAsia="Calibri"/>
          <w:sz w:val="28"/>
          <w:szCs w:val="28"/>
        </w:rPr>
        <w:t>Silava</w:t>
      </w:r>
      <w:r w:rsidR="00C34DB9" w:rsidRPr="00853448">
        <w:rPr>
          <w:rFonts w:eastAsia="Calibri"/>
          <w:sz w:val="28"/>
          <w:szCs w:val="28"/>
        </w:rPr>
        <w:t>"</w:t>
      </w:r>
      <w:r w:rsidRPr="00853448">
        <w:rPr>
          <w:rFonts w:eastAsia="Calibri"/>
          <w:sz w:val="28"/>
          <w:szCs w:val="28"/>
        </w:rPr>
        <w:t xml:space="preserve"> iesniedz centrā</w:t>
      </w:r>
      <w:proofErr w:type="gramEnd"/>
      <w:r w:rsidRPr="00853448">
        <w:rPr>
          <w:rFonts w:eastAsia="Calibri"/>
          <w:sz w:val="28"/>
          <w:szCs w:val="28"/>
        </w:rPr>
        <w:t xml:space="preserve"> līdz attiecīgā ziņojuma iesniegšanas gada 15. janvārim.</w:t>
      </w:r>
    </w:p>
    <w:p w14:paraId="484113DE" w14:textId="77777777" w:rsidR="00F04729" w:rsidRPr="00853448" w:rsidRDefault="00F04729" w:rsidP="00F04729">
      <w:pPr>
        <w:spacing w:after="0" w:line="240" w:lineRule="auto"/>
        <w:ind w:firstLine="720"/>
        <w:jc w:val="both"/>
        <w:rPr>
          <w:rFonts w:eastAsia="Calibri"/>
          <w:sz w:val="28"/>
          <w:szCs w:val="28"/>
        </w:rPr>
      </w:pPr>
    </w:p>
    <w:p w14:paraId="1FC0114B" w14:textId="21F97437" w:rsidR="003F0FD8" w:rsidRPr="00853448" w:rsidRDefault="00DC6EE8" w:rsidP="003D75F1">
      <w:pPr>
        <w:spacing w:after="0" w:line="240" w:lineRule="auto"/>
        <w:ind w:firstLine="720"/>
        <w:jc w:val="both"/>
        <w:rPr>
          <w:sz w:val="28"/>
          <w:szCs w:val="28"/>
        </w:rPr>
      </w:pPr>
      <w:r w:rsidRPr="00853448">
        <w:rPr>
          <w:sz w:val="28"/>
          <w:szCs w:val="28"/>
        </w:rPr>
        <w:t>36</w:t>
      </w:r>
      <w:r w:rsidR="00095D99" w:rsidRPr="00853448">
        <w:rPr>
          <w:sz w:val="28"/>
          <w:szCs w:val="28"/>
        </w:rPr>
        <w:t>. </w:t>
      </w:r>
      <w:r w:rsidR="007D6378" w:rsidRPr="00853448">
        <w:rPr>
          <w:sz w:val="28"/>
          <w:szCs w:val="28"/>
        </w:rPr>
        <w:t>V</w:t>
      </w:r>
      <w:r w:rsidR="0037385B" w:rsidRPr="00853448">
        <w:rPr>
          <w:sz w:val="28"/>
          <w:szCs w:val="28"/>
        </w:rPr>
        <w:t xml:space="preserve">alsts zinātniskais institūts </w:t>
      </w:r>
      <w:r w:rsidR="00C34DB9" w:rsidRPr="00853448">
        <w:rPr>
          <w:sz w:val="28"/>
          <w:szCs w:val="28"/>
        </w:rPr>
        <w:t>"</w:t>
      </w:r>
      <w:r w:rsidRPr="00853448">
        <w:rPr>
          <w:rFonts w:eastAsia="Calibri"/>
          <w:sz w:val="28"/>
          <w:szCs w:val="28"/>
        </w:rPr>
        <w:t>Fizikālās enerģētikas institūts</w:t>
      </w:r>
      <w:r w:rsidR="00C34DB9" w:rsidRPr="00853448">
        <w:rPr>
          <w:rFonts w:eastAsia="Calibri"/>
          <w:sz w:val="28"/>
          <w:szCs w:val="28"/>
        </w:rPr>
        <w:t>"</w:t>
      </w:r>
      <w:r w:rsidRPr="00853448">
        <w:rPr>
          <w:rFonts w:eastAsia="Calibri"/>
          <w:sz w:val="28"/>
          <w:szCs w:val="28"/>
        </w:rPr>
        <w:t xml:space="preserve">, Latvijas Lauksaimniecības </w:t>
      </w:r>
      <w:r w:rsidR="0037385B" w:rsidRPr="00853448">
        <w:rPr>
          <w:rFonts w:eastAsia="Calibri"/>
          <w:sz w:val="28"/>
          <w:szCs w:val="28"/>
        </w:rPr>
        <w:t xml:space="preserve">universitāte, centrs un </w:t>
      </w:r>
      <w:r w:rsidRPr="00853448">
        <w:rPr>
          <w:rFonts w:eastAsia="Calibri"/>
          <w:sz w:val="28"/>
          <w:szCs w:val="28"/>
        </w:rPr>
        <w:t>Latvijas</w:t>
      </w:r>
      <w:r w:rsidR="0037385B" w:rsidRPr="00853448">
        <w:rPr>
          <w:rFonts w:eastAsia="Calibri"/>
          <w:sz w:val="28"/>
          <w:szCs w:val="28"/>
        </w:rPr>
        <w:t xml:space="preserve"> Valsts </w:t>
      </w:r>
      <w:r w:rsidR="006824D4" w:rsidRPr="00853448">
        <w:rPr>
          <w:rFonts w:eastAsia="Calibri"/>
          <w:sz w:val="28"/>
          <w:szCs w:val="28"/>
        </w:rPr>
        <w:t>m</w:t>
      </w:r>
      <w:r w:rsidR="0037385B" w:rsidRPr="00853448">
        <w:rPr>
          <w:rFonts w:eastAsia="Calibri"/>
          <w:sz w:val="28"/>
          <w:szCs w:val="28"/>
        </w:rPr>
        <w:t xml:space="preserve">ežzinātnes institūts </w:t>
      </w:r>
      <w:r w:rsidR="00C34DB9" w:rsidRPr="00853448">
        <w:rPr>
          <w:rFonts w:eastAsia="Calibri"/>
          <w:sz w:val="28"/>
          <w:szCs w:val="28"/>
        </w:rPr>
        <w:t>"</w:t>
      </w:r>
      <w:r w:rsidR="0037385B" w:rsidRPr="00853448">
        <w:rPr>
          <w:rFonts w:eastAsia="Calibri"/>
          <w:sz w:val="28"/>
          <w:szCs w:val="28"/>
        </w:rPr>
        <w:t>Silava</w:t>
      </w:r>
      <w:r w:rsidR="00C34DB9" w:rsidRPr="00853448">
        <w:rPr>
          <w:rFonts w:eastAsia="Calibri"/>
          <w:sz w:val="28"/>
          <w:szCs w:val="28"/>
        </w:rPr>
        <w:t>"</w:t>
      </w:r>
      <w:r w:rsidRPr="00853448">
        <w:rPr>
          <w:rFonts w:eastAsia="Calibri"/>
          <w:sz w:val="28"/>
          <w:szCs w:val="28"/>
        </w:rPr>
        <w:t xml:space="preserve"> šo noteikumu 33. un 34</w:t>
      </w:r>
      <w:r w:rsidR="00AE5641" w:rsidRPr="00853448">
        <w:rPr>
          <w:rFonts w:eastAsia="Calibri"/>
          <w:sz w:val="28"/>
          <w:szCs w:val="28"/>
        </w:rPr>
        <w:t>. p</w:t>
      </w:r>
      <w:r w:rsidRPr="00853448">
        <w:rPr>
          <w:rFonts w:eastAsia="Calibri"/>
          <w:sz w:val="28"/>
          <w:szCs w:val="28"/>
        </w:rPr>
        <w:t xml:space="preserve">unktā </w:t>
      </w:r>
      <w:r w:rsidRPr="00853448">
        <w:rPr>
          <w:sz w:val="28"/>
          <w:szCs w:val="28"/>
        </w:rPr>
        <w:t xml:space="preserve">minēto emisiju un emisiju prognožu aprēķinu datus ievada un regulāri atjauno </w:t>
      </w:r>
      <w:r w:rsidR="00095D99" w:rsidRPr="00853448">
        <w:rPr>
          <w:sz w:val="28"/>
          <w:szCs w:val="28"/>
        </w:rPr>
        <w:t>datubāzē klimata pārmaiņas izraisošo un gaisu piesārņojošo vielu emisiju un oglekļa dioksīda piesaistes aprēķināšanai.</w:t>
      </w:r>
    </w:p>
    <w:p w14:paraId="03A4080A" w14:textId="77777777" w:rsidR="00F04729" w:rsidRPr="00853448" w:rsidRDefault="00F04729" w:rsidP="00F04729">
      <w:pPr>
        <w:spacing w:after="0" w:line="240" w:lineRule="auto"/>
        <w:ind w:firstLine="720"/>
        <w:jc w:val="both"/>
        <w:rPr>
          <w:rFonts w:eastAsia="Calibri"/>
          <w:sz w:val="28"/>
          <w:szCs w:val="28"/>
        </w:rPr>
      </w:pPr>
    </w:p>
    <w:p w14:paraId="1FC0114D" w14:textId="35E66D8D" w:rsidR="00916A4A" w:rsidRPr="00853448" w:rsidRDefault="00DC6EE8" w:rsidP="003D75F1">
      <w:pPr>
        <w:spacing w:after="0" w:line="240" w:lineRule="auto"/>
        <w:ind w:firstLine="720"/>
        <w:jc w:val="both"/>
        <w:rPr>
          <w:rFonts w:eastAsia="Calibri"/>
          <w:sz w:val="28"/>
          <w:szCs w:val="28"/>
        </w:rPr>
      </w:pPr>
      <w:r w:rsidRPr="00853448">
        <w:rPr>
          <w:rFonts w:eastAsia="Calibri"/>
          <w:sz w:val="28"/>
          <w:szCs w:val="28"/>
        </w:rPr>
        <w:t>37. Centrs šo noteikumu 29</w:t>
      </w:r>
      <w:r w:rsidR="001E7F8D" w:rsidRPr="00853448">
        <w:rPr>
          <w:rFonts w:eastAsia="Calibri"/>
          <w:sz w:val="28"/>
          <w:szCs w:val="28"/>
        </w:rPr>
        <w:t xml:space="preserve">.1., </w:t>
      </w:r>
      <w:r w:rsidRPr="00853448">
        <w:rPr>
          <w:rFonts w:eastAsia="Calibri"/>
          <w:sz w:val="28"/>
          <w:szCs w:val="28"/>
        </w:rPr>
        <w:t>29</w:t>
      </w:r>
      <w:r w:rsidR="001E7F8D" w:rsidRPr="00853448">
        <w:rPr>
          <w:rFonts w:eastAsia="Calibri"/>
          <w:sz w:val="28"/>
          <w:szCs w:val="28"/>
        </w:rPr>
        <w:t xml:space="preserve">.2. un </w:t>
      </w:r>
      <w:r w:rsidRPr="00853448">
        <w:rPr>
          <w:rFonts w:eastAsia="Calibri"/>
          <w:sz w:val="28"/>
          <w:szCs w:val="28"/>
        </w:rPr>
        <w:t>29</w:t>
      </w:r>
      <w:r w:rsidR="001E7F8D" w:rsidRPr="00853448">
        <w:rPr>
          <w:rFonts w:eastAsia="Calibri"/>
          <w:sz w:val="28"/>
          <w:szCs w:val="28"/>
        </w:rPr>
        <w:t>.5</w:t>
      </w:r>
      <w:r w:rsidR="00AE5641" w:rsidRPr="00853448">
        <w:rPr>
          <w:rFonts w:eastAsia="Calibri"/>
          <w:sz w:val="28"/>
          <w:szCs w:val="28"/>
        </w:rPr>
        <w:t>. a</w:t>
      </w:r>
      <w:r w:rsidR="00AB777B" w:rsidRPr="00853448">
        <w:rPr>
          <w:rFonts w:eastAsia="Calibri"/>
          <w:sz w:val="28"/>
          <w:szCs w:val="28"/>
        </w:rPr>
        <w:t>pakš</w:t>
      </w:r>
      <w:r w:rsidRPr="00853448">
        <w:rPr>
          <w:rFonts w:eastAsia="Calibri"/>
          <w:sz w:val="28"/>
          <w:szCs w:val="28"/>
        </w:rPr>
        <w:t xml:space="preserve">punktā minētos </w:t>
      </w:r>
      <w:r w:rsidR="003F0FD8" w:rsidRPr="00853448">
        <w:rPr>
          <w:rFonts w:eastAsia="Calibri"/>
          <w:sz w:val="28"/>
          <w:szCs w:val="28"/>
        </w:rPr>
        <w:t xml:space="preserve">ziņojumus iesniedz Vides aizsardzības un reģionālās attīstības </w:t>
      </w:r>
      <w:r w:rsidRPr="00853448">
        <w:rPr>
          <w:rFonts w:eastAsia="Calibri"/>
          <w:sz w:val="28"/>
          <w:szCs w:val="28"/>
        </w:rPr>
        <w:t>ministrij</w:t>
      </w:r>
      <w:r w:rsidR="00F04729" w:rsidRPr="00853448">
        <w:rPr>
          <w:rFonts w:eastAsia="Calibri"/>
          <w:sz w:val="28"/>
          <w:szCs w:val="28"/>
        </w:rPr>
        <w:t>ā</w:t>
      </w:r>
      <w:r w:rsidRPr="00853448">
        <w:rPr>
          <w:rFonts w:eastAsia="Calibri"/>
          <w:sz w:val="28"/>
          <w:szCs w:val="28"/>
        </w:rPr>
        <w:t xml:space="preserve"> līdz attiecīgā ziņo</w:t>
      </w:r>
      <w:r w:rsidR="00C05571" w:rsidRPr="00853448">
        <w:rPr>
          <w:rFonts w:eastAsia="Calibri"/>
          <w:sz w:val="28"/>
          <w:szCs w:val="28"/>
        </w:rPr>
        <w:t>juma iesniegšanas</w:t>
      </w:r>
      <w:r w:rsidRPr="00853448">
        <w:rPr>
          <w:rFonts w:eastAsia="Calibri"/>
          <w:sz w:val="28"/>
          <w:szCs w:val="28"/>
        </w:rPr>
        <w:t xml:space="preserve"> gada 14. februārim. </w:t>
      </w:r>
      <w:r w:rsidR="003F0FD8" w:rsidRPr="00853448">
        <w:rPr>
          <w:rFonts w:eastAsia="Calibri"/>
          <w:sz w:val="28"/>
          <w:szCs w:val="28"/>
        </w:rPr>
        <w:t>Vides aizsardzības un reģionālās attīstības ministrija sadarb</w:t>
      </w:r>
      <w:r w:rsidR="004F5B31" w:rsidRPr="00853448">
        <w:rPr>
          <w:rFonts w:eastAsia="Calibri"/>
          <w:sz w:val="28"/>
          <w:szCs w:val="28"/>
        </w:rPr>
        <w:t>ībā</w:t>
      </w:r>
      <w:r w:rsidR="003F0FD8" w:rsidRPr="00853448">
        <w:rPr>
          <w:rFonts w:eastAsia="Calibri"/>
          <w:sz w:val="28"/>
          <w:szCs w:val="28"/>
        </w:rPr>
        <w:t xml:space="preserve"> ar Zemkopības</w:t>
      </w:r>
      <w:r w:rsidRPr="00853448">
        <w:rPr>
          <w:rFonts w:eastAsia="Calibri"/>
          <w:sz w:val="28"/>
          <w:szCs w:val="28"/>
        </w:rPr>
        <w:t xml:space="preserve"> ministriju</w:t>
      </w:r>
      <w:r w:rsidR="003F0FD8" w:rsidRPr="00853448">
        <w:rPr>
          <w:rFonts w:eastAsia="Calibri"/>
          <w:sz w:val="28"/>
          <w:szCs w:val="28"/>
        </w:rPr>
        <w:t>, Satiksmes</w:t>
      </w:r>
      <w:r w:rsidRPr="00853448">
        <w:rPr>
          <w:rFonts w:eastAsia="Calibri"/>
          <w:sz w:val="28"/>
          <w:szCs w:val="28"/>
        </w:rPr>
        <w:t xml:space="preserve"> </w:t>
      </w:r>
      <w:r w:rsidRPr="00853448">
        <w:rPr>
          <w:rFonts w:eastAsia="Calibri"/>
          <w:sz w:val="28"/>
          <w:szCs w:val="28"/>
        </w:rPr>
        <w:lastRenderedPageBreak/>
        <w:t>ministriju</w:t>
      </w:r>
      <w:r w:rsidR="003F0FD8" w:rsidRPr="00853448">
        <w:rPr>
          <w:rFonts w:eastAsia="Calibri"/>
          <w:sz w:val="28"/>
          <w:szCs w:val="28"/>
        </w:rPr>
        <w:t xml:space="preserve"> un Ekonomikas ministriju izskata un saskaņo sagatavoto ziņojumu līdz attiecīgā ziņojuma </w:t>
      </w:r>
      <w:r w:rsidR="00F04729" w:rsidRPr="00853448">
        <w:rPr>
          <w:rFonts w:eastAsia="Calibri"/>
          <w:sz w:val="28"/>
          <w:szCs w:val="28"/>
        </w:rPr>
        <w:t xml:space="preserve">iesniegšanas </w:t>
      </w:r>
      <w:r w:rsidR="003F0FD8" w:rsidRPr="00853448">
        <w:rPr>
          <w:rFonts w:eastAsia="Calibri"/>
          <w:sz w:val="28"/>
          <w:szCs w:val="28"/>
        </w:rPr>
        <w:t>gada 1. martam.</w:t>
      </w:r>
      <w:r w:rsidRPr="00853448">
        <w:rPr>
          <w:rFonts w:eastAsia="Calibri"/>
          <w:sz w:val="28"/>
          <w:szCs w:val="28"/>
        </w:rPr>
        <w:t xml:space="preserve"> </w:t>
      </w:r>
    </w:p>
    <w:p w14:paraId="46D519AF" w14:textId="77777777" w:rsidR="00F04729" w:rsidRPr="00853448" w:rsidRDefault="00F04729" w:rsidP="00F04729">
      <w:pPr>
        <w:spacing w:after="0" w:line="240" w:lineRule="auto"/>
        <w:ind w:firstLine="720"/>
        <w:jc w:val="both"/>
        <w:rPr>
          <w:rFonts w:eastAsia="Calibri"/>
          <w:sz w:val="28"/>
          <w:szCs w:val="28"/>
        </w:rPr>
      </w:pPr>
    </w:p>
    <w:p w14:paraId="1FC0114F" w14:textId="16316F72" w:rsidR="004D380E" w:rsidRPr="00853448" w:rsidRDefault="00DC6EE8" w:rsidP="003D75F1">
      <w:pPr>
        <w:spacing w:after="0" w:line="240" w:lineRule="auto"/>
        <w:ind w:firstLine="720"/>
        <w:jc w:val="both"/>
        <w:rPr>
          <w:spacing w:val="-2"/>
          <w:sz w:val="28"/>
          <w:szCs w:val="28"/>
        </w:rPr>
      </w:pPr>
      <w:r w:rsidRPr="00853448">
        <w:rPr>
          <w:spacing w:val="-2"/>
          <w:sz w:val="28"/>
          <w:szCs w:val="28"/>
        </w:rPr>
        <w:t>38</w:t>
      </w:r>
      <w:r w:rsidR="00FF2719" w:rsidRPr="00853448">
        <w:rPr>
          <w:spacing w:val="-2"/>
          <w:sz w:val="28"/>
          <w:szCs w:val="28"/>
        </w:rPr>
        <w:t>. </w:t>
      </w:r>
      <w:r w:rsidRPr="00853448">
        <w:rPr>
          <w:spacing w:val="-2"/>
          <w:sz w:val="28"/>
          <w:szCs w:val="28"/>
        </w:rPr>
        <w:t>Centrs šo noteikumu 29</w:t>
      </w:r>
      <w:r w:rsidR="00AE5641" w:rsidRPr="00853448">
        <w:rPr>
          <w:spacing w:val="-2"/>
          <w:sz w:val="28"/>
          <w:szCs w:val="28"/>
        </w:rPr>
        <w:t>. p</w:t>
      </w:r>
      <w:r w:rsidRPr="00853448">
        <w:rPr>
          <w:spacing w:val="-2"/>
          <w:sz w:val="28"/>
          <w:szCs w:val="28"/>
        </w:rPr>
        <w:t>unktā minēto informāciju</w:t>
      </w:r>
      <w:r w:rsidR="003031AD" w:rsidRPr="00853448">
        <w:rPr>
          <w:spacing w:val="-2"/>
          <w:sz w:val="28"/>
          <w:szCs w:val="28"/>
        </w:rPr>
        <w:t xml:space="preserve"> un ziņojumus</w:t>
      </w:r>
      <w:r w:rsidRPr="00853448">
        <w:rPr>
          <w:spacing w:val="-2"/>
          <w:sz w:val="28"/>
          <w:szCs w:val="28"/>
        </w:rPr>
        <w:t xml:space="preserve"> </w:t>
      </w:r>
      <w:r w:rsidR="003F0FD8" w:rsidRPr="00853448">
        <w:rPr>
          <w:spacing w:val="-2"/>
          <w:sz w:val="28"/>
          <w:szCs w:val="28"/>
        </w:rPr>
        <w:t xml:space="preserve">pēc saskaņošanas atbilstoši </w:t>
      </w:r>
      <w:r w:rsidR="00F04729" w:rsidRPr="00853448">
        <w:rPr>
          <w:rFonts w:eastAsia="Calibri"/>
          <w:spacing w:val="-2"/>
          <w:sz w:val="28"/>
          <w:szCs w:val="28"/>
        </w:rPr>
        <w:t xml:space="preserve">šo noteikumu </w:t>
      </w:r>
      <w:r w:rsidRPr="00853448">
        <w:rPr>
          <w:spacing w:val="-2"/>
          <w:sz w:val="28"/>
          <w:szCs w:val="28"/>
        </w:rPr>
        <w:t>37</w:t>
      </w:r>
      <w:r w:rsidR="00AE5641" w:rsidRPr="00853448">
        <w:rPr>
          <w:spacing w:val="-2"/>
          <w:sz w:val="28"/>
          <w:szCs w:val="28"/>
        </w:rPr>
        <w:t>. p</w:t>
      </w:r>
      <w:r w:rsidR="003F0FD8" w:rsidRPr="00853448">
        <w:rPr>
          <w:spacing w:val="-2"/>
          <w:sz w:val="28"/>
          <w:szCs w:val="28"/>
        </w:rPr>
        <w:t xml:space="preserve">unktam </w:t>
      </w:r>
      <w:r w:rsidRPr="00853448">
        <w:rPr>
          <w:spacing w:val="-2"/>
          <w:sz w:val="28"/>
          <w:szCs w:val="28"/>
        </w:rPr>
        <w:t xml:space="preserve">elektroniski ievieto Eiropas Vides aģentūras centrālajā datu krātuvē, kā arī elektroniski nosūta Kopējās programmas gaisa piesārņojuma izplatības lielos attālumos novērošanai un novērtēšanai Eiropā </w:t>
      </w:r>
      <w:r w:rsidR="00977BE6" w:rsidRPr="00853448">
        <w:rPr>
          <w:spacing w:val="-2"/>
          <w:sz w:val="28"/>
          <w:szCs w:val="28"/>
        </w:rPr>
        <w:t xml:space="preserve">(EMEP) </w:t>
      </w:r>
      <w:r w:rsidRPr="00853448">
        <w:rPr>
          <w:spacing w:val="-2"/>
          <w:sz w:val="28"/>
          <w:szCs w:val="28"/>
        </w:rPr>
        <w:t xml:space="preserve">Emisiju inventarizācijas un prognožu centram </w:t>
      </w:r>
      <w:proofErr w:type="gramStart"/>
      <w:r w:rsidR="00977BE6" w:rsidRPr="00853448">
        <w:rPr>
          <w:spacing w:val="-2"/>
          <w:sz w:val="28"/>
          <w:szCs w:val="28"/>
        </w:rPr>
        <w:t>(</w:t>
      </w:r>
      <w:proofErr w:type="gramEnd"/>
      <w:r w:rsidR="00977BE6" w:rsidRPr="00853448">
        <w:rPr>
          <w:spacing w:val="-2"/>
          <w:sz w:val="28"/>
          <w:szCs w:val="28"/>
        </w:rPr>
        <w:t xml:space="preserve">CEIP) </w:t>
      </w:r>
      <w:r w:rsidRPr="00853448">
        <w:rPr>
          <w:spacing w:val="-2"/>
          <w:sz w:val="28"/>
          <w:szCs w:val="28"/>
        </w:rPr>
        <w:t>un Ženēvas konvencijas sekretariātam</w:t>
      </w:r>
      <w:r w:rsidR="00FF2719" w:rsidRPr="00853448">
        <w:rPr>
          <w:spacing w:val="-2"/>
          <w:sz w:val="28"/>
          <w:szCs w:val="28"/>
        </w:rPr>
        <w:t>,</w:t>
      </w:r>
      <w:r w:rsidR="003031AD" w:rsidRPr="00853448">
        <w:rPr>
          <w:spacing w:val="-2"/>
          <w:sz w:val="28"/>
          <w:szCs w:val="28"/>
        </w:rPr>
        <w:t xml:space="preserve"> ievērojot </w:t>
      </w:r>
      <w:r w:rsidR="00350112" w:rsidRPr="00853448">
        <w:rPr>
          <w:spacing w:val="-2"/>
          <w:sz w:val="28"/>
          <w:szCs w:val="28"/>
        </w:rPr>
        <w:t xml:space="preserve">šo noteikumu </w:t>
      </w:r>
      <w:r w:rsidR="006448BD">
        <w:rPr>
          <w:spacing w:val="-2"/>
          <w:sz w:val="28"/>
          <w:szCs w:val="28"/>
        </w:rPr>
        <w:t>2</w:t>
      </w:r>
      <w:r w:rsidR="00350112" w:rsidRPr="00853448">
        <w:rPr>
          <w:spacing w:val="-2"/>
          <w:sz w:val="28"/>
          <w:szCs w:val="28"/>
        </w:rPr>
        <w:t xml:space="preserve">. pielikumā minētos </w:t>
      </w:r>
      <w:r w:rsidR="003031AD" w:rsidRPr="00853448">
        <w:rPr>
          <w:spacing w:val="-2"/>
          <w:sz w:val="28"/>
          <w:szCs w:val="28"/>
        </w:rPr>
        <w:t>termiņus</w:t>
      </w:r>
      <w:r w:rsidRPr="00853448">
        <w:rPr>
          <w:spacing w:val="-2"/>
          <w:sz w:val="28"/>
          <w:szCs w:val="28"/>
        </w:rPr>
        <w:t>.</w:t>
      </w:r>
    </w:p>
    <w:p w14:paraId="3C48733A" w14:textId="77777777" w:rsidR="00664684" w:rsidRPr="00853448" w:rsidRDefault="00664684" w:rsidP="00664684">
      <w:pPr>
        <w:spacing w:after="0" w:line="240" w:lineRule="auto"/>
        <w:ind w:firstLine="720"/>
        <w:jc w:val="both"/>
        <w:rPr>
          <w:rFonts w:eastAsia="Calibri"/>
          <w:sz w:val="28"/>
          <w:szCs w:val="28"/>
        </w:rPr>
      </w:pPr>
    </w:p>
    <w:p w14:paraId="427953DC" w14:textId="71BA4C48" w:rsidR="00664684" w:rsidRPr="00853448" w:rsidRDefault="00664684" w:rsidP="00664684">
      <w:pPr>
        <w:spacing w:after="0" w:line="240" w:lineRule="auto"/>
        <w:ind w:firstLine="720"/>
        <w:jc w:val="both"/>
        <w:rPr>
          <w:sz w:val="28"/>
          <w:szCs w:val="28"/>
        </w:rPr>
      </w:pPr>
      <w:r w:rsidRPr="00853448">
        <w:rPr>
          <w:sz w:val="28"/>
          <w:szCs w:val="28"/>
        </w:rPr>
        <w:t>39. </w:t>
      </w:r>
      <w:r w:rsidR="00B253E0" w:rsidRPr="00853448">
        <w:rPr>
          <w:sz w:val="28"/>
          <w:szCs w:val="28"/>
        </w:rPr>
        <w:t>C</w:t>
      </w:r>
      <w:r w:rsidRPr="00853448">
        <w:rPr>
          <w:sz w:val="28"/>
          <w:szCs w:val="28"/>
        </w:rPr>
        <w:t xml:space="preserve">entrs šo noteikumu 29. punktā minēto informāciju divu nedēļu laikā pēc iesniegšanas šo noteikumu 38. punktā minētajās institūcijās publicē savā </w:t>
      </w:r>
      <w:r w:rsidRPr="00853448">
        <w:rPr>
          <w:spacing w:val="-2"/>
          <w:sz w:val="28"/>
          <w:szCs w:val="28"/>
        </w:rPr>
        <w:t>tīmekļvietnē</w:t>
      </w:r>
      <w:r w:rsidR="00B253E0" w:rsidRPr="00853448">
        <w:rPr>
          <w:spacing w:val="-2"/>
          <w:sz w:val="28"/>
          <w:szCs w:val="28"/>
        </w:rPr>
        <w:t>, tādējādi sniedzot sabiedrībai, vides aizsardzības un veselības nozares institūcijām, plašsaziņas līdzekļiem un ieinteresētajām biedrībām informāciju</w:t>
      </w:r>
      <w:r w:rsidR="00B253E0" w:rsidRPr="00853448">
        <w:rPr>
          <w:sz w:val="28"/>
          <w:szCs w:val="28"/>
        </w:rPr>
        <w:t xml:space="preserve"> par kopējām gaisu piesārņojošo vielu emisijām valstī. </w:t>
      </w:r>
      <w:r w:rsidRPr="00853448">
        <w:rPr>
          <w:sz w:val="28"/>
          <w:szCs w:val="28"/>
        </w:rPr>
        <w:t>Sabiedrībai sniedz arī īsu kopsavilkumu par emisiju tendencēm un prognozēm, galvenajiem piesārņojuma avotiem un Latvijas progresu emisiju samazināšanas mērķu izpildē.</w:t>
      </w:r>
    </w:p>
    <w:p w14:paraId="1FC01152" w14:textId="77777777" w:rsidR="005C6D37" w:rsidRPr="00853448" w:rsidRDefault="005C6D37" w:rsidP="003D75F1">
      <w:pPr>
        <w:spacing w:after="0" w:line="240" w:lineRule="auto"/>
        <w:ind w:firstLine="720"/>
        <w:jc w:val="both"/>
        <w:rPr>
          <w:sz w:val="28"/>
          <w:szCs w:val="28"/>
        </w:rPr>
      </w:pPr>
    </w:p>
    <w:p w14:paraId="1FC01153" w14:textId="7162773F" w:rsidR="00E10730" w:rsidRPr="00853448" w:rsidRDefault="00DC6EE8" w:rsidP="003D75F1">
      <w:pPr>
        <w:spacing w:after="0" w:line="240" w:lineRule="auto"/>
        <w:ind w:firstLine="720"/>
        <w:jc w:val="both"/>
        <w:rPr>
          <w:sz w:val="28"/>
          <w:szCs w:val="28"/>
        </w:rPr>
      </w:pPr>
      <w:r w:rsidRPr="00853448">
        <w:rPr>
          <w:spacing w:val="-2"/>
          <w:sz w:val="28"/>
          <w:szCs w:val="28"/>
        </w:rPr>
        <w:t>40</w:t>
      </w:r>
      <w:r w:rsidR="00FF2719" w:rsidRPr="00853448">
        <w:rPr>
          <w:spacing w:val="-2"/>
          <w:sz w:val="28"/>
          <w:szCs w:val="28"/>
        </w:rPr>
        <w:t>. </w:t>
      </w:r>
      <w:r w:rsidR="00C848FD" w:rsidRPr="00853448">
        <w:rPr>
          <w:spacing w:val="-2"/>
          <w:sz w:val="28"/>
          <w:szCs w:val="28"/>
        </w:rPr>
        <w:t xml:space="preserve">Centrs </w:t>
      </w:r>
      <w:r w:rsidR="005C6D37" w:rsidRPr="00853448">
        <w:rPr>
          <w:spacing w:val="-2"/>
          <w:sz w:val="28"/>
          <w:szCs w:val="28"/>
        </w:rPr>
        <w:t>piedalās Eiropas Komisijas un starptautisko organizāciju rīkotaj</w:t>
      </w:r>
      <w:r w:rsidR="007B3974" w:rsidRPr="00853448">
        <w:rPr>
          <w:spacing w:val="-2"/>
          <w:sz w:val="28"/>
          <w:szCs w:val="28"/>
        </w:rPr>
        <w:t>ā</w:t>
      </w:r>
      <w:r w:rsidR="005C6D37" w:rsidRPr="00853448">
        <w:rPr>
          <w:sz w:val="28"/>
          <w:szCs w:val="28"/>
        </w:rPr>
        <w:t xml:space="preserve"> </w:t>
      </w:r>
      <w:r w:rsidR="00FF2719" w:rsidRPr="00853448">
        <w:rPr>
          <w:sz w:val="28"/>
          <w:szCs w:val="28"/>
        </w:rPr>
        <w:t xml:space="preserve">šo noteikumu </w:t>
      </w:r>
      <w:r w:rsidRPr="00853448">
        <w:rPr>
          <w:sz w:val="28"/>
          <w:szCs w:val="28"/>
        </w:rPr>
        <w:t>29</w:t>
      </w:r>
      <w:r w:rsidR="00AE5641" w:rsidRPr="00853448">
        <w:rPr>
          <w:sz w:val="28"/>
          <w:szCs w:val="28"/>
        </w:rPr>
        <w:t>. p</w:t>
      </w:r>
      <w:r w:rsidR="00313C34" w:rsidRPr="00853448">
        <w:rPr>
          <w:sz w:val="28"/>
          <w:szCs w:val="28"/>
        </w:rPr>
        <w:t xml:space="preserve">unktā minēto ziņojumu </w:t>
      </w:r>
      <w:r w:rsidR="00C848FD" w:rsidRPr="00853448">
        <w:rPr>
          <w:sz w:val="28"/>
          <w:szCs w:val="28"/>
        </w:rPr>
        <w:t>izvērtēšanā</w:t>
      </w:r>
      <w:r w:rsidR="005C6D37" w:rsidRPr="00853448">
        <w:rPr>
          <w:sz w:val="28"/>
          <w:szCs w:val="28"/>
        </w:rPr>
        <w:t xml:space="preserve">, tai skaitā </w:t>
      </w:r>
      <w:r w:rsidR="00C848FD" w:rsidRPr="00853448">
        <w:rPr>
          <w:sz w:val="28"/>
          <w:szCs w:val="28"/>
        </w:rPr>
        <w:t>sadarb</w:t>
      </w:r>
      <w:r w:rsidR="00CC768B" w:rsidRPr="00853448">
        <w:rPr>
          <w:sz w:val="28"/>
          <w:szCs w:val="28"/>
        </w:rPr>
        <w:t>ībā</w:t>
      </w:r>
      <w:r w:rsidR="007B3974" w:rsidRPr="00853448">
        <w:rPr>
          <w:sz w:val="28"/>
          <w:szCs w:val="28"/>
        </w:rPr>
        <w:t xml:space="preserve"> </w:t>
      </w:r>
      <w:r w:rsidR="00C848FD" w:rsidRPr="00853448">
        <w:rPr>
          <w:sz w:val="28"/>
          <w:szCs w:val="28"/>
        </w:rPr>
        <w:t xml:space="preserve">ar šo noteikumu </w:t>
      </w:r>
      <w:r w:rsidRPr="00853448">
        <w:rPr>
          <w:sz w:val="28"/>
          <w:szCs w:val="28"/>
        </w:rPr>
        <w:t>33</w:t>
      </w:r>
      <w:r w:rsidR="00AE5641" w:rsidRPr="00853448">
        <w:rPr>
          <w:sz w:val="28"/>
          <w:szCs w:val="28"/>
        </w:rPr>
        <w:t>. p</w:t>
      </w:r>
      <w:r w:rsidR="00C848FD" w:rsidRPr="00853448">
        <w:rPr>
          <w:sz w:val="28"/>
          <w:szCs w:val="28"/>
        </w:rPr>
        <w:t>unktā minēt</w:t>
      </w:r>
      <w:r w:rsidR="007B3974" w:rsidRPr="00853448">
        <w:rPr>
          <w:sz w:val="28"/>
          <w:szCs w:val="28"/>
        </w:rPr>
        <w:t>ajām</w:t>
      </w:r>
      <w:r w:rsidR="00C848FD" w:rsidRPr="00853448">
        <w:rPr>
          <w:sz w:val="28"/>
          <w:szCs w:val="28"/>
        </w:rPr>
        <w:t xml:space="preserve"> institūcij</w:t>
      </w:r>
      <w:r w:rsidR="007B3974" w:rsidRPr="00853448">
        <w:rPr>
          <w:sz w:val="28"/>
          <w:szCs w:val="28"/>
        </w:rPr>
        <w:t>ām</w:t>
      </w:r>
      <w:r w:rsidR="005C6D37" w:rsidRPr="00853448">
        <w:rPr>
          <w:sz w:val="28"/>
          <w:szCs w:val="28"/>
        </w:rPr>
        <w:t xml:space="preserve"> sniedz atbildes </w:t>
      </w:r>
      <w:r w:rsidR="00313C34" w:rsidRPr="00853448">
        <w:rPr>
          <w:sz w:val="28"/>
          <w:szCs w:val="28"/>
        </w:rPr>
        <w:t xml:space="preserve">uz </w:t>
      </w:r>
      <w:r w:rsidR="005C6D37" w:rsidRPr="00853448">
        <w:rPr>
          <w:sz w:val="28"/>
          <w:szCs w:val="28"/>
        </w:rPr>
        <w:t>Eiropas Komisijas un starptautisko organizāciju jautājumiem.</w:t>
      </w:r>
    </w:p>
    <w:p w14:paraId="26E4B726" w14:textId="77777777" w:rsidR="00262093" w:rsidRPr="00853448" w:rsidRDefault="00262093" w:rsidP="003D75F1">
      <w:pPr>
        <w:spacing w:after="0" w:line="240" w:lineRule="auto"/>
        <w:ind w:firstLine="720"/>
        <w:jc w:val="both"/>
        <w:rPr>
          <w:sz w:val="28"/>
          <w:szCs w:val="28"/>
        </w:rPr>
      </w:pPr>
    </w:p>
    <w:p w14:paraId="1FC01155" w14:textId="6985B12F" w:rsidR="00EE09AC" w:rsidRPr="00853448" w:rsidRDefault="00DC6EE8" w:rsidP="00C34DB9">
      <w:pPr>
        <w:spacing w:after="0" w:line="240" w:lineRule="auto"/>
        <w:jc w:val="center"/>
        <w:rPr>
          <w:b/>
          <w:bCs/>
          <w:sz w:val="28"/>
          <w:szCs w:val="28"/>
        </w:rPr>
      </w:pPr>
      <w:r w:rsidRPr="00853448">
        <w:rPr>
          <w:b/>
          <w:bCs/>
          <w:sz w:val="28"/>
          <w:szCs w:val="28"/>
        </w:rPr>
        <w:t>V. </w:t>
      </w:r>
      <w:r w:rsidR="00E10730" w:rsidRPr="00853448">
        <w:rPr>
          <w:b/>
          <w:bCs/>
          <w:sz w:val="28"/>
          <w:szCs w:val="28"/>
        </w:rPr>
        <w:t xml:space="preserve">Gaisa piesārņojuma </w:t>
      </w:r>
      <w:r w:rsidRPr="00853448">
        <w:rPr>
          <w:b/>
          <w:bCs/>
          <w:sz w:val="28"/>
          <w:szCs w:val="28"/>
        </w:rPr>
        <w:t xml:space="preserve">radītās </w:t>
      </w:r>
      <w:r w:rsidR="00E10730" w:rsidRPr="00853448">
        <w:rPr>
          <w:b/>
          <w:bCs/>
          <w:sz w:val="28"/>
          <w:szCs w:val="28"/>
        </w:rPr>
        <w:t xml:space="preserve">ietekmes </w:t>
      </w:r>
      <w:r w:rsidR="00FE479E" w:rsidRPr="00853448">
        <w:rPr>
          <w:b/>
          <w:bCs/>
          <w:sz w:val="28"/>
          <w:szCs w:val="28"/>
        </w:rPr>
        <w:t>monitorings</w:t>
      </w:r>
    </w:p>
    <w:p w14:paraId="2F52E527" w14:textId="77777777" w:rsidR="00262093" w:rsidRPr="00853448" w:rsidRDefault="00262093" w:rsidP="003D75F1">
      <w:pPr>
        <w:spacing w:after="0" w:line="240" w:lineRule="auto"/>
        <w:ind w:firstLine="720"/>
        <w:jc w:val="both"/>
        <w:rPr>
          <w:sz w:val="28"/>
          <w:szCs w:val="28"/>
        </w:rPr>
      </w:pPr>
    </w:p>
    <w:p w14:paraId="1FC01157" w14:textId="20C0686F" w:rsidR="003A4F6D" w:rsidRPr="00853448" w:rsidRDefault="00DC6EE8" w:rsidP="003D75F1">
      <w:pPr>
        <w:spacing w:after="0" w:line="240" w:lineRule="auto"/>
        <w:ind w:firstLine="720"/>
        <w:jc w:val="both"/>
        <w:rPr>
          <w:sz w:val="28"/>
          <w:szCs w:val="28"/>
        </w:rPr>
      </w:pPr>
      <w:r w:rsidRPr="00853448">
        <w:rPr>
          <w:sz w:val="28"/>
          <w:szCs w:val="28"/>
        </w:rPr>
        <w:t>41</w:t>
      </w:r>
      <w:r w:rsidR="00FB0BEC" w:rsidRPr="00853448">
        <w:rPr>
          <w:sz w:val="28"/>
          <w:szCs w:val="28"/>
        </w:rPr>
        <w:t>. </w:t>
      </w:r>
      <w:r w:rsidR="00B17F83" w:rsidRPr="00853448">
        <w:rPr>
          <w:sz w:val="28"/>
          <w:szCs w:val="28"/>
        </w:rPr>
        <w:t>Lai novērtētu gaisa piesārņojuma radīto negatīvo ietekmi uz ekosistēmām, Vides aizsardzības un reģionālās attīstības ministrija</w:t>
      </w:r>
      <w:r w:rsidR="009D32D9" w:rsidRPr="00853448">
        <w:rPr>
          <w:sz w:val="28"/>
          <w:szCs w:val="28"/>
        </w:rPr>
        <w:t>, pamatojoties uz</w:t>
      </w:r>
      <w:r w:rsidR="00FF2719" w:rsidRPr="00853448">
        <w:rPr>
          <w:sz w:val="28"/>
          <w:szCs w:val="28"/>
        </w:rPr>
        <w:t xml:space="preserve"> </w:t>
      </w:r>
      <w:r w:rsidR="00F84647" w:rsidRPr="00853448">
        <w:rPr>
          <w:sz w:val="28"/>
          <w:szCs w:val="28"/>
        </w:rPr>
        <w:t xml:space="preserve">Latvijas Valsts </w:t>
      </w:r>
      <w:r w:rsidR="006824D4" w:rsidRPr="00853448">
        <w:rPr>
          <w:sz w:val="28"/>
          <w:szCs w:val="28"/>
        </w:rPr>
        <w:t>m</w:t>
      </w:r>
      <w:r w:rsidR="00313C34" w:rsidRPr="00853448">
        <w:rPr>
          <w:sz w:val="28"/>
          <w:szCs w:val="28"/>
        </w:rPr>
        <w:t>ežzinātnes institūt</w:t>
      </w:r>
      <w:r w:rsidR="009D32D9" w:rsidRPr="00853448">
        <w:rPr>
          <w:sz w:val="28"/>
          <w:szCs w:val="28"/>
        </w:rPr>
        <w:t>a</w:t>
      </w:r>
      <w:r w:rsidR="00FF2719" w:rsidRPr="00853448">
        <w:rPr>
          <w:sz w:val="28"/>
          <w:szCs w:val="28"/>
        </w:rPr>
        <w:t xml:space="preserve"> </w:t>
      </w:r>
      <w:r w:rsidR="00C34DB9" w:rsidRPr="00853448">
        <w:rPr>
          <w:sz w:val="28"/>
          <w:szCs w:val="28"/>
        </w:rPr>
        <w:t>"</w:t>
      </w:r>
      <w:r w:rsidR="00FF2719" w:rsidRPr="00853448">
        <w:rPr>
          <w:sz w:val="28"/>
          <w:szCs w:val="28"/>
        </w:rPr>
        <w:t>Silava</w:t>
      </w:r>
      <w:r w:rsidR="00C34DB9" w:rsidRPr="00853448">
        <w:rPr>
          <w:sz w:val="28"/>
          <w:szCs w:val="28"/>
        </w:rPr>
        <w:t>"</w:t>
      </w:r>
      <w:r w:rsidR="00313C34" w:rsidRPr="00853448">
        <w:rPr>
          <w:sz w:val="28"/>
          <w:szCs w:val="28"/>
        </w:rPr>
        <w:t xml:space="preserve"> un centr</w:t>
      </w:r>
      <w:r w:rsidR="009D32D9" w:rsidRPr="00853448">
        <w:rPr>
          <w:sz w:val="28"/>
          <w:szCs w:val="28"/>
        </w:rPr>
        <w:t>a sniegto novērtējumu,</w:t>
      </w:r>
      <w:r w:rsidR="00313C34" w:rsidRPr="00853448">
        <w:rPr>
          <w:sz w:val="28"/>
          <w:szCs w:val="28"/>
        </w:rPr>
        <w:t xml:space="preserve"> </w:t>
      </w:r>
      <w:r w:rsidR="00B17F83" w:rsidRPr="00853448">
        <w:rPr>
          <w:sz w:val="28"/>
          <w:szCs w:val="28"/>
        </w:rPr>
        <w:t>izveido monitoringa tīklu, kas ir reprezentatīvs attiecībā uz Latvijā esošajām ekosistēmām</w:t>
      </w:r>
      <w:r w:rsidR="0088071C" w:rsidRPr="00853448">
        <w:rPr>
          <w:sz w:val="28"/>
          <w:szCs w:val="28"/>
        </w:rPr>
        <w:t xml:space="preserve"> un sam</w:t>
      </w:r>
      <w:r w:rsidR="002F4E64" w:rsidRPr="00853448">
        <w:rPr>
          <w:sz w:val="28"/>
          <w:szCs w:val="28"/>
        </w:rPr>
        <w:t>ēr</w:t>
      </w:r>
      <w:r w:rsidR="0088071C" w:rsidRPr="00853448">
        <w:rPr>
          <w:sz w:val="28"/>
          <w:szCs w:val="28"/>
        </w:rPr>
        <w:t>īgs izmaksu ziņā</w:t>
      </w:r>
      <w:r w:rsidR="00DC2B29" w:rsidRPr="00853448">
        <w:rPr>
          <w:sz w:val="28"/>
          <w:szCs w:val="28"/>
        </w:rPr>
        <w:t xml:space="preserve">, kā arī nosaka </w:t>
      </w:r>
      <w:r w:rsidR="003559B5" w:rsidRPr="00853448">
        <w:rPr>
          <w:sz w:val="28"/>
          <w:szCs w:val="28"/>
        </w:rPr>
        <w:t>monitoringa</w:t>
      </w:r>
      <w:r w:rsidR="00B92A39" w:rsidRPr="00853448">
        <w:rPr>
          <w:sz w:val="28"/>
          <w:szCs w:val="28"/>
        </w:rPr>
        <w:t xml:space="preserve"> tīklā iekļautajos mērījuma</w:t>
      </w:r>
      <w:r w:rsidR="003559B5" w:rsidRPr="00853448">
        <w:rPr>
          <w:sz w:val="28"/>
          <w:szCs w:val="28"/>
        </w:rPr>
        <w:t xml:space="preserve"> punktos nosakāmos </w:t>
      </w:r>
      <w:r w:rsidR="00DC2B29" w:rsidRPr="00853448">
        <w:rPr>
          <w:sz w:val="28"/>
          <w:szCs w:val="28"/>
        </w:rPr>
        <w:t>parametrus</w:t>
      </w:r>
      <w:r w:rsidR="0088071C" w:rsidRPr="00853448">
        <w:rPr>
          <w:sz w:val="28"/>
          <w:szCs w:val="28"/>
        </w:rPr>
        <w:t xml:space="preserve">. </w:t>
      </w:r>
    </w:p>
    <w:p w14:paraId="1FC01158" w14:textId="77777777" w:rsidR="003A4F6D" w:rsidRPr="00853448" w:rsidRDefault="003A4F6D" w:rsidP="003D75F1">
      <w:pPr>
        <w:spacing w:after="0" w:line="240" w:lineRule="auto"/>
        <w:ind w:firstLine="720"/>
        <w:jc w:val="both"/>
        <w:rPr>
          <w:sz w:val="28"/>
          <w:szCs w:val="28"/>
        </w:rPr>
      </w:pPr>
    </w:p>
    <w:p w14:paraId="1FC01159" w14:textId="2DD1F81D" w:rsidR="002F4E64" w:rsidRPr="00853448" w:rsidRDefault="00DC6EE8" w:rsidP="003D75F1">
      <w:pPr>
        <w:spacing w:after="0" w:line="240" w:lineRule="auto"/>
        <w:ind w:firstLine="720"/>
        <w:jc w:val="both"/>
        <w:rPr>
          <w:sz w:val="28"/>
          <w:szCs w:val="28"/>
        </w:rPr>
      </w:pPr>
      <w:r w:rsidRPr="00853448">
        <w:rPr>
          <w:sz w:val="28"/>
          <w:szCs w:val="28"/>
        </w:rPr>
        <w:t>4</w:t>
      </w:r>
      <w:r w:rsidR="001F42ED" w:rsidRPr="00853448">
        <w:rPr>
          <w:sz w:val="28"/>
          <w:szCs w:val="28"/>
        </w:rPr>
        <w:t>2</w:t>
      </w:r>
      <w:r w:rsidRPr="00853448">
        <w:rPr>
          <w:sz w:val="28"/>
          <w:szCs w:val="28"/>
        </w:rPr>
        <w:t>. </w:t>
      </w:r>
      <w:r w:rsidR="0088071C" w:rsidRPr="00853448">
        <w:rPr>
          <w:sz w:val="28"/>
          <w:szCs w:val="28"/>
        </w:rPr>
        <w:t xml:space="preserve">Informāciju par </w:t>
      </w:r>
      <w:r w:rsidRPr="00853448">
        <w:rPr>
          <w:sz w:val="28"/>
          <w:szCs w:val="28"/>
        </w:rPr>
        <w:t xml:space="preserve">centra </w:t>
      </w:r>
      <w:r w:rsidR="0088071C" w:rsidRPr="00853448">
        <w:rPr>
          <w:sz w:val="28"/>
          <w:szCs w:val="28"/>
        </w:rPr>
        <w:t>izveidoto monitoringa tīklu</w:t>
      </w:r>
      <w:r w:rsidR="009B67FE" w:rsidRPr="00853448">
        <w:rPr>
          <w:sz w:val="28"/>
          <w:szCs w:val="28"/>
        </w:rPr>
        <w:t>, nosakāmajiem parametriem</w:t>
      </w:r>
      <w:r w:rsidR="001E4E34" w:rsidRPr="00853448">
        <w:rPr>
          <w:sz w:val="28"/>
          <w:szCs w:val="28"/>
        </w:rPr>
        <w:t>, to noteikšanas regularitāti</w:t>
      </w:r>
      <w:r w:rsidR="009B67FE" w:rsidRPr="00853448">
        <w:rPr>
          <w:sz w:val="28"/>
          <w:szCs w:val="28"/>
        </w:rPr>
        <w:t xml:space="preserve"> un izmantoto metodiku</w:t>
      </w:r>
      <w:r w:rsidR="0088071C" w:rsidRPr="00853448">
        <w:rPr>
          <w:sz w:val="28"/>
          <w:szCs w:val="28"/>
        </w:rPr>
        <w:t xml:space="preserve"> iekļauj </w:t>
      </w:r>
      <w:r w:rsidR="00D04F2B" w:rsidRPr="00853448">
        <w:rPr>
          <w:sz w:val="28"/>
          <w:szCs w:val="28"/>
        </w:rPr>
        <w:t xml:space="preserve">vides aizsardzības un reģionālās attīstības ministra apstiprinātajā </w:t>
      </w:r>
      <w:r w:rsidR="0088071C" w:rsidRPr="00853448">
        <w:rPr>
          <w:sz w:val="28"/>
          <w:szCs w:val="28"/>
        </w:rPr>
        <w:t xml:space="preserve">Gaisa un klimata pārmaiņu </w:t>
      </w:r>
      <w:r w:rsidR="00B71539" w:rsidRPr="00853448">
        <w:rPr>
          <w:sz w:val="28"/>
          <w:szCs w:val="28"/>
        </w:rPr>
        <w:t xml:space="preserve">monitoringa </w:t>
      </w:r>
      <w:r w:rsidR="0088071C" w:rsidRPr="00853448">
        <w:rPr>
          <w:sz w:val="28"/>
          <w:szCs w:val="28"/>
        </w:rPr>
        <w:t>programmā</w:t>
      </w:r>
      <w:r w:rsidR="00B17F83" w:rsidRPr="00853448">
        <w:rPr>
          <w:sz w:val="28"/>
          <w:szCs w:val="28"/>
        </w:rPr>
        <w:t xml:space="preserve">. </w:t>
      </w:r>
    </w:p>
    <w:p w14:paraId="24B45474" w14:textId="77777777" w:rsidR="00262093" w:rsidRPr="00853448" w:rsidRDefault="00262093" w:rsidP="003D75F1">
      <w:pPr>
        <w:spacing w:after="0" w:line="240" w:lineRule="auto"/>
        <w:ind w:firstLine="720"/>
        <w:jc w:val="both"/>
        <w:rPr>
          <w:sz w:val="28"/>
          <w:szCs w:val="28"/>
        </w:rPr>
      </w:pPr>
    </w:p>
    <w:p w14:paraId="1FC0115B" w14:textId="29B68559" w:rsidR="00C9604F" w:rsidRPr="00853448" w:rsidRDefault="00DC6EE8" w:rsidP="003D75F1">
      <w:pPr>
        <w:spacing w:after="0" w:line="240" w:lineRule="auto"/>
        <w:ind w:firstLine="720"/>
        <w:jc w:val="both"/>
        <w:rPr>
          <w:sz w:val="28"/>
          <w:szCs w:val="28"/>
        </w:rPr>
      </w:pPr>
      <w:r w:rsidRPr="00853448">
        <w:rPr>
          <w:sz w:val="28"/>
          <w:szCs w:val="28"/>
        </w:rPr>
        <w:t>4</w:t>
      </w:r>
      <w:r w:rsidR="001F42ED" w:rsidRPr="00853448">
        <w:rPr>
          <w:sz w:val="28"/>
          <w:szCs w:val="28"/>
        </w:rPr>
        <w:t>3</w:t>
      </w:r>
      <w:r w:rsidR="00784A73" w:rsidRPr="00853448">
        <w:rPr>
          <w:sz w:val="28"/>
          <w:szCs w:val="28"/>
        </w:rPr>
        <w:t>. </w:t>
      </w:r>
      <w:r w:rsidR="002F4E64" w:rsidRPr="00853448">
        <w:rPr>
          <w:sz w:val="28"/>
          <w:szCs w:val="28"/>
        </w:rPr>
        <w:t>Me</w:t>
      </w:r>
      <w:r w:rsidRPr="00853448">
        <w:rPr>
          <w:sz w:val="28"/>
          <w:szCs w:val="28"/>
        </w:rPr>
        <w:t>žu ietekmes monitoringu</w:t>
      </w:r>
      <w:r w:rsidR="00AB5DCE" w:rsidRPr="00853448">
        <w:rPr>
          <w:sz w:val="28"/>
          <w:szCs w:val="28"/>
        </w:rPr>
        <w:t xml:space="preserve"> (</w:t>
      </w:r>
      <w:r w:rsidR="002332EE" w:rsidRPr="00853448">
        <w:rPr>
          <w:sz w:val="28"/>
          <w:szCs w:val="28"/>
        </w:rPr>
        <w:t>tai skaitā meža augsnes monitoringu</w:t>
      </w:r>
      <w:r w:rsidR="00AB5DCE" w:rsidRPr="00853448">
        <w:rPr>
          <w:sz w:val="28"/>
          <w:szCs w:val="28"/>
        </w:rPr>
        <w:t>)</w:t>
      </w:r>
      <w:r w:rsidRPr="00853448">
        <w:rPr>
          <w:sz w:val="28"/>
          <w:szCs w:val="28"/>
        </w:rPr>
        <w:t xml:space="preserve"> </w:t>
      </w:r>
      <w:r w:rsidR="002F4E64" w:rsidRPr="00853448">
        <w:rPr>
          <w:sz w:val="28"/>
          <w:szCs w:val="28"/>
        </w:rPr>
        <w:t>veic</w:t>
      </w:r>
      <w:r w:rsidRPr="00853448">
        <w:rPr>
          <w:sz w:val="28"/>
          <w:szCs w:val="28"/>
        </w:rPr>
        <w:t xml:space="preserve"> </w:t>
      </w:r>
      <w:r w:rsidR="00F84647" w:rsidRPr="00853448">
        <w:rPr>
          <w:sz w:val="28"/>
          <w:szCs w:val="28"/>
        </w:rPr>
        <w:t xml:space="preserve">Latvijas Valsts </w:t>
      </w:r>
      <w:r w:rsidR="006419A0" w:rsidRPr="00853448">
        <w:rPr>
          <w:sz w:val="28"/>
          <w:szCs w:val="28"/>
        </w:rPr>
        <w:t>m</w:t>
      </w:r>
      <w:r w:rsidR="00F84647" w:rsidRPr="00853448">
        <w:rPr>
          <w:sz w:val="28"/>
          <w:szCs w:val="28"/>
        </w:rPr>
        <w:t xml:space="preserve">ežzinātnes institūts </w:t>
      </w:r>
      <w:r w:rsidR="00C34DB9" w:rsidRPr="00853448">
        <w:rPr>
          <w:sz w:val="28"/>
          <w:szCs w:val="28"/>
        </w:rPr>
        <w:t>"</w:t>
      </w:r>
      <w:r w:rsidR="00F84647" w:rsidRPr="00853448">
        <w:rPr>
          <w:sz w:val="28"/>
          <w:szCs w:val="28"/>
        </w:rPr>
        <w:t>Silava</w:t>
      </w:r>
      <w:r w:rsidR="00C34DB9" w:rsidRPr="00853448">
        <w:rPr>
          <w:sz w:val="28"/>
          <w:szCs w:val="28"/>
        </w:rPr>
        <w:t>"</w:t>
      </w:r>
      <w:r w:rsidR="0009423F" w:rsidRPr="00853448">
        <w:rPr>
          <w:sz w:val="28"/>
          <w:szCs w:val="28"/>
        </w:rPr>
        <w:t xml:space="preserve"> </w:t>
      </w:r>
      <w:r w:rsidR="002F4E64" w:rsidRPr="00853448">
        <w:rPr>
          <w:sz w:val="28"/>
          <w:szCs w:val="28"/>
        </w:rPr>
        <w:t xml:space="preserve">atbilstoši normatīvajiem aktiem </w:t>
      </w:r>
      <w:r w:rsidR="00900FEE" w:rsidRPr="00853448">
        <w:rPr>
          <w:sz w:val="28"/>
          <w:szCs w:val="28"/>
        </w:rPr>
        <w:t>par nacionāl</w:t>
      </w:r>
      <w:r w:rsidR="005E7D7E" w:rsidRPr="00853448">
        <w:rPr>
          <w:sz w:val="28"/>
          <w:szCs w:val="28"/>
        </w:rPr>
        <w:t>o</w:t>
      </w:r>
      <w:r w:rsidR="00900FEE" w:rsidRPr="00853448">
        <w:rPr>
          <w:sz w:val="28"/>
          <w:szCs w:val="28"/>
        </w:rPr>
        <w:t xml:space="preserve"> meža monitoring</w:t>
      </w:r>
      <w:r w:rsidR="005E7D7E" w:rsidRPr="00853448">
        <w:rPr>
          <w:sz w:val="28"/>
          <w:szCs w:val="28"/>
        </w:rPr>
        <w:t>u.</w:t>
      </w:r>
      <w:r w:rsidR="00E862F1" w:rsidRPr="00853448">
        <w:rPr>
          <w:sz w:val="28"/>
          <w:szCs w:val="28"/>
        </w:rPr>
        <w:t xml:space="preserve"> </w:t>
      </w:r>
      <w:r w:rsidRPr="00853448">
        <w:rPr>
          <w:sz w:val="28"/>
          <w:szCs w:val="28"/>
        </w:rPr>
        <w:t xml:space="preserve">Datus, </w:t>
      </w:r>
      <w:proofErr w:type="gramStart"/>
      <w:r w:rsidRPr="00853448">
        <w:rPr>
          <w:sz w:val="28"/>
          <w:szCs w:val="28"/>
        </w:rPr>
        <w:t xml:space="preserve">kas sagatavoti atbilstoši normatīvajiem aktiem par </w:t>
      </w:r>
      <w:r w:rsidR="00B5062C" w:rsidRPr="00853448">
        <w:rPr>
          <w:sz w:val="28"/>
          <w:szCs w:val="28"/>
        </w:rPr>
        <w:t>nacionālo meža monitoringu</w:t>
      </w:r>
      <w:r w:rsidR="00B71539" w:rsidRPr="00853448">
        <w:rPr>
          <w:sz w:val="28"/>
          <w:szCs w:val="28"/>
        </w:rPr>
        <w:t>,</w:t>
      </w:r>
      <w:r w:rsidRPr="00853448">
        <w:rPr>
          <w:sz w:val="28"/>
          <w:szCs w:val="28"/>
        </w:rPr>
        <w:t xml:space="preserve"> </w:t>
      </w:r>
      <w:r w:rsidR="00106B1F" w:rsidRPr="00853448">
        <w:rPr>
          <w:sz w:val="28"/>
          <w:szCs w:val="28"/>
        </w:rPr>
        <w:t>Latvijas V</w:t>
      </w:r>
      <w:r w:rsidR="000A4C8B" w:rsidRPr="00853448">
        <w:rPr>
          <w:sz w:val="28"/>
          <w:szCs w:val="28"/>
        </w:rPr>
        <w:t xml:space="preserve">alsts </w:t>
      </w:r>
      <w:r w:rsidR="006419A0" w:rsidRPr="00853448">
        <w:rPr>
          <w:sz w:val="28"/>
          <w:szCs w:val="28"/>
        </w:rPr>
        <w:t>m</w:t>
      </w:r>
      <w:r w:rsidR="000A4C8B" w:rsidRPr="00853448">
        <w:rPr>
          <w:sz w:val="28"/>
          <w:szCs w:val="28"/>
        </w:rPr>
        <w:t>ežzinātnes</w:t>
      </w:r>
      <w:proofErr w:type="gramEnd"/>
      <w:r w:rsidR="000A4C8B" w:rsidRPr="00853448">
        <w:rPr>
          <w:sz w:val="28"/>
          <w:szCs w:val="28"/>
        </w:rPr>
        <w:t xml:space="preserve"> institūts </w:t>
      </w:r>
      <w:r w:rsidR="00C34DB9" w:rsidRPr="00853448">
        <w:rPr>
          <w:sz w:val="28"/>
          <w:szCs w:val="28"/>
        </w:rPr>
        <w:t>"</w:t>
      </w:r>
      <w:r w:rsidR="000A4C8B" w:rsidRPr="00853448">
        <w:rPr>
          <w:sz w:val="28"/>
          <w:szCs w:val="28"/>
        </w:rPr>
        <w:t>Silava</w:t>
      </w:r>
      <w:r w:rsidR="00C34DB9" w:rsidRPr="00853448">
        <w:rPr>
          <w:sz w:val="28"/>
          <w:szCs w:val="28"/>
        </w:rPr>
        <w:t>"</w:t>
      </w:r>
      <w:r w:rsidR="000A4C8B" w:rsidRPr="00853448">
        <w:rPr>
          <w:sz w:val="28"/>
          <w:szCs w:val="28"/>
        </w:rPr>
        <w:t xml:space="preserve"> </w:t>
      </w:r>
      <w:r w:rsidR="003C0BE2" w:rsidRPr="00853448">
        <w:rPr>
          <w:sz w:val="28"/>
          <w:szCs w:val="28"/>
        </w:rPr>
        <w:t xml:space="preserve">pēc pieprasījuma </w:t>
      </w:r>
      <w:r w:rsidRPr="00853448">
        <w:rPr>
          <w:sz w:val="28"/>
          <w:szCs w:val="28"/>
        </w:rPr>
        <w:t>iesniedz centrā.</w:t>
      </w:r>
    </w:p>
    <w:p w14:paraId="1FC0115C" w14:textId="77777777" w:rsidR="0021350C" w:rsidRPr="00853448" w:rsidRDefault="0021350C" w:rsidP="003D75F1">
      <w:pPr>
        <w:spacing w:after="0" w:line="240" w:lineRule="auto"/>
        <w:ind w:firstLine="720"/>
        <w:jc w:val="both"/>
        <w:rPr>
          <w:sz w:val="28"/>
          <w:szCs w:val="28"/>
        </w:rPr>
      </w:pPr>
    </w:p>
    <w:p w14:paraId="1FC0115D" w14:textId="394690FE" w:rsidR="0021350C" w:rsidRPr="00853448" w:rsidRDefault="00DC6EE8" w:rsidP="003D75F1">
      <w:pPr>
        <w:spacing w:after="0" w:line="240" w:lineRule="auto"/>
        <w:ind w:firstLine="720"/>
        <w:jc w:val="both"/>
        <w:rPr>
          <w:sz w:val="28"/>
          <w:szCs w:val="28"/>
        </w:rPr>
      </w:pPr>
      <w:r w:rsidRPr="00853448">
        <w:rPr>
          <w:sz w:val="28"/>
          <w:szCs w:val="28"/>
        </w:rPr>
        <w:lastRenderedPageBreak/>
        <w:t>4</w:t>
      </w:r>
      <w:r w:rsidR="001F42ED" w:rsidRPr="00853448">
        <w:rPr>
          <w:sz w:val="28"/>
          <w:szCs w:val="28"/>
        </w:rPr>
        <w:t>4</w:t>
      </w:r>
      <w:r w:rsidRPr="00853448">
        <w:rPr>
          <w:sz w:val="28"/>
          <w:szCs w:val="28"/>
        </w:rPr>
        <w:t xml:space="preserve">. Centrs </w:t>
      </w:r>
      <w:r w:rsidR="005923B3" w:rsidRPr="00853448">
        <w:rPr>
          <w:sz w:val="28"/>
          <w:szCs w:val="28"/>
        </w:rPr>
        <w:t xml:space="preserve">atbilstoši </w:t>
      </w:r>
      <w:r w:rsidR="00D04F2B" w:rsidRPr="00853448">
        <w:rPr>
          <w:sz w:val="28"/>
          <w:szCs w:val="28"/>
        </w:rPr>
        <w:t>vides aizsardzības un reģionālās at</w:t>
      </w:r>
      <w:r w:rsidR="00FF2719" w:rsidRPr="00853448">
        <w:rPr>
          <w:sz w:val="28"/>
          <w:szCs w:val="28"/>
        </w:rPr>
        <w:t>tīstības ministra apstiprinātajai</w:t>
      </w:r>
      <w:r w:rsidR="00D04F2B" w:rsidRPr="00853448">
        <w:rPr>
          <w:sz w:val="28"/>
          <w:szCs w:val="28"/>
        </w:rPr>
        <w:t xml:space="preserve"> </w:t>
      </w:r>
      <w:r w:rsidR="005923B3" w:rsidRPr="00853448">
        <w:rPr>
          <w:sz w:val="28"/>
          <w:szCs w:val="28"/>
        </w:rPr>
        <w:t xml:space="preserve">Gaisa </w:t>
      </w:r>
      <w:r w:rsidR="00FF2719" w:rsidRPr="00853448">
        <w:rPr>
          <w:sz w:val="28"/>
          <w:szCs w:val="28"/>
        </w:rPr>
        <w:t>un klimata</w:t>
      </w:r>
      <w:r w:rsidR="00B71539" w:rsidRPr="00853448">
        <w:rPr>
          <w:sz w:val="28"/>
          <w:szCs w:val="28"/>
        </w:rPr>
        <w:t xml:space="preserve"> pārmaiņu</w:t>
      </w:r>
      <w:r w:rsidR="00FF2719" w:rsidRPr="00853448">
        <w:rPr>
          <w:sz w:val="28"/>
          <w:szCs w:val="28"/>
        </w:rPr>
        <w:t xml:space="preserve"> monitoringa programmai</w:t>
      </w:r>
      <w:r w:rsidR="006A2B46" w:rsidRPr="00853448">
        <w:rPr>
          <w:sz w:val="28"/>
          <w:szCs w:val="28"/>
        </w:rPr>
        <w:t>, kā arī Ūdeņu monitoringa programm</w:t>
      </w:r>
      <w:r w:rsidR="00350112" w:rsidRPr="00853448">
        <w:rPr>
          <w:sz w:val="28"/>
          <w:szCs w:val="28"/>
        </w:rPr>
        <w:t>ai</w:t>
      </w:r>
      <w:r w:rsidR="005923B3" w:rsidRPr="00853448">
        <w:rPr>
          <w:sz w:val="28"/>
          <w:szCs w:val="28"/>
        </w:rPr>
        <w:t xml:space="preserve"> </w:t>
      </w:r>
      <w:r w:rsidR="00AB5DCE" w:rsidRPr="00853448">
        <w:rPr>
          <w:sz w:val="28"/>
          <w:szCs w:val="28"/>
        </w:rPr>
        <w:t xml:space="preserve">novērtē </w:t>
      </w:r>
      <w:r w:rsidR="005923B3" w:rsidRPr="00853448">
        <w:rPr>
          <w:sz w:val="28"/>
          <w:szCs w:val="28"/>
        </w:rPr>
        <w:t>gaisa piesārņojuma ietekm</w:t>
      </w:r>
      <w:r w:rsidR="00AB5DCE" w:rsidRPr="00853448">
        <w:rPr>
          <w:sz w:val="28"/>
          <w:szCs w:val="28"/>
        </w:rPr>
        <w:t>i</w:t>
      </w:r>
      <w:r w:rsidR="005923B3" w:rsidRPr="00853448">
        <w:rPr>
          <w:sz w:val="28"/>
          <w:szCs w:val="28"/>
        </w:rPr>
        <w:t xml:space="preserve"> </w:t>
      </w:r>
      <w:r w:rsidR="00FF2719" w:rsidRPr="00853448">
        <w:rPr>
          <w:sz w:val="28"/>
          <w:szCs w:val="28"/>
        </w:rPr>
        <w:t xml:space="preserve">uz veģetāciju un </w:t>
      </w:r>
      <w:r w:rsidR="006A2B46" w:rsidRPr="00853448">
        <w:rPr>
          <w:sz w:val="28"/>
          <w:szCs w:val="28"/>
        </w:rPr>
        <w:t>saldūdens ekosistēmām</w:t>
      </w:r>
      <w:r w:rsidR="00FB40AD" w:rsidRPr="00853448">
        <w:rPr>
          <w:sz w:val="28"/>
          <w:szCs w:val="28"/>
        </w:rPr>
        <w:t>.</w:t>
      </w:r>
    </w:p>
    <w:p w14:paraId="1FC0115E" w14:textId="77777777" w:rsidR="00835DAC" w:rsidRPr="00853448" w:rsidRDefault="00835DAC" w:rsidP="003D75F1">
      <w:pPr>
        <w:spacing w:after="0" w:line="240" w:lineRule="auto"/>
        <w:ind w:firstLine="720"/>
        <w:jc w:val="both"/>
        <w:rPr>
          <w:szCs w:val="28"/>
        </w:rPr>
      </w:pPr>
    </w:p>
    <w:p w14:paraId="1FC0115F" w14:textId="5C714F8B" w:rsidR="00835DAC" w:rsidRPr="00853448" w:rsidRDefault="00DC6EE8" w:rsidP="003D75F1">
      <w:pPr>
        <w:spacing w:after="0" w:line="240" w:lineRule="auto"/>
        <w:ind w:firstLine="720"/>
        <w:jc w:val="both"/>
        <w:rPr>
          <w:sz w:val="28"/>
          <w:szCs w:val="28"/>
        </w:rPr>
      </w:pPr>
      <w:r w:rsidRPr="00853448">
        <w:rPr>
          <w:sz w:val="28"/>
          <w:szCs w:val="28"/>
        </w:rPr>
        <w:t>4</w:t>
      </w:r>
      <w:r w:rsidR="001F42ED" w:rsidRPr="00853448">
        <w:rPr>
          <w:sz w:val="28"/>
          <w:szCs w:val="28"/>
        </w:rPr>
        <w:t>5</w:t>
      </w:r>
      <w:r w:rsidRPr="00853448">
        <w:rPr>
          <w:sz w:val="28"/>
          <w:szCs w:val="28"/>
        </w:rPr>
        <w:t xml:space="preserve">. Centrs </w:t>
      </w:r>
      <w:r w:rsidR="00AB5DCE" w:rsidRPr="00853448">
        <w:rPr>
          <w:sz w:val="28"/>
          <w:szCs w:val="28"/>
        </w:rPr>
        <w:t xml:space="preserve">iesniedz </w:t>
      </w:r>
      <w:r w:rsidR="00176504" w:rsidRPr="00853448">
        <w:rPr>
          <w:sz w:val="28"/>
          <w:szCs w:val="28"/>
        </w:rPr>
        <w:t>Eiropas Komisijai un Eiropas Vides aģentūrai šādu informāciju:</w:t>
      </w:r>
    </w:p>
    <w:p w14:paraId="1FC01160" w14:textId="7DA76DA5" w:rsidR="00176504" w:rsidRPr="00853448" w:rsidRDefault="00DC6EE8" w:rsidP="003D75F1">
      <w:pPr>
        <w:spacing w:after="0" w:line="240" w:lineRule="auto"/>
        <w:ind w:firstLine="720"/>
        <w:jc w:val="both"/>
        <w:rPr>
          <w:sz w:val="28"/>
          <w:szCs w:val="28"/>
        </w:rPr>
      </w:pPr>
      <w:r w:rsidRPr="00853448">
        <w:rPr>
          <w:sz w:val="28"/>
          <w:szCs w:val="28"/>
        </w:rPr>
        <w:t>4</w:t>
      </w:r>
      <w:r w:rsidR="001F42ED" w:rsidRPr="00853448">
        <w:rPr>
          <w:sz w:val="28"/>
          <w:szCs w:val="28"/>
        </w:rPr>
        <w:t>5</w:t>
      </w:r>
      <w:r w:rsidRPr="00853448">
        <w:rPr>
          <w:sz w:val="28"/>
          <w:szCs w:val="28"/>
        </w:rPr>
        <w:t>.1. </w:t>
      </w:r>
      <w:r w:rsidR="00430137" w:rsidRPr="00853448">
        <w:rPr>
          <w:sz w:val="28"/>
          <w:szCs w:val="28"/>
        </w:rPr>
        <w:t xml:space="preserve"> 2018. gadā un pēc tam reizi četros gados </w:t>
      </w:r>
      <w:r w:rsidR="00913FFC" w:rsidRPr="00853448">
        <w:rPr>
          <w:sz w:val="28"/>
          <w:szCs w:val="28"/>
        </w:rPr>
        <w:t>līdz attiecīgā gada 1.</w:t>
      </w:r>
      <w:r w:rsidR="00307613" w:rsidRPr="00853448">
        <w:rPr>
          <w:sz w:val="28"/>
          <w:szCs w:val="28"/>
        </w:rPr>
        <w:t> </w:t>
      </w:r>
      <w:r w:rsidR="00913FFC" w:rsidRPr="00853448">
        <w:rPr>
          <w:sz w:val="28"/>
          <w:szCs w:val="28"/>
        </w:rPr>
        <w:t>jūlijam</w:t>
      </w:r>
      <w:r w:rsidR="00AB5DCE" w:rsidRPr="00853448">
        <w:rPr>
          <w:sz w:val="28"/>
          <w:szCs w:val="28"/>
        </w:rPr>
        <w:t> –</w:t>
      </w:r>
      <w:r w:rsidR="00913FFC" w:rsidRPr="00853448">
        <w:rPr>
          <w:sz w:val="28"/>
          <w:szCs w:val="28"/>
        </w:rPr>
        <w:t xml:space="preserve"> </w:t>
      </w:r>
      <w:r w:rsidR="00771070" w:rsidRPr="00853448">
        <w:rPr>
          <w:sz w:val="28"/>
          <w:szCs w:val="28"/>
        </w:rPr>
        <w:t>ziņas par monitoringa punktu atrašanās vietām un saistītajiem rādītājiem, ko izmanto gaisa piesārņojuma ietekmes monitoringam;</w:t>
      </w:r>
    </w:p>
    <w:p w14:paraId="1FC01161" w14:textId="0AEF1EAC" w:rsidR="00050C77" w:rsidRPr="00853448" w:rsidRDefault="00DC6EE8" w:rsidP="003D75F1">
      <w:pPr>
        <w:spacing w:after="0" w:line="240" w:lineRule="auto"/>
        <w:ind w:firstLine="720"/>
        <w:jc w:val="both"/>
        <w:rPr>
          <w:spacing w:val="-2"/>
          <w:sz w:val="28"/>
          <w:szCs w:val="28"/>
        </w:rPr>
      </w:pPr>
      <w:r w:rsidRPr="00853448">
        <w:rPr>
          <w:spacing w:val="-2"/>
          <w:sz w:val="28"/>
          <w:szCs w:val="28"/>
        </w:rPr>
        <w:t>4</w:t>
      </w:r>
      <w:r w:rsidR="001F42ED" w:rsidRPr="00853448">
        <w:rPr>
          <w:spacing w:val="-2"/>
          <w:sz w:val="28"/>
          <w:szCs w:val="28"/>
        </w:rPr>
        <w:t>5</w:t>
      </w:r>
      <w:r w:rsidR="00771070" w:rsidRPr="00853448">
        <w:rPr>
          <w:spacing w:val="-2"/>
          <w:sz w:val="28"/>
          <w:szCs w:val="28"/>
        </w:rPr>
        <w:t xml:space="preserve">.2. līdz 2019. gada 1. jūlijam un pēc tam reizi četros gados </w:t>
      </w:r>
      <w:r w:rsidR="00913FFC" w:rsidRPr="00853448">
        <w:rPr>
          <w:spacing w:val="-2"/>
          <w:sz w:val="28"/>
          <w:szCs w:val="28"/>
        </w:rPr>
        <w:t>līdz attiecīgā gada 1.</w:t>
      </w:r>
      <w:r w:rsidR="00307613" w:rsidRPr="00853448">
        <w:rPr>
          <w:spacing w:val="-2"/>
          <w:sz w:val="28"/>
          <w:szCs w:val="28"/>
        </w:rPr>
        <w:t> </w:t>
      </w:r>
      <w:r w:rsidR="00913FFC" w:rsidRPr="00853448">
        <w:rPr>
          <w:spacing w:val="-2"/>
          <w:sz w:val="28"/>
          <w:szCs w:val="28"/>
        </w:rPr>
        <w:t xml:space="preserve">jūlijam </w:t>
      </w:r>
      <w:r w:rsidR="00AB5DCE" w:rsidRPr="00853448">
        <w:rPr>
          <w:spacing w:val="-2"/>
          <w:sz w:val="28"/>
          <w:szCs w:val="28"/>
        </w:rPr>
        <w:t xml:space="preserve">– </w:t>
      </w:r>
      <w:r w:rsidRPr="00853448">
        <w:rPr>
          <w:spacing w:val="-2"/>
          <w:sz w:val="28"/>
          <w:szCs w:val="28"/>
        </w:rPr>
        <w:t>datus par gaisa piesārņojuma ietekmi uz Latvijai raksturīgajām ekosistēmām, k</w:t>
      </w:r>
      <w:r w:rsidR="00AB5DCE" w:rsidRPr="00853448">
        <w:rPr>
          <w:spacing w:val="-2"/>
          <w:sz w:val="28"/>
          <w:szCs w:val="28"/>
        </w:rPr>
        <w:t>uri</w:t>
      </w:r>
      <w:r w:rsidRPr="00853448">
        <w:rPr>
          <w:spacing w:val="-2"/>
          <w:sz w:val="28"/>
          <w:szCs w:val="28"/>
        </w:rPr>
        <w:t xml:space="preserve"> noteikti šo noteikumu </w:t>
      </w:r>
      <w:r w:rsidR="001F42ED" w:rsidRPr="00853448">
        <w:rPr>
          <w:spacing w:val="-2"/>
          <w:sz w:val="28"/>
          <w:szCs w:val="28"/>
        </w:rPr>
        <w:t>4</w:t>
      </w:r>
      <w:r w:rsidR="00B71539" w:rsidRPr="00853448">
        <w:rPr>
          <w:spacing w:val="-2"/>
          <w:sz w:val="28"/>
          <w:szCs w:val="28"/>
        </w:rPr>
        <w:t>5</w:t>
      </w:r>
      <w:r w:rsidR="00D265B3" w:rsidRPr="00853448">
        <w:rPr>
          <w:spacing w:val="-2"/>
          <w:sz w:val="28"/>
          <w:szCs w:val="28"/>
        </w:rPr>
        <w:t>.1</w:t>
      </w:r>
      <w:r w:rsidR="00AE5641" w:rsidRPr="00853448">
        <w:rPr>
          <w:spacing w:val="-2"/>
          <w:sz w:val="28"/>
          <w:szCs w:val="28"/>
        </w:rPr>
        <w:t>. a</w:t>
      </w:r>
      <w:r w:rsidR="00771070" w:rsidRPr="00853448">
        <w:rPr>
          <w:spacing w:val="-2"/>
          <w:sz w:val="28"/>
          <w:szCs w:val="28"/>
        </w:rPr>
        <w:t xml:space="preserve">pakšpunktā minētajos </w:t>
      </w:r>
      <w:r w:rsidRPr="00853448">
        <w:rPr>
          <w:spacing w:val="-2"/>
          <w:sz w:val="28"/>
          <w:szCs w:val="28"/>
        </w:rPr>
        <w:t xml:space="preserve">monitoringa </w:t>
      </w:r>
      <w:r w:rsidR="00771070" w:rsidRPr="00853448">
        <w:rPr>
          <w:spacing w:val="-2"/>
          <w:sz w:val="28"/>
          <w:szCs w:val="28"/>
        </w:rPr>
        <w:t>punktos</w:t>
      </w:r>
      <w:r w:rsidR="00FE1DC3" w:rsidRPr="00853448">
        <w:rPr>
          <w:spacing w:val="-2"/>
          <w:sz w:val="28"/>
          <w:szCs w:val="28"/>
        </w:rPr>
        <w:t>.</w:t>
      </w:r>
    </w:p>
    <w:p w14:paraId="5F6B05F9" w14:textId="77777777" w:rsidR="00AB4D32" w:rsidRPr="00853448" w:rsidRDefault="00AB4D32" w:rsidP="00AB4D32">
      <w:pPr>
        <w:spacing w:after="0" w:line="240" w:lineRule="auto"/>
        <w:ind w:firstLine="720"/>
        <w:jc w:val="both"/>
        <w:rPr>
          <w:szCs w:val="28"/>
        </w:rPr>
      </w:pPr>
    </w:p>
    <w:p w14:paraId="1FC01163" w14:textId="0FBD0F41" w:rsidR="00771070" w:rsidRPr="00853448" w:rsidRDefault="00DC6EE8" w:rsidP="003D75F1">
      <w:pPr>
        <w:spacing w:after="0" w:line="240" w:lineRule="auto"/>
        <w:ind w:firstLine="720"/>
        <w:jc w:val="both"/>
        <w:rPr>
          <w:sz w:val="28"/>
          <w:szCs w:val="28"/>
        </w:rPr>
      </w:pPr>
      <w:r w:rsidRPr="00853448">
        <w:rPr>
          <w:sz w:val="28"/>
          <w:szCs w:val="28"/>
        </w:rPr>
        <w:t>4</w:t>
      </w:r>
      <w:r w:rsidR="001F42ED" w:rsidRPr="00853448">
        <w:rPr>
          <w:sz w:val="28"/>
          <w:szCs w:val="28"/>
        </w:rPr>
        <w:t>6</w:t>
      </w:r>
      <w:r w:rsidR="00307613" w:rsidRPr="00853448">
        <w:rPr>
          <w:sz w:val="28"/>
          <w:szCs w:val="28"/>
        </w:rPr>
        <w:t>. </w:t>
      </w:r>
      <w:r w:rsidR="00050C77" w:rsidRPr="00853448">
        <w:rPr>
          <w:sz w:val="28"/>
          <w:szCs w:val="28"/>
        </w:rPr>
        <w:t xml:space="preserve">Centrs šo noteikumu </w:t>
      </w:r>
      <w:r w:rsidR="001F42ED" w:rsidRPr="00853448">
        <w:rPr>
          <w:sz w:val="28"/>
          <w:szCs w:val="28"/>
        </w:rPr>
        <w:t>45</w:t>
      </w:r>
      <w:r w:rsidR="00AE5641" w:rsidRPr="00853448">
        <w:rPr>
          <w:sz w:val="28"/>
          <w:szCs w:val="28"/>
        </w:rPr>
        <w:t>. p</w:t>
      </w:r>
      <w:r w:rsidR="00050C77" w:rsidRPr="00853448">
        <w:rPr>
          <w:sz w:val="28"/>
          <w:szCs w:val="28"/>
        </w:rPr>
        <w:t xml:space="preserve">unktā minēto informāciju </w:t>
      </w:r>
      <w:r w:rsidR="00012D5B" w:rsidRPr="00853448">
        <w:rPr>
          <w:sz w:val="28"/>
          <w:szCs w:val="28"/>
        </w:rPr>
        <w:t xml:space="preserve">divu nedēļu laikā pēc iesniegšanas Eiropas Komisijai un Eiropas Vides aģentūrai </w:t>
      </w:r>
      <w:r w:rsidR="00050C77" w:rsidRPr="00853448">
        <w:rPr>
          <w:sz w:val="28"/>
          <w:szCs w:val="28"/>
        </w:rPr>
        <w:t>publicē savā tīmekļvietnē.</w:t>
      </w:r>
    </w:p>
    <w:p w14:paraId="27D11C7E" w14:textId="77777777" w:rsidR="00AB4D32" w:rsidRPr="00853448" w:rsidRDefault="00AB4D32" w:rsidP="00AB4D32">
      <w:pPr>
        <w:spacing w:after="0" w:line="240" w:lineRule="auto"/>
        <w:ind w:firstLine="720"/>
        <w:jc w:val="both"/>
        <w:rPr>
          <w:szCs w:val="28"/>
        </w:rPr>
      </w:pPr>
    </w:p>
    <w:p w14:paraId="1FC01165" w14:textId="248E4B56" w:rsidR="00B14743" w:rsidRPr="00853448" w:rsidRDefault="00DC6EE8" w:rsidP="00C34DB9">
      <w:pPr>
        <w:spacing w:after="0" w:line="240" w:lineRule="auto"/>
        <w:jc w:val="center"/>
        <w:rPr>
          <w:b/>
          <w:bCs/>
          <w:sz w:val="28"/>
          <w:szCs w:val="28"/>
        </w:rPr>
      </w:pPr>
      <w:r w:rsidRPr="00853448">
        <w:rPr>
          <w:b/>
          <w:bCs/>
          <w:sz w:val="28"/>
          <w:szCs w:val="28"/>
        </w:rPr>
        <w:t>VI</w:t>
      </w:r>
      <w:r w:rsidR="00307613" w:rsidRPr="00853448">
        <w:rPr>
          <w:b/>
          <w:bCs/>
          <w:sz w:val="28"/>
          <w:szCs w:val="28"/>
        </w:rPr>
        <w:t>. </w:t>
      </w:r>
      <w:r w:rsidRPr="00853448">
        <w:rPr>
          <w:b/>
          <w:bCs/>
          <w:sz w:val="28"/>
          <w:szCs w:val="28"/>
        </w:rPr>
        <w:t>Noslēguma jautājum</w:t>
      </w:r>
      <w:r w:rsidR="006E0FA2" w:rsidRPr="00853448">
        <w:rPr>
          <w:b/>
          <w:bCs/>
          <w:sz w:val="28"/>
          <w:szCs w:val="28"/>
        </w:rPr>
        <w:t>s</w:t>
      </w:r>
    </w:p>
    <w:p w14:paraId="1C3ECAFE" w14:textId="77777777" w:rsidR="00AB4D32" w:rsidRPr="00853448" w:rsidRDefault="00AB4D32" w:rsidP="00AB4D32">
      <w:pPr>
        <w:spacing w:after="0" w:line="240" w:lineRule="auto"/>
        <w:ind w:firstLine="720"/>
        <w:jc w:val="both"/>
        <w:rPr>
          <w:szCs w:val="28"/>
        </w:rPr>
      </w:pPr>
    </w:p>
    <w:p w14:paraId="1FC01167" w14:textId="165E4DED" w:rsidR="0064387F" w:rsidRPr="00853448" w:rsidRDefault="00DC6EE8" w:rsidP="003D75F1">
      <w:pPr>
        <w:shd w:val="clear" w:color="auto" w:fill="FFFFFF"/>
        <w:spacing w:after="0" w:line="240" w:lineRule="auto"/>
        <w:ind w:firstLine="720"/>
        <w:jc w:val="both"/>
        <w:rPr>
          <w:sz w:val="28"/>
          <w:szCs w:val="28"/>
          <w:lang w:eastAsia="lv-LV"/>
        </w:rPr>
      </w:pPr>
      <w:r w:rsidRPr="00853448">
        <w:rPr>
          <w:sz w:val="28"/>
          <w:szCs w:val="28"/>
          <w:lang w:eastAsia="lv-LV"/>
        </w:rPr>
        <w:t>4</w:t>
      </w:r>
      <w:r w:rsidR="001F42ED" w:rsidRPr="00853448">
        <w:rPr>
          <w:sz w:val="28"/>
          <w:szCs w:val="28"/>
          <w:lang w:eastAsia="lv-LV"/>
        </w:rPr>
        <w:t>7</w:t>
      </w:r>
      <w:r w:rsidR="00AE5641" w:rsidRPr="00853448">
        <w:rPr>
          <w:sz w:val="28"/>
          <w:szCs w:val="28"/>
          <w:lang w:eastAsia="lv-LV"/>
        </w:rPr>
        <w:t>. </w:t>
      </w:r>
      <w:r w:rsidR="008771DA" w:rsidRPr="00853448">
        <w:rPr>
          <w:sz w:val="28"/>
          <w:szCs w:val="28"/>
          <w:lang w:eastAsia="lv-LV"/>
        </w:rPr>
        <w:t>A</w:t>
      </w:r>
      <w:r w:rsidRPr="00853448">
        <w:rPr>
          <w:sz w:val="28"/>
          <w:szCs w:val="28"/>
          <w:lang w:eastAsia="lv-LV"/>
        </w:rPr>
        <w:t>tzīt par spēku zaudējušiem Ministru kabineta 20</w:t>
      </w:r>
      <w:r w:rsidR="00B77283" w:rsidRPr="00853448">
        <w:rPr>
          <w:sz w:val="28"/>
          <w:szCs w:val="28"/>
          <w:lang w:eastAsia="lv-LV"/>
        </w:rPr>
        <w:t>11</w:t>
      </w:r>
      <w:r w:rsidRPr="00853448">
        <w:rPr>
          <w:sz w:val="28"/>
          <w:szCs w:val="28"/>
          <w:lang w:eastAsia="lv-LV"/>
        </w:rPr>
        <w:t>.</w:t>
      </w:r>
      <w:r w:rsidR="00B77283" w:rsidRPr="00853448">
        <w:rPr>
          <w:sz w:val="28"/>
          <w:szCs w:val="28"/>
          <w:lang w:eastAsia="lv-LV"/>
        </w:rPr>
        <w:t> </w:t>
      </w:r>
      <w:r w:rsidRPr="00853448">
        <w:rPr>
          <w:sz w:val="28"/>
          <w:szCs w:val="28"/>
          <w:lang w:eastAsia="lv-LV"/>
        </w:rPr>
        <w:t xml:space="preserve">gada </w:t>
      </w:r>
      <w:r w:rsidR="00B77283" w:rsidRPr="00853448">
        <w:rPr>
          <w:sz w:val="28"/>
          <w:szCs w:val="28"/>
          <w:lang w:eastAsia="lv-LV"/>
        </w:rPr>
        <w:t>31. maij</w:t>
      </w:r>
      <w:r w:rsidRPr="00853448">
        <w:rPr>
          <w:sz w:val="28"/>
          <w:szCs w:val="28"/>
          <w:lang w:eastAsia="lv-LV"/>
        </w:rPr>
        <w:t>a noteikumus Nr.</w:t>
      </w:r>
      <w:r w:rsidR="00B77283" w:rsidRPr="00853448">
        <w:rPr>
          <w:sz w:val="28"/>
          <w:szCs w:val="28"/>
          <w:lang w:eastAsia="lv-LV"/>
        </w:rPr>
        <w:t> 419</w:t>
      </w:r>
      <w:r w:rsidR="00307613" w:rsidRPr="00853448">
        <w:rPr>
          <w:sz w:val="28"/>
          <w:szCs w:val="28"/>
          <w:lang w:eastAsia="lv-LV"/>
        </w:rPr>
        <w:t xml:space="preserve"> </w:t>
      </w:r>
      <w:r w:rsidR="00C34DB9" w:rsidRPr="00853448">
        <w:rPr>
          <w:sz w:val="28"/>
          <w:szCs w:val="28"/>
          <w:lang w:eastAsia="lv-LV"/>
        </w:rPr>
        <w:t>"</w:t>
      </w:r>
      <w:r w:rsidRPr="00853448">
        <w:rPr>
          <w:sz w:val="28"/>
          <w:szCs w:val="28"/>
          <w:lang w:eastAsia="lv-LV"/>
        </w:rPr>
        <w:t>Noteikumi par kopējo valstī mak</w:t>
      </w:r>
      <w:r w:rsidR="00307613" w:rsidRPr="00853448">
        <w:rPr>
          <w:sz w:val="28"/>
          <w:szCs w:val="28"/>
          <w:lang w:eastAsia="lv-LV"/>
        </w:rPr>
        <w:t>simāli pieļaujamo emisiju gaisā</w:t>
      </w:r>
      <w:r w:rsidR="00C34DB9" w:rsidRPr="00853448">
        <w:rPr>
          <w:sz w:val="28"/>
          <w:szCs w:val="28"/>
          <w:lang w:eastAsia="lv-LV"/>
        </w:rPr>
        <w:t>"</w:t>
      </w:r>
      <w:r w:rsidRPr="00853448">
        <w:rPr>
          <w:sz w:val="28"/>
          <w:szCs w:val="28"/>
          <w:lang w:eastAsia="lv-LV"/>
        </w:rPr>
        <w:t xml:space="preserve"> (Latvijas Vēstnesis, 20</w:t>
      </w:r>
      <w:r w:rsidR="00B77283" w:rsidRPr="00853448">
        <w:rPr>
          <w:sz w:val="28"/>
          <w:szCs w:val="28"/>
          <w:lang w:eastAsia="lv-LV"/>
        </w:rPr>
        <w:t>11</w:t>
      </w:r>
      <w:r w:rsidRPr="00853448">
        <w:rPr>
          <w:sz w:val="28"/>
          <w:szCs w:val="28"/>
          <w:lang w:eastAsia="lv-LV"/>
        </w:rPr>
        <w:t xml:space="preserve">, </w:t>
      </w:r>
      <w:r w:rsidR="00B77283" w:rsidRPr="00853448">
        <w:rPr>
          <w:sz w:val="28"/>
          <w:szCs w:val="28"/>
          <w:lang w:eastAsia="lv-LV"/>
        </w:rPr>
        <w:t>86</w:t>
      </w:r>
      <w:r w:rsidR="00C34DB9" w:rsidRPr="00853448">
        <w:rPr>
          <w:sz w:val="28"/>
          <w:szCs w:val="28"/>
          <w:lang w:eastAsia="lv-LV"/>
        </w:rPr>
        <w:t>. n</w:t>
      </w:r>
      <w:r w:rsidRPr="00853448">
        <w:rPr>
          <w:sz w:val="28"/>
          <w:szCs w:val="28"/>
          <w:lang w:eastAsia="lv-LV"/>
        </w:rPr>
        <w:t>r.).</w:t>
      </w:r>
    </w:p>
    <w:p w14:paraId="14FE31EC" w14:textId="77777777" w:rsidR="00AB4D32" w:rsidRPr="00853448" w:rsidRDefault="00AB4D32" w:rsidP="00AB4D32">
      <w:pPr>
        <w:spacing w:after="0" w:line="240" w:lineRule="auto"/>
        <w:ind w:firstLine="720"/>
        <w:jc w:val="both"/>
        <w:rPr>
          <w:szCs w:val="28"/>
        </w:rPr>
      </w:pPr>
    </w:p>
    <w:p w14:paraId="1FC01169" w14:textId="77777777" w:rsidR="00B14743" w:rsidRPr="00853448" w:rsidRDefault="00DC6EE8" w:rsidP="00C34DB9">
      <w:pPr>
        <w:spacing w:after="0" w:line="240" w:lineRule="auto"/>
        <w:jc w:val="center"/>
        <w:rPr>
          <w:b/>
          <w:bCs/>
          <w:sz w:val="28"/>
          <w:szCs w:val="28"/>
        </w:rPr>
      </w:pPr>
      <w:r w:rsidRPr="00853448">
        <w:rPr>
          <w:b/>
          <w:bCs/>
          <w:sz w:val="28"/>
          <w:szCs w:val="28"/>
        </w:rPr>
        <w:t>Informatīva atsauce uz Eiropas Savienības direktīvām</w:t>
      </w:r>
    </w:p>
    <w:p w14:paraId="76CDD717" w14:textId="77777777" w:rsidR="00AB4D32" w:rsidRPr="00853448" w:rsidRDefault="00AB4D32" w:rsidP="00AB4D32">
      <w:pPr>
        <w:spacing w:after="0" w:line="240" w:lineRule="auto"/>
        <w:ind w:firstLine="720"/>
        <w:jc w:val="both"/>
        <w:rPr>
          <w:szCs w:val="28"/>
        </w:rPr>
      </w:pPr>
    </w:p>
    <w:p w14:paraId="1FC0116B" w14:textId="77777777" w:rsidR="003842F5" w:rsidRPr="00853448" w:rsidRDefault="00DC6EE8" w:rsidP="003D75F1">
      <w:pPr>
        <w:shd w:val="clear" w:color="auto" w:fill="FFFFFF"/>
        <w:spacing w:after="0" w:line="240" w:lineRule="auto"/>
        <w:ind w:firstLine="720"/>
        <w:jc w:val="both"/>
        <w:rPr>
          <w:sz w:val="28"/>
          <w:szCs w:val="28"/>
          <w:lang w:eastAsia="lv-LV"/>
        </w:rPr>
      </w:pPr>
      <w:r w:rsidRPr="00853448">
        <w:rPr>
          <w:sz w:val="28"/>
          <w:szCs w:val="28"/>
          <w:lang w:eastAsia="lv-LV"/>
        </w:rPr>
        <w:t>Noteikumos iekļautas tiesību normas, kas izriet no:</w:t>
      </w:r>
    </w:p>
    <w:p w14:paraId="1FC0116C" w14:textId="77777777" w:rsidR="003842F5" w:rsidRPr="00853448" w:rsidRDefault="00DC6EE8" w:rsidP="003D75F1">
      <w:pPr>
        <w:shd w:val="clear" w:color="auto" w:fill="FFFFFF"/>
        <w:spacing w:after="0" w:line="240" w:lineRule="auto"/>
        <w:ind w:firstLine="720"/>
        <w:jc w:val="both"/>
        <w:rPr>
          <w:sz w:val="28"/>
          <w:szCs w:val="28"/>
          <w:lang w:eastAsia="lv-LV"/>
        </w:rPr>
      </w:pPr>
      <w:r w:rsidRPr="00853448">
        <w:rPr>
          <w:sz w:val="28"/>
          <w:szCs w:val="28"/>
          <w:lang w:eastAsia="lv-LV"/>
        </w:rPr>
        <w:t>1) </w:t>
      </w:r>
      <w:r w:rsidR="00421AB0" w:rsidRPr="00853448">
        <w:rPr>
          <w:sz w:val="28"/>
          <w:szCs w:val="28"/>
          <w:lang w:eastAsia="lv-LV"/>
        </w:rPr>
        <w:t>Eiropas Parlamenta un Padomes 20</w:t>
      </w:r>
      <w:r w:rsidR="001235E1" w:rsidRPr="00853448">
        <w:rPr>
          <w:sz w:val="28"/>
          <w:szCs w:val="28"/>
          <w:lang w:eastAsia="lv-LV"/>
        </w:rPr>
        <w:t>16</w:t>
      </w:r>
      <w:r w:rsidR="00421AB0" w:rsidRPr="00853448">
        <w:rPr>
          <w:sz w:val="28"/>
          <w:szCs w:val="28"/>
          <w:lang w:eastAsia="lv-LV"/>
        </w:rPr>
        <w:t>.</w:t>
      </w:r>
      <w:r w:rsidR="001235E1" w:rsidRPr="00853448">
        <w:rPr>
          <w:sz w:val="28"/>
          <w:szCs w:val="28"/>
          <w:lang w:eastAsia="lv-LV"/>
        </w:rPr>
        <w:t> </w:t>
      </w:r>
      <w:r w:rsidR="00421AB0" w:rsidRPr="00853448">
        <w:rPr>
          <w:sz w:val="28"/>
          <w:szCs w:val="28"/>
          <w:lang w:eastAsia="lv-LV"/>
        </w:rPr>
        <w:t xml:space="preserve">gada </w:t>
      </w:r>
      <w:r w:rsidR="001235E1" w:rsidRPr="00853448">
        <w:rPr>
          <w:sz w:val="28"/>
          <w:szCs w:val="28"/>
          <w:lang w:eastAsia="lv-LV"/>
        </w:rPr>
        <w:t>14</w:t>
      </w:r>
      <w:r w:rsidR="00421AB0" w:rsidRPr="00853448">
        <w:rPr>
          <w:sz w:val="28"/>
          <w:szCs w:val="28"/>
          <w:lang w:eastAsia="lv-LV"/>
        </w:rPr>
        <w:t>.</w:t>
      </w:r>
      <w:r w:rsidR="001235E1" w:rsidRPr="00853448">
        <w:rPr>
          <w:sz w:val="28"/>
          <w:szCs w:val="28"/>
          <w:lang w:eastAsia="lv-LV"/>
        </w:rPr>
        <w:t> decem</w:t>
      </w:r>
      <w:r w:rsidR="00071B2B" w:rsidRPr="00853448">
        <w:rPr>
          <w:sz w:val="28"/>
          <w:szCs w:val="28"/>
          <w:lang w:eastAsia="lv-LV"/>
        </w:rPr>
        <w:t>bra Direktīvas Nr. </w:t>
      </w:r>
      <w:hyperlink r:id="rId8" w:tgtFrame="_blank" w:history="1">
        <w:r w:rsidR="00421AB0" w:rsidRPr="00853448">
          <w:rPr>
            <w:sz w:val="28"/>
            <w:szCs w:val="28"/>
            <w:lang w:eastAsia="lv-LV"/>
          </w:rPr>
          <w:t>20</w:t>
        </w:r>
        <w:r w:rsidR="001235E1" w:rsidRPr="00853448">
          <w:rPr>
            <w:sz w:val="28"/>
            <w:szCs w:val="28"/>
            <w:lang w:eastAsia="lv-LV"/>
          </w:rPr>
          <w:t>16</w:t>
        </w:r>
        <w:r w:rsidR="00421AB0" w:rsidRPr="00853448">
          <w:rPr>
            <w:sz w:val="28"/>
            <w:szCs w:val="28"/>
            <w:lang w:eastAsia="lv-LV"/>
          </w:rPr>
          <w:t>/</w:t>
        </w:r>
        <w:r w:rsidR="001235E1" w:rsidRPr="00853448">
          <w:rPr>
            <w:sz w:val="28"/>
            <w:szCs w:val="28"/>
            <w:lang w:eastAsia="lv-LV"/>
          </w:rPr>
          <w:t>2284</w:t>
        </w:r>
      </w:hyperlink>
      <w:r w:rsidR="00071B2B" w:rsidRPr="00853448">
        <w:rPr>
          <w:sz w:val="28"/>
          <w:szCs w:val="28"/>
          <w:lang w:eastAsia="lv-LV"/>
        </w:rPr>
        <w:t xml:space="preserve">/ES </w:t>
      </w:r>
      <w:r w:rsidR="00421AB0" w:rsidRPr="00853448">
        <w:rPr>
          <w:sz w:val="28"/>
          <w:szCs w:val="28"/>
          <w:lang w:eastAsia="lv-LV"/>
        </w:rPr>
        <w:t xml:space="preserve">par </w:t>
      </w:r>
      <w:r w:rsidR="001235E1" w:rsidRPr="00853448">
        <w:rPr>
          <w:sz w:val="28"/>
          <w:szCs w:val="28"/>
          <w:lang w:eastAsia="lv-LV"/>
        </w:rPr>
        <w:t>dažu gaisu piesārņojošo vielu valstu emisiju samazināšanu un ar ko groza Direktīvu 2003/35/EK un atceļ Direktīvu 2001/81/EK</w:t>
      </w:r>
      <w:r w:rsidR="00421AB0" w:rsidRPr="00853448">
        <w:rPr>
          <w:sz w:val="28"/>
          <w:szCs w:val="28"/>
          <w:lang w:eastAsia="lv-LV"/>
        </w:rPr>
        <w:t>;</w:t>
      </w:r>
    </w:p>
    <w:p w14:paraId="1FC0116D" w14:textId="77777777" w:rsidR="00BF4C72" w:rsidRPr="00853448" w:rsidRDefault="00DC6EE8" w:rsidP="003D75F1">
      <w:pPr>
        <w:shd w:val="clear" w:color="auto" w:fill="FFFFFF"/>
        <w:spacing w:after="0" w:line="240" w:lineRule="auto"/>
        <w:ind w:firstLine="720"/>
        <w:jc w:val="both"/>
        <w:rPr>
          <w:sz w:val="28"/>
          <w:szCs w:val="28"/>
          <w:lang w:eastAsia="lv-LV"/>
        </w:rPr>
      </w:pPr>
      <w:r w:rsidRPr="00853448">
        <w:rPr>
          <w:sz w:val="28"/>
          <w:szCs w:val="28"/>
          <w:lang w:eastAsia="lv-LV"/>
        </w:rPr>
        <w:t>2) </w:t>
      </w:r>
      <w:r w:rsidR="00D02D8D" w:rsidRPr="00853448">
        <w:rPr>
          <w:sz w:val="28"/>
          <w:szCs w:val="28"/>
          <w:lang w:eastAsia="lv-LV"/>
        </w:rPr>
        <w:t>Eiropas Parlamenta un Padomes 2001.</w:t>
      </w:r>
      <w:r w:rsidR="00AC41EA" w:rsidRPr="00853448">
        <w:rPr>
          <w:sz w:val="28"/>
          <w:szCs w:val="28"/>
          <w:lang w:eastAsia="lv-LV"/>
        </w:rPr>
        <w:t> </w:t>
      </w:r>
      <w:r w:rsidR="00D02D8D" w:rsidRPr="00853448">
        <w:rPr>
          <w:sz w:val="28"/>
          <w:szCs w:val="28"/>
          <w:lang w:eastAsia="lv-LV"/>
        </w:rPr>
        <w:t>gada 23.</w:t>
      </w:r>
      <w:r w:rsidR="00AC41EA" w:rsidRPr="00853448">
        <w:rPr>
          <w:sz w:val="28"/>
          <w:szCs w:val="28"/>
          <w:lang w:eastAsia="lv-LV"/>
        </w:rPr>
        <w:t> </w:t>
      </w:r>
      <w:r w:rsidR="00D02D8D" w:rsidRPr="00853448">
        <w:rPr>
          <w:sz w:val="28"/>
          <w:szCs w:val="28"/>
          <w:lang w:eastAsia="lv-LV"/>
        </w:rPr>
        <w:t xml:space="preserve">oktobra Direktīvas </w:t>
      </w:r>
      <w:r w:rsidRPr="00853448">
        <w:rPr>
          <w:sz w:val="28"/>
          <w:szCs w:val="28"/>
          <w:lang w:eastAsia="lv-LV"/>
        </w:rPr>
        <w:t>Nr. </w:t>
      </w:r>
      <w:r w:rsidR="00D02D8D" w:rsidRPr="00853448">
        <w:rPr>
          <w:sz w:val="28"/>
          <w:szCs w:val="28"/>
          <w:lang w:eastAsia="lv-LV"/>
        </w:rPr>
        <w:t>2001/81/EK par valstīm noteikto maksimāli pieļaujamo emisiju dažām atmosfēru piesārņojošām vielām;</w:t>
      </w:r>
    </w:p>
    <w:p w14:paraId="1FC0116E" w14:textId="64144B07" w:rsidR="00421AB0" w:rsidRPr="00853448" w:rsidRDefault="00DC6EE8" w:rsidP="003D75F1">
      <w:pPr>
        <w:shd w:val="clear" w:color="auto" w:fill="FFFFFF"/>
        <w:spacing w:after="0" w:line="240" w:lineRule="auto"/>
        <w:ind w:firstLine="720"/>
        <w:jc w:val="both"/>
        <w:rPr>
          <w:sz w:val="28"/>
          <w:szCs w:val="28"/>
          <w:lang w:eastAsia="lv-LV"/>
        </w:rPr>
      </w:pPr>
      <w:r w:rsidRPr="00853448">
        <w:rPr>
          <w:sz w:val="28"/>
          <w:szCs w:val="28"/>
          <w:lang w:eastAsia="lv-LV"/>
        </w:rPr>
        <w:t>3</w:t>
      </w:r>
      <w:r w:rsidR="003842F5" w:rsidRPr="00853448">
        <w:rPr>
          <w:sz w:val="28"/>
          <w:szCs w:val="28"/>
          <w:lang w:eastAsia="lv-LV"/>
        </w:rPr>
        <w:t>) </w:t>
      </w:r>
      <w:r w:rsidRPr="00853448">
        <w:rPr>
          <w:sz w:val="28"/>
          <w:szCs w:val="28"/>
          <w:lang w:eastAsia="lv-LV"/>
        </w:rPr>
        <w:t>Eiropas Parlamenta un Padomes 2008.</w:t>
      </w:r>
      <w:r w:rsidR="00AC41EA" w:rsidRPr="00853448">
        <w:rPr>
          <w:sz w:val="28"/>
          <w:szCs w:val="28"/>
          <w:lang w:eastAsia="lv-LV"/>
        </w:rPr>
        <w:t> </w:t>
      </w:r>
      <w:r w:rsidRPr="00853448">
        <w:rPr>
          <w:sz w:val="28"/>
          <w:szCs w:val="28"/>
          <w:lang w:eastAsia="lv-LV"/>
        </w:rPr>
        <w:t>gada 21.</w:t>
      </w:r>
      <w:r w:rsidR="00AC41EA" w:rsidRPr="00853448">
        <w:rPr>
          <w:sz w:val="28"/>
          <w:szCs w:val="28"/>
          <w:lang w:eastAsia="lv-LV"/>
        </w:rPr>
        <w:t> </w:t>
      </w:r>
      <w:r w:rsidR="00071B2B" w:rsidRPr="00853448">
        <w:rPr>
          <w:sz w:val="28"/>
          <w:szCs w:val="28"/>
          <w:lang w:eastAsia="lv-LV"/>
        </w:rPr>
        <w:t>maija Direktīvas Nr. </w:t>
      </w:r>
      <w:hyperlink r:id="rId9" w:tgtFrame="_blank" w:history="1">
        <w:r w:rsidRPr="00853448">
          <w:rPr>
            <w:sz w:val="28"/>
            <w:szCs w:val="28"/>
            <w:lang w:eastAsia="lv-LV"/>
          </w:rPr>
          <w:t>2008/50/EK</w:t>
        </w:r>
      </w:hyperlink>
      <w:r w:rsidR="00071B2B" w:rsidRPr="00853448">
        <w:rPr>
          <w:sz w:val="28"/>
          <w:szCs w:val="28"/>
          <w:lang w:eastAsia="lv-LV"/>
        </w:rPr>
        <w:t xml:space="preserve"> </w:t>
      </w:r>
      <w:r w:rsidRPr="00853448">
        <w:rPr>
          <w:sz w:val="28"/>
          <w:szCs w:val="28"/>
          <w:lang w:eastAsia="lv-LV"/>
        </w:rPr>
        <w:t>par gaisa kvalitāti un tīrāku gaisu Eiropai.</w:t>
      </w:r>
    </w:p>
    <w:p w14:paraId="613FB561" w14:textId="77777777" w:rsidR="00C34DB9" w:rsidRPr="00853448" w:rsidRDefault="00C34DB9" w:rsidP="003D75F1">
      <w:pPr>
        <w:spacing w:after="0" w:line="240" w:lineRule="auto"/>
        <w:ind w:firstLine="720"/>
        <w:rPr>
          <w:sz w:val="28"/>
          <w:szCs w:val="28"/>
        </w:rPr>
      </w:pPr>
    </w:p>
    <w:p w14:paraId="641E3529" w14:textId="77777777" w:rsidR="00C34DB9" w:rsidRPr="00853448" w:rsidRDefault="00C34DB9" w:rsidP="003D75F1">
      <w:pPr>
        <w:spacing w:after="0" w:line="240" w:lineRule="auto"/>
        <w:ind w:firstLine="720"/>
        <w:contextualSpacing/>
        <w:jc w:val="both"/>
        <w:rPr>
          <w:sz w:val="28"/>
          <w:szCs w:val="28"/>
        </w:rPr>
      </w:pPr>
    </w:p>
    <w:p w14:paraId="75EA4773" w14:textId="77777777" w:rsidR="00C34DB9" w:rsidRPr="00853448" w:rsidRDefault="00C34DB9" w:rsidP="003D75F1">
      <w:pPr>
        <w:spacing w:after="0" w:line="240" w:lineRule="auto"/>
        <w:ind w:firstLine="720"/>
        <w:contextualSpacing/>
        <w:jc w:val="both"/>
        <w:rPr>
          <w:sz w:val="28"/>
          <w:szCs w:val="28"/>
        </w:rPr>
      </w:pPr>
    </w:p>
    <w:p w14:paraId="51367F07" w14:textId="5054C4C3" w:rsidR="00C34DB9" w:rsidRPr="00853448" w:rsidRDefault="00C34DB9" w:rsidP="003D75F1">
      <w:pPr>
        <w:pStyle w:val="naisf"/>
        <w:tabs>
          <w:tab w:val="left" w:pos="6521"/>
          <w:tab w:val="right" w:pos="8820"/>
        </w:tabs>
        <w:spacing w:before="0" w:after="0"/>
        <w:ind w:firstLine="720"/>
        <w:rPr>
          <w:sz w:val="28"/>
          <w:szCs w:val="28"/>
        </w:rPr>
      </w:pPr>
      <w:r w:rsidRPr="00853448">
        <w:rPr>
          <w:sz w:val="28"/>
          <w:szCs w:val="28"/>
        </w:rPr>
        <w:t>Ministru prezidents</w:t>
      </w:r>
      <w:r w:rsidRPr="00853448">
        <w:rPr>
          <w:sz w:val="28"/>
          <w:szCs w:val="28"/>
        </w:rPr>
        <w:tab/>
        <w:t xml:space="preserve">Māris Kučinskis </w:t>
      </w:r>
    </w:p>
    <w:p w14:paraId="6D2FD129" w14:textId="77777777" w:rsidR="00AB4D32" w:rsidRPr="00853448" w:rsidRDefault="00AB4D32" w:rsidP="00AB4D32">
      <w:pPr>
        <w:spacing w:after="0" w:line="240" w:lineRule="auto"/>
        <w:ind w:firstLine="720"/>
        <w:rPr>
          <w:sz w:val="28"/>
          <w:szCs w:val="28"/>
        </w:rPr>
      </w:pPr>
    </w:p>
    <w:p w14:paraId="5E780415" w14:textId="77777777" w:rsidR="00AB4D32" w:rsidRPr="00853448" w:rsidRDefault="00AB4D32" w:rsidP="00AB4D32">
      <w:pPr>
        <w:spacing w:after="0" w:line="240" w:lineRule="auto"/>
        <w:ind w:firstLine="720"/>
        <w:rPr>
          <w:sz w:val="28"/>
          <w:szCs w:val="28"/>
        </w:rPr>
      </w:pPr>
    </w:p>
    <w:p w14:paraId="458741D0" w14:textId="77777777" w:rsidR="00C34DB9" w:rsidRPr="00853448" w:rsidRDefault="00C34DB9" w:rsidP="003D75F1">
      <w:pPr>
        <w:tabs>
          <w:tab w:val="left" w:pos="6521"/>
          <w:tab w:val="right" w:pos="8820"/>
        </w:tabs>
        <w:spacing w:after="0" w:line="240" w:lineRule="auto"/>
        <w:ind w:firstLine="720"/>
        <w:rPr>
          <w:sz w:val="28"/>
          <w:szCs w:val="28"/>
        </w:rPr>
      </w:pPr>
      <w:r w:rsidRPr="00853448">
        <w:rPr>
          <w:sz w:val="28"/>
          <w:szCs w:val="28"/>
        </w:rPr>
        <w:t xml:space="preserve">Vides aizsardzības un </w:t>
      </w:r>
    </w:p>
    <w:p w14:paraId="70F4AEFD" w14:textId="77777777" w:rsidR="00C34DB9" w:rsidRPr="00853448" w:rsidRDefault="00C34DB9" w:rsidP="003D75F1">
      <w:pPr>
        <w:tabs>
          <w:tab w:val="left" w:pos="6521"/>
          <w:tab w:val="right" w:pos="8820"/>
        </w:tabs>
        <w:spacing w:after="0" w:line="240" w:lineRule="auto"/>
        <w:ind w:firstLine="720"/>
        <w:rPr>
          <w:sz w:val="28"/>
          <w:szCs w:val="28"/>
        </w:rPr>
      </w:pPr>
      <w:r w:rsidRPr="00853448">
        <w:rPr>
          <w:sz w:val="28"/>
          <w:szCs w:val="28"/>
        </w:rPr>
        <w:t>reģionālās attīstības ministrs</w:t>
      </w:r>
      <w:r w:rsidRPr="00853448">
        <w:rPr>
          <w:sz w:val="28"/>
          <w:szCs w:val="28"/>
        </w:rPr>
        <w:tab/>
        <w:t>Kaspars Gerhards</w:t>
      </w:r>
    </w:p>
    <w:sectPr w:rsidR="00C34DB9" w:rsidRPr="00853448" w:rsidSect="00C34DB9">
      <w:headerReference w:type="default" r:id="rId10"/>
      <w:footerReference w:type="default" r:id="rId11"/>
      <w:headerReference w:type="first" r:id="rId12"/>
      <w:footerReference w:type="first" r:id="rId13"/>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01180" w14:textId="77777777" w:rsidR="00B37CF8" w:rsidRDefault="00B37CF8">
      <w:pPr>
        <w:spacing w:after="0" w:line="240" w:lineRule="auto"/>
      </w:pPr>
      <w:r>
        <w:separator/>
      </w:r>
    </w:p>
  </w:endnote>
  <w:endnote w:type="continuationSeparator" w:id="0">
    <w:p w14:paraId="1FC01182" w14:textId="77777777" w:rsidR="00B37CF8" w:rsidRDefault="00B3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D25D" w14:textId="77777777" w:rsidR="00B37CF8" w:rsidRPr="00C34DB9" w:rsidRDefault="00B37CF8" w:rsidP="00C34DB9">
    <w:pPr>
      <w:pStyle w:val="Footer"/>
      <w:rPr>
        <w:sz w:val="16"/>
        <w:szCs w:val="16"/>
        <w:lang w:val="en-US"/>
      </w:rPr>
    </w:pPr>
    <w:r>
      <w:rPr>
        <w:sz w:val="16"/>
        <w:szCs w:val="16"/>
        <w:lang w:val="en-US"/>
      </w:rPr>
      <w:t>N1722_8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117B" w14:textId="6AEECA9C" w:rsidR="00B37CF8" w:rsidRPr="00C34DB9" w:rsidRDefault="00B37CF8" w:rsidP="00C34DB9">
    <w:pPr>
      <w:pStyle w:val="Footer"/>
      <w:rPr>
        <w:sz w:val="16"/>
        <w:szCs w:val="16"/>
        <w:lang w:val="en-US"/>
      </w:rPr>
    </w:pPr>
    <w:r>
      <w:rPr>
        <w:sz w:val="16"/>
        <w:szCs w:val="16"/>
        <w:lang w:val="en-US"/>
      </w:rPr>
      <w:t>N1722_8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0117C" w14:textId="77777777" w:rsidR="00B37CF8" w:rsidRDefault="00B37CF8">
      <w:pPr>
        <w:spacing w:after="0" w:line="240" w:lineRule="auto"/>
      </w:pPr>
      <w:r>
        <w:separator/>
      </w:r>
    </w:p>
  </w:footnote>
  <w:footnote w:type="continuationSeparator" w:id="0">
    <w:p w14:paraId="1FC0117E" w14:textId="77777777" w:rsidR="00B37CF8" w:rsidRDefault="00B37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1177" w14:textId="276B7138" w:rsidR="00B37CF8" w:rsidRDefault="00B37CF8">
    <w:pPr>
      <w:pStyle w:val="Header"/>
      <w:jc w:val="center"/>
    </w:pPr>
    <w:r>
      <w:fldChar w:fldCharType="begin"/>
    </w:r>
    <w:r>
      <w:instrText xml:space="preserve"> PAGE   \* MERGEFORMAT </w:instrText>
    </w:r>
    <w:r>
      <w:fldChar w:fldCharType="separate"/>
    </w:r>
    <w:r w:rsidR="006448BD">
      <w:rPr>
        <w:noProof/>
      </w:rPr>
      <w:t>12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117A" w14:textId="0B5AA6B5" w:rsidR="00B37CF8" w:rsidRDefault="00B37CF8" w:rsidP="00C34DB9">
    <w:pPr>
      <w:pStyle w:val="Header"/>
    </w:pPr>
  </w:p>
  <w:p w14:paraId="5A457723" w14:textId="1BF1C548" w:rsidR="00B37CF8" w:rsidRPr="00A142D0" w:rsidRDefault="00B37CF8" w:rsidP="00B37CF8">
    <w:pPr>
      <w:pStyle w:val="Header"/>
    </w:pPr>
    <w:r>
      <w:rPr>
        <w:noProof/>
      </w:rPr>
      <w:drawing>
        <wp:inline distT="0" distB="0" distL="0" distR="0" wp14:anchorId="0C169B03" wp14:editId="63284BD3">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6E38B9"/>
    <w:multiLevelType w:val="multilevel"/>
    <w:tmpl w:val="82BE3D44"/>
    <w:lvl w:ilvl="0">
      <w:start w:val="1"/>
      <w:numFmt w:val="decimal"/>
      <w:lvlText w:val="%1."/>
      <w:lvlJc w:val="left"/>
      <w:pPr>
        <w:tabs>
          <w:tab w:val="num" w:pos="880"/>
        </w:tabs>
        <w:ind w:left="880" w:hanging="170"/>
      </w:pPr>
      <w:rPr>
        <w:rFonts w:hint="default"/>
        <w:strike w:val="0"/>
      </w:rPr>
    </w:lvl>
    <w:lvl w:ilvl="1">
      <w:start w:val="1"/>
      <w:numFmt w:val="decimal"/>
      <w:lvlText w:val="%1.%2."/>
      <w:lvlJc w:val="left"/>
      <w:pPr>
        <w:tabs>
          <w:tab w:val="num" w:pos="880"/>
        </w:tabs>
        <w:ind w:left="880" w:hanging="170"/>
      </w:pPr>
      <w:rPr>
        <w:rFonts w:hint="default"/>
        <w:color w:val="auto"/>
      </w:rPr>
    </w:lvl>
    <w:lvl w:ilvl="2">
      <w:start w:val="1"/>
      <w:numFmt w:val="decimal"/>
      <w:lvlText w:val="%1.%2.%3."/>
      <w:lvlJc w:val="left"/>
      <w:pPr>
        <w:tabs>
          <w:tab w:val="num" w:pos="170"/>
        </w:tabs>
        <w:ind w:left="170" w:firstLine="170"/>
      </w:pPr>
      <w:rPr>
        <w:rFonts w:hint="default"/>
        <w:i w:val="0"/>
      </w:rPr>
    </w:lvl>
    <w:lvl w:ilvl="3">
      <w:start w:val="1"/>
      <w:numFmt w:val="decimal"/>
      <w:lvlText w:val="%1.%2.%3.%4."/>
      <w:lvlJc w:val="left"/>
      <w:pPr>
        <w:tabs>
          <w:tab w:val="num" w:pos="680"/>
        </w:tabs>
        <w:ind w:left="680" w:hanging="170"/>
      </w:pPr>
      <w:rPr>
        <w:rFonts w:hint="default"/>
      </w:rPr>
    </w:lvl>
    <w:lvl w:ilvl="4">
      <w:start w:val="1"/>
      <w:numFmt w:val="decimal"/>
      <w:lvlText w:val="%1.%2.%3.%4.%5."/>
      <w:lvlJc w:val="left"/>
      <w:pPr>
        <w:tabs>
          <w:tab w:val="num" w:pos="850"/>
        </w:tabs>
        <w:ind w:left="850" w:hanging="170"/>
      </w:pPr>
      <w:rPr>
        <w:rFonts w:hint="default"/>
      </w:rPr>
    </w:lvl>
    <w:lvl w:ilvl="5">
      <w:start w:val="1"/>
      <w:numFmt w:val="decimal"/>
      <w:lvlText w:val="%1.%2.%3.%4.%5.%6."/>
      <w:lvlJc w:val="left"/>
      <w:pPr>
        <w:tabs>
          <w:tab w:val="num" w:pos="1020"/>
        </w:tabs>
        <w:ind w:left="1020" w:hanging="170"/>
      </w:pPr>
      <w:rPr>
        <w:rFonts w:hint="default"/>
      </w:rPr>
    </w:lvl>
    <w:lvl w:ilvl="6">
      <w:start w:val="1"/>
      <w:numFmt w:val="decimal"/>
      <w:lvlText w:val="%1.%2.%3.%4.%5.%6.%7."/>
      <w:lvlJc w:val="left"/>
      <w:pPr>
        <w:tabs>
          <w:tab w:val="num" w:pos="1190"/>
        </w:tabs>
        <w:ind w:left="1190" w:hanging="170"/>
      </w:pPr>
      <w:rPr>
        <w:rFonts w:hint="default"/>
      </w:rPr>
    </w:lvl>
    <w:lvl w:ilvl="7">
      <w:start w:val="1"/>
      <w:numFmt w:val="decimal"/>
      <w:lvlText w:val="%1.%2.%3.%4.%5.%6.%7.%8."/>
      <w:lvlJc w:val="left"/>
      <w:pPr>
        <w:tabs>
          <w:tab w:val="num" w:pos="1360"/>
        </w:tabs>
        <w:ind w:left="1360" w:hanging="170"/>
      </w:pPr>
      <w:rPr>
        <w:rFonts w:hint="default"/>
      </w:rPr>
    </w:lvl>
    <w:lvl w:ilvl="8">
      <w:start w:val="1"/>
      <w:numFmt w:val="decimal"/>
      <w:lvlText w:val="%1.%2.%3.%4.%5.%6.%7.%8.%9."/>
      <w:lvlJc w:val="left"/>
      <w:pPr>
        <w:tabs>
          <w:tab w:val="num" w:pos="1530"/>
        </w:tabs>
        <w:ind w:left="1530" w:hanging="170"/>
      </w:pPr>
      <w:rPr>
        <w:rFonts w:hint="default"/>
      </w:rPr>
    </w:lvl>
  </w:abstractNum>
  <w:abstractNum w:abstractNumId="1" w15:restartNumberingAfterBreak="1">
    <w:nsid w:val="05484204"/>
    <w:multiLevelType w:val="hybridMultilevel"/>
    <w:tmpl w:val="FC0AB66A"/>
    <w:lvl w:ilvl="0" w:tplc="BF7A3C04">
      <w:start w:val="1"/>
      <w:numFmt w:val="upperRoman"/>
      <w:lvlText w:val="%1."/>
      <w:lvlJc w:val="left"/>
      <w:pPr>
        <w:ind w:left="1080" w:hanging="720"/>
      </w:pPr>
      <w:rPr>
        <w:rFonts w:hint="default"/>
      </w:rPr>
    </w:lvl>
    <w:lvl w:ilvl="1" w:tplc="B8FADAFC" w:tentative="1">
      <w:start w:val="1"/>
      <w:numFmt w:val="lowerLetter"/>
      <w:lvlText w:val="%2."/>
      <w:lvlJc w:val="left"/>
      <w:pPr>
        <w:ind w:left="1440" w:hanging="360"/>
      </w:pPr>
    </w:lvl>
    <w:lvl w:ilvl="2" w:tplc="87F8A28E" w:tentative="1">
      <w:start w:val="1"/>
      <w:numFmt w:val="lowerRoman"/>
      <w:lvlText w:val="%3."/>
      <w:lvlJc w:val="right"/>
      <w:pPr>
        <w:ind w:left="2160" w:hanging="180"/>
      </w:pPr>
    </w:lvl>
    <w:lvl w:ilvl="3" w:tplc="8A008474" w:tentative="1">
      <w:start w:val="1"/>
      <w:numFmt w:val="decimal"/>
      <w:lvlText w:val="%4."/>
      <w:lvlJc w:val="left"/>
      <w:pPr>
        <w:ind w:left="2880" w:hanging="360"/>
      </w:pPr>
    </w:lvl>
    <w:lvl w:ilvl="4" w:tplc="F24A8ABE" w:tentative="1">
      <w:start w:val="1"/>
      <w:numFmt w:val="lowerLetter"/>
      <w:lvlText w:val="%5."/>
      <w:lvlJc w:val="left"/>
      <w:pPr>
        <w:ind w:left="3600" w:hanging="360"/>
      </w:pPr>
    </w:lvl>
    <w:lvl w:ilvl="5" w:tplc="03366BAC" w:tentative="1">
      <w:start w:val="1"/>
      <w:numFmt w:val="lowerRoman"/>
      <w:lvlText w:val="%6."/>
      <w:lvlJc w:val="right"/>
      <w:pPr>
        <w:ind w:left="4320" w:hanging="180"/>
      </w:pPr>
    </w:lvl>
    <w:lvl w:ilvl="6" w:tplc="09A686CE" w:tentative="1">
      <w:start w:val="1"/>
      <w:numFmt w:val="decimal"/>
      <w:lvlText w:val="%7."/>
      <w:lvlJc w:val="left"/>
      <w:pPr>
        <w:ind w:left="5040" w:hanging="360"/>
      </w:pPr>
    </w:lvl>
    <w:lvl w:ilvl="7" w:tplc="332A5008" w:tentative="1">
      <w:start w:val="1"/>
      <w:numFmt w:val="lowerLetter"/>
      <w:lvlText w:val="%8."/>
      <w:lvlJc w:val="left"/>
      <w:pPr>
        <w:ind w:left="5760" w:hanging="360"/>
      </w:pPr>
    </w:lvl>
    <w:lvl w:ilvl="8" w:tplc="9BBE4EB4" w:tentative="1">
      <w:start w:val="1"/>
      <w:numFmt w:val="lowerRoman"/>
      <w:lvlText w:val="%9."/>
      <w:lvlJc w:val="right"/>
      <w:pPr>
        <w:ind w:left="6480" w:hanging="180"/>
      </w:pPr>
    </w:lvl>
  </w:abstractNum>
  <w:abstractNum w:abstractNumId="2" w15:restartNumberingAfterBreak="1">
    <w:nsid w:val="0C427F78"/>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E82321F"/>
    <w:multiLevelType w:val="hybridMultilevel"/>
    <w:tmpl w:val="069876AC"/>
    <w:lvl w:ilvl="0" w:tplc="DD546ABA">
      <w:start w:val="34"/>
      <w:numFmt w:val="bullet"/>
      <w:lvlText w:val="-"/>
      <w:lvlJc w:val="left"/>
      <w:pPr>
        <w:ind w:left="720" w:hanging="360"/>
      </w:pPr>
      <w:rPr>
        <w:rFonts w:ascii="inherit" w:eastAsia="Times New Roman" w:hAnsi="inherit" w:cs="Times New Roman" w:hint="default"/>
      </w:rPr>
    </w:lvl>
    <w:lvl w:ilvl="1" w:tplc="D180AD32" w:tentative="1">
      <w:start w:val="1"/>
      <w:numFmt w:val="bullet"/>
      <w:lvlText w:val="o"/>
      <w:lvlJc w:val="left"/>
      <w:pPr>
        <w:ind w:left="1440" w:hanging="360"/>
      </w:pPr>
      <w:rPr>
        <w:rFonts w:ascii="Courier New" w:hAnsi="Courier New" w:cs="Courier New" w:hint="default"/>
      </w:rPr>
    </w:lvl>
    <w:lvl w:ilvl="2" w:tplc="C5A612D6" w:tentative="1">
      <w:start w:val="1"/>
      <w:numFmt w:val="bullet"/>
      <w:lvlText w:val=""/>
      <w:lvlJc w:val="left"/>
      <w:pPr>
        <w:ind w:left="2160" w:hanging="360"/>
      </w:pPr>
      <w:rPr>
        <w:rFonts w:ascii="Wingdings" w:hAnsi="Wingdings" w:hint="default"/>
      </w:rPr>
    </w:lvl>
    <w:lvl w:ilvl="3" w:tplc="F37097E8" w:tentative="1">
      <w:start w:val="1"/>
      <w:numFmt w:val="bullet"/>
      <w:lvlText w:val=""/>
      <w:lvlJc w:val="left"/>
      <w:pPr>
        <w:ind w:left="2880" w:hanging="360"/>
      </w:pPr>
      <w:rPr>
        <w:rFonts w:ascii="Symbol" w:hAnsi="Symbol" w:hint="default"/>
      </w:rPr>
    </w:lvl>
    <w:lvl w:ilvl="4" w:tplc="475ADCC0" w:tentative="1">
      <w:start w:val="1"/>
      <w:numFmt w:val="bullet"/>
      <w:lvlText w:val="o"/>
      <w:lvlJc w:val="left"/>
      <w:pPr>
        <w:ind w:left="3600" w:hanging="360"/>
      </w:pPr>
      <w:rPr>
        <w:rFonts w:ascii="Courier New" w:hAnsi="Courier New" w:cs="Courier New" w:hint="default"/>
      </w:rPr>
    </w:lvl>
    <w:lvl w:ilvl="5" w:tplc="66FAEB52" w:tentative="1">
      <w:start w:val="1"/>
      <w:numFmt w:val="bullet"/>
      <w:lvlText w:val=""/>
      <w:lvlJc w:val="left"/>
      <w:pPr>
        <w:ind w:left="4320" w:hanging="360"/>
      </w:pPr>
      <w:rPr>
        <w:rFonts w:ascii="Wingdings" w:hAnsi="Wingdings" w:hint="default"/>
      </w:rPr>
    </w:lvl>
    <w:lvl w:ilvl="6" w:tplc="6F00DBF4" w:tentative="1">
      <w:start w:val="1"/>
      <w:numFmt w:val="bullet"/>
      <w:lvlText w:val=""/>
      <w:lvlJc w:val="left"/>
      <w:pPr>
        <w:ind w:left="5040" w:hanging="360"/>
      </w:pPr>
      <w:rPr>
        <w:rFonts w:ascii="Symbol" w:hAnsi="Symbol" w:hint="default"/>
      </w:rPr>
    </w:lvl>
    <w:lvl w:ilvl="7" w:tplc="9BE4F17A" w:tentative="1">
      <w:start w:val="1"/>
      <w:numFmt w:val="bullet"/>
      <w:lvlText w:val="o"/>
      <w:lvlJc w:val="left"/>
      <w:pPr>
        <w:ind w:left="5760" w:hanging="360"/>
      </w:pPr>
      <w:rPr>
        <w:rFonts w:ascii="Courier New" w:hAnsi="Courier New" w:cs="Courier New" w:hint="default"/>
      </w:rPr>
    </w:lvl>
    <w:lvl w:ilvl="8" w:tplc="5C1E7CD0" w:tentative="1">
      <w:start w:val="1"/>
      <w:numFmt w:val="bullet"/>
      <w:lvlText w:val=""/>
      <w:lvlJc w:val="left"/>
      <w:pPr>
        <w:ind w:left="6480" w:hanging="360"/>
      </w:pPr>
      <w:rPr>
        <w:rFonts w:ascii="Wingdings" w:hAnsi="Wingdings" w:hint="default"/>
      </w:rPr>
    </w:lvl>
  </w:abstractNum>
  <w:abstractNum w:abstractNumId="4" w15:restartNumberingAfterBreak="1">
    <w:nsid w:val="0F3A6523"/>
    <w:multiLevelType w:val="hybridMultilevel"/>
    <w:tmpl w:val="76564A3C"/>
    <w:lvl w:ilvl="0" w:tplc="47283A2C">
      <w:start w:val="1"/>
      <w:numFmt w:val="decimal"/>
      <w:lvlText w:val="%1."/>
      <w:lvlJc w:val="left"/>
      <w:pPr>
        <w:ind w:left="720" w:hanging="360"/>
      </w:pPr>
      <w:rPr>
        <w:rFonts w:hint="default"/>
      </w:rPr>
    </w:lvl>
    <w:lvl w:ilvl="1" w:tplc="F6444998" w:tentative="1">
      <w:start w:val="1"/>
      <w:numFmt w:val="lowerLetter"/>
      <w:lvlText w:val="%2."/>
      <w:lvlJc w:val="left"/>
      <w:pPr>
        <w:ind w:left="1440" w:hanging="360"/>
      </w:pPr>
    </w:lvl>
    <w:lvl w:ilvl="2" w:tplc="B42ECB74" w:tentative="1">
      <w:start w:val="1"/>
      <w:numFmt w:val="lowerRoman"/>
      <w:lvlText w:val="%3."/>
      <w:lvlJc w:val="right"/>
      <w:pPr>
        <w:ind w:left="2160" w:hanging="180"/>
      </w:pPr>
    </w:lvl>
    <w:lvl w:ilvl="3" w:tplc="BDC60AF0" w:tentative="1">
      <w:start w:val="1"/>
      <w:numFmt w:val="decimal"/>
      <w:lvlText w:val="%4."/>
      <w:lvlJc w:val="left"/>
      <w:pPr>
        <w:ind w:left="2880" w:hanging="360"/>
      </w:pPr>
    </w:lvl>
    <w:lvl w:ilvl="4" w:tplc="E43A1CB6" w:tentative="1">
      <w:start w:val="1"/>
      <w:numFmt w:val="lowerLetter"/>
      <w:lvlText w:val="%5."/>
      <w:lvlJc w:val="left"/>
      <w:pPr>
        <w:ind w:left="3600" w:hanging="360"/>
      </w:pPr>
    </w:lvl>
    <w:lvl w:ilvl="5" w:tplc="F50453A2" w:tentative="1">
      <w:start w:val="1"/>
      <w:numFmt w:val="lowerRoman"/>
      <w:lvlText w:val="%6."/>
      <w:lvlJc w:val="right"/>
      <w:pPr>
        <w:ind w:left="4320" w:hanging="180"/>
      </w:pPr>
    </w:lvl>
    <w:lvl w:ilvl="6" w:tplc="FAA65E72" w:tentative="1">
      <w:start w:val="1"/>
      <w:numFmt w:val="decimal"/>
      <w:lvlText w:val="%7."/>
      <w:lvlJc w:val="left"/>
      <w:pPr>
        <w:ind w:left="5040" w:hanging="360"/>
      </w:pPr>
    </w:lvl>
    <w:lvl w:ilvl="7" w:tplc="C4F09E8C" w:tentative="1">
      <w:start w:val="1"/>
      <w:numFmt w:val="lowerLetter"/>
      <w:lvlText w:val="%8."/>
      <w:lvlJc w:val="left"/>
      <w:pPr>
        <w:ind w:left="5760" w:hanging="360"/>
      </w:pPr>
    </w:lvl>
    <w:lvl w:ilvl="8" w:tplc="E806F4E2" w:tentative="1">
      <w:start w:val="1"/>
      <w:numFmt w:val="lowerRoman"/>
      <w:lvlText w:val="%9."/>
      <w:lvlJc w:val="right"/>
      <w:pPr>
        <w:ind w:left="6480" w:hanging="180"/>
      </w:pPr>
    </w:lvl>
  </w:abstractNum>
  <w:abstractNum w:abstractNumId="5" w15:restartNumberingAfterBreak="1">
    <w:nsid w:val="0FE0292F"/>
    <w:multiLevelType w:val="multilevel"/>
    <w:tmpl w:val="61E06B48"/>
    <w:lvl w:ilvl="0">
      <w:start w:val="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1">
    <w:nsid w:val="150B7F57"/>
    <w:multiLevelType w:val="hybridMultilevel"/>
    <w:tmpl w:val="2BF83296"/>
    <w:lvl w:ilvl="0" w:tplc="4B28C622">
      <w:start w:val="1"/>
      <w:numFmt w:val="decimal"/>
      <w:lvlText w:val="%1."/>
      <w:lvlJc w:val="left"/>
      <w:pPr>
        <w:ind w:left="1069" w:hanging="360"/>
      </w:pPr>
      <w:rPr>
        <w:rFonts w:hint="default"/>
      </w:rPr>
    </w:lvl>
    <w:lvl w:ilvl="1" w:tplc="C3CAC9FC" w:tentative="1">
      <w:start w:val="1"/>
      <w:numFmt w:val="lowerLetter"/>
      <w:lvlText w:val="%2."/>
      <w:lvlJc w:val="left"/>
      <w:pPr>
        <w:ind w:left="1789" w:hanging="360"/>
      </w:pPr>
    </w:lvl>
    <w:lvl w:ilvl="2" w:tplc="7BE6BA50" w:tentative="1">
      <w:start w:val="1"/>
      <w:numFmt w:val="lowerRoman"/>
      <w:lvlText w:val="%3."/>
      <w:lvlJc w:val="right"/>
      <w:pPr>
        <w:ind w:left="2509" w:hanging="180"/>
      </w:pPr>
    </w:lvl>
    <w:lvl w:ilvl="3" w:tplc="2312B43C" w:tentative="1">
      <w:start w:val="1"/>
      <w:numFmt w:val="decimal"/>
      <w:lvlText w:val="%4."/>
      <w:lvlJc w:val="left"/>
      <w:pPr>
        <w:ind w:left="3229" w:hanging="360"/>
      </w:pPr>
    </w:lvl>
    <w:lvl w:ilvl="4" w:tplc="FC748DE2" w:tentative="1">
      <w:start w:val="1"/>
      <w:numFmt w:val="lowerLetter"/>
      <w:lvlText w:val="%5."/>
      <w:lvlJc w:val="left"/>
      <w:pPr>
        <w:ind w:left="3949" w:hanging="360"/>
      </w:pPr>
    </w:lvl>
    <w:lvl w:ilvl="5" w:tplc="B2E69DFC" w:tentative="1">
      <w:start w:val="1"/>
      <w:numFmt w:val="lowerRoman"/>
      <w:lvlText w:val="%6."/>
      <w:lvlJc w:val="right"/>
      <w:pPr>
        <w:ind w:left="4669" w:hanging="180"/>
      </w:pPr>
    </w:lvl>
    <w:lvl w:ilvl="6" w:tplc="3C2A7656" w:tentative="1">
      <w:start w:val="1"/>
      <w:numFmt w:val="decimal"/>
      <w:lvlText w:val="%7."/>
      <w:lvlJc w:val="left"/>
      <w:pPr>
        <w:ind w:left="5389" w:hanging="360"/>
      </w:pPr>
    </w:lvl>
    <w:lvl w:ilvl="7" w:tplc="2A3E0F24" w:tentative="1">
      <w:start w:val="1"/>
      <w:numFmt w:val="lowerLetter"/>
      <w:lvlText w:val="%8."/>
      <w:lvlJc w:val="left"/>
      <w:pPr>
        <w:ind w:left="6109" w:hanging="360"/>
      </w:pPr>
    </w:lvl>
    <w:lvl w:ilvl="8" w:tplc="3700516E" w:tentative="1">
      <w:start w:val="1"/>
      <w:numFmt w:val="lowerRoman"/>
      <w:lvlText w:val="%9."/>
      <w:lvlJc w:val="right"/>
      <w:pPr>
        <w:ind w:left="6829" w:hanging="180"/>
      </w:pPr>
    </w:lvl>
  </w:abstractNum>
  <w:abstractNum w:abstractNumId="7" w15:restartNumberingAfterBreak="1">
    <w:nsid w:val="1613130A"/>
    <w:multiLevelType w:val="hybridMultilevel"/>
    <w:tmpl w:val="CA329C80"/>
    <w:lvl w:ilvl="0" w:tplc="EF925354">
      <w:start w:val="22"/>
      <w:numFmt w:val="bullet"/>
      <w:lvlText w:val="-"/>
      <w:lvlJc w:val="left"/>
      <w:pPr>
        <w:ind w:left="1080" w:hanging="360"/>
      </w:pPr>
      <w:rPr>
        <w:rFonts w:ascii="Times New Roman" w:eastAsia="Calibri" w:hAnsi="Times New Roman" w:cs="Times New Roman" w:hint="default"/>
        <w:sz w:val="24"/>
        <w:szCs w:val="24"/>
      </w:rPr>
    </w:lvl>
    <w:lvl w:ilvl="1" w:tplc="3F889F44" w:tentative="1">
      <w:start w:val="1"/>
      <w:numFmt w:val="bullet"/>
      <w:lvlText w:val="o"/>
      <w:lvlJc w:val="left"/>
      <w:pPr>
        <w:ind w:left="1800" w:hanging="360"/>
      </w:pPr>
      <w:rPr>
        <w:rFonts w:ascii="Courier New" w:hAnsi="Courier New" w:cs="Courier New" w:hint="default"/>
      </w:rPr>
    </w:lvl>
    <w:lvl w:ilvl="2" w:tplc="665E85C8" w:tentative="1">
      <w:start w:val="1"/>
      <w:numFmt w:val="bullet"/>
      <w:lvlText w:val=""/>
      <w:lvlJc w:val="left"/>
      <w:pPr>
        <w:ind w:left="2520" w:hanging="360"/>
      </w:pPr>
      <w:rPr>
        <w:rFonts w:ascii="Wingdings" w:hAnsi="Wingdings" w:hint="default"/>
      </w:rPr>
    </w:lvl>
    <w:lvl w:ilvl="3" w:tplc="CA0010AE" w:tentative="1">
      <w:start w:val="1"/>
      <w:numFmt w:val="bullet"/>
      <w:lvlText w:val=""/>
      <w:lvlJc w:val="left"/>
      <w:pPr>
        <w:ind w:left="3240" w:hanging="360"/>
      </w:pPr>
      <w:rPr>
        <w:rFonts w:ascii="Symbol" w:hAnsi="Symbol" w:hint="default"/>
      </w:rPr>
    </w:lvl>
    <w:lvl w:ilvl="4" w:tplc="5424646E" w:tentative="1">
      <w:start w:val="1"/>
      <w:numFmt w:val="bullet"/>
      <w:lvlText w:val="o"/>
      <w:lvlJc w:val="left"/>
      <w:pPr>
        <w:ind w:left="3960" w:hanging="360"/>
      </w:pPr>
      <w:rPr>
        <w:rFonts w:ascii="Courier New" w:hAnsi="Courier New" w:cs="Courier New" w:hint="default"/>
      </w:rPr>
    </w:lvl>
    <w:lvl w:ilvl="5" w:tplc="576661EE" w:tentative="1">
      <w:start w:val="1"/>
      <w:numFmt w:val="bullet"/>
      <w:lvlText w:val=""/>
      <w:lvlJc w:val="left"/>
      <w:pPr>
        <w:ind w:left="4680" w:hanging="360"/>
      </w:pPr>
      <w:rPr>
        <w:rFonts w:ascii="Wingdings" w:hAnsi="Wingdings" w:hint="default"/>
      </w:rPr>
    </w:lvl>
    <w:lvl w:ilvl="6" w:tplc="76A05C1E" w:tentative="1">
      <w:start w:val="1"/>
      <w:numFmt w:val="bullet"/>
      <w:lvlText w:val=""/>
      <w:lvlJc w:val="left"/>
      <w:pPr>
        <w:ind w:left="5400" w:hanging="360"/>
      </w:pPr>
      <w:rPr>
        <w:rFonts w:ascii="Symbol" w:hAnsi="Symbol" w:hint="default"/>
      </w:rPr>
    </w:lvl>
    <w:lvl w:ilvl="7" w:tplc="5B9CF22E" w:tentative="1">
      <w:start w:val="1"/>
      <w:numFmt w:val="bullet"/>
      <w:lvlText w:val="o"/>
      <w:lvlJc w:val="left"/>
      <w:pPr>
        <w:ind w:left="6120" w:hanging="360"/>
      </w:pPr>
      <w:rPr>
        <w:rFonts w:ascii="Courier New" w:hAnsi="Courier New" w:cs="Courier New" w:hint="default"/>
      </w:rPr>
    </w:lvl>
    <w:lvl w:ilvl="8" w:tplc="76204F50" w:tentative="1">
      <w:start w:val="1"/>
      <w:numFmt w:val="bullet"/>
      <w:lvlText w:val=""/>
      <w:lvlJc w:val="left"/>
      <w:pPr>
        <w:ind w:left="6840" w:hanging="360"/>
      </w:pPr>
      <w:rPr>
        <w:rFonts w:ascii="Wingdings" w:hAnsi="Wingdings" w:hint="default"/>
      </w:rPr>
    </w:lvl>
  </w:abstractNum>
  <w:abstractNum w:abstractNumId="8" w15:restartNumberingAfterBreak="1">
    <w:nsid w:val="189B2263"/>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1B40253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1DD2401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265B3B52"/>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1">
    <w:nsid w:val="2B6F0F0B"/>
    <w:multiLevelType w:val="hybridMultilevel"/>
    <w:tmpl w:val="A0D468B2"/>
    <w:lvl w:ilvl="0" w:tplc="2EA28266">
      <w:start w:val="1"/>
      <w:numFmt w:val="decimal"/>
      <w:lvlText w:val="%1)"/>
      <w:lvlJc w:val="left"/>
      <w:pPr>
        <w:ind w:left="1211" w:hanging="360"/>
      </w:pPr>
      <w:rPr>
        <w:rFonts w:hint="default"/>
      </w:rPr>
    </w:lvl>
    <w:lvl w:ilvl="1" w:tplc="1E90D1CC" w:tentative="1">
      <w:start w:val="1"/>
      <w:numFmt w:val="lowerLetter"/>
      <w:lvlText w:val="%2."/>
      <w:lvlJc w:val="left"/>
      <w:pPr>
        <w:ind w:left="1931" w:hanging="360"/>
      </w:pPr>
    </w:lvl>
    <w:lvl w:ilvl="2" w:tplc="40A693A2" w:tentative="1">
      <w:start w:val="1"/>
      <w:numFmt w:val="lowerRoman"/>
      <w:lvlText w:val="%3."/>
      <w:lvlJc w:val="right"/>
      <w:pPr>
        <w:ind w:left="2651" w:hanging="180"/>
      </w:pPr>
    </w:lvl>
    <w:lvl w:ilvl="3" w:tplc="21065B8A" w:tentative="1">
      <w:start w:val="1"/>
      <w:numFmt w:val="decimal"/>
      <w:lvlText w:val="%4."/>
      <w:lvlJc w:val="left"/>
      <w:pPr>
        <w:ind w:left="3371" w:hanging="360"/>
      </w:pPr>
    </w:lvl>
    <w:lvl w:ilvl="4" w:tplc="37A8A3BC" w:tentative="1">
      <w:start w:val="1"/>
      <w:numFmt w:val="lowerLetter"/>
      <w:lvlText w:val="%5."/>
      <w:lvlJc w:val="left"/>
      <w:pPr>
        <w:ind w:left="4091" w:hanging="360"/>
      </w:pPr>
    </w:lvl>
    <w:lvl w:ilvl="5" w:tplc="053288C4" w:tentative="1">
      <w:start w:val="1"/>
      <w:numFmt w:val="lowerRoman"/>
      <w:lvlText w:val="%6."/>
      <w:lvlJc w:val="right"/>
      <w:pPr>
        <w:ind w:left="4811" w:hanging="180"/>
      </w:pPr>
    </w:lvl>
    <w:lvl w:ilvl="6" w:tplc="2D4E7BD2" w:tentative="1">
      <w:start w:val="1"/>
      <w:numFmt w:val="decimal"/>
      <w:lvlText w:val="%7."/>
      <w:lvlJc w:val="left"/>
      <w:pPr>
        <w:ind w:left="5531" w:hanging="360"/>
      </w:pPr>
    </w:lvl>
    <w:lvl w:ilvl="7" w:tplc="A6942E6C" w:tentative="1">
      <w:start w:val="1"/>
      <w:numFmt w:val="lowerLetter"/>
      <w:lvlText w:val="%8."/>
      <w:lvlJc w:val="left"/>
      <w:pPr>
        <w:ind w:left="6251" w:hanging="360"/>
      </w:pPr>
    </w:lvl>
    <w:lvl w:ilvl="8" w:tplc="5006535A" w:tentative="1">
      <w:start w:val="1"/>
      <w:numFmt w:val="lowerRoman"/>
      <w:lvlText w:val="%9."/>
      <w:lvlJc w:val="right"/>
      <w:pPr>
        <w:ind w:left="6971" w:hanging="180"/>
      </w:pPr>
    </w:lvl>
  </w:abstractNum>
  <w:abstractNum w:abstractNumId="13" w15:restartNumberingAfterBreak="1">
    <w:nsid w:val="4079229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40A1333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42B01D7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3CB7A8E"/>
    <w:multiLevelType w:val="hybridMultilevel"/>
    <w:tmpl w:val="D5083644"/>
    <w:lvl w:ilvl="0" w:tplc="7E3E8820">
      <w:start w:val="1"/>
      <w:numFmt w:val="decimal"/>
      <w:lvlText w:val="%1."/>
      <w:lvlJc w:val="left"/>
      <w:pPr>
        <w:ind w:left="1440" w:hanging="360"/>
      </w:pPr>
    </w:lvl>
    <w:lvl w:ilvl="1" w:tplc="DE8C2C82" w:tentative="1">
      <w:start w:val="1"/>
      <w:numFmt w:val="lowerLetter"/>
      <w:lvlText w:val="%2."/>
      <w:lvlJc w:val="left"/>
      <w:pPr>
        <w:ind w:left="2160" w:hanging="360"/>
      </w:pPr>
    </w:lvl>
    <w:lvl w:ilvl="2" w:tplc="F0DEFCDC" w:tentative="1">
      <w:start w:val="1"/>
      <w:numFmt w:val="lowerRoman"/>
      <w:lvlText w:val="%3."/>
      <w:lvlJc w:val="right"/>
      <w:pPr>
        <w:ind w:left="2880" w:hanging="180"/>
      </w:pPr>
    </w:lvl>
    <w:lvl w:ilvl="3" w:tplc="09847BC6" w:tentative="1">
      <w:start w:val="1"/>
      <w:numFmt w:val="decimal"/>
      <w:lvlText w:val="%4."/>
      <w:lvlJc w:val="left"/>
      <w:pPr>
        <w:ind w:left="3600" w:hanging="360"/>
      </w:pPr>
    </w:lvl>
    <w:lvl w:ilvl="4" w:tplc="F76EC02A" w:tentative="1">
      <w:start w:val="1"/>
      <w:numFmt w:val="lowerLetter"/>
      <w:lvlText w:val="%5."/>
      <w:lvlJc w:val="left"/>
      <w:pPr>
        <w:ind w:left="4320" w:hanging="360"/>
      </w:pPr>
    </w:lvl>
    <w:lvl w:ilvl="5" w:tplc="A11415EC" w:tentative="1">
      <w:start w:val="1"/>
      <w:numFmt w:val="lowerRoman"/>
      <w:lvlText w:val="%6."/>
      <w:lvlJc w:val="right"/>
      <w:pPr>
        <w:ind w:left="5040" w:hanging="180"/>
      </w:pPr>
    </w:lvl>
    <w:lvl w:ilvl="6" w:tplc="466065B6" w:tentative="1">
      <w:start w:val="1"/>
      <w:numFmt w:val="decimal"/>
      <w:lvlText w:val="%7."/>
      <w:lvlJc w:val="left"/>
      <w:pPr>
        <w:ind w:left="5760" w:hanging="360"/>
      </w:pPr>
    </w:lvl>
    <w:lvl w:ilvl="7" w:tplc="834EE774" w:tentative="1">
      <w:start w:val="1"/>
      <w:numFmt w:val="lowerLetter"/>
      <w:lvlText w:val="%8."/>
      <w:lvlJc w:val="left"/>
      <w:pPr>
        <w:ind w:left="6480" w:hanging="360"/>
      </w:pPr>
    </w:lvl>
    <w:lvl w:ilvl="8" w:tplc="08620630" w:tentative="1">
      <w:start w:val="1"/>
      <w:numFmt w:val="lowerRoman"/>
      <w:lvlText w:val="%9."/>
      <w:lvlJc w:val="right"/>
      <w:pPr>
        <w:ind w:left="7200" w:hanging="180"/>
      </w:pPr>
    </w:lvl>
  </w:abstractNum>
  <w:abstractNum w:abstractNumId="17" w15:restartNumberingAfterBreak="1">
    <w:nsid w:val="47B370B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7BA66F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8547009"/>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8BE71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5DB691E"/>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1">
    <w:nsid w:val="600F6A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6868197B"/>
    <w:multiLevelType w:val="hybridMultilevel"/>
    <w:tmpl w:val="7EF284C0"/>
    <w:lvl w:ilvl="0" w:tplc="EEF6F096">
      <w:start w:val="1"/>
      <w:numFmt w:val="decimal"/>
      <w:lvlText w:val="%1."/>
      <w:lvlJc w:val="left"/>
      <w:pPr>
        <w:ind w:left="720" w:hanging="360"/>
      </w:pPr>
    </w:lvl>
    <w:lvl w:ilvl="1" w:tplc="6C2098D0" w:tentative="1">
      <w:start w:val="1"/>
      <w:numFmt w:val="lowerLetter"/>
      <w:lvlText w:val="%2."/>
      <w:lvlJc w:val="left"/>
      <w:pPr>
        <w:ind w:left="1440" w:hanging="360"/>
      </w:pPr>
    </w:lvl>
    <w:lvl w:ilvl="2" w:tplc="FC724B74" w:tentative="1">
      <w:start w:val="1"/>
      <w:numFmt w:val="lowerRoman"/>
      <w:lvlText w:val="%3."/>
      <w:lvlJc w:val="right"/>
      <w:pPr>
        <w:ind w:left="2160" w:hanging="180"/>
      </w:pPr>
    </w:lvl>
    <w:lvl w:ilvl="3" w:tplc="08B8FC16" w:tentative="1">
      <w:start w:val="1"/>
      <w:numFmt w:val="decimal"/>
      <w:lvlText w:val="%4."/>
      <w:lvlJc w:val="left"/>
      <w:pPr>
        <w:ind w:left="2880" w:hanging="360"/>
      </w:pPr>
    </w:lvl>
    <w:lvl w:ilvl="4" w:tplc="A33CB85E" w:tentative="1">
      <w:start w:val="1"/>
      <w:numFmt w:val="lowerLetter"/>
      <w:lvlText w:val="%5."/>
      <w:lvlJc w:val="left"/>
      <w:pPr>
        <w:ind w:left="3600" w:hanging="360"/>
      </w:pPr>
    </w:lvl>
    <w:lvl w:ilvl="5" w:tplc="7A28BD28" w:tentative="1">
      <w:start w:val="1"/>
      <w:numFmt w:val="lowerRoman"/>
      <w:lvlText w:val="%6."/>
      <w:lvlJc w:val="right"/>
      <w:pPr>
        <w:ind w:left="4320" w:hanging="180"/>
      </w:pPr>
    </w:lvl>
    <w:lvl w:ilvl="6" w:tplc="27CC3DDE" w:tentative="1">
      <w:start w:val="1"/>
      <w:numFmt w:val="decimal"/>
      <w:lvlText w:val="%7."/>
      <w:lvlJc w:val="left"/>
      <w:pPr>
        <w:ind w:left="5040" w:hanging="360"/>
      </w:pPr>
    </w:lvl>
    <w:lvl w:ilvl="7" w:tplc="C51A32E6" w:tentative="1">
      <w:start w:val="1"/>
      <w:numFmt w:val="lowerLetter"/>
      <w:lvlText w:val="%8."/>
      <w:lvlJc w:val="left"/>
      <w:pPr>
        <w:ind w:left="5760" w:hanging="360"/>
      </w:pPr>
    </w:lvl>
    <w:lvl w:ilvl="8" w:tplc="F98618BC" w:tentative="1">
      <w:start w:val="1"/>
      <w:numFmt w:val="lowerRoman"/>
      <w:lvlText w:val="%9."/>
      <w:lvlJc w:val="right"/>
      <w:pPr>
        <w:ind w:left="6480" w:hanging="180"/>
      </w:pPr>
    </w:lvl>
  </w:abstractNum>
  <w:abstractNum w:abstractNumId="24" w15:restartNumberingAfterBreak="1">
    <w:nsid w:val="6AB8620D"/>
    <w:multiLevelType w:val="hybridMultilevel"/>
    <w:tmpl w:val="51F450A2"/>
    <w:lvl w:ilvl="0" w:tplc="09707870">
      <w:numFmt w:val="bullet"/>
      <w:lvlText w:val="-"/>
      <w:lvlJc w:val="left"/>
      <w:pPr>
        <w:ind w:left="720" w:hanging="360"/>
      </w:pPr>
      <w:rPr>
        <w:rFonts w:ascii="EUAlbertina" w:eastAsia="Calibri" w:hAnsi="EUAlbertina" w:cs="EUAlbertina" w:hint="default"/>
      </w:rPr>
    </w:lvl>
    <w:lvl w:ilvl="1" w:tplc="DC149058" w:tentative="1">
      <w:start w:val="1"/>
      <w:numFmt w:val="bullet"/>
      <w:lvlText w:val="o"/>
      <w:lvlJc w:val="left"/>
      <w:pPr>
        <w:ind w:left="1440" w:hanging="360"/>
      </w:pPr>
      <w:rPr>
        <w:rFonts w:ascii="Courier New" w:hAnsi="Courier New" w:cs="Courier New" w:hint="default"/>
      </w:rPr>
    </w:lvl>
    <w:lvl w:ilvl="2" w:tplc="1708DA8A" w:tentative="1">
      <w:start w:val="1"/>
      <w:numFmt w:val="bullet"/>
      <w:lvlText w:val=""/>
      <w:lvlJc w:val="left"/>
      <w:pPr>
        <w:ind w:left="2160" w:hanging="360"/>
      </w:pPr>
      <w:rPr>
        <w:rFonts w:ascii="Wingdings" w:hAnsi="Wingdings" w:hint="default"/>
      </w:rPr>
    </w:lvl>
    <w:lvl w:ilvl="3" w:tplc="7848D2B0" w:tentative="1">
      <w:start w:val="1"/>
      <w:numFmt w:val="bullet"/>
      <w:lvlText w:val=""/>
      <w:lvlJc w:val="left"/>
      <w:pPr>
        <w:ind w:left="2880" w:hanging="360"/>
      </w:pPr>
      <w:rPr>
        <w:rFonts w:ascii="Symbol" w:hAnsi="Symbol" w:hint="default"/>
      </w:rPr>
    </w:lvl>
    <w:lvl w:ilvl="4" w:tplc="445837CC" w:tentative="1">
      <w:start w:val="1"/>
      <w:numFmt w:val="bullet"/>
      <w:lvlText w:val="o"/>
      <w:lvlJc w:val="left"/>
      <w:pPr>
        <w:ind w:left="3600" w:hanging="360"/>
      </w:pPr>
      <w:rPr>
        <w:rFonts w:ascii="Courier New" w:hAnsi="Courier New" w:cs="Courier New" w:hint="default"/>
      </w:rPr>
    </w:lvl>
    <w:lvl w:ilvl="5" w:tplc="D78EF80A" w:tentative="1">
      <w:start w:val="1"/>
      <w:numFmt w:val="bullet"/>
      <w:lvlText w:val=""/>
      <w:lvlJc w:val="left"/>
      <w:pPr>
        <w:ind w:left="4320" w:hanging="360"/>
      </w:pPr>
      <w:rPr>
        <w:rFonts w:ascii="Wingdings" w:hAnsi="Wingdings" w:hint="default"/>
      </w:rPr>
    </w:lvl>
    <w:lvl w:ilvl="6" w:tplc="22346994" w:tentative="1">
      <w:start w:val="1"/>
      <w:numFmt w:val="bullet"/>
      <w:lvlText w:val=""/>
      <w:lvlJc w:val="left"/>
      <w:pPr>
        <w:ind w:left="5040" w:hanging="360"/>
      </w:pPr>
      <w:rPr>
        <w:rFonts w:ascii="Symbol" w:hAnsi="Symbol" w:hint="default"/>
      </w:rPr>
    </w:lvl>
    <w:lvl w:ilvl="7" w:tplc="B4DE4D32" w:tentative="1">
      <w:start w:val="1"/>
      <w:numFmt w:val="bullet"/>
      <w:lvlText w:val="o"/>
      <w:lvlJc w:val="left"/>
      <w:pPr>
        <w:ind w:left="5760" w:hanging="360"/>
      </w:pPr>
      <w:rPr>
        <w:rFonts w:ascii="Courier New" w:hAnsi="Courier New" w:cs="Courier New" w:hint="default"/>
      </w:rPr>
    </w:lvl>
    <w:lvl w:ilvl="8" w:tplc="0926386C" w:tentative="1">
      <w:start w:val="1"/>
      <w:numFmt w:val="bullet"/>
      <w:lvlText w:val=""/>
      <w:lvlJc w:val="left"/>
      <w:pPr>
        <w:ind w:left="6480" w:hanging="360"/>
      </w:pPr>
      <w:rPr>
        <w:rFonts w:ascii="Wingdings" w:hAnsi="Wingdings" w:hint="default"/>
      </w:rPr>
    </w:lvl>
  </w:abstractNum>
  <w:abstractNum w:abstractNumId="25" w15:restartNumberingAfterBreak="1">
    <w:nsid w:val="6C54254B"/>
    <w:multiLevelType w:val="hybridMultilevel"/>
    <w:tmpl w:val="6644C1BE"/>
    <w:lvl w:ilvl="0" w:tplc="856E41CC">
      <w:start w:val="14"/>
      <w:numFmt w:val="decimal"/>
      <w:lvlText w:val="%1."/>
      <w:lvlJc w:val="left"/>
      <w:pPr>
        <w:ind w:left="1085" w:hanging="375"/>
      </w:pPr>
      <w:rPr>
        <w:rFonts w:hint="default"/>
      </w:rPr>
    </w:lvl>
    <w:lvl w:ilvl="1" w:tplc="967233FC" w:tentative="1">
      <w:start w:val="1"/>
      <w:numFmt w:val="lowerLetter"/>
      <w:lvlText w:val="%2."/>
      <w:lvlJc w:val="left"/>
      <w:pPr>
        <w:ind w:left="1790" w:hanging="360"/>
      </w:pPr>
    </w:lvl>
    <w:lvl w:ilvl="2" w:tplc="B9D223A4" w:tentative="1">
      <w:start w:val="1"/>
      <w:numFmt w:val="lowerRoman"/>
      <w:lvlText w:val="%3."/>
      <w:lvlJc w:val="right"/>
      <w:pPr>
        <w:ind w:left="2510" w:hanging="180"/>
      </w:pPr>
    </w:lvl>
    <w:lvl w:ilvl="3" w:tplc="C0A2C06A" w:tentative="1">
      <w:start w:val="1"/>
      <w:numFmt w:val="decimal"/>
      <w:lvlText w:val="%4."/>
      <w:lvlJc w:val="left"/>
      <w:pPr>
        <w:ind w:left="3230" w:hanging="360"/>
      </w:pPr>
    </w:lvl>
    <w:lvl w:ilvl="4" w:tplc="1E422DF2" w:tentative="1">
      <w:start w:val="1"/>
      <w:numFmt w:val="lowerLetter"/>
      <w:lvlText w:val="%5."/>
      <w:lvlJc w:val="left"/>
      <w:pPr>
        <w:ind w:left="3950" w:hanging="360"/>
      </w:pPr>
    </w:lvl>
    <w:lvl w:ilvl="5" w:tplc="EC8A076E" w:tentative="1">
      <w:start w:val="1"/>
      <w:numFmt w:val="lowerRoman"/>
      <w:lvlText w:val="%6."/>
      <w:lvlJc w:val="right"/>
      <w:pPr>
        <w:ind w:left="4670" w:hanging="180"/>
      </w:pPr>
    </w:lvl>
    <w:lvl w:ilvl="6" w:tplc="4D88D904" w:tentative="1">
      <w:start w:val="1"/>
      <w:numFmt w:val="decimal"/>
      <w:lvlText w:val="%7."/>
      <w:lvlJc w:val="left"/>
      <w:pPr>
        <w:ind w:left="5390" w:hanging="360"/>
      </w:pPr>
    </w:lvl>
    <w:lvl w:ilvl="7" w:tplc="F7AC49C4" w:tentative="1">
      <w:start w:val="1"/>
      <w:numFmt w:val="lowerLetter"/>
      <w:lvlText w:val="%8."/>
      <w:lvlJc w:val="left"/>
      <w:pPr>
        <w:ind w:left="6110" w:hanging="360"/>
      </w:pPr>
    </w:lvl>
    <w:lvl w:ilvl="8" w:tplc="50D0C156" w:tentative="1">
      <w:start w:val="1"/>
      <w:numFmt w:val="lowerRoman"/>
      <w:lvlText w:val="%9."/>
      <w:lvlJc w:val="right"/>
      <w:pPr>
        <w:ind w:left="6830" w:hanging="180"/>
      </w:pPr>
    </w:lvl>
  </w:abstractNum>
  <w:abstractNum w:abstractNumId="26" w15:restartNumberingAfterBreak="1">
    <w:nsid w:val="74F1202F"/>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7A3064BB"/>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7D5F791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6"/>
  </w:num>
  <w:num w:numId="3">
    <w:abstractNumId w:val="11"/>
  </w:num>
  <w:num w:numId="4">
    <w:abstractNumId w:val="0"/>
  </w:num>
  <w:num w:numId="5">
    <w:abstractNumId w:val="21"/>
  </w:num>
  <w:num w:numId="6">
    <w:abstractNumId w:val="20"/>
  </w:num>
  <w:num w:numId="7">
    <w:abstractNumId w:val="22"/>
  </w:num>
  <w:num w:numId="8">
    <w:abstractNumId w:val="14"/>
  </w:num>
  <w:num w:numId="9">
    <w:abstractNumId w:val="8"/>
  </w:num>
  <w:num w:numId="10">
    <w:abstractNumId w:val="19"/>
  </w:num>
  <w:num w:numId="11">
    <w:abstractNumId w:val="26"/>
  </w:num>
  <w:num w:numId="12">
    <w:abstractNumId w:val="13"/>
  </w:num>
  <w:num w:numId="13">
    <w:abstractNumId w:val="9"/>
  </w:num>
  <w:num w:numId="14">
    <w:abstractNumId w:val="27"/>
  </w:num>
  <w:num w:numId="15">
    <w:abstractNumId w:val="2"/>
  </w:num>
  <w:num w:numId="16">
    <w:abstractNumId w:val="15"/>
  </w:num>
  <w:num w:numId="17">
    <w:abstractNumId w:val="28"/>
  </w:num>
  <w:num w:numId="18">
    <w:abstractNumId w:val="18"/>
  </w:num>
  <w:num w:numId="19">
    <w:abstractNumId w:val="17"/>
  </w:num>
  <w:num w:numId="20">
    <w:abstractNumId w:val="10"/>
  </w:num>
  <w:num w:numId="21">
    <w:abstractNumId w:val="23"/>
  </w:num>
  <w:num w:numId="22">
    <w:abstractNumId w:val="25"/>
  </w:num>
  <w:num w:numId="23">
    <w:abstractNumId w:val="4"/>
  </w:num>
  <w:num w:numId="24">
    <w:abstractNumId w:val="6"/>
  </w:num>
  <w:num w:numId="25">
    <w:abstractNumId w:val="5"/>
  </w:num>
  <w:num w:numId="26">
    <w:abstractNumId w:val="7"/>
  </w:num>
  <w:num w:numId="27">
    <w:abstractNumId w:val="3"/>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7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63"/>
    <w:rsid w:val="000006CA"/>
    <w:rsid w:val="00000A3B"/>
    <w:rsid w:val="00000A53"/>
    <w:rsid w:val="000029BD"/>
    <w:rsid w:val="00002B46"/>
    <w:rsid w:val="00005D0D"/>
    <w:rsid w:val="00005E75"/>
    <w:rsid w:val="0000664C"/>
    <w:rsid w:val="00007237"/>
    <w:rsid w:val="000075D9"/>
    <w:rsid w:val="00007C15"/>
    <w:rsid w:val="000103A4"/>
    <w:rsid w:val="000104DD"/>
    <w:rsid w:val="00012881"/>
    <w:rsid w:val="00012D5B"/>
    <w:rsid w:val="00013B50"/>
    <w:rsid w:val="000141D3"/>
    <w:rsid w:val="00014E67"/>
    <w:rsid w:val="00015183"/>
    <w:rsid w:val="000157DA"/>
    <w:rsid w:val="000173F4"/>
    <w:rsid w:val="000174E8"/>
    <w:rsid w:val="00017A19"/>
    <w:rsid w:val="000200EA"/>
    <w:rsid w:val="00020391"/>
    <w:rsid w:val="00020662"/>
    <w:rsid w:val="0002077D"/>
    <w:rsid w:val="00020C7F"/>
    <w:rsid w:val="00021546"/>
    <w:rsid w:val="00021B18"/>
    <w:rsid w:val="00023EEB"/>
    <w:rsid w:val="00023F1C"/>
    <w:rsid w:val="00024543"/>
    <w:rsid w:val="00024B81"/>
    <w:rsid w:val="00024F28"/>
    <w:rsid w:val="000250E2"/>
    <w:rsid w:val="0002586D"/>
    <w:rsid w:val="00026A82"/>
    <w:rsid w:val="0002736D"/>
    <w:rsid w:val="00030221"/>
    <w:rsid w:val="0003063D"/>
    <w:rsid w:val="00031959"/>
    <w:rsid w:val="00031982"/>
    <w:rsid w:val="00031EC3"/>
    <w:rsid w:val="00033A03"/>
    <w:rsid w:val="0003579B"/>
    <w:rsid w:val="0003590B"/>
    <w:rsid w:val="00036D19"/>
    <w:rsid w:val="000373AA"/>
    <w:rsid w:val="00037D20"/>
    <w:rsid w:val="00037E1A"/>
    <w:rsid w:val="000407F4"/>
    <w:rsid w:val="00040B63"/>
    <w:rsid w:val="00040D69"/>
    <w:rsid w:val="00041312"/>
    <w:rsid w:val="00041369"/>
    <w:rsid w:val="0004172C"/>
    <w:rsid w:val="00041E6E"/>
    <w:rsid w:val="00042185"/>
    <w:rsid w:val="0004259A"/>
    <w:rsid w:val="0004298C"/>
    <w:rsid w:val="00043166"/>
    <w:rsid w:val="000432CD"/>
    <w:rsid w:val="00044F7B"/>
    <w:rsid w:val="00044FC6"/>
    <w:rsid w:val="00045891"/>
    <w:rsid w:val="000466DD"/>
    <w:rsid w:val="0005045B"/>
    <w:rsid w:val="00050B2B"/>
    <w:rsid w:val="00050C77"/>
    <w:rsid w:val="000518B7"/>
    <w:rsid w:val="000530AC"/>
    <w:rsid w:val="00054841"/>
    <w:rsid w:val="000551F8"/>
    <w:rsid w:val="00055313"/>
    <w:rsid w:val="000559C9"/>
    <w:rsid w:val="00055C37"/>
    <w:rsid w:val="00055CDC"/>
    <w:rsid w:val="0005603A"/>
    <w:rsid w:val="00056D20"/>
    <w:rsid w:val="0006031A"/>
    <w:rsid w:val="000608E9"/>
    <w:rsid w:val="000619B7"/>
    <w:rsid w:val="00061B1E"/>
    <w:rsid w:val="00061F27"/>
    <w:rsid w:val="000625AD"/>
    <w:rsid w:val="00062A7B"/>
    <w:rsid w:val="000631B8"/>
    <w:rsid w:val="00063378"/>
    <w:rsid w:val="000634DE"/>
    <w:rsid w:val="000638B9"/>
    <w:rsid w:val="00063A00"/>
    <w:rsid w:val="00063D5A"/>
    <w:rsid w:val="00063F5A"/>
    <w:rsid w:val="0006488A"/>
    <w:rsid w:val="00065436"/>
    <w:rsid w:val="000656CE"/>
    <w:rsid w:val="000657E5"/>
    <w:rsid w:val="00065B20"/>
    <w:rsid w:val="000661B8"/>
    <w:rsid w:val="0006633C"/>
    <w:rsid w:val="0006667E"/>
    <w:rsid w:val="00066E00"/>
    <w:rsid w:val="0006765E"/>
    <w:rsid w:val="00067B80"/>
    <w:rsid w:val="00071A06"/>
    <w:rsid w:val="00071B2B"/>
    <w:rsid w:val="0007266B"/>
    <w:rsid w:val="0007266D"/>
    <w:rsid w:val="000739E8"/>
    <w:rsid w:val="00073AA5"/>
    <w:rsid w:val="0007432F"/>
    <w:rsid w:val="00074833"/>
    <w:rsid w:val="00074C45"/>
    <w:rsid w:val="00074F4D"/>
    <w:rsid w:val="00075646"/>
    <w:rsid w:val="000766C3"/>
    <w:rsid w:val="00076A1A"/>
    <w:rsid w:val="00077441"/>
    <w:rsid w:val="00077511"/>
    <w:rsid w:val="00077ADE"/>
    <w:rsid w:val="00077E12"/>
    <w:rsid w:val="000803E6"/>
    <w:rsid w:val="00080D28"/>
    <w:rsid w:val="00080E42"/>
    <w:rsid w:val="000814C3"/>
    <w:rsid w:val="00082870"/>
    <w:rsid w:val="000833AF"/>
    <w:rsid w:val="00083AD6"/>
    <w:rsid w:val="000844C6"/>
    <w:rsid w:val="00085BB9"/>
    <w:rsid w:val="00086062"/>
    <w:rsid w:val="000861C5"/>
    <w:rsid w:val="00086582"/>
    <w:rsid w:val="00086793"/>
    <w:rsid w:val="00086A4A"/>
    <w:rsid w:val="00086CF0"/>
    <w:rsid w:val="0008700B"/>
    <w:rsid w:val="00087C00"/>
    <w:rsid w:val="00087D42"/>
    <w:rsid w:val="0009041C"/>
    <w:rsid w:val="00091994"/>
    <w:rsid w:val="0009242C"/>
    <w:rsid w:val="00092957"/>
    <w:rsid w:val="00092B12"/>
    <w:rsid w:val="00092B4C"/>
    <w:rsid w:val="00092D91"/>
    <w:rsid w:val="00092F47"/>
    <w:rsid w:val="00093707"/>
    <w:rsid w:val="0009423F"/>
    <w:rsid w:val="0009443E"/>
    <w:rsid w:val="00094627"/>
    <w:rsid w:val="000951DA"/>
    <w:rsid w:val="00095D7B"/>
    <w:rsid w:val="00095D99"/>
    <w:rsid w:val="00096CC8"/>
    <w:rsid w:val="00096F72"/>
    <w:rsid w:val="00097328"/>
    <w:rsid w:val="000A0E14"/>
    <w:rsid w:val="000A2411"/>
    <w:rsid w:val="000A25D5"/>
    <w:rsid w:val="000A2B9D"/>
    <w:rsid w:val="000A2E23"/>
    <w:rsid w:val="000A3326"/>
    <w:rsid w:val="000A33A9"/>
    <w:rsid w:val="000A404B"/>
    <w:rsid w:val="000A48B6"/>
    <w:rsid w:val="000A4C8B"/>
    <w:rsid w:val="000A516A"/>
    <w:rsid w:val="000A54F8"/>
    <w:rsid w:val="000A591A"/>
    <w:rsid w:val="000A5DF0"/>
    <w:rsid w:val="000B012C"/>
    <w:rsid w:val="000B02F6"/>
    <w:rsid w:val="000B1DB5"/>
    <w:rsid w:val="000B1EDB"/>
    <w:rsid w:val="000B2313"/>
    <w:rsid w:val="000B2D33"/>
    <w:rsid w:val="000B34A4"/>
    <w:rsid w:val="000B39AC"/>
    <w:rsid w:val="000B3DEE"/>
    <w:rsid w:val="000B3EAC"/>
    <w:rsid w:val="000B5B45"/>
    <w:rsid w:val="000C0069"/>
    <w:rsid w:val="000C0466"/>
    <w:rsid w:val="000C0DB3"/>
    <w:rsid w:val="000C1BA2"/>
    <w:rsid w:val="000C1BC3"/>
    <w:rsid w:val="000C2501"/>
    <w:rsid w:val="000C2B6D"/>
    <w:rsid w:val="000C319F"/>
    <w:rsid w:val="000C3CDC"/>
    <w:rsid w:val="000C421E"/>
    <w:rsid w:val="000C4240"/>
    <w:rsid w:val="000C58A1"/>
    <w:rsid w:val="000C5AC7"/>
    <w:rsid w:val="000C6661"/>
    <w:rsid w:val="000C6AE9"/>
    <w:rsid w:val="000C7148"/>
    <w:rsid w:val="000C7210"/>
    <w:rsid w:val="000D129E"/>
    <w:rsid w:val="000D17E1"/>
    <w:rsid w:val="000D1B0B"/>
    <w:rsid w:val="000D2A0B"/>
    <w:rsid w:val="000D342F"/>
    <w:rsid w:val="000D381E"/>
    <w:rsid w:val="000D4843"/>
    <w:rsid w:val="000D4B15"/>
    <w:rsid w:val="000D4C61"/>
    <w:rsid w:val="000D5311"/>
    <w:rsid w:val="000D5896"/>
    <w:rsid w:val="000D59FD"/>
    <w:rsid w:val="000D5E24"/>
    <w:rsid w:val="000D6504"/>
    <w:rsid w:val="000D655A"/>
    <w:rsid w:val="000D66DD"/>
    <w:rsid w:val="000D6837"/>
    <w:rsid w:val="000D7B80"/>
    <w:rsid w:val="000E0447"/>
    <w:rsid w:val="000E0B5B"/>
    <w:rsid w:val="000E276A"/>
    <w:rsid w:val="000E3786"/>
    <w:rsid w:val="000E3C50"/>
    <w:rsid w:val="000E41A5"/>
    <w:rsid w:val="000E455C"/>
    <w:rsid w:val="000E54F0"/>
    <w:rsid w:val="000E5F31"/>
    <w:rsid w:val="000E60C1"/>
    <w:rsid w:val="000E6521"/>
    <w:rsid w:val="000E6618"/>
    <w:rsid w:val="000E6EA0"/>
    <w:rsid w:val="000F06C4"/>
    <w:rsid w:val="000F0DEC"/>
    <w:rsid w:val="000F178E"/>
    <w:rsid w:val="000F22B5"/>
    <w:rsid w:val="000F418C"/>
    <w:rsid w:val="000F5172"/>
    <w:rsid w:val="000F57CA"/>
    <w:rsid w:val="000F6165"/>
    <w:rsid w:val="000F6191"/>
    <w:rsid w:val="000F6219"/>
    <w:rsid w:val="000F6D1E"/>
    <w:rsid w:val="000F75E4"/>
    <w:rsid w:val="00100211"/>
    <w:rsid w:val="001003BE"/>
    <w:rsid w:val="00100421"/>
    <w:rsid w:val="00100437"/>
    <w:rsid w:val="00101452"/>
    <w:rsid w:val="00103996"/>
    <w:rsid w:val="00105473"/>
    <w:rsid w:val="001056AE"/>
    <w:rsid w:val="001064B8"/>
    <w:rsid w:val="001069B6"/>
    <w:rsid w:val="00106B1F"/>
    <w:rsid w:val="00107190"/>
    <w:rsid w:val="001073D6"/>
    <w:rsid w:val="00107D2F"/>
    <w:rsid w:val="001103B3"/>
    <w:rsid w:val="00111447"/>
    <w:rsid w:val="001119B5"/>
    <w:rsid w:val="00112126"/>
    <w:rsid w:val="0011231C"/>
    <w:rsid w:val="0011233B"/>
    <w:rsid w:val="00112389"/>
    <w:rsid w:val="001123AB"/>
    <w:rsid w:val="00112735"/>
    <w:rsid w:val="00112854"/>
    <w:rsid w:val="00112A50"/>
    <w:rsid w:val="001131F8"/>
    <w:rsid w:val="00113B8A"/>
    <w:rsid w:val="00114AE3"/>
    <w:rsid w:val="0011535A"/>
    <w:rsid w:val="00115566"/>
    <w:rsid w:val="00115A58"/>
    <w:rsid w:val="001177B2"/>
    <w:rsid w:val="00117ED2"/>
    <w:rsid w:val="00120122"/>
    <w:rsid w:val="001208B2"/>
    <w:rsid w:val="00120B20"/>
    <w:rsid w:val="001219A8"/>
    <w:rsid w:val="0012218B"/>
    <w:rsid w:val="001225F8"/>
    <w:rsid w:val="00123384"/>
    <w:rsid w:val="001235E1"/>
    <w:rsid w:val="00124DC3"/>
    <w:rsid w:val="00124E6E"/>
    <w:rsid w:val="001255FA"/>
    <w:rsid w:val="001259F6"/>
    <w:rsid w:val="001260E4"/>
    <w:rsid w:val="00126E5E"/>
    <w:rsid w:val="001301C3"/>
    <w:rsid w:val="001302BB"/>
    <w:rsid w:val="0013041F"/>
    <w:rsid w:val="00131DF4"/>
    <w:rsid w:val="00134329"/>
    <w:rsid w:val="00134DE4"/>
    <w:rsid w:val="00135202"/>
    <w:rsid w:val="001353EF"/>
    <w:rsid w:val="00135503"/>
    <w:rsid w:val="00135F8D"/>
    <w:rsid w:val="001360F8"/>
    <w:rsid w:val="00136226"/>
    <w:rsid w:val="001365F4"/>
    <w:rsid w:val="00137897"/>
    <w:rsid w:val="00140034"/>
    <w:rsid w:val="0014043F"/>
    <w:rsid w:val="00143448"/>
    <w:rsid w:val="00143715"/>
    <w:rsid w:val="001437A7"/>
    <w:rsid w:val="0014438E"/>
    <w:rsid w:val="001452D9"/>
    <w:rsid w:val="001456DB"/>
    <w:rsid w:val="001466A1"/>
    <w:rsid w:val="00146E6F"/>
    <w:rsid w:val="00146F35"/>
    <w:rsid w:val="00147689"/>
    <w:rsid w:val="00147BF3"/>
    <w:rsid w:val="00147E34"/>
    <w:rsid w:val="00150089"/>
    <w:rsid w:val="001500A2"/>
    <w:rsid w:val="00150244"/>
    <w:rsid w:val="00150815"/>
    <w:rsid w:val="0015130D"/>
    <w:rsid w:val="0015147D"/>
    <w:rsid w:val="00151FBB"/>
    <w:rsid w:val="0015284E"/>
    <w:rsid w:val="00152D8C"/>
    <w:rsid w:val="00152EE0"/>
    <w:rsid w:val="0015307A"/>
    <w:rsid w:val="001532FF"/>
    <w:rsid w:val="00153632"/>
    <w:rsid w:val="00153958"/>
    <w:rsid w:val="001541DA"/>
    <w:rsid w:val="00154849"/>
    <w:rsid w:val="001550BE"/>
    <w:rsid w:val="0015522B"/>
    <w:rsid w:val="001556F9"/>
    <w:rsid w:val="0016071C"/>
    <w:rsid w:val="0016084D"/>
    <w:rsid w:val="0016098D"/>
    <w:rsid w:val="00161A37"/>
    <w:rsid w:val="00161A5E"/>
    <w:rsid w:val="00161C6E"/>
    <w:rsid w:val="001624E0"/>
    <w:rsid w:val="00163178"/>
    <w:rsid w:val="00164F88"/>
    <w:rsid w:val="0016521C"/>
    <w:rsid w:val="00165358"/>
    <w:rsid w:val="00165569"/>
    <w:rsid w:val="00165BD5"/>
    <w:rsid w:val="00165D73"/>
    <w:rsid w:val="00166B49"/>
    <w:rsid w:val="00166C9B"/>
    <w:rsid w:val="00166E3B"/>
    <w:rsid w:val="001672BE"/>
    <w:rsid w:val="00167958"/>
    <w:rsid w:val="00167A4E"/>
    <w:rsid w:val="00167F32"/>
    <w:rsid w:val="00170263"/>
    <w:rsid w:val="00170342"/>
    <w:rsid w:val="00170702"/>
    <w:rsid w:val="00171F2E"/>
    <w:rsid w:val="0017288B"/>
    <w:rsid w:val="00172A2B"/>
    <w:rsid w:val="00174087"/>
    <w:rsid w:val="00174C4E"/>
    <w:rsid w:val="00174ED5"/>
    <w:rsid w:val="00175E7C"/>
    <w:rsid w:val="00176504"/>
    <w:rsid w:val="001766AA"/>
    <w:rsid w:val="00177DB9"/>
    <w:rsid w:val="001808F1"/>
    <w:rsid w:val="00180DE9"/>
    <w:rsid w:val="001813C6"/>
    <w:rsid w:val="00181D9F"/>
    <w:rsid w:val="00182685"/>
    <w:rsid w:val="00184F32"/>
    <w:rsid w:val="00185850"/>
    <w:rsid w:val="0018617C"/>
    <w:rsid w:val="0018778E"/>
    <w:rsid w:val="001907EB"/>
    <w:rsid w:val="00190AE9"/>
    <w:rsid w:val="00190BC6"/>
    <w:rsid w:val="00191103"/>
    <w:rsid w:val="001921B1"/>
    <w:rsid w:val="00192958"/>
    <w:rsid w:val="00192FC3"/>
    <w:rsid w:val="00193501"/>
    <w:rsid w:val="001936A5"/>
    <w:rsid w:val="0019397C"/>
    <w:rsid w:val="00193BE1"/>
    <w:rsid w:val="001948A2"/>
    <w:rsid w:val="00194DBD"/>
    <w:rsid w:val="0019564E"/>
    <w:rsid w:val="00196029"/>
    <w:rsid w:val="00196BB6"/>
    <w:rsid w:val="00196F2B"/>
    <w:rsid w:val="00197C1D"/>
    <w:rsid w:val="001A039E"/>
    <w:rsid w:val="001A0BF9"/>
    <w:rsid w:val="001A175C"/>
    <w:rsid w:val="001A17DA"/>
    <w:rsid w:val="001A1C09"/>
    <w:rsid w:val="001A20C1"/>
    <w:rsid w:val="001A23E6"/>
    <w:rsid w:val="001A3641"/>
    <w:rsid w:val="001A37C5"/>
    <w:rsid w:val="001A3900"/>
    <w:rsid w:val="001A398F"/>
    <w:rsid w:val="001A425F"/>
    <w:rsid w:val="001A44B6"/>
    <w:rsid w:val="001A4566"/>
    <w:rsid w:val="001A49AA"/>
    <w:rsid w:val="001A4AA0"/>
    <w:rsid w:val="001A4E4E"/>
    <w:rsid w:val="001A4F9F"/>
    <w:rsid w:val="001A4FFC"/>
    <w:rsid w:val="001A51EE"/>
    <w:rsid w:val="001A57BD"/>
    <w:rsid w:val="001A57DC"/>
    <w:rsid w:val="001A5887"/>
    <w:rsid w:val="001A5C93"/>
    <w:rsid w:val="001A5D2D"/>
    <w:rsid w:val="001A5FA8"/>
    <w:rsid w:val="001A61EE"/>
    <w:rsid w:val="001A695B"/>
    <w:rsid w:val="001A6C27"/>
    <w:rsid w:val="001A7CB1"/>
    <w:rsid w:val="001B0362"/>
    <w:rsid w:val="001B0BAD"/>
    <w:rsid w:val="001B116C"/>
    <w:rsid w:val="001B117E"/>
    <w:rsid w:val="001B1703"/>
    <w:rsid w:val="001B1FD6"/>
    <w:rsid w:val="001B2780"/>
    <w:rsid w:val="001B2C89"/>
    <w:rsid w:val="001B2FEB"/>
    <w:rsid w:val="001B4655"/>
    <w:rsid w:val="001B6C76"/>
    <w:rsid w:val="001B70C1"/>
    <w:rsid w:val="001B7EF8"/>
    <w:rsid w:val="001C0A9C"/>
    <w:rsid w:val="001C0FDB"/>
    <w:rsid w:val="001C1310"/>
    <w:rsid w:val="001C2720"/>
    <w:rsid w:val="001C345B"/>
    <w:rsid w:val="001C4C0D"/>
    <w:rsid w:val="001C5243"/>
    <w:rsid w:val="001C5547"/>
    <w:rsid w:val="001C6408"/>
    <w:rsid w:val="001C6426"/>
    <w:rsid w:val="001C771A"/>
    <w:rsid w:val="001C7E39"/>
    <w:rsid w:val="001D0718"/>
    <w:rsid w:val="001D0FB9"/>
    <w:rsid w:val="001D23C0"/>
    <w:rsid w:val="001D2946"/>
    <w:rsid w:val="001D2E57"/>
    <w:rsid w:val="001D2EDE"/>
    <w:rsid w:val="001D3041"/>
    <w:rsid w:val="001D40EC"/>
    <w:rsid w:val="001D477D"/>
    <w:rsid w:val="001D503A"/>
    <w:rsid w:val="001D5280"/>
    <w:rsid w:val="001D6578"/>
    <w:rsid w:val="001D6A0B"/>
    <w:rsid w:val="001D6E16"/>
    <w:rsid w:val="001D756E"/>
    <w:rsid w:val="001D7B89"/>
    <w:rsid w:val="001E1471"/>
    <w:rsid w:val="001E1885"/>
    <w:rsid w:val="001E259A"/>
    <w:rsid w:val="001E3831"/>
    <w:rsid w:val="001E428A"/>
    <w:rsid w:val="001E492E"/>
    <w:rsid w:val="001E4CC7"/>
    <w:rsid w:val="001E4E34"/>
    <w:rsid w:val="001E4E68"/>
    <w:rsid w:val="001E517F"/>
    <w:rsid w:val="001E5421"/>
    <w:rsid w:val="001E5AAF"/>
    <w:rsid w:val="001E6A8C"/>
    <w:rsid w:val="001E7F8D"/>
    <w:rsid w:val="001F00D0"/>
    <w:rsid w:val="001F15D5"/>
    <w:rsid w:val="001F1784"/>
    <w:rsid w:val="001F27B6"/>
    <w:rsid w:val="001F3C35"/>
    <w:rsid w:val="001F3C63"/>
    <w:rsid w:val="001F408E"/>
    <w:rsid w:val="001F42ED"/>
    <w:rsid w:val="001F4670"/>
    <w:rsid w:val="001F4F5F"/>
    <w:rsid w:val="001F554D"/>
    <w:rsid w:val="001F5594"/>
    <w:rsid w:val="001F6D23"/>
    <w:rsid w:val="00200666"/>
    <w:rsid w:val="00200713"/>
    <w:rsid w:val="0020148D"/>
    <w:rsid w:val="0020258F"/>
    <w:rsid w:val="00202619"/>
    <w:rsid w:val="00203227"/>
    <w:rsid w:val="002035F2"/>
    <w:rsid w:val="0020364E"/>
    <w:rsid w:val="00203972"/>
    <w:rsid w:val="00203DE4"/>
    <w:rsid w:val="0020441F"/>
    <w:rsid w:val="002044EC"/>
    <w:rsid w:val="00204B42"/>
    <w:rsid w:val="00204C0B"/>
    <w:rsid w:val="00204D68"/>
    <w:rsid w:val="002051C6"/>
    <w:rsid w:val="002052A0"/>
    <w:rsid w:val="00205CAE"/>
    <w:rsid w:val="00205D40"/>
    <w:rsid w:val="00207460"/>
    <w:rsid w:val="0020769F"/>
    <w:rsid w:val="002076DC"/>
    <w:rsid w:val="00207D5D"/>
    <w:rsid w:val="00207F32"/>
    <w:rsid w:val="0021007E"/>
    <w:rsid w:val="0021010B"/>
    <w:rsid w:val="00210EAA"/>
    <w:rsid w:val="00211C7F"/>
    <w:rsid w:val="00211E3E"/>
    <w:rsid w:val="00211F56"/>
    <w:rsid w:val="00211F8B"/>
    <w:rsid w:val="0021221B"/>
    <w:rsid w:val="0021242D"/>
    <w:rsid w:val="00212589"/>
    <w:rsid w:val="00212E14"/>
    <w:rsid w:val="0021350C"/>
    <w:rsid w:val="002137E8"/>
    <w:rsid w:val="00213E57"/>
    <w:rsid w:val="00215BDA"/>
    <w:rsid w:val="00215F52"/>
    <w:rsid w:val="00216022"/>
    <w:rsid w:val="00216EB3"/>
    <w:rsid w:val="002203CE"/>
    <w:rsid w:val="002206A3"/>
    <w:rsid w:val="00221147"/>
    <w:rsid w:val="00222134"/>
    <w:rsid w:val="0022279F"/>
    <w:rsid w:val="00222DF4"/>
    <w:rsid w:val="00222F7E"/>
    <w:rsid w:val="00224089"/>
    <w:rsid w:val="002240DE"/>
    <w:rsid w:val="002244AD"/>
    <w:rsid w:val="00224B2E"/>
    <w:rsid w:val="00224EB6"/>
    <w:rsid w:val="0022580B"/>
    <w:rsid w:val="002266A1"/>
    <w:rsid w:val="00226F93"/>
    <w:rsid w:val="0022728B"/>
    <w:rsid w:val="00227499"/>
    <w:rsid w:val="002274E0"/>
    <w:rsid w:val="002303BE"/>
    <w:rsid w:val="00233131"/>
    <w:rsid w:val="002332EE"/>
    <w:rsid w:val="002338E8"/>
    <w:rsid w:val="00233C7E"/>
    <w:rsid w:val="00234317"/>
    <w:rsid w:val="002358C8"/>
    <w:rsid w:val="00235929"/>
    <w:rsid w:val="00237234"/>
    <w:rsid w:val="00237991"/>
    <w:rsid w:val="00240352"/>
    <w:rsid w:val="00240F10"/>
    <w:rsid w:val="002420B0"/>
    <w:rsid w:val="00242148"/>
    <w:rsid w:val="002428E4"/>
    <w:rsid w:val="0024293F"/>
    <w:rsid w:val="00243218"/>
    <w:rsid w:val="00243428"/>
    <w:rsid w:val="00245257"/>
    <w:rsid w:val="0024633F"/>
    <w:rsid w:val="00246E79"/>
    <w:rsid w:val="002470D4"/>
    <w:rsid w:val="002471E3"/>
    <w:rsid w:val="002501BE"/>
    <w:rsid w:val="002507A0"/>
    <w:rsid w:val="00250991"/>
    <w:rsid w:val="00250D5A"/>
    <w:rsid w:val="00250D89"/>
    <w:rsid w:val="002518AA"/>
    <w:rsid w:val="00251D1D"/>
    <w:rsid w:val="00252829"/>
    <w:rsid w:val="00252B35"/>
    <w:rsid w:val="00252FD5"/>
    <w:rsid w:val="002534F2"/>
    <w:rsid w:val="002537E2"/>
    <w:rsid w:val="00253BC6"/>
    <w:rsid w:val="002540C8"/>
    <w:rsid w:val="0025410E"/>
    <w:rsid w:val="00254116"/>
    <w:rsid w:val="00254183"/>
    <w:rsid w:val="002549B6"/>
    <w:rsid w:val="002551DD"/>
    <w:rsid w:val="002555DF"/>
    <w:rsid w:val="00255C6A"/>
    <w:rsid w:val="00256B50"/>
    <w:rsid w:val="00257178"/>
    <w:rsid w:val="00257369"/>
    <w:rsid w:val="00257601"/>
    <w:rsid w:val="00260189"/>
    <w:rsid w:val="00260611"/>
    <w:rsid w:val="002612E1"/>
    <w:rsid w:val="00261858"/>
    <w:rsid w:val="00261FF9"/>
    <w:rsid w:val="00262089"/>
    <w:rsid w:val="00262093"/>
    <w:rsid w:val="00262484"/>
    <w:rsid w:val="00262631"/>
    <w:rsid w:val="00263741"/>
    <w:rsid w:val="0026433E"/>
    <w:rsid w:val="0026442F"/>
    <w:rsid w:val="002644A2"/>
    <w:rsid w:val="00265444"/>
    <w:rsid w:val="002657E9"/>
    <w:rsid w:val="002663CD"/>
    <w:rsid w:val="00266F1F"/>
    <w:rsid w:val="00267AFA"/>
    <w:rsid w:val="00267E2B"/>
    <w:rsid w:val="002703DF"/>
    <w:rsid w:val="00270D2E"/>
    <w:rsid w:val="00271598"/>
    <w:rsid w:val="00271941"/>
    <w:rsid w:val="002719D7"/>
    <w:rsid w:val="0027237B"/>
    <w:rsid w:val="00272F9F"/>
    <w:rsid w:val="00273239"/>
    <w:rsid w:val="00273F3F"/>
    <w:rsid w:val="002741CE"/>
    <w:rsid w:val="00275295"/>
    <w:rsid w:val="002752AE"/>
    <w:rsid w:val="00275AA5"/>
    <w:rsid w:val="00275DD2"/>
    <w:rsid w:val="002767BA"/>
    <w:rsid w:val="002768E4"/>
    <w:rsid w:val="00277259"/>
    <w:rsid w:val="002800E9"/>
    <w:rsid w:val="00280924"/>
    <w:rsid w:val="00281872"/>
    <w:rsid w:val="00282319"/>
    <w:rsid w:val="0028241A"/>
    <w:rsid w:val="00282BA3"/>
    <w:rsid w:val="002830DF"/>
    <w:rsid w:val="0028313C"/>
    <w:rsid w:val="002837E8"/>
    <w:rsid w:val="0028477F"/>
    <w:rsid w:val="00285493"/>
    <w:rsid w:val="00285939"/>
    <w:rsid w:val="00285EA9"/>
    <w:rsid w:val="00285FDE"/>
    <w:rsid w:val="00286615"/>
    <w:rsid w:val="002867F0"/>
    <w:rsid w:val="00287239"/>
    <w:rsid w:val="0028737E"/>
    <w:rsid w:val="002879C8"/>
    <w:rsid w:val="00287A95"/>
    <w:rsid w:val="00287F87"/>
    <w:rsid w:val="002908B7"/>
    <w:rsid w:val="00290BB8"/>
    <w:rsid w:val="00291049"/>
    <w:rsid w:val="002912ED"/>
    <w:rsid w:val="00291E25"/>
    <w:rsid w:val="00292967"/>
    <w:rsid w:val="00293485"/>
    <w:rsid w:val="002940AC"/>
    <w:rsid w:val="002942BC"/>
    <w:rsid w:val="002947A6"/>
    <w:rsid w:val="002947BF"/>
    <w:rsid w:val="00295230"/>
    <w:rsid w:val="002956D0"/>
    <w:rsid w:val="00295966"/>
    <w:rsid w:val="00295B23"/>
    <w:rsid w:val="00295FE5"/>
    <w:rsid w:val="00296393"/>
    <w:rsid w:val="00296EC6"/>
    <w:rsid w:val="00296EFF"/>
    <w:rsid w:val="00297549"/>
    <w:rsid w:val="002A09DA"/>
    <w:rsid w:val="002A10E6"/>
    <w:rsid w:val="002A12EA"/>
    <w:rsid w:val="002A216C"/>
    <w:rsid w:val="002A259E"/>
    <w:rsid w:val="002A288B"/>
    <w:rsid w:val="002A296F"/>
    <w:rsid w:val="002A3CF5"/>
    <w:rsid w:val="002A44C7"/>
    <w:rsid w:val="002A451E"/>
    <w:rsid w:val="002A534C"/>
    <w:rsid w:val="002A5A9D"/>
    <w:rsid w:val="002A6383"/>
    <w:rsid w:val="002A667D"/>
    <w:rsid w:val="002A7A0E"/>
    <w:rsid w:val="002A7CB5"/>
    <w:rsid w:val="002B026F"/>
    <w:rsid w:val="002B04AB"/>
    <w:rsid w:val="002B0A44"/>
    <w:rsid w:val="002B0C83"/>
    <w:rsid w:val="002B10A3"/>
    <w:rsid w:val="002B1AE1"/>
    <w:rsid w:val="002B3172"/>
    <w:rsid w:val="002B3494"/>
    <w:rsid w:val="002B3E12"/>
    <w:rsid w:val="002B591D"/>
    <w:rsid w:val="002B6F78"/>
    <w:rsid w:val="002B754E"/>
    <w:rsid w:val="002B773E"/>
    <w:rsid w:val="002B7E2E"/>
    <w:rsid w:val="002B7E9F"/>
    <w:rsid w:val="002C020F"/>
    <w:rsid w:val="002C04AE"/>
    <w:rsid w:val="002C05A9"/>
    <w:rsid w:val="002C0B5D"/>
    <w:rsid w:val="002C0DF1"/>
    <w:rsid w:val="002C10F9"/>
    <w:rsid w:val="002C138E"/>
    <w:rsid w:val="002C1AB7"/>
    <w:rsid w:val="002C1BC9"/>
    <w:rsid w:val="002C1FB5"/>
    <w:rsid w:val="002C3118"/>
    <w:rsid w:val="002C39AD"/>
    <w:rsid w:val="002C3A0F"/>
    <w:rsid w:val="002C3AD7"/>
    <w:rsid w:val="002C3C77"/>
    <w:rsid w:val="002C4895"/>
    <w:rsid w:val="002C4B54"/>
    <w:rsid w:val="002C4CF1"/>
    <w:rsid w:val="002C65DC"/>
    <w:rsid w:val="002D0041"/>
    <w:rsid w:val="002D028C"/>
    <w:rsid w:val="002D0335"/>
    <w:rsid w:val="002D0799"/>
    <w:rsid w:val="002D0AB2"/>
    <w:rsid w:val="002D0D18"/>
    <w:rsid w:val="002D0D86"/>
    <w:rsid w:val="002D0E82"/>
    <w:rsid w:val="002D1108"/>
    <w:rsid w:val="002D1325"/>
    <w:rsid w:val="002D149C"/>
    <w:rsid w:val="002D1BDF"/>
    <w:rsid w:val="002D1CDA"/>
    <w:rsid w:val="002D1E19"/>
    <w:rsid w:val="002D2023"/>
    <w:rsid w:val="002D2A0A"/>
    <w:rsid w:val="002D362A"/>
    <w:rsid w:val="002D3F11"/>
    <w:rsid w:val="002D41C2"/>
    <w:rsid w:val="002D5139"/>
    <w:rsid w:val="002D5CD7"/>
    <w:rsid w:val="002D5ECB"/>
    <w:rsid w:val="002D6CA9"/>
    <w:rsid w:val="002D767E"/>
    <w:rsid w:val="002E0A7E"/>
    <w:rsid w:val="002E0C07"/>
    <w:rsid w:val="002E125A"/>
    <w:rsid w:val="002E15DB"/>
    <w:rsid w:val="002E178C"/>
    <w:rsid w:val="002E2E17"/>
    <w:rsid w:val="002E3C15"/>
    <w:rsid w:val="002E3E4E"/>
    <w:rsid w:val="002E4177"/>
    <w:rsid w:val="002E4286"/>
    <w:rsid w:val="002E51C3"/>
    <w:rsid w:val="002E5346"/>
    <w:rsid w:val="002E5E2E"/>
    <w:rsid w:val="002E62E4"/>
    <w:rsid w:val="002E7858"/>
    <w:rsid w:val="002F0572"/>
    <w:rsid w:val="002F0BEA"/>
    <w:rsid w:val="002F153D"/>
    <w:rsid w:val="002F1EA7"/>
    <w:rsid w:val="002F2A1A"/>
    <w:rsid w:val="002F2B2B"/>
    <w:rsid w:val="002F3157"/>
    <w:rsid w:val="002F45DB"/>
    <w:rsid w:val="002F46DF"/>
    <w:rsid w:val="002F47CC"/>
    <w:rsid w:val="002F47DA"/>
    <w:rsid w:val="002F4E64"/>
    <w:rsid w:val="002F4F24"/>
    <w:rsid w:val="002F539A"/>
    <w:rsid w:val="002F63FD"/>
    <w:rsid w:val="002F70F0"/>
    <w:rsid w:val="002F7978"/>
    <w:rsid w:val="00300FC3"/>
    <w:rsid w:val="0030124E"/>
    <w:rsid w:val="003021C8"/>
    <w:rsid w:val="0030290B"/>
    <w:rsid w:val="003031AD"/>
    <w:rsid w:val="00303762"/>
    <w:rsid w:val="00303D15"/>
    <w:rsid w:val="00304799"/>
    <w:rsid w:val="003049DE"/>
    <w:rsid w:val="00304BD9"/>
    <w:rsid w:val="00304EE2"/>
    <w:rsid w:val="00305003"/>
    <w:rsid w:val="003051F4"/>
    <w:rsid w:val="00305398"/>
    <w:rsid w:val="003061CE"/>
    <w:rsid w:val="003061EC"/>
    <w:rsid w:val="003064E0"/>
    <w:rsid w:val="0030665C"/>
    <w:rsid w:val="00307261"/>
    <w:rsid w:val="00307613"/>
    <w:rsid w:val="00307A77"/>
    <w:rsid w:val="00310BD6"/>
    <w:rsid w:val="0031201E"/>
    <w:rsid w:val="003125A3"/>
    <w:rsid w:val="00312A5E"/>
    <w:rsid w:val="00312EC1"/>
    <w:rsid w:val="00313122"/>
    <w:rsid w:val="00313507"/>
    <w:rsid w:val="0031399E"/>
    <w:rsid w:val="00313C34"/>
    <w:rsid w:val="00313D9B"/>
    <w:rsid w:val="0031468D"/>
    <w:rsid w:val="00314692"/>
    <w:rsid w:val="00314D13"/>
    <w:rsid w:val="00315028"/>
    <w:rsid w:val="00315238"/>
    <w:rsid w:val="00315BC9"/>
    <w:rsid w:val="00316272"/>
    <w:rsid w:val="00316C67"/>
    <w:rsid w:val="00317912"/>
    <w:rsid w:val="00317C4C"/>
    <w:rsid w:val="003203DD"/>
    <w:rsid w:val="0032086B"/>
    <w:rsid w:val="00320B26"/>
    <w:rsid w:val="00321032"/>
    <w:rsid w:val="00321B3D"/>
    <w:rsid w:val="00322B3B"/>
    <w:rsid w:val="003233E9"/>
    <w:rsid w:val="003240D7"/>
    <w:rsid w:val="003241AB"/>
    <w:rsid w:val="00325141"/>
    <w:rsid w:val="00325550"/>
    <w:rsid w:val="00326EF1"/>
    <w:rsid w:val="003273BC"/>
    <w:rsid w:val="00330CD9"/>
    <w:rsid w:val="00331FB3"/>
    <w:rsid w:val="00332304"/>
    <w:rsid w:val="00332473"/>
    <w:rsid w:val="00332507"/>
    <w:rsid w:val="003325DC"/>
    <w:rsid w:val="00332C71"/>
    <w:rsid w:val="00332EA1"/>
    <w:rsid w:val="0033322C"/>
    <w:rsid w:val="0033378C"/>
    <w:rsid w:val="00333FA1"/>
    <w:rsid w:val="00334047"/>
    <w:rsid w:val="003345CD"/>
    <w:rsid w:val="00334679"/>
    <w:rsid w:val="003348FF"/>
    <w:rsid w:val="00335129"/>
    <w:rsid w:val="00335859"/>
    <w:rsid w:val="00336631"/>
    <w:rsid w:val="00337B19"/>
    <w:rsid w:val="00341143"/>
    <w:rsid w:val="00341621"/>
    <w:rsid w:val="003427DE"/>
    <w:rsid w:val="0034324B"/>
    <w:rsid w:val="003438C1"/>
    <w:rsid w:val="00343CDF"/>
    <w:rsid w:val="0034447E"/>
    <w:rsid w:val="00345105"/>
    <w:rsid w:val="00346219"/>
    <w:rsid w:val="00346311"/>
    <w:rsid w:val="003468DD"/>
    <w:rsid w:val="00346EF8"/>
    <w:rsid w:val="0034730B"/>
    <w:rsid w:val="00347965"/>
    <w:rsid w:val="00347AFE"/>
    <w:rsid w:val="00350112"/>
    <w:rsid w:val="00350552"/>
    <w:rsid w:val="003509AB"/>
    <w:rsid w:val="00351B54"/>
    <w:rsid w:val="00351C98"/>
    <w:rsid w:val="0035202D"/>
    <w:rsid w:val="00352678"/>
    <w:rsid w:val="00352A0F"/>
    <w:rsid w:val="003534A3"/>
    <w:rsid w:val="00354355"/>
    <w:rsid w:val="00354A90"/>
    <w:rsid w:val="00354FBE"/>
    <w:rsid w:val="0035544B"/>
    <w:rsid w:val="003556BE"/>
    <w:rsid w:val="003559B5"/>
    <w:rsid w:val="0035672A"/>
    <w:rsid w:val="0035693C"/>
    <w:rsid w:val="00356A17"/>
    <w:rsid w:val="0035771E"/>
    <w:rsid w:val="0035787D"/>
    <w:rsid w:val="0036087A"/>
    <w:rsid w:val="003612CF"/>
    <w:rsid w:val="00361EBC"/>
    <w:rsid w:val="003628B9"/>
    <w:rsid w:val="00362A37"/>
    <w:rsid w:val="00362CE5"/>
    <w:rsid w:val="003630B6"/>
    <w:rsid w:val="00363239"/>
    <w:rsid w:val="00364068"/>
    <w:rsid w:val="003648FC"/>
    <w:rsid w:val="00365159"/>
    <w:rsid w:val="00365419"/>
    <w:rsid w:val="003654C6"/>
    <w:rsid w:val="003658B1"/>
    <w:rsid w:val="00365E0E"/>
    <w:rsid w:val="00366F9D"/>
    <w:rsid w:val="0036798C"/>
    <w:rsid w:val="00367CC8"/>
    <w:rsid w:val="00367D70"/>
    <w:rsid w:val="00367DCB"/>
    <w:rsid w:val="003700EB"/>
    <w:rsid w:val="0037032D"/>
    <w:rsid w:val="003706DC"/>
    <w:rsid w:val="003709F8"/>
    <w:rsid w:val="00370EE3"/>
    <w:rsid w:val="0037285C"/>
    <w:rsid w:val="0037385B"/>
    <w:rsid w:val="00374E1C"/>
    <w:rsid w:val="0037533D"/>
    <w:rsid w:val="0037664C"/>
    <w:rsid w:val="00376800"/>
    <w:rsid w:val="00376E8A"/>
    <w:rsid w:val="003773C1"/>
    <w:rsid w:val="00377B02"/>
    <w:rsid w:val="00380341"/>
    <w:rsid w:val="00380A8D"/>
    <w:rsid w:val="00380D15"/>
    <w:rsid w:val="00380E73"/>
    <w:rsid w:val="0038102F"/>
    <w:rsid w:val="003815E2"/>
    <w:rsid w:val="00381A55"/>
    <w:rsid w:val="00381E60"/>
    <w:rsid w:val="0038205E"/>
    <w:rsid w:val="0038212A"/>
    <w:rsid w:val="00382804"/>
    <w:rsid w:val="003840F8"/>
    <w:rsid w:val="003842F5"/>
    <w:rsid w:val="0038481D"/>
    <w:rsid w:val="0038528F"/>
    <w:rsid w:val="00386211"/>
    <w:rsid w:val="003867CF"/>
    <w:rsid w:val="00386ADE"/>
    <w:rsid w:val="00386BF7"/>
    <w:rsid w:val="003874EC"/>
    <w:rsid w:val="003877B7"/>
    <w:rsid w:val="003907E8"/>
    <w:rsid w:val="00390979"/>
    <w:rsid w:val="00390A3F"/>
    <w:rsid w:val="00390B4D"/>
    <w:rsid w:val="0039119A"/>
    <w:rsid w:val="00391426"/>
    <w:rsid w:val="003923D3"/>
    <w:rsid w:val="00392D24"/>
    <w:rsid w:val="003930BB"/>
    <w:rsid w:val="0039386C"/>
    <w:rsid w:val="003947E8"/>
    <w:rsid w:val="00394A42"/>
    <w:rsid w:val="00395085"/>
    <w:rsid w:val="00395761"/>
    <w:rsid w:val="00395869"/>
    <w:rsid w:val="00395A93"/>
    <w:rsid w:val="00396364"/>
    <w:rsid w:val="00396E95"/>
    <w:rsid w:val="0039793B"/>
    <w:rsid w:val="003A10CA"/>
    <w:rsid w:val="003A1759"/>
    <w:rsid w:val="003A195F"/>
    <w:rsid w:val="003A1EF9"/>
    <w:rsid w:val="003A2376"/>
    <w:rsid w:val="003A3965"/>
    <w:rsid w:val="003A46E9"/>
    <w:rsid w:val="003A4F6D"/>
    <w:rsid w:val="003A52E7"/>
    <w:rsid w:val="003A54C0"/>
    <w:rsid w:val="003A5B22"/>
    <w:rsid w:val="003A5C5A"/>
    <w:rsid w:val="003A71D5"/>
    <w:rsid w:val="003B0873"/>
    <w:rsid w:val="003B0E59"/>
    <w:rsid w:val="003B16E7"/>
    <w:rsid w:val="003B1D97"/>
    <w:rsid w:val="003B261E"/>
    <w:rsid w:val="003B2BBD"/>
    <w:rsid w:val="003B4D00"/>
    <w:rsid w:val="003B52EB"/>
    <w:rsid w:val="003B5BD0"/>
    <w:rsid w:val="003B6355"/>
    <w:rsid w:val="003B6A0D"/>
    <w:rsid w:val="003B6B3E"/>
    <w:rsid w:val="003B6F70"/>
    <w:rsid w:val="003C013B"/>
    <w:rsid w:val="003C0A8F"/>
    <w:rsid w:val="003C0BE2"/>
    <w:rsid w:val="003C0C1A"/>
    <w:rsid w:val="003C0F14"/>
    <w:rsid w:val="003C1F71"/>
    <w:rsid w:val="003C2347"/>
    <w:rsid w:val="003C283F"/>
    <w:rsid w:val="003C371C"/>
    <w:rsid w:val="003C392B"/>
    <w:rsid w:val="003C3A20"/>
    <w:rsid w:val="003C3ACC"/>
    <w:rsid w:val="003C7CCD"/>
    <w:rsid w:val="003C7FBA"/>
    <w:rsid w:val="003D035F"/>
    <w:rsid w:val="003D125A"/>
    <w:rsid w:val="003D1542"/>
    <w:rsid w:val="003D21EC"/>
    <w:rsid w:val="003D38F5"/>
    <w:rsid w:val="003D4397"/>
    <w:rsid w:val="003D43BD"/>
    <w:rsid w:val="003D479B"/>
    <w:rsid w:val="003D4AB5"/>
    <w:rsid w:val="003D4F14"/>
    <w:rsid w:val="003D4FD1"/>
    <w:rsid w:val="003D7488"/>
    <w:rsid w:val="003D75F1"/>
    <w:rsid w:val="003D7ABF"/>
    <w:rsid w:val="003D7B61"/>
    <w:rsid w:val="003E049A"/>
    <w:rsid w:val="003E0557"/>
    <w:rsid w:val="003E0EF5"/>
    <w:rsid w:val="003E1146"/>
    <w:rsid w:val="003E14B0"/>
    <w:rsid w:val="003E14FB"/>
    <w:rsid w:val="003E1922"/>
    <w:rsid w:val="003E1AB1"/>
    <w:rsid w:val="003E1F78"/>
    <w:rsid w:val="003E2058"/>
    <w:rsid w:val="003E2479"/>
    <w:rsid w:val="003E281D"/>
    <w:rsid w:val="003E2D3C"/>
    <w:rsid w:val="003E2D76"/>
    <w:rsid w:val="003E3060"/>
    <w:rsid w:val="003E36D0"/>
    <w:rsid w:val="003E3BC7"/>
    <w:rsid w:val="003E3C1F"/>
    <w:rsid w:val="003E4760"/>
    <w:rsid w:val="003E5111"/>
    <w:rsid w:val="003E6A33"/>
    <w:rsid w:val="003E6EC5"/>
    <w:rsid w:val="003E6F12"/>
    <w:rsid w:val="003E797D"/>
    <w:rsid w:val="003F0325"/>
    <w:rsid w:val="003F0631"/>
    <w:rsid w:val="003F09C0"/>
    <w:rsid w:val="003F0FD8"/>
    <w:rsid w:val="003F21EB"/>
    <w:rsid w:val="003F221F"/>
    <w:rsid w:val="003F226C"/>
    <w:rsid w:val="003F2AF9"/>
    <w:rsid w:val="003F3FF0"/>
    <w:rsid w:val="003F44B5"/>
    <w:rsid w:val="003F4B0A"/>
    <w:rsid w:val="003F63F7"/>
    <w:rsid w:val="003F6A64"/>
    <w:rsid w:val="003F6E42"/>
    <w:rsid w:val="003F710E"/>
    <w:rsid w:val="003F753A"/>
    <w:rsid w:val="003F7952"/>
    <w:rsid w:val="003F7E53"/>
    <w:rsid w:val="004000A2"/>
    <w:rsid w:val="004002FB"/>
    <w:rsid w:val="004003AE"/>
    <w:rsid w:val="004003E7"/>
    <w:rsid w:val="004004C9"/>
    <w:rsid w:val="0040135D"/>
    <w:rsid w:val="00401382"/>
    <w:rsid w:val="004014CD"/>
    <w:rsid w:val="00401549"/>
    <w:rsid w:val="00401748"/>
    <w:rsid w:val="004017E7"/>
    <w:rsid w:val="00401844"/>
    <w:rsid w:val="004019B3"/>
    <w:rsid w:val="00403F5E"/>
    <w:rsid w:val="00404ED5"/>
    <w:rsid w:val="0040504B"/>
    <w:rsid w:val="00405CBF"/>
    <w:rsid w:val="00405D12"/>
    <w:rsid w:val="00406412"/>
    <w:rsid w:val="00406EC0"/>
    <w:rsid w:val="0040749E"/>
    <w:rsid w:val="00407676"/>
    <w:rsid w:val="00407A16"/>
    <w:rsid w:val="00407E77"/>
    <w:rsid w:val="00410C99"/>
    <w:rsid w:val="004111CD"/>
    <w:rsid w:val="004113ED"/>
    <w:rsid w:val="004117FC"/>
    <w:rsid w:val="00412987"/>
    <w:rsid w:val="0041341F"/>
    <w:rsid w:val="00413A65"/>
    <w:rsid w:val="00413ED7"/>
    <w:rsid w:val="00413F65"/>
    <w:rsid w:val="0041428B"/>
    <w:rsid w:val="004148E6"/>
    <w:rsid w:val="00414AF5"/>
    <w:rsid w:val="00414D74"/>
    <w:rsid w:val="00415E8B"/>
    <w:rsid w:val="00416B4B"/>
    <w:rsid w:val="00416E9A"/>
    <w:rsid w:val="00416FF9"/>
    <w:rsid w:val="004175B8"/>
    <w:rsid w:val="00417D10"/>
    <w:rsid w:val="00417D54"/>
    <w:rsid w:val="004202EA"/>
    <w:rsid w:val="004212FD"/>
    <w:rsid w:val="00421350"/>
    <w:rsid w:val="00421AB0"/>
    <w:rsid w:val="00421E78"/>
    <w:rsid w:val="00422150"/>
    <w:rsid w:val="0042222B"/>
    <w:rsid w:val="00422360"/>
    <w:rsid w:val="00423347"/>
    <w:rsid w:val="004234E6"/>
    <w:rsid w:val="00424621"/>
    <w:rsid w:val="0042594E"/>
    <w:rsid w:val="00425C3A"/>
    <w:rsid w:val="0042607E"/>
    <w:rsid w:val="00426F71"/>
    <w:rsid w:val="00427410"/>
    <w:rsid w:val="00430137"/>
    <w:rsid w:val="004304FC"/>
    <w:rsid w:val="00430B65"/>
    <w:rsid w:val="00430E97"/>
    <w:rsid w:val="0043169D"/>
    <w:rsid w:val="00432BA6"/>
    <w:rsid w:val="00432E59"/>
    <w:rsid w:val="004332E0"/>
    <w:rsid w:val="004334DC"/>
    <w:rsid w:val="00433BE9"/>
    <w:rsid w:val="00434352"/>
    <w:rsid w:val="00434C67"/>
    <w:rsid w:val="004350B1"/>
    <w:rsid w:val="00435C86"/>
    <w:rsid w:val="00440D99"/>
    <w:rsid w:val="004415B0"/>
    <w:rsid w:val="004415D6"/>
    <w:rsid w:val="00441AC7"/>
    <w:rsid w:val="004426C1"/>
    <w:rsid w:val="00442C43"/>
    <w:rsid w:val="00442CB1"/>
    <w:rsid w:val="004442D0"/>
    <w:rsid w:val="00444640"/>
    <w:rsid w:val="00444673"/>
    <w:rsid w:val="00444CAF"/>
    <w:rsid w:val="00445A1B"/>
    <w:rsid w:val="00445B90"/>
    <w:rsid w:val="004471A0"/>
    <w:rsid w:val="00447953"/>
    <w:rsid w:val="00447BD9"/>
    <w:rsid w:val="00450177"/>
    <w:rsid w:val="00451A2F"/>
    <w:rsid w:val="0045226A"/>
    <w:rsid w:val="00452F87"/>
    <w:rsid w:val="00453279"/>
    <w:rsid w:val="004537B1"/>
    <w:rsid w:val="00453CBB"/>
    <w:rsid w:val="00453D27"/>
    <w:rsid w:val="00454224"/>
    <w:rsid w:val="00454343"/>
    <w:rsid w:val="00454507"/>
    <w:rsid w:val="00454944"/>
    <w:rsid w:val="00454983"/>
    <w:rsid w:val="00454C98"/>
    <w:rsid w:val="00454EB3"/>
    <w:rsid w:val="00455954"/>
    <w:rsid w:val="004561AD"/>
    <w:rsid w:val="00456657"/>
    <w:rsid w:val="004567CF"/>
    <w:rsid w:val="0045694C"/>
    <w:rsid w:val="00460FB4"/>
    <w:rsid w:val="00461560"/>
    <w:rsid w:val="004619B0"/>
    <w:rsid w:val="004620CA"/>
    <w:rsid w:val="00463627"/>
    <w:rsid w:val="00463A54"/>
    <w:rsid w:val="00463CCD"/>
    <w:rsid w:val="0046434E"/>
    <w:rsid w:val="00464829"/>
    <w:rsid w:val="00465562"/>
    <w:rsid w:val="00465AEC"/>
    <w:rsid w:val="004660AA"/>
    <w:rsid w:val="004666DD"/>
    <w:rsid w:val="004672F4"/>
    <w:rsid w:val="004679AC"/>
    <w:rsid w:val="00467FDE"/>
    <w:rsid w:val="00473455"/>
    <w:rsid w:val="00473CD0"/>
    <w:rsid w:val="00474287"/>
    <w:rsid w:val="00475089"/>
    <w:rsid w:val="00475B3D"/>
    <w:rsid w:val="0047645B"/>
    <w:rsid w:val="0047715C"/>
    <w:rsid w:val="004771FE"/>
    <w:rsid w:val="004777C8"/>
    <w:rsid w:val="004804EF"/>
    <w:rsid w:val="00480840"/>
    <w:rsid w:val="00480EB5"/>
    <w:rsid w:val="004825EB"/>
    <w:rsid w:val="00482A68"/>
    <w:rsid w:val="0048372D"/>
    <w:rsid w:val="00483C00"/>
    <w:rsid w:val="00483D70"/>
    <w:rsid w:val="0048420C"/>
    <w:rsid w:val="004845D9"/>
    <w:rsid w:val="00484D70"/>
    <w:rsid w:val="0048576E"/>
    <w:rsid w:val="004866B0"/>
    <w:rsid w:val="00486F4B"/>
    <w:rsid w:val="00490A3D"/>
    <w:rsid w:val="00490E76"/>
    <w:rsid w:val="0049174F"/>
    <w:rsid w:val="00491AD5"/>
    <w:rsid w:val="00491E73"/>
    <w:rsid w:val="00492749"/>
    <w:rsid w:val="00493211"/>
    <w:rsid w:val="0049379E"/>
    <w:rsid w:val="00493D51"/>
    <w:rsid w:val="00495C74"/>
    <w:rsid w:val="0049654C"/>
    <w:rsid w:val="004968D3"/>
    <w:rsid w:val="00496B3C"/>
    <w:rsid w:val="00497417"/>
    <w:rsid w:val="004A064F"/>
    <w:rsid w:val="004A305B"/>
    <w:rsid w:val="004A389B"/>
    <w:rsid w:val="004A3B84"/>
    <w:rsid w:val="004A4671"/>
    <w:rsid w:val="004A61CD"/>
    <w:rsid w:val="004A634A"/>
    <w:rsid w:val="004A6408"/>
    <w:rsid w:val="004A6D71"/>
    <w:rsid w:val="004A750A"/>
    <w:rsid w:val="004A7628"/>
    <w:rsid w:val="004A7772"/>
    <w:rsid w:val="004A77C8"/>
    <w:rsid w:val="004A77D9"/>
    <w:rsid w:val="004B0E63"/>
    <w:rsid w:val="004B0FE8"/>
    <w:rsid w:val="004B23A9"/>
    <w:rsid w:val="004B2A87"/>
    <w:rsid w:val="004B3598"/>
    <w:rsid w:val="004B3708"/>
    <w:rsid w:val="004B3BD7"/>
    <w:rsid w:val="004B4163"/>
    <w:rsid w:val="004B4F06"/>
    <w:rsid w:val="004B52D4"/>
    <w:rsid w:val="004B5370"/>
    <w:rsid w:val="004B543A"/>
    <w:rsid w:val="004B72CB"/>
    <w:rsid w:val="004B75D3"/>
    <w:rsid w:val="004B7880"/>
    <w:rsid w:val="004B794F"/>
    <w:rsid w:val="004B7C0F"/>
    <w:rsid w:val="004C02F6"/>
    <w:rsid w:val="004C0596"/>
    <w:rsid w:val="004C0946"/>
    <w:rsid w:val="004C0A18"/>
    <w:rsid w:val="004C0B8A"/>
    <w:rsid w:val="004C0CD2"/>
    <w:rsid w:val="004C15ED"/>
    <w:rsid w:val="004C2516"/>
    <w:rsid w:val="004C2690"/>
    <w:rsid w:val="004C2A41"/>
    <w:rsid w:val="004C318F"/>
    <w:rsid w:val="004C38C0"/>
    <w:rsid w:val="004C3E81"/>
    <w:rsid w:val="004C3FB6"/>
    <w:rsid w:val="004C44FD"/>
    <w:rsid w:val="004C45D6"/>
    <w:rsid w:val="004C5C3C"/>
    <w:rsid w:val="004C6A63"/>
    <w:rsid w:val="004D040C"/>
    <w:rsid w:val="004D0A06"/>
    <w:rsid w:val="004D0B79"/>
    <w:rsid w:val="004D2182"/>
    <w:rsid w:val="004D293D"/>
    <w:rsid w:val="004D3424"/>
    <w:rsid w:val="004D380E"/>
    <w:rsid w:val="004D39FB"/>
    <w:rsid w:val="004D3AC2"/>
    <w:rsid w:val="004D3FD6"/>
    <w:rsid w:val="004D47C0"/>
    <w:rsid w:val="004D4C58"/>
    <w:rsid w:val="004D4E40"/>
    <w:rsid w:val="004D4F41"/>
    <w:rsid w:val="004D5A0C"/>
    <w:rsid w:val="004D5B81"/>
    <w:rsid w:val="004D695D"/>
    <w:rsid w:val="004D72BB"/>
    <w:rsid w:val="004D7447"/>
    <w:rsid w:val="004E0B8F"/>
    <w:rsid w:val="004E0F0A"/>
    <w:rsid w:val="004E1F5B"/>
    <w:rsid w:val="004E2A24"/>
    <w:rsid w:val="004E2C56"/>
    <w:rsid w:val="004E354C"/>
    <w:rsid w:val="004E3707"/>
    <w:rsid w:val="004E3882"/>
    <w:rsid w:val="004E4051"/>
    <w:rsid w:val="004E464A"/>
    <w:rsid w:val="004E4A21"/>
    <w:rsid w:val="004E5894"/>
    <w:rsid w:val="004E63D7"/>
    <w:rsid w:val="004E6650"/>
    <w:rsid w:val="004E7761"/>
    <w:rsid w:val="004E79E2"/>
    <w:rsid w:val="004F0110"/>
    <w:rsid w:val="004F0599"/>
    <w:rsid w:val="004F06B7"/>
    <w:rsid w:val="004F078E"/>
    <w:rsid w:val="004F1305"/>
    <w:rsid w:val="004F1B6F"/>
    <w:rsid w:val="004F2F6E"/>
    <w:rsid w:val="004F3438"/>
    <w:rsid w:val="004F44BB"/>
    <w:rsid w:val="004F45D0"/>
    <w:rsid w:val="004F4AD7"/>
    <w:rsid w:val="004F52F6"/>
    <w:rsid w:val="004F5B31"/>
    <w:rsid w:val="004F5CE2"/>
    <w:rsid w:val="004F7578"/>
    <w:rsid w:val="004F77BA"/>
    <w:rsid w:val="005011CA"/>
    <w:rsid w:val="00501283"/>
    <w:rsid w:val="00502637"/>
    <w:rsid w:val="00502A73"/>
    <w:rsid w:val="005036E1"/>
    <w:rsid w:val="0050379B"/>
    <w:rsid w:val="005039F7"/>
    <w:rsid w:val="005041B1"/>
    <w:rsid w:val="00505C02"/>
    <w:rsid w:val="00505D21"/>
    <w:rsid w:val="00506480"/>
    <w:rsid w:val="0050764B"/>
    <w:rsid w:val="0050768F"/>
    <w:rsid w:val="0051011F"/>
    <w:rsid w:val="00510681"/>
    <w:rsid w:val="00510C6D"/>
    <w:rsid w:val="005111AD"/>
    <w:rsid w:val="005117F8"/>
    <w:rsid w:val="005129B4"/>
    <w:rsid w:val="00512A6E"/>
    <w:rsid w:val="00512D06"/>
    <w:rsid w:val="00512D41"/>
    <w:rsid w:val="00513158"/>
    <w:rsid w:val="0051458C"/>
    <w:rsid w:val="00514747"/>
    <w:rsid w:val="00514EB6"/>
    <w:rsid w:val="0051657E"/>
    <w:rsid w:val="0051664A"/>
    <w:rsid w:val="005167BC"/>
    <w:rsid w:val="0051718A"/>
    <w:rsid w:val="00517716"/>
    <w:rsid w:val="00517F4C"/>
    <w:rsid w:val="00520B2C"/>
    <w:rsid w:val="00520B5B"/>
    <w:rsid w:val="00520DD2"/>
    <w:rsid w:val="00520FBA"/>
    <w:rsid w:val="0052149E"/>
    <w:rsid w:val="00521603"/>
    <w:rsid w:val="00522B1B"/>
    <w:rsid w:val="00522DC8"/>
    <w:rsid w:val="00524C5A"/>
    <w:rsid w:val="00525301"/>
    <w:rsid w:val="0052595A"/>
    <w:rsid w:val="00525E4B"/>
    <w:rsid w:val="0052618A"/>
    <w:rsid w:val="00526282"/>
    <w:rsid w:val="00526E88"/>
    <w:rsid w:val="00526FDD"/>
    <w:rsid w:val="00527225"/>
    <w:rsid w:val="005275B5"/>
    <w:rsid w:val="00527B94"/>
    <w:rsid w:val="00527D18"/>
    <w:rsid w:val="00527EE5"/>
    <w:rsid w:val="005304DC"/>
    <w:rsid w:val="00530516"/>
    <w:rsid w:val="005306A2"/>
    <w:rsid w:val="00530AA1"/>
    <w:rsid w:val="00530D92"/>
    <w:rsid w:val="00530D93"/>
    <w:rsid w:val="00531DEE"/>
    <w:rsid w:val="00532AA7"/>
    <w:rsid w:val="00533ABF"/>
    <w:rsid w:val="00533B02"/>
    <w:rsid w:val="00533C26"/>
    <w:rsid w:val="00534F32"/>
    <w:rsid w:val="00535298"/>
    <w:rsid w:val="00535FF6"/>
    <w:rsid w:val="005367E8"/>
    <w:rsid w:val="00537290"/>
    <w:rsid w:val="00540190"/>
    <w:rsid w:val="00540B39"/>
    <w:rsid w:val="0054130E"/>
    <w:rsid w:val="0054153B"/>
    <w:rsid w:val="00542160"/>
    <w:rsid w:val="00542A8F"/>
    <w:rsid w:val="00543FA6"/>
    <w:rsid w:val="00544D10"/>
    <w:rsid w:val="00545355"/>
    <w:rsid w:val="00546F08"/>
    <w:rsid w:val="00546FD7"/>
    <w:rsid w:val="005470E1"/>
    <w:rsid w:val="005502F9"/>
    <w:rsid w:val="00550CD8"/>
    <w:rsid w:val="005510D4"/>
    <w:rsid w:val="005517ED"/>
    <w:rsid w:val="0055185A"/>
    <w:rsid w:val="00551D0D"/>
    <w:rsid w:val="0055218D"/>
    <w:rsid w:val="005525DF"/>
    <w:rsid w:val="00552655"/>
    <w:rsid w:val="005548BA"/>
    <w:rsid w:val="00555971"/>
    <w:rsid w:val="00556382"/>
    <w:rsid w:val="00556970"/>
    <w:rsid w:val="005572A4"/>
    <w:rsid w:val="0056025A"/>
    <w:rsid w:val="005606FA"/>
    <w:rsid w:val="00560925"/>
    <w:rsid w:val="00560F5F"/>
    <w:rsid w:val="0056126F"/>
    <w:rsid w:val="005614F8"/>
    <w:rsid w:val="005615A5"/>
    <w:rsid w:val="0056185E"/>
    <w:rsid w:val="00562376"/>
    <w:rsid w:val="0056386D"/>
    <w:rsid w:val="00565C6D"/>
    <w:rsid w:val="00566B6B"/>
    <w:rsid w:val="00567540"/>
    <w:rsid w:val="00567DBC"/>
    <w:rsid w:val="00570D54"/>
    <w:rsid w:val="00571DA5"/>
    <w:rsid w:val="005729A0"/>
    <w:rsid w:val="00572A2D"/>
    <w:rsid w:val="00572E25"/>
    <w:rsid w:val="00572F27"/>
    <w:rsid w:val="00573C4F"/>
    <w:rsid w:val="005744A8"/>
    <w:rsid w:val="0057460F"/>
    <w:rsid w:val="00574DC3"/>
    <w:rsid w:val="00574EC9"/>
    <w:rsid w:val="0057510F"/>
    <w:rsid w:val="00575206"/>
    <w:rsid w:val="00575F05"/>
    <w:rsid w:val="00576273"/>
    <w:rsid w:val="005767F7"/>
    <w:rsid w:val="00577EAB"/>
    <w:rsid w:val="00581DC8"/>
    <w:rsid w:val="0058201C"/>
    <w:rsid w:val="0058210C"/>
    <w:rsid w:val="00582111"/>
    <w:rsid w:val="005833B1"/>
    <w:rsid w:val="0058345E"/>
    <w:rsid w:val="005835E2"/>
    <w:rsid w:val="00583834"/>
    <w:rsid w:val="00583BBF"/>
    <w:rsid w:val="00583D79"/>
    <w:rsid w:val="00584444"/>
    <w:rsid w:val="00584904"/>
    <w:rsid w:val="005851C6"/>
    <w:rsid w:val="005873FB"/>
    <w:rsid w:val="0058742F"/>
    <w:rsid w:val="00587E71"/>
    <w:rsid w:val="00590A6E"/>
    <w:rsid w:val="00590A7B"/>
    <w:rsid w:val="00590B78"/>
    <w:rsid w:val="00590B9B"/>
    <w:rsid w:val="0059114B"/>
    <w:rsid w:val="00591F5A"/>
    <w:rsid w:val="005923B3"/>
    <w:rsid w:val="005928B6"/>
    <w:rsid w:val="00593900"/>
    <w:rsid w:val="00593960"/>
    <w:rsid w:val="00593CB7"/>
    <w:rsid w:val="00593F6C"/>
    <w:rsid w:val="005948B9"/>
    <w:rsid w:val="00594A83"/>
    <w:rsid w:val="005959D4"/>
    <w:rsid w:val="00596238"/>
    <w:rsid w:val="00596A00"/>
    <w:rsid w:val="005973A2"/>
    <w:rsid w:val="00597E9B"/>
    <w:rsid w:val="005A0446"/>
    <w:rsid w:val="005A1157"/>
    <w:rsid w:val="005A191C"/>
    <w:rsid w:val="005A2033"/>
    <w:rsid w:val="005A238A"/>
    <w:rsid w:val="005A259E"/>
    <w:rsid w:val="005A2D62"/>
    <w:rsid w:val="005A478C"/>
    <w:rsid w:val="005A4B27"/>
    <w:rsid w:val="005A4F1A"/>
    <w:rsid w:val="005A5337"/>
    <w:rsid w:val="005A54E1"/>
    <w:rsid w:val="005A5ECF"/>
    <w:rsid w:val="005A5F05"/>
    <w:rsid w:val="005A5F39"/>
    <w:rsid w:val="005A616C"/>
    <w:rsid w:val="005A6646"/>
    <w:rsid w:val="005A66A8"/>
    <w:rsid w:val="005A6825"/>
    <w:rsid w:val="005A6DB9"/>
    <w:rsid w:val="005A70A1"/>
    <w:rsid w:val="005A736F"/>
    <w:rsid w:val="005A781C"/>
    <w:rsid w:val="005B0446"/>
    <w:rsid w:val="005B0811"/>
    <w:rsid w:val="005B0AFB"/>
    <w:rsid w:val="005B1695"/>
    <w:rsid w:val="005B1A9C"/>
    <w:rsid w:val="005B1CFF"/>
    <w:rsid w:val="005B22BD"/>
    <w:rsid w:val="005B28B1"/>
    <w:rsid w:val="005B2A04"/>
    <w:rsid w:val="005B2A20"/>
    <w:rsid w:val="005B2BE2"/>
    <w:rsid w:val="005B36BE"/>
    <w:rsid w:val="005B4256"/>
    <w:rsid w:val="005B47D2"/>
    <w:rsid w:val="005B49AE"/>
    <w:rsid w:val="005B55E4"/>
    <w:rsid w:val="005B5DA1"/>
    <w:rsid w:val="005B6F06"/>
    <w:rsid w:val="005B7FCC"/>
    <w:rsid w:val="005C0053"/>
    <w:rsid w:val="005C3054"/>
    <w:rsid w:val="005C3944"/>
    <w:rsid w:val="005C49C1"/>
    <w:rsid w:val="005C4F4D"/>
    <w:rsid w:val="005C5096"/>
    <w:rsid w:val="005C54E5"/>
    <w:rsid w:val="005C61EC"/>
    <w:rsid w:val="005C64BE"/>
    <w:rsid w:val="005C6D37"/>
    <w:rsid w:val="005C6FAC"/>
    <w:rsid w:val="005C7B13"/>
    <w:rsid w:val="005C7CD7"/>
    <w:rsid w:val="005C7F9B"/>
    <w:rsid w:val="005D0CE8"/>
    <w:rsid w:val="005D2116"/>
    <w:rsid w:val="005D21DF"/>
    <w:rsid w:val="005D28C2"/>
    <w:rsid w:val="005D3FBC"/>
    <w:rsid w:val="005D3FCF"/>
    <w:rsid w:val="005D40DC"/>
    <w:rsid w:val="005D5063"/>
    <w:rsid w:val="005D5255"/>
    <w:rsid w:val="005D55E6"/>
    <w:rsid w:val="005D5666"/>
    <w:rsid w:val="005D5B77"/>
    <w:rsid w:val="005D5CBB"/>
    <w:rsid w:val="005D5D6E"/>
    <w:rsid w:val="005D6D5E"/>
    <w:rsid w:val="005D7A44"/>
    <w:rsid w:val="005E16E8"/>
    <w:rsid w:val="005E296A"/>
    <w:rsid w:val="005E2C91"/>
    <w:rsid w:val="005E30CC"/>
    <w:rsid w:val="005E31A5"/>
    <w:rsid w:val="005E396C"/>
    <w:rsid w:val="005E49B8"/>
    <w:rsid w:val="005E4DC9"/>
    <w:rsid w:val="005E5176"/>
    <w:rsid w:val="005E557A"/>
    <w:rsid w:val="005E5ABC"/>
    <w:rsid w:val="005E6BA4"/>
    <w:rsid w:val="005E6F17"/>
    <w:rsid w:val="005E7D7E"/>
    <w:rsid w:val="005F0CB1"/>
    <w:rsid w:val="005F0F2B"/>
    <w:rsid w:val="005F17EF"/>
    <w:rsid w:val="005F28F7"/>
    <w:rsid w:val="005F2BD4"/>
    <w:rsid w:val="005F3702"/>
    <w:rsid w:val="005F4218"/>
    <w:rsid w:val="005F4384"/>
    <w:rsid w:val="005F49CC"/>
    <w:rsid w:val="005F4BC6"/>
    <w:rsid w:val="005F4C40"/>
    <w:rsid w:val="005F6D9F"/>
    <w:rsid w:val="005F6FA2"/>
    <w:rsid w:val="005F7612"/>
    <w:rsid w:val="005F76AD"/>
    <w:rsid w:val="005F773E"/>
    <w:rsid w:val="005F7F9E"/>
    <w:rsid w:val="00600379"/>
    <w:rsid w:val="00601250"/>
    <w:rsid w:val="006016B9"/>
    <w:rsid w:val="00602E77"/>
    <w:rsid w:val="006039F0"/>
    <w:rsid w:val="006049C7"/>
    <w:rsid w:val="00605CFA"/>
    <w:rsid w:val="00607701"/>
    <w:rsid w:val="006101A3"/>
    <w:rsid w:val="00610699"/>
    <w:rsid w:val="00610837"/>
    <w:rsid w:val="00610B59"/>
    <w:rsid w:val="00610D6F"/>
    <w:rsid w:val="006112A8"/>
    <w:rsid w:val="00611C0B"/>
    <w:rsid w:val="00611E10"/>
    <w:rsid w:val="00612395"/>
    <w:rsid w:val="00612819"/>
    <w:rsid w:val="00612CA2"/>
    <w:rsid w:val="006137EA"/>
    <w:rsid w:val="00613D07"/>
    <w:rsid w:val="00613E87"/>
    <w:rsid w:val="00614186"/>
    <w:rsid w:val="00614966"/>
    <w:rsid w:val="00614B43"/>
    <w:rsid w:val="0061572A"/>
    <w:rsid w:val="00615A48"/>
    <w:rsid w:val="006165E9"/>
    <w:rsid w:val="0061671A"/>
    <w:rsid w:val="0061730B"/>
    <w:rsid w:val="006173D0"/>
    <w:rsid w:val="00617C38"/>
    <w:rsid w:val="0062167A"/>
    <w:rsid w:val="00622478"/>
    <w:rsid w:val="00622C9A"/>
    <w:rsid w:val="00622EAD"/>
    <w:rsid w:val="00623A8F"/>
    <w:rsid w:val="00624D0B"/>
    <w:rsid w:val="006255CB"/>
    <w:rsid w:val="00625E01"/>
    <w:rsid w:val="00626263"/>
    <w:rsid w:val="00627C1E"/>
    <w:rsid w:val="006302AF"/>
    <w:rsid w:val="00630CC1"/>
    <w:rsid w:val="0063190A"/>
    <w:rsid w:val="00631911"/>
    <w:rsid w:val="0063209E"/>
    <w:rsid w:val="006331B6"/>
    <w:rsid w:val="0063328E"/>
    <w:rsid w:val="00634114"/>
    <w:rsid w:val="00634C43"/>
    <w:rsid w:val="00634E6A"/>
    <w:rsid w:val="006352F6"/>
    <w:rsid w:val="0063539B"/>
    <w:rsid w:val="00637220"/>
    <w:rsid w:val="00637C86"/>
    <w:rsid w:val="00637E9D"/>
    <w:rsid w:val="00641513"/>
    <w:rsid w:val="006419A0"/>
    <w:rsid w:val="00641C8D"/>
    <w:rsid w:val="006421F9"/>
    <w:rsid w:val="006423F1"/>
    <w:rsid w:val="00643655"/>
    <w:rsid w:val="0064387F"/>
    <w:rsid w:val="00643A69"/>
    <w:rsid w:val="00644532"/>
    <w:rsid w:val="006446E8"/>
    <w:rsid w:val="00644707"/>
    <w:rsid w:val="00644754"/>
    <w:rsid w:val="006448BD"/>
    <w:rsid w:val="006448DA"/>
    <w:rsid w:val="00644C1C"/>
    <w:rsid w:val="00644E0E"/>
    <w:rsid w:val="0064636C"/>
    <w:rsid w:val="0064643A"/>
    <w:rsid w:val="0064671C"/>
    <w:rsid w:val="00646EDB"/>
    <w:rsid w:val="00647482"/>
    <w:rsid w:val="006477B7"/>
    <w:rsid w:val="00647ED7"/>
    <w:rsid w:val="006508BB"/>
    <w:rsid w:val="00650A31"/>
    <w:rsid w:val="00650BD7"/>
    <w:rsid w:val="00652298"/>
    <w:rsid w:val="00652949"/>
    <w:rsid w:val="00654A24"/>
    <w:rsid w:val="00654F61"/>
    <w:rsid w:val="00655D96"/>
    <w:rsid w:val="00655E85"/>
    <w:rsid w:val="00656099"/>
    <w:rsid w:val="00656A56"/>
    <w:rsid w:val="00657120"/>
    <w:rsid w:val="006575C6"/>
    <w:rsid w:val="00657911"/>
    <w:rsid w:val="00657C48"/>
    <w:rsid w:val="006603A1"/>
    <w:rsid w:val="00661D88"/>
    <w:rsid w:val="00662D26"/>
    <w:rsid w:val="00662E3B"/>
    <w:rsid w:val="006630EC"/>
    <w:rsid w:val="00663FB1"/>
    <w:rsid w:val="00664684"/>
    <w:rsid w:val="00665706"/>
    <w:rsid w:val="00665878"/>
    <w:rsid w:val="00665FB0"/>
    <w:rsid w:val="006660EB"/>
    <w:rsid w:val="00666BCC"/>
    <w:rsid w:val="006676CD"/>
    <w:rsid w:val="00667ADD"/>
    <w:rsid w:val="00667D83"/>
    <w:rsid w:val="00667FB5"/>
    <w:rsid w:val="0067003F"/>
    <w:rsid w:val="0067024A"/>
    <w:rsid w:val="00670AE4"/>
    <w:rsid w:val="00670B14"/>
    <w:rsid w:val="006711CF"/>
    <w:rsid w:val="006712C3"/>
    <w:rsid w:val="00671E79"/>
    <w:rsid w:val="00671EBC"/>
    <w:rsid w:val="0067396E"/>
    <w:rsid w:val="00673B6E"/>
    <w:rsid w:val="00673EBD"/>
    <w:rsid w:val="00674A4C"/>
    <w:rsid w:val="00675432"/>
    <w:rsid w:val="00675813"/>
    <w:rsid w:val="00675C6F"/>
    <w:rsid w:val="0067757A"/>
    <w:rsid w:val="006775DC"/>
    <w:rsid w:val="00681653"/>
    <w:rsid w:val="00681C83"/>
    <w:rsid w:val="0068222E"/>
    <w:rsid w:val="006824D4"/>
    <w:rsid w:val="006825D7"/>
    <w:rsid w:val="00682AE4"/>
    <w:rsid w:val="00682B4E"/>
    <w:rsid w:val="006843C9"/>
    <w:rsid w:val="00684C88"/>
    <w:rsid w:val="00684C8D"/>
    <w:rsid w:val="006851EC"/>
    <w:rsid w:val="0068580E"/>
    <w:rsid w:val="00685F30"/>
    <w:rsid w:val="00686501"/>
    <w:rsid w:val="00686C72"/>
    <w:rsid w:val="006877B7"/>
    <w:rsid w:val="006878FF"/>
    <w:rsid w:val="00687D28"/>
    <w:rsid w:val="00690146"/>
    <w:rsid w:val="00690F3B"/>
    <w:rsid w:val="00691D1A"/>
    <w:rsid w:val="00692636"/>
    <w:rsid w:val="00692F1C"/>
    <w:rsid w:val="0069479C"/>
    <w:rsid w:val="006964C3"/>
    <w:rsid w:val="0069659F"/>
    <w:rsid w:val="00696978"/>
    <w:rsid w:val="00696DF0"/>
    <w:rsid w:val="00697B64"/>
    <w:rsid w:val="00697D65"/>
    <w:rsid w:val="006A0948"/>
    <w:rsid w:val="006A0BB9"/>
    <w:rsid w:val="006A122C"/>
    <w:rsid w:val="006A2730"/>
    <w:rsid w:val="006A2B46"/>
    <w:rsid w:val="006A317E"/>
    <w:rsid w:val="006A3E84"/>
    <w:rsid w:val="006A4056"/>
    <w:rsid w:val="006A4975"/>
    <w:rsid w:val="006A5110"/>
    <w:rsid w:val="006A54D4"/>
    <w:rsid w:val="006A59BB"/>
    <w:rsid w:val="006A62C5"/>
    <w:rsid w:val="006A6926"/>
    <w:rsid w:val="006A6FAD"/>
    <w:rsid w:val="006A7475"/>
    <w:rsid w:val="006A7DB0"/>
    <w:rsid w:val="006B15B1"/>
    <w:rsid w:val="006B2904"/>
    <w:rsid w:val="006B344B"/>
    <w:rsid w:val="006B3462"/>
    <w:rsid w:val="006B4217"/>
    <w:rsid w:val="006B4B6E"/>
    <w:rsid w:val="006B4DEE"/>
    <w:rsid w:val="006B4FCF"/>
    <w:rsid w:val="006B62AA"/>
    <w:rsid w:val="006B6906"/>
    <w:rsid w:val="006B6C9D"/>
    <w:rsid w:val="006B76A4"/>
    <w:rsid w:val="006B7A04"/>
    <w:rsid w:val="006C1794"/>
    <w:rsid w:val="006C17D4"/>
    <w:rsid w:val="006C1AA7"/>
    <w:rsid w:val="006C21C5"/>
    <w:rsid w:val="006C2E28"/>
    <w:rsid w:val="006C3F92"/>
    <w:rsid w:val="006C3FBF"/>
    <w:rsid w:val="006C470E"/>
    <w:rsid w:val="006C4873"/>
    <w:rsid w:val="006C4EE3"/>
    <w:rsid w:val="006C4FE8"/>
    <w:rsid w:val="006C57B9"/>
    <w:rsid w:val="006C57FF"/>
    <w:rsid w:val="006C59D2"/>
    <w:rsid w:val="006C5C50"/>
    <w:rsid w:val="006C6D75"/>
    <w:rsid w:val="006C7279"/>
    <w:rsid w:val="006C7CC0"/>
    <w:rsid w:val="006D0F4D"/>
    <w:rsid w:val="006D2771"/>
    <w:rsid w:val="006D29EA"/>
    <w:rsid w:val="006D2C89"/>
    <w:rsid w:val="006D3819"/>
    <w:rsid w:val="006D387B"/>
    <w:rsid w:val="006D4662"/>
    <w:rsid w:val="006D4A25"/>
    <w:rsid w:val="006D4D73"/>
    <w:rsid w:val="006D6004"/>
    <w:rsid w:val="006D6479"/>
    <w:rsid w:val="006D65A4"/>
    <w:rsid w:val="006D7401"/>
    <w:rsid w:val="006D74A1"/>
    <w:rsid w:val="006D75AF"/>
    <w:rsid w:val="006E0E36"/>
    <w:rsid w:val="006E0FA2"/>
    <w:rsid w:val="006E43DB"/>
    <w:rsid w:val="006E513B"/>
    <w:rsid w:val="006E5BCC"/>
    <w:rsid w:val="006E5ECF"/>
    <w:rsid w:val="006E62A9"/>
    <w:rsid w:val="006E6576"/>
    <w:rsid w:val="006E6902"/>
    <w:rsid w:val="006E7192"/>
    <w:rsid w:val="006F0C9B"/>
    <w:rsid w:val="006F13E8"/>
    <w:rsid w:val="006F20AC"/>
    <w:rsid w:val="006F25F9"/>
    <w:rsid w:val="006F2731"/>
    <w:rsid w:val="006F2E26"/>
    <w:rsid w:val="006F3B8A"/>
    <w:rsid w:val="006F3E52"/>
    <w:rsid w:val="006F4341"/>
    <w:rsid w:val="006F48E9"/>
    <w:rsid w:val="006F4DE3"/>
    <w:rsid w:val="006F4E2B"/>
    <w:rsid w:val="006F4F81"/>
    <w:rsid w:val="006F581B"/>
    <w:rsid w:val="006F5D3A"/>
    <w:rsid w:val="006F66CF"/>
    <w:rsid w:val="00701218"/>
    <w:rsid w:val="007023B3"/>
    <w:rsid w:val="00702EDF"/>
    <w:rsid w:val="007030A3"/>
    <w:rsid w:val="007035C8"/>
    <w:rsid w:val="00703B46"/>
    <w:rsid w:val="00704043"/>
    <w:rsid w:val="007040C3"/>
    <w:rsid w:val="0070523D"/>
    <w:rsid w:val="00705495"/>
    <w:rsid w:val="0070573F"/>
    <w:rsid w:val="00705FAD"/>
    <w:rsid w:val="00706185"/>
    <w:rsid w:val="00706609"/>
    <w:rsid w:val="00706C5C"/>
    <w:rsid w:val="00710663"/>
    <w:rsid w:val="00710AA1"/>
    <w:rsid w:val="00712B5C"/>
    <w:rsid w:val="00713A1A"/>
    <w:rsid w:val="00714000"/>
    <w:rsid w:val="00714608"/>
    <w:rsid w:val="00714B3A"/>
    <w:rsid w:val="007158B2"/>
    <w:rsid w:val="00715B5B"/>
    <w:rsid w:val="00716948"/>
    <w:rsid w:val="00716D18"/>
    <w:rsid w:val="00716FED"/>
    <w:rsid w:val="007170CE"/>
    <w:rsid w:val="007200AE"/>
    <w:rsid w:val="00720136"/>
    <w:rsid w:val="0072028B"/>
    <w:rsid w:val="00720870"/>
    <w:rsid w:val="00720A6E"/>
    <w:rsid w:val="00721410"/>
    <w:rsid w:val="00721597"/>
    <w:rsid w:val="007215B4"/>
    <w:rsid w:val="00721C59"/>
    <w:rsid w:val="00721D23"/>
    <w:rsid w:val="00722F18"/>
    <w:rsid w:val="00724B43"/>
    <w:rsid w:val="00724EF1"/>
    <w:rsid w:val="007250A7"/>
    <w:rsid w:val="0072569E"/>
    <w:rsid w:val="0072607A"/>
    <w:rsid w:val="0072732A"/>
    <w:rsid w:val="007300BE"/>
    <w:rsid w:val="00730791"/>
    <w:rsid w:val="0073142A"/>
    <w:rsid w:val="00731554"/>
    <w:rsid w:val="00731FE4"/>
    <w:rsid w:val="007321A9"/>
    <w:rsid w:val="007322EF"/>
    <w:rsid w:val="007323DE"/>
    <w:rsid w:val="00732624"/>
    <w:rsid w:val="00732684"/>
    <w:rsid w:val="007339F7"/>
    <w:rsid w:val="00735CEF"/>
    <w:rsid w:val="00736003"/>
    <w:rsid w:val="007368BD"/>
    <w:rsid w:val="00736B08"/>
    <w:rsid w:val="00737369"/>
    <w:rsid w:val="00740BA0"/>
    <w:rsid w:val="0074187F"/>
    <w:rsid w:val="007418DA"/>
    <w:rsid w:val="00741DD7"/>
    <w:rsid w:val="00742C27"/>
    <w:rsid w:val="00742D23"/>
    <w:rsid w:val="00743BC0"/>
    <w:rsid w:val="007440CF"/>
    <w:rsid w:val="00744880"/>
    <w:rsid w:val="00744AA4"/>
    <w:rsid w:val="00744E12"/>
    <w:rsid w:val="00745B32"/>
    <w:rsid w:val="00745B3B"/>
    <w:rsid w:val="00746956"/>
    <w:rsid w:val="00746D5E"/>
    <w:rsid w:val="007471C5"/>
    <w:rsid w:val="0074742B"/>
    <w:rsid w:val="0074798E"/>
    <w:rsid w:val="007502A8"/>
    <w:rsid w:val="007519FD"/>
    <w:rsid w:val="00751DC8"/>
    <w:rsid w:val="00752B4C"/>
    <w:rsid w:val="00752DE5"/>
    <w:rsid w:val="0075367E"/>
    <w:rsid w:val="00753A6E"/>
    <w:rsid w:val="007542F5"/>
    <w:rsid w:val="00755658"/>
    <w:rsid w:val="007561A6"/>
    <w:rsid w:val="0075794F"/>
    <w:rsid w:val="00757A5D"/>
    <w:rsid w:val="00760A25"/>
    <w:rsid w:val="00760AF7"/>
    <w:rsid w:val="00760D50"/>
    <w:rsid w:val="00760F71"/>
    <w:rsid w:val="00760FEF"/>
    <w:rsid w:val="00762B08"/>
    <w:rsid w:val="00762B47"/>
    <w:rsid w:val="007633E4"/>
    <w:rsid w:val="00763960"/>
    <w:rsid w:val="007641C3"/>
    <w:rsid w:val="00765DA8"/>
    <w:rsid w:val="0076641A"/>
    <w:rsid w:val="00766A2B"/>
    <w:rsid w:val="00767C07"/>
    <w:rsid w:val="00767E41"/>
    <w:rsid w:val="00771070"/>
    <w:rsid w:val="007717DD"/>
    <w:rsid w:val="007719A5"/>
    <w:rsid w:val="00772161"/>
    <w:rsid w:val="0077266D"/>
    <w:rsid w:val="007731F6"/>
    <w:rsid w:val="0077343A"/>
    <w:rsid w:val="00773AC7"/>
    <w:rsid w:val="00774B75"/>
    <w:rsid w:val="00774FCB"/>
    <w:rsid w:val="00775739"/>
    <w:rsid w:val="00776263"/>
    <w:rsid w:val="00776377"/>
    <w:rsid w:val="00777108"/>
    <w:rsid w:val="0078077E"/>
    <w:rsid w:val="00780A16"/>
    <w:rsid w:val="00781EE7"/>
    <w:rsid w:val="00783948"/>
    <w:rsid w:val="007839AD"/>
    <w:rsid w:val="00783B22"/>
    <w:rsid w:val="00783BEE"/>
    <w:rsid w:val="007843B4"/>
    <w:rsid w:val="00784453"/>
    <w:rsid w:val="00784A73"/>
    <w:rsid w:val="00785870"/>
    <w:rsid w:val="0078633B"/>
    <w:rsid w:val="00786A5B"/>
    <w:rsid w:val="00787258"/>
    <w:rsid w:val="0079267A"/>
    <w:rsid w:val="007936E3"/>
    <w:rsid w:val="00793813"/>
    <w:rsid w:val="00793A91"/>
    <w:rsid w:val="00793BAC"/>
    <w:rsid w:val="00793F4E"/>
    <w:rsid w:val="0079451C"/>
    <w:rsid w:val="00794D1A"/>
    <w:rsid w:val="007953B3"/>
    <w:rsid w:val="007962C2"/>
    <w:rsid w:val="00796FB7"/>
    <w:rsid w:val="007972FA"/>
    <w:rsid w:val="007A0A75"/>
    <w:rsid w:val="007A0E36"/>
    <w:rsid w:val="007A1407"/>
    <w:rsid w:val="007A1549"/>
    <w:rsid w:val="007A244C"/>
    <w:rsid w:val="007A2B56"/>
    <w:rsid w:val="007A501E"/>
    <w:rsid w:val="007A5923"/>
    <w:rsid w:val="007A5973"/>
    <w:rsid w:val="007A61B8"/>
    <w:rsid w:val="007A62B8"/>
    <w:rsid w:val="007A6C89"/>
    <w:rsid w:val="007A72F6"/>
    <w:rsid w:val="007B025A"/>
    <w:rsid w:val="007B0714"/>
    <w:rsid w:val="007B10D5"/>
    <w:rsid w:val="007B234D"/>
    <w:rsid w:val="007B2392"/>
    <w:rsid w:val="007B32FB"/>
    <w:rsid w:val="007B3365"/>
    <w:rsid w:val="007B3974"/>
    <w:rsid w:val="007B3BF0"/>
    <w:rsid w:val="007B3FBB"/>
    <w:rsid w:val="007B49FE"/>
    <w:rsid w:val="007B4A04"/>
    <w:rsid w:val="007B4DD9"/>
    <w:rsid w:val="007B5735"/>
    <w:rsid w:val="007B5E74"/>
    <w:rsid w:val="007B65E7"/>
    <w:rsid w:val="007B6F1B"/>
    <w:rsid w:val="007B743F"/>
    <w:rsid w:val="007B7A48"/>
    <w:rsid w:val="007B7B64"/>
    <w:rsid w:val="007B7C9E"/>
    <w:rsid w:val="007C03C8"/>
    <w:rsid w:val="007C07FD"/>
    <w:rsid w:val="007C1570"/>
    <w:rsid w:val="007C1B7B"/>
    <w:rsid w:val="007C1CE5"/>
    <w:rsid w:val="007C2319"/>
    <w:rsid w:val="007C24E9"/>
    <w:rsid w:val="007C277E"/>
    <w:rsid w:val="007C29D9"/>
    <w:rsid w:val="007C2CA7"/>
    <w:rsid w:val="007C39CC"/>
    <w:rsid w:val="007C3F02"/>
    <w:rsid w:val="007C49CE"/>
    <w:rsid w:val="007C4FC6"/>
    <w:rsid w:val="007C5A65"/>
    <w:rsid w:val="007C70A7"/>
    <w:rsid w:val="007C7BF7"/>
    <w:rsid w:val="007D1844"/>
    <w:rsid w:val="007D3238"/>
    <w:rsid w:val="007D34F9"/>
    <w:rsid w:val="007D3B8C"/>
    <w:rsid w:val="007D3F05"/>
    <w:rsid w:val="007D400D"/>
    <w:rsid w:val="007D40F3"/>
    <w:rsid w:val="007D49D0"/>
    <w:rsid w:val="007D5A9A"/>
    <w:rsid w:val="007D6378"/>
    <w:rsid w:val="007D663F"/>
    <w:rsid w:val="007D6828"/>
    <w:rsid w:val="007D7732"/>
    <w:rsid w:val="007E091E"/>
    <w:rsid w:val="007E0AFE"/>
    <w:rsid w:val="007E0CD8"/>
    <w:rsid w:val="007E0ECC"/>
    <w:rsid w:val="007E10C6"/>
    <w:rsid w:val="007E11D5"/>
    <w:rsid w:val="007E1F4E"/>
    <w:rsid w:val="007E2F41"/>
    <w:rsid w:val="007E322D"/>
    <w:rsid w:val="007E4940"/>
    <w:rsid w:val="007E4A81"/>
    <w:rsid w:val="007E550D"/>
    <w:rsid w:val="007E5803"/>
    <w:rsid w:val="007E5A7B"/>
    <w:rsid w:val="007E5A7C"/>
    <w:rsid w:val="007E61C6"/>
    <w:rsid w:val="007E62E7"/>
    <w:rsid w:val="007E70E8"/>
    <w:rsid w:val="007E7737"/>
    <w:rsid w:val="007E7A73"/>
    <w:rsid w:val="007F1220"/>
    <w:rsid w:val="007F1893"/>
    <w:rsid w:val="007F237C"/>
    <w:rsid w:val="007F2820"/>
    <w:rsid w:val="007F2D72"/>
    <w:rsid w:val="007F2DEB"/>
    <w:rsid w:val="007F4813"/>
    <w:rsid w:val="007F4D9E"/>
    <w:rsid w:val="007F56E8"/>
    <w:rsid w:val="007F77C2"/>
    <w:rsid w:val="007F7C87"/>
    <w:rsid w:val="00801530"/>
    <w:rsid w:val="00801658"/>
    <w:rsid w:val="00802157"/>
    <w:rsid w:val="00803452"/>
    <w:rsid w:val="008039DC"/>
    <w:rsid w:val="0080451B"/>
    <w:rsid w:val="0080487D"/>
    <w:rsid w:val="00804C93"/>
    <w:rsid w:val="00806EFC"/>
    <w:rsid w:val="00807A7B"/>
    <w:rsid w:val="008104ED"/>
    <w:rsid w:val="00810520"/>
    <w:rsid w:val="00810650"/>
    <w:rsid w:val="0081088B"/>
    <w:rsid w:val="00811B32"/>
    <w:rsid w:val="00811DF1"/>
    <w:rsid w:val="00812050"/>
    <w:rsid w:val="0081281C"/>
    <w:rsid w:val="00812F2E"/>
    <w:rsid w:val="0081338D"/>
    <w:rsid w:val="008134F5"/>
    <w:rsid w:val="008140C9"/>
    <w:rsid w:val="0081485D"/>
    <w:rsid w:val="00814973"/>
    <w:rsid w:val="00814A43"/>
    <w:rsid w:val="008151DC"/>
    <w:rsid w:val="00816423"/>
    <w:rsid w:val="00816727"/>
    <w:rsid w:val="00816D49"/>
    <w:rsid w:val="00816F7D"/>
    <w:rsid w:val="0081711D"/>
    <w:rsid w:val="008172A5"/>
    <w:rsid w:val="00817714"/>
    <w:rsid w:val="00817798"/>
    <w:rsid w:val="008203B9"/>
    <w:rsid w:val="008209E7"/>
    <w:rsid w:val="00820F3D"/>
    <w:rsid w:val="00821808"/>
    <w:rsid w:val="00821F1B"/>
    <w:rsid w:val="00821F2D"/>
    <w:rsid w:val="00822A29"/>
    <w:rsid w:val="0082340C"/>
    <w:rsid w:val="008239CC"/>
    <w:rsid w:val="00824343"/>
    <w:rsid w:val="00824413"/>
    <w:rsid w:val="0082545C"/>
    <w:rsid w:val="0082621C"/>
    <w:rsid w:val="00826866"/>
    <w:rsid w:val="00827D6D"/>
    <w:rsid w:val="00830773"/>
    <w:rsid w:val="008309E9"/>
    <w:rsid w:val="0083168B"/>
    <w:rsid w:val="00831806"/>
    <w:rsid w:val="008319B2"/>
    <w:rsid w:val="00831C1D"/>
    <w:rsid w:val="008330D3"/>
    <w:rsid w:val="00833A10"/>
    <w:rsid w:val="00834C94"/>
    <w:rsid w:val="00834E97"/>
    <w:rsid w:val="00834FCF"/>
    <w:rsid w:val="008357E6"/>
    <w:rsid w:val="0083580B"/>
    <w:rsid w:val="00835DAC"/>
    <w:rsid w:val="00836127"/>
    <w:rsid w:val="008361E3"/>
    <w:rsid w:val="008365A5"/>
    <w:rsid w:val="00836B14"/>
    <w:rsid w:val="00837406"/>
    <w:rsid w:val="00840214"/>
    <w:rsid w:val="00840825"/>
    <w:rsid w:val="00840BD6"/>
    <w:rsid w:val="00840C69"/>
    <w:rsid w:val="00841246"/>
    <w:rsid w:val="00841313"/>
    <w:rsid w:val="00841386"/>
    <w:rsid w:val="008415EF"/>
    <w:rsid w:val="00841C78"/>
    <w:rsid w:val="00842700"/>
    <w:rsid w:val="00842AFC"/>
    <w:rsid w:val="00842B5D"/>
    <w:rsid w:val="00843155"/>
    <w:rsid w:val="0084380B"/>
    <w:rsid w:val="008442F1"/>
    <w:rsid w:val="00844667"/>
    <w:rsid w:val="00845054"/>
    <w:rsid w:val="00845518"/>
    <w:rsid w:val="00845793"/>
    <w:rsid w:val="00845BB5"/>
    <w:rsid w:val="00846095"/>
    <w:rsid w:val="008468F8"/>
    <w:rsid w:val="00846AC3"/>
    <w:rsid w:val="00846EFE"/>
    <w:rsid w:val="0084736A"/>
    <w:rsid w:val="00850584"/>
    <w:rsid w:val="00851227"/>
    <w:rsid w:val="0085167D"/>
    <w:rsid w:val="00851DDC"/>
    <w:rsid w:val="0085251D"/>
    <w:rsid w:val="00852AD9"/>
    <w:rsid w:val="00852D7B"/>
    <w:rsid w:val="00853448"/>
    <w:rsid w:val="008536C1"/>
    <w:rsid w:val="008536C8"/>
    <w:rsid w:val="00853E3D"/>
    <w:rsid w:val="00853FC4"/>
    <w:rsid w:val="008540FF"/>
    <w:rsid w:val="00854191"/>
    <w:rsid w:val="00854608"/>
    <w:rsid w:val="00854D20"/>
    <w:rsid w:val="0085505B"/>
    <w:rsid w:val="008552E4"/>
    <w:rsid w:val="00855FDE"/>
    <w:rsid w:val="00856008"/>
    <w:rsid w:val="0085614A"/>
    <w:rsid w:val="00856655"/>
    <w:rsid w:val="00856B41"/>
    <w:rsid w:val="00856D6E"/>
    <w:rsid w:val="00860228"/>
    <w:rsid w:val="0086026F"/>
    <w:rsid w:val="008608C5"/>
    <w:rsid w:val="00861D7F"/>
    <w:rsid w:val="0086251D"/>
    <w:rsid w:val="00864E85"/>
    <w:rsid w:val="00865313"/>
    <w:rsid w:val="00865A9B"/>
    <w:rsid w:val="0086680D"/>
    <w:rsid w:val="00866A68"/>
    <w:rsid w:val="00866E85"/>
    <w:rsid w:val="00867CB5"/>
    <w:rsid w:val="00867D86"/>
    <w:rsid w:val="0087010C"/>
    <w:rsid w:val="0087028F"/>
    <w:rsid w:val="00871045"/>
    <w:rsid w:val="0087115A"/>
    <w:rsid w:val="00871690"/>
    <w:rsid w:val="008719FB"/>
    <w:rsid w:val="0087236D"/>
    <w:rsid w:val="00872B2A"/>
    <w:rsid w:val="00872D85"/>
    <w:rsid w:val="00872FE9"/>
    <w:rsid w:val="00873261"/>
    <w:rsid w:val="008738CB"/>
    <w:rsid w:val="008740D4"/>
    <w:rsid w:val="00874E54"/>
    <w:rsid w:val="00875646"/>
    <w:rsid w:val="00875867"/>
    <w:rsid w:val="00875E07"/>
    <w:rsid w:val="008763A1"/>
    <w:rsid w:val="00876C2F"/>
    <w:rsid w:val="008771DA"/>
    <w:rsid w:val="008800A5"/>
    <w:rsid w:val="0088054C"/>
    <w:rsid w:val="0088071C"/>
    <w:rsid w:val="0088166C"/>
    <w:rsid w:val="00881E91"/>
    <w:rsid w:val="00881FD8"/>
    <w:rsid w:val="008829DF"/>
    <w:rsid w:val="00882B86"/>
    <w:rsid w:val="00882BAF"/>
    <w:rsid w:val="00882E0F"/>
    <w:rsid w:val="00882EC9"/>
    <w:rsid w:val="008835F2"/>
    <w:rsid w:val="00883F12"/>
    <w:rsid w:val="00886EA7"/>
    <w:rsid w:val="008901F9"/>
    <w:rsid w:val="00892468"/>
    <w:rsid w:val="0089262E"/>
    <w:rsid w:val="0089263C"/>
    <w:rsid w:val="0089265C"/>
    <w:rsid w:val="00892C0D"/>
    <w:rsid w:val="008939AB"/>
    <w:rsid w:val="00893AB7"/>
    <w:rsid w:val="00894449"/>
    <w:rsid w:val="00894978"/>
    <w:rsid w:val="00896021"/>
    <w:rsid w:val="00896438"/>
    <w:rsid w:val="008975DE"/>
    <w:rsid w:val="00897753"/>
    <w:rsid w:val="008A07AD"/>
    <w:rsid w:val="008A09FD"/>
    <w:rsid w:val="008A0BDD"/>
    <w:rsid w:val="008A0D34"/>
    <w:rsid w:val="008A2558"/>
    <w:rsid w:val="008A2693"/>
    <w:rsid w:val="008A35A3"/>
    <w:rsid w:val="008A37D8"/>
    <w:rsid w:val="008A380D"/>
    <w:rsid w:val="008A381E"/>
    <w:rsid w:val="008A4125"/>
    <w:rsid w:val="008A4305"/>
    <w:rsid w:val="008A4B6B"/>
    <w:rsid w:val="008A4DD1"/>
    <w:rsid w:val="008A5749"/>
    <w:rsid w:val="008A5917"/>
    <w:rsid w:val="008A5E46"/>
    <w:rsid w:val="008A608E"/>
    <w:rsid w:val="008A6113"/>
    <w:rsid w:val="008A62E0"/>
    <w:rsid w:val="008A653D"/>
    <w:rsid w:val="008A6BBA"/>
    <w:rsid w:val="008A75F4"/>
    <w:rsid w:val="008A7D3A"/>
    <w:rsid w:val="008B0181"/>
    <w:rsid w:val="008B10EB"/>
    <w:rsid w:val="008B2F3D"/>
    <w:rsid w:val="008B36EB"/>
    <w:rsid w:val="008B3BCB"/>
    <w:rsid w:val="008B40D8"/>
    <w:rsid w:val="008B47CA"/>
    <w:rsid w:val="008B4A3C"/>
    <w:rsid w:val="008B540F"/>
    <w:rsid w:val="008B5CBB"/>
    <w:rsid w:val="008B6145"/>
    <w:rsid w:val="008B75EC"/>
    <w:rsid w:val="008B7603"/>
    <w:rsid w:val="008B7A6F"/>
    <w:rsid w:val="008C0069"/>
    <w:rsid w:val="008C0317"/>
    <w:rsid w:val="008C0388"/>
    <w:rsid w:val="008C0C1D"/>
    <w:rsid w:val="008C0FBC"/>
    <w:rsid w:val="008C1AEE"/>
    <w:rsid w:val="008C29DF"/>
    <w:rsid w:val="008C2B0C"/>
    <w:rsid w:val="008C2DF3"/>
    <w:rsid w:val="008C338F"/>
    <w:rsid w:val="008C3C14"/>
    <w:rsid w:val="008C3D24"/>
    <w:rsid w:val="008C4208"/>
    <w:rsid w:val="008C4441"/>
    <w:rsid w:val="008C55CD"/>
    <w:rsid w:val="008C6338"/>
    <w:rsid w:val="008C693E"/>
    <w:rsid w:val="008C7CA4"/>
    <w:rsid w:val="008D007F"/>
    <w:rsid w:val="008D03AF"/>
    <w:rsid w:val="008D041D"/>
    <w:rsid w:val="008D0E57"/>
    <w:rsid w:val="008D130F"/>
    <w:rsid w:val="008D13D8"/>
    <w:rsid w:val="008D195E"/>
    <w:rsid w:val="008D1A8E"/>
    <w:rsid w:val="008D2921"/>
    <w:rsid w:val="008D2E5D"/>
    <w:rsid w:val="008D332D"/>
    <w:rsid w:val="008D353E"/>
    <w:rsid w:val="008D4577"/>
    <w:rsid w:val="008D4CB1"/>
    <w:rsid w:val="008D4DBB"/>
    <w:rsid w:val="008D588A"/>
    <w:rsid w:val="008D5C6F"/>
    <w:rsid w:val="008D6418"/>
    <w:rsid w:val="008D6777"/>
    <w:rsid w:val="008D70EF"/>
    <w:rsid w:val="008D7824"/>
    <w:rsid w:val="008D7870"/>
    <w:rsid w:val="008D7CFE"/>
    <w:rsid w:val="008E0696"/>
    <w:rsid w:val="008E0B14"/>
    <w:rsid w:val="008E147A"/>
    <w:rsid w:val="008E1C8C"/>
    <w:rsid w:val="008E223B"/>
    <w:rsid w:val="008E25FC"/>
    <w:rsid w:val="008E3F64"/>
    <w:rsid w:val="008E4004"/>
    <w:rsid w:val="008E4046"/>
    <w:rsid w:val="008E4E3C"/>
    <w:rsid w:val="008E61DB"/>
    <w:rsid w:val="008E6694"/>
    <w:rsid w:val="008E6756"/>
    <w:rsid w:val="008E68B4"/>
    <w:rsid w:val="008E7205"/>
    <w:rsid w:val="008E780F"/>
    <w:rsid w:val="008E7F8D"/>
    <w:rsid w:val="008F12BF"/>
    <w:rsid w:val="008F1ED0"/>
    <w:rsid w:val="008F2931"/>
    <w:rsid w:val="008F2E12"/>
    <w:rsid w:val="008F6F8B"/>
    <w:rsid w:val="008F721A"/>
    <w:rsid w:val="008F776A"/>
    <w:rsid w:val="008F7E46"/>
    <w:rsid w:val="008F7E8D"/>
    <w:rsid w:val="009003D6"/>
    <w:rsid w:val="00900BFB"/>
    <w:rsid w:val="00900CAE"/>
    <w:rsid w:val="00900FEE"/>
    <w:rsid w:val="00901848"/>
    <w:rsid w:val="00901BA0"/>
    <w:rsid w:val="00903C49"/>
    <w:rsid w:val="00903E67"/>
    <w:rsid w:val="009046BD"/>
    <w:rsid w:val="00904CD9"/>
    <w:rsid w:val="00905177"/>
    <w:rsid w:val="009055EB"/>
    <w:rsid w:val="00906BB5"/>
    <w:rsid w:val="00907DF8"/>
    <w:rsid w:val="00910180"/>
    <w:rsid w:val="0091042A"/>
    <w:rsid w:val="00910F9B"/>
    <w:rsid w:val="00911CDE"/>
    <w:rsid w:val="009122D0"/>
    <w:rsid w:val="0091293B"/>
    <w:rsid w:val="00913BA2"/>
    <w:rsid w:val="00913FFC"/>
    <w:rsid w:val="00914303"/>
    <w:rsid w:val="009143EF"/>
    <w:rsid w:val="0091456B"/>
    <w:rsid w:val="00915740"/>
    <w:rsid w:val="00915C17"/>
    <w:rsid w:val="00915FE8"/>
    <w:rsid w:val="0091609F"/>
    <w:rsid w:val="009161AC"/>
    <w:rsid w:val="00916499"/>
    <w:rsid w:val="00916A4A"/>
    <w:rsid w:val="009207E6"/>
    <w:rsid w:val="009209FB"/>
    <w:rsid w:val="00921B59"/>
    <w:rsid w:val="00921FD9"/>
    <w:rsid w:val="009220D6"/>
    <w:rsid w:val="00922C0A"/>
    <w:rsid w:val="0092364D"/>
    <w:rsid w:val="00923C1D"/>
    <w:rsid w:val="009247AF"/>
    <w:rsid w:val="00924BDF"/>
    <w:rsid w:val="00925050"/>
    <w:rsid w:val="0092533C"/>
    <w:rsid w:val="009253FF"/>
    <w:rsid w:val="0092599D"/>
    <w:rsid w:val="00925AD1"/>
    <w:rsid w:val="00926289"/>
    <w:rsid w:val="009264A0"/>
    <w:rsid w:val="00926C44"/>
    <w:rsid w:val="00927BFB"/>
    <w:rsid w:val="00927D5B"/>
    <w:rsid w:val="00927EC3"/>
    <w:rsid w:val="009301E3"/>
    <w:rsid w:val="009304ED"/>
    <w:rsid w:val="0093190D"/>
    <w:rsid w:val="00931DD8"/>
    <w:rsid w:val="00932382"/>
    <w:rsid w:val="00932A96"/>
    <w:rsid w:val="00932BA2"/>
    <w:rsid w:val="00933B72"/>
    <w:rsid w:val="009341FD"/>
    <w:rsid w:val="0093459D"/>
    <w:rsid w:val="009346D1"/>
    <w:rsid w:val="00934840"/>
    <w:rsid w:val="00934AD5"/>
    <w:rsid w:val="00934D15"/>
    <w:rsid w:val="00934F2F"/>
    <w:rsid w:val="00935559"/>
    <w:rsid w:val="00935F49"/>
    <w:rsid w:val="0093657B"/>
    <w:rsid w:val="00936627"/>
    <w:rsid w:val="00936F50"/>
    <w:rsid w:val="009371A1"/>
    <w:rsid w:val="0093789D"/>
    <w:rsid w:val="00940B60"/>
    <w:rsid w:val="009417BF"/>
    <w:rsid w:val="0094220D"/>
    <w:rsid w:val="00942A15"/>
    <w:rsid w:val="00942BAE"/>
    <w:rsid w:val="009434BD"/>
    <w:rsid w:val="009438BC"/>
    <w:rsid w:val="00943C01"/>
    <w:rsid w:val="00943F09"/>
    <w:rsid w:val="00945361"/>
    <w:rsid w:val="009453C6"/>
    <w:rsid w:val="00946152"/>
    <w:rsid w:val="00946C08"/>
    <w:rsid w:val="00946E71"/>
    <w:rsid w:val="0094737C"/>
    <w:rsid w:val="00947A26"/>
    <w:rsid w:val="00947C11"/>
    <w:rsid w:val="0095094A"/>
    <w:rsid w:val="00950C65"/>
    <w:rsid w:val="00950CF7"/>
    <w:rsid w:val="0095146D"/>
    <w:rsid w:val="00951BD1"/>
    <w:rsid w:val="009529E6"/>
    <w:rsid w:val="009529ED"/>
    <w:rsid w:val="0095318B"/>
    <w:rsid w:val="0095380F"/>
    <w:rsid w:val="009541D9"/>
    <w:rsid w:val="0095470B"/>
    <w:rsid w:val="0095543C"/>
    <w:rsid w:val="00955D7C"/>
    <w:rsid w:val="00955EB7"/>
    <w:rsid w:val="0095634D"/>
    <w:rsid w:val="0095755D"/>
    <w:rsid w:val="009578C4"/>
    <w:rsid w:val="00960153"/>
    <w:rsid w:val="009604C3"/>
    <w:rsid w:val="0096052D"/>
    <w:rsid w:val="009614E2"/>
    <w:rsid w:val="00961E71"/>
    <w:rsid w:val="00961FDE"/>
    <w:rsid w:val="00962006"/>
    <w:rsid w:val="00962038"/>
    <w:rsid w:val="00962888"/>
    <w:rsid w:val="00962EC6"/>
    <w:rsid w:val="009637A1"/>
    <w:rsid w:val="00963E8F"/>
    <w:rsid w:val="00964971"/>
    <w:rsid w:val="009655EF"/>
    <w:rsid w:val="00965697"/>
    <w:rsid w:val="009656F0"/>
    <w:rsid w:val="009657B1"/>
    <w:rsid w:val="00965F71"/>
    <w:rsid w:val="00966AC1"/>
    <w:rsid w:val="009671D5"/>
    <w:rsid w:val="009673F6"/>
    <w:rsid w:val="00967E2D"/>
    <w:rsid w:val="009701A6"/>
    <w:rsid w:val="00971FFC"/>
    <w:rsid w:val="0097245F"/>
    <w:rsid w:val="009724A5"/>
    <w:rsid w:val="009735A5"/>
    <w:rsid w:val="009737DD"/>
    <w:rsid w:val="00973C05"/>
    <w:rsid w:val="009740CF"/>
    <w:rsid w:val="009743A0"/>
    <w:rsid w:val="00974917"/>
    <w:rsid w:val="00975273"/>
    <w:rsid w:val="00975641"/>
    <w:rsid w:val="0097575D"/>
    <w:rsid w:val="009757AF"/>
    <w:rsid w:val="0097674A"/>
    <w:rsid w:val="00977BE6"/>
    <w:rsid w:val="00977F62"/>
    <w:rsid w:val="00980158"/>
    <w:rsid w:val="00980DDE"/>
    <w:rsid w:val="009812F3"/>
    <w:rsid w:val="00981C64"/>
    <w:rsid w:val="00982B2F"/>
    <w:rsid w:val="00982E0D"/>
    <w:rsid w:val="00983AEA"/>
    <w:rsid w:val="00984855"/>
    <w:rsid w:val="00984E2B"/>
    <w:rsid w:val="00984F82"/>
    <w:rsid w:val="00985047"/>
    <w:rsid w:val="0098515F"/>
    <w:rsid w:val="00985C19"/>
    <w:rsid w:val="00985EA5"/>
    <w:rsid w:val="00986036"/>
    <w:rsid w:val="00986117"/>
    <w:rsid w:val="00986B52"/>
    <w:rsid w:val="00986F96"/>
    <w:rsid w:val="0098792F"/>
    <w:rsid w:val="0099092D"/>
    <w:rsid w:val="00990F26"/>
    <w:rsid w:val="00991A0B"/>
    <w:rsid w:val="009920A9"/>
    <w:rsid w:val="0099226C"/>
    <w:rsid w:val="00992506"/>
    <w:rsid w:val="009928B0"/>
    <w:rsid w:val="00992CE4"/>
    <w:rsid w:val="00992DA0"/>
    <w:rsid w:val="00993056"/>
    <w:rsid w:val="00994AA3"/>
    <w:rsid w:val="00995D80"/>
    <w:rsid w:val="00996A40"/>
    <w:rsid w:val="00997286"/>
    <w:rsid w:val="009A0AC8"/>
    <w:rsid w:val="009A0E5E"/>
    <w:rsid w:val="009A13DC"/>
    <w:rsid w:val="009A18F2"/>
    <w:rsid w:val="009A2231"/>
    <w:rsid w:val="009A23FA"/>
    <w:rsid w:val="009A2429"/>
    <w:rsid w:val="009A25C0"/>
    <w:rsid w:val="009A26E0"/>
    <w:rsid w:val="009A3238"/>
    <w:rsid w:val="009A34A1"/>
    <w:rsid w:val="009A3F41"/>
    <w:rsid w:val="009A4211"/>
    <w:rsid w:val="009A50F9"/>
    <w:rsid w:val="009A5354"/>
    <w:rsid w:val="009A5436"/>
    <w:rsid w:val="009A6C77"/>
    <w:rsid w:val="009A7086"/>
    <w:rsid w:val="009A785E"/>
    <w:rsid w:val="009A7B4F"/>
    <w:rsid w:val="009B084A"/>
    <w:rsid w:val="009B09C2"/>
    <w:rsid w:val="009B0AB9"/>
    <w:rsid w:val="009B232F"/>
    <w:rsid w:val="009B2E59"/>
    <w:rsid w:val="009B4C65"/>
    <w:rsid w:val="009B573C"/>
    <w:rsid w:val="009B5DFC"/>
    <w:rsid w:val="009B60C3"/>
    <w:rsid w:val="009B67AD"/>
    <w:rsid w:val="009B67FE"/>
    <w:rsid w:val="009B695D"/>
    <w:rsid w:val="009B6F19"/>
    <w:rsid w:val="009C08D9"/>
    <w:rsid w:val="009C0A7F"/>
    <w:rsid w:val="009C0FFD"/>
    <w:rsid w:val="009C1418"/>
    <w:rsid w:val="009C1937"/>
    <w:rsid w:val="009C1B82"/>
    <w:rsid w:val="009C1D3D"/>
    <w:rsid w:val="009C22F8"/>
    <w:rsid w:val="009C23A0"/>
    <w:rsid w:val="009C2405"/>
    <w:rsid w:val="009C29B5"/>
    <w:rsid w:val="009C2B39"/>
    <w:rsid w:val="009C3136"/>
    <w:rsid w:val="009C3189"/>
    <w:rsid w:val="009C394D"/>
    <w:rsid w:val="009C3D1B"/>
    <w:rsid w:val="009C3F5C"/>
    <w:rsid w:val="009C4272"/>
    <w:rsid w:val="009C4C7A"/>
    <w:rsid w:val="009C58F5"/>
    <w:rsid w:val="009C5B8E"/>
    <w:rsid w:val="009C5DE6"/>
    <w:rsid w:val="009C5DEA"/>
    <w:rsid w:val="009C61A9"/>
    <w:rsid w:val="009C6DD5"/>
    <w:rsid w:val="009C7EB6"/>
    <w:rsid w:val="009D0316"/>
    <w:rsid w:val="009D051B"/>
    <w:rsid w:val="009D0A25"/>
    <w:rsid w:val="009D1337"/>
    <w:rsid w:val="009D1923"/>
    <w:rsid w:val="009D23A1"/>
    <w:rsid w:val="009D32D9"/>
    <w:rsid w:val="009D33F9"/>
    <w:rsid w:val="009D4257"/>
    <w:rsid w:val="009D472B"/>
    <w:rsid w:val="009D4B90"/>
    <w:rsid w:val="009D4D8D"/>
    <w:rsid w:val="009D695E"/>
    <w:rsid w:val="009D6A5C"/>
    <w:rsid w:val="009D6BD4"/>
    <w:rsid w:val="009D7291"/>
    <w:rsid w:val="009D73B9"/>
    <w:rsid w:val="009E00AC"/>
    <w:rsid w:val="009E0148"/>
    <w:rsid w:val="009E1978"/>
    <w:rsid w:val="009E1990"/>
    <w:rsid w:val="009E1C88"/>
    <w:rsid w:val="009E215C"/>
    <w:rsid w:val="009E34CD"/>
    <w:rsid w:val="009E3B70"/>
    <w:rsid w:val="009E3D68"/>
    <w:rsid w:val="009E4109"/>
    <w:rsid w:val="009E4ED4"/>
    <w:rsid w:val="009E51B6"/>
    <w:rsid w:val="009E5384"/>
    <w:rsid w:val="009E57EA"/>
    <w:rsid w:val="009E6E5E"/>
    <w:rsid w:val="009E7A0B"/>
    <w:rsid w:val="009F0399"/>
    <w:rsid w:val="009F1202"/>
    <w:rsid w:val="009F18E6"/>
    <w:rsid w:val="009F1C0B"/>
    <w:rsid w:val="009F1F28"/>
    <w:rsid w:val="009F3BF2"/>
    <w:rsid w:val="009F3E49"/>
    <w:rsid w:val="009F4485"/>
    <w:rsid w:val="009F4958"/>
    <w:rsid w:val="009F50CC"/>
    <w:rsid w:val="009F6926"/>
    <w:rsid w:val="009F7548"/>
    <w:rsid w:val="009F76AA"/>
    <w:rsid w:val="00A009BD"/>
    <w:rsid w:val="00A0260C"/>
    <w:rsid w:val="00A02A9C"/>
    <w:rsid w:val="00A02C11"/>
    <w:rsid w:val="00A02D68"/>
    <w:rsid w:val="00A02E9C"/>
    <w:rsid w:val="00A02F7B"/>
    <w:rsid w:val="00A0410D"/>
    <w:rsid w:val="00A04E18"/>
    <w:rsid w:val="00A0529B"/>
    <w:rsid w:val="00A05B10"/>
    <w:rsid w:val="00A0666C"/>
    <w:rsid w:val="00A07797"/>
    <w:rsid w:val="00A07AB0"/>
    <w:rsid w:val="00A1083E"/>
    <w:rsid w:val="00A11637"/>
    <w:rsid w:val="00A11D8A"/>
    <w:rsid w:val="00A12EB1"/>
    <w:rsid w:val="00A139ED"/>
    <w:rsid w:val="00A14288"/>
    <w:rsid w:val="00A14FC0"/>
    <w:rsid w:val="00A155E6"/>
    <w:rsid w:val="00A15721"/>
    <w:rsid w:val="00A17369"/>
    <w:rsid w:val="00A173BE"/>
    <w:rsid w:val="00A1773E"/>
    <w:rsid w:val="00A179C6"/>
    <w:rsid w:val="00A20304"/>
    <w:rsid w:val="00A20416"/>
    <w:rsid w:val="00A20A4C"/>
    <w:rsid w:val="00A211AC"/>
    <w:rsid w:val="00A215D2"/>
    <w:rsid w:val="00A216F5"/>
    <w:rsid w:val="00A220D5"/>
    <w:rsid w:val="00A22651"/>
    <w:rsid w:val="00A22993"/>
    <w:rsid w:val="00A22ED9"/>
    <w:rsid w:val="00A2346C"/>
    <w:rsid w:val="00A246A9"/>
    <w:rsid w:val="00A2490B"/>
    <w:rsid w:val="00A2520C"/>
    <w:rsid w:val="00A25F26"/>
    <w:rsid w:val="00A271D2"/>
    <w:rsid w:val="00A30293"/>
    <w:rsid w:val="00A30400"/>
    <w:rsid w:val="00A31442"/>
    <w:rsid w:val="00A31797"/>
    <w:rsid w:val="00A31F3A"/>
    <w:rsid w:val="00A32509"/>
    <w:rsid w:val="00A3270B"/>
    <w:rsid w:val="00A3356E"/>
    <w:rsid w:val="00A34238"/>
    <w:rsid w:val="00A34757"/>
    <w:rsid w:val="00A34C86"/>
    <w:rsid w:val="00A35143"/>
    <w:rsid w:val="00A353F1"/>
    <w:rsid w:val="00A356AF"/>
    <w:rsid w:val="00A3602D"/>
    <w:rsid w:val="00A3727F"/>
    <w:rsid w:val="00A379D6"/>
    <w:rsid w:val="00A4016A"/>
    <w:rsid w:val="00A40583"/>
    <w:rsid w:val="00A40860"/>
    <w:rsid w:val="00A433B4"/>
    <w:rsid w:val="00A4341D"/>
    <w:rsid w:val="00A43460"/>
    <w:rsid w:val="00A44752"/>
    <w:rsid w:val="00A4626D"/>
    <w:rsid w:val="00A4632E"/>
    <w:rsid w:val="00A46E7B"/>
    <w:rsid w:val="00A47068"/>
    <w:rsid w:val="00A475D6"/>
    <w:rsid w:val="00A5002F"/>
    <w:rsid w:val="00A50248"/>
    <w:rsid w:val="00A504F6"/>
    <w:rsid w:val="00A50593"/>
    <w:rsid w:val="00A507B6"/>
    <w:rsid w:val="00A50D23"/>
    <w:rsid w:val="00A511BA"/>
    <w:rsid w:val="00A511CE"/>
    <w:rsid w:val="00A519CE"/>
    <w:rsid w:val="00A5415C"/>
    <w:rsid w:val="00A5435C"/>
    <w:rsid w:val="00A54E40"/>
    <w:rsid w:val="00A559C1"/>
    <w:rsid w:val="00A559DD"/>
    <w:rsid w:val="00A56436"/>
    <w:rsid w:val="00A5670D"/>
    <w:rsid w:val="00A56D2A"/>
    <w:rsid w:val="00A5703E"/>
    <w:rsid w:val="00A57571"/>
    <w:rsid w:val="00A57B7F"/>
    <w:rsid w:val="00A57F83"/>
    <w:rsid w:val="00A60C05"/>
    <w:rsid w:val="00A61266"/>
    <w:rsid w:val="00A616A9"/>
    <w:rsid w:val="00A620C9"/>
    <w:rsid w:val="00A62E6E"/>
    <w:rsid w:val="00A642E5"/>
    <w:rsid w:val="00A64D43"/>
    <w:rsid w:val="00A65716"/>
    <w:rsid w:val="00A65B52"/>
    <w:rsid w:val="00A663EB"/>
    <w:rsid w:val="00A66853"/>
    <w:rsid w:val="00A66906"/>
    <w:rsid w:val="00A7006E"/>
    <w:rsid w:val="00A7079E"/>
    <w:rsid w:val="00A71434"/>
    <w:rsid w:val="00A7144A"/>
    <w:rsid w:val="00A715EC"/>
    <w:rsid w:val="00A719BA"/>
    <w:rsid w:val="00A724F5"/>
    <w:rsid w:val="00A732E0"/>
    <w:rsid w:val="00A73E65"/>
    <w:rsid w:val="00A74960"/>
    <w:rsid w:val="00A74B32"/>
    <w:rsid w:val="00A74BBC"/>
    <w:rsid w:val="00A75112"/>
    <w:rsid w:val="00A75388"/>
    <w:rsid w:val="00A75A1C"/>
    <w:rsid w:val="00A760C0"/>
    <w:rsid w:val="00A76633"/>
    <w:rsid w:val="00A7697E"/>
    <w:rsid w:val="00A76ED3"/>
    <w:rsid w:val="00A772C2"/>
    <w:rsid w:val="00A7773D"/>
    <w:rsid w:val="00A80D4A"/>
    <w:rsid w:val="00A813F2"/>
    <w:rsid w:val="00A813FA"/>
    <w:rsid w:val="00A82404"/>
    <w:rsid w:val="00A829D0"/>
    <w:rsid w:val="00A8348F"/>
    <w:rsid w:val="00A84693"/>
    <w:rsid w:val="00A84AA1"/>
    <w:rsid w:val="00A87049"/>
    <w:rsid w:val="00A870F7"/>
    <w:rsid w:val="00A877D9"/>
    <w:rsid w:val="00A8796A"/>
    <w:rsid w:val="00A87C51"/>
    <w:rsid w:val="00A90260"/>
    <w:rsid w:val="00A90870"/>
    <w:rsid w:val="00A909E6"/>
    <w:rsid w:val="00A92262"/>
    <w:rsid w:val="00A92B6A"/>
    <w:rsid w:val="00A9320D"/>
    <w:rsid w:val="00A937D2"/>
    <w:rsid w:val="00A938AD"/>
    <w:rsid w:val="00A93A9C"/>
    <w:rsid w:val="00A93B9D"/>
    <w:rsid w:val="00A942A3"/>
    <w:rsid w:val="00A9455A"/>
    <w:rsid w:val="00A96675"/>
    <w:rsid w:val="00AA0E6E"/>
    <w:rsid w:val="00AA0F9B"/>
    <w:rsid w:val="00AA130B"/>
    <w:rsid w:val="00AA1A49"/>
    <w:rsid w:val="00AA1C0D"/>
    <w:rsid w:val="00AA1F32"/>
    <w:rsid w:val="00AA25B5"/>
    <w:rsid w:val="00AA2FDC"/>
    <w:rsid w:val="00AA36ED"/>
    <w:rsid w:val="00AA3701"/>
    <w:rsid w:val="00AA4875"/>
    <w:rsid w:val="00AA6058"/>
    <w:rsid w:val="00AA650B"/>
    <w:rsid w:val="00AA67A1"/>
    <w:rsid w:val="00AA697B"/>
    <w:rsid w:val="00AA6A1E"/>
    <w:rsid w:val="00AA710A"/>
    <w:rsid w:val="00AA71EC"/>
    <w:rsid w:val="00AA76AF"/>
    <w:rsid w:val="00AA7EE0"/>
    <w:rsid w:val="00AB274D"/>
    <w:rsid w:val="00AB2B71"/>
    <w:rsid w:val="00AB2FFB"/>
    <w:rsid w:val="00AB3355"/>
    <w:rsid w:val="00AB351A"/>
    <w:rsid w:val="00AB3850"/>
    <w:rsid w:val="00AB391E"/>
    <w:rsid w:val="00AB3F87"/>
    <w:rsid w:val="00AB4D32"/>
    <w:rsid w:val="00AB5AFA"/>
    <w:rsid w:val="00AB5DCE"/>
    <w:rsid w:val="00AB5E23"/>
    <w:rsid w:val="00AB6488"/>
    <w:rsid w:val="00AB777B"/>
    <w:rsid w:val="00AB79CE"/>
    <w:rsid w:val="00AB7F2C"/>
    <w:rsid w:val="00AB7F5A"/>
    <w:rsid w:val="00AC05B9"/>
    <w:rsid w:val="00AC0823"/>
    <w:rsid w:val="00AC1165"/>
    <w:rsid w:val="00AC12DF"/>
    <w:rsid w:val="00AC2DE1"/>
    <w:rsid w:val="00AC2F7D"/>
    <w:rsid w:val="00AC3AF4"/>
    <w:rsid w:val="00AC41EA"/>
    <w:rsid w:val="00AC455A"/>
    <w:rsid w:val="00AC47B7"/>
    <w:rsid w:val="00AC4974"/>
    <w:rsid w:val="00AC49C7"/>
    <w:rsid w:val="00AC5B0A"/>
    <w:rsid w:val="00AC639E"/>
    <w:rsid w:val="00AC7CFD"/>
    <w:rsid w:val="00AC7F4B"/>
    <w:rsid w:val="00AD0025"/>
    <w:rsid w:val="00AD0249"/>
    <w:rsid w:val="00AD12DA"/>
    <w:rsid w:val="00AD1B76"/>
    <w:rsid w:val="00AD1F03"/>
    <w:rsid w:val="00AD2BE3"/>
    <w:rsid w:val="00AD340E"/>
    <w:rsid w:val="00AD428F"/>
    <w:rsid w:val="00AD526F"/>
    <w:rsid w:val="00AD553B"/>
    <w:rsid w:val="00AD58BA"/>
    <w:rsid w:val="00AD6E44"/>
    <w:rsid w:val="00AD7A93"/>
    <w:rsid w:val="00AD7B96"/>
    <w:rsid w:val="00AD7DBE"/>
    <w:rsid w:val="00AE0074"/>
    <w:rsid w:val="00AE0577"/>
    <w:rsid w:val="00AE12EA"/>
    <w:rsid w:val="00AE14E3"/>
    <w:rsid w:val="00AE3AD5"/>
    <w:rsid w:val="00AE44F1"/>
    <w:rsid w:val="00AE5641"/>
    <w:rsid w:val="00AE5FB2"/>
    <w:rsid w:val="00AE6461"/>
    <w:rsid w:val="00AE670F"/>
    <w:rsid w:val="00AE67F5"/>
    <w:rsid w:val="00AE690A"/>
    <w:rsid w:val="00AE6F9A"/>
    <w:rsid w:val="00AE7044"/>
    <w:rsid w:val="00AE77C5"/>
    <w:rsid w:val="00AF0478"/>
    <w:rsid w:val="00AF05A3"/>
    <w:rsid w:val="00AF093B"/>
    <w:rsid w:val="00AF09D8"/>
    <w:rsid w:val="00AF0C24"/>
    <w:rsid w:val="00AF1D32"/>
    <w:rsid w:val="00AF36CA"/>
    <w:rsid w:val="00AF3F55"/>
    <w:rsid w:val="00AF406A"/>
    <w:rsid w:val="00AF4C7B"/>
    <w:rsid w:val="00AF58A9"/>
    <w:rsid w:val="00AF72E7"/>
    <w:rsid w:val="00AF73D8"/>
    <w:rsid w:val="00AF7496"/>
    <w:rsid w:val="00AF74C7"/>
    <w:rsid w:val="00AF7817"/>
    <w:rsid w:val="00AF78EA"/>
    <w:rsid w:val="00B00E32"/>
    <w:rsid w:val="00B010CE"/>
    <w:rsid w:val="00B0185E"/>
    <w:rsid w:val="00B020F7"/>
    <w:rsid w:val="00B0298C"/>
    <w:rsid w:val="00B02B1E"/>
    <w:rsid w:val="00B02C16"/>
    <w:rsid w:val="00B02FCE"/>
    <w:rsid w:val="00B037CF"/>
    <w:rsid w:val="00B0398A"/>
    <w:rsid w:val="00B03A55"/>
    <w:rsid w:val="00B03AFA"/>
    <w:rsid w:val="00B03B77"/>
    <w:rsid w:val="00B056AD"/>
    <w:rsid w:val="00B066DA"/>
    <w:rsid w:val="00B068F5"/>
    <w:rsid w:val="00B07016"/>
    <w:rsid w:val="00B07A32"/>
    <w:rsid w:val="00B07C07"/>
    <w:rsid w:val="00B07CB1"/>
    <w:rsid w:val="00B1163C"/>
    <w:rsid w:val="00B1211A"/>
    <w:rsid w:val="00B126F4"/>
    <w:rsid w:val="00B13085"/>
    <w:rsid w:val="00B136AD"/>
    <w:rsid w:val="00B13C4D"/>
    <w:rsid w:val="00B13C7E"/>
    <w:rsid w:val="00B13CDE"/>
    <w:rsid w:val="00B13F52"/>
    <w:rsid w:val="00B1472F"/>
    <w:rsid w:val="00B14743"/>
    <w:rsid w:val="00B147FF"/>
    <w:rsid w:val="00B148B1"/>
    <w:rsid w:val="00B14CC4"/>
    <w:rsid w:val="00B14F03"/>
    <w:rsid w:val="00B14F4C"/>
    <w:rsid w:val="00B16121"/>
    <w:rsid w:val="00B16D29"/>
    <w:rsid w:val="00B174B7"/>
    <w:rsid w:val="00B17F83"/>
    <w:rsid w:val="00B20807"/>
    <w:rsid w:val="00B20D8F"/>
    <w:rsid w:val="00B21F9C"/>
    <w:rsid w:val="00B224C8"/>
    <w:rsid w:val="00B22D1E"/>
    <w:rsid w:val="00B233F7"/>
    <w:rsid w:val="00B23469"/>
    <w:rsid w:val="00B23682"/>
    <w:rsid w:val="00B23D77"/>
    <w:rsid w:val="00B23D9C"/>
    <w:rsid w:val="00B24085"/>
    <w:rsid w:val="00B241F3"/>
    <w:rsid w:val="00B2447C"/>
    <w:rsid w:val="00B24522"/>
    <w:rsid w:val="00B253E0"/>
    <w:rsid w:val="00B25F6E"/>
    <w:rsid w:val="00B2743C"/>
    <w:rsid w:val="00B27CA5"/>
    <w:rsid w:val="00B27E3D"/>
    <w:rsid w:val="00B27EE2"/>
    <w:rsid w:val="00B31068"/>
    <w:rsid w:val="00B31F52"/>
    <w:rsid w:val="00B3354D"/>
    <w:rsid w:val="00B33931"/>
    <w:rsid w:val="00B34393"/>
    <w:rsid w:val="00B345C0"/>
    <w:rsid w:val="00B346FC"/>
    <w:rsid w:val="00B34F78"/>
    <w:rsid w:val="00B36049"/>
    <w:rsid w:val="00B3645F"/>
    <w:rsid w:val="00B3688B"/>
    <w:rsid w:val="00B36A5F"/>
    <w:rsid w:val="00B36F15"/>
    <w:rsid w:val="00B37CF8"/>
    <w:rsid w:val="00B40897"/>
    <w:rsid w:val="00B41352"/>
    <w:rsid w:val="00B42DA6"/>
    <w:rsid w:val="00B42F58"/>
    <w:rsid w:val="00B43149"/>
    <w:rsid w:val="00B43857"/>
    <w:rsid w:val="00B43EB2"/>
    <w:rsid w:val="00B4424D"/>
    <w:rsid w:val="00B44490"/>
    <w:rsid w:val="00B4611F"/>
    <w:rsid w:val="00B464DF"/>
    <w:rsid w:val="00B467C0"/>
    <w:rsid w:val="00B469E6"/>
    <w:rsid w:val="00B46C87"/>
    <w:rsid w:val="00B50299"/>
    <w:rsid w:val="00B502F5"/>
    <w:rsid w:val="00B5062C"/>
    <w:rsid w:val="00B50F3C"/>
    <w:rsid w:val="00B5195D"/>
    <w:rsid w:val="00B51B4B"/>
    <w:rsid w:val="00B5290D"/>
    <w:rsid w:val="00B530E1"/>
    <w:rsid w:val="00B53848"/>
    <w:rsid w:val="00B53BE1"/>
    <w:rsid w:val="00B54A15"/>
    <w:rsid w:val="00B54ABB"/>
    <w:rsid w:val="00B54B37"/>
    <w:rsid w:val="00B54D68"/>
    <w:rsid w:val="00B54DE5"/>
    <w:rsid w:val="00B553F3"/>
    <w:rsid w:val="00B55B05"/>
    <w:rsid w:val="00B56648"/>
    <w:rsid w:val="00B602F8"/>
    <w:rsid w:val="00B60704"/>
    <w:rsid w:val="00B60CD7"/>
    <w:rsid w:val="00B60EFC"/>
    <w:rsid w:val="00B61020"/>
    <w:rsid w:val="00B63793"/>
    <w:rsid w:val="00B637FB"/>
    <w:rsid w:val="00B63A72"/>
    <w:rsid w:val="00B659EA"/>
    <w:rsid w:val="00B65C6D"/>
    <w:rsid w:val="00B65DDB"/>
    <w:rsid w:val="00B6607B"/>
    <w:rsid w:val="00B66303"/>
    <w:rsid w:val="00B66932"/>
    <w:rsid w:val="00B66E51"/>
    <w:rsid w:val="00B67942"/>
    <w:rsid w:val="00B67C03"/>
    <w:rsid w:val="00B702E1"/>
    <w:rsid w:val="00B707C9"/>
    <w:rsid w:val="00B70B8C"/>
    <w:rsid w:val="00B71135"/>
    <w:rsid w:val="00B71539"/>
    <w:rsid w:val="00B715D4"/>
    <w:rsid w:val="00B71A29"/>
    <w:rsid w:val="00B71DAA"/>
    <w:rsid w:val="00B7205F"/>
    <w:rsid w:val="00B726D4"/>
    <w:rsid w:val="00B74997"/>
    <w:rsid w:val="00B77283"/>
    <w:rsid w:val="00B80C4C"/>
    <w:rsid w:val="00B81364"/>
    <w:rsid w:val="00B8231C"/>
    <w:rsid w:val="00B83368"/>
    <w:rsid w:val="00B835C4"/>
    <w:rsid w:val="00B8408E"/>
    <w:rsid w:val="00B840DA"/>
    <w:rsid w:val="00B84456"/>
    <w:rsid w:val="00B86151"/>
    <w:rsid w:val="00B86A90"/>
    <w:rsid w:val="00B90977"/>
    <w:rsid w:val="00B90FBA"/>
    <w:rsid w:val="00B915D3"/>
    <w:rsid w:val="00B927CE"/>
    <w:rsid w:val="00B9297D"/>
    <w:rsid w:val="00B92A39"/>
    <w:rsid w:val="00B92C5B"/>
    <w:rsid w:val="00B93189"/>
    <w:rsid w:val="00B939C9"/>
    <w:rsid w:val="00B93D97"/>
    <w:rsid w:val="00B946E0"/>
    <w:rsid w:val="00B9474E"/>
    <w:rsid w:val="00B94993"/>
    <w:rsid w:val="00B95C19"/>
    <w:rsid w:val="00B96282"/>
    <w:rsid w:val="00B966CE"/>
    <w:rsid w:val="00B9689B"/>
    <w:rsid w:val="00B97A9C"/>
    <w:rsid w:val="00B97CBE"/>
    <w:rsid w:val="00BA08DC"/>
    <w:rsid w:val="00BA144E"/>
    <w:rsid w:val="00BA16C4"/>
    <w:rsid w:val="00BA1A20"/>
    <w:rsid w:val="00BA248D"/>
    <w:rsid w:val="00BA2E8A"/>
    <w:rsid w:val="00BA34BD"/>
    <w:rsid w:val="00BA363C"/>
    <w:rsid w:val="00BA422F"/>
    <w:rsid w:val="00BA436F"/>
    <w:rsid w:val="00BA46C9"/>
    <w:rsid w:val="00BA50B2"/>
    <w:rsid w:val="00BA574C"/>
    <w:rsid w:val="00BA667B"/>
    <w:rsid w:val="00BA69C1"/>
    <w:rsid w:val="00BA749D"/>
    <w:rsid w:val="00BA7689"/>
    <w:rsid w:val="00BA7878"/>
    <w:rsid w:val="00BB0087"/>
    <w:rsid w:val="00BB03A2"/>
    <w:rsid w:val="00BB05FA"/>
    <w:rsid w:val="00BB0928"/>
    <w:rsid w:val="00BB10EA"/>
    <w:rsid w:val="00BB1236"/>
    <w:rsid w:val="00BB1DCB"/>
    <w:rsid w:val="00BB2B17"/>
    <w:rsid w:val="00BB2FF9"/>
    <w:rsid w:val="00BB3791"/>
    <w:rsid w:val="00BB40DB"/>
    <w:rsid w:val="00BB43BA"/>
    <w:rsid w:val="00BB52C4"/>
    <w:rsid w:val="00BB56AB"/>
    <w:rsid w:val="00BB5919"/>
    <w:rsid w:val="00BB59D5"/>
    <w:rsid w:val="00BB6570"/>
    <w:rsid w:val="00BB673D"/>
    <w:rsid w:val="00BC04FA"/>
    <w:rsid w:val="00BC0B18"/>
    <w:rsid w:val="00BC1999"/>
    <w:rsid w:val="00BC1B39"/>
    <w:rsid w:val="00BC23D0"/>
    <w:rsid w:val="00BC24F4"/>
    <w:rsid w:val="00BC293F"/>
    <w:rsid w:val="00BC2FA3"/>
    <w:rsid w:val="00BC31DE"/>
    <w:rsid w:val="00BC34F3"/>
    <w:rsid w:val="00BC3B63"/>
    <w:rsid w:val="00BC45AB"/>
    <w:rsid w:val="00BC53BF"/>
    <w:rsid w:val="00BC5578"/>
    <w:rsid w:val="00BC6230"/>
    <w:rsid w:val="00BC6455"/>
    <w:rsid w:val="00BC64E7"/>
    <w:rsid w:val="00BC67B6"/>
    <w:rsid w:val="00BC6C4E"/>
    <w:rsid w:val="00BC7C3A"/>
    <w:rsid w:val="00BC7F21"/>
    <w:rsid w:val="00BD05D5"/>
    <w:rsid w:val="00BD08F0"/>
    <w:rsid w:val="00BD0B13"/>
    <w:rsid w:val="00BD0BB5"/>
    <w:rsid w:val="00BD171D"/>
    <w:rsid w:val="00BD1A60"/>
    <w:rsid w:val="00BD1AE2"/>
    <w:rsid w:val="00BD3107"/>
    <w:rsid w:val="00BD431B"/>
    <w:rsid w:val="00BD43F0"/>
    <w:rsid w:val="00BD5922"/>
    <w:rsid w:val="00BD5930"/>
    <w:rsid w:val="00BD59F6"/>
    <w:rsid w:val="00BD615A"/>
    <w:rsid w:val="00BD689E"/>
    <w:rsid w:val="00BD6B0F"/>
    <w:rsid w:val="00BD742A"/>
    <w:rsid w:val="00BD7DBC"/>
    <w:rsid w:val="00BE02A5"/>
    <w:rsid w:val="00BE16AF"/>
    <w:rsid w:val="00BE1C5F"/>
    <w:rsid w:val="00BE22EA"/>
    <w:rsid w:val="00BE2864"/>
    <w:rsid w:val="00BE422C"/>
    <w:rsid w:val="00BE588D"/>
    <w:rsid w:val="00BE5B0D"/>
    <w:rsid w:val="00BE63E1"/>
    <w:rsid w:val="00BE6886"/>
    <w:rsid w:val="00BE6C62"/>
    <w:rsid w:val="00BE75ED"/>
    <w:rsid w:val="00BE7791"/>
    <w:rsid w:val="00BF15EE"/>
    <w:rsid w:val="00BF1A6A"/>
    <w:rsid w:val="00BF2E5E"/>
    <w:rsid w:val="00BF32AA"/>
    <w:rsid w:val="00BF3655"/>
    <w:rsid w:val="00BF4079"/>
    <w:rsid w:val="00BF4A14"/>
    <w:rsid w:val="00BF4B25"/>
    <w:rsid w:val="00BF4C72"/>
    <w:rsid w:val="00BF6AAB"/>
    <w:rsid w:val="00BF7200"/>
    <w:rsid w:val="00BF7523"/>
    <w:rsid w:val="00BF785F"/>
    <w:rsid w:val="00C01396"/>
    <w:rsid w:val="00C0185E"/>
    <w:rsid w:val="00C03495"/>
    <w:rsid w:val="00C0369F"/>
    <w:rsid w:val="00C04185"/>
    <w:rsid w:val="00C0496F"/>
    <w:rsid w:val="00C04C42"/>
    <w:rsid w:val="00C04D42"/>
    <w:rsid w:val="00C05571"/>
    <w:rsid w:val="00C05FE8"/>
    <w:rsid w:val="00C0632F"/>
    <w:rsid w:val="00C076DA"/>
    <w:rsid w:val="00C078F8"/>
    <w:rsid w:val="00C07E81"/>
    <w:rsid w:val="00C10BEA"/>
    <w:rsid w:val="00C10E08"/>
    <w:rsid w:val="00C10E91"/>
    <w:rsid w:val="00C1190B"/>
    <w:rsid w:val="00C12AD9"/>
    <w:rsid w:val="00C12F92"/>
    <w:rsid w:val="00C14460"/>
    <w:rsid w:val="00C14EB7"/>
    <w:rsid w:val="00C154F4"/>
    <w:rsid w:val="00C17FA2"/>
    <w:rsid w:val="00C206BB"/>
    <w:rsid w:val="00C20927"/>
    <w:rsid w:val="00C210B5"/>
    <w:rsid w:val="00C21C0B"/>
    <w:rsid w:val="00C21CA8"/>
    <w:rsid w:val="00C21E50"/>
    <w:rsid w:val="00C21FD5"/>
    <w:rsid w:val="00C22DC1"/>
    <w:rsid w:val="00C22F60"/>
    <w:rsid w:val="00C2304F"/>
    <w:rsid w:val="00C242D3"/>
    <w:rsid w:val="00C24A11"/>
    <w:rsid w:val="00C251EF"/>
    <w:rsid w:val="00C25733"/>
    <w:rsid w:val="00C25B72"/>
    <w:rsid w:val="00C25F88"/>
    <w:rsid w:val="00C2690F"/>
    <w:rsid w:val="00C26CAE"/>
    <w:rsid w:val="00C273E0"/>
    <w:rsid w:val="00C27F67"/>
    <w:rsid w:val="00C308C3"/>
    <w:rsid w:val="00C3109F"/>
    <w:rsid w:val="00C317D7"/>
    <w:rsid w:val="00C31ADC"/>
    <w:rsid w:val="00C31AEE"/>
    <w:rsid w:val="00C31CE7"/>
    <w:rsid w:val="00C3293E"/>
    <w:rsid w:val="00C32A39"/>
    <w:rsid w:val="00C32B2F"/>
    <w:rsid w:val="00C3342A"/>
    <w:rsid w:val="00C3467F"/>
    <w:rsid w:val="00C34A80"/>
    <w:rsid w:val="00C34DB9"/>
    <w:rsid w:val="00C34F03"/>
    <w:rsid w:val="00C35425"/>
    <w:rsid w:val="00C35C71"/>
    <w:rsid w:val="00C35E51"/>
    <w:rsid w:val="00C361F9"/>
    <w:rsid w:val="00C36227"/>
    <w:rsid w:val="00C36923"/>
    <w:rsid w:val="00C36E70"/>
    <w:rsid w:val="00C379C4"/>
    <w:rsid w:val="00C37CFD"/>
    <w:rsid w:val="00C4024E"/>
    <w:rsid w:val="00C405A6"/>
    <w:rsid w:val="00C40F2E"/>
    <w:rsid w:val="00C41E33"/>
    <w:rsid w:val="00C43789"/>
    <w:rsid w:val="00C445CB"/>
    <w:rsid w:val="00C45A7A"/>
    <w:rsid w:val="00C46D9D"/>
    <w:rsid w:val="00C47912"/>
    <w:rsid w:val="00C479B3"/>
    <w:rsid w:val="00C47B60"/>
    <w:rsid w:val="00C47BA3"/>
    <w:rsid w:val="00C47D4E"/>
    <w:rsid w:val="00C50414"/>
    <w:rsid w:val="00C50DC9"/>
    <w:rsid w:val="00C50F3C"/>
    <w:rsid w:val="00C527A1"/>
    <w:rsid w:val="00C534C5"/>
    <w:rsid w:val="00C53C27"/>
    <w:rsid w:val="00C53C63"/>
    <w:rsid w:val="00C543B4"/>
    <w:rsid w:val="00C5500F"/>
    <w:rsid w:val="00C55A27"/>
    <w:rsid w:val="00C55F25"/>
    <w:rsid w:val="00C563B2"/>
    <w:rsid w:val="00C566D0"/>
    <w:rsid w:val="00C56F9C"/>
    <w:rsid w:val="00C57262"/>
    <w:rsid w:val="00C60537"/>
    <w:rsid w:val="00C60FDA"/>
    <w:rsid w:val="00C6219E"/>
    <w:rsid w:val="00C62F1C"/>
    <w:rsid w:val="00C63BAA"/>
    <w:rsid w:val="00C64188"/>
    <w:rsid w:val="00C658B0"/>
    <w:rsid w:val="00C65A67"/>
    <w:rsid w:val="00C665E9"/>
    <w:rsid w:val="00C66732"/>
    <w:rsid w:val="00C66C3A"/>
    <w:rsid w:val="00C672E9"/>
    <w:rsid w:val="00C67445"/>
    <w:rsid w:val="00C67C2B"/>
    <w:rsid w:val="00C709F4"/>
    <w:rsid w:val="00C71114"/>
    <w:rsid w:val="00C714F3"/>
    <w:rsid w:val="00C719E2"/>
    <w:rsid w:val="00C71A2A"/>
    <w:rsid w:val="00C72014"/>
    <w:rsid w:val="00C729F0"/>
    <w:rsid w:val="00C730BA"/>
    <w:rsid w:val="00C738BC"/>
    <w:rsid w:val="00C73FCF"/>
    <w:rsid w:val="00C74925"/>
    <w:rsid w:val="00C74BD3"/>
    <w:rsid w:val="00C75CF0"/>
    <w:rsid w:val="00C7699B"/>
    <w:rsid w:val="00C76D59"/>
    <w:rsid w:val="00C773CC"/>
    <w:rsid w:val="00C77C23"/>
    <w:rsid w:val="00C8087B"/>
    <w:rsid w:val="00C80A65"/>
    <w:rsid w:val="00C80BD2"/>
    <w:rsid w:val="00C80DAA"/>
    <w:rsid w:val="00C80DCF"/>
    <w:rsid w:val="00C81196"/>
    <w:rsid w:val="00C82032"/>
    <w:rsid w:val="00C82221"/>
    <w:rsid w:val="00C82907"/>
    <w:rsid w:val="00C83EAF"/>
    <w:rsid w:val="00C84684"/>
    <w:rsid w:val="00C848FD"/>
    <w:rsid w:val="00C84BDC"/>
    <w:rsid w:val="00C85372"/>
    <w:rsid w:val="00C85711"/>
    <w:rsid w:val="00C85EC1"/>
    <w:rsid w:val="00C86C3E"/>
    <w:rsid w:val="00C909FA"/>
    <w:rsid w:val="00C90C12"/>
    <w:rsid w:val="00C912E6"/>
    <w:rsid w:val="00C9143B"/>
    <w:rsid w:val="00C91838"/>
    <w:rsid w:val="00C91DDD"/>
    <w:rsid w:val="00C93472"/>
    <w:rsid w:val="00C93F80"/>
    <w:rsid w:val="00C94361"/>
    <w:rsid w:val="00C94990"/>
    <w:rsid w:val="00C95171"/>
    <w:rsid w:val="00C95CE1"/>
    <w:rsid w:val="00C9604F"/>
    <w:rsid w:val="00C970D6"/>
    <w:rsid w:val="00C971F9"/>
    <w:rsid w:val="00C97F95"/>
    <w:rsid w:val="00CA031E"/>
    <w:rsid w:val="00CA0F68"/>
    <w:rsid w:val="00CA11C6"/>
    <w:rsid w:val="00CA1E9B"/>
    <w:rsid w:val="00CA2C97"/>
    <w:rsid w:val="00CA30D3"/>
    <w:rsid w:val="00CA35E6"/>
    <w:rsid w:val="00CA385C"/>
    <w:rsid w:val="00CA38AB"/>
    <w:rsid w:val="00CA4A02"/>
    <w:rsid w:val="00CA55F5"/>
    <w:rsid w:val="00CA5801"/>
    <w:rsid w:val="00CA5BCA"/>
    <w:rsid w:val="00CA67EF"/>
    <w:rsid w:val="00CA67F3"/>
    <w:rsid w:val="00CA6B1F"/>
    <w:rsid w:val="00CA7984"/>
    <w:rsid w:val="00CB078F"/>
    <w:rsid w:val="00CB1FCE"/>
    <w:rsid w:val="00CB21EE"/>
    <w:rsid w:val="00CB252E"/>
    <w:rsid w:val="00CB2D28"/>
    <w:rsid w:val="00CB33AB"/>
    <w:rsid w:val="00CB3501"/>
    <w:rsid w:val="00CB3AFE"/>
    <w:rsid w:val="00CB3B61"/>
    <w:rsid w:val="00CB3EAD"/>
    <w:rsid w:val="00CB46FD"/>
    <w:rsid w:val="00CB524A"/>
    <w:rsid w:val="00CB5B1D"/>
    <w:rsid w:val="00CB5D1E"/>
    <w:rsid w:val="00CB5DEB"/>
    <w:rsid w:val="00CB5E1D"/>
    <w:rsid w:val="00CB67A3"/>
    <w:rsid w:val="00CB6A0E"/>
    <w:rsid w:val="00CB6D18"/>
    <w:rsid w:val="00CB6E43"/>
    <w:rsid w:val="00CB7629"/>
    <w:rsid w:val="00CB79F9"/>
    <w:rsid w:val="00CC00B7"/>
    <w:rsid w:val="00CC09AE"/>
    <w:rsid w:val="00CC0C28"/>
    <w:rsid w:val="00CC1004"/>
    <w:rsid w:val="00CC15C1"/>
    <w:rsid w:val="00CC184D"/>
    <w:rsid w:val="00CC232C"/>
    <w:rsid w:val="00CC3291"/>
    <w:rsid w:val="00CC3324"/>
    <w:rsid w:val="00CC3562"/>
    <w:rsid w:val="00CC462B"/>
    <w:rsid w:val="00CC499F"/>
    <w:rsid w:val="00CC5566"/>
    <w:rsid w:val="00CC5EC4"/>
    <w:rsid w:val="00CC6107"/>
    <w:rsid w:val="00CC669C"/>
    <w:rsid w:val="00CC700C"/>
    <w:rsid w:val="00CC768B"/>
    <w:rsid w:val="00CC7B35"/>
    <w:rsid w:val="00CD03B6"/>
    <w:rsid w:val="00CD0748"/>
    <w:rsid w:val="00CD1614"/>
    <w:rsid w:val="00CD1BFF"/>
    <w:rsid w:val="00CD254C"/>
    <w:rsid w:val="00CD398D"/>
    <w:rsid w:val="00CD4B55"/>
    <w:rsid w:val="00CD4F00"/>
    <w:rsid w:val="00CD4FEE"/>
    <w:rsid w:val="00CD5995"/>
    <w:rsid w:val="00CD5B04"/>
    <w:rsid w:val="00CD72F8"/>
    <w:rsid w:val="00CE086B"/>
    <w:rsid w:val="00CE090D"/>
    <w:rsid w:val="00CE0CCA"/>
    <w:rsid w:val="00CE1021"/>
    <w:rsid w:val="00CE2487"/>
    <w:rsid w:val="00CE2771"/>
    <w:rsid w:val="00CE3055"/>
    <w:rsid w:val="00CE3177"/>
    <w:rsid w:val="00CE34AF"/>
    <w:rsid w:val="00CE471D"/>
    <w:rsid w:val="00CE4BC7"/>
    <w:rsid w:val="00CE4FDE"/>
    <w:rsid w:val="00CE55C0"/>
    <w:rsid w:val="00CE5B64"/>
    <w:rsid w:val="00CE6307"/>
    <w:rsid w:val="00CE755E"/>
    <w:rsid w:val="00CF003E"/>
    <w:rsid w:val="00CF0C25"/>
    <w:rsid w:val="00CF0D21"/>
    <w:rsid w:val="00CF2347"/>
    <w:rsid w:val="00CF24D0"/>
    <w:rsid w:val="00CF2FB0"/>
    <w:rsid w:val="00CF37F4"/>
    <w:rsid w:val="00CF38B1"/>
    <w:rsid w:val="00CF3A83"/>
    <w:rsid w:val="00CF4615"/>
    <w:rsid w:val="00CF46BB"/>
    <w:rsid w:val="00CF473D"/>
    <w:rsid w:val="00CF4D39"/>
    <w:rsid w:val="00CF5233"/>
    <w:rsid w:val="00CF613B"/>
    <w:rsid w:val="00CF61F9"/>
    <w:rsid w:val="00CF6CE9"/>
    <w:rsid w:val="00CF6E79"/>
    <w:rsid w:val="00CF7029"/>
    <w:rsid w:val="00CF765D"/>
    <w:rsid w:val="00D00B2E"/>
    <w:rsid w:val="00D02130"/>
    <w:rsid w:val="00D02A68"/>
    <w:rsid w:val="00D02D8D"/>
    <w:rsid w:val="00D0387B"/>
    <w:rsid w:val="00D04B6A"/>
    <w:rsid w:val="00D04F2B"/>
    <w:rsid w:val="00D0544B"/>
    <w:rsid w:val="00D0566D"/>
    <w:rsid w:val="00D05A00"/>
    <w:rsid w:val="00D0628F"/>
    <w:rsid w:val="00D06955"/>
    <w:rsid w:val="00D06A31"/>
    <w:rsid w:val="00D076D6"/>
    <w:rsid w:val="00D107F2"/>
    <w:rsid w:val="00D10808"/>
    <w:rsid w:val="00D1096E"/>
    <w:rsid w:val="00D1172E"/>
    <w:rsid w:val="00D12E71"/>
    <w:rsid w:val="00D13988"/>
    <w:rsid w:val="00D140D0"/>
    <w:rsid w:val="00D15441"/>
    <w:rsid w:val="00D15F93"/>
    <w:rsid w:val="00D162D5"/>
    <w:rsid w:val="00D16788"/>
    <w:rsid w:val="00D20DE3"/>
    <w:rsid w:val="00D213E1"/>
    <w:rsid w:val="00D21414"/>
    <w:rsid w:val="00D219AA"/>
    <w:rsid w:val="00D22B7F"/>
    <w:rsid w:val="00D22BA0"/>
    <w:rsid w:val="00D23EE7"/>
    <w:rsid w:val="00D24226"/>
    <w:rsid w:val="00D24369"/>
    <w:rsid w:val="00D246EE"/>
    <w:rsid w:val="00D251D0"/>
    <w:rsid w:val="00D25215"/>
    <w:rsid w:val="00D255FC"/>
    <w:rsid w:val="00D25C21"/>
    <w:rsid w:val="00D25CB3"/>
    <w:rsid w:val="00D265B3"/>
    <w:rsid w:val="00D2689D"/>
    <w:rsid w:val="00D26AD9"/>
    <w:rsid w:val="00D300D5"/>
    <w:rsid w:val="00D30D38"/>
    <w:rsid w:val="00D310B6"/>
    <w:rsid w:val="00D31459"/>
    <w:rsid w:val="00D3198E"/>
    <w:rsid w:val="00D327CE"/>
    <w:rsid w:val="00D32BC2"/>
    <w:rsid w:val="00D33CEF"/>
    <w:rsid w:val="00D343C2"/>
    <w:rsid w:val="00D347BF"/>
    <w:rsid w:val="00D3482F"/>
    <w:rsid w:val="00D363B6"/>
    <w:rsid w:val="00D3645D"/>
    <w:rsid w:val="00D364B2"/>
    <w:rsid w:val="00D368F6"/>
    <w:rsid w:val="00D36963"/>
    <w:rsid w:val="00D37403"/>
    <w:rsid w:val="00D3754D"/>
    <w:rsid w:val="00D40A16"/>
    <w:rsid w:val="00D4110E"/>
    <w:rsid w:val="00D418C8"/>
    <w:rsid w:val="00D419B3"/>
    <w:rsid w:val="00D41BF9"/>
    <w:rsid w:val="00D41E98"/>
    <w:rsid w:val="00D42364"/>
    <w:rsid w:val="00D4314F"/>
    <w:rsid w:val="00D446E4"/>
    <w:rsid w:val="00D44703"/>
    <w:rsid w:val="00D44734"/>
    <w:rsid w:val="00D4545B"/>
    <w:rsid w:val="00D454D3"/>
    <w:rsid w:val="00D45739"/>
    <w:rsid w:val="00D45759"/>
    <w:rsid w:val="00D45FE0"/>
    <w:rsid w:val="00D466A5"/>
    <w:rsid w:val="00D46CCE"/>
    <w:rsid w:val="00D471DC"/>
    <w:rsid w:val="00D475E5"/>
    <w:rsid w:val="00D50BFB"/>
    <w:rsid w:val="00D51375"/>
    <w:rsid w:val="00D51D4D"/>
    <w:rsid w:val="00D51D8D"/>
    <w:rsid w:val="00D51E94"/>
    <w:rsid w:val="00D52864"/>
    <w:rsid w:val="00D534F1"/>
    <w:rsid w:val="00D538DC"/>
    <w:rsid w:val="00D54224"/>
    <w:rsid w:val="00D54C99"/>
    <w:rsid w:val="00D54F16"/>
    <w:rsid w:val="00D54F21"/>
    <w:rsid w:val="00D5533E"/>
    <w:rsid w:val="00D5553A"/>
    <w:rsid w:val="00D55A49"/>
    <w:rsid w:val="00D56E13"/>
    <w:rsid w:val="00D576C0"/>
    <w:rsid w:val="00D60C2C"/>
    <w:rsid w:val="00D618DF"/>
    <w:rsid w:val="00D61A7E"/>
    <w:rsid w:val="00D61C7E"/>
    <w:rsid w:val="00D61ECF"/>
    <w:rsid w:val="00D62AC5"/>
    <w:rsid w:val="00D62F7B"/>
    <w:rsid w:val="00D63213"/>
    <w:rsid w:val="00D63447"/>
    <w:rsid w:val="00D635CF"/>
    <w:rsid w:val="00D6362C"/>
    <w:rsid w:val="00D6365F"/>
    <w:rsid w:val="00D64508"/>
    <w:rsid w:val="00D651CC"/>
    <w:rsid w:val="00D6640C"/>
    <w:rsid w:val="00D70532"/>
    <w:rsid w:val="00D7109F"/>
    <w:rsid w:val="00D7169C"/>
    <w:rsid w:val="00D7179A"/>
    <w:rsid w:val="00D73D77"/>
    <w:rsid w:val="00D73E12"/>
    <w:rsid w:val="00D74108"/>
    <w:rsid w:val="00D75075"/>
    <w:rsid w:val="00D751A9"/>
    <w:rsid w:val="00D753B4"/>
    <w:rsid w:val="00D75A3C"/>
    <w:rsid w:val="00D75C9A"/>
    <w:rsid w:val="00D75DEB"/>
    <w:rsid w:val="00D76586"/>
    <w:rsid w:val="00D76657"/>
    <w:rsid w:val="00D76AA0"/>
    <w:rsid w:val="00D8033B"/>
    <w:rsid w:val="00D807B6"/>
    <w:rsid w:val="00D809CF"/>
    <w:rsid w:val="00D814F3"/>
    <w:rsid w:val="00D81AAB"/>
    <w:rsid w:val="00D822BE"/>
    <w:rsid w:val="00D8232E"/>
    <w:rsid w:val="00D82340"/>
    <w:rsid w:val="00D8281A"/>
    <w:rsid w:val="00D82C62"/>
    <w:rsid w:val="00D83287"/>
    <w:rsid w:val="00D832C7"/>
    <w:rsid w:val="00D8350B"/>
    <w:rsid w:val="00D843B2"/>
    <w:rsid w:val="00D8497F"/>
    <w:rsid w:val="00D8498A"/>
    <w:rsid w:val="00D857DE"/>
    <w:rsid w:val="00D85A2E"/>
    <w:rsid w:val="00D85C39"/>
    <w:rsid w:val="00D85CAC"/>
    <w:rsid w:val="00D85CB8"/>
    <w:rsid w:val="00D8611C"/>
    <w:rsid w:val="00D86628"/>
    <w:rsid w:val="00D869CC"/>
    <w:rsid w:val="00D86F77"/>
    <w:rsid w:val="00D86F9E"/>
    <w:rsid w:val="00D87509"/>
    <w:rsid w:val="00D87839"/>
    <w:rsid w:val="00D87DCF"/>
    <w:rsid w:val="00D9017C"/>
    <w:rsid w:val="00D90AF7"/>
    <w:rsid w:val="00D9208A"/>
    <w:rsid w:val="00D9235D"/>
    <w:rsid w:val="00D9270B"/>
    <w:rsid w:val="00D92FC0"/>
    <w:rsid w:val="00D9303C"/>
    <w:rsid w:val="00D9403D"/>
    <w:rsid w:val="00D945B3"/>
    <w:rsid w:val="00D952A5"/>
    <w:rsid w:val="00D9584C"/>
    <w:rsid w:val="00D95ADB"/>
    <w:rsid w:val="00D95B8C"/>
    <w:rsid w:val="00D960B9"/>
    <w:rsid w:val="00D9642F"/>
    <w:rsid w:val="00D966F7"/>
    <w:rsid w:val="00D976C0"/>
    <w:rsid w:val="00D978F9"/>
    <w:rsid w:val="00D97DF2"/>
    <w:rsid w:val="00DA0A71"/>
    <w:rsid w:val="00DA12BA"/>
    <w:rsid w:val="00DA240F"/>
    <w:rsid w:val="00DA24C5"/>
    <w:rsid w:val="00DA26D4"/>
    <w:rsid w:val="00DA3332"/>
    <w:rsid w:val="00DA3BC8"/>
    <w:rsid w:val="00DA4830"/>
    <w:rsid w:val="00DA4AF4"/>
    <w:rsid w:val="00DA533D"/>
    <w:rsid w:val="00DA5406"/>
    <w:rsid w:val="00DA57C5"/>
    <w:rsid w:val="00DA5944"/>
    <w:rsid w:val="00DA5D06"/>
    <w:rsid w:val="00DA6E98"/>
    <w:rsid w:val="00DA7DA8"/>
    <w:rsid w:val="00DB0163"/>
    <w:rsid w:val="00DB0BDF"/>
    <w:rsid w:val="00DB2718"/>
    <w:rsid w:val="00DB35C3"/>
    <w:rsid w:val="00DB3AD6"/>
    <w:rsid w:val="00DB3B5D"/>
    <w:rsid w:val="00DB4488"/>
    <w:rsid w:val="00DB4CB7"/>
    <w:rsid w:val="00DB5D80"/>
    <w:rsid w:val="00DB6057"/>
    <w:rsid w:val="00DB699C"/>
    <w:rsid w:val="00DB72E0"/>
    <w:rsid w:val="00DB7409"/>
    <w:rsid w:val="00DB78C2"/>
    <w:rsid w:val="00DC0BC1"/>
    <w:rsid w:val="00DC0D2B"/>
    <w:rsid w:val="00DC0E5F"/>
    <w:rsid w:val="00DC1497"/>
    <w:rsid w:val="00DC2B29"/>
    <w:rsid w:val="00DC3DDA"/>
    <w:rsid w:val="00DC4035"/>
    <w:rsid w:val="00DC5B27"/>
    <w:rsid w:val="00DC675A"/>
    <w:rsid w:val="00DC6EAA"/>
    <w:rsid w:val="00DC6EE8"/>
    <w:rsid w:val="00DC76B0"/>
    <w:rsid w:val="00DC7A67"/>
    <w:rsid w:val="00DC7B69"/>
    <w:rsid w:val="00DD0786"/>
    <w:rsid w:val="00DD130C"/>
    <w:rsid w:val="00DD1E9E"/>
    <w:rsid w:val="00DD2AE9"/>
    <w:rsid w:val="00DD2BE2"/>
    <w:rsid w:val="00DD2CC6"/>
    <w:rsid w:val="00DD2F74"/>
    <w:rsid w:val="00DD3997"/>
    <w:rsid w:val="00DD4786"/>
    <w:rsid w:val="00DD512C"/>
    <w:rsid w:val="00DD532A"/>
    <w:rsid w:val="00DD5903"/>
    <w:rsid w:val="00DD630E"/>
    <w:rsid w:val="00DD6CAB"/>
    <w:rsid w:val="00DD745E"/>
    <w:rsid w:val="00DE0F65"/>
    <w:rsid w:val="00DE135F"/>
    <w:rsid w:val="00DE19A6"/>
    <w:rsid w:val="00DE1CA6"/>
    <w:rsid w:val="00DE2364"/>
    <w:rsid w:val="00DE26BB"/>
    <w:rsid w:val="00DE26E5"/>
    <w:rsid w:val="00DE2E79"/>
    <w:rsid w:val="00DE3217"/>
    <w:rsid w:val="00DE33FD"/>
    <w:rsid w:val="00DE3AFB"/>
    <w:rsid w:val="00DE3C59"/>
    <w:rsid w:val="00DE3F7B"/>
    <w:rsid w:val="00DE4852"/>
    <w:rsid w:val="00DE4D03"/>
    <w:rsid w:val="00DE5577"/>
    <w:rsid w:val="00DE55E1"/>
    <w:rsid w:val="00DE5B0D"/>
    <w:rsid w:val="00DE6FB5"/>
    <w:rsid w:val="00DE7128"/>
    <w:rsid w:val="00DE7800"/>
    <w:rsid w:val="00DF07A1"/>
    <w:rsid w:val="00DF1031"/>
    <w:rsid w:val="00DF2285"/>
    <w:rsid w:val="00DF2AF3"/>
    <w:rsid w:val="00DF3847"/>
    <w:rsid w:val="00DF3CF1"/>
    <w:rsid w:val="00DF5002"/>
    <w:rsid w:val="00DF51EA"/>
    <w:rsid w:val="00DF56AD"/>
    <w:rsid w:val="00DF57F8"/>
    <w:rsid w:val="00DF63C7"/>
    <w:rsid w:val="00DF6A26"/>
    <w:rsid w:val="00DF7A00"/>
    <w:rsid w:val="00DF7ECB"/>
    <w:rsid w:val="00E00D31"/>
    <w:rsid w:val="00E00DF2"/>
    <w:rsid w:val="00E00ECE"/>
    <w:rsid w:val="00E02BE9"/>
    <w:rsid w:val="00E02BEB"/>
    <w:rsid w:val="00E030AC"/>
    <w:rsid w:val="00E039BC"/>
    <w:rsid w:val="00E03AB5"/>
    <w:rsid w:val="00E06108"/>
    <w:rsid w:val="00E07041"/>
    <w:rsid w:val="00E070EA"/>
    <w:rsid w:val="00E07522"/>
    <w:rsid w:val="00E10038"/>
    <w:rsid w:val="00E1009F"/>
    <w:rsid w:val="00E10730"/>
    <w:rsid w:val="00E11638"/>
    <w:rsid w:val="00E11BE7"/>
    <w:rsid w:val="00E1217F"/>
    <w:rsid w:val="00E12472"/>
    <w:rsid w:val="00E13EEC"/>
    <w:rsid w:val="00E14AC1"/>
    <w:rsid w:val="00E1565F"/>
    <w:rsid w:val="00E15E27"/>
    <w:rsid w:val="00E17269"/>
    <w:rsid w:val="00E20B8B"/>
    <w:rsid w:val="00E20BD9"/>
    <w:rsid w:val="00E20EFC"/>
    <w:rsid w:val="00E214B9"/>
    <w:rsid w:val="00E21505"/>
    <w:rsid w:val="00E21632"/>
    <w:rsid w:val="00E21847"/>
    <w:rsid w:val="00E21DAD"/>
    <w:rsid w:val="00E220B5"/>
    <w:rsid w:val="00E2268D"/>
    <w:rsid w:val="00E226B5"/>
    <w:rsid w:val="00E22C45"/>
    <w:rsid w:val="00E24B09"/>
    <w:rsid w:val="00E24CAC"/>
    <w:rsid w:val="00E24EB7"/>
    <w:rsid w:val="00E2523D"/>
    <w:rsid w:val="00E25C6C"/>
    <w:rsid w:val="00E25D99"/>
    <w:rsid w:val="00E261DD"/>
    <w:rsid w:val="00E2679E"/>
    <w:rsid w:val="00E27E52"/>
    <w:rsid w:val="00E30010"/>
    <w:rsid w:val="00E30CBF"/>
    <w:rsid w:val="00E313A4"/>
    <w:rsid w:val="00E314EB"/>
    <w:rsid w:val="00E3180C"/>
    <w:rsid w:val="00E320A2"/>
    <w:rsid w:val="00E3224E"/>
    <w:rsid w:val="00E32C6B"/>
    <w:rsid w:val="00E32E89"/>
    <w:rsid w:val="00E337A4"/>
    <w:rsid w:val="00E340E1"/>
    <w:rsid w:val="00E34DBE"/>
    <w:rsid w:val="00E353C3"/>
    <w:rsid w:val="00E3598E"/>
    <w:rsid w:val="00E36221"/>
    <w:rsid w:val="00E36363"/>
    <w:rsid w:val="00E36A42"/>
    <w:rsid w:val="00E36A65"/>
    <w:rsid w:val="00E37586"/>
    <w:rsid w:val="00E37B5C"/>
    <w:rsid w:val="00E37FDF"/>
    <w:rsid w:val="00E400A5"/>
    <w:rsid w:val="00E406BC"/>
    <w:rsid w:val="00E40981"/>
    <w:rsid w:val="00E40CF1"/>
    <w:rsid w:val="00E40E77"/>
    <w:rsid w:val="00E4212E"/>
    <w:rsid w:val="00E42245"/>
    <w:rsid w:val="00E42622"/>
    <w:rsid w:val="00E42B1A"/>
    <w:rsid w:val="00E42D44"/>
    <w:rsid w:val="00E448A3"/>
    <w:rsid w:val="00E44C95"/>
    <w:rsid w:val="00E44F44"/>
    <w:rsid w:val="00E453A2"/>
    <w:rsid w:val="00E462B2"/>
    <w:rsid w:val="00E46B02"/>
    <w:rsid w:val="00E46B61"/>
    <w:rsid w:val="00E504E3"/>
    <w:rsid w:val="00E50E83"/>
    <w:rsid w:val="00E51643"/>
    <w:rsid w:val="00E5202C"/>
    <w:rsid w:val="00E52642"/>
    <w:rsid w:val="00E53225"/>
    <w:rsid w:val="00E5333D"/>
    <w:rsid w:val="00E536E0"/>
    <w:rsid w:val="00E5381D"/>
    <w:rsid w:val="00E53D28"/>
    <w:rsid w:val="00E54001"/>
    <w:rsid w:val="00E54403"/>
    <w:rsid w:val="00E5564C"/>
    <w:rsid w:val="00E558DF"/>
    <w:rsid w:val="00E55A9B"/>
    <w:rsid w:val="00E5662C"/>
    <w:rsid w:val="00E57163"/>
    <w:rsid w:val="00E57558"/>
    <w:rsid w:val="00E6030A"/>
    <w:rsid w:val="00E60969"/>
    <w:rsid w:val="00E609A6"/>
    <w:rsid w:val="00E60ACA"/>
    <w:rsid w:val="00E6167E"/>
    <w:rsid w:val="00E61737"/>
    <w:rsid w:val="00E61DDF"/>
    <w:rsid w:val="00E6447D"/>
    <w:rsid w:val="00E647AF"/>
    <w:rsid w:val="00E661DF"/>
    <w:rsid w:val="00E665E4"/>
    <w:rsid w:val="00E6732F"/>
    <w:rsid w:val="00E67389"/>
    <w:rsid w:val="00E70B9F"/>
    <w:rsid w:val="00E7179C"/>
    <w:rsid w:val="00E723E9"/>
    <w:rsid w:val="00E7303A"/>
    <w:rsid w:val="00E73575"/>
    <w:rsid w:val="00E73DD2"/>
    <w:rsid w:val="00E74688"/>
    <w:rsid w:val="00E74CA8"/>
    <w:rsid w:val="00E768AB"/>
    <w:rsid w:val="00E76C0F"/>
    <w:rsid w:val="00E7728D"/>
    <w:rsid w:val="00E775D7"/>
    <w:rsid w:val="00E77A26"/>
    <w:rsid w:val="00E77B36"/>
    <w:rsid w:val="00E77C9C"/>
    <w:rsid w:val="00E80142"/>
    <w:rsid w:val="00E804A3"/>
    <w:rsid w:val="00E80E65"/>
    <w:rsid w:val="00E8391C"/>
    <w:rsid w:val="00E83D79"/>
    <w:rsid w:val="00E84025"/>
    <w:rsid w:val="00E85337"/>
    <w:rsid w:val="00E8597B"/>
    <w:rsid w:val="00E85CDD"/>
    <w:rsid w:val="00E862F1"/>
    <w:rsid w:val="00E866C7"/>
    <w:rsid w:val="00E86830"/>
    <w:rsid w:val="00E86970"/>
    <w:rsid w:val="00E86B19"/>
    <w:rsid w:val="00E874A9"/>
    <w:rsid w:val="00E87B0C"/>
    <w:rsid w:val="00E87FAD"/>
    <w:rsid w:val="00E91056"/>
    <w:rsid w:val="00E9179A"/>
    <w:rsid w:val="00E9212F"/>
    <w:rsid w:val="00E92DF2"/>
    <w:rsid w:val="00E93167"/>
    <w:rsid w:val="00E9388B"/>
    <w:rsid w:val="00E941EC"/>
    <w:rsid w:val="00E95758"/>
    <w:rsid w:val="00E95CB9"/>
    <w:rsid w:val="00E95E1F"/>
    <w:rsid w:val="00E966B3"/>
    <w:rsid w:val="00E978B6"/>
    <w:rsid w:val="00EA0635"/>
    <w:rsid w:val="00EA0F7E"/>
    <w:rsid w:val="00EA1B1C"/>
    <w:rsid w:val="00EA1E24"/>
    <w:rsid w:val="00EA3389"/>
    <w:rsid w:val="00EA34C4"/>
    <w:rsid w:val="00EA3968"/>
    <w:rsid w:val="00EA5B5C"/>
    <w:rsid w:val="00EA5F1A"/>
    <w:rsid w:val="00EA6AD5"/>
    <w:rsid w:val="00EA6E85"/>
    <w:rsid w:val="00EB071E"/>
    <w:rsid w:val="00EB1D19"/>
    <w:rsid w:val="00EB216C"/>
    <w:rsid w:val="00EB2525"/>
    <w:rsid w:val="00EB2608"/>
    <w:rsid w:val="00EB2687"/>
    <w:rsid w:val="00EB2D0F"/>
    <w:rsid w:val="00EB3D94"/>
    <w:rsid w:val="00EB44F1"/>
    <w:rsid w:val="00EB4601"/>
    <w:rsid w:val="00EB48B7"/>
    <w:rsid w:val="00EB520A"/>
    <w:rsid w:val="00EB561C"/>
    <w:rsid w:val="00EB57BB"/>
    <w:rsid w:val="00EC0C07"/>
    <w:rsid w:val="00EC0D2F"/>
    <w:rsid w:val="00EC17B8"/>
    <w:rsid w:val="00EC17CF"/>
    <w:rsid w:val="00EC3452"/>
    <w:rsid w:val="00EC36FD"/>
    <w:rsid w:val="00EC3B7D"/>
    <w:rsid w:val="00EC4235"/>
    <w:rsid w:val="00EC4ACB"/>
    <w:rsid w:val="00EC4BED"/>
    <w:rsid w:val="00EC4FC1"/>
    <w:rsid w:val="00EC51C0"/>
    <w:rsid w:val="00EC56AB"/>
    <w:rsid w:val="00EC62AF"/>
    <w:rsid w:val="00EC6378"/>
    <w:rsid w:val="00EC637D"/>
    <w:rsid w:val="00EC6F5F"/>
    <w:rsid w:val="00EC7707"/>
    <w:rsid w:val="00ED07F4"/>
    <w:rsid w:val="00ED2A13"/>
    <w:rsid w:val="00ED2A87"/>
    <w:rsid w:val="00ED2AB5"/>
    <w:rsid w:val="00ED32D7"/>
    <w:rsid w:val="00ED384B"/>
    <w:rsid w:val="00ED3C15"/>
    <w:rsid w:val="00ED3EC8"/>
    <w:rsid w:val="00ED43A7"/>
    <w:rsid w:val="00ED6206"/>
    <w:rsid w:val="00ED68EF"/>
    <w:rsid w:val="00ED6CF3"/>
    <w:rsid w:val="00ED74EA"/>
    <w:rsid w:val="00ED7BE1"/>
    <w:rsid w:val="00EE014B"/>
    <w:rsid w:val="00EE09AC"/>
    <w:rsid w:val="00EE0D83"/>
    <w:rsid w:val="00EE1898"/>
    <w:rsid w:val="00EE1A59"/>
    <w:rsid w:val="00EE2DD0"/>
    <w:rsid w:val="00EE3563"/>
    <w:rsid w:val="00EE3E91"/>
    <w:rsid w:val="00EE41B2"/>
    <w:rsid w:val="00EE425A"/>
    <w:rsid w:val="00EE42A2"/>
    <w:rsid w:val="00EE5D7F"/>
    <w:rsid w:val="00EE62EA"/>
    <w:rsid w:val="00EE67B6"/>
    <w:rsid w:val="00EE6A37"/>
    <w:rsid w:val="00EE6AB9"/>
    <w:rsid w:val="00EE6E3F"/>
    <w:rsid w:val="00EE7CB0"/>
    <w:rsid w:val="00EF05DF"/>
    <w:rsid w:val="00EF30CF"/>
    <w:rsid w:val="00EF3896"/>
    <w:rsid w:val="00EF40F7"/>
    <w:rsid w:val="00EF472B"/>
    <w:rsid w:val="00EF5B0F"/>
    <w:rsid w:val="00EF5FE7"/>
    <w:rsid w:val="00EF6034"/>
    <w:rsid w:val="00EF738E"/>
    <w:rsid w:val="00EF79D8"/>
    <w:rsid w:val="00F0006B"/>
    <w:rsid w:val="00F00ADC"/>
    <w:rsid w:val="00F00F9F"/>
    <w:rsid w:val="00F015F0"/>
    <w:rsid w:val="00F03634"/>
    <w:rsid w:val="00F03641"/>
    <w:rsid w:val="00F03DFA"/>
    <w:rsid w:val="00F04729"/>
    <w:rsid w:val="00F051FA"/>
    <w:rsid w:val="00F05E1D"/>
    <w:rsid w:val="00F061A2"/>
    <w:rsid w:val="00F0646C"/>
    <w:rsid w:val="00F07513"/>
    <w:rsid w:val="00F075A6"/>
    <w:rsid w:val="00F10ADB"/>
    <w:rsid w:val="00F10C8D"/>
    <w:rsid w:val="00F11E87"/>
    <w:rsid w:val="00F1294B"/>
    <w:rsid w:val="00F13153"/>
    <w:rsid w:val="00F13281"/>
    <w:rsid w:val="00F13C32"/>
    <w:rsid w:val="00F143A3"/>
    <w:rsid w:val="00F145F7"/>
    <w:rsid w:val="00F14997"/>
    <w:rsid w:val="00F14B97"/>
    <w:rsid w:val="00F14ECA"/>
    <w:rsid w:val="00F1561F"/>
    <w:rsid w:val="00F16758"/>
    <w:rsid w:val="00F169D0"/>
    <w:rsid w:val="00F16B22"/>
    <w:rsid w:val="00F173EE"/>
    <w:rsid w:val="00F174BB"/>
    <w:rsid w:val="00F1776C"/>
    <w:rsid w:val="00F2014F"/>
    <w:rsid w:val="00F20266"/>
    <w:rsid w:val="00F2028E"/>
    <w:rsid w:val="00F202DB"/>
    <w:rsid w:val="00F20EF3"/>
    <w:rsid w:val="00F21C70"/>
    <w:rsid w:val="00F2265A"/>
    <w:rsid w:val="00F2286D"/>
    <w:rsid w:val="00F229B8"/>
    <w:rsid w:val="00F229EA"/>
    <w:rsid w:val="00F232FB"/>
    <w:rsid w:val="00F23560"/>
    <w:rsid w:val="00F238E3"/>
    <w:rsid w:val="00F243DE"/>
    <w:rsid w:val="00F247F0"/>
    <w:rsid w:val="00F2545D"/>
    <w:rsid w:val="00F25AF8"/>
    <w:rsid w:val="00F25DE4"/>
    <w:rsid w:val="00F25EB8"/>
    <w:rsid w:val="00F2641A"/>
    <w:rsid w:val="00F269F1"/>
    <w:rsid w:val="00F26B9C"/>
    <w:rsid w:val="00F26CBE"/>
    <w:rsid w:val="00F270CE"/>
    <w:rsid w:val="00F2756C"/>
    <w:rsid w:val="00F3035C"/>
    <w:rsid w:val="00F31056"/>
    <w:rsid w:val="00F3351A"/>
    <w:rsid w:val="00F33D39"/>
    <w:rsid w:val="00F33FB5"/>
    <w:rsid w:val="00F35615"/>
    <w:rsid w:val="00F358BC"/>
    <w:rsid w:val="00F35C4D"/>
    <w:rsid w:val="00F362C1"/>
    <w:rsid w:val="00F36D26"/>
    <w:rsid w:val="00F3728B"/>
    <w:rsid w:val="00F37DFB"/>
    <w:rsid w:val="00F37EB5"/>
    <w:rsid w:val="00F402CA"/>
    <w:rsid w:val="00F40C82"/>
    <w:rsid w:val="00F40F8B"/>
    <w:rsid w:val="00F41573"/>
    <w:rsid w:val="00F43A69"/>
    <w:rsid w:val="00F43DAD"/>
    <w:rsid w:val="00F445B1"/>
    <w:rsid w:val="00F44FD9"/>
    <w:rsid w:val="00F4589E"/>
    <w:rsid w:val="00F45FC4"/>
    <w:rsid w:val="00F46802"/>
    <w:rsid w:val="00F468A0"/>
    <w:rsid w:val="00F474B3"/>
    <w:rsid w:val="00F47674"/>
    <w:rsid w:val="00F47E29"/>
    <w:rsid w:val="00F5004F"/>
    <w:rsid w:val="00F50236"/>
    <w:rsid w:val="00F5056D"/>
    <w:rsid w:val="00F50966"/>
    <w:rsid w:val="00F519EB"/>
    <w:rsid w:val="00F521CB"/>
    <w:rsid w:val="00F525BD"/>
    <w:rsid w:val="00F52CB9"/>
    <w:rsid w:val="00F52ECF"/>
    <w:rsid w:val="00F54EA3"/>
    <w:rsid w:val="00F55214"/>
    <w:rsid w:val="00F55E83"/>
    <w:rsid w:val="00F5644A"/>
    <w:rsid w:val="00F57438"/>
    <w:rsid w:val="00F57A6B"/>
    <w:rsid w:val="00F57C5F"/>
    <w:rsid w:val="00F6087E"/>
    <w:rsid w:val="00F6092B"/>
    <w:rsid w:val="00F61051"/>
    <w:rsid w:val="00F62564"/>
    <w:rsid w:val="00F63331"/>
    <w:rsid w:val="00F639DC"/>
    <w:rsid w:val="00F64433"/>
    <w:rsid w:val="00F65804"/>
    <w:rsid w:val="00F67898"/>
    <w:rsid w:val="00F678E8"/>
    <w:rsid w:val="00F706FB"/>
    <w:rsid w:val="00F70F7B"/>
    <w:rsid w:val="00F71A03"/>
    <w:rsid w:val="00F72965"/>
    <w:rsid w:val="00F733BA"/>
    <w:rsid w:val="00F73773"/>
    <w:rsid w:val="00F73ABC"/>
    <w:rsid w:val="00F746A6"/>
    <w:rsid w:val="00F76093"/>
    <w:rsid w:val="00F76458"/>
    <w:rsid w:val="00F76CF5"/>
    <w:rsid w:val="00F77F56"/>
    <w:rsid w:val="00F807D3"/>
    <w:rsid w:val="00F818C3"/>
    <w:rsid w:val="00F82D16"/>
    <w:rsid w:val="00F82D54"/>
    <w:rsid w:val="00F83045"/>
    <w:rsid w:val="00F830E4"/>
    <w:rsid w:val="00F83507"/>
    <w:rsid w:val="00F840B6"/>
    <w:rsid w:val="00F84647"/>
    <w:rsid w:val="00F85284"/>
    <w:rsid w:val="00F854C0"/>
    <w:rsid w:val="00F8558F"/>
    <w:rsid w:val="00F8683C"/>
    <w:rsid w:val="00F873C4"/>
    <w:rsid w:val="00F87CC3"/>
    <w:rsid w:val="00F87D6B"/>
    <w:rsid w:val="00F90AFF"/>
    <w:rsid w:val="00F91B2B"/>
    <w:rsid w:val="00F92338"/>
    <w:rsid w:val="00F9287A"/>
    <w:rsid w:val="00F92BEA"/>
    <w:rsid w:val="00F93619"/>
    <w:rsid w:val="00F93DF8"/>
    <w:rsid w:val="00F942A9"/>
    <w:rsid w:val="00F968E8"/>
    <w:rsid w:val="00F97274"/>
    <w:rsid w:val="00F972CF"/>
    <w:rsid w:val="00F972EF"/>
    <w:rsid w:val="00F9741B"/>
    <w:rsid w:val="00F97901"/>
    <w:rsid w:val="00F97BA2"/>
    <w:rsid w:val="00FA019D"/>
    <w:rsid w:val="00FA0C01"/>
    <w:rsid w:val="00FA123A"/>
    <w:rsid w:val="00FA15BC"/>
    <w:rsid w:val="00FA18B0"/>
    <w:rsid w:val="00FA1E60"/>
    <w:rsid w:val="00FA2230"/>
    <w:rsid w:val="00FA22BA"/>
    <w:rsid w:val="00FA3FE5"/>
    <w:rsid w:val="00FA4362"/>
    <w:rsid w:val="00FA58E7"/>
    <w:rsid w:val="00FA5F0F"/>
    <w:rsid w:val="00FA6329"/>
    <w:rsid w:val="00FA6611"/>
    <w:rsid w:val="00FA6641"/>
    <w:rsid w:val="00FA6ED1"/>
    <w:rsid w:val="00FA73B0"/>
    <w:rsid w:val="00FA7631"/>
    <w:rsid w:val="00FA7B5D"/>
    <w:rsid w:val="00FA7B70"/>
    <w:rsid w:val="00FA7D93"/>
    <w:rsid w:val="00FA7FB4"/>
    <w:rsid w:val="00FB0BEC"/>
    <w:rsid w:val="00FB1043"/>
    <w:rsid w:val="00FB1334"/>
    <w:rsid w:val="00FB143A"/>
    <w:rsid w:val="00FB14B4"/>
    <w:rsid w:val="00FB16CF"/>
    <w:rsid w:val="00FB18E3"/>
    <w:rsid w:val="00FB2519"/>
    <w:rsid w:val="00FB2E44"/>
    <w:rsid w:val="00FB3A3C"/>
    <w:rsid w:val="00FB3ABE"/>
    <w:rsid w:val="00FB3C7C"/>
    <w:rsid w:val="00FB40AD"/>
    <w:rsid w:val="00FB4A77"/>
    <w:rsid w:val="00FB50E8"/>
    <w:rsid w:val="00FB556A"/>
    <w:rsid w:val="00FB5E86"/>
    <w:rsid w:val="00FB792A"/>
    <w:rsid w:val="00FB792F"/>
    <w:rsid w:val="00FC06DD"/>
    <w:rsid w:val="00FC06DE"/>
    <w:rsid w:val="00FC0F1D"/>
    <w:rsid w:val="00FC10C6"/>
    <w:rsid w:val="00FC15F2"/>
    <w:rsid w:val="00FC16C2"/>
    <w:rsid w:val="00FC35FE"/>
    <w:rsid w:val="00FC38BD"/>
    <w:rsid w:val="00FC3C6A"/>
    <w:rsid w:val="00FC3E0A"/>
    <w:rsid w:val="00FC4762"/>
    <w:rsid w:val="00FC4ADD"/>
    <w:rsid w:val="00FC4C37"/>
    <w:rsid w:val="00FC54C5"/>
    <w:rsid w:val="00FC570F"/>
    <w:rsid w:val="00FC5A5C"/>
    <w:rsid w:val="00FC5A78"/>
    <w:rsid w:val="00FC5EB8"/>
    <w:rsid w:val="00FC60EF"/>
    <w:rsid w:val="00FC6100"/>
    <w:rsid w:val="00FC6A88"/>
    <w:rsid w:val="00FC6B4A"/>
    <w:rsid w:val="00FD06A0"/>
    <w:rsid w:val="00FD1121"/>
    <w:rsid w:val="00FD1356"/>
    <w:rsid w:val="00FD14AA"/>
    <w:rsid w:val="00FD2A2F"/>
    <w:rsid w:val="00FD3B04"/>
    <w:rsid w:val="00FD6D25"/>
    <w:rsid w:val="00FD7282"/>
    <w:rsid w:val="00FE010F"/>
    <w:rsid w:val="00FE0382"/>
    <w:rsid w:val="00FE0B8D"/>
    <w:rsid w:val="00FE148C"/>
    <w:rsid w:val="00FE151E"/>
    <w:rsid w:val="00FE1BA3"/>
    <w:rsid w:val="00FE1DC3"/>
    <w:rsid w:val="00FE1F9C"/>
    <w:rsid w:val="00FE3CEB"/>
    <w:rsid w:val="00FE479E"/>
    <w:rsid w:val="00FE5260"/>
    <w:rsid w:val="00FE52B4"/>
    <w:rsid w:val="00FE6812"/>
    <w:rsid w:val="00FE6CE1"/>
    <w:rsid w:val="00FE6E89"/>
    <w:rsid w:val="00FE7306"/>
    <w:rsid w:val="00FF0BE1"/>
    <w:rsid w:val="00FF0E40"/>
    <w:rsid w:val="00FF15CB"/>
    <w:rsid w:val="00FF1748"/>
    <w:rsid w:val="00FF1CCD"/>
    <w:rsid w:val="00FF262D"/>
    <w:rsid w:val="00FF2719"/>
    <w:rsid w:val="00FF30BC"/>
    <w:rsid w:val="00FF3F68"/>
    <w:rsid w:val="00FF40D7"/>
    <w:rsid w:val="00FF463D"/>
    <w:rsid w:val="00FF4E54"/>
    <w:rsid w:val="00FF5371"/>
    <w:rsid w:val="00FF613A"/>
    <w:rsid w:val="00FF68FB"/>
    <w:rsid w:val="00FF7798"/>
    <w:rsid w:val="00FF793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010B3"/>
  <w15:docId w15:val="{C31C8D95-D3D9-4B9E-8764-4A8589B8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NewRomanPSMT"/>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963"/>
    <w:pPr>
      <w:spacing w:after="200" w:line="276" w:lineRule="auto"/>
    </w:pPr>
    <w:rPr>
      <w:rFonts w:eastAsia="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6963"/>
    <w:pPr>
      <w:tabs>
        <w:tab w:val="center" w:pos="4320"/>
        <w:tab w:val="right" w:pos="8640"/>
      </w:tabs>
      <w:spacing w:after="0" w:line="240" w:lineRule="auto"/>
    </w:pPr>
  </w:style>
  <w:style w:type="character" w:customStyle="1" w:styleId="HeaderChar">
    <w:name w:val="Header Char"/>
    <w:basedOn w:val="DefaultParagraphFont"/>
    <w:link w:val="Header"/>
    <w:locked/>
    <w:rsid w:val="00D36963"/>
    <w:rPr>
      <w:rFonts w:eastAsia="Times New Roman"/>
      <w:sz w:val="24"/>
      <w:szCs w:val="24"/>
    </w:rPr>
  </w:style>
  <w:style w:type="paragraph" w:styleId="Footer">
    <w:name w:val="footer"/>
    <w:basedOn w:val="Normal"/>
    <w:link w:val="FooterChar"/>
    <w:uiPriority w:val="99"/>
    <w:semiHidden/>
    <w:rsid w:val="00D3696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D36963"/>
    <w:rPr>
      <w:rFonts w:eastAsia="Times New Roman"/>
      <w:sz w:val="24"/>
      <w:szCs w:val="24"/>
    </w:rPr>
  </w:style>
  <w:style w:type="character" w:styleId="Hyperlink">
    <w:name w:val="Hyperlink"/>
    <w:basedOn w:val="DefaultParagraphFont"/>
    <w:uiPriority w:val="99"/>
    <w:semiHidden/>
    <w:rsid w:val="005F6D9F"/>
    <w:rPr>
      <w:color w:val="auto"/>
      <w:u w:val="none"/>
      <w:effect w:val="none"/>
    </w:rPr>
  </w:style>
  <w:style w:type="paragraph" w:customStyle="1" w:styleId="naisf">
    <w:name w:val="naisf"/>
    <w:basedOn w:val="Normal"/>
    <w:rsid w:val="005F6D9F"/>
    <w:pPr>
      <w:spacing w:before="75" w:after="75" w:line="240" w:lineRule="auto"/>
      <w:ind w:firstLine="375"/>
      <w:jc w:val="both"/>
    </w:pPr>
    <w:rPr>
      <w:lang w:eastAsia="lv-LV"/>
    </w:rPr>
  </w:style>
  <w:style w:type="paragraph" w:styleId="Title">
    <w:name w:val="Title"/>
    <w:basedOn w:val="Normal"/>
    <w:link w:val="TitleChar"/>
    <w:uiPriority w:val="99"/>
    <w:qFormat/>
    <w:rsid w:val="005F6D9F"/>
    <w:pPr>
      <w:spacing w:after="0" w:line="240" w:lineRule="auto"/>
      <w:jc w:val="center"/>
    </w:pPr>
    <w:rPr>
      <w:b/>
      <w:bCs/>
    </w:rPr>
  </w:style>
  <w:style w:type="character" w:customStyle="1" w:styleId="TitleChar">
    <w:name w:val="Title Char"/>
    <w:basedOn w:val="DefaultParagraphFont"/>
    <w:link w:val="Title"/>
    <w:uiPriority w:val="99"/>
    <w:locked/>
    <w:rsid w:val="005F6D9F"/>
    <w:rPr>
      <w:rFonts w:eastAsia="Times New Roman"/>
      <w:b/>
      <w:bCs/>
      <w:sz w:val="24"/>
      <w:szCs w:val="24"/>
      <w:lang w:val="lv-LV"/>
    </w:rPr>
  </w:style>
  <w:style w:type="paragraph" w:styleId="BalloonText">
    <w:name w:val="Balloon Text"/>
    <w:basedOn w:val="Normal"/>
    <w:link w:val="BalloonTextChar"/>
    <w:uiPriority w:val="99"/>
    <w:semiHidden/>
    <w:rsid w:val="005F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D9F"/>
    <w:rPr>
      <w:rFonts w:ascii="Tahoma" w:hAnsi="Tahoma" w:cs="Tahoma"/>
      <w:sz w:val="16"/>
      <w:szCs w:val="16"/>
    </w:rPr>
  </w:style>
  <w:style w:type="character" w:styleId="CommentReference">
    <w:name w:val="annotation reference"/>
    <w:basedOn w:val="DefaultParagraphFont"/>
    <w:uiPriority w:val="99"/>
    <w:semiHidden/>
    <w:rsid w:val="00571DA5"/>
    <w:rPr>
      <w:sz w:val="16"/>
      <w:szCs w:val="16"/>
    </w:rPr>
  </w:style>
  <w:style w:type="paragraph" w:styleId="CommentText">
    <w:name w:val="annotation text"/>
    <w:basedOn w:val="Normal"/>
    <w:link w:val="CommentTextChar"/>
    <w:semiHidden/>
    <w:rsid w:val="00571DA5"/>
    <w:pPr>
      <w:spacing w:line="240" w:lineRule="auto"/>
    </w:pPr>
    <w:rPr>
      <w:sz w:val="20"/>
      <w:szCs w:val="20"/>
    </w:rPr>
  </w:style>
  <w:style w:type="character" w:customStyle="1" w:styleId="CommentTextChar">
    <w:name w:val="Comment Text Char"/>
    <w:basedOn w:val="DefaultParagraphFont"/>
    <w:link w:val="CommentText"/>
    <w:semiHidden/>
    <w:locked/>
    <w:rsid w:val="00571DA5"/>
    <w:rPr>
      <w:rFonts w:eastAsia="Times New Roman"/>
      <w:sz w:val="20"/>
      <w:szCs w:val="20"/>
    </w:rPr>
  </w:style>
  <w:style w:type="paragraph" w:styleId="CommentSubject">
    <w:name w:val="annotation subject"/>
    <w:basedOn w:val="CommentText"/>
    <w:next w:val="CommentText"/>
    <w:link w:val="CommentSubjectChar"/>
    <w:uiPriority w:val="99"/>
    <w:semiHidden/>
    <w:rsid w:val="00571DA5"/>
    <w:rPr>
      <w:b/>
      <w:bCs/>
    </w:rPr>
  </w:style>
  <w:style w:type="character" w:customStyle="1" w:styleId="CommentSubjectChar">
    <w:name w:val="Comment Subject Char"/>
    <w:basedOn w:val="CommentTextChar"/>
    <w:link w:val="CommentSubject"/>
    <w:uiPriority w:val="99"/>
    <w:semiHidden/>
    <w:locked/>
    <w:rsid w:val="00571DA5"/>
    <w:rPr>
      <w:rFonts w:eastAsia="Times New Roman"/>
      <w:b/>
      <w:bCs/>
      <w:sz w:val="20"/>
      <w:szCs w:val="20"/>
    </w:rPr>
  </w:style>
  <w:style w:type="paragraph" w:styleId="ListParagraph">
    <w:name w:val="List Paragraph"/>
    <w:basedOn w:val="Normal"/>
    <w:uiPriority w:val="99"/>
    <w:qFormat/>
    <w:rsid w:val="00F76458"/>
    <w:pPr>
      <w:ind w:left="720"/>
    </w:pPr>
    <w:rPr>
      <w:lang w:val="en-US"/>
    </w:rPr>
  </w:style>
  <w:style w:type="paragraph" w:customStyle="1" w:styleId="Default">
    <w:name w:val="Default"/>
    <w:rsid w:val="002B591D"/>
    <w:pPr>
      <w:autoSpaceDE w:val="0"/>
      <w:autoSpaceDN w:val="0"/>
      <w:adjustRightInd w:val="0"/>
    </w:pPr>
    <w:rPr>
      <w:rFonts w:ascii="EUAlbertina" w:hAnsi="EUAlbertina" w:cs="EUAlbertina"/>
      <w:color w:val="000000"/>
      <w:sz w:val="24"/>
      <w:szCs w:val="24"/>
      <w:lang w:val="lv-LV"/>
    </w:rPr>
  </w:style>
  <w:style w:type="character" w:customStyle="1" w:styleId="apple-converted-space">
    <w:name w:val="apple-converted-space"/>
    <w:basedOn w:val="DefaultParagraphFont"/>
    <w:rsid w:val="00583D79"/>
  </w:style>
  <w:style w:type="character" w:styleId="Strong">
    <w:name w:val="Strong"/>
    <w:basedOn w:val="DefaultParagraphFont"/>
    <w:uiPriority w:val="22"/>
    <w:qFormat/>
    <w:locked/>
    <w:rsid w:val="00583D79"/>
    <w:rPr>
      <w:b/>
      <w:bCs/>
    </w:rPr>
  </w:style>
  <w:style w:type="table" w:styleId="TableGrid">
    <w:name w:val="Table Grid"/>
    <w:basedOn w:val="TableNormal"/>
    <w:locked/>
    <w:rsid w:val="00DD5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3E1F78"/>
    <w:pPr>
      <w:spacing w:before="100" w:beforeAutospacing="1" w:after="100" w:afterAutospacing="1" w:line="240" w:lineRule="auto"/>
    </w:pPr>
    <w:rPr>
      <w:lang w:eastAsia="lv-LV"/>
    </w:rPr>
  </w:style>
  <w:style w:type="paragraph" w:customStyle="1" w:styleId="ti-grseq-1">
    <w:name w:val="ti-grseq-1"/>
    <w:basedOn w:val="Normal"/>
    <w:rsid w:val="003E1F78"/>
    <w:pPr>
      <w:spacing w:before="100" w:beforeAutospacing="1" w:after="100" w:afterAutospacing="1" w:line="240" w:lineRule="auto"/>
    </w:pPr>
    <w:rPr>
      <w:lang w:eastAsia="lv-LV"/>
    </w:rPr>
  </w:style>
  <w:style w:type="paragraph" w:customStyle="1" w:styleId="Normal1">
    <w:name w:val="Normal1"/>
    <w:basedOn w:val="Normal"/>
    <w:rsid w:val="003E1F78"/>
    <w:pPr>
      <w:spacing w:before="100" w:beforeAutospacing="1" w:after="100" w:afterAutospacing="1" w:line="240" w:lineRule="auto"/>
    </w:pPr>
    <w:rPr>
      <w:lang w:eastAsia="lv-LV"/>
    </w:rPr>
  </w:style>
  <w:style w:type="character" w:customStyle="1" w:styleId="italic">
    <w:name w:val="italic"/>
    <w:basedOn w:val="DefaultParagraphFont"/>
    <w:rsid w:val="003E1F78"/>
  </w:style>
  <w:style w:type="character" w:customStyle="1" w:styleId="bold">
    <w:name w:val="bold"/>
    <w:basedOn w:val="DefaultParagraphFont"/>
    <w:rsid w:val="003E1F78"/>
  </w:style>
  <w:style w:type="character" w:customStyle="1" w:styleId="super">
    <w:name w:val="super"/>
    <w:basedOn w:val="DefaultParagraphFont"/>
    <w:rsid w:val="003E1F78"/>
  </w:style>
  <w:style w:type="paragraph" w:customStyle="1" w:styleId="note">
    <w:name w:val="note"/>
    <w:basedOn w:val="Normal"/>
    <w:rsid w:val="003E1F78"/>
    <w:pPr>
      <w:spacing w:before="100" w:beforeAutospacing="1" w:after="100" w:afterAutospacing="1" w:line="240" w:lineRule="auto"/>
    </w:pPr>
    <w:rPr>
      <w:lang w:eastAsia="lv-LV"/>
    </w:rPr>
  </w:style>
  <w:style w:type="paragraph" w:customStyle="1" w:styleId="ti-tbl">
    <w:name w:val="ti-tbl"/>
    <w:basedOn w:val="Normal"/>
    <w:rsid w:val="003468DD"/>
    <w:pPr>
      <w:spacing w:before="100" w:beforeAutospacing="1" w:after="100" w:afterAutospacing="1" w:line="240" w:lineRule="auto"/>
    </w:pPr>
    <w:rPr>
      <w:lang w:eastAsia="lv-LV"/>
    </w:rPr>
  </w:style>
  <w:style w:type="paragraph" w:customStyle="1" w:styleId="tbl-hdr">
    <w:name w:val="tbl-hdr"/>
    <w:basedOn w:val="Normal"/>
    <w:rsid w:val="003468DD"/>
    <w:pPr>
      <w:spacing w:before="100" w:beforeAutospacing="1" w:after="100" w:afterAutospacing="1" w:line="240" w:lineRule="auto"/>
    </w:pPr>
    <w:rPr>
      <w:lang w:eastAsia="lv-LV"/>
    </w:rPr>
  </w:style>
  <w:style w:type="paragraph" w:customStyle="1" w:styleId="tbl-txt">
    <w:name w:val="tbl-txt"/>
    <w:basedOn w:val="Normal"/>
    <w:rsid w:val="003468DD"/>
    <w:pPr>
      <w:spacing w:before="100" w:beforeAutospacing="1" w:after="100" w:afterAutospacing="1" w:line="240" w:lineRule="auto"/>
    </w:pPr>
    <w:rPr>
      <w:lang w:eastAsia="lv-LV"/>
    </w:rPr>
  </w:style>
  <w:style w:type="character" w:customStyle="1" w:styleId="sub">
    <w:name w:val="sub"/>
    <w:basedOn w:val="DefaultParagraphFont"/>
    <w:rsid w:val="003468DD"/>
  </w:style>
  <w:style w:type="paragraph" w:styleId="NormalWeb">
    <w:name w:val="Normal (Web)"/>
    <w:basedOn w:val="Normal"/>
    <w:uiPriority w:val="99"/>
    <w:unhideWhenUsed/>
    <w:rsid w:val="003468DD"/>
    <w:pPr>
      <w:spacing w:before="100" w:beforeAutospacing="1" w:after="100" w:afterAutospacing="1" w:line="240" w:lineRule="auto"/>
    </w:pPr>
    <w:rPr>
      <w:lang w:eastAsia="lv-LV"/>
    </w:rPr>
  </w:style>
  <w:style w:type="paragraph" w:customStyle="1" w:styleId="naislab">
    <w:name w:val="naislab"/>
    <w:basedOn w:val="Normal"/>
    <w:rsid w:val="00E46B02"/>
    <w:pPr>
      <w:spacing w:before="75" w:after="75" w:line="240" w:lineRule="auto"/>
      <w:jc w:val="right"/>
    </w:pPr>
    <w:rPr>
      <w:lang w:eastAsia="lv-LV"/>
    </w:rPr>
  </w:style>
  <w:style w:type="character" w:styleId="FollowedHyperlink">
    <w:name w:val="FollowedHyperlink"/>
    <w:basedOn w:val="DefaultParagraphFont"/>
    <w:uiPriority w:val="99"/>
    <w:semiHidden/>
    <w:unhideWhenUsed/>
    <w:rsid w:val="000619B7"/>
    <w:rPr>
      <w:color w:val="800080" w:themeColor="followedHyperlink"/>
      <w:u w:val="single"/>
    </w:rPr>
  </w:style>
  <w:style w:type="character" w:styleId="Emphasis">
    <w:name w:val="Emphasis"/>
    <w:basedOn w:val="DefaultParagraphFont"/>
    <w:uiPriority w:val="20"/>
    <w:qFormat/>
    <w:locked/>
    <w:rsid w:val="00DE2E79"/>
    <w:rPr>
      <w:i/>
      <w:iCs/>
    </w:rPr>
  </w:style>
  <w:style w:type="paragraph" w:customStyle="1" w:styleId="tv213">
    <w:name w:val="tv213"/>
    <w:basedOn w:val="Normal"/>
    <w:rsid w:val="00590B78"/>
    <w:pPr>
      <w:spacing w:before="100" w:beforeAutospacing="1" w:after="100" w:afterAutospacing="1" w:line="240" w:lineRule="auto"/>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1/81/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ir/2008/50/oj/?locale=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493E-E543-4C24-A77F-75E3E4F9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12</Pages>
  <Words>3840</Words>
  <Characters>26659</Characters>
  <Application>Microsoft Office Word</Application>
  <DocSecurity>0</DocSecurity>
  <Lines>222</Lines>
  <Paragraphs>60</Paragraphs>
  <ScaleCrop>false</ScaleCrop>
  <HeadingPairs>
    <vt:vector size="2" baseType="variant">
      <vt:variant>
        <vt:lpstr>Title</vt:lpstr>
      </vt:variant>
      <vt:variant>
        <vt:i4>1</vt:i4>
      </vt:variant>
    </vt:vector>
  </HeadingPairs>
  <TitlesOfParts>
    <vt:vector size="1" baseType="lpstr">
      <vt:lpstr>Noteikumi par valsts kopējo gaisu piesārņojošo vielu emisiju samazināšanu un uzskaiti</vt:lpstr>
    </vt:vector>
  </TitlesOfParts>
  <Company>A</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kopējo gaisu piesārņojošo vielu emisiju samazināšanu un uzskaiti</dc:title>
  <dc:subject>noteikumu projekts</dc:subject>
  <dc:creator>Lana Maslova</dc:creator>
  <dc:description>Lana.maslova@varam.gov.lv, 67026586</dc:description>
  <cp:lastModifiedBy>Leontine Babkina</cp:lastModifiedBy>
  <cp:revision>241</cp:revision>
  <cp:lastPrinted>2018-10-01T08:28:00Z</cp:lastPrinted>
  <dcterms:created xsi:type="dcterms:W3CDTF">2018-05-17T08:47:00Z</dcterms:created>
  <dcterms:modified xsi:type="dcterms:W3CDTF">2018-10-03T09:04:00Z</dcterms:modified>
</cp:coreProperties>
</file>