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004" w:rsidRPr="00506B41" w:rsidRDefault="00545D15">
      <w:pPr>
        <w:spacing w:after="0" w:line="240" w:lineRule="auto"/>
        <w:jc w:val="center"/>
        <w:rPr>
          <w:rFonts w:ascii="Times New Roman" w:eastAsia="Times New Roman" w:hAnsi="Times New Roman" w:cs="Times New Roman"/>
          <w:b/>
          <w:sz w:val="28"/>
          <w:szCs w:val="28"/>
        </w:rPr>
      </w:pPr>
      <w:r w:rsidRPr="00506B41">
        <w:rPr>
          <w:rFonts w:ascii="Times New Roman" w:eastAsia="Times New Roman" w:hAnsi="Times New Roman" w:cs="Times New Roman"/>
          <w:b/>
          <w:sz w:val="28"/>
          <w:szCs w:val="28"/>
        </w:rPr>
        <w:t xml:space="preserve">Likumprojekta „Grozījumi </w:t>
      </w:r>
      <w:r w:rsidR="00F764F7" w:rsidRPr="00506B41">
        <w:rPr>
          <w:rFonts w:ascii="Times New Roman" w:eastAsia="Times New Roman" w:hAnsi="Times New Roman" w:cs="Times New Roman"/>
          <w:b/>
          <w:sz w:val="28"/>
          <w:szCs w:val="28"/>
        </w:rPr>
        <w:t>Meža</w:t>
      </w:r>
      <w:r w:rsidRPr="00506B41">
        <w:rPr>
          <w:rFonts w:ascii="Times New Roman" w:eastAsia="Times New Roman" w:hAnsi="Times New Roman" w:cs="Times New Roman"/>
          <w:b/>
          <w:sz w:val="28"/>
          <w:szCs w:val="28"/>
        </w:rPr>
        <w:t xml:space="preserve"> likumā” sākotnējās ietekmes novērtējuma ziņojums (anotācija)</w:t>
      </w:r>
    </w:p>
    <w:p w:rsidR="004B4004" w:rsidRPr="006B65CF" w:rsidRDefault="004B4004">
      <w:pPr>
        <w:spacing w:after="0" w:line="240" w:lineRule="auto"/>
        <w:jc w:val="center"/>
        <w:rPr>
          <w:rFonts w:ascii="Times New Roman" w:eastAsia="Times New Roman" w:hAnsi="Times New Roman" w:cs="Times New Roman"/>
          <w:color w:val="000000"/>
          <w:sz w:val="24"/>
          <w:szCs w:val="24"/>
        </w:rPr>
      </w:pPr>
    </w:p>
    <w:tbl>
      <w:tblPr>
        <w:tblStyle w:val="Reatabula"/>
        <w:tblW w:w="0" w:type="auto"/>
        <w:tblInd w:w="0" w:type="dxa"/>
        <w:tblLook w:val="04A0" w:firstRow="1" w:lastRow="0" w:firstColumn="1" w:lastColumn="0" w:noHBand="0" w:noVBand="1"/>
      </w:tblPr>
      <w:tblGrid>
        <w:gridCol w:w="2689"/>
        <w:gridCol w:w="6517"/>
      </w:tblGrid>
      <w:tr w:rsidR="003B6380" w:rsidRPr="003B6380" w:rsidTr="003B6380">
        <w:tc>
          <w:tcPr>
            <w:tcW w:w="9206" w:type="dxa"/>
            <w:gridSpan w:val="2"/>
            <w:tcBorders>
              <w:top w:val="single" w:sz="4" w:space="0" w:color="auto"/>
              <w:left w:val="single" w:sz="4" w:space="0" w:color="auto"/>
              <w:bottom w:val="single" w:sz="4" w:space="0" w:color="auto"/>
              <w:right w:val="single" w:sz="4" w:space="0" w:color="auto"/>
            </w:tcBorders>
            <w:hideMark/>
          </w:tcPr>
          <w:p w:rsidR="003B6380" w:rsidRPr="003B6380" w:rsidRDefault="003B6380" w:rsidP="003B6380">
            <w:pPr>
              <w:jc w:val="both"/>
              <w:rPr>
                <w:rFonts w:ascii="Times New Roman" w:eastAsia="Times New Roman" w:hAnsi="Times New Roman"/>
                <w:b/>
                <w:bCs/>
                <w:color w:val="000000"/>
                <w:sz w:val="24"/>
                <w:szCs w:val="24"/>
              </w:rPr>
            </w:pPr>
            <w:r w:rsidRPr="003B6380">
              <w:rPr>
                <w:rFonts w:ascii="Times New Roman" w:eastAsia="Times New Roman" w:hAnsi="Times New Roman"/>
                <w:b/>
                <w:bCs/>
                <w:color w:val="000000"/>
                <w:sz w:val="24"/>
                <w:szCs w:val="24"/>
              </w:rPr>
              <w:t>Tiesību akta projekta anotācijas kopsavilkums</w:t>
            </w:r>
          </w:p>
        </w:tc>
      </w:tr>
      <w:tr w:rsidR="003B6380" w:rsidRPr="003B6380" w:rsidTr="003B6380">
        <w:tc>
          <w:tcPr>
            <w:tcW w:w="2689" w:type="dxa"/>
            <w:tcBorders>
              <w:top w:val="single" w:sz="4" w:space="0" w:color="auto"/>
              <w:left w:val="single" w:sz="4" w:space="0" w:color="auto"/>
              <w:bottom w:val="single" w:sz="4" w:space="0" w:color="auto"/>
              <w:right w:val="single" w:sz="4" w:space="0" w:color="auto"/>
            </w:tcBorders>
            <w:hideMark/>
          </w:tcPr>
          <w:p w:rsidR="003B6380" w:rsidRPr="003B6380" w:rsidRDefault="003B6380" w:rsidP="003B6380">
            <w:pPr>
              <w:jc w:val="both"/>
              <w:rPr>
                <w:rFonts w:ascii="Times New Roman" w:eastAsia="Times New Roman" w:hAnsi="Times New Roman"/>
                <w:bCs/>
                <w:color w:val="000000"/>
                <w:sz w:val="24"/>
                <w:szCs w:val="24"/>
              </w:rPr>
            </w:pPr>
            <w:r w:rsidRPr="003B6380">
              <w:rPr>
                <w:rFonts w:ascii="Times New Roman" w:eastAsia="Times New Roman" w:hAnsi="Times New Roman"/>
                <w:bCs/>
                <w:color w:val="000000"/>
                <w:sz w:val="24"/>
                <w:szCs w:val="24"/>
              </w:rPr>
              <w:t>Mērķis, risinājums un projekta spēkā stāšanās laiks (500 zīmes bez atstarpēm)</w:t>
            </w:r>
          </w:p>
        </w:tc>
        <w:tc>
          <w:tcPr>
            <w:tcW w:w="6517" w:type="dxa"/>
            <w:tcBorders>
              <w:top w:val="single" w:sz="4" w:space="0" w:color="auto"/>
              <w:left w:val="single" w:sz="4" w:space="0" w:color="auto"/>
              <w:bottom w:val="single" w:sz="4" w:space="0" w:color="auto"/>
              <w:right w:val="single" w:sz="4" w:space="0" w:color="auto"/>
            </w:tcBorders>
            <w:hideMark/>
          </w:tcPr>
          <w:p w:rsidR="00C62B03" w:rsidRPr="009977A1" w:rsidRDefault="00C62B03" w:rsidP="00C62B03">
            <w:pPr>
              <w:jc w:val="both"/>
              <w:rPr>
                <w:rFonts w:ascii="Times New Roman" w:eastAsia="Times New Roman" w:hAnsi="Times New Roman"/>
                <w:sz w:val="24"/>
                <w:szCs w:val="24"/>
              </w:rPr>
            </w:pPr>
            <w:r w:rsidRPr="009977A1">
              <w:rPr>
                <w:rFonts w:ascii="Times New Roman" w:eastAsia="Times New Roman" w:hAnsi="Times New Roman"/>
                <w:sz w:val="24"/>
                <w:szCs w:val="24"/>
              </w:rPr>
              <w:t xml:space="preserve">Saskaņā ar Ministru kabineta </w:t>
            </w:r>
            <w:proofErr w:type="gramStart"/>
            <w:r w:rsidRPr="009977A1">
              <w:rPr>
                <w:rFonts w:ascii="Times New Roman" w:eastAsia="Times New Roman" w:hAnsi="Times New Roman"/>
                <w:sz w:val="24"/>
                <w:szCs w:val="24"/>
              </w:rPr>
              <w:t>2013.gada</w:t>
            </w:r>
            <w:proofErr w:type="gramEnd"/>
            <w:r w:rsidRPr="009977A1">
              <w:rPr>
                <w:rFonts w:ascii="Times New Roman" w:eastAsia="Times New Roman" w:hAnsi="Times New Roman"/>
                <w:sz w:val="24"/>
                <w:szCs w:val="24"/>
              </w:rPr>
              <w:t xml:space="preserve"> 4.februāra rīkojumu Nr.38 „Par Administratīvo sodu sistēmas attīstības koncepciju” (turpmāk – rīkojums) tika atbalstīti Administratīvo sodu sistēmas attīstības koncepcijas kopsavilkumā ietvertie risinājumi, paredzot arī nozaru kodifikāciju.</w:t>
            </w:r>
          </w:p>
          <w:p w:rsidR="00C62B03" w:rsidRPr="009977A1" w:rsidRDefault="00C62B03" w:rsidP="00C62B03">
            <w:pPr>
              <w:tabs>
                <w:tab w:val="left" w:pos="993"/>
              </w:tabs>
              <w:jc w:val="both"/>
              <w:rPr>
                <w:rFonts w:ascii="Times New Roman" w:eastAsia="Times New Roman" w:hAnsi="Times New Roman"/>
                <w:sz w:val="24"/>
                <w:szCs w:val="24"/>
              </w:rPr>
            </w:pPr>
            <w:r w:rsidRPr="009977A1">
              <w:rPr>
                <w:rFonts w:ascii="Times New Roman" w:eastAsia="Times New Roman" w:hAnsi="Times New Roman"/>
                <w:sz w:val="24"/>
                <w:szCs w:val="24"/>
              </w:rPr>
              <w:t xml:space="preserve">Izpildot Ministru kabineta </w:t>
            </w:r>
            <w:proofErr w:type="gramStart"/>
            <w:r w:rsidRPr="009977A1">
              <w:rPr>
                <w:rFonts w:ascii="Times New Roman" w:eastAsia="Times New Roman" w:hAnsi="Times New Roman"/>
                <w:sz w:val="24"/>
                <w:szCs w:val="24"/>
              </w:rPr>
              <w:t>2014.gada</w:t>
            </w:r>
            <w:proofErr w:type="gramEnd"/>
            <w:r w:rsidRPr="009977A1">
              <w:rPr>
                <w:rFonts w:ascii="Times New Roman" w:eastAsia="Times New Roman" w:hAnsi="Times New Roman"/>
                <w:sz w:val="24"/>
                <w:szCs w:val="24"/>
              </w:rPr>
              <w:t xml:space="preserve"> 22.aprīļa sēdes protokola Nr.24 26.§ 2.punktu, Zemkopības ministrija ir izstrādājusi likumprojektu „Grozījumi Meža likumā” (turpmāk – likumprojekts). </w:t>
            </w:r>
          </w:p>
          <w:p w:rsidR="00C62B03" w:rsidRPr="009977A1" w:rsidRDefault="00C62B03" w:rsidP="00C62B03">
            <w:pPr>
              <w:tabs>
                <w:tab w:val="left" w:pos="993"/>
              </w:tabs>
              <w:jc w:val="both"/>
              <w:rPr>
                <w:rFonts w:ascii="Times New Roman" w:eastAsia="Times New Roman" w:hAnsi="Times New Roman"/>
                <w:sz w:val="24"/>
                <w:szCs w:val="24"/>
              </w:rPr>
            </w:pPr>
            <w:r w:rsidRPr="009977A1">
              <w:rPr>
                <w:rFonts w:ascii="Times New Roman" w:eastAsia="Times New Roman" w:hAnsi="Times New Roman"/>
                <w:sz w:val="24"/>
                <w:szCs w:val="24"/>
              </w:rPr>
              <w:t>Meža likumu ir nepieciešams papildināt ar normām, kas izriet no Latvijas Administratīvo pārkāpumu kodeksa (turpmāk – kodekss) 53.</w:t>
            </w:r>
            <w:r w:rsidRPr="009977A1">
              <w:rPr>
                <w:rFonts w:ascii="Times New Roman" w:eastAsia="Times New Roman" w:hAnsi="Times New Roman"/>
                <w:sz w:val="24"/>
                <w:szCs w:val="24"/>
                <w:vertAlign w:val="superscript"/>
              </w:rPr>
              <w:t>2</w:t>
            </w:r>
            <w:r w:rsidRPr="009977A1">
              <w:rPr>
                <w:rFonts w:ascii="Times New Roman" w:eastAsia="Times New Roman" w:hAnsi="Times New Roman"/>
                <w:sz w:val="24"/>
                <w:szCs w:val="24"/>
              </w:rPr>
              <w:t>, 54.</w:t>
            </w:r>
            <w:r w:rsidRPr="009977A1">
              <w:rPr>
                <w:rFonts w:ascii="Times New Roman" w:eastAsia="Times New Roman" w:hAnsi="Times New Roman"/>
                <w:sz w:val="24"/>
                <w:szCs w:val="24"/>
                <w:vertAlign w:val="superscript"/>
              </w:rPr>
              <w:t>1</w:t>
            </w:r>
            <w:r w:rsidRPr="009977A1">
              <w:rPr>
                <w:rFonts w:ascii="Times New Roman" w:eastAsia="Times New Roman" w:hAnsi="Times New Roman"/>
                <w:sz w:val="24"/>
                <w:szCs w:val="24"/>
              </w:rPr>
              <w:t>, 57.</w:t>
            </w:r>
            <w:r w:rsidRPr="009977A1">
              <w:rPr>
                <w:rFonts w:ascii="Times New Roman" w:eastAsia="Times New Roman" w:hAnsi="Times New Roman"/>
                <w:sz w:val="24"/>
                <w:szCs w:val="24"/>
                <w:vertAlign w:val="superscript"/>
              </w:rPr>
              <w:t>1</w:t>
            </w:r>
            <w:r w:rsidRPr="009977A1">
              <w:rPr>
                <w:rFonts w:ascii="Times New Roman" w:eastAsia="Times New Roman" w:hAnsi="Times New Roman"/>
                <w:sz w:val="24"/>
                <w:szCs w:val="24"/>
              </w:rPr>
              <w:t>, 57.</w:t>
            </w:r>
            <w:r w:rsidRPr="009977A1">
              <w:rPr>
                <w:rFonts w:ascii="Times New Roman" w:eastAsia="Times New Roman" w:hAnsi="Times New Roman"/>
                <w:sz w:val="24"/>
                <w:szCs w:val="24"/>
                <w:vertAlign w:val="superscript"/>
              </w:rPr>
              <w:t>2</w:t>
            </w:r>
            <w:r w:rsidRPr="009977A1">
              <w:rPr>
                <w:rFonts w:ascii="Times New Roman" w:eastAsia="Times New Roman" w:hAnsi="Times New Roman"/>
                <w:sz w:val="24"/>
                <w:szCs w:val="24"/>
              </w:rPr>
              <w:t>, 66.</w:t>
            </w:r>
            <w:r w:rsidRPr="009977A1">
              <w:rPr>
                <w:rFonts w:ascii="Times New Roman" w:eastAsia="Times New Roman" w:hAnsi="Times New Roman"/>
                <w:sz w:val="24"/>
                <w:szCs w:val="24"/>
                <w:vertAlign w:val="superscript"/>
              </w:rPr>
              <w:t>2</w:t>
            </w:r>
            <w:r w:rsidRPr="009977A1">
              <w:rPr>
                <w:rFonts w:ascii="Times New Roman" w:eastAsia="Times New Roman" w:hAnsi="Times New Roman"/>
                <w:sz w:val="24"/>
                <w:szCs w:val="24"/>
              </w:rPr>
              <w:t>, 66.</w:t>
            </w:r>
            <w:r w:rsidRPr="009977A1">
              <w:rPr>
                <w:rFonts w:ascii="Times New Roman" w:eastAsia="Times New Roman" w:hAnsi="Times New Roman"/>
                <w:sz w:val="24"/>
                <w:szCs w:val="24"/>
                <w:vertAlign w:val="superscript"/>
              </w:rPr>
              <w:t>4</w:t>
            </w:r>
            <w:r w:rsidRPr="009977A1">
              <w:rPr>
                <w:rFonts w:ascii="Times New Roman" w:eastAsia="Times New Roman" w:hAnsi="Times New Roman"/>
                <w:sz w:val="24"/>
                <w:szCs w:val="24"/>
              </w:rPr>
              <w:t>, 67., 67.</w:t>
            </w:r>
            <w:r w:rsidRPr="009977A1">
              <w:rPr>
                <w:rFonts w:ascii="Times New Roman" w:eastAsia="Times New Roman" w:hAnsi="Times New Roman"/>
                <w:sz w:val="24"/>
                <w:szCs w:val="24"/>
                <w:vertAlign w:val="superscript"/>
              </w:rPr>
              <w:t>1</w:t>
            </w:r>
            <w:r w:rsidRPr="009977A1">
              <w:rPr>
                <w:rFonts w:ascii="Times New Roman" w:eastAsia="Times New Roman" w:hAnsi="Times New Roman"/>
                <w:sz w:val="24"/>
                <w:szCs w:val="24"/>
              </w:rPr>
              <w:t>, 68., 69., 71. un 71.</w:t>
            </w:r>
            <w:r w:rsidRPr="009977A1">
              <w:rPr>
                <w:rFonts w:ascii="Times New Roman" w:eastAsia="Times New Roman" w:hAnsi="Times New Roman"/>
                <w:sz w:val="24"/>
                <w:szCs w:val="24"/>
                <w:vertAlign w:val="superscript"/>
              </w:rPr>
              <w:t>1</w:t>
            </w:r>
            <w:r w:rsidRPr="009977A1">
              <w:rPr>
                <w:rFonts w:ascii="Times New Roman" w:eastAsia="Times New Roman" w:hAnsi="Times New Roman"/>
                <w:sz w:val="24"/>
                <w:szCs w:val="24"/>
              </w:rPr>
              <w:t xml:space="preserve"> panta, kur</w:t>
            </w:r>
            <w:r w:rsidR="00FE7E79">
              <w:rPr>
                <w:rFonts w:ascii="Times New Roman" w:eastAsia="Times New Roman" w:hAnsi="Times New Roman"/>
                <w:sz w:val="24"/>
                <w:szCs w:val="24"/>
              </w:rPr>
              <w:t>os</w:t>
            </w:r>
            <w:r w:rsidRPr="009977A1">
              <w:rPr>
                <w:rFonts w:ascii="Times New Roman" w:eastAsia="Times New Roman" w:hAnsi="Times New Roman"/>
                <w:sz w:val="24"/>
                <w:szCs w:val="24"/>
              </w:rPr>
              <w:t xml:space="preserve"> noteikti sodi par pārkāpumiem meža apsaimniekošanas un izmantošanas jomā. </w:t>
            </w:r>
            <w:r w:rsidRPr="009977A1">
              <w:rPr>
                <w:rFonts w:ascii="Times New Roman" w:hAnsi="Times New Roman"/>
                <w:sz w:val="24"/>
                <w:szCs w:val="24"/>
              </w:rPr>
              <w:t xml:space="preserve">Ievērojot rīkojuma 3.punktu un līdz šim konstatētos administratīvos pārkāpumus meža apsaimniekošanas un izmantošanas jomā, tika izvērtēts esošo administratīvo pārkāpumu sastāvs atkarībā no nodarījuma bīstamības, sabiedriskā kaitīguma, nodarījuma sekām, </w:t>
            </w:r>
            <w:r w:rsidR="00FE7E79">
              <w:rPr>
                <w:rFonts w:ascii="Times New Roman" w:hAnsi="Times New Roman"/>
                <w:sz w:val="24"/>
                <w:szCs w:val="24"/>
              </w:rPr>
              <w:t>tā</w:t>
            </w:r>
            <w:r w:rsidR="00FE7E79" w:rsidRPr="009977A1">
              <w:rPr>
                <w:rFonts w:ascii="Times New Roman" w:hAnsi="Times New Roman"/>
                <w:sz w:val="24"/>
                <w:szCs w:val="24"/>
              </w:rPr>
              <w:t xml:space="preserve"> </w:t>
            </w:r>
            <w:r w:rsidRPr="009977A1">
              <w:rPr>
                <w:rFonts w:ascii="Times New Roman" w:hAnsi="Times New Roman"/>
                <w:sz w:val="24"/>
                <w:szCs w:val="24"/>
              </w:rPr>
              <w:t>aktualitātes un attiecināmības uz publiski tiesiskajām attiecībām.</w:t>
            </w:r>
          </w:p>
          <w:p w:rsidR="003B6380" w:rsidRPr="003B6380" w:rsidRDefault="00C62B03" w:rsidP="003B6380">
            <w:pPr>
              <w:jc w:val="both"/>
              <w:rPr>
                <w:rFonts w:ascii="Times New Roman" w:eastAsia="Times New Roman" w:hAnsi="Times New Roman"/>
                <w:color w:val="000000"/>
                <w:sz w:val="24"/>
                <w:szCs w:val="24"/>
              </w:rPr>
            </w:pPr>
            <w:r w:rsidRPr="00C62B03">
              <w:rPr>
                <w:rFonts w:ascii="Times New Roman" w:eastAsia="Times New Roman" w:hAnsi="Times New Roman"/>
                <w:color w:val="000000"/>
                <w:sz w:val="24"/>
                <w:szCs w:val="24"/>
              </w:rPr>
              <w:t>Likums stājas spēkā vienlaikus ar Administratīvo pārkāpumu procesa likumu.</w:t>
            </w:r>
          </w:p>
        </w:tc>
      </w:tr>
    </w:tbl>
    <w:p w:rsidR="003B6380" w:rsidRPr="003B6380" w:rsidRDefault="003B6380" w:rsidP="003B6380">
      <w:pPr>
        <w:spacing w:after="0" w:line="240" w:lineRule="auto"/>
        <w:jc w:val="both"/>
        <w:rPr>
          <w:rFonts w:ascii="Times New Roman" w:eastAsia="Times New Roman" w:hAnsi="Times New Roman" w:cs="Times New Roman"/>
          <w:b/>
          <w:bCs/>
          <w:color w:val="000000"/>
          <w:sz w:val="24"/>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378"/>
      </w:tblGrid>
      <w:tr w:rsidR="003B6380" w:rsidRPr="003B6380" w:rsidTr="003B6380">
        <w:trPr>
          <w:trHeight w:val="383"/>
        </w:trPr>
        <w:tc>
          <w:tcPr>
            <w:tcW w:w="9214" w:type="dxa"/>
            <w:gridSpan w:val="3"/>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b/>
                <w:color w:val="000000"/>
                <w:sz w:val="24"/>
                <w:szCs w:val="24"/>
              </w:rPr>
            </w:pPr>
            <w:r w:rsidRPr="003B6380">
              <w:rPr>
                <w:rFonts w:ascii="Times New Roman" w:eastAsia="Times New Roman" w:hAnsi="Times New Roman" w:cs="Times New Roman"/>
                <w:b/>
                <w:color w:val="000000"/>
                <w:sz w:val="24"/>
                <w:szCs w:val="24"/>
              </w:rPr>
              <w:t>I. Tiesību akta projekta izstrādes nepieciešamība</w:t>
            </w:r>
          </w:p>
        </w:tc>
      </w:tr>
      <w:tr w:rsidR="007F5DFB" w:rsidRPr="003B6380" w:rsidTr="003B6380">
        <w:trPr>
          <w:trHeight w:val="261"/>
        </w:trPr>
        <w:tc>
          <w:tcPr>
            <w:tcW w:w="426"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Pamatojums</w:t>
            </w:r>
          </w:p>
        </w:tc>
        <w:tc>
          <w:tcPr>
            <w:tcW w:w="6378" w:type="dxa"/>
            <w:tcBorders>
              <w:top w:val="single" w:sz="4" w:space="0" w:color="auto"/>
              <w:left w:val="single" w:sz="4" w:space="0" w:color="auto"/>
              <w:bottom w:val="single" w:sz="4" w:space="0" w:color="auto"/>
              <w:right w:val="single" w:sz="4" w:space="0" w:color="auto"/>
            </w:tcBorders>
          </w:tcPr>
          <w:p w:rsidR="007F5DFB" w:rsidRPr="006B65CF" w:rsidRDefault="007F5DFB" w:rsidP="00AB5954">
            <w:pPr>
              <w:spacing w:after="0" w:line="240" w:lineRule="auto"/>
              <w:jc w:val="both"/>
              <w:rPr>
                <w:rFonts w:ascii="Times New Roman" w:hAnsi="Times New Roman" w:cs="Times New Roman"/>
                <w:sz w:val="24"/>
                <w:szCs w:val="24"/>
              </w:rPr>
            </w:pPr>
            <w:r w:rsidRPr="006B65CF">
              <w:rPr>
                <w:rFonts w:ascii="Times New Roman" w:eastAsia="Times New Roman" w:hAnsi="Times New Roman" w:cs="Times New Roman"/>
                <w:color w:val="000000"/>
                <w:sz w:val="24"/>
                <w:szCs w:val="24"/>
              </w:rPr>
              <w:t>Ministru kabineta 2014. gada 22. aprīļa sēdes protokola Nr.24 26.§ 2.punkts</w:t>
            </w:r>
          </w:p>
        </w:tc>
      </w:tr>
      <w:tr w:rsidR="007F5DFB" w:rsidRPr="003B6380" w:rsidTr="003B6380">
        <w:trPr>
          <w:trHeight w:val="274"/>
        </w:trPr>
        <w:tc>
          <w:tcPr>
            <w:tcW w:w="426" w:type="dxa"/>
            <w:tcBorders>
              <w:top w:val="single" w:sz="4" w:space="0" w:color="auto"/>
              <w:left w:val="single" w:sz="4" w:space="0" w:color="auto"/>
              <w:bottom w:val="single" w:sz="4" w:space="0" w:color="auto"/>
              <w:right w:val="single" w:sz="4" w:space="0" w:color="auto"/>
            </w:tcBorders>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2.</w:t>
            </w:r>
          </w:p>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Pašreizējā situācija un problēmas, kuru risināšanai tiesību akta projekts izstrādāts, tiesiskā regulējuma mērķis un būtība</w:t>
            </w:r>
          </w:p>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p>
        </w:tc>
        <w:tc>
          <w:tcPr>
            <w:tcW w:w="6378" w:type="dxa"/>
            <w:tcBorders>
              <w:top w:val="single" w:sz="4" w:space="0" w:color="auto"/>
              <w:left w:val="single" w:sz="4" w:space="0" w:color="auto"/>
              <w:bottom w:val="single" w:sz="4" w:space="0" w:color="auto"/>
              <w:right w:val="single" w:sz="4" w:space="0" w:color="auto"/>
            </w:tcBorders>
          </w:tcPr>
          <w:p w:rsidR="007F5DFB" w:rsidRPr="009977A1" w:rsidRDefault="007F5DFB" w:rsidP="00AB5954">
            <w:pPr>
              <w:spacing w:after="0" w:line="240" w:lineRule="auto"/>
              <w:jc w:val="both"/>
              <w:rPr>
                <w:rFonts w:ascii="Times New Roman" w:eastAsia="Times New Roman" w:hAnsi="Times New Roman" w:cs="Times New Roman"/>
                <w:sz w:val="24"/>
                <w:szCs w:val="24"/>
              </w:rPr>
            </w:pPr>
          </w:p>
          <w:p w:rsidR="007F5DFB" w:rsidRPr="009977A1" w:rsidRDefault="007F5DFB" w:rsidP="00AB5954">
            <w:pPr>
              <w:spacing w:after="0" w:line="240" w:lineRule="auto"/>
              <w:jc w:val="both"/>
              <w:rPr>
                <w:rFonts w:ascii="Times New Roman" w:eastAsia="Times New Roman" w:hAnsi="Times New Roman" w:cs="Times New Roman"/>
                <w:sz w:val="24"/>
                <w:szCs w:val="24"/>
              </w:rPr>
            </w:pPr>
            <w:r w:rsidRPr="009977A1">
              <w:rPr>
                <w:rFonts w:ascii="Times New Roman" w:eastAsia="Times New Roman" w:hAnsi="Times New Roman" w:cs="Times New Roman"/>
                <w:sz w:val="24"/>
                <w:szCs w:val="24"/>
              </w:rPr>
              <w:t xml:space="preserve">Patlaban </w:t>
            </w:r>
            <w:r w:rsidR="00FE7E79" w:rsidRPr="009977A1">
              <w:rPr>
                <w:rFonts w:ascii="Times New Roman" w:eastAsia="Times New Roman" w:hAnsi="Times New Roman" w:cs="Times New Roman"/>
                <w:sz w:val="24"/>
                <w:szCs w:val="24"/>
              </w:rPr>
              <w:t xml:space="preserve">administratīvo pārkāpumu lietas </w:t>
            </w:r>
            <w:r w:rsidRPr="009977A1">
              <w:rPr>
                <w:rFonts w:ascii="Times New Roman" w:eastAsia="Times New Roman" w:hAnsi="Times New Roman" w:cs="Times New Roman"/>
                <w:sz w:val="24"/>
                <w:szCs w:val="24"/>
              </w:rPr>
              <w:t>meža apsaimniekošanas un izmantošanas jomā izskata:</w:t>
            </w:r>
          </w:p>
          <w:p w:rsidR="007F5DFB" w:rsidRPr="009977A1" w:rsidRDefault="007F5DFB" w:rsidP="00AB5954">
            <w:pPr>
              <w:pStyle w:val="Sarakstarindkopa"/>
              <w:numPr>
                <w:ilvl w:val="0"/>
                <w:numId w:val="1"/>
              </w:numPr>
              <w:spacing w:after="0" w:line="240" w:lineRule="auto"/>
              <w:jc w:val="both"/>
              <w:rPr>
                <w:rFonts w:ascii="Times New Roman" w:eastAsia="Times New Roman" w:hAnsi="Times New Roman" w:cs="Times New Roman"/>
                <w:sz w:val="24"/>
                <w:szCs w:val="24"/>
              </w:rPr>
            </w:pPr>
            <w:r w:rsidRPr="009977A1">
              <w:rPr>
                <w:rFonts w:ascii="Times New Roman" w:eastAsia="Times New Roman" w:hAnsi="Times New Roman" w:cs="Times New Roman"/>
                <w:sz w:val="24"/>
                <w:szCs w:val="24"/>
              </w:rPr>
              <w:t xml:space="preserve">Valsts meža dienests </w:t>
            </w:r>
            <w:r w:rsidRPr="009977A1">
              <w:rPr>
                <w:rFonts w:ascii="Times New Roman" w:hAnsi="Times New Roman" w:cs="Times New Roman"/>
                <w:sz w:val="24"/>
                <w:szCs w:val="24"/>
              </w:rPr>
              <w:t xml:space="preserve">(turpmāk – VMD) </w:t>
            </w:r>
            <w:r w:rsidRPr="009977A1">
              <w:rPr>
                <w:rFonts w:ascii="Times New Roman" w:eastAsia="Times New Roman" w:hAnsi="Times New Roman" w:cs="Times New Roman"/>
                <w:sz w:val="24"/>
                <w:szCs w:val="24"/>
              </w:rPr>
              <w:t>– par pārkāpumiem, kas noteikti kodeksa 53.</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54.</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57.</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57.</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66.</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66.</w:t>
            </w:r>
            <w:r w:rsidRPr="009977A1">
              <w:rPr>
                <w:rFonts w:ascii="Times New Roman" w:eastAsia="Times New Roman" w:hAnsi="Times New Roman" w:cs="Times New Roman"/>
                <w:sz w:val="24"/>
                <w:szCs w:val="24"/>
                <w:vertAlign w:val="superscript"/>
              </w:rPr>
              <w:t>4</w:t>
            </w:r>
            <w:r w:rsidRPr="009977A1">
              <w:rPr>
                <w:rFonts w:ascii="Times New Roman" w:eastAsia="Times New Roman" w:hAnsi="Times New Roman" w:cs="Times New Roman"/>
                <w:sz w:val="24"/>
                <w:szCs w:val="24"/>
              </w:rPr>
              <w:t>, 67., 67.</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68., 69., 71. un 71.</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xml:space="preserve"> pantā;</w:t>
            </w:r>
          </w:p>
          <w:p w:rsidR="007F5DFB" w:rsidRPr="009977A1" w:rsidRDefault="007F5DFB" w:rsidP="00AB5954">
            <w:pPr>
              <w:pStyle w:val="Sarakstarindkopa"/>
              <w:numPr>
                <w:ilvl w:val="0"/>
                <w:numId w:val="1"/>
              </w:numPr>
              <w:spacing w:after="0" w:line="240" w:lineRule="auto"/>
              <w:jc w:val="both"/>
              <w:rPr>
                <w:rFonts w:ascii="Times New Roman" w:eastAsia="Times New Roman" w:hAnsi="Times New Roman" w:cs="Times New Roman"/>
                <w:sz w:val="24"/>
                <w:szCs w:val="24"/>
              </w:rPr>
            </w:pPr>
            <w:r w:rsidRPr="009977A1">
              <w:rPr>
                <w:rFonts w:ascii="Times New Roman" w:eastAsia="Times New Roman" w:hAnsi="Times New Roman" w:cs="Times New Roman"/>
                <w:sz w:val="24"/>
                <w:szCs w:val="24"/>
              </w:rPr>
              <w:t>pašvaldību administratīvās komisijas – par kodeksa 67.</w:t>
            </w:r>
            <w:r w:rsidR="00FE7E79">
              <w:rPr>
                <w:rFonts w:ascii="Times New Roman" w:eastAsia="Times New Roman" w:hAnsi="Times New Roman" w:cs="Times New Roman"/>
                <w:sz w:val="24"/>
                <w:szCs w:val="24"/>
              </w:rPr>
              <w:t> </w:t>
            </w:r>
            <w:r w:rsidRPr="009977A1">
              <w:rPr>
                <w:rFonts w:ascii="Times New Roman" w:eastAsia="Times New Roman" w:hAnsi="Times New Roman" w:cs="Times New Roman"/>
                <w:sz w:val="24"/>
                <w:szCs w:val="24"/>
              </w:rPr>
              <w:t>pantā noteiktajiem pārkāpumiem ārpus meža un par kodeksa 69. pantā noteiktajiem pārkāpumiem;</w:t>
            </w:r>
          </w:p>
          <w:p w:rsidR="007F5DFB" w:rsidRPr="009977A1" w:rsidRDefault="00FE7E79" w:rsidP="00AB5954">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7F5DFB" w:rsidRPr="009977A1">
              <w:rPr>
                <w:rFonts w:ascii="Times New Roman" w:eastAsia="Times New Roman" w:hAnsi="Times New Roman" w:cs="Times New Roman"/>
                <w:sz w:val="24"/>
                <w:szCs w:val="24"/>
              </w:rPr>
              <w:t>epublikas pilsētu domju un novadu domju priekšsēdētāji, viņu vietnieki un izpilddirektori – par kodeksa 53.</w:t>
            </w:r>
            <w:r w:rsidR="007F5DFB" w:rsidRPr="009977A1">
              <w:rPr>
                <w:rFonts w:ascii="Times New Roman" w:eastAsia="Times New Roman" w:hAnsi="Times New Roman" w:cs="Times New Roman"/>
                <w:sz w:val="24"/>
                <w:szCs w:val="24"/>
                <w:vertAlign w:val="superscript"/>
              </w:rPr>
              <w:t>2</w:t>
            </w:r>
            <w:r w:rsidR="007F5DFB" w:rsidRPr="009977A1">
              <w:rPr>
                <w:rFonts w:ascii="Times New Roman" w:eastAsia="Times New Roman" w:hAnsi="Times New Roman" w:cs="Times New Roman"/>
                <w:sz w:val="24"/>
                <w:szCs w:val="24"/>
              </w:rPr>
              <w:t xml:space="preserve"> un 69. pantā noteiktajiem pārkāpumiem;</w:t>
            </w:r>
          </w:p>
          <w:p w:rsidR="007F5DFB" w:rsidRPr="009977A1" w:rsidRDefault="007F5DFB" w:rsidP="00AB5954">
            <w:pPr>
              <w:pStyle w:val="Sarakstarindkopa"/>
              <w:numPr>
                <w:ilvl w:val="0"/>
                <w:numId w:val="1"/>
              </w:numPr>
              <w:spacing w:after="0" w:line="240" w:lineRule="auto"/>
              <w:jc w:val="both"/>
              <w:rPr>
                <w:rFonts w:ascii="Times New Roman" w:eastAsia="Times New Roman" w:hAnsi="Times New Roman" w:cs="Times New Roman"/>
                <w:sz w:val="24"/>
                <w:szCs w:val="24"/>
              </w:rPr>
            </w:pPr>
            <w:r w:rsidRPr="009977A1">
              <w:rPr>
                <w:rFonts w:ascii="Times New Roman" w:eastAsia="Times New Roman" w:hAnsi="Times New Roman" w:cs="Times New Roman"/>
                <w:sz w:val="24"/>
                <w:szCs w:val="24"/>
              </w:rPr>
              <w:t xml:space="preserve">Vides aizsardzības valsts iestādes (Valsts vides dienests un Dabas aizsardzības pārvalde </w:t>
            </w:r>
            <w:r w:rsidRPr="009977A1">
              <w:rPr>
                <w:rFonts w:ascii="Times New Roman" w:hAnsi="Times New Roman" w:cs="Times New Roman"/>
                <w:sz w:val="24"/>
                <w:szCs w:val="24"/>
              </w:rPr>
              <w:t>(turpmāk – DAP)</w:t>
            </w:r>
            <w:r w:rsidRPr="009977A1">
              <w:rPr>
                <w:rFonts w:ascii="Times New Roman" w:eastAsia="Times New Roman" w:hAnsi="Times New Roman" w:cs="Times New Roman"/>
                <w:sz w:val="24"/>
                <w:szCs w:val="24"/>
              </w:rPr>
              <w:t>) – par kodeksa 53.</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54.</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57.</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57.</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66.</w:t>
            </w:r>
            <w:r w:rsidRPr="009977A1">
              <w:rPr>
                <w:rFonts w:ascii="Times New Roman" w:eastAsia="Times New Roman" w:hAnsi="Times New Roman" w:cs="Times New Roman"/>
                <w:sz w:val="24"/>
                <w:szCs w:val="24"/>
                <w:vertAlign w:val="superscript"/>
              </w:rPr>
              <w:t>2</w:t>
            </w:r>
            <w:r w:rsidRPr="009977A1">
              <w:rPr>
                <w:rFonts w:ascii="Times New Roman" w:eastAsia="Times New Roman" w:hAnsi="Times New Roman" w:cs="Times New Roman"/>
                <w:sz w:val="24"/>
                <w:szCs w:val="24"/>
              </w:rPr>
              <w:t>, 66.</w:t>
            </w:r>
            <w:r w:rsidRPr="009977A1">
              <w:rPr>
                <w:rFonts w:ascii="Times New Roman" w:eastAsia="Times New Roman" w:hAnsi="Times New Roman" w:cs="Times New Roman"/>
                <w:sz w:val="24"/>
                <w:szCs w:val="24"/>
                <w:vertAlign w:val="superscript"/>
              </w:rPr>
              <w:t>4</w:t>
            </w:r>
            <w:r w:rsidRPr="009977A1">
              <w:rPr>
                <w:rFonts w:ascii="Times New Roman" w:eastAsia="Times New Roman" w:hAnsi="Times New Roman" w:cs="Times New Roman"/>
                <w:sz w:val="24"/>
                <w:szCs w:val="24"/>
              </w:rPr>
              <w:t>, 67., 67.</w:t>
            </w:r>
            <w:r w:rsidRPr="009977A1">
              <w:rPr>
                <w:rFonts w:ascii="Times New Roman" w:eastAsia="Times New Roman" w:hAnsi="Times New Roman" w:cs="Times New Roman"/>
                <w:sz w:val="24"/>
                <w:szCs w:val="24"/>
                <w:vertAlign w:val="superscript"/>
              </w:rPr>
              <w:t>1</w:t>
            </w:r>
            <w:r w:rsidRPr="009977A1">
              <w:rPr>
                <w:rFonts w:ascii="Times New Roman" w:eastAsia="Times New Roman" w:hAnsi="Times New Roman" w:cs="Times New Roman"/>
                <w:sz w:val="24"/>
                <w:szCs w:val="24"/>
              </w:rPr>
              <w:t>, 69. un 71. pantā noteiktajiem pārkāpumiem.</w:t>
            </w:r>
          </w:p>
          <w:p w:rsidR="007F5DFB" w:rsidRPr="009977A1" w:rsidRDefault="007F5DFB" w:rsidP="00AB5954">
            <w:pPr>
              <w:pStyle w:val="Sarakstarindkopa"/>
              <w:spacing w:after="0" w:line="240" w:lineRule="auto"/>
              <w:jc w:val="both"/>
              <w:rPr>
                <w:rFonts w:ascii="Times New Roman" w:eastAsia="Times New Roman" w:hAnsi="Times New Roman" w:cs="Times New Roman"/>
                <w:sz w:val="24"/>
                <w:szCs w:val="24"/>
              </w:rPr>
            </w:pPr>
          </w:p>
          <w:p w:rsidR="007F5DFB" w:rsidRPr="009977A1" w:rsidRDefault="007F5DFB" w:rsidP="00AB5954">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 xml:space="preserve">Lai novērstu funkciju dublēšanos, kas </w:t>
            </w:r>
            <w:r w:rsidR="00FE7E79">
              <w:rPr>
                <w:rFonts w:ascii="Times New Roman" w:hAnsi="Times New Roman" w:cs="Times New Roman"/>
                <w:sz w:val="24"/>
                <w:szCs w:val="24"/>
              </w:rPr>
              <w:t>patlaban</w:t>
            </w:r>
            <w:r w:rsidR="00FE7E79" w:rsidRPr="009977A1">
              <w:rPr>
                <w:rFonts w:ascii="Times New Roman" w:hAnsi="Times New Roman" w:cs="Times New Roman"/>
                <w:sz w:val="24"/>
                <w:szCs w:val="24"/>
              </w:rPr>
              <w:t xml:space="preserve"> </w:t>
            </w:r>
            <w:r w:rsidRPr="009977A1">
              <w:rPr>
                <w:rFonts w:ascii="Times New Roman" w:hAnsi="Times New Roman" w:cs="Times New Roman"/>
                <w:sz w:val="24"/>
                <w:szCs w:val="24"/>
              </w:rPr>
              <w:t xml:space="preserve">izriet no kodeksa, starp DAP un VMD 2014. gada 14. februārī tika noslēgta vienošanās par savstarpējo sadarbību meža apsaimniekošanas, izmantošanas un medības regulējošo </w:t>
            </w:r>
            <w:r w:rsidRPr="009977A1">
              <w:rPr>
                <w:rFonts w:ascii="Times New Roman" w:hAnsi="Times New Roman" w:cs="Times New Roman"/>
                <w:sz w:val="24"/>
                <w:szCs w:val="24"/>
              </w:rPr>
              <w:lastRenderedPageBreak/>
              <w:t>normatīvo aktu uzraudzības un kontroles jomā, vienojoties par katras iestādes funkciju apjomu atbilstoši katra</w:t>
            </w:r>
            <w:r w:rsidR="00FE7E79">
              <w:rPr>
                <w:rFonts w:ascii="Times New Roman" w:hAnsi="Times New Roman" w:cs="Times New Roman"/>
                <w:sz w:val="24"/>
                <w:szCs w:val="24"/>
              </w:rPr>
              <w:t>s</w:t>
            </w:r>
            <w:r w:rsidRPr="009977A1">
              <w:rPr>
                <w:rFonts w:ascii="Times New Roman" w:hAnsi="Times New Roman" w:cs="Times New Roman"/>
                <w:sz w:val="24"/>
                <w:szCs w:val="24"/>
              </w:rPr>
              <w:t xml:space="preserve"> kompetencei. </w:t>
            </w:r>
          </w:p>
          <w:p w:rsidR="007F5DFB" w:rsidRPr="009977A1" w:rsidRDefault="007F5DFB" w:rsidP="00882EFC">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 xml:space="preserve">Ar likumprojektu plānots pēc iespējas novērst iestāžu funkciju dublēšanos, skaidri </w:t>
            </w:r>
            <w:r w:rsidR="00FE7E79">
              <w:rPr>
                <w:rFonts w:ascii="Times New Roman" w:hAnsi="Times New Roman" w:cs="Times New Roman"/>
                <w:sz w:val="24"/>
                <w:szCs w:val="24"/>
              </w:rPr>
              <w:t>nosak</w:t>
            </w:r>
            <w:r w:rsidRPr="009977A1">
              <w:rPr>
                <w:rFonts w:ascii="Times New Roman" w:hAnsi="Times New Roman" w:cs="Times New Roman"/>
                <w:sz w:val="24"/>
                <w:szCs w:val="24"/>
              </w:rPr>
              <w:t xml:space="preserve">ot normas mērķi, lai starp iestādēm nav jāslēdz vienošanās, kas </w:t>
            </w:r>
            <w:r w:rsidR="00FE7E79">
              <w:rPr>
                <w:rFonts w:ascii="Times New Roman" w:hAnsi="Times New Roman" w:cs="Times New Roman"/>
                <w:sz w:val="24"/>
                <w:szCs w:val="24"/>
              </w:rPr>
              <w:t>at</w:t>
            </w:r>
            <w:r w:rsidRPr="009977A1">
              <w:rPr>
                <w:rFonts w:ascii="Times New Roman" w:hAnsi="Times New Roman" w:cs="Times New Roman"/>
                <w:sz w:val="24"/>
                <w:szCs w:val="24"/>
              </w:rPr>
              <w:t>risinātu funkciju dublēšanos. Likumprojektā nav paredzēts, ka DAP izskata administratīvo pārkāpumu lietas meža apsaimniekošanas un izmantošanas jomā, jo Meža likuma un tam pakārtoto Ministru kabineta noteikumu ievērošanas kontrole nav DAP kompetencē. DAP kompetencē ir administratīvo pārkāpumu process īpaši aizsargājamās dabas teritorijās (turpmāk – ĪADT) un mikroliegumos, kas izriet no ĪADT un mikroliegumu aizsardzību un izmantošanu regulējoš</w:t>
            </w:r>
            <w:r w:rsidR="00FE7E79">
              <w:rPr>
                <w:rFonts w:ascii="Times New Roman" w:hAnsi="Times New Roman" w:cs="Times New Roman"/>
                <w:sz w:val="24"/>
                <w:szCs w:val="24"/>
              </w:rPr>
              <w:t>aj</w:t>
            </w:r>
            <w:r w:rsidRPr="009977A1">
              <w:rPr>
                <w:rFonts w:ascii="Times New Roman" w:hAnsi="Times New Roman" w:cs="Times New Roman"/>
                <w:sz w:val="24"/>
                <w:szCs w:val="24"/>
              </w:rPr>
              <w:t xml:space="preserve">iem normatīvajiem aktiem – likuma “Par īpaši aizsargājamām dabas teritorijām”, Sugu un biotopu aizsardzības likuma un </w:t>
            </w:r>
            <w:r w:rsidR="00FE7E79">
              <w:rPr>
                <w:rFonts w:ascii="Times New Roman" w:hAnsi="Times New Roman" w:cs="Times New Roman"/>
                <w:sz w:val="24"/>
                <w:szCs w:val="24"/>
              </w:rPr>
              <w:t>uz to pamata izdo</w:t>
            </w:r>
            <w:r w:rsidRPr="009977A1">
              <w:rPr>
                <w:rFonts w:ascii="Times New Roman" w:hAnsi="Times New Roman" w:cs="Times New Roman"/>
                <w:sz w:val="24"/>
                <w:szCs w:val="24"/>
              </w:rPr>
              <w:t>tajiem Ministru kabineta noteikumiem.</w:t>
            </w:r>
          </w:p>
          <w:p w:rsidR="007F5DFB" w:rsidRPr="009977A1" w:rsidRDefault="007F5DFB" w:rsidP="00AB5954">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 xml:space="preserve">Šos likumus kodifikācijai virza Vides aizsardzības un reģionālās attīstības ministrija </w:t>
            </w:r>
            <w:r w:rsidRPr="009977A1">
              <w:rPr>
                <w:rFonts w:ascii="Times New Roman" w:eastAsia="Times New Roman" w:hAnsi="Times New Roman" w:cs="Times New Roman"/>
                <w:sz w:val="24"/>
                <w:szCs w:val="24"/>
              </w:rPr>
              <w:t>(turpmāk – VARAM)</w:t>
            </w:r>
            <w:r w:rsidRPr="009977A1">
              <w:rPr>
                <w:rFonts w:ascii="Times New Roman" w:hAnsi="Times New Roman" w:cs="Times New Roman"/>
                <w:sz w:val="24"/>
                <w:szCs w:val="24"/>
              </w:rPr>
              <w:t>, un tas ir ietverts VARAM sagatavotajos grozījumos likumā “Par īpaši aizsargājamām dabas teritorijām” un Sugu un biotopu aizsardzības likumā. VMD un DAP amatpersonas turpinās sadarboties</w:t>
            </w:r>
            <w:proofErr w:type="gramStart"/>
            <w:r w:rsidRPr="009977A1">
              <w:rPr>
                <w:rFonts w:ascii="Times New Roman" w:hAnsi="Times New Roman" w:cs="Times New Roman"/>
                <w:sz w:val="24"/>
                <w:szCs w:val="24"/>
              </w:rPr>
              <w:t xml:space="preserve"> tāpat kā līdz šim</w:t>
            </w:r>
            <w:proofErr w:type="gramEnd"/>
            <w:r w:rsidRPr="009977A1">
              <w:rPr>
                <w:rFonts w:ascii="Times New Roman" w:hAnsi="Times New Roman" w:cs="Times New Roman"/>
                <w:sz w:val="24"/>
                <w:szCs w:val="24"/>
              </w:rPr>
              <w:t xml:space="preserve"> un, konstatējot administratīvā pārkāpuma pazīmes, informēs </w:t>
            </w:r>
            <w:r w:rsidR="00FE7E79" w:rsidRPr="009977A1">
              <w:rPr>
                <w:rFonts w:ascii="Times New Roman" w:hAnsi="Times New Roman" w:cs="Times New Roman"/>
                <w:sz w:val="24"/>
                <w:szCs w:val="24"/>
              </w:rPr>
              <w:t xml:space="preserve">kompetento amatpersonu </w:t>
            </w:r>
            <w:r w:rsidRPr="009977A1">
              <w:rPr>
                <w:rFonts w:ascii="Times New Roman" w:hAnsi="Times New Roman" w:cs="Times New Roman"/>
                <w:sz w:val="24"/>
                <w:szCs w:val="24"/>
              </w:rPr>
              <w:t xml:space="preserve">administratīvā pārkāpuma procesa veikšanai. </w:t>
            </w:r>
          </w:p>
          <w:p w:rsidR="007F5DFB" w:rsidRPr="009977A1" w:rsidRDefault="007F5DFB" w:rsidP="00AB5954">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 xml:space="preserve">Likumprojektā normas, kas pārņemtas no kodeksa, paredzēts precizēt, nosakot, ka </w:t>
            </w:r>
            <w:r w:rsidR="00FE7E79">
              <w:rPr>
                <w:rFonts w:ascii="Times New Roman" w:hAnsi="Times New Roman" w:cs="Times New Roman"/>
                <w:sz w:val="24"/>
                <w:szCs w:val="24"/>
              </w:rPr>
              <w:t>tās</w:t>
            </w:r>
            <w:r w:rsidRPr="009977A1">
              <w:rPr>
                <w:rFonts w:ascii="Times New Roman" w:hAnsi="Times New Roman" w:cs="Times New Roman"/>
                <w:sz w:val="24"/>
                <w:szCs w:val="24"/>
              </w:rPr>
              <w:t xml:space="preserve"> attiecas uz kārtību un prasībām, kas izriet no Meža likuma un </w:t>
            </w:r>
            <w:r w:rsidR="00FE7E79">
              <w:rPr>
                <w:rFonts w:ascii="Times New Roman" w:hAnsi="Times New Roman" w:cs="Times New Roman"/>
                <w:sz w:val="24"/>
                <w:szCs w:val="24"/>
              </w:rPr>
              <w:t>uz tā pamata izdo</w:t>
            </w:r>
            <w:r w:rsidRPr="009977A1">
              <w:rPr>
                <w:rFonts w:ascii="Times New Roman" w:hAnsi="Times New Roman" w:cs="Times New Roman"/>
                <w:sz w:val="24"/>
                <w:szCs w:val="24"/>
              </w:rPr>
              <w:t>tajiem Ministru kabineta noteikumiem.</w:t>
            </w:r>
          </w:p>
          <w:p w:rsidR="007F5DFB" w:rsidRPr="009977A1" w:rsidRDefault="007F5DFB" w:rsidP="00AB5954">
            <w:pPr>
              <w:spacing w:after="0" w:line="240" w:lineRule="auto"/>
              <w:jc w:val="both"/>
              <w:rPr>
                <w:rFonts w:ascii="Times New Roman" w:hAnsi="Times New Roman" w:cs="Times New Roman"/>
                <w:sz w:val="24"/>
                <w:szCs w:val="24"/>
              </w:rPr>
            </w:pPr>
          </w:p>
          <w:p w:rsidR="007F5DFB" w:rsidRPr="009977A1" w:rsidRDefault="007F5DFB" w:rsidP="00AB5954">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Likumprojekt</w:t>
            </w:r>
            <w:r>
              <w:rPr>
                <w:rFonts w:ascii="Times New Roman" w:hAnsi="Times New Roman" w:cs="Times New Roman"/>
                <w:sz w:val="24"/>
                <w:szCs w:val="24"/>
              </w:rPr>
              <w:t>ā</w:t>
            </w:r>
            <w:r w:rsidRPr="009977A1">
              <w:rPr>
                <w:rFonts w:ascii="Times New Roman" w:hAnsi="Times New Roman" w:cs="Times New Roman"/>
                <w:sz w:val="24"/>
                <w:szCs w:val="24"/>
              </w:rPr>
              <w:t xml:space="preserve"> paredzēts visus ar administratīvo atbildību saistītos jautājumus regulēt vienā atsevišķā nodaļā, tāpēc </w:t>
            </w:r>
            <w:r w:rsidR="00FE7E79" w:rsidRPr="009977A1">
              <w:rPr>
                <w:rFonts w:ascii="Times New Roman" w:hAnsi="Times New Roman" w:cs="Times New Roman"/>
                <w:sz w:val="24"/>
                <w:szCs w:val="24"/>
              </w:rPr>
              <w:t xml:space="preserve">tiek izslēgta </w:t>
            </w:r>
            <w:r w:rsidRPr="009977A1">
              <w:rPr>
                <w:rFonts w:ascii="Times New Roman" w:hAnsi="Times New Roman" w:cs="Times New Roman"/>
                <w:sz w:val="24"/>
                <w:szCs w:val="24"/>
              </w:rPr>
              <w:t>Meža likuma 50.</w:t>
            </w:r>
            <w:r>
              <w:rPr>
                <w:rFonts w:ascii="Times New Roman" w:hAnsi="Times New Roman" w:cs="Times New Roman"/>
                <w:sz w:val="24"/>
                <w:szCs w:val="24"/>
              </w:rPr>
              <w:t> </w:t>
            </w:r>
            <w:r w:rsidRPr="009977A1">
              <w:rPr>
                <w:rFonts w:ascii="Times New Roman" w:hAnsi="Times New Roman" w:cs="Times New Roman"/>
                <w:sz w:val="24"/>
                <w:szCs w:val="24"/>
              </w:rPr>
              <w:t>panta pirmā daļa, kur</w:t>
            </w:r>
            <w:r w:rsidR="00FE7E79">
              <w:rPr>
                <w:rFonts w:ascii="Times New Roman" w:hAnsi="Times New Roman" w:cs="Times New Roman"/>
                <w:sz w:val="24"/>
                <w:szCs w:val="24"/>
              </w:rPr>
              <w:t>ā</w:t>
            </w:r>
            <w:r w:rsidRPr="009977A1">
              <w:rPr>
                <w:rFonts w:ascii="Times New Roman" w:hAnsi="Times New Roman" w:cs="Times New Roman"/>
                <w:sz w:val="24"/>
                <w:szCs w:val="24"/>
              </w:rPr>
              <w:t xml:space="preserve"> paredz</w:t>
            </w:r>
            <w:r w:rsidR="00FE7E79">
              <w:rPr>
                <w:rFonts w:ascii="Times New Roman" w:hAnsi="Times New Roman" w:cs="Times New Roman"/>
                <w:sz w:val="24"/>
                <w:szCs w:val="24"/>
              </w:rPr>
              <w:t>ēta</w:t>
            </w:r>
            <w:r w:rsidRPr="009977A1">
              <w:rPr>
                <w:rFonts w:ascii="Times New Roman" w:hAnsi="Times New Roman" w:cs="Times New Roman"/>
                <w:sz w:val="24"/>
                <w:szCs w:val="24"/>
              </w:rPr>
              <w:t xml:space="preserve"> personu saukšan</w:t>
            </w:r>
            <w:r w:rsidR="00FE7E79">
              <w:rPr>
                <w:rFonts w:ascii="Times New Roman" w:hAnsi="Times New Roman" w:cs="Times New Roman"/>
                <w:sz w:val="24"/>
                <w:szCs w:val="24"/>
              </w:rPr>
              <w:t>a</w:t>
            </w:r>
            <w:r w:rsidRPr="009977A1">
              <w:rPr>
                <w:rFonts w:ascii="Times New Roman" w:hAnsi="Times New Roman" w:cs="Times New Roman"/>
                <w:sz w:val="24"/>
                <w:szCs w:val="24"/>
              </w:rPr>
              <w:t xml:space="preserve"> pie atbildības. Attiecīgi tiek precizēts Meža likuma XIV nodaļas nosaukums</w:t>
            </w:r>
            <w:r>
              <w:rPr>
                <w:rFonts w:ascii="Times New Roman" w:hAnsi="Times New Roman" w:cs="Times New Roman"/>
                <w:sz w:val="24"/>
                <w:szCs w:val="24"/>
              </w:rPr>
              <w:t xml:space="preserve"> </w:t>
            </w:r>
            <w:r w:rsidRPr="001E28ED">
              <w:rPr>
                <w:rFonts w:ascii="Times New Roman" w:hAnsi="Times New Roman" w:cs="Times New Roman"/>
                <w:sz w:val="24"/>
                <w:szCs w:val="24"/>
              </w:rPr>
              <w:t>(likumprojekta 1. un 2. pants)</w:t>
            </w:r>
            <w:r w:rsidRPr="009977A1">
              <w:rPr>
                <w:rFonts w:ascii="Times New Roman" w:hAnsi="Times New Roman" w:cs="Times New Roman"/>
                <w:sz w:val="24"/>
                <w:szCs w:val="24"/>
              </w:rPr>
              <w:t xml:space="preserve">. </w:t>
            </w:r>
          </w:p>
          <w:p w:rsidR="007F5DFB" w:rsidRPr="009977A1" w:rsidRDefault="00FE7E79" w:rsidP="00AB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l</w:t>
            </w:r>
            <w:r w:rsidR="007F5DFB" w:rsidRPr="009977A1">
              <w:rPr>
                <w:rFonts w:ascii="Times New Roman" w:hAnsi="Times New Roman" w:cs="Times New Roman"/>
                <w:sz w:val="24"/>
                <w:szCs w:val="24"/>
              </w:rPr>
              <w:t xml:space="preserve">ikumprojekta </w:t>
            </w:r>
            <w:r w:rsidR="007F5DFB" w:rsidRPr="001E28ED">
              <w:rPr>
                <w:rFonts w:ascii="Times New Roman" w:hAnsi="Times New Roman" w:cs="Times New Roman"/>
                <w:sz w:val="24"/>
                <w:szCs w:val="24"/>
              </w:rPr>
              <w:t>3.</w:t>
            </w:r>
            <w:r w:rsidR="007F5DFB">
              <w:rPr>
                <w:rFonts w:ascii="Times New Roman" w:hAnsi="Times New Roman" w:cs="Times New Roman"/>
                <w:b/>
                <w:sz w:val="24"/>
                <w:szCs w:val="24"/>
              </w:rPr>
              <w:t> </w:t>
            </w:r>
            <w:r w:rsidR="007F5DFB" w:rsidRPr="009977A1">
              <w:rPr>
                <w:rFonts w:ascii="Times New Roman" w:hAnsi="Times New Roman" w:cs="Times New Roman"/>
                <w:sz w:val="24"/>
                <w:szCs w:val="24"/>
              </w:rPr>
              <w:t>pant</w:t>
            </w:r>
            <w:r>
              <w:rPr>
                <w:rFonts w:ascii="Times New Roman" w:hAnsi="Times New Roman" w:cs="Times New Roman"/>
                <w:sz w:val="24"/>
                <w:szCs w:val="24"/>
              </w:rPr>
              <w:t>u</w:t>
            </w:r>
            <w:r w:rsidR="007F5DFB" w:rsidRPr="009977A1">
              <w:rPr>
                <w:rFonts w:ascii="Times New Roman" w:hAnsi="Times New Roman" w:cs="Times New Roman"/>
                <w:sz w:val="24"/>
                <w:szCs w:val="24"/>
              </w:rPr>
              <w:t xml:space="preserve"> Meža likum</w:t>
            </w:r>
            <w:r>
              <w:rPr>
                <w:rFonts w:ascii="Times New Roman" w:hAnsi="Times New Roman" w:cs="Times New Roman"/>
                <w:sz w:val="24"/>
                <w:szCs w:val="24"/>
              </w:rPr>
              <w:t>s tiek</w:t>
            </w:r>
            <w:r w:rsidR="007F5DFB" w:rsidRPr="009977A1">
              <w:rPr>
                <w:rFonts w:ascii="Times New Roman" w:hAnsi="Times New Roman" w:cs="Times New Roman"/>
                <w:sz w:val="24"/>
                <w:szCs w:val="24"/>
              </w:rPr>
              <w:t xml:space="preserve"> </w:t>
            </w:r>
            <w:r w:rsidRPr="009977A1">
              <w:rPr>
                <w:rFonts w:ascii="Times New Roman" w:hAnsi="Times New Roman" w:cs="Times New Roman"/>
                <w:sz w:val="24"/>
                <w:szCs w:val="24"/>
              </w:rPr>
              <w:t>papildināt</w:t>
            </w:r>
            <w:r>
              <w:rPr>
                <w:rFonts w:ascii="Times New Roman" w:hAnsi="Times New Roman" w:cs="Times New Roman"/>
                <w:sz w:val="24"/>
                <w:szCs w:val="24"/>
              </w:rPr>
              <w:t>s</w:t>
            </w:r>
            <w:r w:rsidRPr="009977A1">
              <w:rPr>
                <w:rFonts w:ascii="Times New Roman" w:hAnsi="Times New Roman" w:cs="Times New Roman"/>
                <w:sz w:val="24"/>
                <w:szCs w:val="24"/>
              </w:rPr>
              <w:t xml:space="preserve"> </w:t>
            </w:r>
            <w:r w:rsidR="007F5DFB" w:rsidRPr="009977A1">
              <w:rPr>
                <w:rFonts w:ascii="Times New Roman" w:hAnsi="Times New Roman" w:cs="Times New Roman"/>
                <w:sz w:val="24"/>
                <w:szCs w:val="24"/>
              </w:rPr>
              <w:t xml:space="preserve">ar jaunu nodaļu “Administratīvā atbildība meža apsaimniekošanas un izmantošanas jomā un kompetence sodu piemērošanā”, iekļaujot Meža likumā </w:t>
            </w:r>
            <w:proofErr w:type="gramStart"/>
            <w:r w:rsidR="007F5DFB" w:rsidRPr="009977A1">
              <w:rPr>
                <w:rFonts w:ascii="Times New Roman" w:hAnsi="Times New Roman" w:cs="Times New Roman"/>
                <w:sz w:val="24"/>
                <w:szCs w:val="24"/>
              </w:rPr>
              <w:t>51.pantu</w:t>
            </w:r>
            <w:proofErr w:type="gramEnd"/>
            <w:r w:rsidR="007F5DFB" w:rsidRPr="009977A1">
              <w:rPr>
                <w:rFonts w:ascii="Times New Roman" w:hAnsi="Times New Roman" w:cs="Times New Roman"/>
                <w:sz w:val="24"/>
                <w:szCs w:val="24"/>
              </w:rPr>
              <w:t>, kur</w:t>
            </w:r>
            <w:r>
              <w:rPr>
                <w:rFonts w:ascii="Times New Roman" w:hAnsi="Times New Roman" w:cs="Times New Roman"/>
                <w:sz w:val="24"/>
                <w:szCs w:val="24"/>
              </w:rPr>
              <w:t>ā</w:t>
            </w:r>
            <w:r w:rsidR="007F5DFB" w:rsidRPr="009977A1">
              <w:rPr>
                <w:rFonts w:ascii="Times New Roman" w:hAnsi="Times New Roman" w:cs="Times New Roman"/>
                <w:sz w:val="24"/>
                <w:szCs w:val="24"/>
              </w:rPr>
              <w:t xml:space="preserve"> noteikti administratīvie sodi meža apsaimniekošanas un izmantošanas jomā</w:t>
            </w:r>
            <w:r>
              <w:rPr>
                <w:rFonts w:ascii="Times New Roman" w:hAnsi="Times New Roman" w:cs="Times New Roman"/>
                <w:sz w:val="24"/>
                <w:szCs w:val="24"/>
              </w:rPr>
              <w:t>,</w:t>
            </w:r>
            <w:r w:rsidR="007F5DFB" w:rsidRPr="009977A1">
              <w:rPr>
                <w:rFonts w:ascii="Times New Roman" w:hAnsi="Times New Roman" w:cs="Times New Roman"/>
                <w:sz w:val="24"/>
                <w:szCs w:val="24"/>
              </w:rPr>
              <w:t xml:space="preserve"> un 52.pantu, kur</w:t>
            </w:r>
            <w:r>
              <w:rPr>
                <w:rFonts w:ascii="Times New Roman" w:hAnsi="Times New Roman" w:cs="Times New Roman"/>
                <w:sz w:val="24"/>
                <w:szCs w:val="24"/>
              </w:rPr>
              <w:t>ā</w:t>
            </w:r>
            <w:r w:rsidR="007F5DFB" w:rsidRPr="009977A1">
              <w:rPr>
                <w:rFonts w:ascii="Times New Roman" w:hAnsi="Times New Roman" w:cs="Times New Roman"/>
                <w:sz w:val="24"/>
                <w:szCs w:val="24"/>
              </w:rPr>
              <w:t xml:space="preserve"> noteikta kompetence sodu piemērošanā. </w:t>
            </w:r>
          </w:p>
          <w:p w:rsidR="007F5DFB" w:rsidRDefault="007F5DFB" w:rsidP="00AB5954">
            <w:pPr>
              <w:pStyle w:val="tv2132"/>
              <w:spacing w:line="240" w:lineRule="auto"/>
              <w:ind w:firstLine="0"/>
              <w:jc w:val="both"/>
              <w:rPr>
                <w:rFonts w:eastAsiaTheme="minorEastAsia"/>
                <w:color w:val="auto"/>
                <w:sz w:val="24"/>
                <w:szCs w:val="24"/>
              </w:rPr>
            </w:pPr>
            <w:r w:rsidRPr="009977A1">
              <w:rPr>
                <w:rFonts w:eastAsiaTheme="minorEastAsia"/>
                <w:color w:val="auto"/>
                <w:sz w:val="24"/>
                <w:szCs w:val="24"/>
              </w:rPr>
              <w:t xml:space="preserve">Administratīvā atbildība meža apsaimniekošanas un izmantošanas jomā paredzēta fiziskajām un juridiskajām personām, jo meža īpašnieki ir gan fiziskas personas, gan juridiskas personas, arī mežistrādes darbus mežā </w:t>
            </w:r>
            <w:r w:rsidR="00FE7E79">
              <w:rPr>
                <w:rFonts w:eastAsiaTheme="minorEastAsia"/>
                <w:color w:val="auto"/>
                <w:sz w:val="24"/>
                <w:szCs w:val="24"/>
              </w:rPr>
              <w:t>bieži</w:t>
            </w:r>
            <w:r w:rsidRPr="009977A1">
              <w:rPr>
                <w:rFonts w:eastAsiaTheme="minorEastAsia"/>
                <w:color w:val="auto"/>
                <w:sz w:val="24"/>
                <w:szCs w:val="24"/>
              </w:rPr>
              <w:t xml:space="preserve"> veic juridiskas personas. </w:t>
            </w:r>
          </w:p>
          <w:p w:rsidR="007F5DFB" w:rsidRPr="002E3CEA" w:rsidRDefault="007F5DFB" w:rsidP="00AB5954">
            <w:pPr>
              <w:pStyle w:val="tv2132"/>
              <w:spacing w:line="240" w:lineRule="auto"/>
              <w:ind w:firstLine="0"/>
              <w:jc w:val="both"/>
              <w:rPr>
                <w:rFonts w:eastAsiaTheme="minorEastAsia"/>
                <w:color w:val="auto"/>
                <w:sz w:val="24"/>
                <w:szCs w:val="24"/>
              </w:rPr>
            </w:pPr>
            <w:r w:rsidRPr="002E3CEA">
              <w:rPr>
                <w:rFonts w:eastAsiaTheme="minorEastAsia"/>
                <w:color w:val="auto"/>
                <w:sz w:val="24"/>
                <w:szCs w:val="24"/>
              </w:rPr>
              <w:t xml:space="preserve">Atbilstoši </w:t>
            </w:r>
            <w:r w:rsidRPr="002E3CEA">
              <w:rPr>
                <w:color w:val="000000"/>
                <w:sz w:val="24"/>
                <w:szCs w:val="24"/>
                <w:shd w:val="clear" w:color="auto" w:fill="FFFFFF"/>
              </w:rPr>
              <w:t>informatīvajā ziņojumā minētajām prasībām</w:t>
            </w:r>
            <w:r w:rsidRPr="002E3CEA">
              <w:rPr>
                <w:rFonts w:eastAsiaTheme="minorEastAsia"/>
                <w:color w:val="auto"/>
                <w:sz w:val="24"/>
                <w:szCs w:val="24"/>
              </w:rPr>
              <w:t xml:space="preserve"> tajos gadījumos, kad ir nepieciešams panākt, lai persona izpilda noteiktas normatīvo aktu prasības, prioritāte ir administratīvā akta izdošanai ar pienākumu atbilstošā termiņā izpildīt prasības. Personas sodīšana nav primārais mērķis, tāpēc</w:t>
            </w:r>
            <w:r w:rsidR="00FE7E79">
              <w:rPr>
                <w:rFonts w:eastAsiaTheme="minorEastAsia"/>
                <w:color w:val="auto"/>
                <w:sz w:val="24"/>
                <w:szCs w:val="24"/>
              </w:rPr>
              <w:t>,</w:t>
            </w:r>
            <w:r w:rsidRPr="002E3CEA">
              <w:rPr>
                <w:rFonts w:eastAsiaTheme="minorEastAsia"/>
                <w:color w:val="auto"/>
                <w:sz w:val="24"/>
                <w:szCs w:val="24"/>
              </w:rPr>
              <w:t xml:space="preserve"> izvērtējot, kurā situācijā </w:t>
            </w:r>
            <w:r w:rsidR="00FE7E79">
              <w:rPr>
                <w:rFonts w:eastAsiaTheme="minorEastAsia"/>
                <w:color w:val="auto"/>
                <w:sz w:val="24"/>
                <w:szCs w:val="24"/>
              </w:rPr>
              <w:t xml:space="preserve">vairāk </w:t>
            </w:r>
            <w:r w:rsidRPr="002E3CEA">
              <w:rPr>
                <w:rFonts w:eastAsiaTheme="minorEastAsia"/>
                <w:color w:val="auto"/>
                <w:sz w:val="24"/>
                <w:szCs w:val="24"/>
              </w:rPr>
              <w:t xml:space="preserve">atbilstoša būs administratīvā akta izdošana un </w:t>
            </w:r>
            <w:r w:rsidR="00FE7E79">
              <w:rPr>
                <w:rFonts w:eastAsiaTheme="minorEastAsia"/>
                <w:color w:val="auto"/>
                <w:sz w:val="24"/>
                <w:szCs w:val="24"/>
              </w:rPr>
              <w:t xml:space="preserve">– </w:t>
            </w:r>
            <w:r w:rsidRPr="002E3CEA">
              <w:rPr>
                <w:rFonts w:eastAsiaTheme="minorEastAsia"/>
                <w:color w:val="auto"/>
                <w:sz w:val="24"/>
                <w:szCs w:val="24"/>
              </w:rPr>
              <w:lastRenderedPageBreak/>
              <w:t>tomēr personas saukšana pie administratīvās atbildības, Kodeksa 53</w:t>
            </w:r>
            <w:r w:rsidR="00FE7E79" w:rsidRPr="002E3CEA">
              <w:rPr>
                <w:rFonts w:eastAsiaTheme="minorEastAsia"/>
                <w:color w:val="auto"/>
                <w:sz w:val="24"/>
                <w:szCs w:val="24"/>
              </w:rPr>
              <w:t>.</w:t>
            </w:r>
            <w:r w:rsidRPr="002E3CEA">
              <w:rPr>
                <w:rFonts w:eastAsiaTheme="minorEastAsia"/>
                <w:color w:val="auto"/>
                <w:sz w:val="24"/>
                <w:szCs w:val="24"/>
                <w:vertAlign w:val="superscript"/>
              </w:rPr>
              <w:t>2</w:t>
            </w:r>
            <w:r w:rsidRPr="002E3CEA">
              <w:rPr>
                <w:rFonts w:eastAsiaTheme="minorEastAsia"/>
                <w:color w:val="auto"/>
                <w:sz w:val="24"/>
                <w:szCs w:val="24"/>
              </w:rPr>
              <w:t xml:space="preserve"> pants, kas nosaka sodu par normatīvajos aktos noteiktās informācijas neiesniegšanu, netiek pārņemts. </w:t>
            </w:r>
            <w:r w:rsidR="00FE7E79">
              <w:rPr>
                <w:rFonts w:eastAsiaTheme="minorEastAsia"/>
                <w:color w:val="auto"/>
                <w:sz w:val="24"/>
                <w:szCs w:val="24"/>
              </w:rPr>
              <w:t>Tā kā</w:t>
            </w:r>
            <w:r w:rsidRPr="002E3CEA">
              <w:rPr>
                <w:rFonts w:eastAsiaTheme="minorEastAsia"/>
                <w:color w:val="auto"/>
                <w:sz w:val="24"/>
                <w:szCs w:val="24"/>
              </w:rPr>
              <w:t xml:space="preserve"> normatīvajos aktos noteiktās informācijas (piemēram, meža inventarizācijas) iesniegšana ir saistīta ar lieliem finansiālajiem izdevumiem, soda naudas uzlikšana vēl vairāk attālina peronu no normatīvo aktu prasību izpildes, jo pieejamie finanšu līdzekļi tiek novirzīti soda samaksai, nevis meža inventarizācijas veikšanai. </w:t>
            </w:r>
            <w:r w:rsidR="00FE7E79">
              <w:rPr>
                <w:rFonts w:eastAsiaTheme="minorEastAsia"/>
                <w:color w:val="auto"/>
                <w:sz w:val="24"/>
                <w:szCs w:val="24"/>
              </w:rPr>
              <w:t>Turklāt</w:t>
            </w:r>
            <w:r w:rsidRPr="002E3CEA">
              <w:rPr>
                <w:rFonts w:eastAsiaTheme="minorEastAsia"/>
                <w:color w:val="auto"/>
                <w:sz w:val="24"/>
                <w:szCs w:val="24"/>
              </w:rPr>
              <w:t xml:space="preserve"> pastāv arī cits instruments</w:t>
            </w:r>
            <w:r w:rsidR="00FE7E79">
              <w:rPr>
                <w:rFonts w:eastAsiaTheme="minorEastAsia"/>
                <w:color w:val="auto"/>
                <w:sz w:val="24"/>
                <w:szCs w:val="24"/>
              </w:rPr>
              <w:t>,</w:t>
            </w:r>
            <w:r w:rsidRPr="002E3CEA">
              <w:rPr>
                <w:rFonts w:eastAsiaTheme="minorEastAsia"/>
                <w:color w:val="auto"/>
                <w:sz w:val="24"/>
                <w:szCs w:val="24"/>
              </w:rPr>
              <w:t xml:space="preserve"> kā panākt, lai informācija tiktu iesniegta. Atbilstoši Meža likuma </w:t>
            </w:r>
            <w:proofErr w:type="gramStart"/>
            <w:r w:rsidRPr="002E3CEA">
              <w:rPr>
                <w:rFonts w:eastAsiaTheme="minorEastAsia"/>
                <w:color w:val="auto"/>
                <w:sz w:val="24"/>
                <w:szCs w:val="24"/>
              </w:rPr>
              <w:t>12.panta</w:t>
            </w:r>
            <w:proofErr w:type="gramEnd"/>
            <w:r w:rsidRPr="002E3CEA">
              <w:rPr>
                <w:rFonts w:eastAsiaTheme="minorEastAsia"/>
                <w:color w:val="auto"/>
                <w:sz w:val="24"/>
                <w:szCs w:val="24"/>
              </w:rPr>
              <w:t xml:space="preserve"> otrās daļas 2.punktam, ja nav iesniegta normatīvajos aktos (ML 29.pantā) paredzētā informācija, Valsts meža dienests neizsniedz apliecinājumu koku ciršanai.</w:t>
            </w:r>
          </w:p>
          <w:p w:rsidR="007F5DFB" w:rsidRPr="009977A1" w:rsidRDefault="007F5DFB" w:rsidP="00AB5954">
            <w:pPr>
              <w:spacing w:after="0" w:line="240" w:lineRule="auto"/>
              <w:jc w:val="both"/>
              <w:rPr>
                <w:rFonts w:ascii="Times New Roman" w:hAnsi="Times New Roman" w:cs="Times New Roman"/>
                <w:sz w:val="24"/>
                <w:szCs w:val="24"/>
              </w:rPr>
            </w:pPr>
          </w:p>
          <w:p w:rsidR="007F5DFB"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Likumprojektā </w:t>
            </w:r>
            <w:r w:rsidR="00FE7E79">
              <w:rPr>
                <w:rFonts w:ascii="Times New Roman" w:hAnsi="Times New Roman" w:cs="Times New Roman"/>
                <w:sz w:val="24"/>
                <w:szCs w:val="24"/>
              </w:rPr>
              <w:t>ietver</w:t>
            </w:r>
            <w:r w:rsidRPr="002E3CEA">
              <w:rPr>
                <w:rFonts w:ascii="Times New Roman" w:hAnsi="Times New Roman" w:cs="Times New Roman"/>
                <w:sz w:val="24"/>
                <w:szCs w:val="24"/>
              </w:rPr>
              <w:t>t</w:t>
            </w:r>
            <w:r w:rsidR="00FE7E79">
              <w:rPr>
                <w:rFonts w:ascii="Times New Roman" w:hAnsi="Times New Roman" w:cs="Times New Roman"/>
                <w:sz w:val="24"/>
                <w:szCs w:val="24"/>
              </w:rPr>
              <w:t>aj</w:t>
            </w:r>
            <w:r w:rsidRPr="002E3CEA">
              <w:rPr>
                <w:rFonts w:ascii="Times New Roman" w:hAnsi="Times New Roman" w:cs="Times New Roman"/>
                <w:sz w:val="24"/>
                <w:szCs w:val="24"/>
              </w:rPr>
              <w:t>ā Meža likuma 51. panta</w:t>
            </w:r>
            <w:r w:rsidRPr="009977A1">
              <w:rPr>
                <w:rFonts w:ascii="Times New Roman" w:hAnsi="Times New Roman" w:cs="Times New Roman"/>
                <w:sz w:val="24"/>
                <w:szCs w:val="24"/>
              </w:rPr>
              <w:t xml:space="preserve"> pirmā, otrā, trešā, piektā un </w:t>
            </w:r>
            <w:proofErr w:type="gramStart"/>
            <w:r w:rsidRPr="009977A1">
              <w:rPr>
                <w:rFonts w:ascii="Times New Roman" w:hAnsi="Times New Roman" w:cs="Times New Roman"/>
                <w:sz w:val="24"/>
                <w:szCs w:val="24"/>
              </w:rPr>
              <w:t>septītā daļ</w:t>
            </w:r>
            <w:r w:rsidR="00FE7E79">
              <w:rPr>
                <w:rFonts w:ascii="Times New Roman" w:hAnsi="Times New Roman" w:cs="Times New Roman"/>
                <w:sz w:val="24"/>
                <w:szCs w:val="24"/>
              </w:rPr>
              <w:t>ā</w:t>
            </w:r>
            <w:proofErr w:type="gramEnd"/>
            <w:r w:rsidRPr="009977A1">
              <w:rPr>
                <w:rFonts w:ascii="Times New Roman" w:hAnsi="Times New Roman" w:cs="Times New Roman"/>
                <w:sz w:val="24"/>
                <w:szCs w:val="24"/>
              </w:rPr>
              <w:t xml:space="preserve"> no</w:t>
            </w:r>
            <w:r w:rsidR="00FE7E79">
              <w:rPr>
                <w:rFonts w:ascii="Times New Roman" w:hAnsi="Times New Roman" w:cs="Times New Roman"/>
                <w:sz w:val="24"/>
                <w:szCs w:val="24"/>
              </w:rPr>
              <w:t>teikti</w:t>
            </w:r>
            <w:r w:rsidRPr="009977A1">
              <w:rPr>
                <w:rFonts w:ascii="Times New Roman" w:hAnsi="Times New Roman" w:cs="Times New Roman"/>
                <w:sz w:val="24"/>
                <w:szCs w:val="24"/>
              </w:rPr>
              <w:t xml:space="preserve"> sod</w:t>
            </w:r>
            <w:r w:rsidR="00FE7E79">
              <w:rPr>
                <w:rFonts w:ascii="Times New Roman" w:hAnsi="Times New Roman" w:cs="Times New Roman"/>
                <w:sz w:val="24"/>
                <w:szCs w:val="24"/>
              </w:rPr>
              <w:t>i</w:t>
            </w:r>
            <w:r w:rsidRPr="009977A1">
              <w:rPr>
                <w:rFonts w:ascii="Times New Roman" w:hAnsi="Times New Roman" w:cs="Times New Roman"/>
                <w:sz w:val="24"/>
                <w:szCs w:val="24"/>
              </w:rPr>
              <w:t xml:space="preserve"> par uzturēšanās mežā prasību (Meža likuma II nodaļa) pārkāpšanu. ĪADT, kas lielākoties ir mežs, ierobežojums vai aizliegums uzturēties izriet no ĪADT aizsardzību un izmantošanu regulējošajiem normatīvajiem aktiem, un atbildība par to pārkāpšanu izrietēs no likuma “Par īpaši aizsargājamām dabas teritorijām”, nevis Meža likuma.</w:t>
            </w:r>
          </w:p>
          <w:p w:rsidR="007F5DFB" w:rsidRPr="009977A1" w:rsidRDefault="007F5DFB" w:rsidP="00AB5954">
            <w:pPr>
              <w:spacing w:after="0" w:line="240" w:lineRule="auto"/>
              <w:jc w:val="both"/>
              <w:rPr>
                <w:rFonts w:ascii="Times New Roman" w:hAnsi="Times New Roman" w:cs="Times New Roman"/>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FE7E79">
              <w:rPr>
                <w:rFonts w:ascii="Times New Roman" w:hAnsi="Times New Roman" w:cs="Times New Roman"/>
                <w:sz w:val="24"/>
                <w:szCs w:val="24"/>
              </w:rPr>
              <w:t>ietver</w:t>
            </w:r>
            <w:r w:rsidRPr="002E3CEA">
              <w:rPr>
                <w:rFonts w:ascii="Times New Roman" w:hAnsi="Times New Roman" w:cs="Times New Roman"/>
                <w:sz w:val="24"/>
                <w:szCs w:val="24"/>
              </w:rPr>
              <w:t>tajā Meža likuma 51. panta</w:t>
            </w:r>
            <w:r w:rsidRPr="009977A1">
              <w:rPr>
                <w:rFonts w:ascii="Times New Roman" w:hAnsi="Times New Roman" w:cs="Times New Roman"/>
                <w:sz w:val="24"/>
                <w:szCs w:val="24"/>
              </w:rPr>
              <w:t xml:space="preserve"> pirmajā daļā </w:t>
            </w:r>
            <w:r w:rsidR="00FE7E79">
              <w:rPr>
                <w:rFonts w:ascii="Times New Roman" w:hAnsi="Times New Roman" w:cs="Times New Roman"/>
                <w:sz w:val="24"/>
                <w:szCs w:val="24"/>
              </w:rPr>
              <w:t>noteik</w:t>
            </w:r>
            <w:r w:rsidRPr="009977A1">
              <w:rPr>
                <w:rFonts w:ascii="Times New Roman" w:hAnsi="Times New Roman" w:cs="Times New Roman"/>
                <w:sz w:val="24"/>
                <w:szCs w:val="24"/>
              </w:rPr>
              <w:t xml:space="preserve">ts </w:t>
            </w:r>
            <w:r w:rsidR="00FE7E79">
              <w:rPr>
                <w:rFonts w:ascii="Times New Roman" w:hAnsi="Times New Roman" w:cs="Times New Roman"/>
                <w:sz w:val="24"/>
                <w:szCs w:val="24"/>
              </w:rPr>
              <w:t>patlaban</w:t>
            </w:r>
            <w:r w:rsidRPr="009977A1">
              <w:rPr>
                <w:rFonts w:ascii="Times New Roman" w:hAnsi="Times New Roman" w:cs="Times New Roman"/>
                <w:sz w:val="24"/>
                <w:szCs w:val="24"/>
              </w:rPr>
              <w:t xml:space="preserve"> kodeksa 54.</w:t>
            </w:r>
            <w:r w:rsidRPr="009977A1">
              <w:rPr>
                <w:rFonts w:ascii="Times New Roman" w:hAnsi="Times New Roman" w:cs="Times New Roman"/>
                <w:sz w:val="24"/>
                <w:szCs w:val="24"/>
                <w:vertAlign w:val="superscript"/>
              </w:rPr>
              <w:t>1</w:t>
            </w:r>
            <w:r w:rsidRPr="009977A1">
              <w:rPr>
                <w:rFonts w:ascii="Times New Roman" w:hAnsi="Times New Roman" w:cs="Times New Roman"/>
                <w:sz w:val="24"/>
                <w:szCs w:val="24"/>
              </w:rPr>
              <w:t xml:space="preserve"> pantā paredzētais administratīvā pārkāpuma sastāvs, kas </w:t>
            </w:r>
            <w:r w:rsidR="00FE7E79">
              <w:rPr>
                <w:rFonts w:ascii="Times New Roman" w:hAnsi="Times New Roman" w:cs="Times New Roman"/>
                <w:sz w:val="24"/>
                <w:szCs w:val="24"/>
              </w:rPr>
              <w:t>nosaka</w:t>
            </w:r>
            <w:r w:rsidRPr="009977A1">
              <w:rPr>
                <w:rFonts w:ascii="Times New Roman" w:hAnsi="Times New Roman" w:cs="Times New Roman"/>
                <w:sz w:val="24"/>
                <w:szCs w:val="24"/>
              </w:rPr>
              <w:t xml:space="preserve"> atbildību par m</w:t>
            </w:r>
            <w:r w:rsidRPr="009977A1">
              <w:rPr>
                <w:rFonts w:ascii="Times New Roman" w:hAnsi="Times New Roman" w:cs="Times New Roman"/>
                <w:bCs/>
                <w:sz w:val="24"/>
                <w:szCs w:val="24"/>
              </w:rPr>
              <w:t xml:space="preserve">eža norādījuma zīmju iznīcināšanu vai bojāšanu. </w:t>
            </w:r>
            <w:r w:rsidR="00FE7E79">
              <w:rPr>
                <w:rFonts w:ascii="Times New Roman" w:hAnsi="Times New Roman" w:cs="Times New Roman"/>
                <w:bCs/>
                <w:sz w:val="24"/>
                <w:szCs w:val="24"/>
              </w:rPr>
              <w:t>A</w:t>
            </w:r>
            <w:r w:rsidR="00FE7E79" w:rsidRPr="009977A1">
              <w:rPr>
                <w:rFonts w:ascii="Times New Roman" w:hAnsi="Times New Roman" w:cs="Times New Roman"/>
                <w:bCs/>
                <w:sz w:val="24"/>
                <w:szCs w:val="24"/>
              </w:rPr>
              <w:t xml:space="preserve">dministratīvā atbildība </w:t>
            </w:r>
            <w:r w:rsidR="00FE7E79">
              <w:rPr>
                <w:rFonts w:ascii="Times New Roman" w:hAnsi="Times New Roman" w:cs="Times New Roman"/>
                <w:bCs/>
                <w:sz w:val="24"/>
                <w:szCs w:val="24"/>
              </w:rPr>
              <w:t>fiziskām un juridiskām personām p</w:t>
            </w:r>
            <w:r w:rsidRPr="009977A1">
              <w:rPr>
                <w:rFonts w:ascii="Times New Roman" w:hAnsi="Times New Roman" w:cs="Times New Roman"/>
                <w:bCs/>
                <w:sz w:val="24"/>
                <w:szCs w:val="24"/>
              </w:rPr>
              <w:t xml:space="preserve">aredzēta ne tikai par meža norādījuma zīmju iznīcināšanu vai bojāšanu, bet arī par </w:t>
            </w:r>
            <w:r w:rsidR="00FE7E79">
              <w:rPr>
                <w:rFonts w:ascii="Times New Roman" w:hAnsi="Times New Roman" w:cs="Times New Roman"/>
                <w:bCs/>
                <w:sz w:val="24"/>
                <w:szCs w:val="24"/>
              </w:rPr>
              <w:t xml:space="preserve">to </w:t>
            </w:r>
            <w:r w:rsidRPr="009977A1">
              <w:rPr>
                <w:rFonts w:ascii="Times New Roman" w:hAnsi="Times New Roman" w:cs="Times New Roman"/>
                <w:bCs/>
                <w:sz w:val="24"/>
                <w:szCs w:val="24"/>
              </w:rPr>
              <w:t>pārvietošanu un pārveidošanu.</w:t>
            </w:r>
            <w:r>
              <w:rPr>
                <w:rFonts w:ascii="Times New Roman" w:hAnsi="Times New Roman" w:cs="Times New Roman"/>
                <w:bCs/>
                <w:sz w:val="24"/>
                <w:szCs w:val="24"/>
              </w:rPr>
              <w:t xml:space="preserve"> </w:t>
            </w:r>
            <w:r w:rsidRPr="00045C65">
              <w:rPr>
                <w:rFonts w:ascii="Times New Roman" w:hAnsi="Times New Roman" w:cs="Times New Roman"/>
                <w:bCs/>
                <w:sz w:val="24"/>
                <w:szCs w:val="24"/>
              </w:rPr>
              <w:t xml:space="preserve">Izvērtējot nodarījuma bīstamību un ņemot vērā to, ka </w:t>
            </w:r>
            <w:r>
              <w:rPr>
                <w:rFonts w:ascii="Times New Roman" w:hAnsi="Times New Roman" w:cs="Times New Roman"/>
                <w:bCs/>
                <w:sz w:val="24"/>
                <w:szCs w:val="24"/>
              </w:rPr>
              <w:t>administratīvā soda mērķis var tikt sasniegts</w:t>
            </w:r>
            <w:r w:rsidR="00FE7E79">
              <w:rPr>
                <w:rFonts w:ascii="Times New Roman" w:hAnsi="Times New Roman" w:cs="Times New Roman"/>
                <w:bCs/>
                <w:sz w:val="24"/>
                <w:szCs w:val="24"/>
              </w:rPr>
              <w:t>,</w:t>
            </w:r>
            <w:r>
              <w:rPr>
                <w:rFonts w:ascii="Times New Roman" w:hAnsi="Times New Roman" w:cs="Times New Roman"/>
                <w:bCs/>
                <w:sz w:val="24"/>
                <w:szCs w:val="24"/>
              </w:rPr>
              <w:t xml:space="preserve"> arī neuzliekot naudas sodu, f</w:t>
            </w:r>
            <w:r w:rsidRPr="00045C65">
              <w:rPr>
                <w:rFonts w:ascii="Times New Roman" w:hAnsi="Times New Roman" w:cs="Times New Roman"/>
                <w:bCs/>
                <w:sz w:val="24"/>
                <w:szCs w:val="24"/>
              </w:rPr>
              <w:t xml:space="preserve">iziskajām personām paredzēta iespēja </w:t>
            </w:r>
            <w:r w:rsidRPr="002E3CEA">
              <w:rPr>
                <w:rFonts w:ascii="Times New Roman" w:hAnsi="Times New Roman" w:cs="Times New Roman"/>
                <w:bCs/>
                <w:sz w:val="24"/>
                <w:szCs w:val="24"/>
              </w:rPr>
              <w:t>piemērot</w:t>
            </w:r>
            <w:r w:rsidRPr="00045C65">
              <w:rPr>
                <w:rFonts w:ascii="Times New Roman" w:hAnsi="Times New Roman" w:cs="Times New Roman"/>
                <w:bCs/>
                <w:sz w:val="24"/>
                <w:szCs w:val="24"/>
              </w:rPr>
              <w:t xml:space="preserve"> arī brīdinājumu atkarībā no </w:t>
            </w:r>
            <w:r w:rsidR="00FE7E79">
              <w:rPr>
                <w:rFonts w:ascii="Times New Roman" w:hAnsi="Times New Roman" w:cs="Times New Roman"/>
                <w:bCs/>
                <w:sz w:val="24"/>
                <w:szCs w:val="24"/>
              </w:rPr>
              <w:t>pārkāpuma</w:t>
            </w:r>
            <w:r w:rsidR="00FE7E79" w:rsidRPr="00045C65">
              <w:rPr>
                <w:rFonts w:ascii="Times New Roman" w:hAnsi="Times New Roman" w:cs="Times New Roman"/>
                <w:bCs/>
                <w:sz w:val="24"/>
                <w:szCs w:val="24"/>
              </w:rPr>
              <w:t xml:space="preserve"> </w:t>
            </w:r>
            <w:r w:rsidRPr="00045C65">
              <w:rPr>
                <w:rFonts w:ascii="Times New Roman" w:hAnsi="Times New Roman" w:cs="Times New Roman"/>
                <w:bCs/>
                <w:sz w:val="24"/>
                <w:szCs w:val="24"/>
              </w:rPr>
              <w:t>smag</w:t>
            </w:r>
            <w:r w:rsidR="00FE7E79">
              <w:rPr>
                <w:rFonts w:ascii="Times New Roman" w:hAnsi="Times New Roman" w:cs="Times New Roman"/>
                <w:bCs/>
                <w:sz w:val="24"/>
                <w:szCs w:val="24"/>
              </w:rPr>
              <w:t>uma</w:t>
            </w:r>
            <w:r w:rsidRPr="00045C65">
              <w:rPr>
                <w:rFonts w:ascii="Times New Roman" w:hAnsi="Times New Roman" w:cs="Times New Roman"/>
                <w:bCs/>
                <w:sz w:val="24"/>
                <w:szCs w:val="24"/>
              </w:rPr>
              <w:t>.</w:t>
            </w:r>
          </w:p>
          <w:p w:rsidR="007F5DFB" w:rsidRPr="009977A1" w:rsidRDefault="007F5DFB" w:rsidP="00AB5954">
            <w:pPr>
              <w:spacing w:after="0" w:line="240" w:lineRule="auto"/>
              <w:jc w:val="both"/>
              <w:rPr>
                <w:rFonts w:ascii="Times New Roman" w:hAnsi="Times New Roman" w:cs="Times New Roman"/>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FE7E79">
              <w:rPr>
                <w:rFonts w:ascii="Times New Roman" w:hAnsi="Times New Roman" w:cs="Times New Roman"/>
                <w:sz w:val="24"/>
                <w:szCs w:val="24"/>
              </w:rPr>
              <w:t>ietver</w:t>
            </w:r>
            <w:r w:rsidRPr="002E3CEA">
              <w:rPr>
                <w:rFonts w:ascii="Times New Roman" w:hAnsi="Times New Roman" w:cs="Times New Roman"/>
                <w:sz w:val="24"/>
                <w:szCs w:val="24"/>
              </w:rPr>
              <w:t>tajā Meža likuma 51. panta</w:t>
            </w:r>
            <w:r w:rsidRPr="009977A1">
              <w:rPr>
                <w:rFonts w:ascii="Times New Roman" w:hAnsi="Times New Roman" w:cs="Times New Roman"/>
                <w:bCs/>
                <w:sz w:val="24"/>
                <w:szCs w:val="24"/>
              </w:rPr>
              <w:t xml:space="preserve"> otrajā daļā </w:t>
            </w:r>
            <w:r w:rsidR="00FE7E79">
              <w:rPr>
                <w:rFonts w:ascii="Times New Roman" w:hAnsi="Times New Roman" w:cs="Times New Roman"/>
                <w:bCs/>
                <w:sz w:val="24"/>
                <w:szCs w:val="24"/>
              </w:rPr>
              <w:t>noteik</w:t>
            </w:r>
            <w:r w:rsidRPr="009977A1">
              <w:rPr>
                <w:rFonts w:ascii="Times New Roman" w:hAnsi="Times New Roman" w:cs="Times New Roman"/>
                <w:bCs/>
                <w:sz w:val="24"/>
                <w:szCs w:val="24"/>
              </w:rPr>
              <w:t xml:space="preserve">ts </w:t>
            </w:r>
            <w:r w:rsidR="00FE7E79">
              <w:rPr>
                <w:rFonts w:ascii="Times New Roman" w:hAnsi="Times New Roman" w:cs="Times New Roman"/>
                <w:bCs/>
                <w:sz w:val="24"/>
                <w:szCs w:val="24"/>
              </w:rPr>
              <w:t>patlaban</w:t>
            </w:r>
            <w:r w:rsidRPr="009977A1">
              <w:rPr>
                <w:rFonts w:ascii="Times New Roman" w:hAnsi="Times New Roman" w:cs="Times New Roman"/>
                <w:bCs/>
                <w:sz w:val="24"/>
                <w:szCs w:val="24"/>
              </w:rPr>
              <w:t xml:space="preserve"> kodeksa 69. panta pirmajā daļā paredzētais administratīvā pārkāpuma sastāvs, kas </w:t>
            </w:r>
            <w:r w:rsidR="00FE7E79">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uzturēšanos mežā, pārkāpjot normatīvo aktu prasības</w:t>
            </w:r>
            <w:r w:rsidR="00FE7E79">
              <w:rPr>
                <w:rFonts w:ascii="Times New Roman" w:hAnsi="Times New Roman" w:cs="Times New Roman"/>
                <w:bCs/>
                <w:sz w:val="24"/>
                <w:szCs w:val="24"/>
              </w:rPr>
              <w:t>. Ar to tiek</w:t>
            </w:r>
            <w:r w:rsidRPr="009977A1">
              <w:rPr>
                <w:rFonts w:ascii="Times New Roman" w:hAnsi="Times New Roman" w:cs="Times New Roman"/>
                <w:bCs/>
                <w:sz w:val="24"/>
                <w:szCs w:val="24"/>
              </w:rPr>
              <w:t xml:space="preserve"> precizē</w:t>
            </w:r>
            <w:r w:rsidR="00FE7E79">
              <w:rPr>
                <w:rFonts w:ascii="Times New Roman" w:hAnsi="Times New Roman" w:cs="Times New Roman"/>
                <w:bCs/>
                <w:sz w:val="24"/>
                <w:szCs w:val="24"/>
              </w:rPr>
              <w:t>ta normas</w:t>
            </w:r>
            <w:r w:rsidRPr="009977A1">
              <w:rPr>
                <w:rFonts w:ascii="Times New Roman" w:hAnsi="Times New Roman" w:cs="Times New Roman"/>
                <w:bCs/>
                <w:sz w:val="24"/>
                <w:szCs w:val="24"/>
              </w:rPr>
              <w:t xml:space="preserve"> redakcij</w:t>
            </w:r>
            <w:r w:rsidR="00FE7E79">
              <w:rPr>
                <w:rFonts w:ascii="Times New Roman" w:hAnsi="Times New Roman" w:cs="Times New Roman"/>
                <w:bCs/>
                <w:sz w:val="24"/>
                <w:szCs w:val="24"/>
              </w:rPr>
              <w:t>a</w:t>
            </w:r>
            <w:r w:rsidRPr="009977A1">
              <w:rPr>
                <w:rFonts w:ascii="Times New Roman" w:hAnsi="Times New Roman" w:cs="Times New Roman"/>
                <w:bCs/>
                <w:sz w:val="24"/>
                <w:szCs w:val="24"/>
              </w:rPr>
              <w:t xml:space="preserve"> atbilstoši Meža likuma 5.un </w:t>
            </w:r>
            <w:proofErr w:type="gramStart"/>
            <w:r w:rsidRPr="009977A1">
              <w:rPr>
                <w:rFonts w:ascii="Times New Roman" w:hAnsi="Times New Roman" w:cs="Times New Roman"/>
                <w:bCs/>
                <w:sz w:val="24"/>
                <w:szCs w:val="24"/>
              </w:rPr>
              <w:t>6.pantam</w:t>
            </w:r>
            <w:proofErr w:type="gramEnd"/>
            <w:r w:rsidRPr="009977A1">
              <w:rPr>
                <w:rFonts w:ascii="Times New Roman" w:hAnsi="Times New Roman" w:cs="Times New Roman"/>
                <w:bCs/>
                <w:sz w:val="24"/>
                <w:szCs w:val="24"/>
              </w:rPr>
              <w:t>.</w:t>
            </w:r>
            <w:r w:rsidRPr="00B52F22">
              <w:rPr>
                <w:rFonts w:ascii="Times New Roman" w:hAnsi="Times New Roman" w:cs="Times New Roman"/>
                <w:bCs/>
                <w:sz w:val="24"/>
                <w:szCs w:val="24"/>
              </w:rPr>
              <w:t xml:space="preserve"> </w:t>
            </w:r>
            <w:r w:rsidRPr="00045C65">
              <w:rPr>
                <w:rFonts w:ascii="Times New Roman" w:hAnsi="Times New Roman" w:cs="Times New Roman"/>
                <w:bCs/>
                <w:sz w:val="24"/>
                <w:szCs w:val="24"/>
              </w:rPr>
              <w:t>Izvērtējot nodarījuma bīstamību</w:t>
            </w:r>
            <w:r>
              <w:rPr>
                <w:rFonts w:ascii="Times New Roman" w:hAnsi="Times New Roman" w:cs="Times New Roman"/>
                <w:bCs/>
                <w:sz w:val="24"/>
                <w:szCs w:val="24"/>
              </w:rPr>
              <w:t>,</w:t>
            </w:r>
            <w:r w:rsidRPr="00045C65">
              <w:rPr>
                <w:rFonts w:ascii="Times New Roman" w:hAnsi="Times New Roman" w:cs="Times New Roman"/>
                <w:bCs/>
                <w:sz w:val="24"/>
                <w:szCs w:val="24"/>
              </w:rPr>
              <w:t xml:space="preserve"> </w:t>
            </w:r>
            <w:r>
              <w:rPr>
                <w:rFonts w:ascii="Times New Roman" w:hAnsi="Times New Roman" w:cs="Times New Roman"/>
                <w:bCs/>
                <w:sz w:val="24"/>
                <w:szCs w:val="24"/>
              </w:rPr>
              <w:t>sekas</w:t>
            </w:r>
            <w:r w:rsidRPr="00045C65">
              <w:rPr>
                <w:rFonts w:ascii="Times New Roman" w:hAnsi="Times New Roman" w:cs="Times New Roman"/>
                <w:bCs/>
                <w:sz w:val="24"/>
                <w:szCs w:val="24"/>
              </w:rPr>
              <w:t xml:space="preserve"> </w:t>
            </w:r>
            <w:r>
              <w:rPr>
                <w:rFonts w:ascii="Times New Roman" w:hAnsi="Times New Roman" w:cs="Times New Roman"/>
                <w:bCs/>
                <w:sz w:val="24"/>
                <w:szCs w:val="24"/>
              </w:rPr>
              <w:t xml:space="preserve">un atšķirīgās situācijas, kādās pārkāpums var tikt izdarīts, kā arī </w:t>
            </w:r>
            <w:r w:rsidRPr="00045C65">
              <w:rPr>
                <w:rFonts w:ascii="Times New Roman" w:hAnsi="Times New Roman" w:cs="Times New Roman"/>
                <w:bCs/>
                <w:sz w:val="24"/>
                <w:szCs w:val="24"/>
              </w:rPr>
              <w:t xml:space="preserve">ņemot vērā to, ka </w:t>
            </w:r>
            <w:r>
              <w:rPr>
                <w:rFonts w:ascii="Times New Roman" w:hAnsi="Times New Roman" w:cs="Times New Roman"/>
                <w:bCs/>
                <w:sz w:val="24"/>
                <w:szCs w:val="24"/>
              </w:rPr>
              <w:t>administratīvā soda mērķis var tikt sasniegts</w:t>
            </w:r>
            <w:r w:rsidR="00FE7E79">
              <w:rPr>
                <w:rFonts w:ascii="Times New Roman" w:hAnsi="Times New Roman" w:cs="Times New Roman"/>
                <w:bCs/>
                <w:sz w:val="24"/>
                <w:szCs w:val="24"/>
              </w:rPr>
              <w:t>,</w:t>
            </w:r>
            <w:r>
              <w:rPr>
                <w:rFonts w:ascii="Times New Roman" w:hAnsi="Times New Roman" w:cs="Times New Roman"/>
                <w:bCs/>
                <w:sz w:val="24"/>
                <w:szCs w:val="24"/>
              </w:rPr>
              <w:t xml:space="preserve"> arī neuzliekot naudas sodu,</w:t>
            </w:r>
            <w:r w:rsidRPr="00EA2816">
              <w:rPr>
                <w:rFonts w:ascii="Times New Roman" w:hAnsi="Times New Roman" w:cs="Times New Roman"/>
                <w:bCs/>
                <w:sz w:val="24"/>
                <w:szCs w:val="24"/>
              </w:rPr>
              <w:t xml:space="preserve"> fiziskajām personām paredzēta iespēja </w:t>
            </w:r>
            <w:r w:rsidRPr="00EA2816">
              <w:rPr>
                <w:rFonts w:ascii="Times New Roman" w:hAnsi="Times New Roman" w:cs="Times New Roman"/>
                <w:b/>
                <w:bCs/>
                <w:sz w:val="24"/>
                <w:szCs w:val="24"/>
              </w:rPr>
              <w:t>piemērot</w:t>
            </w:r>
            <w:r w:rsidRPr="00EA2816">
              <w:rPr>
                <w:rFonts w:ascii="Times New Roman" w:hAnsi="Times New Roman" w:cs="Times New Roman"/>
                <w:bCs/>
                <w:sz w:val="24"/>
                <w:szCs w:val="24"/>
              </w:rPr>
              <w:t xml:space="preserve"> arī brīdinājumu atkarībā no </w:t>
            </w:r>
            <w:r w:rsidR="00FE7E79">
              <w:rPr>
                <w:rFonts w:ascii="Times New Roman" w:hAnsi="Times New Roman" w:cs="Times New Roman"/>
                <w:bCs/>
                <w:sz w:val="24"/>
                <w:szCs w:val="24"/>
              </w:rPr>
              <w:t>pārkāpuma</w:t>
            </w:r>
            <w:r w:rsidR="00FE7E79" w:rsidRPr="00045C65">
              <w:rPr>
                <w:rFonts w:ascii="Times New Roman" w:hAnsi="Times New Roman" w:cs="Times New Roman"/>
                <w:bCs/>
                <w:sz w:val="24"/>
                <w:szCs w:val="24"/>
              </w:rPr>
              <w:t xml:space="preserve"> smag</w:t>
            </w:r>
            <w:r w:rsidR="00FE7E79">
              <w:rPr>
                <w:rFonts w:ascii="Times New Roman" w:hAnsi="Times New Roman" w:cs="Times New Roman"/>
                <w:bCs/>
                <w:sz w:val="24"/>
                <w:szCs w:val="24"/>
              </w:rPr>
              <w:t>uma</w:t>
            </w:r>
            <w:r w:rsidRPr="00EA2816">
              <w:rPr>
                <w:rFonts w:ascii="Times New Roman" w:hAnsi="Times New Roman" w:cs="Times New Roman"/>
                <w:bCs/>
                <w:sz w:val="24"/>
                <w:szCs w:val="24"/>
              </w:rPr>
              <w:t>.</w:t>
            </w:r>
            <w:r>
              <w:rPr>
                <w:rFonts w:ascii="Times New Roman" w:hAnsi="Times New Roman" w:cs="Times New Roman"/>
                <w:bCs/>
                <w:sz w:val="24"/>
                <w:szCs w:val="24"/>
              </w:rPr>
              <w:t xml:space="preserve"> </w:t>
            </w:r>
          </w:p>
          <w:p w:rsidR="007F5DFB" w:rsidRPr="009977A1" w:rsidRDefault="007F5DFB" w:rsidP="00AB5954">
            <w:pPr>
              <w:spacing w:after="0" w:line="240" w:lineRule="auto"/>
              <w:jc w:val="both"/>
              <w:rPr>
                <w:rFonts w:ascii="Times New Roman" w:hAnsi="Times New Roman" w:cs="Times New Roman"/>
                <w:bCs/>
                <w:sz w:val="24"/>
                <w:szCs w:val="24"/>
              </w:rPr>
            </w:pPr>
          </w:p>
          <w:p w:rsidR="007F5DFB" w:rsidRDefault="007F5DFB" w:rsidP="00AB5954">
            <w:pPr>
              <w:spacing w:after="0" w:line="240" w:lineRule="auto"/>
              <w:jc w:val="both"/>
              <w:rPr>
                <w:rFonts w:ascii="Times New Roman" w:hAnsi="Times New Roman" w:cs="Times New Roman"/>
                <w:b/>
                <w:bCs/>
                <w:sz w:val="24"/>
                <w:szCs w:val="24"/>
              </w:rPr>
            </w:pPr>
            <w:r w:rsidRPr="002E3CEA">
              <w:rPr>
                <w:rFonts w:ascii="Times New Roman" w:hAnsi="Times New Roman" w:cs="Times New Roman"/>
                <w:sz w:val="24"/>
                <w:szCs w:val="24"/>
              </w:rPr>
              <w:t xml:space="preserve">Likumprojektā </w:t>
            </w:r>
            <w:r w:rsidR="00FE7E79">
              <w:rPr>
                <w:rFonts w:ascii="Times New Roman" w:hAnsi="Times New Roman" w:cs="Times New Roman"/>
                <w:sz w:val="24"/>
                <w:szCs w:val="24"/>
              </w:rPr>
              <w:t>ietver</w:t>
            </w:r>
            <w:r w:rsidRPr="002E3CEA">
              <w:rPr>
                <w:rFonts w:ascii="Times New Roman" w:hAnsi="Times New Roman" w:cs="Times New Roman"/>
                <w:sz w:val="24"/>
                <w:szCs w:val="24"/>
              </w:rPr>
              <w:t>tajā Meža likuma 51. panta</w:t>
            </w:r>
            <w:r w:rsidRPr="009977A1">
              <w:rPr>
                <w:rFonts w:ascii="Times New Roman" w:hAnsi="Times New Roman" w:cs="Times New Roman"/>
                <w:bCs/>
                <w:sz w:val="24"/>
                <w:szCs w:val="24"/>
              </w:rPr>
              <w:t xml:space="preserve"> trešajā daļā </w:t>
            </w:r>
            <w:r w:rsidR="00FE7E79">
              <w:rPr>
                <w:rFonts w:ascii="Times New Roman" w:hAnsi="Times New Roman" w:cs="Times New Roman"/>
                <w:bCs/>
                <w:sz w:val="24"/>
                <w:szCs w:val="24"/>
              </w:rPr>
              <w:t>noteik</w:t>
            </w:r>
            <w:r w:rsidR="00FE7E79" w:rsidRPr="009977A1">
              <w:rPr>
                <w:rFonts w:ascii="Times New Roman" w:hAnsi="Times New Roman" w:cs="Times New Roman"/>
                <w:bCs/>
                <w:sz w:val="24"/>
                <w:szCs w:val="24"/>
              </w:rPr>
              <w:t xml:space="preserve">ts </w:t>
            </w:r>
            <w:r w:rsidR="00FE7E79">
              <w:rPr>
                <w:rFonts w:ascii="Times New Roman" w:hAnsi="Times New Roman" w:cs="Times New Roman"/>
                <w:bCs/>
                <w:sz w:val="24"/>
                <w:szCs w:val="24"/>
              </w:rPr>
              <w:t>patlaban</w:t>
            </w:r>
            <w:r w:rsidR="00FE7E79" w:rsidRPr="009977A1">
              <w:rPr>
                <w:rFonts w:ascii="Times New Roman" w:hAnsi="Times New Roman" w:cs="Times New Roman"/>
                <w:bCs/>
                <w:sz w:val="24"/>
                <w:szCs w:val="24"/>
              </w:rPr>
              <w:t xml:space="preserve"> </w:t>
            </w:r>
            <w:r w:rsidRPr="009977A1">
              <w:rPr>
                <w:rFonts w:ascii="Times New Roman" w:hAnsi="Times New Roman" w:cs="Times New Roman"/>
                <w:bCs/>
                <w:sz w:val="24"/>
                <w:szCs w:val="24"/>
              </w:rPr>
              <w:t xml:space="preserve">kodeksa 69. panta trešajā daļā paredzētais administratīvā pārkāpuma sastāvs, kas </w:t>
            </w:r>
            <w:r w:rsidR="00FE7E79">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meža apsaimniekošanu un izmantošanu regulējošo normatīvo aktu (Meža likuma </w:t>
            </w:r>
            <w:proofErr w:type="gramStart"/>
            <w:r w:rsidRPr="009977A1">
              <w:rPr>
                <w:rFonts w:ascii="Times New Roman" w:hAnsi="Times New Roman" w:cs="Times New Roman"/>
                <w:bCs/>
                <w:sz w:val="24"/>
                <w:szCs w:val="24"/>
              </w:rPr>
              <w:t>5.pants</w:t>
            </w:r>
            <w:proofErr w:type="gramEnd"/>
            <w:r w:rsidRPr="009977A1">
              <w:rPr>
                <w:rFonts w:ascii="Times New Roman" w:hAnsi="Times New Roman" w:cs="Times New Roman"/>
                <w:bCs/>
                <w:sz w:val="24"/>
                <w:szCs w:val="24"/>
              </w:rPr>
              <w:t xml:space="preserve">) pārkāpšanu, ierobežojot fizisko </w:t>
            </w:r>
            <w:r w:rsidRPr="009977A1">
              <w:rPr>
                <w:rFonts w:ascii="Times New Roman" w:hAnsi="Times New Roman" w:cs="Times New Roman"/>
                <w:bCs/>
                <w:sz w:val="24"/>
                <w:szCs w:val="24"/>
              </w:rPr>
              <w:lastRenderedPageBreak/>
              <w:t>personu tiesības uzturēties un brīvi pārvietoties mežā.</w:t>
            </w:r>
            <w:r w:rsidRPr="009977A1">
              <w:rPr>
                <w:sz w:val="24"/>
                <w:szCs w:val="24"/>
              </w:rPr>
              <w:t xml:space="preserve"> </w:t>
            </w:r>
            <w:r w:rsidRPr="002E3CEA">
              <w:rPr>
                <w:rFonts w:ascii="Times New Roman" w:hAnsi="Times New Roman" w:cs="Times New Roman"/>
                <w:bCs/>
                <w:sz w:val="24"/>
                <w:szCs w:val="24"/>
              </w:rPr>
              <w:t xml:space="preserve">Ņemot vērā Meža likuma 2.panta pirmās daļas 1.punktā noteikto Meža likuma mērķi </w:t>
            </w:r>
            <w:r w:rsidR="00AB5954">
              <w:rPr>
                <w:rFonts w:ascii="Times New Roman" w:hAnsi="Times New Roman" w:cs="Times New Roman"/>
                <w:bCs/>
                <w:sz w:val="24"/>
                <w:szCs w:val="24"/>
              </w:rPr>
              <w:t>–</w:t>
            </w:r>
            <w:r w:rsidRPr="002E3CEA">
              <w:rPr>
                <w:rFonts w:ascii="Times New Roman" w:hAnsi="Times New Roman" w:cs="Times New Roman"/>
                <w:bCs/>
                <w:sz w:val="24"/>
                <w:szCs w:val="24"/>
              </w:rPr>
              <w:t xml:space="preserve"> visiem meža īpašniekiem vai tiesiskajiem valdītājiem nodrošināt vienādas tiesības un noteikt vienādus pienākumus, kā arī to, ka Meža likuma 5.pantā fiziskajām un juridiskajām personām ir noteikti vienādi pienākumi attiecībā uz personu pārvietošanās ierobežošanu, arī soda apmērs fiziskām un juridiskām personām netiek </w:t>
            </w:r>
            <w:r w:rsidR="00AB5954">
              <w:rPr>
                <w:rFonts w:ascii="Times New Roman" w:hAnsi="Times New Roman" w:cs="Times New Roman"/>
                <w:bCs/>
                <w:sz w:val="24"/>
                <w:szCs w:val="24"/>
              </w:rPr>
              <w:t>noteik</w:t>
            </w:r>
            <w:r w:rsidRPr="002E3CEA">
              <w:rPr>
                <w:rFonts w:ascii="Times New Roman" w:hAnsi="Times New Roman" w:cs="Times New Roman"/>
                <w:bCs/>
                <w:sz w:val="24"/>
                <w:szCs w:val="24"/>
              </w:rPr>
              <w:t>ts atšķirīgs.</w:t>
            </w:r>
          </w:p>
          <w:p w:rsidR="007F5DFB" w:rsidRPr="009977A1" w:rsidRDefault="007F5DFB" w:rsidP="00AB5954">
            <w:pPr>
              <w:spacing w:after="0" w:line="240" w:lineRule="auto"/>
              <w:jc w:val="both"/>
              <w:rPr>
                <w:rFonts w:ascii="Times New Roman" w:hAnsi="Times New Roman" w:cs="Times New Roman"/>
                <w:bCs/>
                <w:sz w:val="24"/>
                <w:szCs w:val="24"/>
              </w:rPr>
            </w:pPr>
            <w:r w:rsidRPr="00045C65">
              <w:rPr>
                <w:rFonts w:ascii="Times New Roman" w:hAnsi="Times New Roman" w:cs="Times New Roman"/>
                <w:bCs/>
                <w:sz w:val="24"/>
                <w:szCs w:val="24"/>
              </w:rPr>
              <w:t>Izvērtējot nodarījuma bīstamību</w:t>
            </w:r>
            <w:r>
              <w:rPr>
                <w:rFonts w:ascii="Times New Roman" w:hAnsi="Times New Roman" w:cs="Times New Roman"/>
                <w:bCs/>
                <w:sz w:val="24"/>
                <w:szCs w:val="24"/>
              </w:rPr>
              <w:t xml:space="preserve"> un</w:t>
            </w:r>
            <w:r w:rsidRPr="00045C65">
              <w:rPr>
                <w:rFonts w:ascii="Times New Roman" w:hAnsi="Times New Roman" w:cs="Times New Roman"/>
                <w:bCs/>
                <w:sz w:val="24"/>
                <w:szCs w:val="24"/>
              </w:rPr>
              <w:t xml:space="preserve"> </w:t>
            </w:r>
            <w:r>
              <w:rPr>
                <w:rFonts w:ascii="Times New Roman" w:hAnsi="Times New Roman" w:cs="Times New Roman"/>
                <w:bCs/>
                <w:sz w:val="24"/>
                <w:szCs w:val="24"/>
              </w:rPr>
              <w:t>sekas,</w:t>
            </w:r>
            <w:r w:rsidRPr="00045C65">
              <w:rPr>
                <w:rFonts w:ascii="Times New Roman" w:hAnsi="Times New Roman" w:cs="Times New Roman"/>
                <w:bCs/>
                <w:sz w:val="24"/>
                <w:szCs w:val="24"/>
              </w:rPr>
              <w:t xml:space="preserve"> </w:t>
            </w:r>
            <w:r>
              <w:rPr>
                <w:rFonts w:ascii="Times New Roman" w:hAnsi="Times New Roman" w:cs="Times New Roman"/>
                <w:bCs/>
                <w:sz w:val="24"/>
                <w:szCs w:val="24"/>
              </w:rPr>
              <w:t>f</w:t>
            </w:r>
            <w:r w:rsidRPr="00915C99">
              <w:rPr>
                <w:rFonts w:ascii="Times New Roman" w:hAnsi="Times New Roman" w:cs="Times New Roman"/>
                <w:bCs/>
                <w:sz w:val="24"/>
                <w:szCs w:val="24"/>
              </w:rPr>
              <w:t xml:space="preserve">iziskajām personām paredzēta iespēja </w:t>
            </w:r>
            <w:r w:rsidRPr="002E3CEA">
              <w:rPr>
                <w:rFonts w:ascii="Times New Roman" w:hAnsi="Times New Roman" w:cs="Times New Roman"/>
                <w:bCs/>
                <w:sz w:val="24"/>
                <w:szCs w:val="24"/>
              </w:rPr>
              <w:t>piemērot</w:t>
            </w:r>
            <w:r w:rsidRPr="00915C99">
              <w:rPr>
                <w:rFonts w:ascii="Times New Roman" w:hAnsi="Times New Roman" w:cs="Times New Roman"/>
                <w:bCs/>
                <w:sz w:val="24"/>
                <w:szCs w:val="24"/>
              </w:rPr>
              <w:t xml:space="preserve"> arī brīdinājumu atkarībā no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915C99">
              <w:rPr>
                <w:rFonts w:ascii="Times New Roman" w:hAnsi="Times New Roman" w:cs="Times New Roman"/>
                <w:bCs/>
                <w:sz w:val="24"/>
                <w:szCs w:val="24"/>
              </w:rPr>
              <w:t>.</w:t>
            </w:r>
          </w:p>
          <w:p w:rsidR="007F5DFB" w:rsidRDefault="007F5DFB" w:rsidP="00AB5954">
            <w:pPr>
              <w:spacing w:after="0" w:line="240" w:lineRule="auto"/>
              <w:jc w:val="both"/>
              <w:rPr>
                <w:rFonts w:ascii="Times New Roman" w:hAnsi="Times New Roman" w:cs="Times New Roman"/>
                <w:bCs/>
                <w:sz w:val="24"/>
                <w:szCs w:val="24"/>
              </w:rPr>
            </w:pPr>
            <w:r w:rsidRPr="009977A1">
              <w:rPr>
                <w:rFonts w:ascii="Times New Roman" w:hAnsi="Times New Roman" w:cs="Times New Roman"/>
                <w:bCs/>
                <w:sz w:val="24"/>
                <w:szCs w:val="24"/>
              </w:rPr>
              <w:t>Ar likumprojektu netiek pārņemta kodeksa 69. panta otrā daļa, kas nosaka atbildību par pasākumu un citu darbību organizēšanu mežā. Tā kā pasākumu organizēšanu ierobežo likums “Par īpaši aizsargājamām dabas teritorijām, arī administratīvā atbildība par tā pārkāpšanu paredzama likumā “Par īpaši aizsargājamām teritorijām”.</w:t>
            </w:r>
          </w:p>
          <w:p w:rsidR="007F5DFB" w:rsidRPr="009977A1" w:rsidRDefault="007F5DFB" w:rsidP="00AB5954">
            <w:pPr>
              <w:spacing w:after="0" w:line="240" w:lineRule="auto"/>
              <w:jc w:val="both"/>
              <w:rPr>
                <w:rFonts w:ascii="Times New Roman" w:hAnsi="Times New Roman" w:cs="Times New Roman"/>
                <w:bCs/>
                <w:sz w:val="24"/>
                <w:szCs w:val="24"/>
              </w:rPr>
            </w:pPr>
          </w:p>
          <w:p w:rsidR="007F5DFB" w:rsidRPr="002E3CEA"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ceturtajā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 xml:space="preserve">kodeksa 68. panta otrajā daļā paredzētais administratīvā pārkāpuma sastāvs, kas </w:t>
            </w:r>
            <w:r w:rsidR="00AB5954">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atjaunotās mežaudzes kopšanas prasību pārkāpšanu</w:t>
            </w:r>
            <w:r>
              <w:rPr>
                <w:rFonts w:ascii="Times New Roman" w:hAnsi="Times New Roman" w:cs="Times New Roman"/>
                <w:bCs/>
                <w:sz w:val="24"/>
                <w:szCs w:val="24"/>
              </w:rPr>
              <w:t>.</w:t>
            </w:r>
            <w:r w:rsidRPr="000542A5">
              <w:rPr>
                <w:rFonts w:ascii="Times New Roman" w:hAnsi="Times New Roman" w:cs="Times New Roman"/>
                <w:b/>
                <w:sz w:val="24"/>
                <w:szCs w:val="24"/>
              </w:rPr>
              <w:t xml:space="preserve"> </w:t>
            </w:r>
            <w:r w:rsidRPr="002E3CEA">
              <w:rPr>
                <w:rFonts w:ascii="Times New Roman" w:hAnsi="Times New Roman" w:cs="Times New Roman"/>
                <w:sz w:val="24"/>
                <w:szCs w:val="24"/>
              </w:rPr>
              <w:t xml:space="preserve">Izvērtējot jaunaudžu kopšanas prasību pārkāpumu bīstamību, sekas un sabiedrisko kaitīgumu, tika konstatēts, ka </w:t>
            </w:r>
            <w:r w:rsidR="00AB5954">
              <w:rPr>
                <w:rFonts w:ascii="Times New Roman" w:hAnsi="Times New Roman" w:cs="Times New Roman"/>
                <w:sz w:val="24"/>
                <w:szCs w:val="24"/>
              </w:rPr>
              <w:t>noteik</w:t>
            </w:r>
            <w:r w:rsidRPr="002E3CEA">
              <w:rPr>
                <w:rFonts w:ascii="Times New Roman" w:hAnsi="Times New Roman" w:cs="Times New Roman"/>
                <w:sz w:val="24"/>
                <w:szCs w:val="24"/>
              </w:rPr>
              <w:t>tais administratīvais sods par jaunaudžu kopšanas prasību nepild</w:t>
            </w:r>
            <w:r w:rsidR="00AB5954">
              <w:rPr>
                <w:rFonts w:ascii="Times New Roman" w:hAnsi="Times New Roman" w:cs="Times New Roman"/>
                <w:sz w:val="24"/>
                <w:szCs w:val="24"/>
              </w:rPr>
              <w:t>īšanu</w:t>
            </w:r>
            <w:r w:rsidRPr="002E3CEA">
              <w:rPr>
                <w:rFonts w:ascii="Times New Roman" w:hAnsi="Times New Roman" w:cs="Times New Roman"/>
                <w:sz w:val="24"/>
                <w:szCs w:val="24"/>
              </w:rPr>
              <w:t xml:space="preserve"> ne vienmēr nodrošina to, ka mežs tiek atjaunots. </w:t>
            </w:r>
            <w:proofErr w:type="gramStart"/>
            <w:r w:rsidRPr="002E3CEA">
              <w:rPr>
                <w:rFonts w:ascii="Times New Roman" w:hAnsi="Times New Roman" w:cs="Times New Roman"/>
                <w:sz w:val="24"/>
                <w:szCs w:val="24"/>
              </w:rPr>
              <w:t>Tāpēc par jaunaudžu kopšanas prasību nepild</w:t>
            </w:r>
            <w:r w:rsidR="00AB5954">
              <w:rPr>
                <w:rFonts w:ascii="Times New Roman" w:hAnsi="Times New Roman" w:cs="Times New Roman"/>
                <w:sz w:val="24"/>
                <w:szCs w:val="24"/>
              </w:rPr>
              <w:t>īšanu</w:t>
            </w:r>
            <w:r w:rsidRPr="002E3CEA">
              <w:rPr>
                <w:rFonts w:ascii="Times New Roman" w:hAnsi="Times New Roman" w:cs="Times New Roman"/>
                <w:sz w:val="24"/>
                <w:szCs w:val="24"/>
              </w:rPr>
              <w:t xml:space="preserve"> paredzēts</w:t>
            </w:r>
            <w:proofErr w:type="gramEnd"/>
            <w:r w:rsidRPr="002E3CEA">
              <w:rPr>
                <w:rFonts w:ascii="Times New Roman" w:hAnsi="Times New Roman" w:cs="Times New Roman"/>
                <w:sz w:val="24"/>
                <w:szCs w:val="24"/>
              </w:rPr>
              <w:t xml:space="preserve"> samazināt piemērojamo minimālo administratīvo sodu, d</w:t>
            </w:r>
            <w:r w:rsidR="00AB5954">
              <w:rPr>
                <w:rFonts w:ascii="Times New Roman" w:hAnsi="Times New Roman" w:cs="Times New Roman"/>
                <w:sz w:val="24"/>
                <w:szCs w:val="24"/>
              </w:rPr>
              <w:t>od</w:t>
            </w:r>
            <w:r w:rsidRPr="002E3CEA">
              <w:rPr>
                <w:rFonts w:ascii="Times New Roman" w:hAnsi="Times New Roman" w:cs="Times New Roman"/>
                <w:sz w:val="24"/>
                <w:szCs w:val="24"/>
              </w:rPr>
              <w:t>ot iespēju piemērot brīdinājumu. Ja saprātīgā termiņā, piemēram</w:t>
            </w:r>
            <w:r w:rsidR="00AB5954">
              <w:rPr>
                <w:rFonts w:ascii="Times New Roman" w:hAnsi="Times New Roman" w:cs="Times New Roman"/>
                <w:sz w:val="24"/>
                <w:szCs w:val="24"/>
              </w:rPr>
              <w:t>,</w:t>
            </w:r>
            <w:r w:rsidRPr="002E3CEA">
              <w:rPr>
                <w:rFonts w:ascii="Times New Roman" w:hAnsi="Times New Roman" w:cs="Times New Roman"/>
                <w:sz w:val="24"/>
                <w:szCs w:val="24"/>
              </w:rPr>
              <w:t xml:space="preserve"> sezonas (viena gada) laikā</w:t>
            </w:r>
            <w:r w:rsidR="00AB5954">
              <w:rPr>
                <w:rFonts w:ascii="Times New Roman" w:hAnsi="Times New Roman" w:cs="Times New Roman"/>
                <w:sz w:val="24"/>
                <w:szCs w:val="24"/>
              </w:rPr>
              <w:t>,</w:t>
            </w:r>
            <w:r w:rsidRPr="002E3CEA">
              <w:rPr>
                <w:rFonts w:ascii="Times New Roman" w:hAnsi="Times New Roman" w:cs="Times New Roman"/>
                <w:sz w:val="24"/>
                <w:szCs w:val="24"/>
              </w:rPr>
              <w:t xml:space="preserve"> prasības netiks izpildītas, VMD amatpersonas varēs piemērot Administratīvo pārkāpumu procesa likumprojekta </w:t>
            </w:r>
            <w:proofErr w:type="gramStart"/>
            <w:r w:rsidRPr="002E3CEA">
              <w:rPr>
                <w:rFonts w:ascii="Times New Roman" w:hAnsi="Times New Roman" w:cs="Times New Roman"/>
                <w:sz w:val="24"/>
                <w:szCs w:val="24"/>
              </w:rPr>
              <w:t>27.panta</w:t>
            </w:r>
            <w:proofErr w:type="gramEnd"/>
            <w:r w:rsidRPr="002E3CEA">
              <w:rPr>
                <w:rFonts w:ascii="Times New Roman" w:hAnsi="Times New Roman" w:cs="Times New Roman"/>
                <w:sz w:val="24"/>
                <w:szCs w:val="24"/>
              </w:rPr>
              <w:t xml:space="preserve"> otrajā daļā paredzēto </w:t>
            </w:r>
            <w:r w:rsidR="00AB5954">
              <w:rPr>
                <w:rFonts w:ascii="Times New Roman" w:hAnsi="Times New Roman" w:cs="Times New Roman"/>
                <w:sz w:val="24"/>
                <w:szCs w:val="24"/>
              </w:rPr>
              <w:t>nosacījumu</w:t>
            </w:r>
            <w:r w:rsidR="00AB5954" w:rsidRPr="002E3CEA">
              <w:rPr>
                <w:rFonts w:ascii="Times New Roman" w:hAnsi="Times New Roman" w:cs="Times New Roman"/>
                <w:sz w:val="24"/>
                <w:szCs w:val="24"/>
              </w:rPr>
              <w:t xml:space="preserve"> </w:t>
            </w:r>
            <w:r w:rsidRPr="002E3CEA">
              <w:rPr>
                <w:rFonts w:ascii="Times New Roman" w:hAnsi="Times New Roman" w:cs="Times New Roman"/>
                <w:sz w:val="24"/>
                <w:szCs w:val="24"/>
              </w:rPr>
              <w:t xml:space="preserve">un </w:t>
            </w:r>
            <w:r w:rsidR="00AB5954">
              <w:rPr>
                <w:rFonts w:ascii="Times New Roman" w:hAnsi="Times New Roman" w:cs="Times New Roman"/>
                <w:sz w:val="24"/>
                <w:szCs w:val="24"/>
              </w:rPr>
              <w:t>līdz ar to –</w:t>
            </w:r>
            <w:r w:rsidRPr="002E3CEA">
              <w:rPr>
                <w:rFonts w:ascii="Times New Roman" w:hAnsi="Times New Roman" w:cs="Times New Roman"/>
                <w:sz w:val="24"/>
                <w:szCs w:val="24"/>
              </w:rPr>
              <w:t xml:space="preserve"> lielāku sodu par atsevišķu ilgstošu administratīvo pārkāpumu.</w:t>
            </w:r>
          </w:p>
          <w:p w:rsidR="007F5DFB" w:rsidRDefault="007F5DFB" w:rsidP="00AB5954">
            <w:pPr>
              <w:spacing w:after="0" w:line="240" w:lineRule="auto"/>
              <w:jc w:val="both"/>
              <w:rPr>
                <w:rFonts w:ascii="Times New Roman" w:hAnsi="Times New Roman" w:cs="Times New Roman"/>
                <w:b/>
                <w:bCs/>
                <w:sz w:val="24"/>
                <w:szCs w:val="24"/>
              </w:rPr>
            </w:pPr>
            <w:r w:rsidRPr="002E3CEA">
              <w:rPr>
                <w:rFonts w:ascii="Times New Roman" w:hAnsi="Times New Roman" w:cs="Times New Roman"/>
                <w:bCs/>
                <w:sz w:val="24"/>
                <w:szCs w:val="24"/>
              </w:rPr>
              <w:t xml:space="preserve">Ņemot vērā Meža likuma </w:t>
            </w:r>
            <w:proofErr w:type="gramStart"/>
            <w:r w:rsidRPr="002E3CEA">
              <w:rPr>
                <w:rFonts w:ascii="Times New Roman" w:hAnsi="Times New Roman" w:cs="Times New Roman"/>
                <w:bCs/>
                <w:sz w:val="24"/>
                <w:szCs w:val="24"/>
              </w:rPr>
              <w:t>2.panta</w:t>
            </w:r>
            <w:proofErr w:type="gramEnd"/>
            <w:r w:rsidRPr="002E3CEA">
              <w:rPr>
                <w:rFonts w:ascii="Times New Roman" w:hAnsi="Times New Roman" w:cs="Times New Roman"/>
                <w:bCs/>
                <w:sz w:val="24"/>
                <w:szCs w:val="24"/>
              </w:rPr>
              <w:t xml:space="preserve"> pirmās daļas 1.punktā noteikto Meža likuma mērķi </w:t>
            </w:r>
            <w:r w:rsidR="00AB5954">
              <w:rPr>
                <w:rFonts w:ascii="Times New Roman" w:hAnsi="Times New Roman" w:cs="Times New Roman"/>
                <w:bCs/>
                <w:sz w:val="24"/>
                <w:szCs w:val="24"/>
              </w:rPr>
              <w:t>–</w:t>
            </w:r>
            <w:r w:rsidRPr="002E3CEA">
              <w:rPr>
                <w:rFonts w:ascii="Times New Roman" w:hAnsi="Times New Roman" w:cs="Times New Roman"/>
                <w:bCs/>
                <w:sz w:val="24"/>
                <w:szCs w:val="24"/>
              </w:rPr>
              <w:t xml:space="preserve"> visiem meža īpašniekiem vai tiesiskajiem valdītājiem nodrošināt vienādas tiesības un noteikt vienādus pienākumus</w:t>
            </w:r>
            <w:r w:rsidR="00AB5954">
              <w:rPr>
                <w:rFonts w:ascii="Times New Roman" w:hAnsi="Times New Roman" w:cs="Times New Roman"/>
                <w:bCs/>
                <w:sz w:val="24"/>
                <w:szCs w:val="24"/>
              </w:rPr>
              <w:t> –</w:t>
            </w:r>
            <w:r w:rsidRPr="002E3CEA">
              <w:rPr>
                <w:rFonts w:ascii="Times New Roman" w:hAnsi="Times New Roman" w:cs="Times New Roman"/>
                <w:bCs/>
                <w:sz w:val="24"/>
                <w:szCs w:val="24"/>
              </w:rPr>
              <w:t xml:space="preserve">, par meža īpašnieka pienākuma kopt jaunaudzi nepildīšanu </w:t>
            </w:r>
            <w:r w:rsidR="00AB5954" w:rsidRPr="002E3CEA">
              <w:rPr>
                <w:rFonts w:ascii="Times New Roman" w:hAnsi="Times New Roman" w:cs="Times New Roman"/>
                <w:bCs/>
                <w:sz w:val="24"/>
                <w:szCs w:val="24"/>
              </w:rPr>
              <w:t xml:space="preserve">netiek paredzēts atšķirīgs </w:t>
            </w:r>
            <w:r w:rsidRPr="002E3CEA">
              <w:rPr>
                <w:rFonts w:ascii="Times New Roman" w:hAnsi="Times New Roman" w:cs="Times New Roman"/>
                <w:bCs/>
                <w:sz w:val="24"/>
                <w:szCs w:val="24"/>
              </w:rPr>
              <w:t>soda apmērs fiziskām un juridiskām personām.</w:t>
            </w:r>
          </w:p>
          <w:p w:rsidR="007F5DFB" w:rsidRPr="00C9614D" w:rsidRDefault="007F5DFB" w:rsidP="00AB5954">
            <w:pPr>
              <w:spacing w:after="0" w:line="240" w:lineRule="auto"/>
              <w:jc w:val="both"/>
              <w:rPr>
                <w:rFonts w:ascii="Times New Roman" w:hAnsi="Times New Roman" w:cs="Times New Roman"/>
                <w:b/>
                <w:bCs/>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piektajā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kodeksa 66.</w:t>
            </w:r>
            <w:r w:rsidRPr="009977A1">
              <w:rPr>
                <w:rFonts w:ascii="Times New Roman" w:hAnsi="Times New Roman" w:cs="Times New Roman"/>
                <w:bCs/>
                <w:sz w:val="24"/>
                <w:szCs w:val="24"/>
                <w:vertAlign w:val="superscript"/>
              </w:rPr>
              <w:t>2</w:t>
            </w:r>
            <w:r w:rsidRPr="009977A1">
              <w:rPr>
                <w:rFonts w:ascii="Times New Roman" w:hAnsi="Times New Roman" w:cs="Times New Roman"/>
                <w:bCs/>
                <w:sz w:val="24"/>
                <w:szCs w:val="24"/>
              </w:rPr>
              <w:t> pantā paredzētais administratīvā pārkāpuma sastāvs, kas paredz atbildību par</w:t>
            </w:r>
            <w:r w:rsidRPr="009977A1">
              <w:rPr>
                <w:rFonts w:ascii="Times New Roman" w:eastAsia="Times New Roman" w:hAnsi="Times New Roman" w:cs="Times New Roman"/>
                <w:bCs/>
                <w:sz w:val="24"/>
                <w:szCs w:val="24"/>
              </w:rPr>
              <w:t xml:space="preserve"> </w:t>
            </w:r>
            <w:r w:rsidRPr="009977A1">
              <w:rPr>
                <w:rFonts w:ascii="Times New Roman" w:hAnsi="Times New Roman" w:cs="Times New Roman"/>
                <w:bCs/>
                <w:sz w:val="24"/>
                <w:szCs w:val="24"/>
              </w:rPr>
              <w:t>Meža inženierbūvju iznīcināšanu vai bojāšanu. Pārņemot kodeksa 66.</w:t>
            </w:r>
            <w:r w:rsidRPr="009977A1">
              <w:rPr>
                <w:rFonts w:ascii="Times New Roman" w:hAnsi="Times New Roman" w:cs="Times New Roman"/>
                <w:bCs/>
                <w:sz w:val="24"/>
                <w:szCs w:val="24"/>
                <w:vertAlign w:val="superscript"/>
              </w:rPr>
              <w:t>2</w:t>
            </w:r>
            <w:r w:rsidRPr="009977A1">
              <w:rPr>
                <w:rFonts w:ascii="Times New Roman" w:hAnsi="Times New Roman" w:cs="Times New Roman"/>
                <w:bCs/>
                <w:sz w:val="24"/>
                <w:szCs w:val="24"/>
              </w:rPr>
              <w:t> pantu, termins “meža inženierbūves” aizstāts ar terminu “meža infrastruktūras objekti” atbilstoši normatīvajos aktos par meža apsaimniekošanu un izmantošanu lietotajam.</w:t>
            </w:r>
            <w:r w:rsidRPr="009977A1">
              <w:rPr>
                <w:rFonts w:ascii="Times New Roman" w:eastAsia="Times New Roman" w:hAnsi="Times New Roman" w:cs="Times New Roman"/>
                <w:sz w:val="24"/>
                <w:szCs w:val="24"/>
              </w:rPr>
              <w:t xml:space="preserve"> P</w:t>
            </w:r>
            <w:r w:rsidRPr="009977A1">
              <w:rPr>
                <w:rFonts w:ascii="Times New Roman" w:hAnsi="Times New Roman" w:cs="Times New Roman"/>
                <w:bCs/>
                <w:sz w:val="24"/>
                <w:szCs w:val="24"/>
              </w:rPr>
              <w:t xml:space="preserve">aredzēts, ka </w:t>
            </w: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w:t>
            </w:r>
            <w:r w:rsidRPr="002E3CEA">
              <w:rPr>
                <w:rFonts w:ascii="Times New Roman" w:hAnsi="Times New Roman" w:cs="Times New Roman"/>
                <w:sz w:val="24"/>
                <w:szCs w:val="24"/>
              </w:rPr>
              <w:t>ā Meža likuma</w:t>
            </w:r>
            <w:r w:rsidRPr="002E3CEA">
              <w:rPr>
                <w:rFonts w:ascii="Times New Roman" w:hAnsi="Times New Roman" w:cs="Times New Roman"/>
                <w:bCs/>
                <w:sz w:val="24"/>
                <w:szCs w:val="24"/>
              </w:rPr>
              <w:t xml:space="preserve"> 51</w:t>
            </w:r>
            <w:r w:rsidRPr="009977A1">
              <w:rPr>
                <w:rFonts w:ascii="Times New Roman" w:hAnsi="Times New Roman" w:cs="Times New Roman"/>
                <w:bCs/>
                <w:sz w:val="24"/>
                <w:szCs w:val="24"/>
              </w:rPr>
              <w:t xml:space="preserve">. panta piektajā daļā minētais sods netiek piemērots par meža meliorācijas objektu bojāšanu, jo administratīvā atbildība par meliorācijas objektu </w:t>
            </w:r>
            <w:r w:rsidRPr="009977A1">
              <w:rPr>
                <w:rFonts w:ascii="Times New Roman" w:hAnsi="Times New Roman" w:cs="Times New Roman"/>
                <w:bCs/>
                <w:sz w:val="24"/>
                <w:szCs w:val="24"/>
              </w:rPr>
              <w:lastRenderedPageBreak/>
              <w:t>(kas arī ir meža infrastruktūras objekt</w:t>
            </w:r>
            <w:r w:rsidR="00AB5954">
              <w:rPr>
                <w:rFonts w:ascii="Times New Roman" w:hAnsi="Times New Roman" w:cs="Times New Roman"/>
                <w:bCs/>
                <w:sz w:val="24"/>
                <w:szCs w:val="24"/>
              </w:rPr>
              <w:t>s</w:t>
            </w:r>
            <w:r w:rsidRPr="009977A1">
              <w:rPr>
                <w:rFonts w:ascii="Times New Roman" w:hAnsi="Times New Roman" w:cs="Times New Roman"/>
                <w:bCs/>
                <w:sz w:val="24"/>
                <w:szCs w:val="24"/>
              </w:rPr>
              <w:t xml:space="preserve">) paredzēta Meliorācijas likumā. Sods tiek paredzēts ne tikai par objektu iznīcināšanu un bojāšanu, bet arī par </w:t>
            </w:r>
            <w:r w:rsidR="00AB5954">
              <w:rPr>
                <w:rFonts w:ascii="Times New Roman" w:hAnsi="Times New Roman" w:cs="Times New Roman"/>
                <w:bCs/>
                <w:sz w:val="24"/>
                <w:szCs w:val="24"/>
              </w:rPr>
              <w:t xml:space="preserve">to </w:t>
            </w:r>
            <w:r w:rsidRPr="009977A1">
              <w:rPr>
                <w:rFonts w:ascii="Times New Roman" w:hAnsi="Times New Roman" w:cs="Times New Roman"/>
                <w:bCs/>
                <w:sz w:val="24"/>
                <w:szCs w:val="24"/>
              </w:rPr>
              <w:t>pārveidošanu un pārvietošanu.</w:t>
            </w:r>
            <w:r>
              <w:rPr>
                <w:rFonts w:ascii="Times New Roman" w:hAnsi="Times New Roman" w:cs="Times New Roman"/>
                <w:bCs/>
                <w:sz w:val="24"/>
                <w:szCs w:val="24"/>
              </w:rPr>
              <w:t xml:space="preserve"> Izvērtējot nodarījuma bīstamību, sekas un iespējamos atšķirīgos apstākļus, kādos pārkāpums var tikt izdarīts</w:t>
            </w:r>
            <w:r w:rsidRPr="00915C99">
              <w:rPr>
                <w:rFonts w:ascii="Times New Roman" w:hAnsi="Times New Roman" w:cs="Times New Roman"/>
                <w:bCs/>
                <w:sz w:val="24"/>
                <w:szCs w:val="24"/>
              </w:rPr>
              <w:t xml:space="preserve">, </w:t>
            </w:r>
            <w:r>
              <w:rPr>
                <w:rFonts w:ascii="Times New Roman" w:hAnsi="Times New Roman" w:cs="Times New Roman"/>
                <w:bCs/>
                <w:sz w:val="24"/>
                <w:szCs w:val="24"/>
              </w:rPr>
              <w:t>f</w:t>
            </w:r>
            <w:r w:rsidRPr="00915C99">
              <w:rPr>
                <w:rFonts w:ascii="Times New Roman" w:hAnsi="Times New Roman" w:cs="Times New Roman"/>
                <w:bCs/>
                <w:sz w:val="24"/>
                <w:szCs w:val="24"/>
              </w:rPr>
              <w:t xml:space="preserve">iziskajām personām paredzēta iespēja </w:t>
            </w:r>
            <w:r w:rsidRPr="002E3CEA">
              <w:rPr>
                <w:rFonts w:ascii="Times New Roman" w:hAnsi="Times New Roman" w:cs="Times New Roman"/>
                <w:bCs/>
                <w:sz w:val="24"/>
                <w:szCs w:val="24"/>
              </w:rPr>
              <w:t>piemērot</w:t>
            </w:r>
            <w:r w:rsidRPr="00915C99">
              <w:rPr>
                <w:rFonts w:ascii="Times New Roman" w:hAnsi="Times New Roman" w:cs="Times New Roman"/>
                <w:bCs/>
                <w:sz w:val="24"/>
                <w:szCs w:val="24"/>
              </w:rPr>
              <w:t xml:space="preserve"> arī brīdinājumu atkarībā no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915C99">
              <w:rPr>
                <w:rFonts w:ascii="Times New Roman" w:hAnsi="Times New Roman" w:cs="Times New Roman"/>
                <w:bCs/>
                <w:sz w:val="24"/>
                <w:szCs w:val="24"/>
              </w:rPr>
              <w:t>.</w:t>
            </w:r>
          </w:p>
          <w:p w:rsidR="007F5DFB" w:rsidRPr="009977A1" w:rsidRDefault="007F5DFB" w:rsidP="00AB5954">
            <w:pPr>
              <w:spacing w:after="0" w:line="240" w:lineRule="auto"/>
              <w:jc w:val="both"/>
              <w:rPr>
                <w:rFonts w:ascii="Times New Roman" w:hAnsi="Times New Roman" w:cs="Times New Roman"/>
                <w:bCs/>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sestajā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kodeksa 71.</w:t>
            </w:r>
            <w:r w:rsidRPr="009977A1">
              <w:rPr>
                <w:rFonts w:ascii="Times New Roman" w:hAnsi="Times New Roman" w:cs="Times New Roman"/>
                <w:bCs/>
                <w:sz w:val="24"/>
                <w:szCs w:val="24"/>
                <w:vertAlign w:val="superscript"/>
              </w:rPr>
              <w:t>1</w:t>
            </w:r>
            <w:r w:rsidRPr="009977A1">
              <w:rPr>
                <w:rFonts w:ascii="Times New Roman" w:hAnsi="Times New Roman" w:cs="Times New Roman"/>
                <w:bCs/>
                <w:sz w:val="24"/>
                <w:szCs w:val="24"/>
              </w:rPr>
              <w:t xml:space="preserve"> pantā paredzētais administratīvā pārkāpuma sastāvs, kas </w:t>
            </w:r>
            <w:r w:rsidR="00AB5954">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meža aizsardzības prasību pārkāpšanu. Redakcija </w:t>
            </w:r>
            <w:r w:rsidRPr="009977A1">
              <w:rPr>
                <w:rFonts w:ascii="Times New Roman" w:hAnsi="Times New Roman" w:cs="Times New Roman"/>
                <w:sz w:val="24"/>
                <w:szCs w:val="24"/>
              </w:rPr>
              <w:t xml:space="preserve">precizēta tā, lai </w:t>
            </w:r>
            <w:r w:rsidR="00AB5954">
              <w:rPr>
                <w:rFonts w:ascii="Times New Roman" w:hAnsi="Times New Roman" w:cs="Times New Roman"/>
                <w:sz w:val="24"/>
                <w:szCs w:val="24"/>
              </w:rPr>
              <w:t>ir nepārprotami skaidrs</w:t>
            </w:r>
            <w:r w:rsidRPr="009977A1">
              <w:rPr>
                <w:rFonts w:ascii="Times New Roman" w:hAnsi="Times New Roman" w:cs="Times New Roman"/>
                <w:sz w:val="24"/>
                <w:szCs w:val="24"/>
              </w:rPr>
              <w:t xml:space="preserve">, ka šajā gadījumā meža aizsardzības prasības izriet no Meža likuma un </w:t>
            </w:r>
            <w:r w:rsidR="00AB5954">
              <w:rPr>
                <w:rFonts w:ascii="Times New Roman" w:hAnsi="Times New Roman" w:cs="Times New Roman"/>
                <w:sz w:val="24"/>
                <w:szCs w:val="24"/>
              </w:rPr>
              <w:t>uz tā pamata izdo</w:t>
            </w:r>
            <w:r w:rsidRPr="009977A1">
              <w:rPr>
                <w:rFonts w:ascii="Times New Roman" w:hAnsi="Times New Roman" w:cs="Times New Roman"/>
                <w:sz w:val="24"/>
                <w:szCs w:val="24"/>
              </w:rPr>
              <w:t>tajiem Ministru kabineta noteikumiem, jo prasības meža aizsardzībai ĪADT var būt noteiktas ĪADT aizsardzību un izmantošanu regulējošajos normatīvajos aktos, bet atbildība par to pārkāpšanu izrietēs no likuma “Par īpaši aizsargājamām dabas teritorijām”, nevis Meža likuma</w:t>
            </w:r>
            <w:r w:rsidRPr="00AB5954">
              <w:rPr>
                <w:rFonts w:ascii="Times New Roman" w:hAnsi="Times New Roman" w:cs="Times New Roman"/>
                <w:sz w:val="24"/>
                <w:szCs w:val="24"/>
              </w:rPr>
              <w:t>.</w:t>
            </w:r>
            <w:r w:rsidRPr="00882EFC">
              <w:rPr>
                <w:rFonts w:ascii="Times New Roman" w:hAnsi="Times New Roman" w:cs="Times New Roman"/>
                <w:bCs/>
                <w:sz w:val="24"/>
                <w:szCs w:val="24"/>
              </w:rPr>
              <w:t xml:space="preserve"> </w:t>
            </w:r>
            <w:r w:rsidRPr="00AB5954">
              <w:rPr>
                <w:rFonts w:ascii="Times New Roman" w:hAnsi="Times New Roman" w:cs="Times New Roman"/>
                <w:bCs/>
                <w:sz w:val="24"/>
                <w:szCs w:val="24"/>
              </w:rPr>
              <w:t>Izvērtējot</w:t>
            </w:r>
            <w:r w:rsidRPr="00915C99">
              <w:rPr>
                <w:rFonts w:ascii="Times New Roman" w:hAnsi="Times New Roman" w:cs="Times New Roman"/>
                <w:bCs/>
                <w:sz w:val="24"/>
                <w:szCs w:val="24"/>
              </w:rPr>
              <w:t xml:space="preserve"> nodarījuma bīstamību un sekas, kā arī atšķirīgos apstākļus un apjomu, kād</w:t>
            </w:r>
            <w:r w:rsidR="00AB5954">
              <w:rPr>
                <w:rFonts w:ascii="Times New Roman" w:hAnsi="Times New Roman" w:cs="Times New Roman"/>
                <w:bCs/>
                <w:sz w:val="24"/>
                <w:szCs w:val="24"/>
              </w:rPr>
              <w:t>ā</w:t>
            </w:r>
            <w:r w:rsidRPr="00915C99">
              <w:rPr>
                <w:rFonts w:ascii="Times New Roman" w:hAnsi="Times New Roman" w:cs="Times New Roman"/>
                <w:bCs/>
                <w:sz w:val="24"/>
                <w:szCs w:val="24"/>
              </w:rPr>
              <w:t xml:space="preserve"> var tikt izdarīts pārkāpums, fiziskajām personām paredzēta iespēja </w:t>
            </w:r>
            <w:r w:rsidRPr="002E3CEA">
              <w:rPr>
                <w:rFonts w:ascii="Times New Roman" w:hAnsi="Times New Roman" w:cs="Times New Roman"/>
                <w:bCs/>
                <w:sz w:val="24"/>
                <w:szCs w:val="24"/>
              </w:rPr>
              <w:t>piemērot</w:t>
            </w:r>
            <w:r w:rsidRPr="00915C99">
              <w:rPr>
                <w:rFonts w:ascii="Times New Roman" w:hAnsi="Times New Roman" w:cs="Times New Roman"/>
                <w:bCs/>
                <w:sz w:val="24"/>
                <w:szCs w:val="24"/>
              </w:rPr>
              <w:t xml:space="preserve"> arī brīdinājumu atkarībā no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915C99">
              <w:rPr>
                <w:rFonts w:ascii="Times New Roman" w:hAnsi="Times New Roman" w:cs="Times New Roman"/>
                <w:bCs/>
                <w:sz w:val="24"/>
                <w:szCs w:val="24"/>
              </w:rPr>
              <w:t>.</w:t>
            </w:r>
          </w:p>
          <w:p w:rsidR="007F5DFB" w:rsidRDefault="007F5DFB" w:rsidP="00AB5954">
            <w:pPr>
              <w:spacing w:after="0" w:line="240" w:lineRule="auto"/>
              <w:jc w:val="both"/>
              <w:rPr>
                <w:rFonts w:ascii="Times New Roman" w:hAnsi="Times New Roman" w:cs="Times New Roman"/>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septītajā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 xml:space="preserve">kodeksa 71. pantā paredzētais administratīvā pārkāpuma sastāvs, kas </w:t>
            </w:r>
            <w:r w:rsidR="00AB5954">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ugunsdrošības prasību pārkāpšanu mežā. Pārņemot kodeksa 71.</w:t>
            </w:r>
            <w:r>
              <w:rPr>
                <w:rFonts w:ascii="Times New Roman" w:hAnsi="Times New Roman" w:cs="Times New Roman"/>
                <w:bCs/>
                <w:sz w:val="24"/>
                <w:szCs w:val="24"/>
              </w:rPr>
              <w:t> </w:t>
            </w:r>
            <w:r w:rsidRPr="009977A1">
              <w:rPr>
                <w:rFonts w:ascii="Times New Roman" w:hAnsi="Times New Roman" w:cs="Times New Roman"/>
                <w:bCs/>
                <w:sz w:val="24"/>
                <w:szCs w:val="24"/>
              </w:rPr>
              <w:t>pantu, precizēta redakcija</w:t>
            </w:r>
            <w:r w:rsidR="00AB5954">
              <w:rPr>
                <w:rFonts w:ascii="Times New Roman" w:hAnsi="Times New Roman" w:cs="Times New Roman"/>
                <w:bCs/>
                <w:sz w:val="24"/>
                <w:szCs w:val="24"/>
              </w:rPr>
              <w:t>,</w:t>
            </w:r>
            <w:r w:rsidRPr="009977A1">
              <w:rPr>
                <w:rFonts w:ascii="Times New Roman" w:hAnsi="Times New Roman" w:cs="Times New Roman"/>
                <w:bCs/>
                <w:sz w:val="24"/>
                <w:szCs w:val="24"/>
              </w:rPr>
              <w:t xml:space="preserve"> terminu “mežā” aizstājot ar terminu “meža zemē”, jo Valsts meža dienests uzrauga ugunsdrošības prasību ievērošanu meža zemē (ne tikai mežā, bet arī mežā ietilpstošos purvos, laucēs, pārplūstošos klajumos). </w:t>
            </w:r>
            <w:r w:rsidRPr="00915C99">
              <w:rPr>
                <w:rFonts w:ascii="Times New Roman" w:hAnsi="Times New Roman" w:cs="Times New Roman"/>
                <w:bCs/>
                <w:sz w:val="24"/>
                <w:szCs w:val="24"/>
              </w:rPr>
              <w:t>Izvērtējot nodarījuma bīstamību un sekas, kā arī atšķirīgos apstākļus un apjomu, kād</w:t>
            </w:r>
            <w:r w:rsidR="00AB5954">
              <w:rPr>
                <w:rFonts w:ascii="Times New Roman" w:hAnsi="Times New Roman" w:cs="Times New Roman"/>
                <w:bCs/>
                <w:sz w:val="24"/>
                <w:szCs w:val="24"/>
              </w:rPr>
              <w:t>ā</w:t>
            </w:r>
            <w:r w:rsidRPr="00915C99">
              <w:rPr>
                <w:rFonts w:ascii="Times New Roman" w:hAnsi="Times New Roman" w:cs="Times New Roman"/>
                <w:bCs/>
                <w:sz w:val="24"/>
                <w:szCs w:val="24"/>
              </w:rPr>
              <w:t xml:space="preserve"> var tikt izdarīts pārkāpums, </w:t>
            </w:r>
            <w:r w:rsidRPr="00067241">
              <w:rPr>
                <w:rFonts w:ascii="Times New Roman" w:hAnsi="Times New Roman" w:cs="Times New Roman"/>
                <w:bCs/>
                <w:sz w:val="24"/>
                <w:szCs w:val="24"/>
              </w:rPr>
              <w:t xml:space="preserve">fiziskajām personām paredzēta iespēja </w:t>
            </w:r>
            <w:r w:rsidRPr="002E3CEA">
              <w:rPr>
                <w:rFonts w:ascii="Times New Roman" w:hAnsi="Times New Roman" w:cs="Times New Roman"/>
                <w:bCs/>
                <w:sz w:val="24"/>
                <w:szCs w:val="24"/>
              </w:rPr>
              <w:t>piemērot</w:t>
            </w:r>
            <w:r w:rsidRPr="00067241">
              <w:rPr>
                <w:rFonts w:ascii="Times New Roman" w:hAnsi="Times New Roman" w:cs="Times New Roman"/>
                <w:bCs/>
                <w:sz w:val="24"/>
                <w:szCs w:val="24"/>
              </w:rPr>
              <w:t xml:space="preserve"> arī brīdinājumu atkarībā no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067241">
              <w:rPr>
                <w:rFonts w:ascii="Times New Roman" w:hAnsi="Times New Roman" w:cs="Times New Roman"/>
                <w:bCs/>
                <w:sz w:val="24"/>
                <w:szCs w:val="24"/>
              </w:rPr>
              <w:t>.</w:t>
            </w:r>
          </w:p>
          <w:p w:rsidR="007F5DFB" w:rsidRDefault="007F5DFB" w:rsidP="00AB5954">
            <w:pPr>
              <w:spacing w:after="0" w:line="240" w:lineRule="auto"/>
              <w:jc w:val="both"/>
              <w:rPr>
                <w:rFonts w:ascii="Times New Roman" w:hAnsi="Times New Roman" w:cs="Times New Roman"/>
                <w:bCs/>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astotajā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 xml:space="preserve">kodeksa 68. panta trešajā daļā paredzētais administratīvā pārkāpuma sastāvs, kas </w:t>
            </w:r>
            <w:r w:rsidR="00AB5954">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w:t>
            </w:r>
            <w:r w:rsidRPr="009977A1">
              <w:rPr>
                <w:rFonts w:ascii="Times New Roman" w:eastAsia="Times New Roman" w:hAnsi="Times New Roman" w:cs="Times New Roman"/>
                <w:sz w:val="24"/>
                <w:szCs w:val="24"/>
              </w:rPr>
              <w:t xml:space="preserve"> </w:t>
            </w:r>
            <w:r w:rsidRPr="009977A1">
              <w:rPr>
                <w:rFonts w:ascii="Times New Roman" w:hAnsi="Times New Roman" w:cs="Times New Roman"/>
                <w:bCs/>
                <w:sz w:val="24"/>
                <w:szCs w:val="24"/>
              </w:rPr>
              <w:t xml:space="preserve">meža reproduktīvā materiāla ieguves, izmantošanas vai tirdzniecības prasību pārkāpšanu. </w:t>
            </w:r>
            <w:r>
              <w:rPr>
                <w:rFonts w:ascii="Times New Roman" w:hAnsi="Times New Roman" w:cs="Times New Roman"/>
                <w:bCs/>
                <w:sz w:val="24"/>
                <w:szCs w:val="24"/>
              </w:rPr>
              <w:t>Izvērtējot nodarījuma bīstamību, sekas, kā arī atšķirīgos apstākļus un apjomu, kād</w:t>
            </w:r>
            <w:r w:rsidR="00AB5954">
              <w:rPr>
                <w:rFonts w:ascii="Times New Roman" w:hAnsi="Times New Roman" w:cs="Times New Roman"/>
                <w:bCs/>
                <w:sz w:val="24"/>
                <w:szCs w:val="24"/>
              </w:rPr>
              <w:t>ā</w:t>
            </w:r>
            <w:r>
              <w:rPr>
                <w:rFonts w:ascii="Times New Roman" w:hAnsi="Times New Roman" w:cs="Times New Roman"/>
                <w:bCs/>
                <w:sz w:val="24"/>
                <w:szCs w:val="24"/>
              </w:rPr>
              <w:t xml:space="preserve"> var tikt izdarīts nodarījums, </w:t>
            </w:r>
            <w:r w:rsidRPr="0002757F">
              <w:rPr>
                <w:rFonts w:ascii="Times New Roman" w:hAnsi="Times New Roman" w:cs="Times New Roman"/>
                <w:bCs/>
                <w:sz w:val="24"/>
                <w:szCs w:val="24"/>
              </w:rPr>
              <w:t xml:space="preserve">fiziskajām personām paredzēta iespēja </w:t>
            </w:r>
            <w:r w:rsidRPr="0002757F">
              <w:rPr>
                <w:rFonts w:ascii="Times New Roman" w:hAnsi="Times New Roman" w:cs="Times New Roman"/>
                <w:b/>
                <w:bCs/>
                <w:sz w:val="24"/>
                <w:szCs w:val="24"/>
              </w:rPr>
              <w:t>piemērot</w:t>
            </w:r>
            <w:r w:rsidRPr="0002757F">
              <w:rPr>
                <w:rFonts w:ascii="Times New Roman" w:hAnsi="Times New Roman" w:cs="Times New Roman"/>
                <w:bCs/>
                <w:sz w:val="24"/>
                <w:szCs w:val="24"/>
              </w:rPr>
              <w:t xml:space="preserve"> arī brīdinājumu atkarībā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02757F">
              <w:rPr>
                <w:rFonts w:ascii="Times New Roman" w:hAnsi="Times New Roman" w:cs="Times New Roman"/>
                <w:bCs/>
                <w:sz w:val="24"/>
                <w:szCs w:val="24"/>
              </w:rPr>
              <w:t>.</w:t>
            </w:r>
          </w:p>
          <w:p w:rsidR="007F5DFB" w:rsidRPr="009977A1" w:rsidRDefault="007F5DFB" w:rsidP="00AB5954">
            <w:pPr>
              <w:spacing w:after="0" w:line="240" w:lineRule="auto"/>
              <w:jc w:val="both"/>
              <w:rPr>
                <w:rFonts w:ascii="Times New Roman" w:hAnsi="Times New Roman" w:cs="Times New Roman"/>
                <w:bCs/>
                <w:sz w:val="24"/>
                <w:szCs w:val="24"/>
              </w:rPr>
            </w:pPr>
          </w:p>
          <w:p w:rsidR="007F5DFB"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devītajā daļā </w:t>
            </w:r>
            <w:r w:rsidR="00AB5954">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kodeksa 57.</w:t>
            </w:r>
            <w:r w:rsidRPr="009977A1">
              <w:rPr>
                <w:rFonts w:ascii="Times New Roman" w:hAnsi="Times New Roman" w:cs="Times New Roman"/>
                <w:bCs/>
                <w:sz w:val="24"/>
                <w:szCs w:val="24"/>
                <w:vertAlign w:val="superscript"/>
              </w:rPr>
              <w:t>2</w:t>
            </w:r>
            <w:r w:rsidRPr="009977A1">
              <w:rPr>
                <w:rFonts w:ascii="Times New Roman" w:hAnsi="Times New Roman" w:cs="Times New Roman"/>
                <w:bCs/>
                <w:sz w:val="24"/>
                <w:szCs w:val="24"/>
              </w:rPr>
              <w:t xml:space="preserve"> pantā paredzētais administratīvā pārkāpuma sastāvs, kas </w:t>
            </w:r>
            <w:r w:rsidR="00AB5954">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darbību veikšanu meža zemēs bez apliecinājuma.</w:t>
            </w:r>
            <w:r w:rsidRPr="009977A1">
              <w:rPr>
                <w:rFonts w:ascii="Times New Roman" w:eastAsia="Times New Roman" w:hAnsi="Times New Roman" w:cs="Times New Roman"/>
                <w:sz w:val="24"/>
                <w:szCs w:val="24"/>
              </w:rPr>
              <w:t xml:space="preserve"> </w:t>
            </w:r>
            <w:r w:rsidRPr="009977A1">
              <w:rPr>
                <w:rFonts w:ascii="Times New Roman" w:hAnsi="Times New Roman" w:cs="Times New Roman"/>
                <w:bCs/>
                <w:sz w:val="24"/>
                <w:szCs w:val="24"/>
              </w:rPr>
              <w:t xml:space="preserve">Koku ciršana </w:t>
            </w:r>
            <w:r w:rsidR="00AB5954" w:rsidRPr="009977A1">
              <w:rPr>
                <w:rFonts w:ascii="Times New Roman" w:hAnsi="Times New Roman" w:cs="Times New Roman"/>
                <w:bCs/>
                <w:sz w:val="24"/>
                <w:szCs w:val="24"/>
              </w:rPr>
              <w:t xml:space="preserve">mežā </w:t>
            </w:r>
            <w:r w:rsidRPr="009977A1">
              <w:rPr>
                <w:rFonts w:ascii="Times New Roman" w:hAnsi="Times New Roman" w:cs="Times New Roman"/>
                <w:bCs/>
                <w:sz w:val="24"/>
                <w:szCs w:val="24"/>
              </w:rPr>
              <w:t xml:space="preserve">ir vienīgā darbība, kurai ir nepieciešams apliecinājums, tāpēc attiecīgi </w:t>
            </w:r>
            <w:r w:rsidRPr="009977A1">
              <w:rPr>
                <w:rFonts w:ascii="Times New Roman" w:hAnsi="Times New Roman" w:cs="Times New Roman"/>
                <w:bCs/>
                <w:sz w:val="24"/>
                <w:szCs w:val="24"/>
              </w:rPr>
              <w:lastRenderedPageBreak/>
              <w:t xml:space="preserve">precizēta redakcija. </w:t>
            </w:r>
            <w:r w:rsidR="00AB5954">
              <w:rPr>
                <w:rFonts w:ascii="Times New Roman" w:hAnsi="Times New Roman" w:cs="Times New Roman"/>
                <w:bCs/>
                <w:sz w:val="24"/>
                <w:szCs w:val="24"/>
              </w:rPr>
              <w:t>Tā kā mēdz būt</w:t>
            </w:r>
            <w:r w:rsidRPr="009977A1">
              <w:rPr>
                <w:rFonts w:ascii="Times New Roman" w:hAnsi="Times New Roman" w:cs="Times New Roman"/>
                <w:bCs/>
                <w:sz w:val="24"/>
                <w:szCs w:val="24"/>
              </w:rPr>
              <w:t xml:space="preserve"> situācijas, kad kokus var cirst bez apliecinājuma, redakcija precizēta tā, lai ir saprotams, ka administratīvo sodu uzliek tikai tad, ja normatīvajos aktos par meža apsaimniekošanu un izmantošanu ir noteikts, ka apliecinājums ir bijis nepieciešams. </w:t>
            </w:r>
            <w:r w:rsidR="00AB5954">
              <w:rPr>
                <w:rFonts w:ascii="Times New Roman" w:hAnsi="Times New Roman" w:cs="Times New Roman"/>
                <w:bCs/>
                <w:sz w:val="24"/>
                <w:szCs w:val="24"/>
              </w:rPr>
              <w:t>Ievērojot</w:t>
            </w:r>
            <w:r w:rsidRPr="002E3CEA">
              <w:rPr>
                <w:rFonts w:ascii="Times New Roman" w:hAnsi="Times New Roman" w:cs="Times New Roman"/>
                <w:bCs/>
                <w:sz w:val="24"/>
                <w:szCs w:val="24"/>
              </w:rPr>
              <w:t xml:space="preserve"> Meža likuma </w:t>
            </w:r>
            <w:proofErr w:type="gramStart"/>
            <w:r w:rsidRPr="002E3CEA">
              <w:rPr>
                <w:rFonts w:ascii="Times New Roman" w:hAnsi="Times New Roman" w:cs="Times New Roman"/>
                <w:bCs/>
                <w:sz w:val="24"/>
                <w:szCs w:val="24"/>
              </w:rPr>
              <w:t>2.panta</w:t>
            </w:r>
            <w:proofErr w:type="gramEnd"/>
            <w:r w:rsidRPr="002E3CEA">
              <w:rPr>
                <w:rFonts w:ascii="Times New Roman" w:hAnsi="Times New Roman" w:cs="Times New Roman"/>
                <w:bCs/>
                <w:sz w:val="24"/>
                <w:szCs w:val="24"/>
              </w:rPr>
              <w:t xml:space="preserve"> pirmās daļas 1.punktā noteikto Meža likuma mērķi </w:t>
            </w:r>
            <w:r w:rsidR="00AB5954">
              <w:rPr>
                <w:rFonts w:ascii="Times New Roman" w:hAnsi="Times New Roman" w:cs="Times New Roman"/>
                <w:bCs/>
                <w:sz w:val="24"/>
                <w:szCs w:val="24"/>
              </w:rPr>
              <w:t>–</w:t>
            </w:r>
            <w:r w:rsidRPr="002E3CEA">
              <w:rPr>
                <w:rFonts w:ascii="Times New Roman" w:hAnsi="Times New Roman" w:cs="Times New Roman"/>
                <w:bCs/>
                <w:sz w:val="24"/>
                <w:szCs w:val="24"/>
              </w:rPr>
              <w:t xml:space="preserve"> visiem meža īpašniekiem vai tiesiskajiem valdītājiem nodrošināt vienādas tiesības un noteikt vienādus pienākumus</w:t>
            </w:r>
            <w:r w:rsidR="00AB5954">
              <w:rPr>
                <w:rFonts w:ascii="Times New Roman" w:hAnsi="Times New Roman" w:cs="Times New Roman"/>
                <w:bCs/>
                <w:sz w:val="24"/>
                <w:szCs w:val="24"/>
              </w:rPr>
              <w:t> –</w:t>
            </w:r>
            <w:r w:rsidRPr="002E3CEA">
              <w:rPr>
                <w:rFonts w:ascii="Times New Roman" w:hAnsi="Times New Roman" w:cs="Times New Roman"/>
                <w:bCs/>
                <w:sz w:val="24"/>
                <w:szCs w:val="24"/>
              </w:rPr>
              <w:t xml:space="preserve">, par meža īpašnieka pienākuma (normatīvajos aktos noteiktos gadījumos saņemt apliecinājumu koku ciršanai) nepildīšanu </w:t>
            </w:r>
            <w:r w:rsidR="00AB5954" w:rsidRPr="002E3CEA">
              <w:rPr>
                <w:rFonts w:ascii="Times New Roman" w:hAnsi="Times New Roman" w:cs="Times New Roman"/>
                <w:bCs/>
                <w:sz w:val="24"/>
                <w:szCs w:val="24"/>
              </w:rPr>
              <w:t xml:space="preserve">netiek paredzēts atšķirīgs </w:t>
            </w:r>
            <w:r w:rsidRPr="002E3CEA">
              <w:rPr>
                <w:rFonts w:ascii="Times New Roman" w:hAnsi="Times New Roman" w:cs="Times New Roman"/>
                <w:bCs/>
                <w:sz w:val="24"/>
                <w:szCs w:val="24"/>
              </w:rPr>
              <w:t>soda apmērs fiziskām un juridiskām personām. Izvērtējot nodarījuma bīstamību un sekas, kā arī iespējamo atšķirīgo apmēru,</w:t>
            </w:r>
            <w:r>
              <w:rPr>
                <w:rFonts w:ascii="Times New Roman" w:hAnsi="Times New Roman" w:cs="Times New Roman"/>
                <w:b/>
                <w:bCs/>
                <w:sz w:val="24"/>
                <w:szCs w:val="24"/>
              </w:rPr>
              <w:t xml:space="preserve"> </w:t>
            </w:r>
            <w:r>
              <w:rPr>
                <w:rFonts w:ascii="Times New Roman" w:hAnsi="Times New Roman" w:cs="Times New Roman"/>
                <w:bCs/>
                <w:sz w:val="24"/>
                <w:szCs w:val="24"/>
              </w:rPr>
              <w:t>p</w:t>
            </w:r>
            <w:r w:rsidRPr="009977A1">
              <w:rPr>
                <w:rFonts w:ascii="Times New Roman" w:hAnsi="Times New Roman" w:cs="Times New Roman"/>
                <w:bCs/>
                <w:sz w:val="24"/>
                <w:szCs w:val="24"/>
              </w:rPr>
              <w:t xml:space="preserve">aredzēta iespēja fiziskām personām </w:t>
            </w:r>
            <w:r w:rsidRPr="002E3CEA">
              <w:rPr>
                <w:rFonts w:ascii="Times New Roman" w:hAnsi="Times New Roman" w:cs="Times New Roman"/>
                <w:bCs/>
                <w:sz w:val="24"/>
                <w:szCs w:val="24"/>
              </w:rPr>
              <w:t>piemērot</w:t>
            </w:r>
            <w:r w:rsidRPr="00C9614D">
              <w:rPr>
                <w:rFonts w:ascii="Times New Roman" w:hAnsi="Times New Roman" w:cs="Times New Roman"/>
                <w:b/>
                <w:bCs/>
                <w:sz w:val="24"/>
                <w:szCs w:val="24"/>
              </w:rPr>
              <w:t xml:space="preserve"> </w:t>
            </w:r>
            <w:r w:rsidRPr="009977A1">
              <w:rPr>
                <w:rFonts w:ascii="Times New Roman" w:hAnsi="Times New Roman" w:cs="Times New Roman"/>
                <w:bCs/>
                <w:sz w:val="24"/>
                <w:szCs w:val="24"/>
              </w:rPr>
              <w:t>arī brīdinājumu.</w:t>
            </w:r>
          </w:p>
          <w:p w:rsidR="007F5DFB" w:rsidRDefault="007F5DFB" w:rsidP="00AB5954">
            <w:pPr>
              <w:spacing w:after="0" w:line="240" w:lineRule="auto"/>
              <w:jc w:val="both"/>
              <w:rPr>
                <w:rFonts w:ascii="Times New Roman" w:hAnsi="Times New Roman" w:cs="Times New Roman"/>
                <w:bCs/>
                <w:sz w:val="24"/>
                <w:szCs w:val="24"/>
              </w:rPr>
            </w:pPr>
          </w:p>
          <w:p w:rsidR="007F5DFB" w:rsidRPr="002E3CEA"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2E3CEA">
              <w:rPr>
                <w:rFonts w:ascii="Times New Roman" w:hAnsi="Times New Roman" w:cs="Times New Roman"/>
                <w:bCs/>
                <w:sz w:val="24"/>
                <w:szCs w:val="24"/>
              </w:rPr>
              <w:t xml:space="preserve"> desmitajā daļā </w:t>
            </w:r>
            <w:r w:rsidR="00AB5954">
              <w:rPr>
                <w:rFonts w:ascii="Times New Roman" w:hAnsi="Times New Roman" w:cs="Times New Roman"/>
                <w:bCs/>
                <w:sz w:val="24"/>
                <w:szCs w:val="24"/>
              </w:rPr>
              <w:t xml:space="preserve">noteikts patlaban </w:t>
            </w:r>
            <w:r w:rsidRPr="002E3CEA">
              <w:rPr>
                <w:rFonts w:ascii="Times New Roman" w:hAnsi="Times New Roman" w:cs="Times New Roman"/>
                <w:bCs/>
                <w:sz w:val="24"/>
                <w:szCs w:val="24"/>
              </w:rPr>
              <w:t xml:space="preserve">kodeksa 68. panta pirmajā daļā paredzētais administratīvā pārkāpuma sastāvs, kas </w:t>
            </w:r>
            <w:r w:rsidR="00AB5954">
              <w:rPr>
                <w:rFonts w:ascii="Times New Roman" w:hAnsi="Times New Roman" w:cs="Times New Roman"/>
                <w:bCs/>
                <w:sz w:val="24"/>
                <w:szCs w:val="24"/>
              </w:rPr>
              <w:t>nosaka</w:t>
            </w:r>
            <w:r w:rsidRPr="002E3CEA">
              <w:rPr>
                <w:rFonts w:ascii="Times New Roman" w:hAnsi="Times New Roman" w:cs="Times New Roman"/>
                <w:bCs/>
                <w:sz w:val="24"/>
                <w:szCs w:val="24"/>
              </w:rPr>
              <w:t xml:space="preserve"> atbildību par</w:t>
            </w:r>
            <w:r w:rsidRPr="002E3CEA">
              <w:rPr>
                <w:rFonts w:ascii="Times New Roman" w:eastAsia="Times New Roman" w:hAnsi="Times New Roman" w:cs="Times New Roman"/>
                <w:sz w:val="24"/>
                <w:szCs w:val="24"/>
              </w:rPr>
              <w:t xml:space="preserve"> </w:t>
            </w:r>
            <w:r w:rsidRPr="002E3CEA">
              <w:rPr>
                <w:rFonts w:ascii="Times New Roman" w:hAnsi="Times New Roman" w:cs="Times New Roman"/>
                <w:bCs/>
                <w:sz w:val="24"/>
                <w:szCs w:val="24"/>
              </w:rPr>
              <w:t>meža atjaunošanas prasību pārkāpšanu.</w:t>
            </w:r>
            <w:r w:rsidRPr="002E3CEA">
              <w:rPr>
                <w:rFonts w:ascii="Times New Roman" w:eastAsia="Times New Roman" w:hAnsi="Times New Roman" w:cs="Times New Roman"/>
                <w:sz w:val="24"/>
                <w:szCs w:val="24"/>
              </w:rPr>
              <w:t xml:space="preserve"> </w:t>
            </w:r>
            <w:r w:rsidR="00AB5954">
              <w:rPr>
                <w:rFonts w:ascii="Times New Roman" w:hAnsi="Times New Roman" w:cs="Times New Roman"/>
                <w:bCs/>
                <w:sz w:val="24"/>
                <w:szCs w:val="24"/>
              </w:rPr>
              <w:t>Ievērojot</w:t>
            </w:r>
            <w:r w:rsidRPr="002E3CEA">
              <w:rPr>
                <w:rFonts w:ascii="Times New Roman" w:hAnsi="Times New Roman" w:cs="Times New Roman"/>
                <w:bCs/>
                <w:sz w:val="24"/>
                <w:szCs w:val="24"/>
              </w:rPr>
              <w:t xml:space="preserve"> Meža likuma 2. panta pirmās daļas 1.punktā noteikto Meža likuma mērķi </w:t>
            </w:r>
            <w:r w:rsidR="00AB5954">
              <w:rPr>
                <w:rFonts w:ascii="Times New Roman" w:hAnsi="Times New Roman" w:cs="Times New Roman"/>
                <w:bCs/>
                <w:sz w:val="24"/>
                <w:szCs w:val="24"/>
              </w:rPr>
              <w:t>–</w:t>
            </w:r>
            <w:r w:rsidRPr="002E3CEA">
              <w:rPr>
                <w:rFonts w:ascii="Times New Roman" w:hAnsi="Times New Roman" w:cs="Times New Roman"/>
                <w:bCs/>
                <w:sz w:val="24"/>
                <w:szCs w:val="24"/>
              </w:rPr>
              <w:t xml:space="preserve"> visiem meža īpašniekiem vai tiesiskajiem valdītājiem nodrošināt vienādas tiesības un noteikt vienādus pienākumus</w:t>
            </w:r>
            <w:r w:rsidR="00AB5954">
              <w:rPr>
                <w:rFonts w:ascii="Times New Roman" w:hAnsi="Times New Roman" w:cs="Times New Roman"/>
                <w:bCs/>
                <w:sz w:val="24"/>
                <w:szCs w:val="24"/>
              </w:rPr>
              <w:t> –</w:t>
            </w:r>
            <w:r w:rsidRPr="002E3CEA">
              <w:rPr>
                <w:rFonts w:ascii="Times New Roman" w:hAnsi="Times New Roman" w:cs="Times New Roman"/>
                <w:bCs/>
                <w:sz w:val="24"/>
                <w:szCs w:val="24"/>
              </w:rPr>
              <w:t xml:space="preserve">, par meža īpašnieka pienākuma atjaunot mežaudzi nepildīšanu </w:t>
            </w:r>
            <w:r w:rsidR="00AB5954" w:rsidRPr="002E3CEA">
              <w:rPr>
                <w:rFonts w:ascii="Times New Roman" w:hAnsi="Times New Roman" w:cs="Times New Roman"/>
                <w:bCs/>
                <w:sz w:val="24"/>
                <w:szCs w:val="24"/>
              </w:rPr>
              <w:t xml:space="preserve">netiek paredzēts atšķirīgs </w:t>
            </w:r>
            <w:r w:rsidRPr="002E3CEA">
              <w:rPr>
                <w:rFonts w:ascii="Times New Roman" w:hAnsi="Times New Roman" w:cs="Times New Roman"/>
                <w:bCs/>
                <w:sz w:val="24"/>
                <w:szCs w:val="24"/>
              </w:rPr>
              <w:t xml:space="preserve">soda apmērs fiziskām un juridiskām personām. </w:t>
            </w:r>
            <w:r w:rsidRPr="002E3CEA">
              <w:rPr>
                <w:rFonts w:ascii="Times New Roman" w:hAnsi="Times New Roman" w:cs="Times New Roman"/>
                <w:sz w:val="24"/>
                <w:szCs w:val="24"/>
              </w:rPr>
              <w:t xml:space="preserve">Izvērtējot meža atjaunošanas prasību pārkāpumu bīstamību, sekas un sabiedrisko kaitīgumu, tika konstatēts, ka </w:t>
            </w:r>
            <w:r w:rsidR="00AB5954">
              <w:rPr>
                <w:rFonts w:ascii="Times New Roman" w:hAnsi="Times New Roman" w:cs="Times New Roman"/>
                <w:sz w:val="24"/>
                <w:szCs w:val="24"/>
              </w:rPr>
              <w:t>noteik</w:t>
            </w:r>
            <w:r w:rsidRPr="002E3CEA">
              <w:rPr>
                <w:rFonts w:ascii="Times New Roman" w:hAnsi="Times New Roman" w:cs="Times New Roman"/>
                <w:sz w:val="24"/>
                <w:szCs w:val="24"/>
              </w:rPr>
              <w:t xml:space="preserve">tais administratīvais sods par meža atjaunošanas prasību neizpildi ne vienmēr nodrošina to, ka mežs tiek atjaunots. </w:t>
            </w:r>
            <w:proofErr w:type="gramStart"/>
            <w:r w:rsidRPr="002E3CEA">
              <w:rPr>
                <w:rFonts w:ascii="Times New Roman" w:hAnsi="Times New Roman" w:cs="Times New Roman"/>
                <w:sz w:val="24"/>
                <w:szCs w:val="24"/>
              </w:rPr>
              <w:t>Tāpēc par meža atjaunošanas prasību nepild</w:t>
            </w:r>
            <w:r w:rsidR="00AB5954">
              <w:rPr>
                <w:rFonts w:ascii="Times New Roman" w:hAnsi="Times New Roman" w:cs="Times New Roman"/>
                <w:sz w:val="24"/>
                <w:szCs w:val="24"/>
              </w:rPr>
              <w:t>īšanu</w:t>
            </w:r>
            <w:r w:rsidRPr="002E3CEA">
              <w:rPr>
                <w:rFonts w:ascii="Times New Roman" w:hAnsi="Times New Roman" w:cs="Times New Roman"/>
                <w:sz w:val="24"/>
                <w:szCs w:val="24"/>
              </w:rPr>
              <w:t xml:space="preserve"> paredzēts</w:t>
            </w:r>
            <w:proofErr w:type="gramEnd"/>
            <w:r w:rsidRPr="002E3CEA">
              <w:rPr>
                <w:rFonts w:ascii="Times New Roman" w:hAnsi="Times New Roman" w:cs="Times New Roman"/>
                <w:sz w:val="24"/>
                <w:szCs w:val="24"/>
              </w:rPr>
              <w:t xml:space="preserve"> samazināt minimālo administratīvo sodu, d</w:t>
            </w:r>
            <w:r w:rsidR="00AB5954">
              <w:rPr>
                <w:rFonts w:ascii="Times New Roman" w:hAnsi="Times New Roman" w:cs="Times New Roman"/>
                <w:sz w:val="24"/>
                <w:szCs w:val="24"/>
              </w:rPr>
              <w:t>od</w:t>
            </w:r>
            <w:r w:rsidRPr="002E3CEA">
              <w:rPr>
                <w:rFonts w:ascii="Times New Roman" w:hAnsi="Times New Roman" w:cs="Times New Roman"/>
                <w:sz w:val="24"/>
                <w:szCs w:val="24"/>
              </w:rPr>
              <w:t>ot iespēju piemērot brīdinājumu. Ja saprātīgā termiņā, piemēram</w:t>
            </w:r>
            <w:r w:rsidR="00AB5954">
              <w:rPr>
                <w:rFonts w:ascii="Times New Roman" w:hAnsi="Times New Roman" w:cs="Times New Roman"/>
                <w:sz w:val="24"/>
                <w:szCs w:val="24"/>
              </w:rPr>
              <w:t>,</w:t>
            </w:r>
            <w:r w:rsidRPr="002E3CEA">
              <w:rPr>
                <w:rFonts w:ascii="Times New Roman" w:hAnsi="Times New Roman" w:cs="Times New Roman"/>
                <w:sz w:val="24"/>
                <w:szCs w:val="24"/>
              </w:rPr>
              <w:t xml:space="preserve"> sezonas (viena gada) laikā</w:t>
            </w:r>
            <w:r w:rsidR="00AB5954">
              <w:rPr>
                <w:rFonts w:ascii="Times New Roman" w:hAnsi="Times New Roman" w:cs="Times New Roman"/>
                <w:sz w:val="24"/>
                <w:szCs w:val="24"/>
              </w:rPr>
              <w:t>,</w:t>
            </w:r>
            <w:r w:rsidRPr="002E3CEA">
              <w:rPr>
                <w:rFonts w:ascii="Times New Roman" w:hAnsi="Times New Roman" w:cs="Times New Roman"/>
                <w:sz w:val="24"/>
                <w:szCs w:val="24"/>
              </w:rPr>
              <w:t xml:space="preserve"> prasības netiks izpildītas, VMD amatpersonas varēs piemērot Administratīvo pārkāpumu procesa likumprojekta 27. panta otrajā daļā paredzēto </w:t>
            </w:r>
            <w:r w:rsidR="00AB5954">
              <w:rPr>
                <w:rFonts w:ascii="Times New Roman" w:hAnsi="Times New Roman" w:cs="Times New Roman"/>
                <w:sz w:val="24"/>
                <w:szCs w:val="24"/>
              </w:rPr>
              <w:t>nosacījumu</w:t>
            </w:r>
            <w:r w:rsidR="00AB5954" w:rsidRPr="002E3CEA">
              <w:rPr>
                <w:rFonts w:ascii="Times New Roman" w:hAnsi="Times New Roman" w:cs="Times New Roman"/>
                <w:sz w:val="24"/>
                <w:szCs w:val="24"/>
              </w:rPr>
              <w:t xml:space="preserve"> </w:t>
            </w:r>
            <w:r w:rsidRPr="002E3CEA">
              <w:rPr>
                <w:rFonts w:ascii="Times New Roman" w:hAnsi="Times New Roman" w:cs="Times New Roman"/>
                <w:sz w:val="24"/>
                <w:szCs w:val="24"/>
              </w:rPr>
              <w:t xml:space="preserve">un </w:t>
            </w:r>
            <w:r w:rsidR="00AB5954">
              <w:rPr>
                <w:rFonts w:ascii="Times New Roman" w:hAnsi="Times New Roman" w:cs="Times New Roman"/>
                <w:sz w:val="24"/>
                <w:szCs w:val="24"/>
              </w:rPr>
              <w:t>līdz ar to –</w:t>
            </w:r>
            <w:r w:rsidRPr="002E3CEA">
              <w:rPr>
                <w:rFonts w:ascii="Times New Roman" w:hAnsi="Times New Roman" w:cs="Times New Roman"/>
                <w:sz w:val="24"/>
                <w:szCs w:val="24"/>
              </w:rPr>
              <w:t xml:space="preserve"> lielāku sodu par atsevišķu ilgstošu administratīvo pārkāpumu.</w:t>
            </w:r>
          </w:p>
          <w:p w:rsidR="007F5DFB" w:rsidRPr="000542A5" w:rsidRDefault="007F5DFB" w:rsidP="00AB5954">
            <w:pPr>
              <w:spacing w:after="0" w:line="240" w:lineRule="auto"/>
              <w:jc w:val="both"/>
              <w:rPr>
                <w:rFonts w:ascii="Times New Roman" w:hAnsi="Times New Roman" w:cs="Times New Roman"/>
                <w:b/>
                <w:bCs/>
                <w:sz w:val="24"/>
                <w:szCs w:val="24"/>
              </w:rPr>
            </w:pPr>
          </w:p>
          <w:p w:rsidR="007F5DFB" w:rsidRPr="002E3CEA"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Likumprojektā </w:t>
            </w:r>
            <w:r w:rsidR="00AB5954">
              <w:rPr>
                <w:rFonts w:ascii="Times New Roman" w:hAnsi="Times New Roman" w:cs="Times New Roman"/>
                <w:sz w:val="24"/>
                <w:szCs w:val="24"/>
              </w:rPr>
              <w:t>ietvertajā</w:t>
            </w:r>
            <w:proofErr w:type="gramStart"/>
            <w:r w:rsidR="00AB5954">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9977A1">
              <w:rPr>
                <w:rFonts w:ascii="Times New Roman" w:hAnsi="Times New Roman" w:cs="Times New Roman"/>
                <w:bCs/>
                <w:sz w:val="24"/>
                <w:szCs w:val="24"/>
              </w:rPr>
              <w:t xml:space="preserve"> </w:t>
            </w:r>
            <w:r w:rsidRPr="00152420">
              <w:rPr>
                <w:rFonts w:ascii="Times New Roman" w:hAnsi="Times New Roman" w:cs="Times New Roman"/>
                <w:bCs/>
                <w:sz w:val="24"/>
                <w:szCs w:val="24"/>
              </w:rPr>
              <w:t xml:space="preserve">vienpadsmitajā daļā </w:t>
            </w:r>
            <w:r w:rsidR="00AB5954">
              <w:rPr>
                <w:rFonts w:ascii="Times New Roman" w:hAnsi="Times New Roman" w:cs="Times New Roman"/>
                <w:bCs/>
                <w:sz w:val="24"/>
                <w:szCs w:val="24"/>
              </w:rPr>
              <w:t xml:space="preserve">noteikts patlaban </w:t>
            </w:r>
            <w:r w:rsidRPr="00152420">
              <w:rPr>
                <w:rFonts w:ascii="Times New Roman" w:hAnsi="Times New Roman" w:cs="Times New Roman"/>
                <w:bCs/>
                <w:sz w:val="24"/>
                <w:szCs w:val="24"/>
              </w:rPr>
              <w:t xml:space="preserve">kodeksa 67. pantā paredzētais administratīvā pārkāpuma sastāvs, kas </w:t>
            </w:r>
            <w:r w:rsidR="00AB5954">
              <w:rPr>
                <w:rFonts w:ascii="Times New Roman" w:hAnsi="Times New Roman" w:cs="Times New Roman"/>
                <w:bCs/>
                <w:sz w:val="24"/>
                <w:szCs w:val="24"/>
              </w:rPr>
              <w:t>nosaka</w:t>
            </w:r>
            <w:r w:rsidRPr="00152420">
              <w:rPr>
                <w:rFonts w:ascii="Times New Roman" w:hAnsi="Times New Roman" w:cs="Times New Roman"/>
                <w:bCs/>
                <w:sz w:val="24"/>
                <w:szCs w:val="24"/>
              </w:rPr>
              <w:t xml:space="preserve"> atbildību par koku patvaļīgu ciršanu vai bojāšanu. Izvērtējot nodarījuma bīstamību, sekas un iespējamo atšķirīgo apmēru un apstākļus, kādos pārkāpums var tikt izdarīts, fiziskajām personām paredzēta iespēja </w:t>
            </w:r>
            <w:r w:rsidRPr="002E3CEA">
              <w:rPr>
                <w:rFonts w:ascii="Times New Roman" w:hAnsi="Times New Roman" w:cs="Times New Roman"/>
                <w:bCs/>
                <w:sz w:val="24"/>
                <w:szCs w:val="24"/>
              </w:rPr>
              <w:t xml:space="preserve">piemērot arī brīdinājumu atkarībā no </w:t>
            </w:r>
            <w:r w:rsidR="00AB5954">
              <w:rPr>
                <w:rFonts w:ascii="Times New Roman" w:hAnsi="Times New Roman" w:cs="Times New Roman"/>
                <w:bCs/>
                <w:sz w:val="24"/>
                <w:szCs w:val="24"/>
              </w:rPr>
              <w:t>pārkāpuma smaguma</w:t>
            </w:r>
            <w:r w:rsidRPr="002E3CEA">
              <w:rPr>
                <w:rFonts w:ascii="Times New Roman" w:hAnsi="Times New Roman" w:cs="Times New Roman"/>
                <w:bCs/>
                <w:sz w:val="24"/>
                <w:szCs w:val="24"/>
              </w:rPr>
              <w:t>.</w:t>
            </w:r>
            <w:r w:rsidRPr="002E3CEA">
              <w:rPr>
                <w:rFonts w:ascii="Times New Roman" w:hAnsi="Times New Roman" w:cs="Times New Roman"/>
                <w:sz w:val="24"/>
                <w:szCs w:val="24"/>
              </w:rPr>
              <w:t xml:space="preserve"> Ņemot vērā normatīvo regulējumu par koku ciršanas normatīvo aktu pārkāpšanu, atkarībā no apstākļiem var tikt piemērots likumprojektā paredzētā Meža likuma 51. panta devītā, vienpadsmitā vai piecpadsmitā daļā noteiktais administratīvais sods. Ja koki mežā nocirsti atbilstoši normatīvo aktu prasībām, bet meža īpašnieks vai tiesiskais valdītājs nav saņēmis apliecinājumu (ja tas ir bijis </w:t>
            </w:r>
            <w:r w:rsidRPr="002E3CEA">
              <w:rPr>
                <w:rFonts w:ascii="Times New Roman" w:hAnsi="Times New Roman" w:cs="Times New Roman"/>
                <w:sz w:val="24"/>
                <w:szCs w:val="24"/>
              </w:rPr>
              <w:lastRenderedPageBreak/>
              <w:t>nepieciešams), piemēro devītajā daļā noteikto administratīvo sodu. Ja koki nocirsti, pārkāpjot normatīvo aktu prasības, bet mežaudze nav ne bojāta, ne iznīcināta, piemēro vienpadsmitajā daļā noteikto administratīvo sodu. Ja koki nocirsti, pārkāpjot normatīvo aktu prasības un mežaudze ir iznīcināta vai bojāta, piemēro piecpadsmitajā daļā noteikto administratīvo sodu.</w:t>
            </w:r>
          </w:p>
          <w:p w:rsidR="007F5DFB" w:rsidRDefault="007F5DFB" w:rsidP="00AB5954">
            <w:pPr>
              <w:spacing w:after="0" w:line="240" w:lineRule="auto"/>
              <w:jc w:val="both"/>
              <w:rPr>
                <w:rFonts w:ascii="Times New Roman" w:eastAsia="Times New Roman" w:hAnsi="Times New Roman" w:cs="Times New Roman"/>
                <w:sz w:val="24"/>
                <w:szCs w:val="24"/>
              </w:rPr>
            </w:pPr>
            <w:r w:rsidRPr="009977A1">
              <w:rPr>
                <w:rFonts w:ascii="Times New Roman" w:hAnsi="Times New Roman" w:cs="Times New Roman"/>
                <w:sz w:val="24"/>
                <w:szCs w:val="24"/>
              </w:rPr>
              <w:t>Ar likumprojektu netiek pārņemta kodeksa 67.</w:t>
            </w:r>
            <w:r>
              <w:rPr>
                <w:rFonts w:ascii="Times New Roman" w:hAnsi="Times New Roman" w:cs="Times New Roman"/>
                <w:sz w:val="24"/>
                <w:szCs w:val="24"/>
              </w:rPr>
              <w:t> </w:t>
            </w:r>
            <w:r w:rsidRPr="009977A1">
              <w:rPr>
                <w:rFonts w:ascii="Times New Roman" w:hAnsi="Times New Roman" w:cs="Times New Roman"/>
                <w:sz w:val="24"/>
                <w:szCs w:val="24"/>
              </w:rPr>
              <w:t>panta otrā daļa, kas nosaka atbildību par aizsargājamo koku patvaļīgu ciršanu vai bojāšanu. Aizsargājamu koku aizsardzība izriet no likuma “Par īpaši aizsargājamām dabas teritorijām”, jo aizsargājams koks ir ĪADT.</w:t>
            </w:r>
            <w:r w:rsidRPr="009977A1">
              <w:rPr>
                <w:rFonts w:ascii="Times New Roman" w:eastAsia="Times New Roman" w:hAnsi="Times New Roman" w:cs="Times New Roman"/>
                <w:sz w:val="24"/>
                <w:szCs w:val="24"/>
              </w:rPr>
              <w:t xml:space="preserve"> Kodeksa 67.</w:t>
            </w:r>
            <w:r>
              <w:rPr>
                <w:rFonts w:ascii="Times New Roman" w:eastAsia="Times New Roman" w:hAnsi="Times New Roman" w:cs="Times New Roman"/>
                <w:sz w:val="24"/>
                <w:szCs w:val="24"/>
              </w:rPr>
              <w:t> </w:t>
            </w:r>
            <w:r w:rsidRPr="009977A1">
              <w:rPr>
                <w:rFonts w:ascii="Times New Roman" w:eastAsia="Times New Roman" w:hAnsi="Times New Roman" w:cs="Times New Roman"/>
                <w:sz w:val="24"/>
                <w:szCs w:val="24"/>
              </w:rPr>
              <w:t>panta otro daļu kodifikācijai virza VARAM, un atbildība par aizsargājamo koku patvaļīgu ciršanu vai bojāšanu ir ietverta VARAM sagatavotajos grozījumos likumā “Par īpaši aizsargājamām dabas teritorijām”.</w:t>
            </w:r>
          </w:p>
          <w:p w:rsidR="007F5DFB" w:rsidRPr="009977A1" w:rsidRDefault="007F5DFB" w:rsidP="00AB5954">
            <w:pPr>
              <w:spacing w:after="0" w:line="240" w:lineRule="auto"/>
              <w:jc w:val="both"/>
              <w:rPr>
                <w:rFonts w:ascii="Times New Roman" w:hAnsi="Times New Roman" w:cs="Times New Roman"/>
                <w:bCs/>
                <w:sz w:val="24"/>
                <w:szCs w:val="24"/>
              </w:rPr>
            </w:pPr>
          </w:p>
          <w:p w:rsidR="007F5DFB" w:rsidRPr="002E3CEA"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2E3CEA">
              <w:rPr>
                <w:rFonts w:ascii="Times New Roman" w:hAnsi="Times New Roman" w:cs="Times New Roman"/>
                <w:bCs/>
                <w:sz w:val="24"/>
                <w:szCs w:val="24"/>
              </w:rPr>
              <w:t xml:space="preserve"> divpadsmitajā daļā </w:t>
            </w:r>
            <w:r w:rsidR="00690B68">
              <w:rPr>
                <w:rFonts w:ascii="Times New Roman" w:hAnsi="Times New Roman" w:cs="Times New Roman"/>
                <w:bCs/>
                <w:sz w:val="24"/>
                <w:szCs w:val="24"/>
              </w:rPr>
              <w:t xml:space="preserve">noteikts patlaban </w:t>
            </w:r>
            <w:r w:rsidRPr="002E3CEA">
              <w:rPr>
                <w:rFonts w:ascii="Times New Roman" w:hAnsi="Times New Roman" w:cs="Times New Roman"/>
                <w:bCs/>
                <w:sz w:val="24"/>
                <w:szCs w:val="24"/>
              </w:rPr>
              <w:t>kodeksa 67</w:t>
            </w:r>
            <w:r w:rsidRPr="002E3CEA">
              <w:rPr>
                <w:rFonts w:ascii="Times New Roman" w:hAnsi="Times New Roman" w:cs="Times New Roman"/>
                <w:bCs/>
                <w:sz w:val="24"/>
                <w:szCs w:val="24"/>
                <w:vertAlign w:val="superscript"/>
              </w:rPr>
              <w:t>1</w:t>
            </w:r>
            <w:r w:rsidRPr="002E3CEA">
              <w:rPr>
                <w:rFonts w:ascii="Times New Roman" w:hAnsi="Times New Roman" w:cs="Times New Roman"/>
                <w:bCs/>
                <w:sz w:val="24"/>
                <w:szCs w:val="24"/>
              </w:rPr>
              <w:t xml:space="preserve">. pantā paredzētais administratīvā pārkāpuma sastāvs, kas </w:t>
            </w:r>
            <w:r w:rsidR="00690B68">
              <w:rPr>
                <w:rFonts w:ascii="Times New Roman" w:hAnsi="Times New Roman" w:cs="Times New Roman"/>
                <w:bCs/>
                <w:sz w:val="24"/>
                <w:szCs w:val="24"/>
              </w:rPr>
              <w:t>nosaka</w:t>
            </w:r>
            <w:r w:rsidRPr="002E3CEA">
              <w:rPr>
                <w:rFonts w:ascii="Times New Roman" w:hAnsi="Times New Roman" w:cs="Times New Roman"/>
                <w:bCs/>
                <w:sz w:val="24"/>
                <w:szCs w:val="24"/>
              </w:rPr>
              <w:t xml:space="preserve"> atbildību par dabas</w:t>
            </w:r>
            <w:r w:rsidRPr="009977A1">
              <w:rPr>
                <w:rFonts w:ascii="Times New Roman" w:hAnsi="Times New Roman" w:cs="Times New Roman"/>
                <w:bCs/>
                <w:sz w:val="24"/>
                <w:szCs w:val="24"/>
              </w:rPr>
              <w:t xml:space="preserve"> aizsardzības prasību pārkāpšanu meža apsaimniekošanā un izmantošanā. </w:t>
            </w:r>
            <w:r w:rsidRPr="009977A1">
              <w:rPr>
                <w:rFonts w:ascii="Times New Roman" w:eastAsia="Times New Roman" w:hAnsi="Times New Roman" w:cs="Times New Roman"/>
                <w:sz w:val="24"/>
                <w:szCs w:val="24"/>
              </w:rPr>
              <w:t xml:space="preserve">Redakcija precizēta tā, lai </w:t>
            </w:r>
            <w:r w:rsidR="00690B68">
              <w:rPr>
                <w:rFonts w:ascii="Times New Roman" w:eastAsia="Times New Roman" w:hAnsi="Times New Roman" w:cs="Times New Roman"/>
                <w:sz w:val="24"/>
                <w:szCs w:val="24"/>
              </w:rPr>
              <w:t>ir nepārprotami skaidrs</w:t>
            </w:r>
            <w:r w:rsidRPr="009977A1">
              <w:rPr>
                <w:rFonts w:ascii="Times New Roman" w:eastAsia="Times New Roman" w:hAnsi="Times New Roman" w:cs="Times New Roman"/>
                <w:sz w:val="24"/>
                <w:szCs w:val="24"/>
              </w:rPr>
              <w:t xml:space="preserve">, ka šīs prasības izriet no Meža likuma un </w:t>
            </w:r>
            <w:r w:rsidR="00690B68">
              <w:rPr>
                <w:rFonts w:ascii="Times New Roman" w:eastAsia="Times New Roman" w:hAnsi="Times New Roman" w:cs="Times New Roman"/>
                <w:sz w:val="24"/>
                <w:szCs w:val="24"/>
              </w:rPr>
              <w:t>uz tā pamata izdo</w:t>
            </w:r>
            <w:r w:rsidRPr="009977A1">
              <w:rPr>
                <w:rFonts w:ascii="Times New Roman" w:eastAsia="Times New Roman" w:hAnsi="Times New Roman" w:cs="Times New Roman"/>
                <w:sz w:val="24"/>
                <w:szCs w:val="24"/>
              </w:rPr>
              <w:t>tajiem Ministru kabineta noteikumiem (</w:t>
            </w:r>
            <w:r w:rsidRPr="009977A1">
              <w:rPr>
                <w:rFonts w:ascii="Times New Roman" w:eastAsia="Times New Roman" w:hAnsi="Times New Roman" w:cs="Times New Roman"/>
                <w:bCs/>
                <w:sz w:val="24"/>
                <w:szCs w:val="24"/>
              </w:rPr>
              <w:t xml:space="preserve">Ministru kabineta </w:t>
            </w:r>
            <w:proofErr w:type="gramStart"/>
            <w:r w:rsidRPr="009977A1">
              <w:rPr>
                <w:rFonts w:ascii="Times New Roman" w:eastAsia="Times New Roman" w:hAnsi="Times New Roman" w:cs="Times New Roman"/>
                <w:sz w:val="24"/>
                <w:szCs w:val="24"/>
              </w:rPr>
              <w:t>2012.gada</w:t>
            </w:r>
            <w:proofErr w:type="gramEnd"/>
            <w:r w:rsidRPr="009977A1">
              <w:rPr>
                <w:rFonts w:ascii="Times New Roman" w:eastAsia="Times New Roman" w:hAnsi="Times New Roman" w:cs="Times New Roman"/>
                <w:sz w:val="24"/>
                <w:szCs w:val="24"/>
              </w:rPr>
              <w:t xml:space="preserve"> 18.decembra</w:t>
            </w:r>
            <w:r w:rsidRPr="009977A1">
              <w:rPr>
                <w:rFonts w:ascii="Times New Roman" w:eastAsia="Times New Roman" w:hAnsi="Times New Roman" w:cs="Times New Roman"/>
                <w:bCs/>
                <w:sz w:val="24"/>
                <w:szCs w:val="24"/>
              </w:rPr>
              <w:t xml:space="preserve"> noteikumi</w:t>
            </w:r>
            <w:r w:rsidR="00690B68">
              <w:rPr>
                <w:rFonts w:ascii="Times New Roman" w:eastAsia="Times New Roman" w:hAnsi="Times New Roman" w:cs="Times New Roman"/>
                <w:bCs/>
                <w:sz w:val="24"/>
                <w:szCs w:val="24"/>
              </w:rPr>
              <w:t>em</w:t>
            </w:r>
            <w:r w:rsidRPr="009977A1">
              <w:rPr>
                <w:rFonts w:ascii="Times New Roman" w:eastAsia="Times New Roman" w:hAnsi="Times New Roman" w:cs="Times New Roman"/>
                <w:bCs/>
                <w:sz w:val="24"/>
                <w:szCs w:val="24"/>
              </w:rPr>
              <w:t xml:space="preserve"> Nr.935</w:t>
            </w:r>
            <w:r w:rsidRPr="009977A1">
              <w:rPr>
                <w:rFonts w:ascii="Times New Roman" w:eastAsia="Times New Roman" w:hAnsi="Times New Roman" w:cs="Times New Roman"/>
                <w:sz w:val="24"/>
                <w:szCs w:val="24"/>
              </w:rPr>
              <w:t xml:space="preserve"> “</w:t>
            </w:r>
            <w:r w:rsidRPr="009977A1">
              <w:rPr>
                <w:rFonts w:ascii="Times New Roman" w:eastAsia="Times New Roman" w:hAnsi="Times New Roman" w:cs="Times New Roman"/>
                <w:bCs/>
                <w:sz w:val="24"/>
                <w:szCs w:val="24"/>
              </w:rPr>
              <w:t>Noteikumi par koku ciršanu mežā” un Ministru kabineta 2012.gada 18.decembra noteikumi</w:t>
            </w:r>
            <w:r w:rsidR="00690B68">
              <w:rPr>
                <w:rFonts w:ascii="Times New Roman" w:eastAsia="Times New Roman" w:hAnsi="Times New Roman" w:cs="Times New Roman"/>
                <w:bCs/>
                <w:sz w:val="24"/>
                <w:szCs w:val="24"/>
              </w:rPr>
              <w:t>em</w:t>
            </w:r>
            <w:r w:rsidRPr="009977A1">
              <w:rPr>
                <w:rFonts w:ascii="Times New Roman" w:eastAsia="Times New Roman" w:hAnsi="Times New Roman" w:cs="Times New Roman"/>
                <w:bCs/>
                <w:sz w:val="24"/>
                <w:szCs w:val="24"/>
              </w:rPr>
              <w:t xml:space="preserve"> Nr.936 “Dabas aizsardzības noteikumi meža apsaimniekošanā”).</w:t>
            </w:r>
            <w:r w:rsidRPr="009977A1">
              <w:rPr>
                <w:rFonts w:ascii="Times New Roman" w:eastAsia="Times New Roman" w:hAnsi="Times New Roman" w:cs="Times New Roman"/>
                <w:sz w:val="24"/>
                <w:szCs w:val="24"/>
              </w:rPr>
              <w:t xml:space="preserve"> Dabas aizsardzības prasības meža apsaimniekošanā ĪADT kā speciālās tiesību normas ir noteiktas ĪADT aizsardzību un izmantošanu regulējošos normatīvajos aktos</w:t>
            </w:r>
            <w:r w:rsidR="00690B68">
              <w:rPr>
                <w:rFonts w:ascii="Times New Roman" w:eastAsia="Times New Roman" w:hAnsi="Times New Roman" w:cs="Times New Roman"/>
                <w:sz w:val="24"/>
                <w:szCs w:val="24"/>
              </w:rPr>
              <w:t>,</w:t>
            </w:r>
            <w:r w:rsidRPr="009977A1">
              <w:rPr>
                <w:rFonts w:ascii="Times New Roman" w:eastAsia="Times New Roman" w:hAnsi="Times New Roman" w:cs="Times New Roman"/>
                <w:sz w:val="24"/>
                <w:szCs w:val="24"/>
              </w:rPr>
              <w:t xml:space="preserve"> un atbildība par to pārkāpšanu izrietēs no likuma “Par īpaši aizsargājamām dabas teritorijām”, nevis Meža likuma. Dabas aizsardzības prasību kontrole, kas izriet no Meža likuma, nav DAP kompetencē.</w:t>
            </w:r>
            <w:r>
              <w:rPr>
                <w:rFonts w:ascii="Times New Roman" w:eastAsia="Times New Roman" w:hAnsi="Times New Roman" w:cs="Times New Roman"/>
                <w:sz w:val="24"/>
                <w:szCs w:val="24"/>
              </w:rPr>
              <w:t xml:space="preserve"> </w:t>
            </w:r>
            <w:r w:rsidRPr="002E3CEA">
              <w:rPr>
                <w:rFonts w:ascii="Times New Roman" w:eastAsia="Times New Roman" w:hAnsi="Times New Roman" w:cs="Times New Roman"/>
                <w:sz w:val="24"/>
                <w:szCs w:val="24"/>
              </w:rPr>
              <w:t>Izvērtējot atšķirīgās dabas aizsardzības prasības, nodarījuma bīstamību un sekas, kā ar ņemot vērā to, ka administratīvā soda mērķis var tikt sasniegts, nepiemērojot naudas sodu, f</w:t>
            </w:r>
            <w:r w:rsidRPr="002E3CEA">
              <w:rPr>
                <w:rFonts w:ascii="Times New Roman" w:hAnsi="Times New Roman" w:cs="Times New Roman"/>
                <w:bCs/>
                <w:sz w:val="24"/>
                <w:szCs w:val="24"/>
              </w:rPr>
              <w:t xml:space="preserve">iziskajām personām paredzēta iespēja piemērot arī brīdinājumu atkarībā no </w:t>
            </w:r>
            <w:r w:rsidR="00AB5954">
              <w:rPr>
                <w:rFonts w:ascii="Times New Roman" w:hAnsi="Times New Roman" w:cs="Times New Roman"/>
                <w:bCs/>
                <w:sz w:val="24"/>
                <w:szCs w:val="24"/>
              </w:rPr>
              <w:t>pārkāpuma</w:t>
            </w:r>
            <w:r w:rsidR="00AB5954" w:rsidRPr="00045C65">
              <w:rPr>
                <w:rFonts w:ascii="Times New Roman" w:hAnsi="Times New Roman" w:cs="Times New Roman"/>
                <w:bCs/>
                <w:sz w:val="24"/>
                <w:szCs w:val="24"/>
              </w:rPr>
              <w:t xml:space="preserve"> smag</w:t>
            </w:r>
            <w:r w:rsidR="00AB5954">
              <w:rPr>
                <w:rFonts w:ascii="Times New Roman" w:hAnsi="Times New Roman" w:cs="Times New Roman"/>
                <w:bCs/>
                <w:sz w:val="24"/>
                <w:szCs w:val="24"/>
              </w:rPr>
              <w:t>uma</w:t>
            </w:r>
            <w:r w:rsidRPr="002E3CEA">
              <w:rPr>
                <w:rFonts w:ascii="Times New Roman" w:hAnsi="Times New Roman" w:cs="Times New Roman"/>
                <w:bCs/>
                <w:sz w:val="24"/>
                <w:szCs w:val="24"/>
              </w:rPr>
              <w:t>.</w:t>
            </w:r>
          </w:p>
          <w:p w:rsidR="007F5DFB" w:rsidRPr="002E3CEA" w:rsidRDefault="007F5DFB" w:rsidP="00AB5954">
            <w:pPr>
              <w:spacing w:after="0" w:line="240" w:lineRule="auto"/>
              <w:jc w:val="both"/>
              <w:rPr>
                <w:rFonts w:ascii="Times New Roman" w:eastAsia="Times New Roman" w:hAnsi="Times New Roman" w:cs="Times New Roman"/>
                <w:sz w:val="24"/>
                <w:szCs w:val="24"/>
              </w:rPr>
            </w:pPr>
          </w:p>
          <w:p w:rsidR="007F5DFB" w:rsidRPr="002E3CEA" w:rsidRDefault="00690B68" w:rsidP="00AB595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Tā kā</w:t>
            </w:r>
            <w:r w:rsidR="007F5DFB" w:rsidRPr="002E3CEA">
              <w:rPr>
                <w:rFonts w:ascii="Times New Roman" w:hAnsi="Times New Roman" w:cs="Times New Roman"/>
                <w:bCs/>
                <w:sz w:val="24"/>
                <w:szCs w:val="24"/>
              </w:rPr>
              <w:t xml:space="preserve"> atbilstoši Ministru kabineta </w:t>
            </w:r>
            <w:proofErr w:type="gramStart"/>
            <w:r w:rsidR="007F5DFB" w:rsidRPr="002E3CEA">
              <w:rPr>
                <w:rFonts w:ascii="Times New Roman" w:hAnsi="Times New Roman" w:cs="Times New Roman"/>
                <w:bCs/>
                <w:sz w:val="24"/>
                <w:szCs w:val="24"/>
              </w:rPr>
              <w:t>2012.gada</w:t>
            </w:r>
            <w:proofErr w:type="gramEnd"/>
            <w:r w:rsidR="007F5DFB" w:rsidRPr="002E3CEA">
              <w:rPr>
                <w:rFonts w:ascii="Times New Roman" w:hAnsi="Times New Roman" w:cs="Times New Roman"/>
                <w:bCs/>
                <w:sz w:val="24"/>
                <w:szCs w:val="24"/>
              </w:rPr>
              <w:t xml:space="preserve"> 18.decembra noteikumiem Nr.947 “Noteikumi par meža aizsardzības pasākumiem un ārkārtējās situācijas izsludināšanu mežā”</w:t>
            </w:r>
            <w:r>
              <w:rPr>
                <w:rFonts w:ascii="Times New Roman" w:hAnsi="Times New Roman" w:cs="Times New Roman"/>
                <w:bCs/>
                <w:sz w:val="24"/>
                <w:szCs w:val="24"/>
              </w:rPr>
              <w:t>,</w:t>
            </w:r>
            <w:r w:rsidR="007F5DFB" w:rsidRPr="002E3CEA">
              <w:rPr>
                <w:rFonts w:ascii="Times New Roman" w:hAnsi="Times New Roman" w:cs="Times New Roman"/>
                <w:bCs/>
                <w:sz w:val="24"/>
                <w:szCs w:val="24"/>
              </w:rPr>
              <w:t xml:space="preserve"> var tikt izsludināta ārkārtējā situācija meža ugunsgrēka, meža kaitēkļu savairošanās vai slimību masveida izplatīšanās dēļ, noteikts palielināts soda apmērs par meža aizsardzības prasību (l</w:t>
            </w:r>
            <w:r w:rsidR="007F5DFB" w:rsidRPr="002E3CEA">
              <w:rPr>
                <w:rFonts w:ascii="Times New Roman" w:hAnsi="Times New Roman" w:cs="Times New Roman"/>
                <w:sz w:val="24"/>
                <w:szCs w:val="24"/>
              </w:rPr>
              <w:t xml:space="preserve">ikumprojektā </w:t>
            </w:r>
            <w:r>
              <w:rPr>
                <w:rFonts w:ascii="Times New Roman" w:hAnsi="Times New Roman" w:cs="Times New Roman"/>
                <w:sz w:val="24"/>
                <w:szCs w:val="24"/>
              </w:rPr>
              <w:t>ietver</w:t>
            </w:r>
            <w:r w:rsidR="007F5DFB" w:rsidRPr="002E3CEA">
              <w:rPr>
                <w:rFonts w:ascii="Times New Roman" w:hAnsi="Times New Roman" w:cs="Times New Roman"/>
                <w:sz w:val="24"/>
                <w:szCs w:val="24"/>
              </w:rPr>
              <w:t>tā Meža likuma</w:t>
            </w:r>
            <w:r w:rsidR="007F5DFB" w:rsidRPr="002E3CEA">
              <w:rPr>
                <w:rFonts w:ascii="Times New Roman" w:hAnsi="Times New Roman" w:cs="Times New Roman"/>
                <w:bCs/>
                <w:sz w:val="24"/>
                <w:szCs w:val="24"/>
              </w:rPr>
              <w:t xml:space="preserve"> 51.panta trīspadsmitā daļa) un ugunsdrošības prasību (l</w:t>
            </w:r>
            <w:r w:rsidR="007F5DFB" w:rsidRPr="002E3CEA">
              <w:rPr>
                <w:rFonts w:ascii="Times New Roman" w:hAnsi="Times New Roman" w:cs="Times New Roman"/>
                <w:sz w:val="24"/>
                <w:szCs w:val="24"/>
              </w:rPr>
              <w:t xml:space="preserve">ikumprojektā </w:t>
            </w:r>
            <w:r>
              <w:rPr>
                <w:rFonts w:ascii="Times New Roman" w:hAnsi="Times New Roman" w:cs="Times New Roman"/>
                <w:sz w:val="24"/>
                <w:szCs w:val="24"/>
              </w:rPr>
              <w:t>ietver</w:t>
            </w:r>
            <w:r w:rsidR="007F5DFB" w:rsidRPr="002E3CEA">
              <w:rPr>
                <w:rFonts w:ascii="Times New Roman" w:hAnsi="Times New Roman" w:cs="Times New Roman"/>
                <w:sz w:val="24"/>
                <w:szCs w:val="24"/>
              </w:rPr>
              <w:t>tā Meža likuma</w:t>
            </w:r>
            <w:r w:rsidR="007F5DFB" w:rsidRPr="002E3CEA">
              <w:rPr>
                <w:rFonts w:ascii="Times New Roman" w:hAnsi="Times New Roman" w:cs="Times New Roman"/>
                <w:bCs/>
                <w:sz w:val="24"/>
                <w:szCs w:val="24"/>
              </w:rPr>
              <w:t xml:space="preserve"> 51.panta četrpadsmitā daļa) pārkāpšanu, ja pārkāpums izdarīts tad, kad izsludināta ārkārtējā situācija sakarā ar meža ugunsgrēku vai meža kaitēkļu savairošanās vai slimību masveida izplatīšanās dēļ. Tas paredzēts tāpēc, ka meža aizsardzības vai ugunsdrošības prasību neievērošana ārkārtējā </w:t>
            </w:r>
            <w:r w:rsidR="007F5DFB" w:rsidRPr="002E3CEA">
              <w:rPr>
                <w:rFonts w:ascii="Times New Roman" w:hAnsi="Times New Roman" w:cs="Times New Roman"/>
                <w:bCs/>
                <w:sz w:val="24"/>
                <w:szCs w:val="24"/>
              </w:rPr>
              <w:lastRenderedPageBreak/>
              <w:t>situācijā rada lielāku bīstamību.</w:t>
            </w:r>
          </w:p>
          <w:p w:rsidR="007F5DFB" w:rsidRPr="009977A1" w:rsidRDefault="007F5DFB" w:rsidP="00AB5954">
            <w:pPr>
              <w:spacing w:after="0" w:line="240" w:lineRule="auto"/>
              <w:jc w:val="both"/>
              <w:rPr>
                <w:rFonts w:ascii="Times New Roman" w:hAnsi="Times New Roman" w:cs="Times New Roman"/>
                <w:sz w:val="24"/>
                <w:szCs w:val="24"/>
              </w:rPr>
            </w:pPr>
          </w:p>
          <w:p w:rsidR="007F5DFB" w:rsidRPr="009977A1"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ietvertajā</w:t>
            </w:r>
            <w:r w:rsidRPr="002E3CEA">
              <w:rPr>
                <w:rFonts w:ascii="Times New Roman" w:hAnsi="Times New Roman" w:cs="Times New Roman"/>
                <w:sz w:val="24"/>
                <w:szCs w:val="24"/>
              </w:rPr>
              <w:t xml:space="preserve"> Meža likuma 51. panta</w:t>
            </w:r>
            <w:r w:rsidRPr="009977A1">
              <w:rPr>
                <w:rFonts w:ascii="Times New Roman" w:hAnsi="Times New Roman" w:cs="Times New Roman"/>
                <w:bCs/>
                <w:sz w:val="24"/>
                <w:szCs w:val="24"/>
              </w:rPr>
              <w:t xml:space="preserve"> </w:t>
            </w:r>
            <w:r w:rsidRPr="00683E7E">
              <w:rPr>
                <w:rFonts w:ascii="Times New Roman" w:hAnsi="Times New Roman" w:cs="Times New Roman"/>
                <w:bCs/>
                <w:sz w:val="24"/>
                <w:szCs w:val="24"/>
              </w:rPr>
              <w:t>piecpadsmitajā</w:t>
            </w:r>
            <w:r w:rsidRPr="009977A1">
              <w:rPr>
                <w:rFonts w:ascii="Times New Roman" w:hAnsi="Times New Roman" w:cs="Times New Roman"/>
                <w:bCs/>
                <w:sz w:val="24"/>
                <w:szCs w:val="24"/>
              </w:rPr>
              <w:t xml:space="preserve"> daļā </w:t>
            </w:r>
            <w:r w:rsidR="00690B68">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kodeksa 57</w:t>
            </w:r>
            <w:r w:rsidRPr="009977A1">
              <w:rPr>
                <w:rFonts w:ascii="Times New Roman" w:hAnsi="Times New Roman" w:cs="Times New Roman"/>
                <w:bCs/>
                <w:sz w:val="24"/>
                <w:szCs w:val="24"/>
                <w:vertAlign w:val="superscript"/>
              </w:rPr>
              <w:t>1</w:t>
            </w:r>
            <w:r w:rsidRPr="009977A1">
              <w:rPr>
                <w:rFonts w:ascii="Times New Roman" w:hAnsi="Times New Roman" w:cs="Times New Roman"/>
                <w:bCs/>
                <w:sz w:val="24"/>
                <w:szCs w:val="24"/>
              </w:rPr>
              <w:t xml:space="preserve">. pantā paredzētais administratīvā pārkāpuma sastāvs, kas </w:t>
            </w:r>
            <w:r w:rsidR="00690B68">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meža iznīcināšanu vai bojāšanu. Pants pārņemts</w:t>
            </w:r>
            <w:r w:rsidR="00690B68">
              <w:rPr>
                <w:rFonts w:ascii="Times New Roman" w:hAnsi="Times New Roman" w:cs="Times New Roman"/>
                <w:bCs/>
                <w:sz w:val="24"/>
                <w:szCs w:val="24"/>
              </w:rPr>
              <w:t>,</w:t>
            </w:r>
            <w:r w:rsidRPr="009977A1">
              <w:rPr>
                <w:rFonts w:ascii="Times New Roman" w:hAnsi="Times New Roman" w:cs="Times New Roman"/>
                <w:bCs/>
                <w:sz w:val="24"/>
                <w:szCs w:val="24"/>
              </w:rPr>
              <w:t xml:space="preserve"> nemainot</w:t>
            </w:r>
            <w:r w:rsidR="00690B68">
              <w:rPr>
                <w:rFonts w:ascii="Times New Roman" w:hAnsi="Times New Roman" w:cs="Times New Roman"/>
                <w:bCs/>
                <w:sz w:val="24"/>
                <w:szCs w:val="24"/>
              </w:rPr>
              <w:t xml:space="preserve"> tā redakciju</w:t>
            </w:r>
            <w:r w:rsidRPr="009977A1">
              <w:rPr>
                <w:rFonts w:ascii="Times New Roman" w:hAnsi="Times New Roman" w:cs="Times New Roman"/>
                <w:bCs/>
                <w:sz w:val="24"/>
                <w:szCs w:val="24"/>
              </w:rPr>
              <w:t xml:space="preserve">. </w:t>
            </w:r>
            <w:r w:rsidR="00690B68">
              <w:rPr>
                <w:rFonts w:ascii="Times New Roman" w:hAnsi="Times New Roman" w:cs="Times New Roman"/>
                <w:sz w:val="24"/>
                <w:szCs w:val="24"/>
              </w:rPr>
              <w:t>Kritēriji tam</w:t>
            </w:r>
            <w:r w:rsidRPr="009977A1">
              <w:rPr>
                <w:rFonts w:ascii="Times New Roman" w:hAnsi="Times New Roman" w:cs="Times New Roman"/>
                <w:sz w:val="24"/>
                <w:szCs w:val="24"/>
              </w:rPr>
              <w:t>, kad mežaudz</w:t>
            </w:r>
            <w:r w:rsidR="00690B68">
              <w:rPr>
                <w:rFonts w:ascii="Times New Roman" w:hAnsi="Times New Roman" w:cs="Times New Roman"/>
                <w:sz w:val="24"/>
                <w:szCs w:val="24"/>
              </w:rPr>
              <w:t>e</w:t>
            </w:r>
            <w:r w:rsidRPr="009977A1">
              <w:rPr>
                <w:rFonts w:ascii="Times New Roman" w:hAnsi="Times New Roman" w:cs="Times New Roman"/>
                <w:sz w:val="24"/>
                <w:szCs w:val="24"/>
              </w:rPr>
              <w:t xml:space="preserve"> uzskat</w:t>
            </w:r>
            <w:r w:rsidR="00690B68">
              <w:rPr>
                <w:rFonts w:ascii="Times New Roman" w:hAnsi="Times New Roman" w:cs="Times New Roman"/>
                <w:sz w:val="24"/>
                <w:szCs w:val="24"/>
              </w:rPr>
              <w:t>ām</w:t>
            </w:r>
            <w:r w:rsidRPr="009977A1">
              <w:rPr>
                <w:rFonts w:ascii="Times New Roman" w:hAnsi="Times New Roman" w:cs="Times New Roman"/>
                <w:sz w:val="24"/>
                <w:szCs w:val="24"/>
              </w:rPr>
              <w:t xml:space="preserve">a par iznīcinātu un kad </w:t>
            </w:r>
            <w:r w:rsidR="00690B68">
              <w:rPr>
                <w:rFonts w:ascii="Times New Roman" w:hAnsi="Times New Roman" w:cs="Times New Roman"/>
                <w:sz w:val="24"/>
                <w:szCs w:val="24"/>
              </w:rPr>
              <w:t xml:space="preserve">– </w:t>
            </w:r>
            <w:r w:rsidRPr="009977A1">
              <w:rPr>
                <w:rFonts w:ascii="Times New Roman" w:hAnsi="Times New Roman" w:cs="Times New Roman"/>
                <w:sz w:val="24"/>
                <w:szCs w:val="24"/>
              </w:rPr>
              <w:t>par bojātu, ir noteikt</w:t>
            </w:r>
            <w:r w:rsidR="00690B68">
              <w:rPr>
                <w:rFonts w:ascii="Times New Roman" w:hAnsi="Times New Roman" w:cs="Times New Roman"/>
                <w:sz w:val="24"/>
                <w:szCs w:val="24"/>
              </w:rPr>
              <w:t>i</w:t>
            </w:r>
            <w:r w:rsidRPr="009977A1">
              <w:rPr>
                <w:rFonts w:ascii="Times New Roman" w:hAnsi="Times New Roman" w:cs="Times New Roman"/>
                <w:sz w:val="24"/>
                <w:szCs w:val="24"/>
              </w:rPr>
              <w:t xml:space="preserve"> Ministru kabineta </w:t>
            </w:r>
            <w:proofErr w:type="gramStart"/>
            <w:r w:rsidRPr="009977A1">
              <w:rPr>
                <w:rFonts w:ascii="Times New Roman" w:hAnsi="Times New Roman" w:cs="Times New Roman"/>
                <w:sz w:val="24"/>
                <w:szCs w:val="24"/>
              </w:rPr>
              <w:t>2003.gada</w:t>
            </w:r>
            <w:proofErr w:type="gramEnd"/>
            <w:r w:rsidRPr="009977A1">
              <w:rPr>
                <w:rFonts w:ascii="Times New Roman" w:hAnsi="Times New Roman" w:cs="Times New Roman"/>
                <w:sz w:val="24"/>
                <w:szCs w:val="24"/>
              </w:rPr>
              <w:t xml:space="preserve"> 29.aprīļa </w:t>
            </w:r>
            <w:r w:rsidRPr="009977A1">
              <w:rPr>
                <w:rFonts w:ascii="Times New Roman" w:hAnsi="Times New Roman" w:cs="Times New Roman"/>
                <w:bCs/>
                <w:sz w:val="24"/>
                <w:szCs w:val="24"/>
              </w:rPr>
              <w:t>noteikumos Nr.228</w:t>
            </w:r>
            <w:r w:rsidRPr="009977A1">
              <w:rPr>
                <w:rFonts w:ascii="Times New Roman" w:hAnsi="Times New Roman" w:cs="Times New Roman"/>
                <w:sz w:val="24"/>
                <w:szCs w:val="24"/>
              </w:rPr>
              <w:t xml:space="preserve"> </w:t>
            </w:r>
            <w:r w:rsidRPr="009977A1">
              <w:rPr>
                <w:rFonts w:ascii="Times New Roman" w:hAnsi="Times New Roman" w:cs="Times New Roman"/>
                <w:bCs/>
                <w:sz w:val="24"/>
                <w:szCs w:val="24"/>
              </w:rPr>
              <w:t>“Mežam nodarīto zaudējumu noteikšanas kārtība”.</w:t>
            </w:r>
          </w:p>
          <w:p w:rsidR="007F5DFB" w:rsidRDefault="007F5DFB" w:rsidP="00AB5954">
            <w:pPr>
              <w:spacing w:after="0" w:line="240" w:lineRule="auto"/>
              <w:jc w:val="both"/>
              <w:rPr>
                <w:rFonts w:ascii="Times New Roman" w:hAnsi="Times New Roman" w:cs="Times New Roman"/>
                <w:b/>
                <w:sz w:val="24"/>
                <w:szCs w:val="24"/>
              </w:rPr>
            </w:pPr>
          </w:p>
          <w:p w:rsidR="007F5DFB" w:rsidRPr="009977A1" w:rsidRDefault="007F5DFB" w:rsidP="00AB5954">
            <w:pPr>
              <w:spacing w:after="0" w:line="240" w:lineRule="auto"/>
              <w:jc w:val="both"/>
              <w:rPr>
                <w:rFonts w:ascii="Times New Roman" w:hAnsi="Times New Roman" w:cs="Times New Roman"/>
                <w:bCs/>
                <w:sz w:val="24"/>
                <w:szCs w:val="24"/>
              </w:rPr>
            </w:pP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2E3CEA">
              <w:rPr>
                <w:rFonts w:ascii="Times New Roman" w:hAnsi="Times New Roman" w:cs="Times New Roman"/>
                <w:bCs/>
                <w:sz w:val="24"/>
                <w:szCs w:val="24"/>
              </w:rPr>
              <w:t xml:space="preserve"> sešpadsmitajā daļā </w:t>
            </w:r>
            <w:r w:rsidR="00690B68">
              <w:rPr>
                <w:rFonts w:ascii="Times New Roman" w:hAnsi="Times New Roman" w:cs="Times New Roman"/>
                <w:bCs/>
                <w:sz w:val="24"/>
                <w:szCs w:val="24"/>
              </w:rPr>
              <w:t xml:space="preserve">noteikts patlaban </w:t>
            </w:r>
            <w:r w:rsidRPr="009977A1">
              <w:rPr>
                <w:rFonts w:ascii="Times New Roman" w:hAnsi="Times New Roman" w:cs="Times New Roman"/>
                <w:bCs/>
                <w:sz w:val="24"/>
                <w:szCs w:val="24"/>
              </w:rPr>
              <w:t>kodeksa 66</w:t>
            </w:r>
            <w:r w:rsidRPr="009977A1">
              <w:rPr>
                <w:rFonts w:ascii="Times New Roman" w:hAnsi="Times New Roman" w:cs="Times New Roman"/>
                <w:bCs/>
                <w:sz w:val="24"/>
                <w:szCs w:val="24"/>
                <w:vertAlign w:val="superscript"/>
              </w:rPr>
              <w:t>4</w:t>
            </w:r>
            <w:r w:rsidRPr="009977A1">
              <w:rPr>
                <w:rFonts w:ascii="Times New Roman" w:hAnsi="Times New Roman" w:cs="Times New Roman"/>
                <w:bCs/>
                <w:sz w:val="24"/>
                <w:szCs w:val="24"/>
              </w:rPr>
              <w:t xml:space="preserve">. pantā paredzētais administratīvā pārkāpuma sastāvs, kas </w:t>
            </w:r>
            <w:r w:rsidR="00690B68">
              <w:rPr>
                <w:rFonts w:ascii="Times New Roman" w:hAnsi="Times New Roman" w:cs="Times New Roman"/>
                <w:bCs/>
                <w:sz w:val="24"/>
                <w:szCs w:val="24"/>
              </w:rPr>
              <w:t>nosaka</w:t>
            </w:r>
            <w:r w:rsidRPr="009977A1">
              <w:rPr>
                <w:rFonts w:ascii="Times New Roman" w:hAnsi="Times New Roman" w:cs="Times New Roman"/>
                <w:bCs/>
                <w:sz w:val="24"/>
                <w:szCs w:val="24"/>
              </w:rPr>
              <w:t xml:space="preserve"> atbildību par neatļautu atmežošanu.</w:t>
            </w:r>
            <w:r w:rsidRPr="009977A1">
              <w:rPr>
                <w:rFonts w:ascii="Times New Roman" w:eastAsia="Times New Roman" w:hAnsi="Times New Roman" w:cs="Times New Roman"/>
                <w:sz w:val="24"/>
                <w:szCs w:val="24"/>
              </w:rPr>
              <w:t xml:space="preserve"> </w:t>
            </w:r>
            <w:r w:rsidR="00690B68">
              <w:rPr>
                <w:rFonts w:ascii="Times New Roman" w:hAnsi="Times New Roman" w:cs="Times New Roman"/>
                <w:bCs/>
                <w:sz w:val="24"/>
                <w:szCs w:val="24"/>
              </w:rPr>
              <w:t>Tā kā</w:t>
            </w:r>
            <w:r w:rsidRPr="009977A1">
              <w:rPr>
                <w:rFonts w:ascii="Times New Roman" w:hAnsi="Times New Roman" w:cs="Times New Roman"/>
                <w:bCs/>
                <w:sz w:val="24"/>
                <w:szCs w:val="24"/>
              </w:rPr>
              <w:t xml:space="preserve"> citi sodi netiek </w:t>
            </w:r>
            <w:r w:rsidR="00690B68">
              <w:rPr>
                <w:rFonts w:ascii="Times New Roman" w:hAnsi="Times New Roman" w:cs="Times New Roman"/>
                <w:bCs/>
                <w:sz w:val="24"/>
                <w:szCs w:val="24"/>
              </w:rPr>
              <w:t>dalī</w:t>
            </w:r>
            <w:r w:rsidRPr="009977A1">
              <w:rPr>
                <w:rFonts w:ascii="Times New Roman" w:hAnsi="Times New Roman" w:cs="Times New Roman"/>
                <w:bCs/>
                <w:sz w:val="24"/>
                <w:szCs w:val="24"/>
              </w:rPr>
              <w:t>ti pēc tā, vai pārkāpums izdarīts aizsargājumā teritorijā vai teritorijā, kur</w:t>
            </w:r>
            <w:r w:rsidR="00690B68">
              <w:rPr>
                <w:rFonts w:ascii="Times New Roman" w:hAnsi="Times New Roman" w:cs="Times New Roman"/>
                <w:bCs/>
                <w:sz w:val="24"/>
                <w:szCs w:val="24"/>
              </w:rPr>
              <w:t>ā</w:t>
            </w:r>
            <w:r w:rsidRPr="009977A1">
              <w:rPr>
                <w:rFonts w:ascii="Times New Roman" w:hAnsi="Times New Roman" w:cs="Times New Roman"/>
                <w:bCs/>
                <w:sz w:val="24"/>
                <w:szCs w:val="24"/>
              </w:rPr>
              <w:t xml:space="preserve"> nav noteiktas aizsardzības pazīmes, likumprojektā paredzēts </w:t>
            </w:r>
            <w:proofErr w:type="gramStart"/>
            <w:r w:rsidRPr="009977A1">
              <w:rPr>
                <w:rFonts w:ascii="Times New Roman" w:hAnsi="Times New Roman" w:cs="Times New Roman"/>
                <w:bCs/>
                <w:sz w:val="24"/>
                <w:szCs w:val="24"/>
              </w:rPr>
              <w:t>arī sodu</w:t>
            </w:r>
            <w:proofErr w:type="gramEnd"/>
            <w:r w:rsidRPr="009977A1">
              <w:rPr>
                <w:rFonts w:ascii="Times New Roman" w:hAnsi="Times New Roman" w:cs="Times New Roman"/>
                <w:bCs/>
                <w:sz w:val="24"/>
                <w:szCs w:val="24"/>
              </w:rPr>
              <w:t xml:space="preserve"> par neatļautu atmežošanu nenodalīt pēc teritorijas veida.</w:t>
            </w:r>
          </w:p>
          <w:p w:rsidR="007F5DFB" w:rsidRDefault="007F5DFB" w:rsidP="00AB5954">
            <w:pPr>
              <w:spacing w:after="0" w:line="240" w:lineRule="auto"/>
              <w:jc w:val="both"/>
              <w:rPr>
                <w:rFonts w:ascii="Times New Roman" w:hAnsi="Times New Roman" w:cs="Times New Roman"/>
                <w:bCs/>
                <w:sz w:val="24"/>
                <w:szCs w:val="24"/>
              </w:rPr>
            </w:pPr>
            <w:r w:rsidRPr="009977A1">
              <w:rPr>
                <w:rFonts w:ascii="Times New Roman" w:hAnsi="Times New Roman" w:cs="Times New Roman"/>
                <w:bCs/>
                <w:sz w:val="24"/>
                <w:szCs w:val="24"/>
              </w:rPr>
              <w:t>Saskaņā ar likumprojekta “Administratīvo pārkāpumu procesa likums” 17.</w:t>
            </w:r>
            <w:r>
              <w:rPr>
                <w:rFonts w:ascii="Times New Roman" w:hAnsi="Times New Roman" w:cs="Times New Roman"/>
                <w:bCs/>
                <w:sz w:val="24"/>
                <w:szCs w:val="24"/>
              </w:rPr>
              <w:t> </w:t>
            </w:r>
            <w:r w:rsidRPr="009977A1">
              <w:rPr>
                <w:rFonts w:ascii="Times New Roman" w:hAnsi="Times New Roman" w:cs="Times New Roman"/>
                <w:bCs/>
                <w:sz w:val="24"/>
                <w:szCs w:val="24"/>
              </w:rPr>
              <w:t>panta ceturto daļu maksimālais naudas sods fiziskajām personām ir paredzēts 400 naudas soda vienību</w:t>
            </w:r>
            <w:r w:rsidR="00690B68">
              <w:rPr>
                <w:rFonts w:ascii="Times New Roman" w:hAnsi="Times New Roman" w:cs="Times New Roman"/>
                <w:bCs/>
                <w:sz w:val="24"/>
                <w:szCs w:val="24"/>
              </w:rPr>
              <w:t xml:space="preserve"> apmērā</w:t>
            </w:r>
            <w:r w:rsidRPr="009977A1">
              <w:rPr>
                <w:rFonts w:ascii="Times New Roman" w:hAnsi="Times New Roman" w:cs="Times New Roman"/>
                <w:bCs/>
                <w:sz w:val="24"/>
                <w:szCs w:val="24"/>
              </w:rPr>
              <w:t xml:space="preserve">, tāpēc administratīvais sods par neatļautu meža atmežošanu fiziskām personām </w:t>
            </w:r>
            <w:r w:rsidR="00690B68">
              <w:rPr>
                <w:rFonts w:ascii="Times New Roman" w:hAnsi="Times New Roman" w:cs="Times New Roman"/>
                <w:bCs/>
                <w:sz w:val="24"/>
                <w:szCs w:val="24"/>
              </w:rPr>
              <w:t>noteik</w:t>
            </w:r>
            <w:r w:rsidRPr="009977A1">
              <w:rPr>
                <w:rFonts w:ascii="Times New Roman" w:hAnsi="Times New Roman" w:cs="Times New Roman"/>
                <w:bCs/>
                <w:sz w:val="24"/>
                <w:szCs w:val="24"/>
              </w:rPr>
              <w:t>ts, nepārsniedzot likumprojektā “Administratīvo pārkāpumu procesa likums” paredzēto.</w:t>
            </w:r>
          </w:p>
          <w:p w:rsidR="007F5DFB" w:rsidRPr="009977A1" w:rsidRDefault="007F5DFB" w:rsidP="00AB5954">
            <w:pPr>
              <w:spacing w:after="0" w:line="240" w:lineRule="auto"/>
              <w:jc w:val="both"/>
              <w:rPr>
                <w:rFonts w:ascii="Times New Roman" w:hAnsi="Times New Roman" w:cs="Times New Roman"/>
                <w:sz w:val="24"/>
                <w:szCs w:val="24"/>
              </w:rPr>
            </w:pPr>
          </w:p>
          <w:p w:rsidR="007F5DFB" w:rsidRPr="009977A1"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w:t>
            </w:r>
            <w:r w:rsidRPr="00FA0F54">
              <w:rPr>
                <w:rFonts w:ascii="Times New Roman" w:hAnsi="Times New Roman" w:cs="Times New Roman"/>
                <w:b/>
                <w:sz w:val="24"/>
                <w:szCs w:val="24"/>
              </w:rPr>
              <w:t xml:space="preserve"> </w:t>
            </w:r>
            <w:r w:rsidRPr="009977A1">
              <w:rPr>
                <w:rFonts w:ascii="Times New Roman" w:hAnsi="Times New Roman" w:cs="Times New Roman"/>
                <w:sz w:val="24"/>
                <w:szCs w:val="24"/>
              </w:rPr>
              <w:t xml:space="preserve">52.pantā noteiktas meža jomas administratīvo pārkāpumu lietu virzībā iesaistītās personas, ņemot vērā iesaistīto personu kompetences jomas. </w:t>
            </w:r>
          </w:p>
          <w:p w:rsidR="007F5DFB" w:rsidRPr="008511B2" w:rsidRDefault="007F5DFB" w:rsidP="00AB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511B2">
              <w:rPr>
                <w:rFonts w:ascii="Times New Roman" w:hAnsi="Times New Roman" w:cs="Times New Roman"/>
                <w:sz w:val="24"/>
                <w:szCs w:val="24"/>
              </w:rPr>
              <w:t xml:space="preserve">dministratīvo pārkāpumu procesu par </w:t>
            </w: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8511B2">
              <w:rPr>
                <w:rFonts w:ascii="Times New Roman" w:hAnsi="Times New Roman" w:cs="Times New Roman"/>
                <w:bCs/>
                <w:sz w:val="24"/>
                <w:szCs w:val="24"/>
              </w:rPr>
              <w:t xml:space="preserve"> </w:t>
            </w:r>
            <w:r w:rsidRPr="008511B2">
              <w:rPr>
                <w:rFonts w:ascii="Times New Roman" w:hAnsi="Times New Roman" w:cs="Times New Roman"/>
                <w:sz w:val="24"/>
                <w:szCs w:val="24"/>
              </w:rPr>
              <w:t>otrajā un trešajā daļā minētajiem pārkāpumiem uzsāks valsts vai pašvaldības policija, bet liet</w:t>
            </w:r>
            <w:r w:rsidR="00690B68">
              <w:rPr>
                <w:rFonts w:ascii="Times New Roman" w:hAnsi="Times New Roman" w:cs="Times New Roman"/>
                <w:sz w:val="24"/>
                <w:szCs w:val="24"/>
              </w:rPr>
              <w:t>u</w:t>
            </w:r>
            <w:r w:rsidRPr="008511B2">
              <w:rPr>
                <w:rFonts w:ascii="Times New Roman" w:hAnsi="Times New Roman" w:cs="Times New Roman"/>
                <w:sz w:val="24"/>
                <w:szCs w:val="24"/>
              </w:rPr>
              <w:t xml:space="preserve"> </w:t>
            </w:r>
            <w:r w:rsidR="00690B68" w:rsidRPr="008511B2">
              <w:rPr>
                <w:rFonts w:ascii="Times New Roman" w:hAnsi="Times New Roman" w:cs="Times New Roman"/>
                <w:sz w:val="24"/>
                <w:szCs w:val="24"/>
              </w:rPr>
              <w:t xml:space="preserve">izskatīšanai </w:t>
            </w:r>
            <w:r w:rsidRPr="008511B2">
              <w:rPr>
                <w:rFonts w:ascii="Times New Roman" w:hAnsi="Times New Roman" w:cs="Times New Roman"/>
                <w:sz w:val="24"/>
                <w:szCs w:val="24"/>
              </w:rPr>
              <w:t>sagatavo</w:t>
            </w:r>
            <w:r w:rsidR="00690B68">
              <w:rPr>
                <w:rFonts w:ascii="Times New Roman" w:hAnsi="Times New Roman" w:cs="Times New Roman"/>
                <w:sz w:val="24"/>
                <w:szCs w:val="24"/>
              </w:rPr>
              <w:t>s, to</w:t>
            </w:r>
            <w:r w:rsidRPr="008511B2">
              <w:rPr>
                <w:rFonts w:ascii="Times New Roman" w:hAnsi="Times New Roman" w:cs="Times New Roman"/>
                <w:sz w:val="24"/>
                <w:szCs w:val="24"/>
              </w:rPr>
              <w:t xml:space="preserve"> izskatī</w:t>
            </w:r>
            <w:r w:rsidR="00690B68">
              <w:rPr>
                <w:rFonts w:ascii="Times New Roman" w:hAnsi="Times New Roman" w:cs="Times New Roman"/>
                <w:sz w:val="24"/>
                <w:szCs w:val="24"/>
              </w:rPr>
              <w:t>s</w:t>
            </w:r>
            <w:r w:rsidRPr="008511B2">
              <w:rPr>
                <w:rFonts w:ascii="Times New Roman" w:hAnsi="Times New Roman" w:cs="Times New Roman"/>
                <w:sz w:val="24"/>
                <w:szCs w:val="24"/>
              </w:rPr>
              <w:t xml:space="preserve"> un lēmum</w:t>
            </w:r>
            <w:r w:rsidR="00690B68">
              <w:rPr>
                <w:rFonts w:ascii="Times New Roman" w:hAnsi="Times New Roman" w:cs="Times New Roman"/>
                <w:sz w:val="24"/>
                <w:szCs w:val="24"/>
              </w:rPr>
              <w:t>u</w:t>
            </w:r>
            <w:r w:rsidRPr="008511B2">
              <w:rPr>
                <w:rFonts w:ascii="Times New Roman" w:hAnsi="Times New Roman" w:cs="Times New Roman"/>
                <w:sz w:val="24"/>
                <w:szCs w:val="24"/>
              </w:rPr>
              <w:t xml:space="preserve"> pieņems pašvaldības administratīvā komisija. Arī administratīvo pārkāpumu procesu par koku patvaļīgu ciršanu vai bojāšanu (</w:t>
            </w:r>
            <w:r w:rsidRPr="002E3CEA">
              <w:rPr>
                <w:rFonts w:ascii="Times New Roman" w:hAnsi="Times New Roman" w:cs="Times New Roman"/>
                <w:sz w:val="24"/>
                <w:szCs w:val="24"/>
              </w:rPr>
              <w:t xml:space="preserve">likumprojektā </w:t>
            </w:r>
            <w:r w:rsidR="00690B68">
              <w:rPr>
                <w:rFonts w:ascii="Times New Roman" w:hAnsi="Times New Roman" w:cs="Times New Roman"/>
                <w:sz w:val="24"/>
                <w:szCs w:val="24"/>
              </w:rPr>
              <w:t>ietver</w:t>
            </w:r>
            <w:r w:rsidRPr="002E3CEA">
              <w:rPr>
                <w:rFonts w:ascii="Times New Roman" w:hAnsi="Times New Roman" w:cs="Times New Roman"/>
                <w:sz w:val="24"/>
                <w:szCs w:val="24"/>
              </w:rPr>
              <w:t>tā Meža likuma</w:t>
            </w:r>
            <w:r w:rsidRPr="008511B2">
              <w:rPr>
                <w:rFonts w:ascii="Times New Roman" w:hAnsi="Times New Roman" w:cs="Times New Roman"/>
                <w:sz w:val="24"/>
                <w:szCs w:val="24"/>
              </w:rPr>
              <w:t xml:space="preserve"> 51. panta </w:t>
            </w:r>
            <w:r w:rsidR="00690B68">
              <w:rPr>
                <w:rFonts w:ascii="Times New Roman" w:hAnsi="Times New Roman" w:cs="Times New Roman"/>
                <w:sz w:val="24"/>
                <w:szCs w:val="24"/>
              </w:rPr>
              <w:t xml:space="preserve">vienpadsmitā </w:t>
            </w:r>
            <w:r w:rsidRPr="008511B2">
              <w:rPr>
                <w:rFonts w:ascii="Times New Roman" w:hAnsi="Times New Roman" w:cs="Times New Roman"/>
                <w:sz w:val="24"/>
                <w:szCs w:val="24"/>
              </w:rPr>
              <w:t xml:space="preserve">daļa), ja tas izdarīts ārpus meža, uzsāks valsts vai pašvaldības policija, bet </w:t>
            </w:r>
            <w:r w:rsidR="00690B68" w:rsidRPr="008511B2">
              <w:rPr>
                <w:rFonts w:ascii="Times New Roman" w:hAnsi="Times New Roman" w:cs="Times New Roman"/>
                <w:sz w:val="24"/>
                <w:szCs w:val="24"/>
              </w:rPr>
              <w:t>liet</w:t>
            </w:r>
            <w:r w:rsidR="00690B68">
              <w:rPr>
                <w:rFonts w:ascii="Times New Roman" w:hAnsi="Times New Roman" w:cs="Times New Roman"/>
                <w:sz w:val="24"/>
                <w:szCs w:val="24"/>
              </w:rPr>
              <w:t>u</w:t>
            </w:r>
            <w:r w:rsidR="00690B68" w:rsidRPr="008511B2">
              <w:rPr>
                <w:rFonts w:ascii="Times New Roman" w:hAnsi="Times New Roman" w:cs="Times New Roman"/>
                <w:sz w:val="24"/>
                <w:szCs w:val="24"/>
              </w:rPr>
              <w:t xml:space="preserve"> izskatīšanai sagatavo</w:t>
            </w:r>
            <w:r w:rsidR="00690B68">
              <w:rPr>
                <w:rFonts w:ascii="Times New Roman" w:hAnsi="Times New Roman" w:cs="Times New Roman"/>
                <w:sz w:val="24"/>
                <w:szCs w:val="24"/>
              </w:rPr>
              <w:t>s, to</w:t>
            </w:r>
            <w:r w:rsidR="00690B68" w:rsidRPr="008511B2">
              <w:rPr>
                <w:rFonts w:ascii="Times New Roman" w:hAnsi="Times New Roman" w:cs="Times New Roman"/>
                <w:sz w:val="24"/>
                <w:szCs w:val="24"/>
              </w:rPr>
              <w:t xml:space="preserve"> izskatī</w:t>
            </w:r>
            <w:r w:rsidR="00690B68">
              <w:rPr>
                <w:rFonts w:ascii="Times New Roman" w:hAnsi="Times New Roman" w:cs="Times New Roman"/>
                <w:sz w:val="24"/>
                <w:szCs w:val="24"/>
              </w:rPr>
              <w:t>s</w:t>
            </w:r>
            <w:r w:rsidR="00690B68" w:rsidRPr="008511B2">
              <w:rPr>
                <w:rFonts w:ascii="Times New Roman" w:hAnsi="Times New Roman" w:cs="Times New Roman"/>
                <w:sz w:val="24"/>
                <w:szCs w:val="24"/>
              </w:rPr>
              <w:t xml:space="preserve"> un lēmum</w:t>
            </w:r>
            <w:r w:rsidR="00690B68">
              <w:rPr>
                <w:rFonts w:ascii="Times New Roman" w:hAnsi="Times New Roman" w:cs="Times New Roman"/>
                <w:sz w:val="24"/>
                <w:szCs w:val="24"/>
              </w:rPr>
              <w:t xml:space="preserve">u </w:t>
            </w:r>
            <w:r w:rsidRPr="008511B2">
              <w:rPr>
                <w:rFonts w:ascii="Times New Roman" w:hAnsi="Times New Roman" w:cs="Times New Roman"/>
                <w:sz w:val="24"/>
                <w:szCs w:val="24"/>
              </w:rPr>
              <w:t>pašv</w:t>
            </w:r>
            <w:r>
              <w:rPr>
                <w:rFonts w:ascii="Times New Roman" w:hAnsi="Times New Roman" w:cs="Times New Roman"/>
                <w:sz w:val="24"/>
                <w:szCs w:val="24"/>
              </w:rPr>
              <w:t>aldības administratīvā komisija.</w:t>
            </w:r>
          </w:p>
          <w:p w:rsidR="007F5DFB" w:rsidRPr="008511B2" w:rsidRDefault="007F5DFB" w:rsidP="00AB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511B2">
              <w:rPr>
                <w:rFonts w:ascii="Times New Roman" w:hAnsi="Times New Roman" w:cs="Times New Roman"/>
                <w:sz w:val="24"/>
                <w:szCs w:val="24"/>
              </w:rPr>
              <w:t>dministratīvo pārkāpumu procesu vides un dabas resursu aizsardzības aizsargjoslās par koku patvaļīgu ciršanu vai bojāšanu (</w:t>
            </w:r>
            <w:r w:rsidRPr="002E3CEA">
              <w:rPr>
                <w:rFonts w:ascii="Times New Roman" w:hAnsi="Times New Roman" w:cs="Times New Roman"/>
                <w:sz w:val="24"/>
                <w:szCs w:val="24"/>
              </w:rPr>
              <w:t>likumprojektā paredzētā Meža likuma</w:t>
            </w:r>
            <w:r w:rsidRPr="008511B2">
              <w:rPr>
                <w:rFonts w:ascii="Times New Roman" w:hAnsi="Times New Roman" w:cs="Times New Roman"/>
                <w:sz w:val="24"/>
                <w:szCs w:val="24"/>
              </w:rPr>
              <w:t xml:space="preserve"> 51. panta 1</w:t>
            </w:r>
            <w:r>
              <w:rPr>
                <w:rFonts w:ascii="Times New Roman" w:hAnsi="Times New Roman" w:cs="Times New Roman"/>
                <w:sz w:val="24"/>
                <w:szCs w:val="24"/>
              </w:rPr>
              <w:t>1</w:t>
            </w:r>
            <w:r w:rsidRPr="008511B2">
              <w:rPr>
                <w:rFonts w:ascii="Times New Roman" w:hAnsi="Times New Roman" w:cs="Times New Roman"/>
                <w:sz w:val="24"/>
                <w:szCs w:val="24"/>
              </w:rPr>
              <w:t>.daļa), ja tas izdarīts ārpus meža,</w:t>
            </w:r>
            <w:r w:rsidRPr="008511B2">
              <w:rPr>
                <w:color w:val="000000"/>
                <w:lang w:eastAsia="x-none"/>
              </w:rPr>
              <w:t xml:space="preserve"> </w:t>
            </w:r>
            <w:r w:rsidRPr="008511B2">
              <w:rPr>
                <w:rFonts w:ascii="Times New Roman" w:hAnsi="Times New Roman" w:cs="Times New Roman"/>
                <w:sz w:val="24"/>
                <w:szCs w:val="24"/>
              </w:rPr>
              <w:t>veiks</w:t>
            </w:r>
            <w:r>
              <w:rPr>
                <w:rFonts w:ascii="Times New Roman" w:hAnsi="Times New Roman" w:cs="Times New Roman"/>
                <w:sz w:val="24"/>
                <w:szCs w:val="24"/>
              </w:rPr>
              <w:t xml:space="preserve"> Valsts vides dienests. </w:t>
            </w:r>
          </w:p>
          <w:p w:rsidR="007F5DFB" w:rsidRPr="002E3CEA"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Administratīvo pārkāpumu procesu par pārējiem likumprojektā paredzētajā Meža likuma </w:t>
            </w:r>
            <w:proofErr w:type="gramStart"/>
            <w:r w:rsidRPr="002E3CEA">
              <w:rPr>
                <w:rFonts w:ascii="Times New Roman" w:hAnsi="Times New Roman" w:cs="Times New Roman"/>
                <w:sz w:val="24"/>
                <w:szCs w:val="24"/>
              </w:rPr>
              <w:t>51.pantā</w:t>
            </w:r>
            <w:proofErr w:type="gramEnd"/>
            <w:r w:rsidRPr="002E3CEA">
              <w:rPr>
                <w:rFonts w:ascii="Times New Roman" w:hAnsi="Times New Roman" w:cs="Times New Roman"/>
                <w:sz w:val="24"/>
                <w:szCs w:val="24"/>
              </w:rPr>
              <w:t xml:space="preserve"> minētajiem pārkāpumiem veiks Valsts meža dienests. </w:t>
            </w:r>
          </w:p>
          <w:p w:rsidR="007F5DFB" w:rsidRPr="002E3CEA" w:rsidRDefault="007F5DFB" w:rsidP="00AB5954">
            <w:p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Papildus tam:</w:t>
            </w:r>
          </w:p>
          <w:p w:rsidR="007F5DFB" w:rsidRPr="002E3CEA" w:rsidRDefault="007F5DFB" w:rsidP="00AB5954">
            <w:pPr>
              <w:pStyle w:val="Sarakstarindkopa"/>
              <w:numPr>
                <w:ilvl w:val="0"/>
                <w:numId w:val="2"/>
              </w:num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Valsts meža dienests varēs uzsākt administratīvā pārkāpuma procesu arī par 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panta</w:t>
            </w:r>
            <w:r w:rsidRPr="002E3CEA">
              <w:rPr>
                <w:rFonts w:ascii="Times New Roman" w:hAnsi="Times New Roman" w:cs="Times New Roman"/>
                <w:bCs/>
                <w:sz w:val="24"/>
                <w:szCs w:val="24"/>
              </w:rPr>
              <w:t xml:space="preserve"> </w:t>
            </w:r>
            <w:r w:rsidRPr="002E3CEA">
              <w:rPr>
                <w:rFonts w:ascii="Times New Roman" w:hAnsi="Times New Roman" w:cs="Times New Roman"/>
                <w:sz w:val="24"/>
                <w:szCs w:val="24"/>
              </w:rPr>
              <w:t xml:space="preserve">otrajā un trešajā daļā minētajiem pārkāpumiem </w:t>
            </w:r>
            <w:r w:rsidR="00690B68">
              <w:rPr>
                <w:rFonts w:ascii="Times New Roman" w:hAnsi="Times New Roman" w:cs="Times New Roman"/>
                <w:sz w:val="24"/>
                <w:szCs w:val="24"/>
              </w:rPr>
              <w:t>un</w:t>
            </w:r>
            <w:r w:rsidRPr="002E3CEA">
              <w:rPr>
                <w:rFonts w:ascii="Times New Roman" w:hAnsi="Times New Roman" w:cs="Times New Roman"/>
                <w:sz w:val="24"/>
                <w:szCs w:val="24"/>
              </w:rPr>
              <w:t xml:space="preserve"> vienpadsmitajā daļā </w:t>
            </w:r>
            <w:r w:rsidRPr="002E3CEA">
              <w:rPr>
                <w:rFonts w:ascii="Times New Roman" w:hAnsi="Times New Roman" w:cs="Times New Roman"/>
                <w:sz w:val="24"/>
                <w:szCs w:val="24"/>
              </w:rPr>
              <w:lastRenderedPageBreak/>
              <w:t>minētajiem pārkāpumiem, kas izdarīti ārpus meža, pēc tam administratīvo lietu nododot izskatīšanai un lēmuma pieņemšanai attiecīgi pašvaldības administratīvajai komisijai vai Valsts vides dienestam;</w:t>
            </w:r>
          </w:p>
          <w:p w:rsidR="007F5DFB" w:rsidRPr="002E3CEA" w:rsidRDefault="007F5DFB" w:rsidP="00AB5954">
            <w:pPr>
              <w:pStyle w:val="Sarakstarindkopa"/>
              <w:numPr>
                <w:ilvl w:val="0"/>
                <w:numId w:val="2"/>
              </w:numPr>
              <w:spacing w:after="0" w:line="240" w:lineRule="auto"/>
              <w:jc w:val="both"/>
              <w:rPr>
                <w:rFonts w:ascii="Times New Roman" w:hAnsi="Times New Roman" w:cs="Times New Roman"/>
                <w:sz w:val="24"/>
                <w:szCs w:val="24"/>
              </w:rPr>
            </w:pPr>
            <w:r w:rsidRPr="002E3CEA">
              <w:rPr>
                <w:rFonts w:ascii="Times New Roman" w:hAnsi="Times New Roman" w:cs="Times New Roman"/>
                <w:sz w:val="24"/>
                <w:szCs w:val="24"/>
              </w:rPr>
              <w:t xml:space="preserve">īpaši aizsargājamās dabas teritorijās un mikroliegumos administratīvo pārkāpumu procesu par likumprojektā </w:t>
            </w:r>
            <w:r w:rsidR="00690B68">
              <w:rPr>
                <w:rFonts w:ascii="Times New Roman" w:hAnsi="Times New Roman" w:cs="Times New Roman"/>
                <w:sz w:val="24"/>
                <w:szCs w:val="24"/>
              </w:rPr>
              <w:t>ietvertajā</w:t>
            </w:r>
            <w:proofErr w:type="gramStart"/>
            <w:r w:rsidR="00690B68">
              <w:rPr>
                <w:rFonts w:ascii="Times New Roman" w:hAnsi="Times New Roman" w:cs="Times New Roman"/>
                <w:sz w:val="24"/>
                <w:szCs w:val="24"/>
              </w:rPr>
              <w:t xml:space="preserve"> </w:t>
            </w:r>
            <w:r w:rsidRPr="002E3CEA">
              <w:rPr>
                <w:rFonts w:ascii="Times New Roman" w:hAnsi="Times New Roman" w:cs="Times New Roman"/>
                <w:sz w:val="24"/>
                <w:szCs w:val="24"/>
              </w:rPr>
              <w:t xml:space="preserve"> </w:t>
            </w:r>
            <w:proofErr w:type="gramEnd"/>
            <w:r w:rsidRPr="002E3CEA">
              <w:rPr>
                <w:rFonts w:ascii="Times New Roman" w:hAnsi="Times New Roman" w:cs="Times New Roman"/>
                <w:sz w:val="24"/>
                <w:szCs w:val="24"/>
              </w:rPr>
              <w:t>Meža likuma 51. pantā minētajiem pārkāpumiem varēs uzsākt arī Dabas aizsardzības pārvalde, pēc tam lietu nododot izskatīšanai un lēmuma pieņemšanai Valsts meža dienestam, pašvaldības administratīvai komisijai vai Valsts vides dienētam.</w:t>
            </w:r>
          </w:p>
          <w:p w:rsidR="007F5DFB" w:rsidRPr="009977A1" w:rsidRDefault="007F5DFB" w:rsidP="00AB5954">
            <w:pPr>
              <w:spacing w:after="0" w:line="240" w:lineRule="auto"/>
              <w:jc w:val="both"/>
              <w:rPr>
                <w:rFonts w:ascii="Times New Roman" w:hAnsi="Times New Roman" w:cs="Times New Roman"/>
                <w:sz w:val="24"/>
                <w:szCs w:val="24"/>
              </w:rPr>
            </w:pPr>
          </w:p>
          <w:p w:rsidR="007F5DFB" w:rsidRPr="009977A1" w:rsidRDefault="007F5DFB" w:rsidP="00AB5954">
            <w:pPr>
              <w:spacing w:after="0" w:line="240" w:lineRule="auto"/>
              <w:jc w:val="both"/>
              <w:rPr>
                <w:rFonts w:ascii="Times New Roman" w:hAnsi="Times New Roman" w:cs="Times New Roman"/>
                <w:sz w:val="24"/>
                <w:szCs w:val="24"/>
              </w:rPr>
            </w:pPr>
            <w:r w:rsidRPr="009977A1">
              <w:rPr>
                <w:rFonts w:ascii="Times New Roman" w:hAnsi="Times New Roman" w:cs="Times New Roman"/>
                <w:sz w:val="24"/>
                <w:szCs w:val="24"/>
              </w:rPr>
              <w:t xml:space="preserve">Likumprojekts paredz, ka tiesību normas, kas saistītas ar administratīvās atbildības noteikšanu Meža likumā, stāsies spēkā </w:t>
            </w:r>
            <w:r w:rsidR="00690B68">
              <w:rPr>
                <w:rFonts w:ascii="Times New Roman" w:hAnsi="Times New Roman" w:cs="Times New Roman"/>
                <w:sz w:val="24"/>
                <w:szCs w:val="24"/>
              </w:rPr>
              <w:t>reizē</w:t>
            </w:r>
            <w:r w:rsidRPr="009977A1">
              <w:rPr>
                <w:rFonts w:ascii="Times New Roman" w:hAnsi="Times New Roman" w:cs="Times New Roman"/>
                <w:sz w:val="24"/>
                <w:szCs w:val="24"/>
              </w:rPr>
              <w:t xml:space="preserve"> ar Administratīvo pārkāpumu procesa likumu.</w:t>
            </w:r>
          </w:p>
          <w:p w:rsidR="007F5DFB" w:rsidRPr="006B65CF" w:rsidRDefault="007F5DFB" w:rsidP="00AB5954">
            <w:pPr>
              <w:spacing w:after="0" w:line="240" w:lineRule="auto"/>
              <w:jc w:val="both"/>
              <w:rPr>
                <w:rFonts w:ascii="Times New Roman" w:hAnsi="Times New Roman" w:cs="Times New Roman"/>
                <w:sz w:val="24"/>
                <w:szCs w:val="24"/>
              </w:rPr>
            </w:pPr>
            <w:r w:rsidRPr="009977A1">
              <w:rPr>
                <w:rFonts w:ascii="Times New Roman" w:eastAsia="Times New Roman" w:hAnsi="Times New Roman" w:cs="Times New Roman"/>
                <w:color w:val="000000"/>
                <w:sz w:val="24"/>
                <w:szCs w:val="24"/>
                <w:shd w:val="clear" w:color="auto" w:fill="FFFFFF"/>
              </w:rPr>
              <w:t>Likumprojekts</w:t>
            </w:r>
            <w:r w:rsidRPr="009977A1">
              <w:rPr>
                <w:rFonts w:ascii="Times New Roman" w:eastAsia="Times New Roman" w:hAnsi="Times New Roman" w:cs="Times New Roman"/>
                <w:sz w:val="24"/>
                <w:szCs w:val="24"/>
              </w:rPr>
              <w:t xml:space="preserve"> </w:t>
            </w:r>
            <w:r w:rsidRPr="009977A1">
              <w:rPr>
                <w:rFonts w:ascii="Times New Roman" w:eastAsia="Times New Roman" w:hAnsi="Times New Roman" w:cs="Times New Roman"/>
                <w:color w:val="000000"/>
                <w:sz w:val="24"/>
                <w:szCs w:val="24"/>
                <w:shd w:val="clear" w:color="auto" w:fill="FFFFFF"/>
              </w:rPr>
              <w:t>ir sagatavots atbilstoši informatīvajā ziņojumā minētajām prasībām. Likumprojekta pieņemšana pilnībā nodrošinās informatīvajā ziņojumā minēto nostādņu ieviešanu un Ministru kabineta uzdevuma izpildi.</w:t>
            </w:r>
          </w:p>
        </w:tc>
      </w:tr>
      <w:tr w:rsidR="007F5DFB" w:rsidRPr="003B6380" w:rsidTr="003B6380">
        <w:trPr>
          <w:trHeight w:val="435"/>
        </w:trPr>
        <w:tc>
          <w:tcPr>
            <w:tcW w:w="426"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Projekta izstrādē iesaistītās institūcijas</w:t>
            </w:r>
          </w:p>
        </w:tc>
        <w:tc>
          <w:tcPr>
            <w:tcW w:w="6378" w:type="dxa"/>
            <w:tcBorders>
              <w:top w:val="single" w:sz="4" w:space="0" w:color="auto"/>
              <w:left w:val="single" w:sz="4" w:space="0" w:color="auto"/>
              <w:bottom w:val="single" w:sz="4" w:space="0" w:color="auto"/>
              <w:right w:val="single" w:sz="4" w:space="0" w:color="auto"/>
            </w:tcBorders>
          </w:tcPr>
          <w:p w:rsidR="007F5DFB" w:rsidRPr="006B65CF" w:rsidRDefault="007F5DFB" w:rsidP="00AB59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VARAM</w:t>
            </w:r>
            <w:r w:rsidRPr="006B6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Latvijas Pašvaldību savienība, Valsts vides dienests, DAP un VMD. </w:t>
            </w:r>
            <w:r w:rsidRPr="002E3CEA">
              <w:rPr>
                <w:rFonts w:ascii="Times New Roman" w:eastAsia="Times New Roman" w:hAnsi="Times New Roman" w:cs="Times New Roman"/>
                <w:sz w:val="24"/>
                <w:szCs w:val="24"/>
              </w:rPr>
              <w:t>Likumprojekts pirms iesniegšanas apspriešanai Tieslietu ministrijas izveidotajā Latvijas Administratīvo pārkāpumu kodeksa pastāvīgajā darba grupā ir saskaņots ar minētajām institūcijām.</w:t>
            </w:r>
          </w:p>
        </w:tc>
      </w:tr>
      <w:tr w:rsidR="007F5DFB" w:rsidRPr="003B6380" w:rsidTr="003B6380">
        <w:trPr>
          <w:trHeight w:val="349"/>
        </w:trPr>
        <w:tc>
          <w:tcPr>
            <w:tcW w:w="426"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Cita informācija</w:t>
            </w:r>
          </w:p>
        </w:tc>
        <w:tc>
          <w:tcPr>
            <w:tcW w:w="6378" w:type="dxa"/>
            <w:tcBorders>
              <w:top w:val="single" w:sz="4" w:space="0" w:color="auto"/>
              <w:left w:val="single" w:sz="4" w:space="0" w:color="auto"/>
              <w:bottom w:val="single" w:sz="4" w:space="0" w:color="auto"/>
              <w:right w:val="single" w:sz="4" w:space="0" w:color="auto"/>
            </w:tcBorders>
          </w:tcPr>
          <w:p w:rsidR="007F5DFB" w:rsidRPr="006B65CF" w:rsidRDefault="007F5DFB" w:rsidP="00AB5954">
            <w:pPr>
              <w:tabs>
                <w:tab w:val="left" w:pos="993"/>
              </w:tabs>
              <w:spacing w:after="0" w:line="240" w:lineRule="auto"/>
              <w:jc w:val="both"/>
              <w:rPr>
                <w:rFonts w:ascii="Times New Roman" w:hAnsi="Times New Roman" w:cs="Times New Roman"/>
                <w:sz w:val="24"/>
                <w:szCs w:val="24"/>
              </w:rPr>
            </w:pPr>
            <w:r w:rsidRPr="006B65CF">
              <w:rPr>
                <w:rFonts w:ascii="Times New Roman" w:eastAsia="Times New Roman" w:hAnsi="Times New Roman" w:cs="Times New Roman"/>
                <w:sz w:val="24"/>
                <w:szCs w:val="24"/>
              </w:rPr>
              <w:t>Pirms izsludināšanas Valsts sekre</w:t>
            </w:r>
            <w:r>
              <w:rPr>
                <w:rFonts w:ascii="Times New Roman" w:eastAsia="Times New Roman" w:hAnsi="Times New Roman" w:cs="Times New Roman"/>
                <w:sz w:val="24"/>
                <w:szCs w:val="24"/>
              </w:rPr>
              <w:t>tāru sanāksmē likumprojekts tika</w:t>
            </w:r>
            <w:r w:rsidRPr="006B65CF">
              <w:rPr>
                <w:rFonts w:ascii="Times New Roman" w:eastAsia="Times New Roman" w:hAnsi="Times New Roman" w:cs="Times New Roman"/>
                <w:sz w:val="24"/>
                <w:szCs w:val="24"/>
              </w:rPr>
              <w:t xml:space="preserve"> nodots apspriešanai Tieslietu ministrijas izveidotajā Latvijas Administratīvo pārkāpumu kodeksa pastāvīgajā darba grupā.</w:t>
            </w:r>
            <w:r>
              <w:rPr>
                <w:rFonts w:ascii="Times New Roman" w:eastAsia="Times New Roman" w:hAnsi="Times New Roman" w:cs="Times New Roman"/>
                <w:sz w:val="24"/>
                <w:szCs w:val="24"/>
              </w:rPr>
              <w:t xml:space="preserve"> </w:t>
            </w:r>
            <w:r w:rsidRPr="002E3CEA">
              <w:rPr>
                <w:rFonts w:ascii="Times New Roman" w:eastAsia="Times New Roman" w:hAnsi="Times New Roman" w:cs="Times New Roman"/>
                <w:sz w:val="24"/>
                <w:szCs w:val="24"/>
              </w:rPr>
              <w:t>Likumprojekts ir izskatīts un atbalstīts Latvijas Administratīvo pārkāpumu kodeksa pastāvīgās darba grupas 2017. gada 9. marta sēdē.</w:t>
            </w:r>
          </w:p>
        </w:tc>
      </w:tr>
    </w:tbl>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410"/>
        <w:gridCol w:w="6237"/>
      </w:tblGrid>
      <w:tr w:rsidR="003B6380" w:rsidRPr="003B6380" w:rsidTr="003B6380">
        <w:trPr>
          <w:trHeight w:val="570"/>
        </w:trPr>
        <w:tc>
          <w:tcPr>
            <w:tcW w:w="9073" w:type="dxa"/>
            <w:gridSpan w:val="3"/>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b/>
                <w:color w:val="000000"/>
                <w:sz w:val="24"/>
                <w:szCs w:val="24"/>
              </w:rPr>
            </w:pPr>
            <w:r w:rsidRPr="003B6380">
              <w:rPr>
                <w:rFonts w:ascii="Times New Roman" w:eastAsia="Times New Roman" w:hAnsi="Times New Roman" w:cs="Times New Roman"/>
                <w:b/>
                <w:color w:val="000000"/>
                <w:sz w:val="24"/>
                <w:szCs w:val="24"/>
              </w:rPr>
              <w:t>II. Tiesību akta projekta ietekme uz sabiedrību, tautsaimniecības attīstību un administratīvo slogu</w:t>
            </w:r>
          </w:p>
        </w:tc>
      </w:tr>
      <w:tr w:rsidR="007F5DFB" w:rsidRPr="003B6380"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1.</w:t>
            </w:r>
          </w:p>
        </w:tc>
        <w:tc>
          <w:tcPr>
            <w:tcW w:w="2410"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Sabiedrības mērķgrupas,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hideMark/>
          </w:tcPr>
          <w:p w:rsidR="007F5DFB" w:rsidRDefault="007F5DFB" w:rsidP="00AB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Likumprojekts attiecas uz 150 tūkst meža īpašnieku.</w:t>
            </w:r>
          </w:p>
          <w:p w:rsidR="007F5DFB" w:rsidRDefault="007F5DFB" w:rsidP="00AB5954">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Likumprojekts</w:t>
            </w:r>
            <w:r w:rsidRPr="00B969BD">
              <w:rPr>
                <w:rFonts w:ascii="Times New Roman" w:hAnsi="Times New Roman" w:cs="Times New Roman"/>
                <w:iCs/>
                <w:sz w:val="24"/>
                <w:szCs w:val="24"/>
              </w:rPr>
              <w:t xml:space="preserve"> attiecas uz </w:t>
            </w:r>
            <w:r>
              <w:rPr>
                <w:rFonts w:ascii="Times New Roman" w:hAnsi="Times New Roman" w:cs="Times New Roman"/>
                <w:iCs/>
                <w:sz w:val="24"/>
                <w:szCs w:val="24"/>
              </w:rPr>
              <w:t>85</w:t>
            </w:r>
            <w:r w:rsidRPr="00B969BD">
              <w:rPr>
                <w:rFonts w:ascii="Times New Roman" w:hAnsi="Times New Roman" w:cs="Times New Roman"/>
                <w:iCs/>
                <w:sz w:val="24"/>
                <w:szCs w:val="24"/>
              </w:rPr>
              <w:t>0 tūkst. zemes īpašniek</w:t>
            </w:r>
            <w:r>
              <w:rPr>
                <w:rFonts w:ascii="Times New Roman" w:hAnsi="Times New Roman" w:cs="Times New Roman"/>
                <w:iCs/>
                <w:sz w:val="24"/>
                <w:szCs w:val="24"/>
              </w:rPr>
              <w:t>u</w:t>
            </w:r>
            <w:r w:rsidRPr="00B969BD">
              <w:rPr>
                <w:rFonts w:ascii="Times New Roman" w:hAnsi="Times New Roman" w:cs="Times New Roman"/>
                <w:iCs/>
                <w:sz w:val="24"/>
                <w:szCs w:val="24"/>
              </w:rPr>
              <w:t xml:space="preserve"> vai tiesisko valdītāju (</w:t>
            </w:r>
            <w:r w:rsidR="00690B68">
              <w:rPr>
                <w:rFonts w:ascii="Times New Roman" w:hAnsi="Times New Roman" w:cs="Times New Roman"/>
                <w:iCs/>
                <w:sz w:val="24"/>
                <w:szCs w:val="24"/>
              </w:rPr>
              <w:t>pēc</w:t>
            </w:r>
            <w:r w:rsidRPr="00B969BD">
              <w:rPr>
                <w:rFonts w:ascii="Times New Roman" w:hAnsi="Times New Roman" w:cs="Times New Roman"/>
                <w:iCs/>
                <w:sz w:val="24"/>
                <w:szCs w:val="24"/>
              </w:rPr>
              <w:t xml:space="preserve"> Valsts zemes dienesta datiem), ja viņu zemē, kas nav mežs, aug koki. Informācija par to, cik zemes īpašumos un tiesiskajos valdījumos, kas nav mežs, aug koki, netiek apkopota.</w:t>
            </w:r>
          </w:p>
          <w:p w:rsidR="007F5DFB" w:rsidRPr="006B65CF" w:rsidRDefault="007F5DFB" w:rsidP="00AB5954">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Likumprojekts attiecas arī uz jebkuru personu, </w:t>
            </w:r>
            <w:r w:rsidRPr="00351DDE">
              <w:rPr>
                <w:rFonts w:ascii="Times New Roman" w:hAnsi="Times New Roman" w:cs="Times New Roman"/>
                <w:iCs/>
                <w:sz w:val="24"/>
                <w:szCs w:val="24"/>
              </w:rPr>
              <w:t>k</w:t>
            </w:r>
            <w:r w:rsidR="00690B68">
              <w:rPr>
                <w:rFonts w:ascii="Times New Roman" w:hAnsi="Times New Roman" w:cs="Times New Roman"/>
                <w:iCs/>
                <w:sz w:val="24"/>
                <w:szCs w:val="24"/>
              </w:rPr>
              <w:t>as</w:t>
            </w:r>
            <w:r w:rsidRPr="00351DDE">
              <w:rPr>
                <w:rFonts w:ascii="Times New Roman" w:hAnsi="Times New Roman" w:cs="Times New Roman"/>
                <w:iCs/>
                <w:sz w:val="24"/>
                <w:szCs w:val="24"/>
              </w:rPr>
              <w:t xml:space="preserve"> uzturas mežā.</w:t>
            </w:r>
          </w:p>
        </w:tc>
      </w:tr>
      <w:tr w:rsidR="007F5DFB" w:rsidRPr="003B6380"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2.</w:t>
            </w:r>
          </w:p>
        </w:tc>
        <w:tc>
          <w:tcPr>
            <w:tcW w:w="2410" w:type="dxa"/>
            <w:tcBorders>
              <w:top w:val="single" w:sz="4" w:space="0" w:color="auto"/>
              <w:left w:val="single" w:sz="4" w:space="0" w:color="auto"/>
              <w:bottom w:val="single" w:sz="4" w:space="0" w:color="auto"/>
              <w:right w:val="single" w:sz="4" w:space="0" w:color="auto"/>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hideMark/>
          </w:tcPr>
          <w:p w:rsidR="007F5DFB" w:rsidRPr="006B65CF" w:rsidRDefault="007F5DFB" w:rsidP="00AB59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Likum</w:t>
            </w:r>
            <w:r w:rsidRPr="006B65CF">
              <w:rPr>
                <w:rFonts w:ascii="Times New Roman" w:eastAsia="Times New Roman" w:hAnsi="Times New Roman" w:cs="Times New Roman"/>
                <w:sz w:val="24"/>
                <w:szCs w:val="24"/>
              </w:rPr>
              <w:t>projektam nav paredzama tieša ietekme uz tautsaimniecību. Administratīvais slogs nepalielināsies.</w:t>
            </w:r>
          </w:p>
        </w:tc>
      </w:tr>
      <w:tr w:rsidR="003B6380" w:rsidRPr="003B6380" w:rsidTr="003B6380">
        <w:trPr>
          <w:trHeight w:val="570"/>
        </w:trPr>
        <w:tc>
          <w:tcPr>
            <w:tcW w:w="426"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3.</w:t>
            </w:r>
          </w:p>
        </w:tc>
        <w:tc>
          <w:tcPr>
            <w:tcW w:w="2410"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rsidR="003B6380"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Projekts šo jomu neskar.</w:t>
            </w:r>
          </w:p>
        </w:tc>
      </w:tr>
      <w:tr w:rsidR="003B6380" w:rsidRPr="003B6380"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4.</w:t>
            </w:r>
          </w:p>
        </w:tc>
        <w:tc>
          <w:tcPr>
            <w:tcW w:w="2410"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Atbilstības izmaksu monetārs novērtējums</w:t>
            </w:r>
          </w:p>
        </w:tc>
        <w:tc>
          <w:tcPr>
            <w:tcW w:w="6237"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Projekts šo jomu neskar.</w:t>
            </w:r>
          </w:p>
        </w:tc>
      </w:tr>
      <w:tr w:rsidR="003B6380" w:rsidRPr="003B6380" w:rsidTr="003B6380">
        <w:trPr>
          <w:trHeight w:val="132"/>
        </w:trPr>
        <w:tc>
          <w:tcPr>
            <w:tcW w:w="426"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5.</w:t>
            </w:r>
          </w:p>
        </w:tc>
        <w:tc>
          <w:tcPr>
            <w:tcW w:w="2410"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Cita informācija</w:t>
            </w:r>
          </w:p>
        </w:tc>
        <w:tc>
          <w:tcPr>
            <w:tcW w:w="6237" w:type="dxa"/>
            <w:tcBorders>
              <w:top w:val="single" w:sz="4" w:space="0" w:color="auto"/>
              <w:left w:val="single" w:sz="4" w:space="0" w:color="auto"/>
              <w:bottom w:val="single" w:sz="4" w:space="0" w:color="auto"/>
              <w:right w:val="single" w:sz="4" w:space="0" w:color="auto"/>
            </w:tcBorders>
            <w:hideMark/>
          </w:tcPr>
          <w:p w:rsidR="002A37F1"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Nav.</w:t>
            </w:r>
          </w:p>
        </w:tc>
      </w:tr>
    </w:tbl>
    <w:p w:rsidR="003B6380" w:rsidRPr="003B6380" w:rsidRDefault="003B6380" w:rsidP="003B6380">
      <w:pPr>
        <w:spacing w:after="0" w:line="240" w:lineRule="auto"/>
        <w:jc w:val="both"/>
        <w:rPr>
          <w:rFonts w:ascii="Times New Roman" w:eastAsia="Times New Roman" w:hAnsi="Times New Roman" w:cs="Times New Roman"/>
          <w:i/>
          <w:color w:val="000000"/>
          <w:sz w:val="24"/>
          <w:szCs w:val="24"/>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41"/>
      </w:tblGrid>
      <w:tr w:rsidR="003B6380" w:rsidRPr="003B6380" w:rsidTr="003B6380">
        <w:trPr>
          <w:cantSplit/>
        </w:trPr>
        <w:tc>
          <w:tcPr>
            <w:tcW w:w="5000" w:type="pct"/>
            <w:tcBorders>
              <w:top w:val="single" w:sz="4" w:space="0" w:color="auto"/>
              <w:left w:val="single" w:sz="4" w:space="0" w:color="auto"/>
              <w:bottom w:val="single" w:sz="4" w:space="0" w:color="auto"/>
              <w:right w:val="single" w:sz="4" w:space="0" w:color="auto"/>
            </w:tcBorders>
            <w:hideMark/>
          </w:tcPr>
          <w:p w:rsidR="003B6380" w:rsidRPr="003B6380" w:rsidRDefault="003B6380" w:rsidP="00C62B03">
            <w:pPr>
              <w:spacing w:after="0" w:line="240" w:lineRule="auto"/>
              <w:ind w:left="-140" w:firstLine="140"/>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b/>
                <w:bCs/>
                <w:iCs/>
                <w:color w:val="000000"/>
                <w:sz w:val="24"/>
                <w:szCs w:val="24"/>
              </w:rPr>
              <w:t>III. Tiesību akta projekta ietekme uz valsts budžetu un pašvaldību budžetiem</w:t>
            </w:r>
          </w:p>
        </w:tc>
      </w:tr>
      <w:tr w:rsidR="003B6380" w:rsidRPr="003B6380" w:rsidTr="003B6380">
        <w:trPr>
          <w:cantSplit/>
        </w:trPr>
        <w:tc>
          <w:tcPr>
            <w:tcW w:w="5000" w:type="pct"/>
            <w:tcBorders>
              <w:top w:val="single" w:sz="4" w:space="0" w:color="auto"/>
              <w:left w:val="single" w:sz="4" w:space="0" w:color="auto"/>
              <w:bottom w:val="single" w:sz="4" w:space="0" w:color="auto"/>
              <w:right w:val="single" w:sz="4" w:space="0" w:color="auto"/>
            </w:tcBorders>
            <w:hideMark/>
          </w:tcPr>
          <w:p w:rsidR="003B6380" w:rsidRPr="003B6380" w:rsidRDefault="003B6380" w:rsidP="00C62B03">
            <w:pPr>
              <w:spacing w:after="0" w:line="240" w:lineRule="auto"/>
              <w:ind w:left="-140" w:firstLine="140"/>
              <w:jc w:val="both"/>
              <w:rPr>
                <w:rFonts w:ascii="Times New Roman" w:eastAsia="Times New Roman" w:hAnsi="Times New Roman" w:cs="Times New Roman"/>
                <w:b/>
                <w:iCs/>
                <w:color w:val="000000"/>
                <w:sz w:val="24"/>
                <w:szCs w:val="24"/>
              </w:rPr>
            </w:pPr>
            <w:r w:rsidRPr="003B6380">
              <w:rPr>
                <w:rFonts w:ascii="Times New Roman" w:eastAsia="Times New Roman" w:hAnsi="Times New Roman" w:cs="Times New Roman"/>
                <w:iCs/>
                <w:color w:val="000000"/>
                <w:sz w:val="24"/>
                <w:szCs w:val="24"/>
              </w:rPr>
              <w:t>Projekts šo jomu neskar.</w:t>
            </w:r>
          </w:p>
        </w:tc>
      </w:tr>
    </w:tbl>
    <w:p w:rsidR="003B6380" w:rsidRPr="003B6380" w:rsidRDefault="003B6380" w:rsidP="003B6380">
      <w:pPr>
        <w:spacing w:after="0" w:line="240" w:lineRule="auto"/>
        <w:jc w:val="both"/>
        <w:rPr>
          <w:rFonts w:ascii="Times New Roman" w:eastAsia="Times New Roman" w:hAnsi="Times New Roman" w:cs="Times New Roman"/>
          <w:iCs/>
          <w:color w:val="000000"/>
          <w:sz w:val="24"/>
          <w:szCs w:val="24"/>
        </w:rPr>
      </w:pPr>
    </w:p>
    <w:tbl>
      <w:tblPr>
        <w:tblW w:w="506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41"/>
      </w:tblGrid>
      <w:tr w:rsidR="003B6380" w:rsidRPr="003B6380" w:rsidTr="003B6380">
        <w:trPr>
          <w:cantSplit/>
        </w:trPr>
        <w:tc>
          <w:tcPr>
            <w:tcW w:w="5000" w:type="pct"/>
            <w:tcBorders>
              <w:top w:val="single" w:sz="4" w:space="0" w:color="auto"/>
              <w:left w:val="single" w:sz="4" w:space="0" w:color="auto"/>
              <w:bottom w:val="single" w:sz="4" w:space="0" w:color="auto"/>
              <w:right w:val="single" w:sz="4" w:space="0" w:color="auto"/>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b/>
                <w:iCs/>
                <w:color w:val="000000"/>
                <w:sz w:val="24"/>
                <w:szCs w:val="24"/>
              </w:rPr>
              <w:t>IV. Tiesību akta projekta ietekme uz spēkā esošo tiesību normu sistēmu</w:t>
            </w:r>
          </w:p>
        </w:tc>
      </w:tr>
      <w:tr w:rsidR="003B6380" w:rsidRPr="003B6380" w:rsidTr="003B6380">
        <w:trPr>
          <w:cantSplit/>
        </w:trPr>
        <w:tc>
          <w:tcPr>
            <w:tcW w:w="5000" w:type="pct"/>
            <w:tcBorders>
              <w:top w:val="single" w:sz="4" w:space="0" w:color="auto"/>
              <w:left w:val="single" w:sz="4" w:space="0" w:color="auto"/>
              <w:bottom w:val="single" w:sz="4" w:space="0" w:color="auto"/>
              <w:right w:val="single" w:sz="4" w:space="0" w:color="auto"/>
            </w:tcBorders>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iCs/>
                <w:color w:val="000000"/>
                <w:sz w:val="24"/>
                <w:szCs w:val="24"/>
              </w:rPr>
              <w:t>Projekts šo jomu neskar.</w:t>
            </w:r>
          </w:p>
        </w:tc>
      </w:tr>
    </w:tbl>
    <w:p w:rsidR="003B6380" w:rsidRPr="003B6380" w:rsidRDefault="003B6380" w:rsidP="003B6380">
      <w:pPr>
        <w:spacing w:after="0" w:line="240" w:lineRule="auto"/>
        <w:jc w:val="both"/>
        <w:rPr>
          <w:rFonts w:ascii="Times New Roman" w:eastAsia="Times New Roman" w:hAnsi="Times New Roman" w:cs="Times New Roman"/>
          <w:iCs/>
          <w:color w:val="000000"/>
          <w:sz w:val="24"/>
          <w:szCs w:val="24"/>
        </w:rPr>
      </w:pP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242"/>
      </w:tblGrid>
      <w:tr w:rsidR="003B6380" w:rsidRPr="003B6380" w:rsidTr="003B6380">
        <w:trPr>
          <w:cantSplit/>
        </w:trPr>
        <w:tc>
          <w:tcPr>
            <w:tcW w:w="5000" w:type="pct"/>
            <w:tcBorders>
              <w:top w:val="single" w:sz="4" w:space="0" w:color="auto"/>
              <w:left w:val="single" w:sz="4" w:space="0" w:color="auto"/>
              <w:bottom w:val="single" w:sz="4" w:space="0" w:color="auto"/>
              <w:right w:val="single" w:sz="4" w:space="0" w:color="auto"/>
            </w:tcBorders>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b/>
                <w:bCs/>
                <w:iCs/>
                <w:color w:val="000000"/>
                <w:sz w:val="24"/>
                <w:szCs w:val="24"/>
              </w:rPr>
              <w:t xml:space="preserve">V. Tiesību akta projekta atbilstība Latvijas Republikas starptautiskajām saistībām </w:t>
            </w:r>
          </w:p>
        </w:tc>
      </w:tr>
      <w:tr w:rsidR="003B6380" w:rsidRPr="003B6380" w:rsidTr="003B6380">
        <w:tc>
          <w:tcPr>
            <w:tcW w:w="500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iCs/>
                <w:color w:val="000000"/>
                <w:sz w:val="24"/>
                <w:szCs w:val="24"/>
              </w:rPr>
              <w:t>Projekts šo jomu neskar.</w:t>
            </w:r>
          </w:p>
        </w:tc>
      </w:tr>
    </w:tbl>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3B6380" w:rsidRPr="003B6380" w:rsidTr="003B6380">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B6380" w:rsidRPr="003B6380" w:rsidRDefault="003B6380" w:rsidP="003B6380">
            <w:pPr>
              <w:spacing w:after="0" w:line="240" w:lineRule="auto"/>
              <w:jc w:val="both"/>
              <w:rPr>
                <w:rFonts w:ascii="Times New Roman" w:eastAsia="Times New Roman" w:hAnsi="Times New Roman" w:cs="Times New Roman"/>
                <w:b/>
                <w:bCs/>
                <w:color w:val="000000"/>
                <w:sz w:val="24"/>
                <w:szCs w:val="24"/>
              </w:rPr>
            </w:pPr>
            <w:r w:rsidRPr="003B6380">
              <w:rPr>
                <w:rFonts w:ascii="Times New Roman" w:eastAsia="Times New Roman" w:hAnsi="Times New Roman" w:cs="Times New Roman"/>
                <w:b/>
                <w:bCs/>
                <w:color w:val="000000"/>
                <w:sz w:val="24"/>
                <w:szCs w:val="24"/>
              </w:rPr>
              <w:t xml:space="preserve">VI. Sabiedrības līdzdalība un komunikācijas </w:t>
            </w:r>
          </w:p>
          <w:p w:rsidR="003B6380" w:rsidRPr="003B6380" w:rsidRDefault="003B6380" w:rsidP="003B6380">
            <w:pPr>
              <w:spacing w:after="0" w:line="240" w:lineRule="auto"/>
              <w:jc w:val="both"/>
              <w:rPr>
                <w:rFonts w:ascii="Times New Roman" w:eastAsia="Times New Roman" w:hAnsi="Times New Roman" w:cs="Times New Roman"/>
                <w:b/>
                <w:bCs/>
                <w:color w:val="000000"/>
                <w:sz w:val="24"/>
                <w:szCs w:val="24"/>
              </w:rPr>
            </w:pPr>
            <w:r w:rsidRPr="003B6380">
              <w:rPr>
                <w:rFonts w:ascii="Times New Roman" w:eastAsia="Times New Roman" w:hAnsi="Times New Roman" w:cs="Times New Roman"/>
                <w:b/>
                <w:bCs/>
                <w:color w:val="000000"/>
                <w:sz w:val="24"/>
                <w:szCs w:val="24"/>
              </w:rPr>
              <w:t>aktivitātes</w:t>
            </w:r>
          </w:p>
        </w:tc>
      </w:tr>
      <w:tr w:rsidR="007F5DFB" w:rsidRPr="003B6380" w:rsidTr="007F5DFB">
        <w:trPr>
          <w:trHeight w:val="540"/>
        </w:trPr>
        <w:tc>
          <w:tcPr>
            <w:tcW w:w="316" w:type="pct"/>
            <w:tcBorders>
              <w:top w:val="outset" w:sz="6" w:space="0" w:color="414142"/>
              <w:left w:val="outset" w:sz="6" w:space="0" w:color="414142"/>
              <w:bottom w:val="outset" w:sz="6" w:space="0" w:color="414142"/>
              <w:right w:val="outset" w:sz="6" w:space="0" w:color="414142"/>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Plānotās sabiedrības līdzdalības un komunikācijas aktivitātes saistībā ar projektu</w:t>
            </w:r>
          </w:p>
        </w:tc>
        <w:tc>
          <w:tcPr>
            <w:tcW w:w="2975" w:type="pct"/>
            <w:tcBorders>
              <w:top w:val="outset" w:sz="6" w:space="0" w:color="414142"/>
              <w:left w:val="outset" w:sz="6" w:space="0" w:color="414142"/>
              <w:bottom w:val="outset" w:sz="6" w:space="0" w:color="414142"/>
              <w:right w:val="outset" w:sz="6" w:space="0" w:color="414142"/>
            </w:tcBorders>
          </w:tcPr>
          <w:p w:rsidR="007F5DFB" w:rsidRPr="006B65CF" w:rsidRDefault="007F5DFB" w:rsidP="00AB5954">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Likum</w:t>
            </w:r>
            <w:r w:rsidRPr="006B65CF">
              <w:rPr>
                <w:rFonts w:ascii="Times New Roman" w:eastAsia="Times New Roman" w:hAnsi="Times New Roman" w:cs="Times New Roman"/>
                <w:sz w:val="24"/>
                <w:szCs w:val="24"/>
              </w:rPr>
              <w:t xml:space="preserve">projekts </w:t>
            </w:r>
            <w:r w:rsidR="00690B68">
              <w:rPr>
                <w:rFonts w:ascii="Times New Roman" w:eastAsia="Times New Roman" w:hAnsi="Times New Roman" w:cs="Times New Roman"/>
                <w:sz w:val="24"/>
                <w:szCs w:val="24"/>
              </w:rPr>
              <w:t xml:space="preserve">tika </w:t>
            </w:r>
            <w:r w:rsidRPr="006B65CF">
              <w:rPr>
                <w:rFonts w:ascii="Times New Roman" w:eastAsia="Times New Roman" w:hAnsi="Times New Roman" w:cs="Times New Roman"/>
                <w:sz w:val="24"/>
                <w:szCs w:val="24"/>
              </w:rPr>
              <w:t>ievietots Zemkopības ministrijas tīmekļvietnē</w:t>
            </w:r>
            <w:r>
              <w:rPr>
                <w:rFonts w:ascii="Times New Roman" w:eastAsia="Times New Roman" w:hAnsi="Times New Roman" w:cs="Times New Roman"/>
                <w:sz w:val="24"/>
                <w:szCs w:val="24"/>
              </w:rPr>
              <w:t xml:space="preserve"> no </w:t>
            </w:r>
            <w:proofErr w:type="gramStart"/>
            <w:r>
              <w:rPr>
                <w:rFonts w:ascii="Times New Roman" w:eastAsia="Times New Roman" w:hAnsi="Times New Roman" w:cs="Times New Roman"/>
                <w:sz w:val="24"/>
                <w:szCs w:val="24"/>
              </w:rPr>
              <w:t>2016.gada</w:t>
            </w:r>
            <w:proofErr w:type="gramEnd"/>
            <w:r>
              <w:rPr>
                <w:rFonts w:ascii="Times New Roman" w:eastAsia="Times New Roman" w:hAnsi="Times New Roman" w:cs="Times New Roman"/>
                <w:sz w:val="24"/>
                <w:szCs w:val="24"/>
              </w:rPr>
              <w:t xml:space="preserve"> 12. līdz 19.</w:t>
            </w:r>
            <w:r w:rsidR="00690B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septembrim.</w:t>
            </w:r>
          </w:p>
        </w:tc>
      </w:tr>
      <w:tr w:rsidR="007F5DFB" w:rsidRPr="003B6380" w:rsidTr="007F5DFB">
        <w:trPr>
          <w:trHeight w:val="330"/>
        </w:trPr>
        <w:tc>
          <w:tcPr>
            <w:tcW w:w="316" w:type="pct"/>
            <w:tcBorders>
              <w:top w:val="outset" w:sz="6" w:space="0" w:color="414142"/>
              <w:left w:val="outset" w:sz="6" w:space="0" w:color="414142"/>
              <w:bottom w:val="outset" w:sz="6" w:space="0" w:color="414142"/>
              <w:right w:val="outset" w:sz="6" w:space="0" w:color="414142"/>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rsidR="007F5DFB" w:rsidRPr="003B6380" w:rsidRDefault="007F5DFB"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Sabiedrības līdzdalība projekta izstrādē</w:t>
            </w:r>
          </w:p>
        </w:tc>
        <w:tc>
          <w:tcPr>
            <w:tcW w:w="2975" w:type="pct"/>
            <w:tcBorders>
              <w:top w:val="outset" w:sz="6" w:space="0" w:color="414142"/>
              <w:left w:val="outset" w:sz="6" w:space="0" w:color="414142"/>
              <w:bottom w:val="outset" w:sz="6" w:space="0" w:color="414142"/>
              <w:right w:val="outset" w:sz="6" w:space="0" w:color="414142"/>
            </w:tcBorders>
          </w:tcPr>
          <w:p w:rsidR="007F5DFB" w:rsidRPr="006B65CF" w:rsidRDefault="007F5DFB" w:rsidP="00AB59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Priekšlikumi vai iebildumi par likumprojektu netika saņemti.</w:t>
            </w:r>
          </w:p>
        </w:tc>
      </w:tr>
      <w:tr w:rsidR="003B6380" w:rsidRPr="003B6380" w:rsidTr="007F5DFB">
        <w:trPr>
          <w:trHeight w:val="465"/>
        </w:trPr>
        <w:tc>
          <w:tcPr>
            <w:tcW w:w="316"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Sabiedrības līdzdalības rezultāti</w:t>
            </w:r>
          </w:p>
        </w:tc>
        <w:tc>
          <w:tcPr>
            <w:tcW w:w="2975" w:type="pct"/>
            <w:tcBorders>
              <w:top w:val="outset" w:sz="6" w:space="0" w:color="414142"/>
              <w:left w:val="outset" w:sz="6" w:space="0" w:color="414142"/>
              <w:bottom w:val="outset" w:sz="6" w:space="0" w:color="414142"/>
              <w:right w:val="outset" w:sz="6" w:space="0" w:color="414142"/>
            </w:tcBorders>
          </w:tcPr>
          <w:p w:rsidR="002A37F1" w:rsidRPr="003B6380" w:rsidRDefault="007F5DFB" w:rsidP="003B6380">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Nav.</w:t>
            </w:r>
          </w:p>
        </w:tc>
      </w:tr>
      <w:tr w:rsidR="003B6380" w:rsidRPr="003B6380" w:rsidTr="003B6380">
        <w:trPr>
          <w:trHeight w:val="152"/>
        </w:trPr>
        <w:tc>
          <w:tcPr>
            <w:tcW w:w="316"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4.</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Nav.</w:t>
            </w:r>
          </w:p>
        </w:tc>
      </w:tr>
    </w:tbl>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p>
    <w:tbl>
      <w:tblPr>
        <w:tblW w:w="5022"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579"/>
        <w:gridCol w:w="3135"/>
        <w:gridCol w:w="5457"/>
      </w:tblGrid>
      <w:tr w:rsidR="003B6380" w:rsidRPr="003B6380" w:rsidTr="003B6380">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B6380" w:rsidRPr="003B6380" w:rsidRDefault="003B6380" w:rsidP="003B6380">
            <w:pPr>
              <w:spacing w:after="0" w:line="240" w:lineRule="auto"/>
              <w:jc w:val="both"/>
              <w:rPr>
                <w:rFonts w:ascii="Times New Roman" w:eastAsia="Times New Roman" w:hAnsi="Times New Roman" w:cs="Times New Roman"/>
                <w:b/>
                <w:bCs/>
                <w:color w:val="000000"/>
                <w:sz w:val="24"/>
                <w:szCs w:val="24"/>
              </w:rPr>
            </w:pPr>
            <w:r w:rsidRPr="003B6380">
              <w:rPr>
                <w:rFonts w:ascii="Times New Roman" w:eastAsia="Times New Roman" w:hAnsi="Times New Roman" w:cs="Times New Roman"/>
                <w:b/>
                <w:bCs/>
                <w:color w:val="000000"/>
                <w:sz w:val="24"/>
                <w:szCs w:val="24"/>
              </w:rPr>
              <w:t xml:space="preserve">VII. Tiesību akta projekta izpildes nodrošināšana </w:t>
            </w:r>
          </w:p>
          <w:p w:rsidR="003B6380" w:rsidRPr="003B6380" w:rsidRDefault="003B6380" w:rsidP="003B6380">
            <w:pPr>
              <w:spacing w:after="0" w:line="240" w:lineRule="auto"/>
              <w:jc w:val="both"/>
              <w:rPr>
                <w:rFonts w:ascii="Times New Roman" w:eastAsia="Times New Roman" w:hAnsi="Times New Roman" w:cs="Times New Roman"/>
                <w:b/>
                <w:bCs/>
                <w:color w:val="000000"/>
                <w:sz w:val="24"/>
                <w:szCs w:val="24"/>
              </w:rPr>
            </w:pPr>
            <w:r w:rsidRPr="003B6380">
              <w:rPr>
                <w:rFonts w:ascii="Times New Roman" w:eastAsia="Times New Roman" w:hAnsi="Times New Roman" w:cs="Times New Roman"/>
                <w:b/>
                <w:bCs/>
                <w:color w:val="000000"/>
                <w:sz w:val="24"/>
                <w:szCs w:val="24"/>
              </w:rPr>
              <w:t>un tās ietekme uz institūcijām</w:t>
            </w:r>
          </w:p>
        </w:tc>
      </w:tr>
      <w:tr w:rsidR="00C62B03" w:rsidRPr="003B6380" w:rsidTr="00C62B03">
        <w:trPr>
          <w:trHeight w:val="420"/>
        </w:trPr>
        <w:tc>
          <w:tcPr>
            <w:tcW w:w="316" w:type="pct"/>
            <w:tcBorders>
              <w:top w:val="outset" w:sz="6" w:space="0" w:color="414142"/>
              <w:left w:val="outset" w:sz="6" w:space="0" w:color="414142"/>
              <w:bottom w:val="outset" w:sz="6" w:space="0" w:color="414142"/>
              <w:right w:val="outset" w:sz="6" w:space="0" w:color="414142"/>
            </w:tcBorders>
            <w:vAlign w:val="center"/>
            <w:hideMark/>
          </w:tcPr>
          <w:p w:rsidR="00C62B03" w:rsidRPr="003B6380" w:rsidRDefault="00C62B03"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1.</w:t>
            </w:r>
          </w:p>
        </w:tc>
        <w:tc>
          <w:tcPr>
            <w:tcW w:w="1709" w:type="pct"/>
            <w:tcBorders>
              <w:top w:val="outset" w:sz="6" w:space="0" w:color="414142"/>
              <w:left w:val="outset" w:sz="6" w:space="0" w:color="414142"/>
              <w:bottom w:val="outset" w:sz="6" w:space="0" w:color="414142"/>
              <w:right w:val="outset" w:sz="6" w:space="0" w:color="414142"/>
            </w:tcBorders>
            <w:hideMark/>
          </w:tcPr>
          <w:p w:rsidR="00C62B03" w:rsidRPr="003B6380" w:rsidRDefault="00C62B03"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Projekta izpildē iesaistītās institūcijas</w:t>
            </w:r>
          </w:p>
        </w:tc>
        <w:tc>
          <w:tcPr>
            <w:tcW w:w="2975" w:type="pct"/>
            <w:tcBorders>
              <w:top w:val="outset" w:sz="6" w:space="0" w:color="414142"/>
              <w:left w:val="outset" w:sz="6" w:space="0" w:color="414142"/>
              <w:bottom w:val="outset" w:sz="6" w:space="0" w:color="414142"/>
              <w:right w:val="outset" w:sz="6" w:space="0" w:color="414142"/>
            </w:tcBorders>
          </w:tcPr>
          <w:p w:rsidR="00C62B03" w:rsidRPr="006B65CF" w:rsidRDefault="00C62B03" w:rsidP="00AB5954">
            <w:pPr>
              <w:tabs>
                <w:tab w:val="left" w:pos="4153"/>
                <w:tab w:val="left" w:pos="830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VMD</w:t>
            </w:r>
            <w:r w:rsidRPr="006B65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Valsts vides dienests, pašvaldības un Dabas aizsardzības pārvalde.</w:t>
            </w:r>
          </w:p>
        </w:tc>
      </w:tr>
      <w:tr w:rsidR="00C62B03" w:rsidRPr="003B6380" w:rsidTr="00C62B03">
        <w:trPr>
          <w:trHeight w:val="450"/>
        </w:trPr>
        <w:tc>
          <w:tcPr>
            <w:tcW w:w="316" w:type="pct"/>
            <w:tcBorders>
              <w:top w:val="outset" w:sz="6" w:space="0" w:color="414142"/>
              <w:left w:val="outset" w:sz="6" w:space="0" w:color="414142"/>
              <w:bottom w:val="outset" w:sz="6" w:space="0" w:color="414142"/>
              <w:right w:val="outset" w:sz="6" w:space="0" w:color="414142"/>
            </w:tcBorders>
            <w:vAlign w:val="center"/>
            <w:hideMark/>
          </w:tcPr>
          <w:p w:rsidR="00C62B03" w:rsidRPr="003B6380" w:rsidRDefault="00C62B03"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2.</w:t>
            </w:r>
          </w:p>
        </w:tc>
        <w:tc>
          <w:tcPr>
            <w:tcW w:w="1709" w:type="pct"/>
            <w:tcBorders>
              <w:top w:val="outset" w:sz="6" w:space="0" w:color="414142"/>
              <w:left w:val="outset" w:sz="6" w:space="0" w:color="414142"/>
              <w:bottom w:val="outset" w:sz="6" w:space="0" w:color="414142"/>
              <w:right w:val="outset" w:sz="6" w:space="0" w:color="414142"/>
            </w:tcBorders>
            <w:hideMark/>
          </w:tcPr>
          <w:p w:rsidR="00C62B03" w:rsidRPr="003B6380" w:rsidRDefault="00C62B03"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 xml:space="preserve">Projekta izpildes ietekme uz pārvaldes funkcijām un institucionālo struktūru. </w:t>
            </w:r>
          </w:p>
          <w:p w:rsidR="00C62B03" w:rsidRPr="003B6380" w:rsidRDefault="00C62B03"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Jaunu institūciju izveide, esošu institūciju likvidācija vai reorganizācija, to ietekme uz institūcijas cilvēkresursiem</w:t>
            </w:r>
          </w:p>
        </w:tc>
        <w:tc>
          <w:tcPr>
            <w:tcW w:w="2975" w:type="pct"/>
            <w:tcBorders>
              <w:top w:val="outset" w:sz="6" w:space="0" w:color="414142"/>
              <w:left w:val="outset" w:sz="6" w:space="0" w:color="414142"/>
              <w:bottom w:val="outset" w:sz="6" w:space="0" w:color="414142"/>
              <w:right w:val="outset" w:sz="6" w:space="0" w:color="414142"/>
            </w:tcBorders>
          </w:tcPr>
          <w:p w:rsidR="00C62B03" w:rsidRPr="006B65CF" w:rsidRDefault="00C62B03" w:rsidP="00AB5954">
            <w:pPr>
              <w:spacing w:after="0" w:line="240" w:lineRule="auto"/>
              <w:jc w:val="both"/>
              <w:rPr>
                <w:rFonts w:ascii="Times New Roman" w:hAnsi="Times New Roman" w:cs="Times New Roman"/>
                <w:sz w:val="24"/>
                <w:szCs w:val="24"/>
              </w:rPr>
            </w:pPr>
            <w:r w:rsidRPr="006B65CF">
              <w:rPr>
                <w:rFonts w:ascii="Times New Roman" w:eastAsia="Times New Roman" w:hAnsi="Times New Roman" w:cs="Times New Roman"/>
                <w:color w:val="000000"/>
                <w:sz w:val="24"/>
                <w:szCs w:val="24"/>
              </w:rPr>
              <w:t>Projekts šo jomu neskar.</w:t>
            </w:r>
          </w:p>
        </w:tc>
      </w:tr>
      <w:tr w:rsidR="003B6380" w:rsidRPr="003B6380" w:rsidTr="003B6380">
        <w:trPr>
          <w:trHeight w:val="168"/>
        </w:trPr>
        <w:tc>
          <w:tcPr>
            <w:tcW w:w="316" w:type="pct"/>
            <w:tcBorders>
              <w:top w:val="outset" w:sz="6" w:space="0" w:color="414142"/>
              <w:left w:val="outset" w:sz="6" w:space="0" w:color="414142"/>
              <w:bottom w:val="outset" w:sz="6" w:space="0" w:color="414142"/>
              <w:right w:val="outset" w:sz="6" w:space="0" w:color="414142"/>
            </w:tcBorders>
            <w:vAlign w:val="center"/>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3.</w:t>
            </w:r>
          </w:p>
        </w:tc>
        <w:tc>
          <w:tcPr>
            <w:tcW w:w="1709"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r w:rsidRPr="003B6380">
              <w:rPr>
                <w:rFonts w:ascii="Times New Roman" w:eastAsia="Times New Roman" w:hAnsi="Times New Roman" w:cs="Times New Roman"/>
                <w:color w:val="000000"/>
                <w:sz w:val="24"/>
                <w:szCs w:val="24"/>
              </w:rPr>
              <w:t xml:space="preserve">Nav. </w:t>
            </w:r>
          </w:p>
        </w:tc>
      </w:tr>
    </w:tbl>
    <w:p w:rsidR="003B6380" w:rsidRPr="003B6380" w:rsidRDefault="003B6380" w:rsidP="003B6380">
      <w:pPr>
        <w:spacing w:after="0" w:line="240" w:lineRule="auto"/>
        <w:jc w:val="both"/>
        <w:rPr>
          <w:rFonts w:ascii="Times New Roman" w:eastAsia="Times New Roman" w:hAnsi="Times New Roman" w:cs="Times New Roman"/>
          <w:color w:val="000000"/>
          <w:sz w:val="24"/>
          <w:szCs w:val="24"/>
        </w:rPr>
      </w:pPr>
    </w:p>
    <w:p w:rsidR="004B4004" w:rsidRPr="006B65CF" w:rsidRDefault="004B4004">
      <w:pPr>
        <w:spacing w:after="0" w:line="240" w:lineRule="auto"/>
        <w:jc w:val="both"/>
        <w:rPr>
          <w:rFonts w:ascii="Times New Roman" w:eastAsia="Times New Roman" w:hAnsi="Times New Roman" w:cs="Times New Roman"/>
          <w:color w:val="000000"/>
          <w:sz w:val="24"/>
          <w:szCs w:val="24"/>
        </w:rPr>
      </w:pPr>
    </w:p>
    <w:p w:rsidR="004B4004" w:rsidRPr="006B65CF" w:rsidRDefault="004B4004">
      <w:pPr>
        <w:spacing w:after="0" w:line="240" w:lineRule="auto"/>
        <w:ind w:firstLine="720"/>
        <w:rPr>
          <w:rFonts w:ascii="Times New Roman" w:eastAsia="Times New Roman" w:hAnsi="Times New Roman" w:cs="Times New Roman"/>
          <w:color w:val="000000"/>
          <w:sz w:val="24"/>
          <w:szCs w:val="24"/>
        </w:rPr>
      </w:pPr>
    </w:p>
    <w:p w:rsidR="004B4004" w:rsidRPr="00147FC2" w:rsidRDefault="00147FC2" w:rsidP="00351DDE">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Zemkopības ministrs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00351DDE" w:rsidRPr="00147FC2">
        <w:rPr>
          <w:rFonts w:ascii="Times New Roman" w:eastAsia="Times New Roman" w:hAnsi="Times New Roman" w:cs="Times New Roman"/>
          <w:color w:val="000000"/>
          <w:sz w:val="28"/>
          <w:szCs w:val="28"/>
        </w:rPr>
        <w:t xml:space="preserve">Jānis </w:t>
      </w:r>
      <w:r w:rsidR="00545D15" w:rsidRPr="00147FC2">
        <w:rPr>
          <w:rFonts w:ascii="Times New Roman" w:eastAsia="Times New Roman" w:hAnsi="Times New Roman" w:cs="Times New Roman"/>
          <w:color w:val="000000"/>
          <w:sz w:val="28"/>
          <w:szCs w:val="28"/>
        </w:rPr>
        <w:t>Dūklavs</w:t>
      </w:r>
    </w:p>
    <w:p w:rsidR="004B4004" w:rsidRPr="006B65CF" w:rsidRDefault="004B4004">
      <w:pPr>
        <w:spacing w:after="0" w:line="240" w:lineRule="auto"/>
        <w:rPr>
          <w:rFonts w:ascii="Times New Roman" w:eastAsia="Times New Roman" w:hAnsi="Times New Roman" w:cs="Times New Roman"/>
          <w:color w:val="000000"/>
          <w:sz w:val="24"/>
          <w:szCs w:val="24"/>
        </w:rPr>
      </w:pPr>
    </w:p>
    <w:p w:rsidR="004B4004" w:rsidRPr="006B65CF" w:rsidRDefault="004B4004">
      <w:pPr>
        <w:spacing w:after="0" w:line="240" w:lineRule="auto"/>
        <w:rPr>
          <w:rFonts w:ascii="Times New Roman" w:eastAsia="Times New Roman" w:hAnsi="Times New Roman" w:cs="Times New Roman"/>
          <w:color w:val="000000"/>
          <w:sz w:val="24"/>
          <w:szCs w:val="24"/>
        </w:rPr>
      </w:pPr>
    </w:p>
    <w:p w:rsidR="00147FC2" w:rsidRDefault="00147FC2">
      <w:pPr>
        <w:spacing w:after="0" w:line="240" w:lineRule="auto"/>
        <w:rPr>
          <w:rFonts w:ascii="Times New Roman" w:eastAsia="Times New Roman" w:hAnsi="Times New Roman" w:cs="Times New Roman"/>
          <w:sz w:val="18"/>
          <w:szCs w:val="18"/>
        </w:rPr>
      </w:pPr>
    </w:p>
    <w:p w:rsidR="00147FC2" w:rsidRDefault="00147FC2">
      <w:pPr>
        <w:spacing w:after="0" w:line="240" w:lineRule="auto"/>
        <w:rPr>
          <w:rFonts w:ascii="Times New Roman" w:eastAsia="Times New Roman" w:hAnsi="Times New Roman" w:cs="Times New Roman"/>
          <w:sz w:val="24"/>
          <w:szCs w:val="24"/>
        </w:rPr>
      </w:pPr>
    </w:p>
    <w:p w:rsidR="00147FC2" w:rsidRDefault="00147FC2">
      <w:pPr>
        <w:spacing w:after="0" w:line="240" w:lineRule="auto"/>
        <w:rPr>
          <w:rFonts w:ascii="Times New Roman" w:eastAsia="Times New Roman" w:hAnsi="Times New Roman" w:cs="Times New Roman"/>
          <w:sz w:val="24"/>
          <w:szCs w:val="24"/>
        </w:rPr>
      </w:pPr>
    </w:p>
    <w:p w:rsidR="00147FC2" w:rsidRDefault="00147FC2">
      <w:pPr>
        <w:spacing w:after="0" w:line="240" w:lineRule="auto"/>
        <w:rPr>
          <w:rFonts w:ascii="Times New Roman" w:eastAsia="Times New Roman" w:hAnsi="Times New Roman" w:cs="Times New Roman"/>
          <w:sz w:val="24"/>
          <w:szCs w:val="24"/>
        </w:rPr>
      </w:pPr>
    </w:p>
    <w:p w:rsidR="004B4004" w:rsidRPr="00147FC2" w:rsidRDefault="00A86D7F">
      <w:pPr>
        <w:spacing w:after="0" w:line="240" w:lineRule="auto"/>
        <w:rPr>
          <w:rFonts w:ascii="Times New Roman" w:eastAsia="Times New Roman" w:hAnsi="Times New Roman" w:cs="Times New Roman"/>
          <w:sz w:val="24"/>
          <w:szCs w:val="24"/>
        </w:rPr>
      </w:pPr>
      <w:bookmarkStart w:id="0" w:name="_GoBack"/>
      <w:bookmarkEnd w:id="0"/>
      <w:r w:rsidRPr="00147FC2">
        <w:rPr>
          <w:rFonts w:ascii="Times New Roman" w:eastAsia="Times New Roman" w:hAnsi="Times New Roman" w:cs="Times New Roman"/>
          <w:sz w:val="24"/>
          <w:szCs w:val="24"/>
        </w:rPr>
        <w:t>Pamovska</w:t>
      </w:r>
      <w:r w:rsidR="00147FC2" w:rsidRPr="00147FC2">
        <w:rPr>
          <w:rFonts w:ascii="Times New Roman" w:eastAsia="Times New Roman" w:hAnsi="Times New Roman" w:cs="Times New Roman"/>
          <w:sz w:val="24"/>
          <w:szCs w:val="24"/>
        </w:rPr>
        <w:t xml:space="preserve"> </w:t>
      </w:r>
      <w:r w:rsidR="00545D15" w:rsidRPr="00147FC2">
        <w:rPr>
          <w:rFonts w:ascii="Times New Roman" w:eastAsia="Times New Roman" w:hAnsi="Times New Roman" w:cs="Times New Roman"/>
          <w:sz w:val="24"/>
          <w:szCs w:val="24"/>
        </w:rPr>
        <w:t>67027</w:t>
      </w:r>
      <w:r w:rsidRPr="00147FC2">
        <w:rPr>
          <w:rFonts w:ascii="Times New Roman" w:eastAsia="Times New Roman" w:hAnsi="Times New Roman" w:cs="Times New Roman"/>
          <w:sz w:val="24"/>
          <w:szCs w:val="24"/>
        </w:rPr>
        <w:t>101</w:t>
      </w:r>
      <w:r w:rsidR="00545D15" w:rsidRPr="00147FC2">
        <w:rPr>
          <w:rFonts w:ascii="Times New Roman" w:eastAsia="Times New Roman" w:hAnsi="Times New Roman" w:cs="Times New Roman"/>
          <w:sz w:val="24"/>
          <w:szCs w:val="24"/>
        </w:rPr>
        <w:t xml:space="preserve"> </w:t>
      </w:r>
    </w:p>
    <w:p w:rsidR="004B4004" w:rsidRPr="00147FC2" w:rsidRDefault="00A86D7F">
      <w:pPr>
        <w:spacing w:after="0" w:line="240" w:lineRule="auto"/>
        <w:rPr>
          <w:rFonts w:ascii="Times New Roman" w:eastAsia="Times New Roman" w:hAnsi="Times New Roman" w:cs="Times New Roman"/>
          <w:sz w:val="24"/>
          <w:szCs w:val="24"/>
        </w:rPr>
      </w:pPr>
      <w:r w:rsidRPr="00147FC2">
        <w:rPr>
          <w:rFonts w:ascii="Times New Roman" w:eastAsia="Times New Roman" w:hAnsi="Times New Roman" w:cs="Times New Roman"/>
          <w:sz w:val="24"/>
          <w:szCs w:val="24"/>
        </w:rPr>
        <w:t>Lelda.Pamovska@zm.gov.lv</w:t>
      </w:r>
    </w:p>
    <w:sectPr w:rsidR="004B4004" w:rsidRPr="00147FC2" w:rsidSect="00506B41">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DD6" w:rsidRDefault="00C74DD6" w:rsidP="000E14D1">
      <w:pPr>
        <w:spacing w:after="0" w:line="240" w:lineRule="auto"/>
      </w:pPr>
      <w:r>
        <w:separator/>
      </w:r>
    </w:p>
  </w:endnote>
  <w:endnote w:type="continuationSeparator" w:id="0">
    <w:p w:rsidR="00C74DD6" w:rsidRDefault="00C74DD6" w:rsidP="000E1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54" w:rsidRPr="00506B41" w:rsidRDefault="00506B41" w:rsidP="00506B41">
    <w:pPr>
      <w:pStyle w:val="Kjene"/>
    </w:pPr>
    <w:r w:rsidRPr="00506B41">
      <w:rPr>
        <w:rFonts w:ascii="Times New Roman" w:hAnsi="Times New Roman" w:cs="Times New Roman"/>
        <w:sz w:val="20"/>
        <w:szCs w:val="20"/>
      </w:rPr>
      <w:t>ZMAnot_191018_Mezalikums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954" w:rsidRDefault="00506B41">
    <w:pPr>
      <w:pStyle w:val="Kjene"/>
    </w:pPr>
    <w:r w:rsidRPr="00506B41">
      <w:rPr>
        <w:rFonts w:ascii="Times New Roman" w:hAnsi="Times New Roman" w:cs="Times New Roman"/>
        <w:sz w:val="20"/>
        <w:szCs w:val="20"/>
      </w:rPr>
      <w:t>ZMAnot_191018_Mezalikums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DD6" w:rsidRDefault="00C74DD6" w:rsidP="000E14D1">
      <w:pPr>
        <w:spacing w:after="0" w:line="240" w:lineRule="auto"/>
      </w:pPr>
      <w:r>
        <w:separator/>
      </w:r>
    </w:p>
  </w:footnote>
  <w:footnote w:type="continuationSeparator" w:id="0">
    <w:p w:rsidR="00C74DD6" w:rsidRDefault="00C74DD6" w:rsidP="000E1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898347"/>
      <w:docPartObj>
        <w:docPartGallery w:val="Page Numbers (Top of Page)"/>
        <w:docPartUnique/>
      </w:docPartObj>
    </w:sdtPr>
    <w:sdtEndPr>
      <w:rPr>
        <w:rFonts w:ascii="Times New Roman" w:hAnsi="Times New Roman" w:cs="Times New Roman"/>
        <w:sz w:val="24"/>
        <w:szCs w:val="24"/>
      </w:rPr>
    </w:sdtEndPr>
    <w:sdtContent>
      <w:p w:rsidR="00AB5954" w:rsidRPr="00506B41" w:rsidRDefault="00AB5954">
        <w:pPr>
          <w:pStyle w:val="Galvene"/>
          <w:jc w:val="center"/>
          <w:rPr>
            <w:rFonts w:ascii="Times New Roman" w:hAnsi="Times New Roman" w:cs="Times New Roman"/>
            <w:sz w:val="24"/>
            <w:szCs w:val="24"/>
          </w:rPr>
        </w:pPr>
        <w:r w:rsidRPr="00506B41">
          <w:rPr>
            <w:rFonts w:ascii="Times New Roman" w:hAnsi="Times New Roman" w:cs="Times New Roman"/>
            <w:sz w:val="24"/>
            <w:szCs w:val="24"/>
          </w:rPr>
          <w:fldChar w:fldCharType="begin"/>
        </w:r>
        <w:r w:rsidRPr="00506B41">
          <w:rPr>
            <w:rFonts w:ascii="Times New Roman" w:hAnsi="Times New Roman" w:cs="Times New Roman"/>
            <w:sz w:val="24"/>
            <w:szCs w:val="24"/>
          </w:rPr>
          <w:instrText>PAGE   \* MERGEFORMAT</w:instrText>
        </w:r>
        <w:r w:rsidRPr="00506B41">
          <w:rPr>
            <w:rFonts w:ascii="Times New Roman" w:hAnsi="Times New Roman" w:cs="Times New Roman"/>
            <w:sz w:val="24"/>
            <w:szCs w:val="24"/>
          </w:rPr>
          <w:fldChar w:fldCharType="separate"/>
        </w:r>
        <w:r w:rsidR="00147FC2">
          <w:rPr>
            <w:rFonts w:ascii="Times New Roman" w:hAnsi="Times New Roman" w:cs="Times New Roman"/>
            <w:noProof/>
            <w:sz w:val="24"/>
            <w:szCs w:val="24"/>
          </w:rPr>
          <w:t>10</w:t>
        </w:r>
        <w:r w:rsidRPr="00506B41">
          <w:rPr>
            <w:rFonts w:ascii="Times New Roman" w:hAnsi="Times New Roman" w:cs="Times New Roman"/>
            <w:sz w:val="24"/>
            <w:szCs w:val="24"/>
          </w:rPr>
          <w:fldChar w:fldCharType="end"/>
        </w:r>
      </w:p>
    </w:sdtContent>
  </w:sdt>
  <w:p w:rsidR="00AB5954" w:rsidRDefault="00AB595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D100A"/>
    <w:multiLevelType w:val="hybridMultilevel"/>
    <w:tmpl w:val="8C562F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2B91390"/>
    <w:multiLevelType w:val="hybridMultilevel"/>
    <w:tmpl w:val="744617A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BC22F13"/>
    <w:multiLevelType w:val="hybridMultilevel"/>
    <w:tmpl w:val="5832CC2A"/>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004"/>
    <w:rsid w:val="00000A51"/>
    <w:rsid w:val="00014A18"/>
    <w:rsid w:val="00015BDA"/>
    <w:rsid w:val="00022DA9"/>
    <w:rsid w:val="0002757F"/>
    <w:rsid w:val="00032724"/>
    <w:rsid w:val="00035B9E"/>
    <w:rsid w:val="000433A6"/>
    <w:rsid w:val="00045C65"/>
    <w:rsid w:val="00047657"/>
    <w:rsid w:val="000542A5"/>
    <w:rsid w:val="00065E9A"/>
    <w:rsid w:val="00067241"/>
    <w:rsid w:val="000711FF"/>
    <w:rsid w:val="00072551"/>
    <w:rsid w:val="00086018"/>
    <w:rsid w:val="000869E5"/>
    <w:rsid w:val="00090A78"/>
    <w:rsid w:val="000961AC"/>
    <w:rsid w:val="000E14D1"/>
    <w:rsid w:val="000E7189"/>
    <w:rsid w:val="000F4A64"/>
    <w:rsid w:val="00102088"/>
    <w:rsid w:val="0011105D"/>
    <w:rsid w:val="001134F9"/>
    <w:rsid w:val="00121DB2"/>
    <w:rsid w:val="00122B0D"/>
    <w:rsid w:val="00125BE6"/>
    <w:rsid w:val="00141702"/>
    <w:rsid w:val="00144EA2"/>
    <w:rsid w:val="00147FC2"/>
    <w:rsid w:val="00152420"/>
    <w:rsid w:val="001659D7"/>
    <w:rsid w:val="00193922"/>
    <w:rsid w:val="001963B7"/>
    <w:rsid w:val="001B4C19"/>
    <w:rsid w:val="001E28ED"/>
    <w:rsid w:val="001F43C0"/>
    <w:rsid w:val="002031AA"/>
    <w:rsid w:val="00203C5D"/>
    <w:rsid w:val="0020790C"/>
    <w:rsid w:val="0022299A"/>
    <w:rsid w:val="00243E1A"/>
    <w:rsid w:val="00267301"/>
    <w:rsid w:val="002829E8"/>
    <w:rsid w:val="002864F9"/>
    <w:rsid w:val="00295123"/>
    <w:rsid w:val="002A37F1"/>
    <w:rsid w:val="002A6E97"/>
    <w:rsid w:val="002B23E6"/>
    <w:rsid w:val="002D68FA"/>
    <w:rsid w:val="002E082A"/>
    <w:rsid w:val="002E3C57"/>
    <w:rsid w:val="002E3CEA"/>
    <w:rsid w:val="002E62E5"/>
    <w:rsid w:val="002E70BF"/>
    <w:rsid w:val="002F216B"/>
    <w:rsid w:val="002F3063"/>
    <w:rsid w:val="00316A81"/>
    <w:rsid w:val="00325604"/>
    <w:rsid w:val="0033740A"/>
    <w:rsid w:val="003419AC"/>
    <w:rsid w:val="0034289B"/>
    <w:rsid w:val="00351DDE"/>
    <w:rsid w:val="003554D8"/>
    <w:rsid w:val="00366EF9"/>
    <w:rsid w:val="00373339"/>
    <w:rsid w:val="0037676A"/>
    <w:rsid w:val="0038072F"/>
    <w:rsid w:val="00387C19"/>
    <w:rsid w:val="003A42E4"/>
    <w:rsid w:val="003A4321"/>
    <w:rsid w:val="003B2707"/>
    <w:rsid w:val="003B30C9"/>
    <w:rsid w:val="003B32CE"/>
    <w:rsid w:val="003B6380"/>
    <w:rsid w:val="003B67A4"/>
    <w:rsid w:val="0040296D"/>
    <w:rsid w:val="00404322"/>
    <w:rsid w:val="00406476"/>
    <w:rsid w:val="00433047"/>
    <w:rsid w:val="00450D95"/>
    <w:rsid w:val="00452365"/>
    <w:rsid w:val="00462FEB"/>
    <w:rsid w:val="004737BA"/>
    <w:rsid w:val="00473808"/>
    <w:rsid w:val="00476D2A"/>
    <w:rsid w:val="004804A1"/>
    <w:rsid w:val="0049688D"/>
    <w:rsid w:val="00496B3E"/>
    <w:rsid w:val="004A3166"/>
    <w:rsid w:val="004A4623"/>
    <w:rsid w:val="004A5CE0"/>
    <w:rsid w:val="004B1A5B"/>
    <w:rsid w:val="004B4004"/>
    <w:rsid w:val="004C63CA"/>
    <w:rsid w:val="004E25BB"/>
    <w:rsid w:val="004E55C9"/>
    <w:rsid w:val="004E67CF"/>
    <w:rsid w:val="004E6A26"/>
    <w:rsid w:val="00503B1F"/>
    <w:rsid w:val="00506B41"/>
    <w:rsid w:val="00517164"/>
    <w:rsid w:val="00527C00"/>
    <w:rsid w:val="0053307F"/>
    <w:rsid w:val="005428B8"/>
    <w:rsid w:val="0054551C"/>
    <w:rsid w:val="00545D15"/>
    <w:rsid w:val="00577E96"/>
    <w:rsid w:val="005A5B5B"/>
    <w:rsid w:val="005C13BA"/>
    <w:rsid w:val="005C697E"/>
    <w:rsid w:val="006027DE"/>
    <w:rsid w:val="00605B22"/>
    <w:rsid w:val="00623FFA"/>
    <w:rsid w:val="006307E8"/>
    <w:rsid w:val="00635AEF"/>
    <w:rsid w:val="006415B6"/>
    <w:rsid w:val="00647D8D"/>
    <w:rsid w:val="00673BF6"/>
    <w:rsid w:val="00683E7E"/>
    <w:rsid w:val="00685B23"/>
    <w:rsid w:val="006872B3"/>
    <w:rsid w:val="00690B68"/>
    <w:rsid w:val="006A1D9F"/>
    <w:rsid w:val="006B65CF"/>
    <w:rsid w:val="006E31BA"/>
    <w:rsid w:val="00700CFE"/>
    <w:rsid w:val="007011B2"/>
    <w:rsid w:val="007075BB"/>
    <w:rsid w:val="00710EC7"/>
    <w:rsid w:val="007128F1"/>
    <w:rsid w:val="007259D0"/>
    <w:rsid w:val="00785D88"/>
    <w:rsid w:val="00793B71"/>
    <w:rsid w:val="007D26FB"/>
    <w:rsid w:val="007E2C72"/>
    <w:rsid w:val="007F399C"/>
    <w:rsid w:val="007F3CD2"/>
    <w:rsid w:val="007F5DFB"/>
    <w:rsid w:val="00801DFD"/>
    <w:rsid w:val="00802EFC"/>
    <w:rsid w:val="00803421"/>
    <w:rsid w:val="008511B2"/>
    <w:rsid w:val="00866C01"/>
    <w:rsid w:val="00872B9E"/>
    <w:rsid w:val="00875217"/>
    <w:rsid w:val="00875EA4"/>
    <w:rsid w:val="0087686E"/>
    <w:rsid w:val="00881FB5"/>
    <w:rsid w:val="00882EFC"/>
    <w:rsid w:val="00894E7A"/>
    <w:rsid w:val="008A4297"/>
    <w:rsid w:val="008A5426"/>
    <w:rsid w:val="008A70B9"/>
    <w:rsid w:val="008B5EEF"/>
    <w:rsid w:val="008C0E30"/>
    <w:rsid w:val="008D5BE8"/>
    <w:rsid w:val="008E558B"/>
    <w:rsid w:val="008F6766"/>
    <w:rsid w:val="00904C55"/>
    <w:rsid w:val="00915C99"/>
    <w:rsid w:val="00924005"/>
    <w:rsid w:val="00946321"/>
    <w:rsid w:val="00956777"/>
    <w:rsid w:val="009651C2"/>
    <w:rsid w:val="00966ADD"/>
    <w:rsid w:val="00977BF0"/>
    <w:rsid w:val="009977A1"/>
    <w:rsid w:val="009A330D"/>
    <w:rsid w:val="009B011C"/>
    <w:rsid w:val="009B2B4E"/>
    <w:rsid w:val="009B3007"/>
    <w:rsid w:val="009C5C4F"/>
    <w:rsid w:val="009D13AE"/>
    <w:rsid w:val="009D4A6F"/>
    <w:rsid w:val="009F2B9C"/>
    <w:rsid w:val="009F5BBC"/>
    <w:rsid w:val="00A12269"/>
    <w:rsid w:val="00A202DB"/>
    <w:rsid w:val="00A43B40"/>
    <w:rsid w:val="00A516AB"/>
    <w:rsid w:val="00A530DE"/>
    <w:rsid w:val="00A554C9"/>
    <w:rsid w:val="00A5561F"/>
    <w:rsid w:val="00A7333B"/>
    <w:rsid w:val="00A76AE1"/>
    <w:rsid w:val="00A77652"/>
    <w:rsid w:val="00A80387"/>
    <w:rsid w:val="00A86D7F"/>
    <w:rsid w:val="00A950D2"/>
    <w:rsid w:val="00AA5769"/>
    <w:rsid w:val="00AB4F6D"/>
    <w:rsid w:val="00AB5954"/>
    <w:rsid w:val="00AC0693"/>
    <w:rsid w:val="00AC28D4"/>
    <w:rsid w:val="00AD10CF"/>
    <w:rsid w:val="00AD60E4"/>
    <w:rsid w:val="00AF39DF"/>
    <w:rsid w:val="00AF4C03"/>
    <w:rsid w:val="00B0005D"/>
    <w:rsid w:val="00B10497"/>
    <w:rsid w:val="00B10DCD"/>
    <w:rsid w:val="00B135DF"/>
    <w:rsid w:val="00B45EAC"/>
    <w:rsid w:val="00B52F22"/>
    <w:rsid w:val="00B5518C"/>
    <w:rsid w:val="00B63AC7"/>
    <w:rsid w:val="00B91A79"/>
    <w:rsid w:val="00B96423"/>
    <w:rsid w:val="00B969BD"/>
    <w:rsid w:val="00BA1F32"/>
    <w:rsid w:val="00BB038C"/>
    <w:rsid w:val="00BF1BCD"/>
    <w:rsid w:val="00BF40D6"/>
    <w:rsid w:val="00C0029E"/>
    <w:rsid w:val="00C004D2"/>
    <w:rsid w:val="00C0166D"/>
    <w:rsid w:val="00C2033C"/>
    <w:rsid w:val="00C22FF9"/>
    <w:rsid w:val="00C4080D"/>
    <w:rsid w:val="00C44067"/>
    <w:rsid w:val="00C61F59"/>
    <w:rsid w:val="00C62B03"/>
    <w:rsid w:val="00C642BE"/>
    <w:rsid w:val="00C67711"/>
    <w:rsid w:val="00C74DD6"/>
    <w:rsid w:val="00C85A28"/>
    <w:rsid w:val="00C87C67"/>
    <w:rsid w:val="00C9614D"/>
    <w:rsid w:val="00CA46FB"/>
    <w:rsid w:val="00CB0A74"/>
    <w:rsid w:val="00CB6E45"/>
    <w:rsid w:val="00CC7B8D"/>
    <w:rsid w:val="00CD04D2"/>
    <w:rsid w:val="00CD4500"/>
    <w:rsid w:val="00D016C9"/>
    <w:rsid w:val="00D0783A"/>
    <w:rsid w:val="00D3721A"/>
    <w:rsid w:val="00D4163A"/>
    <w:rsid w:val="00D439BF"/>
    <w:rsid w:val="00D4482B"/>
    <w:rsid w:val="00D457C5"/>
    <w:rsid w:val="00D474E6"/>
    <w:rsid w:val="00D53BB2"/>
    <w:rsid w:val="00D6226E"/>
    <w:rsid w:val="00D84DF1"/>
    <w:rsid w:val="00D91706"/>
    <w:rsid w:val="00D93389"/>
    <w:rsid w:val="00D963EE"/>
    <w:rsid w:val="00DD2EC9"/>
    <w:rsid w:val="00E0465D"/>
    <w:rsid w:val="00E32EBF"/>
    <w:rsid w:val="00E32F9C"/>
    <w:rsid w:val="00E64A0B"/>
    <w:rsid w:val="00E92A78"/>
    <w:rsid w:val="00EA2816"/>
    <w:rsid w:val="00EB2DDD"/>
    <w:rsid w:val="00EC4B86"/>
    <w:rsid w:val="00EC4D72"/>
    <w:rsid w:val="00EE0B2B"/>
    <w:rsid w:val="00EF643D"/>
    <w:rsid w:val="00F00439"/>
    <w:rsid w:val="00F145EF"/>
    <w:rsid w:val="00F17D87"/>
    <w:rsid w:val="00F25019"/>
    <w:rsid w:val="00F3054E"/>
    <w:rsid w:val="00F32354"/>
    <w:rsid w:val="00F51AED"/>
    <w:rsid w:val="00F609E0"/>
    <w:rsid w:val="00F6179F"/>
    <w:rsid w:val="00F6486D"/>
    <w:rsid w:val="00F65B5B"/>
    <w:rsid w:val="00F764F7"/>
    <w:rsid w:val="00F85A94"/>
    <w:rsid w:val="00F95810"/>
    <w:rsid w:val="00FA0DF7"/>
    <w:rsid w:val="00FA0F54"/>
    <w:rsid w:val="00FA4F61"/>
    <w:rsid w:val="00FB5BE4"/>
    <w:rsid w:val="00FC0AD0"/>
    <w:rsid w:val="00FC6231"/>
    <w:rsid w:val="00FC733F"/>
    <w:rsid w:val="00FD0A2A"/>
    <w:rsid w:val="00FE7E79"/>
    <w:rsid w:val="00FF2A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B9E511-AC13-400C-8311-25C068D81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2829E8"/>
    <w:rPr>
      <w:sz w:val="16"/>
      <w:szCs w:val="16"/>
    </w:rPr>
  </w:style>
  <w:style w:type="paragraph" w:styleId="Komentrateksts">
    <w:name w:val="annotation text"/>
    <w:basedOn w:val="Parasts"/>
    <w:link w:val="KomentratekstsRakstz"/>
    <w:uiPriority w:val="99"/>
    <w:semiHidden/>
    <w:unhideWhenUsed/>
    <w:rsid w:val="002829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829E8"/>
    <w:rPr>
      <w:sz w:val="20"/>
      <w:szCs w:val="20"/>
    </w:rPr>
  </w:style>
  <w:style w:type="paragraph" w:styleId="Komentratma">
    <w:name w:val="annotation subject"/>
    <w:basedOn w:val="Komentrateksts"/>
    <w:next w:val="Komentrateksts"/>
    <w:link w:val="KomentratmaRakstz"/>
    <w:uiPriority w:val="99"/>
    <w:semiHidden/>
    <w:unhideWhenUsed/>
    <w:rsid w:val="002829E8"/>
    <w:rPr>
      <w:b/>
      <w:bCs/>
    </w:rPr>
  </w:style>
  <w:style w:type="character" w:customStyle="1" w:styleId="KomentratmaRakstz">
    <w:name w:val="Komentāra tēma Rakstz."/>
    <w:basedOn w:val="KomentratekstsRakstz"/>
    <w:link w:val="Komentratma"/>
    <w:uiPriority w:val="99"/>
    <w:semiHidden/>
    <w:rsid w:val="002829E8"/>
    <w:rPr>
      <w:b/>
      <w:bCs/>
      <w:sz w:val="20"/>
      <w:szCs w:val="20"/>
    </w:rPr>
  </w:style>
  <w:style w:type="paragraph" w:styleId="Balonteksts">
    <w:name w:val="Balloon Text"/>
    <w:basedOn w:val="Parasts"/>
    <w:link w:val="BalontekstsRakstz"/>
    <w:uiPriority w:val="99"/>
    <w:semiHidden/>
    <w:unhideWhenUsed/>
    <w:rsid w:val="002829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829E8"/>
    <w:rPr>
      <w:rFonts w:ascii="Tahoma" w:hAnsi="Tahoma" w:cs="Tahoma"/>
      <w:sz w:val="16"/>
      <w:szCs w:val="16"/>
    </w:rPr>
  </w:style>
  <w:style w:type="paragraph" w:customStyle="1" w:styleId="tv213">
    <w:name w:val="tv213"/>
    <w:basedOn w:val="Parasts"/>
    <w:rsid w:val="002829E8"/>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0E14D1"/>
    <w:rPr>
      <w:color w:val="0000FF" w:themeColor="hyperlink"/>
      <w:u w:val="single"/>
    </w:rPr>
  </w:style>
  <w:style w:type="paragraph" w:styleId="Galvene">
    <w:name w:val="header"/>
    <w:basedOn w:val="Parasts"/>
    <w:link w:val="GalveneRakstz"/>
    <w:uiPriority w:val="99"/>
    <w:unhideWhenUsed/>
    <w:rsid w:val="000E14D1"/>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E14D1"/>
  </w:style>
  <w:style w:type="paragraph" w:styleId="Kjene">
    <w:name w:val="footer"/>
    <w:basedOn w:val="Parasts"/>
    <w:link w:val="KjeneRakstz"/>
    <w:uiPriority w:val="99"/>
    <w:unhideWhenUsed/>
    <w:rsid w:val="000E14D1"/>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E14D1"/>
  </w:style>
  <w:style w:type="paragraph" w:customStyle="1" w:styleId="naisnod">
    <w:name w:val="naisnod"/>
    <w:basedOn w:val="Parasts"/>
    <w:rsid w:val="00A77652"/>
    <w:pPr>
      <w:spacing w:before="150" w:after="150" w:line="240" w:lineRule="auto"/>
      <w:jc w:val="center"/>
    </w:pPr>
    <w:rPr>
      <w:rFonts w:ascii="Times New Roman" w:eastAsia="Times New Roman" w:hAnsi="Times New Roman" w:cs="Times New Roman"/>
      <w:b/>
      <w:bCs/>
      <w:sz w:val="24"/>
      <w:szCs w:val="24"/>
    </w:rPr>
  </w:style>
  <w:style w:type="paragraph" w:styleId="Sarakstarindkopa">
    <w:name w:val="List Paragraph"/>
    <w:basedOn w:val="Parasts"/>
    <w:uiPriority w:val="34"/>
    <w:qFormat/>
    <w:rsid w:val="00473808"/>
    <w:pPr>
      <w:ind w:left="720"/>
      <w:contextualSpacing/>
    </w:pPr>
  </w:style>
  <w:style w:type="paragraph" w:customStyle="1" w:styleId="Default">
    <w:name w:val="Default"/>
    <w:rsid w:val="00AB4F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Parasts"/>
    <w:rsid w:val="009C5C4F"/>
    <w:pPr>
      <w:spacing w:after="0" w:line="360" w:lineRule="auto"/>
      <w:ind w:firstLine="300"/>
    </w:pPr>
    <w:rPr>
      <w:rFonts w:ascii="Times New Roman" w:eastAsia="Times New Roman" w:hAnsi="Times New Roman" w:cs="Times New Roman"/>
      <w:color w:val="414142"/>
      <w:sz w:val="20"/>
      <w:szCs w:val="20"/>
    </w:rPr>
  </w:style>
  <w:style w:type="character" w:styleId="Intensvsizclums">
    <w:name w:val="Intense Emphasis"/>
    <w:basedOn w:val="Noklusjumarindkopasfonts"/>
    <w:uiPriority w:val="21"/>
    <w:qFormat/>
    <w:rsid w:val="002031AA"/>
    <w:rPr>
      <w:b/>
      <w:bCs/>
      <w:i/>
      <w:iCs/>
      <w:color w:val="4F81BD" w:themeColor="accent1"/>
    </w:rPr>
  </w:style>
  <w:style w:type="table" w:styleId="Reatabula">
    <w:name w:val="Table Grid"/>
    <w:basedOn w:val="Parastatabula"/>
    <w:rsid w:val="003B638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6913">
      <w:bodyDiv w:val="1"/>
      <w:marLeft w:val="0"/>
      <w:marRight w:val="0"/>
      <w:marTop w:val="0"/>
      <w:marBottom w:val="0"/>
      <w:divBdr>
        <w:top w:val="none" w:sz="0" w:space="0" w:color="auto"/>
        <w:left w:val="none" w:sz="0" w:space="0" w:color="auto"/>
        <w:bottom w:val="none" w:sz="0" w:space="0" w:color="auto"/>
        <w:right w:val="none" w:sz="0" w:space="0" w:color="auto"/>
      </w:divBdr>
      <w:divsChild>
        <w:div w:id="1012217826">
          <w:marLeft w:val="0"/>
          <w:marRight w:val="0"/>
          <w:marTop w:val="0"/>
          <w:marBottom w:val="0"/>
          <w:divBdr>
            <w:top w:val="none" w:sz="0" w:space="0" w:color="auto"/>
            <w:left w:val="none" w:sz="0" w:space="0" w:color="auto"/>
            <w:bottom w:val="none" w:sz="0" w:space="0" w:color="auto"/>
            <w:right w:val="none" w:sz="0" w:space="0" w:color="auto"/>
          </w:divBdr>
          <w:divsChild>
            <w:div w:id="1981223505">
              <w:marLeft w:val="0"/>
              <w:marRight w:val="0"/>
              <w:marTop w:val="0"/>
              <w:marBottom w:val="0"/>
              <w:divBdr>
                <w:top w:val="none" w:sz="0" w:space="0" w:color="auto"/>
                <w:left w:val="none" w:sz="0" w:space="0" w:color="auto"/>
                <w:bottom w:val="none" w:sz="0" w:space="0" w:color="auto"/>
                <w:right w:val="none" w:sz="0" w:space="0" w:color="auto"/>
              </w:divBdr>
              <w:divsChild>
                <w:div w:id="1047492316">
                  <w:marLeft w:val="0"/>
                  <w:marRight w:val="0"/>
                  <w:marTop w:val="0"/>
                  <w:marBottom w:val="0"/>
                  <w:divBdr>
                    <w:top w:val="none" w:sz="0" w:space="0" w:color="auto"/>
                    <w:left w:val="none" w:sz="0" w:space="0" w:color="auto"/>
                    <w:bottom w:val="none" w:sz="0" w:space="0" w:color="auto"/>
                    <w:right w:val="none" w:sz="0" w:space="0" w:color="auto"/>
                  </w:divBdr>
                  <w:divsChild>
                    <w:div w:id="1948349123">
                      <w:marLeft w:val="0"/>
                      <w:marRight w:val="0"/>
                      <w:marTop w:val="0"/>
                      <w:marBottom w:val="0"/>
                      <w:divBdr>
                        <w:top w:val="none" w:sz="0" w:space="0" w:color="auto"/>
                        <w:left w:val="none" w:sz="0" w:space="0" w:color="auto"/>
                        <w:bottom w:val="none" w:sz="0" w:space="0" w:color="auto"/>
                        <w:right w:val="none" w:sz="0" w:space="0" w:color="auto"/>
                      </w:divBdr>
                      <w:divsChild>
                        <w:div w:id="632563145">
                          <w:marLeft w:val="0"/>
                          <w:marRight w:val="0"/>
                          <w:marTop w:val="0"/>
                          <w:marBottom w:val="0"/>
                          <w:divBdr>
                            <w:top w:val="none" w:sz="0" w:space="0" w:color="auto"/>
                            <w:left w:val="none" w:sz="0" w:space="0" w:color="auto"/>
                            <w:bottom w:val="none" w:sz="0" w:space="0" w:color="auto"/>
                            <w:right w:val="none" w:sz="0" w:space="0" w:color="auto"/>
                          </w:divBdr>
                          <w:divsChild>
                            <w:div w:id="845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41716">
      <w:bodyDiv w:val="1"/>
      <w:marLeft w:val="0"/>
      <w:marRight w:val="0"/>
      <w:marTop w:val="0"/>
      <w:marBottom w:val="0"/>
      <w:divBdr>
        <w:top w:val="none" w:sz="0" w:space="0" w:color="auto"/>
        <w:left w:val="none" w:sz="0" w:space="0" w:color="auto"/>
        <w:bottom w:val="none" w:sz="0" w:space="0" w:color="auto"/>
        <w:right w:val="none" w:sz="0" w:space="0" w:color="auto"/>
      </w:divBdr>
    </w:div>
    <w:div w:id="321743684">
      <w:bodyDiv w:val="1"/>
      <w:marLeft w:val="0"/>
      <w:marRight w:val="0"/>
      <w:marTop w:val="0"/>
      <w:marBottom w:val="0"/>
      <w:divBdr>
        <w:top w:val="none" w:sz="0" w:space="0" w:color="auto"/>
        <w:left w:val="none" w:sz="0" w:space="0" w:color="auto"/>
        <w:bottom w:val="none" w:sz="0" w:space="0" w:color="auto"/>
        <w:right w:val="none" w:sz="0" w:space="0" w:color="auto"/>
      </w:divBdr>
    </w:div>
    <w:div w:id="727609520">
      <w:bodyDiv w:val="1"/>
      <w:marLeft w:val="0"/>
      <w:marRight w:val="0"/>
      <w:marTop w:val="0"/>
      <w:marBottom w:val="0"/>
      <w:divBdr>
        <w:top w:val="none" w:sz="0" w:space="0" w:color="auto"/>
        <w:left w:val="none" w:sz="0" w:space="0" w:color="auto"/>
        <w:bottom w:val="none" w:sz="0" w:space="0" w:color="auto"/>
        <w:right w:val="none" w:sz="0" w:space="0" w:color="auto"/>
      </w:divBdr>
    </w:div>
    <w:div w:id="746804169">
      <w:bodyDiv w:val="1"/>
      <w:marLeft w:val="0"/>
      <w:marRight w:val="0"/>
      <w:marTop w:val="0"/>
      <w:marBottom w:val="0"/>
      <w:divBdr>
        <w:top w:val="none" w:sz="0" w:space="0" w:color="auto"/>
        <w:left w:val="none" w:sz="0" w:space="0" w:color="auto"/>
        <w:bottom w:val="none" w:sz="0" w:space="0" w:color="auto"/>
        <w:right w:val="none" w:sz="0" w:space="0" w:color="auto"/>
      </w:divBdr>
    </w:div>
    <w:div w:id="858010064">
      <w:bodyDiv w:val="1"/>
      <w:marLeft w:val="0"/>
      <w:marRight w:val="0"/>
      <w:marTop w:val="0"/>
      <w:marBottom w:val="0"/>
      <w:divBdr>
        <w:top w:val="none" w:sz="0" w:space="0" w:color="auto"/>
        <w:left w:val="none" w:sz="0" w:space="0" w:color="auto"/>
        <w:bottom w:val="none" w:sz="0" w:space="0" w:color="auto"/>
        <w:right w:val="none" w:sz="0" w:space="0" w:color="auto"/>
      </w:divBdr>
      <w:divsChild>
        <w:div w:id="1486048266">
          <w:marLeft w:val="0"/>
          <w:marRight w:val="0"/>
          <w:marTop w:val="0"/>
          <w:marBottom w:val="0"/>
          <w:divBdr>
            <w:top w:val="none" w:sz="0" w:space="0" w:color="auto"/>
            <w:left w:val="none" w:sz="0" w:space="0" w:color="auto"/>
            <w:bottom w:val="none" w:sz="0" w:space="0" w:color="auto"/>
            <w:right w:val="none" w:sz="0" w:space="0" w:color="auto"/>
          </w:divBdr>
          <w:divsChild>
            <w:div w:id="1835795525">
              <w:marLeft w:val="0"/>
              <w:marRight w:val="0"/>
              <w:marTop w:val="0"/>
              <w:marBottom w:val="0"/>
              <w:divBdr>
                <w:top w:val="none" w:sz="0" w:space="0" w:color="auto"/>
                <w:left w:val="none" w:sz="0" w:space="0" w:color="auto"/>
                <w:bottom w:val="none" w:sz="0" w:space="0" w:color="auto"/>
                <w:right w:val="none" w:sz="0" w:space="0" w:color="auto"/>
              </w:divBdr>
              <w:divsChild>
                <w:div w:id="1359354187">
                  <w:marLeft w:val="0"/>
                  <w:marRight w:val="0"/>
                  <w:marTop w:val="0"/>
                  <w:marBottom w:val="0"/>
                  <w:divBdr>
                    <w:top w:val="none" w:sz="0" w:space="0" w:color="auto"/>
                    <w:left w:val="none" w:sz="0" w:space="0" w:color="auto"/>
                    <w:bottom w:val="none" w:sz="0" w:space="0" w:color="auto"/>
                    <w:right w:val="none" w:sz="0" w:space="0" w:color="auto"/>
                  </w:divBdr>
                  <w:divsChild>
                    <w:div w:id="886844274">
                      <w:marLeft w:val="0"/>
                      <w:marRight w:val="0"/>
                      <w:marTop w:val="0"/>
                      <w:marBottom w:val="0"/>
                      <w:divBdr>
                        <w:top w:val="none" w:sz="0" w:space="0" w:color="auto"/>
                        <w:left w:val="none" w:sz="0" w:space="0" w:color="auto"/>
                        <w:bottom w:val="none" w:sz="0" w:space="0" w:color="auto"/>
                        <w:right w:val="none" w:sz="0" w:space="0" w:color="auto"/>
                      </w:divBdr>
                      <w:divsChild>
                        <w:div w:id="691036236">
                          <w:marLeft w:val="0"/>
                          <w:marRight w:val="0"/>
                          <w:marTop w:val="0"/>
                          <w:marBottom w:val="0"/>
                          <w:divBdr>
                            <w:top w:val="none" w:sz="0" w:space="0" w:color="auto"/>
                            <w:left w:val="none" w:sz="0" w:space="0" w:color="auto"/>
                            <w:bottom w:val="none" w:sz="0" w:space="0" w:color="auto"/>
                            <w:right w:val="none" w:sz="0" w:space="0" w:color="auto"/>
                          </w:divBdr>
                          <w:divsChild>
                            <w:div w:id="304433807">
                              <w:marLeft w:val="0"/>
                              <w:marRight w:val="0"/>
                              <w:marTop w:val="480"/>
                              <w:marBottom w:val="240"/>
                              <w:divBdr>
                                <w:top w:val="none" w:sz="0" w:space="0" w:color="auto"/>
                                <w:left w:val="none" w:sz="0" w:space="0" w:color="auto"/>
                                <w:bottom w:val="none" w:sz="0" w:space="0" w:color="auto"/>
                                <w:right w:val="none" w:sz="0" w:space="0" w:color="auto"/>
                              </w:divBdr>
                            </w:div>
                            <w:div w:id="18339886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776427">
      <w:bodyDiv w:val="1"/>
      <w:marLeft w:val="0"/>
      <w:marRight w:val="0"/>
      <w:marTop w:val="0"/>
      <w:marBottom w:val="0"/>
      <w:divBdr>
        <w:top w:val="none" w:sz="0" w:space="0" w:color="auto"/>
        <w:left w:val="none" w:sz="0" w:space="0" w:color="auto"/>
        <w:bottom w:val="none" w:sz="0" w:space="0" w:color="auto"/>
        <w:right w:val="none" w:sz="0" w:space="0" w:color="auto"/>
      </w:divBdr>
    </w:div>
    <w:div w:id="940066935">
      <w:bodyDiv w:val="1"/>
      <w:marLeft w:val="0"/>
      <w:marRight w:val="0"/>
      <w:marTop w:val="0"/>
      <w:marBottom w:val="0"/>
      <w:divBdr>
        <w:top w:val="none" w:sz="0" w:space="0" w:color="auto"/>
        <w:left w:val="none" w:sz="0" w:space="0" w:color="auto"/>
        <w:bottom w:val="none" w:sz="0" w:space="0" w:color="auto"/>
        <w:right w:val="none" w:sz="0" w:space="0" w:color="auto"/>
      </w:divBdr>
    </w:div>
    <w:div w:id="942766296">
      <w:bodyDiv w:val="1"/>
      <w:marLeft w:val="0"/>
      <w:marRight w:val="0"/>
      <w:marTop w:val="0"/>
      <w:marBottom w:val="0"/>
      <w:divBdr>
        <w:top w:val="none" w:sz="0" w:space="0" w:color="auto"/>
        <w:left w:val="none" w:sz="0" w:space="0" w:color="auto"/>
        <w:bottom w:val="none" w:sz="0" w:space="0" w:color="auto"/>
        <w:right w:val="none" w:sz="0" w:space="0" w:color="auto"/>
      </w:divBdr>
      <w:divsChild>
        <w:div w:id="1434087280">
          <w:marLeft w:val="0"/>
          <w:marRight w:val="0"/>
          <w:marTop w:val="0"/>
          <w:marBottom w:val="0"/>
          <w:divBdr>
            <w:top w:val="none" w:sz="0" w:space="0" w:color="auto"/>
            <w:left w:val="none" w:sz="0" w:space="0" w:color="auto"/>
            <w:bottom w:val="none" w:sz="0" w:space="0" w:color="auto"/>
            <w:right w:val="none" w:sz="0" w:space="0" w:color="auto"/>
          </w:divBdr>
          <w:divsChild>
            <w:div w:id="1845198706">
              <w:marLeft w:val="0"/>
              <w:marRight w:val="0"/>
              <w:marTop w:val="0"/>
              <w:marBottom w:val="0"/>
              <w:divBdr>
                <w:top w:val="none" w:sz="0" w:space="0" w:color="auto"/>
                <w:left w:val="none" w:sz="0" w:space="0" w:color="auto"/>
                <w:bottom w:val="none" w:sz="0" w:space="0" w:color="auto"/>
                <w:right w:val="none" w:sz="0" w:space="0" w:color="auto"/>
              </w:divBdr>
              <w:divsChild>
                <w:div w:id="1149053284">
                  <w:marLeft w:val="0"/>
                  <w:marRight w:val="0"/>
                  <w:marTop w:val="0"/>
                  <w:marBottom w:val="0"/>
                  <w:divBdr>
                    <w:top w:val="none" w:sz="0" w:space="0" w:color="auto"/>
                    <w:left w:val="none" w:sz="0" w:space="0" w:color="auto"/>
                    <w:bottom w:val="none" w:sz="0" w:space="0" w:color="auto"/>
                    <w:right w:val="none" w:sz="0" w:space="0" w:color="auto"/>
                  </w:divBdr>
                  <w:divsChild>
                    <w:div w:id="1454401612">
                      <w:marLeft w:val="0"/>
                      <w:marRight w:val="0"/>
                      <w:marTop w:val="0"/>
                      <w:marBottom w:val="0"/>
                      <w:divBdr>
                        <w:top w:val="none" w:sz="0" w:space="0" w:color="auto"/>
                        <w:left w:val="none" w:sz="0" w:space="0" w:color="auto"/>
                        <w:bottom w:val="none" w:sz="0" w:space="0" w:color="auto"/>
                        <w:right w:val="none" w:sz="0" w:space="0" w:color="auto"/>
                      </w:divBdr>
                      <w:divsChild>
                        <w:div w:id="1879928140">
                          <w:marLeft w:val="0"/>
                          <w:marRight w:val="0"/>
                          <w:marTop w:val="0"/>
                          <w:marBottom w:val="0"/>
                          <w:divBdr>
                            <w:top w:val="none" w:sz="0" w:space="0" w:color="auto"/>
                            <w:left w:val="none" w:sz="0" w:space="0" w:color="auto"/>
                            <w:bottom w:val="none" w:sz="0" w:space="0" w:color="auto"/>
                            <w:right w:val="none" w:sz="0" w:space="0" w:color="auto"/>
                          </w:divBdr>
                          <w:divsChild>
                            <w:div w:id="878203381">
                              <w:marLeft w:val="0"/>
                              <w:marRight w:val="0"/>
                              <w:marTop w:val="480"/>
                              <w:marBottom w:val="240"/>
                              <w:divBdr>
                                <w:top w:val="none" w:sz="0" w:space="0" w:color="auto"/>
                                <w:left w:val="none" w:sz="0" w:space="0" w:color="auto"/>
                                <w:bottom w:val="none" w:sz="0" w:space="0" w:color="auto"/>
                                <w:right w:val="none" w:sz="0" w:space="0" w:color="auto"/>
                              </w:divBdr>
                            </w:div>
                            <w:div w:id="137920744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617102">
      <w:bodyDiv w:val="1"/>
      <w:marLeft w:val="0"/>
      <w:marRight w:val="0"/>
      <w:marTop w:val="0"/>
      <w:marBottom w:val="0"/>
      <w:divBdr>
        <w:top w:val="none" w:sz="0" w:space="0" w:color="auto"/>
        <w:left w:val="none" w:sz="0" w:space="0" w:color="auto"/>
        <w:bottom w:val="none" w:sz="0" w:space="0" w:color="auto"/>
        <w:right w:val="none" w:sz="0" w:space="0" w:color="auto"/>
      </w:divBdr>
    </w:div>
    <w:div w:id="1261596453">
      <w:bodyDiv w:val="1"/>
      <w:marLeft w:val="0"/>
      <w:marRight w:val="0"/>
      <w:marTop w:val="0"/>
      <w:marBottom w:val="0"/>
      <w:divBdr>
        <w:top w:val="none" w:sz="0" w:space="0" w:color="auto"/>
        <w:left w:val="none" w:sz="0" w:space="0" w:color="auto"/>
        <w:bottom w:val="none" w:sz="0" w:space="0" w:color="auto"/>
        <w:right w:val="none" w:sz="0" w:space="0" w:color="auto"/>
      </w:divBdr>
    </w:div>
    <w:div w:id="1264800712">
      <w:bodyDiv w:val="1"/>
      <w:marLeft w:val="0"/>
      <w:marRight w:val="0"/>
      <w:marTop w:val="0"/>
      <w:marBottom w:val="0"/>
      <w:divBdr>
        <w:top w:val="none" w:sz="0" w:space="0" w:color="auto"/>
        <w:left w:val="none" w:sz="0" w:space="0" w:color="auto"/>
        <w:bottom w:val="none" w:sz="0" w:space="0" w:color="auto"/>
        <w:right w:val="none" w:sz="0" w:space="0" w:color="auto"/>
      </w:divBdr>
      <w:divsChild>
        <w:div w:id="1159274100">
          <w:marLeft w:val="0"/>
          <w:marRight w:val="0"/>
          <w:marTop w:val="0"/>
          <w:marBottom w:val="0"/>
          <w:divBdr>
            <w:top w:val="none" w:sz="0" w:space="0" w:color="auto"/>
            <w:left w:val="none" w:sz="0" w:space="0" w:color="auto"/>
            <w:bottom w:val="none" w:sz="0" w:space="0" w:color="auto"/>
            <w:right w:val="none" w:sz="0" w:space="0" w:color="auto"/>
          </w:divBdr>
          <w:divsChild>
            <w:div w:id="778523162">
              <w:marLeft w:val="0"/>
              <w:marRight w:val="0"/>
              <w:marTop w:val="0"/>
              <w:marBottom w:val="0"/>
              <w:divBdr>
                <w:top w:val="none" w:sz="0" w:space="0" w:color="auto"/>
                <w:left w:val="none" w:sz="0" w:space="0" w:color="auto"/>
                <w:bottom w:val="none" w:sz="0" w:space="0" w:color="auto"/>
                <w:right w:val="none" w:sz="0" w:space="0" w:color="auto"/>
              </w:divBdr>
              <w:divsChild>
                <w:div w:id="693382595">
                  <w:marLeft w:val="0"/>
                  <w:marRight w:val="0"/>
                  <w:marTop w:val="0"/>
                  <w:marBottom w:val="0"/>
                  <w:divBdr>
                    <w:top w:val="none" w:sz="0" w:space="0" w:color="auto"/>
                    <w:left w:val="none" w:sz="0" w:space="0" w:color="auto"/>
                    <w:bottom w:val="none" w:sz="0" w:space="0" w:color="auto"/>
                    <w:right w:val="none" w:sz="0" w:space="0" w:color="auto"/>
                  </w:divBdr>
                  <w:divsChild>
                    <w:div w:id="192112411">
                      <w:marLeft w:val="0"/>
                      <w:marRight w:val="0"/>
                      <w:marTop w:val="0"/>
                      <w:marBottom w:val="0"/>
                      <w:divBdr>
                        <w:top w:val="none" w:sz="0" w:space="0" w:color="auto"/>
                        <w:left w:val="none" w:sz="0" w:space="0" w:color="auto"/>
                        <w:bottom w:val="none" w:sz="0" w:space="0" w:color="auto"/>
                        <w:right w:val="none" w:sz="0" w:space="0" w:color="auto"/>
                      </w:divBdr>
                      <w:divsChild>
                        <w:div w:id="388460948">
                          <w:marLeft w:val="0"/>
                          <w:marRight w:val="0"/>
                          <w:marTop w:val="0"/>
                          <w:marBottom w:val="0"/>
                          <w:divBdr>
                            <w:top w:val="none" w:sz="0" w:space="0" w:color="auto"/>
                            <w:left w:val="none" w:sz="0" w:space="0" w:color="auto"/>
                            <w:bottom w:val="none" w:sz="0" w:space="0" w:color="auto"/>
                            <w:right w:val="none" w:sz="0" w:space="0" w:color="auto"/>
                          </w:divBdr>
                          <w:divsChild>
                            <w:div w:id="174085712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9802">
      <w:bodyDiv w:val="1"/>
      <w:marLeft w:val="0"/>
      <w:marRight w:val="0"/>
      <w:marTop w:val="0"/>
      <w:marBottom w:val="0"/>
      <w:divBdr>
        <w:top w:val="none" w:sz="0" w:space="0" w:color="auto"/>
        <w:left w:val="none" w:sz="0" w:space="0" w:color="auto"/>
        <w:bottom w:val="none" w:sz="0" w:space="0" w:color="auto"/>
        <w:right w:val="none" w:sz="0" w:space="0" w:color="auto"/>
      </w:divBdr>
      <w:divsChild>
        <w:div w:id="1237545293">
          <w:marLeft w:val="0"/>
          <w:marRight w:val="0"/>
          <w:marTop w:val="0"/>
          <w:marBottom w:val="0"/>
          <w:divBdr>
            <w:top w:val="none" w:sz="0" w:space="0" w:color="auto"/>
            <w:left w:val="none" w:sz="0" w:space="0" w:color="auto"/>
            <w:bottom w:val="none" w:sz="0" w:space="0" w:color="auto"/>
            <w:right w:val="none" w:sz="0" w:space="0" w:color="auto"/>
          </w:divBdr>
          <w:divsChild>
            <w:div w:id="1543518117">
              <w:marLeft w:val="0"/>
              <w:marRight w:val="0"/>
              <w:marTop w:val="0"/>
              <w:marBottom w:val="0"/>
              <w:divBdr>
                <w:top w:val="none" w:sz="0" w:space="0" w:color="auto"/>
                <w:left w:val="none" w:sz="0" w:space="0" w:color="auto"/>
                <w:bottom w:val="none" w:sz="0" w:space="0" w:color="auto"/>
                <w:right w:val="none" w:sz="0" w:space="0" w:color="auto"/>
              </w:divBdr>
              <w:divsChild>
                <w:div w:id="682513590">
                  <w:marLeft w:val="0"/>
                  <w:marRight w:val="0"/>
                  <w:marTop w:val="0"/>
                  <w:marBottom w:val="0"/>
                  <w:divBdr>
                    <w:top w:val="none" w:sz="0" w:space="0" w:color="auto"/>
                    <w:left w:val="none" w:sz="0" w:space="0" w:color="auto"/>
                    <w:bottom w:val="none" w:sz="0" w:space="0" w:color="auto"/>
                    <w:right w:val="none" w:sz="0" w:space="0" w:color="auto"/>
                  </w:divBdr>
                  <w:divsChild>
                    <w:div w:id="880751410">
                      <w:marLeft w:val="0"/>
                      <w:marRight w:val="0"/>
                      <w:marTop w:val="0"/>
                      <w:marBottom w:val="0"/>
                      <w:divBdr>
                        <w:top w:val="none" w:sz="0" w:space="0" w:color="auto"/>
                        <w:left w:val="none" w:sz="0" w:space="0" w:color="auto"/>
                        <w:bottom w:val="none" w:sz="0" w:space="0" w:color="auto"/>
                        <w:right w:val="none" w:sz="0" w:space="0" w:color="auto"/>
                      </w:divBdr>
                      <w:divsChild>
                        <w:div w:id="713695320">
                          <w:marLeft w:val="0"/>
                          <w:marRight w:val="0"/>
                          <w:marTop w:val="0"/>
                          <w:marBottom w:val="0"/>
                          <w:divBdr>
                            <w:top w:val="none" w:sz="0" w:space="0" w:color="auto"/>
                            <w:left w:val="none" w:sz="0" w:space="0" w:color="auto"/>
                            <w:bottom w:val="none" w:sz="0" w:space="0" w:color="auto"/>
                            <w:right w:val="none" w:sz="0" w:space="0" w:color="auto"/>
                          </w:divBdr>
                          <w:divsChild>
                            <w:div w:id="397364410">
                              <w:marLeft w:val="0"/>
                              <w:marRight w:val="0"/>
                              <w:marTop w:val="0"/>
                              <w:marBottom w:val="567"/>
                              <w:divBdr>
                                <w:top w:val="none" w:sz="0" w:space="0" w:color="auto"/>
                                <w:left w:val="none" w:sz="0" w:space="0" w:color="auto"/>
                                <w:bottom w:val="none" w:sz="0" w:space="0" w:color="auto"/>
                                <w:right w:val="none" w:sz="0" w:space="0" w:color="auto"/>
                              </w:divBdr>
                            </w:div>
                            <w:div w:id="5872761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241306">
      <w:bodyDiv w:val="1"/>
      <w:marLeft w:val="0"/>
      <w:marRight w:val="0"/>
      <w:marTop w:val="0"/>
      <w:marBottom w:val="0"/>
      <w:divBdr>
        <w:top w:val="none" w:sz="0" w:space="0" w:color="auto"/>
        <w:left w:val="none" w:sz="0" w:space="0" w:color="auto"/>
        <w:bottom w:val="none" w:sz="0" w:space="0" w:color="auto"/>
        <w:right w:val="none" w:sz="0" w:space="0" w:color="auto"/>
      </w:divBdr>
    </w:div>
    <w:div w:id="1405567457">
      <w:bodyDiv w:val="1"/>
      <w:marLeft w:val="0"/>
      <w:marRight w:val="0"/>
      <w:marTop w:val="0"/>
      <w:marBottom w:val="0"/>
      <w:divBdr>
        <w:top w:val="none" w:sz="0" w:space="0" w:color="auto"/>
        <w:left w:val="none" w:sz="0" w:space="0" w:color="auto"/>
        <w:bottom w:val="none" w:sz="0" w:space="0" w:color="auto"/>
        <w:right w:val="none" w:sz="0" w:space="0" w:color="auto"/>
      </w:divBdr>
    </w:div>
    <w:div w:id="1516113698">
      <w:bodyDiv w:val="1"/>
      <w:marLeft w:val="0"/>
      <w:marRight w:val="0"/>
      <w:marTop w:val="0"/>
      <w:marBottom w:val="0"/>
      <w:divBdr>
        <w:top w:val="none" w:sz="0" w:space="0" w:color="auto"/>
        <w:left w:val="none" w:sz="0" w:space="0" w:color="auto"/>
        <w:bottom w:val="none" w:sz="0" w:space="0" w:color="auto"/>
        <w:right w:val="none" w:sz="0" w:space="0" w:color="auto"/>
      </w:divBdr>
    </w:div>
    <w:div w:id="1520663380">
      <w:bodyDiv w:val="1"/>
      <w:marLeft w:val="0"/>
      <w:marRight w:val="0"/>
      <w:marTop w:val="0"/>
      <w:marBottom w:val="0"/>
      <w:divBdr>
        <w:top w:val="none" w:sz="0" w:space="0" w:color="auto"/>
        <w:left w:val="none" w:sz="0" w:space="0" w:color="auto"/>
        <w:bottom w:val="none" w:sz="0" w:space="0" w:color="auto"/>
        <w:right w:val="none" w:sz="0" w:space="0" w:color="auto"/>
      </w:divBdr>
    </w:div>
    <w:div w:id="1579896946">
      <w:bodyDiv w:val="1"/>
      <w:marLeft w:val="0"/>
      <w:marRight w:val="0"/>
      <w:marTop w:val="0"/>
      <w:marBottom w:val="0"/>
      <w:divBdr>
        <w:top w:val="none" w:sz="0" w:space="0" w:color="auto"/>
        <w:left w:val="none" w:sz="0" w:space="0" w:color="auto"/>
        <w:bottom w:val="none" w:sz="0" w:space="0" w:color="auto"/>
        <w:right w:val="none" w:sz="0" w:space="0" w:color="auto"/>
      </w:divBdr>
    </w:div>
    <w:div w:id="1660570286">
      <w:bodyDiv w:val="1"/>
      <w:marLeft w:val="0"/>
      <w:marRight w:val="0"/>
      <w:marTop w:val="0"/>
      <w:marBottom w:val="0"/>
      <w:divBdr>
        <w:top w:val="none" w:sz="0" w:space="0" w:color="auto"/>
        <w:left w:val="none" w:sz="0" w:space="0" w:color="auto"/>
        <w:bottom w:val="none" w:sz="0" w:space="0" w:color="auto"/>
        <w:right w:val="none" w:sz="0" w:space="0" w:color="auto"/>
      </w:divBdr>
    </w:div>
    <w:div w:id="1700811148">
      <w:bodyDiv w:val="1"/>
      <w:marLeft w:val="0"/>
      <w:marRight w:val="0"/>
      <w:marTop w:val="0"/>
      <w:marBottom w:val="0"/>
      <w:divBdr>
        <w:top w:val="none" w:sz="0" w:space="0" w:color="auto"/>
        <w:left w:val="none" w:sz="0" w:space="0" w:color="auto"/>
        <w:bottom w:val="none" w:sz="0" w:space="0" w:color="auto"/>
        <w:right w:val="none" w:sz="0" w:space="0" w:color="auto"/>
      </w:divBdr>
      <w:divsChild>
        <w:div w:id="1569682326">
          <w:marLeft w:val="0"/>
          <w:marRight w:val="0"/>
          <w:marTop w:val="0"/>
          <w:marBottom w:val="0"/>
          <w:divBdr>
            <w:top w:val="none" w:sz="0" w:space="0" w:color="auto"/>
            <w:left w:val="none" w:sz="0" w:space="0" w:color="auto"/>
            <w:bottom w:val="none" w:sz="0" w:space="0" w:color="auto"/>
            <w:right w:val="none" w:sz="0" w:space="0" w:color="auto"/>
          </w:divBdr>
          <w:divsChild>
            <w:div w:id="1454833873">
              <w:marLeft w:val="0"/>
              <w:marRight w:val="0"/>
              <w:marTop w:val="0"/>
              <w:marBottom w:val="0"/>
              <w:divBdr>
                <w:top w:val="none" w:sz="0" w:space="0" w:color="auto"/>
                <w:left w:val="none" w:sz="0" w:space="0" w:color="auto"/>
                <w:bottom w:val="none" w:sz="0" w:space="0" w:color="auto"/>
                <w:right w:val="none" w:sz="0" w:space="0" w:color="auto"/>
              </w:divBdr>
              <w:divsChild>
                <w:div w:id="972559107">
                  <w:marLeft w:val="0"/>
                  <w:marRight w:val="0"/>
                  <w:marTop w:val="0"/>
                  <w:marBottom w:val="0"/>
                  <w:divBdr>
                    <w:top w:val="none" w:sz="0" w:space="0" w:color="auto"/>
                    <w:left w:val="none" w:sz="0" w:space="0" w:color="auto"/>
                    <w:bottom w:val="none" w:sz="0" w:space="0" w:color="auto"/>
                    <w:right w:val="none" w:sz="0" w:space="0" w:color="auto"/>
                  </w:divBdr>
                  <w:divsChild>
                    <w:div w:id="1692801628">
                      <w:marLeft w:val="0"/>
                      <w:marRight w:val="0"/>
                      <w:marTop w:val="0"/>
                      <w:marBottom w:val="0"/>
                      <w:divBdr>
                        <w:top w:val="none" w:sz="0" w:space="0" w:color="auto"/>
                        <w:left w:val="none" w:sz="0" w:space="0" w:color="auto"/>
                        <w:bottom w:val="none" w:sz="0" w:space="0" w:color="auto"/>
                        <w:right w:val="none" w:sz="0" w:space="0" w:color="auto"/>
                      </w:divBdr>
                      <w:divsChild>
                        <w:div w:id="988898905">
                          <w:marLeft w:val="0"/>
                          <w:marRight w:val="0"/>
                          <w:marTop w:val="0"/>
                          <w:marBottom w:val="0"/>
                          <w:divBdr>
                            <w:top w:val="none" w:sz="0" w:space="0" w:color="auto"/>
                            <w:left w:val="none" w:sz="0" w:space="0" w:color="auto"/>
                            <w:bottom w:val="none" w:sz="0" w:space="0" w:color="auto"/>
                            <w:right w:val="none" w:sz="0" w:space="0" w:color="auto"/>
                          </w:divBdr>
                          <w:divsChild>
                            <w:div w:id="667250260">
                              <w:marLeft w:val="0"/>
                              <w:marRight w:val="0"/>
                              <w:marTop w:val="480"/>
                              <w:marBottom w:val="240"/>
                              <w:divBdr>
                                <w:top w:val="none" w:sz="0" w:space="0" w:color="auto"/>
                                <w:left w:val="none" w:sz="0" w:space="0" w:color="auto"/>
                                <w:bottom w:val="none" w:sz="0" w:space="0" w:color="auto"/>
                                <w:right w:val="none" w:sz="0" w:space="0" w:color="auto"/>
                              </w:divBdr>
                            </w:div>
                            <w:div w:id="109008026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486">
      <w:bodyDiv w:val="1"/>
      <w:marLeft w:val="0"/>
      <w:marRight w:val="0"/>
      <w:marTop w:val="0"/>
      <w:marBottom w:val="0"/>
      <w:divBdr>
        <w:top w:val="none" w:sz="0" w:space="0" w:color="auto"/>
        <w:left w:val="none" w:sz="0" w:space="0" w:color="auto"/>
        <w:bottom w:val="none" w:sz="0" w:space="0" w:color="auto"/>
        <w:right w:val="none" w:sz="0" w:space="0" w:color="auto"/>
      </w:divBdr>
    </w:div>
    <w:div w:id="1735927302">
      <w:bodyDiv w:val="1"/>
      <w:marLeft w:val="0"/>
      <w:marRight w:val="0"/>
      <w:marTop w:val="0"/>
      <w:marBottom w:val="0"/>
      <w:divBdr>
        <w:top w:val="none" w:sz="0" w:space="0" w:color="auto"/>
        <w:left w:val="none" w:sz="0" w:space="0" w:color="auto"/>
        <w:bottom w:val="none" w:sz="0" w:space="0" w:color="auto"/>
        <w:right w:val="none" w:sz="0" w:space="0" w:color="auto"/>
      </w:divBdr>
      <w:divsChild>
        <w:div w:id="2118013653">
          <w:marLeft w:val="0"/>
          <w:marRight w:val="0"/>
          <w:marTop w:val="0"/>
          <w:marBottom w:val="0"/>
          <w:divBdr>
            <w:top w:val="none" w:sz="0" w:space="0" w:color="auto"/>
            <w:left w:val="none" w:sz="0" w:space="0" w:color="auto"/>
            <w:bottom w:val="none" w:sz="0" w:space="0" w:color="auto"/>
            <w:right w:val="none" w:sz="0" w:space="0" w:color="auto"/>
          </w:divBdr>
          <w:divsChild>
            <w:div w:id="1077939037">
              <w:marLeft w:val="0"/>
              <w:marRight w:val="0"/>
              <w:marTop w:val="0"/>
              <w:marBottom w:val="0"/>
              <w:divBdr>
                <w:top w:val="none" w:sz="0" w:space="0" w:color="auto"/>
                <w:left w:val="none" w:sz="0" w:space="0" w:color="auto"/>
                <w:bottom w:val="none" w:sz="0" w:space="0" w:color="auto"/>
                <w:right w:val="none" w:sz="0" w:space="0" w:color="auto"/>
              </w:divBdr>
              <w:divsChild>
                <w:div w:id="2085100681">
                  <w:marLeft w:val="0"/>
                  <w:marRight w:val="0"/>
                  <w:marTop w:val="0"/>
                  <w:marBottom w:val="0"/>
                  <w:divBdr>
                    <w:top w:val="none" w:sz="0" w:space="0" w:color="auto"/>
                    <w:left w:val="none" w:sz="0" w:space="0" w:color="auto"/>
                    <w:bottom w:val="none" w:sz="0" w:space="0" w:color="auto"/>
                    <w:right w:val="none" w:sz="0" w:space="0" w:color="auto"/>
                  </w:divBdr>
                  <w:divsChild>
                    <w:div w:id="226306104">
                      <w:marLeft w:val="0"/>
                      <w:marRight w:val="0"/>
                      <w:marTop w:val="0"/>
                      <w:marBottom w:val="0"/>
                      <w:divBdr>
                        <w:top w:val="none" w:sz="0" w:space="0" w:color="auto"/>
                        <w:left w:val="none" w:sz="0" w:space="0" w:color="auto"/>
                        <w:bottom w:val="none" w:sz="0" w:space="0" w:color="auto"/>
                        <w:right w:val="none" w:sz="0" w:space="0" w:color="auto"/>
                      </w:divBdr>
                      <w:divsChild>
                        <w:div w:id="121968893">
                          <w:marLeft w:val="0"/>
                          <w:marRight w:val="0"/>
                          <w:marTop w:val="0"/>
                          <w:marBottom w:val="0"/>
                          <w:divBdr>
                            <w:top w:val="none" w:sz="0" w:space="0" w:color="auto"/>
                            <w:left w:val="none" w:sz="0" w:space="0" w:color="auto"/>
                            <w:bottom w:val="none" w:sz="0" w:space="0" w:color="auto"/>
                            <w:right w:val="none" w:sz="0" w:space="0" w:color="auto"/>
                          </w:divBdr>
                          <w:divsChild>
                            <w:div w:id="668875266">
                              <w:marLeft w:val="0"/>
                              <w:marRight w:val="0"/>
                              <w:marTop w:val="0"/>
                              <w:marBottom w:val="567"/>
                              <w:divBdr>
                                <w:top w:val="none" w:sz="0" w:space="0" w:color="auto"/>
                                <w:left w:val="none" w:sz="0" w:space="0" w:color="auto"/>
                                <w:bottom w:val="none" w:sz="0" w:space="0" w:color="auto"/>
                                <w:right w:val="none" w:sz="0" w:space="0" w:color="auto"/>
                              </w:divBdr>
                            </w:div>
                            <w:div w:id="1034892549">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626646">
      <w:bodyDiv w:val="1"/>
      <w:marLeft w:val="0"/>
      <w:marRight w:val="0"/>
      <w:marTop w:val="0"/>
      <w:marBottom w:val="0"/>
      <w:divBdr>
        <w:top w:val="none" w:sz="0" w:space="0" w:color="auto"/>
        <w:left w:val="none" w:sz="0" w:space="0" w:color="auto"/>
        <w:bottom w:val="none" w:sz="0" w:space="0" w:color="auto"/>
        <w:right w:val="none" w:sz="0" w:space="0" w:color="auto"/>
      </w:divBdr>
      <w:divsChild>
        <w:div w:id="1642615042">
          <w:marLeft w:val="0"/>
          <w:marRight w:val="0"/>
          <w:marTop w:val="0"/>
          <w:marBottom w:val="0"/>
          <w:divBdr>
            <w:top w:val="none" w:sz="0" w:space="0" w:color="auto"/>
            <w:left w:val="none" w:sz="0" w:space="0" w:color="auto"/>
            <w:bottom w:val="none" w:sz="0" w:space="0" w:color="auto"/>
            <w:right w:val="none" w:sz="0" w:space="0" w:color="auto"/>
          </w:divBdr>
          <w:divsChild>
            <w:div w:id="1868716034">
              <w:marLeft w:val="0"/>
              <w:marRight w:val="0"/>
              <w:marTop w:val="0"/>
              <w:marBottom w:val="0"/>
              <w:divBdr>
                <w:top w:val="none" w:sz="0" w:space="0" w:color="auto"/>
                <w:left w:val="none" w:sz="0" w:space="0" w:color="auto"/>
                <w:bottom w:val="none" w:sz="0" w:space="0" w:color="auto"/>
                <w:right w:val="none" w:sz="0" w:space="0" w:color="auto"/>
              </w:divBdr>
              <w:divsChild>
                <w:div w:id="1319574806">
                  <w:marLeft w:val="0"/>
                  <w:marRight w:val="0"/>
                  <w:marTop w:val="0"/>
                  <w:marBottom w:val="0"/>
                  <w:divBdr>
                    <w:top w:val="none" w:sz="0" w:space="0" w:color="auto"/>
                    <w:left w:val="none" w:sz="0" w:space="0" w:color="auto"/>
                    <w:bottom w:val="none" w:sz="0" w:space="0" w:color="auto"/>
                    <w:right w:val="none" w:sz="0" w:space="0" w:color="auto"/>
                  </w:divBdr>
                  <w:divsChild>
                    <w:div w:id="870219180">
                      <w:marLeft w:val="0"/>
                      <w:marRight w:val="0"/>
                      <w:marTop w:val="0"/>
                      <w:marBottom w:val="0"/>
                      <w:divBdr>
                        <w:top w:val="none" w:sz="0" w:space="0" w:color="auto"/>
                        <w:left w:val="none" w:sz="0" w:space="0" w:color="auto"/>
                        <w:bottom w:val="none" w:sz="0" w:space="0" w:color="auto"/>
                        <w:right w:val="none" w:sz="0" w:space="0" w:color="auto"/>
                      </w:divBdr>
                      <w:divsChild>
                        <w:div w:id="1785921819">
                          <w:marLeft w:val="0"/>
                          <w:marRight w:val="0"/>
                          <w:marTop w:val="0"/>
                          <w:marBottom w:val="0"/>
                          <w:divBdr>
                            <w:top w:val="none" w:sz="0" w:space="0" w:color="auto"/>
                            <w:left w:val="none" w:sz="0" w:space="0" w:color="auto"/>
                            <w:bottom w:val="none" w:sz="0" w:space="0" w:color="auto"/>
                            <w:right w:val="none" w:sz="0" w:space="0" w:color="auto"/>
                          </w:divBdr>
                          <w:divsChild>
                            <w:div w:id="1100836564">
                              <w:marLeft w:val="0"/>
                              <w:marRight w:val="0"/>
                              <w:marTop w:val="480"/>
                              <w:marBottom w:val="240"/>
                              <w:divBdr>
                                <w:top w:val="none" w:sz="0" w:space="0" w:color="auto"/>
                                <w:left w:val="none" w:sz="0" w:space="0" w:color="auto"/>
                                <w:bottom w:val="none" w:sz="0" w:space="0" w:color="auto"/>
                                <w:right w:val="none" w:sz="0" w:space="0" w:color="auto"/>
                              </w:divBdr>
                            </w:div>
                            <w:div w:id="190436284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376433">
      <w:bodyDiv w:val="1"/>
      <w:marLeft w:val="0"/>
      <w:marRight w:val="0"/>
      <w:marTop w:val="0"/>
      <w:marBottom w:val="0"/>
      <w:divBdr>
        <w:top w:val="none" w:sz="0" w:space="0" w:color="auto"/>
        <w:left w:val="none" w:sz="0" w:space="0" w:color="auto"/>
        <w:bottom w:val="none" w:sz="0" w:space="0" w:color="auto"/>
        <w:right w:val="none" w:sz="0" w:space="0" w:color="auto"/>
      </w:divBdr>
    </w:div>
    <w:div w:id="2125491691">
      <w:bodyDiv w:val="1"/>
      <w:marLeft w:val="0"/>
      <w:marRight w:val="0"/>
      <w:marTop w:val="0"/>
      <w:marBottom w:val="0"/>
      <w:divBdr>
        <w:top w:val="none" w:sz="0" w:space="0" w:color="auto"/>
        <w:left w:val="none" w:sz="0" w:space="0" w:color="auto"/>
        <w:bottom w:val="none" w:sz="0" w:space="0" w:color="auto"/>
        <w:right w:val="none" w:sz="0" w:space="0" w:color="auto"/>
      </w:divBdr>
    </w:div>
    <w:div w:id="213525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7203D-DA63-4F1F-A01A-7DC310E9E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16329</Words>
  <Characters>9309</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Meža likumā” sākotnējās ietekmes novērtējuma ziņojums (anotācija)</dc:title>
  <dc:subject>Anotācija</dc:subject>
  <dc:creator>Lelda Pamovska</dc:creator>
  <dc:description>Pamovska 67027101 _x000d_
Lelda.Pamovska@zm.gov.lv</dc:description>
  <cp:lastModifiedBy>Kristiāna Sebre</cp:lastModifiedBy>
  <cp:revision>9</cp:revision>
  <dcterms:created xsi:type="dcterms:W3CDTF">2018-09-19T13:56:00Z</dcterms:created>
  <dcterms:modified xsi:type="dcterms:W3CDTF">2018-10-19T09:04:00Z</dcterms:modified>
</cp:coreProperties>
</file>