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DEEA2" w14:textId="77777777" w:rsidR="000B2EFE" w:rsidRPr="000B2EFE" w:rsidRDefault="000B2EFE" w:rsidP="00C91CA9">
      <w:pPr>
        <w:tabs>
          <w:tab w:val="left" w:pos="6663"/>
        </w:tabs>
        <w:spacing w:after="0" w:line="240" w:lineRule="auto"/>
        <w:rPr>
          <w:rFonts w:ascii="Times New Roman" w:eastAsia="Times New Roman" w:hAnsi="Times New Roman"/>
          <w:szCs w:val="28"/>
        </w:rPr>
      </w:pPr>
    </w:p>
    <w:p w14:paraId="17FE0461" w14:textId="3AE36B94" w:rsidR="000B2EFE" w:rsidRPr="007779EA" w:rsidRDefault="000B2EFE" w:rsidP="00C91CA9">
      <w:pPr>
        <w:tabs>
          <w:tab w:val="left" w:pos="6663"/>
        </w:tabs>
        <w:spacing w:after="0" w:line="240" w:lineRule="auto"/>
        <w:rPr>
          <w:rFonts w:ascii="Times New Roman" w:eastAsia="Times New Roman" w:hAnsi="Times New Roman"/>
          <w:b/>
          <w:sz w:val="28"/>
          <w:szCs w:val="28"/>
        </w:rPr>
      </w:pPr>
      <w:r w:rsidRPr="007779EA">
        <w:rPr>
          <w:rFonts w:ascii="Times New Roman" w:eastAsia="Times New Roman" w:hAnsi="Times New Roman"/>
          <w:sz w:val="28"/>
          <w:szCs w:val="28"/>
        </w:rPr>
        <w:t>201</w:t>
      </w:r>
      <w:r w:rsidRPr="007779EA">
        <w:rPr>
          <w:rFonts w:ascii="Times New Roman" w:hAnsi="Times New Roman"/>
          <w:sz w:val="28"/>
          <w:szCs w:val="28"/>
        </w:rPr>
        <w:t>8</w:t>
      </w:r>
      <w:r w:rsidRPr="007779EA">
        <w:rPr>
          <w:rFonts w:ascii="Times New Roman" w:eastAsia="Times New Roman" w:hAnsi="Times New Roman"/>
          <w:sz w:val="28"/>
          <w:szCs w:val="28"/>
        </w:rPr>
        <w:t xml:space="preserve">. gada </w:t>
      </w:r>
      <w:r w:rsidR="004B19E3" w:rsidRPr="004B19E3">
        <w:rPr>
          <w:rFonts w:ascii="Times New Roman" w:hAnsi="Times New Roman"/>
          <w:sz w:val="28"/>
          <w:szCs w:val="28"/>
        </w:rPr>
        <w:t>13. novembrī</w:t>
      </w:r>
      <w:r w:rsidRPr="007779EA">
        <w:rPr>
          <w:rFonts w:ascii="Times New Roman" w:eastAsia="Times New Roman" w:hAnsi="Times New Roman"/>
          <w:sz w:val="28"/>
          <w:szCs w:val="28"/>
        </w:rPr>
        <w:tab/>
        <w:t>Noteikumi Nr.</w:t>
      </w:r>
      <w:r w:rsidR="004B19E3">
        <w:rPr>
          <w:rFonts w:ascii="Times New Roman" w:eastAsia="Times New Roman" w:hAnsi="Times New Roman"/>
          <w:sz w:val="28"/>
          <w:szCs w:val="28"/>
        </w:rPr>
        <w:t> 702</w:t>
      </w:r>
    </w:p>
    <w:p w14:paraId="06FAC074" w14:textId="4258E208" w:rsidR="000B2EFE" w:rsidRPr="007779EA" w:rsidRDefault="000B2EFE" w:rsidP="00C91CA9">
      <w:pPr>
        <w:tabs>
          <w:tab w:val="left" w:pos="6663"/>
        </w:tabs>
        <w:spacing w:after="0" w:line="240" w:lineRule="auto"/>
        <w:rPr>
          <w:rFonts w:ascii="Times New Roman" w:eastAsia="Times New Roman" w:hAnsi="Times New Roman"/>
          <w:sz w:val="28"/>
          <w:szCs w:val="28"/>
        </w:rPr>
      </w:pPr>
      <w:r w:rsidRPr="007779EA">
        <w:rPr>
          <w:rFonts w:ascii="Times New Roman" w:eastAsia="Times New Roman" w:hAnsi="Times New Roman"/>
          <w:sz w:val="28"/>
          <w:szCs w:val="28"/>
        </w:rPr>
        <w:t>Rīgā</w:t>
      </w:r>
      <w:r w:rsidRPr="007779EA">
        <w:rPr>
          <w:rFonts w:ascii="Times New Roman" w:eastAsia="Times New Roman" w:hAnsi="Times New Roman"/>
          <w:sz w:val="28"/>
          <w:szCs w:val="28"/>
        </w:rPr>
        <w:tab/>
        <w:t>(prot. Nr.</w:t>
      </w:r>
      <w:r w:rsidR="004B19E3">
        <w:rPr>
          <w:rFonts w:ascii="Times New Roman" w:eastAsia="Times New Roman" w:hAnsi="Times New Roman"/>
          <w:sz w:val="28"/>
          <w:szCs w:val="28"/>
        </w:rPr>
        <w:t> 52 58</w:t>
      </w:r>
      <w:bookmarkStart w:id="0" w:name="_GoBack"/>
      <w:bookmarkEnd w:id="0"/>
      <w:r w:rsidRPr="007779EA">
        <w:rPr>
          <w:rFonts w:ascii="Times New Roman" w:eastAsia="Times New Roman" w:hAnsi="Times New Roman"/>
          <w:sz w:val="28"/>
          <w:szCs w:val="28"/>
        </w:rPr>
        <w:t>. §)</w:t>
      </w:r>
    </w:p>
    <w:p w14:paraId="42E72E00" w14:textId="77777777" w:rsidR="007955A1" w:rsidRPr="000B2EFE" w:rsidRDefault="007955A1" w:rsidP="000B2EFE">
      <w:pPr>
        <w:spacing w:after="0" w:line="240" w:lineRule="auto"/>
        <w:rPr>
          <w:rFonts w:ascii="Times New Roman" w:hAnsi="Times New Roman"/>
          <w:szCs w:val="24"/>
        </w:rPr>
      </w:pPr>
    </w:p>
    <w:p w14:paraId="39DC9D54" w14:textId="35D947DF" w:rsidR="00296674" w:rsidRPr="000B2EFE" w:rsidRDefault="00511EFE" w:rsidP="000B2EFE">
      <w:pPr>
        <w:spacing w:after="0" w:line="240" w:lineRule="auto"/>
        <w:jc w:val="center"/>
        <w:rPr>
          <w:rFonts w:ascii="Times New Roman" w:hAnsi="Times New Roman"/>
          <w:b/>
          <w:sz w:val="28"/>
          <w:szCs w:val="24"/>
        </w:rPr>
      </w:pPr>
      <w:r w:rsidRPr="000B2EFE">
        <w:rPr>
          <w:rFonts w:ascii="Times New Roman" w:hAnsi="Times New Roman"/>
          <w:b/>
          <w:sz w:val="28"/>
          <w:szCs w:val="24"/>
        </w:rPr>
        <w:t xml:space="preserve">Par Melnkalnes Aizsardzības ministrijas </w:t>
      </w:r>
      <w:r w:rsidR="00E30619">
        <w:rPr>
          <w:rFonts w:ascii="Times New Roman" w:hAnsi="Times New Roman"/>
          <w:b/>
          <w:sz w:val="28"/>
          <w:szCs w:val="24"/>
        </w:rPr>
        <w:t>p</w:t>
      </w:r>
      <w:r w:rsidRPr="000B2EFE">
        <w:rPr>
          <w:rFonts w:ascii="Times New Roman" w:hAnsi="Times New Roman"/>
          <w:b/>
          <w:sz w:val="28"/>
          <w:szCs w:val="24"/>
        </w:rPr>
        <w:t xml:space="preserve">ievienošanās protokolu </w:t>
      </w:r>
      <w:bookmarkStart w:id="1" w:name="_Hlk528849956"/>
      <w:r w:rsidRPr="000B2EFE">
        <w:rPr>
          <w:rFonts w:ascii="Times New Roman" w:hAnsi="Times New Roman"/>
          <w:b/>
          <w:sz w:val="28"/>
          <w:szCs w:val="24"/>
        </w:rPr>
        <w:t xml:space="preserve">dalībai </w:t>
      </w:r>
      <w:r w:rsidR="0032345F" w:rsidRPr="000B2EFE">
        <w:rPr>
          <w:rFonts w:ascii="Times New Roman" w:hAnsi="Times New Roman"/>
          <w:b/>
          <w:sz w:val="28"/>
          <w:szCs w:val="24"/>
        </w:rPr>
        <w:t xml:space="preserve">Saprašanās memorandā </w:t>
      </w:r>
      <w:r w:rsidR="00E8323D" w:rsidRPr="000B2EFE">
        <w:rPr>
          <w:rFonts w:ascii="Times New Roman" w:hAnsi="Times New Roman"/>
          <w:b/>
          <w:sz w:val="28"/>
          <w:szCs w:val="24"/>
        </w:rPr>
        <w:t xml:space="preserve">starp </w:t>
      </w:r>
      <w:r w:rsidRPr="000B2EFE">
        <w:rPr>
          <w:rFonts w:ascii="Times New Roman" w:hAnsi="Times New Roman"/>
          <w:b/>
          <w:sz w:val="28"/>
          <w:szCs w:val="24"/>
        </w:rPr>
        <w:t>Albānijas Aizsardzības ministrij</w:t>
      </w:r>
      <w:r w:rsidR="00E8323D" w:rsidRPr="000B2EFE">
        <w:rPr>
          <w:rFonts w:ascii="Times New Roman" w:hAnsi="Times New Roman"/>
          <w:b/>
          <w:sz w:val="28"/>
          <w:szCs w:val="24"/>
        </w:rPr>
        <w:t>u</w:t>
      </w:r>
      <w:r w:rsidRPr="000B2EFE">
        <w:rPr>
          <w:rFonts w:ascii="Times New Roman" w:hAnsi="Times New Roman"/>
          <w:b/>
          <w:sz w:val="28"/>
          <w:szCs w:val="24"/>
        </w:rPr>
        <w:t>, Beļģijas Karalistes aizsardzības ministr</w:t>
      </w:r>
      <w:r w:rsidR="00E8323D" w:rsidRPr="000B2EFE">
        <w:rPr>
          <w:rFonts w:ascii="Times New Roman" w:hAnsi="Times New Roman"/>
          <w:b/>
          <w:sz w:val="28"/>
          <w:szCs w:val="24"/>
        </w:rPr>
        <w:t>u</w:t>
      </w:r>
      <w:r w:rsidRPr="000B2EFE">
        <w:rPr>
          <w:rFonts w:ascii="Times New Roman" w:hAnsi="Times New Roman"/>
          <w:b/>
          <w:sz w:val="28"/>
          <w:szCs w:val="24"/>
        </w:rPr>
        <w:t>, Bulgārijas Aizsardzības ministrij</w:t>
      </w:r>
      <w:r w:rsidR="00E8323D" w:rsidRPr="000B2EFE">
        <w:rPr>
          <w:rFonts w:ascii="Times New Roman" w:hAnsi="Times New Roman"/>
          <w:b/>
          <w:sz w:val="28"/>
          <w:szCs w:val="24"/>
        </w:rPr>
        <w:t>u</w:t>
      </w:r>
      <w:r w:rsidRPr="000B2EFE">
        <w:rPr>
          <w:rFonts w:ascii="Times New Roman" w:hAnsi="Times New Roman"/>
          <w:b/>
          <w:sz w:val="28"/>
          <w:szCs w:val="24"/>
        </w:rPr>
        <w:t>, Kanādas Nacionālās aizsardzības departament</w:t>
      </w:r>
      <w:r w:rsidR="00E8323D" w:rsidRPr="000B2EFE">
        <w:rPr>
          <w:rFonts w:ascii="Times New Roman" w:hAnsi="Times New Roman"/>
          <w:b/>
          <w:sz w:val="28"/>
          <w:szCs w:val="24"/>
        </w:rPr>
        <w:t>u</w:t>
      </w:r>
      <w:r w:rsidRPr="000B2EFE">
        <w:rPr>
          <w:rFonts w:ascii="Times New Roman" w:hAnsi="Times New Roman"/>
          <w:b/>
          <w:sz w:val="28"/>
          <w:szCs w:val="24"/>
        </w:rPr>
        <w:t>, Horvātijas Republikas Aizsardzības ministrij</w:t>
      </w:r>
      <w:r w:rsidR="00E8323D" w:rsidRPr="000B2EFE">
        <w:rPr>
          <w:rFonts w:ascii="Times New Roman" w:hAnsi="Times New Roman"/>
          <w:b/>
          <w:sz w:val="28"/>
          <w:szCs w:val="24"/>
        </w:rPr>
        <w:t>u</w:t>
      </w:r>
      <w:r w:rsidRPr="000B2EFE">
        <w:rPr>
          <w:rFonts w:ascii="Times New Roman" w:hAnsi="Times New Roman"/>
          <w:b/>
          <w:sz w:val="28"/>
          <w:szCs w:val="24"/>
        </w:rPr>
        <w:t>, Čehijas Republikas Aizsardzības ministrij</w:t>
      </w:r>
      <w:r w:rsidR="00E8323D" w:rsidRPr="000B2EFE">
        <w:rPr>
          <w:rFonts w:ascii="Times New Roman" w:hAnsi="Times New Roman"/>
          <w:b/>
          <w:sz w:val="28"/>
          <w:szCs w:val="24"/>
        </w:rPr>
        <w:t>u</w:t>
      </w:r>
      <w:r w:rsidRPr="000B2EFE">
        <w:rPr>
          <w:rFonts w:ascii="Times New Roman" w:hAnsi="Times New Roman"/>
          <w:b/>
          <w:sz w:val="28"/>
          <w:szCs w:val="24"/>
        </w:rPr>
        <w:t>, Dānijas Karalistes Aizsardzības ministrij</w:t>
      </w:r>
      <w:r w:rsidR="00E8323D" w:rsidRPr="000B2EFE">
        <w:rPr>
          <w:rFonts w:ascii="Times New Roman" w:hAnsi="Times New Roman"/>
          <w:b/>
          <w:sz w:val="28"/>
          <w:szCs w:val="24"/>
        </w:rPr>
        <w:t>u</w:t>
      </w:r>
      <w:r w:rsidRPr="000B2EFE">
        <w:rPr>
          <w:rFonts w:ascii="Times New Roman" w:hAnsi="Times New Roman"/>
          <w:b/>
          <w:sz w:val="28"/>
          <w:szCs w:val="24"/>
        </w:rPr>
        <w:t>, Igaunijas Republikas Aizsardzības ministrij</w:t>
      </w:r>
      <w:r w:rsidR="00E8323D" w:rsidRPr="000B2EFE">
        <w:rPr>
          <w:rFonts w:ascii="Times New Roman" w:hAnsi="Times New Roman"/>
          <w:b/>
          <w:sz w:val="28"/>
          <w:szCs w:val="24"/>
        </w:rPr>
        <w:t>u</w:t>
      </w:r>
      <w:r w:rsidRPr="000B2EFE">
        <w:rPr>
          <w:rFonts w:ascii="Times New Roman" w:hAnsi="Times New Roman"/>
          <w:b/>
          <w:sz w:val="28"/>
          <w:szCs w:val="24"/>
        </w:rPr>
        <w:t>, Francijas Republikas aizsardzības ministr</w:t>
      </w:r>
      <w:r w:rsidR="00E8323D" w:rsidRPr="000B2EFE">
        <w:rPr>
          <w:rFonts w:ascii="Times New Roman" w:hAnsi="Times New Roman"/>
          <w:b/>
          <w:sz w:val="28"/>
          <w:szCs w:val="24"/>
        </w:rPr>
        <w:t>u</w:t>
      </w:r>
      <w:r w:rsidRPr="000B2EFE">
        <w:rPr>
          <w:rFonts w:ascii="Times New Roman" w:hAnsi="Times New Roman"/>
          <w:b/>
          <w:sz w:val="28"/>
          <w:szCs w:val="24"/>
        </w:rPr>
        <w:t>, Vācijas Federatīvās Republikas Federālās aizsardzības ministrij</w:t>
      </w:r>
      <w:r w:rsidR="00E8323D" w:rsidRPr="000B2EFE">
        <w:rPr>
          <w:rFonts w:ascii="Times New Roman" w:hAnsi="Times New Roman"/>
          <w:b/>
          <w:sz w:val="28"/>
          <w:szCs w:val="24"/>
        </w:rPr>
        <w:t>u</w:t>
      </w:r>
      <w:r w:rsidRPr="000B2EFE">
        <w:rPr>
          <w:rFonts w:ascii="Times New Roman" w:hAnsi="Times New Roman"/>
          <w:b/>
          <w:sz w:val="28"/>
          <w:szCs w:val="24"/>
        </w:rPr>
        <w:t>, Grieķijas Republikas Nacionālās aizsardzības ministrij</w:t>
      </w:r>
      <w:r w:rsidR="00E8323D" w:rsidRPr="000B2EFE">
        <w:rPr>
          <w:rFonts w:ascii="Times New Roman" w:hAnsi="Times New Roman"/>
          <w:b/>
          <w:sz w:val="28"/>
          <w:szCs w:val="24"/>
        </w:rPr>
        <w:t>u</w:t>
      </w:r>
      <w:r w:rsidRPr="000B2EFE">
        <w:rPr>
          <w:rFonts w:ascii="Times New Roman" w:hAnsi="Times New Roman"/>
          <w:b/>
          <w:sz w:val="28"/>
          <w:szCs w:val="24"/>
        </w:rPr>
        <w:t>, Ungārijas Republikas Aizsardzības ministrij</w:t>
      </w:r>
      <w:r w:rsidR="00E8323D" w:rsidRPr="000B2EFE">
        <w:rPr>
          <w:rFonts w:ascii="Times New Roman" w:hAnsi="Times New Roman"/>
          <w:b/>
          <w:sz w:val="28"/>
          <w:szCs w:val="24"/>
        </w:rPr>
        <w:t>u</w:t>
      </w:r>
      <w:r w:rsidRPr="000B2EFE">
        <w:rPr>
          <w:rFonts w:ascii="Times New Roman" w:hAnsi="Times New Roman"/>
          <w:b/>
          <w:sz w:val="28"/>
          <w:szCs w:val="24"/>
        </w:rPr>
        <w:t>, Itālijas Republikas Aizsardzības ministrij</w:t>
      </w:r>
      <w:r w:rsidR="00E8323D" w:rsidRPr="000B2EFE">
        <w:rPr>
          <w:rFonts w:ascii="Times New Roman" w:hAnsi="Times New Roman"/>
          <w:b/>
          <w:sz w:val="28"/>
          <w:szCs w:val="24"/>
        </w:rPr>
        <w:t>u</w:t>
      </w:r>
      <w:r w:rsidRPr="000B2EFE">
        <w:rPr>
          <w:rFonts w:ascii="Times New Roman" w:hAnsi="Times New Roman"/>
          <w:b/>
          <w:sz w:val="28"/>
          <w:szCs w:val="24"/>
        </w:rPr>
        <w:t>, Latvijas Republikas Aizsardzības ministrij</w:t>
      </w:r>
      <w:r w:rsidR="00E8323D" w:rsidRPr="000B2EFE">
        <w:rPr>
          <w:rFonts w:ascii="Times New Roman" w:hAnsi="Times New Roman"/>
          <w:b/>
          <w:sz w:val="28"/>
          <w:szCs w:val="24"/>
        </w:rPr>
        <w:t>u</w:t>
      </w:r>
      <w:r w:rsidRPr="000B2EFE">
        <w:rPr>
          <w:rFonts w:ascii="Times New Roman" w:hAnsi="Times New Roman"/>
          <w:b/>
          <w:sz w:val="28"/>
          <w:szCs w:val="24"/>
        </w:rPr>
        <w:t>, Lietuvas Republikas Nacionālās aizsardzības ministrij</w:t>
      </w:r>
      <w:r w:rsidR="00E8323D" w:rsidRPr="000B2EFE">
        <w:rPr>
          <w:rFonts w:ascii="Times New Roman" w:hAnsi="Times New Roman"/>
          <w:b/>
          <w:sz w:val="28"/>
          <w:szCs w:val="24"/>
        </w:rPr>
        <w:t>u</w:t>
      </w:r>
      <w:r w:rsidRPr="000B2EFE">
        <w:rPr>
          <w:rFonts w:ascii="Times New Roman" w:hAnsi="Times New Roman"/>
          <w:b/>
          <w:sz w:val="28"/>
          <w:szCs w:val="24"/>
        </w:rPr>
        <w:t>, Nīderlandes Karalistes Aizsardzības ministrij</w:t>
      </w:r>
      <w:r w:rsidR="00E8323D" w:rsidRPr="000B2EFE">
        <w:rPr>
          <w:rFonts w:ascii="Times New Roman" w:hAnsi="Times New Roman"/>
          <w:b/>
          <w:sz w:val="28"/>
          <w:szCs w:val="24"/>
        </w:rPr>
        <w:t>u</w:t>
      </w:r>
      <w:r w:rsidRPr="000B2EFE">
        <w:rPr>
          <w:rFonts w:ascii="Times New Roman" w:hAnsi="Times New Roman"/>
          <w:b/>
          <w:sz w:val="28"/>
          <w:szCs w:val="24"/>
        </w:rPr>
        <w:t>, Norvēģijas Karalistes Aizsardzības ministrij</w:t>
      </w:r>
      <w:r w:rsidR="00E8323D" w:rsidRPr="000B2EFE">
        <w:rPr>
          <w:rFonts w:ascii="Times New Roman" w:hAnsi="Times New Roman"/>
          <w:b/>
          <w:sz w:val="28"/>
          <w:szCs w:val="24"/>
        </w:rPr>
        <w:t>u</w:t>
      </w:r>
      <w:r w:rsidRPr="000B2EFE">
        <w:rPr>
          <w:rFonts w:ascii="Times New Roman" w:hAnsi="Times New Roman"/>
          <w:b/>
          <w:sz w:val="28"/>
          <w:szCs w:val="24"/>
        </w:rPr>
        <w:t xml:space="preserve">, Polijas Republikas </w:t>
      </w:r>
      <w:r w:rsidR="00E30619">
        <w:rPr>
          <w:rFonts w:ascii="Times New Roman" w:hAnsi="Times New Roman"/>
          <w:b/>
          <w:sz w:val="28"/>
          <w:szCs w:val="24"/>
        </w:rPr>
        <w:t>n</w:t>
      </w:r>
      <w:r w:rsidRPr="000B2EFE">
        <w:rPr>
          <w:rFonts w:ascii="Times New Roman" w:hAnsi="Times New Roman"/>
          <w:b/>
          <w:sz w:val="28"/>
          <w:szCs w:val="24"/>
        </w:rPr>
        <w:t>acionālās aizsardzības ministr</w:t>
      </w:r>
      <w:r w:rsidR="00E8323D" w:rsidRPr="000B2EFE">
        <w:rPr>
          <w:rFonts w:ascii="Times New Roman" w:hAnsi="Times New Roman"/>
          <w:b/>
          <w:sz w:val="28"/>
          <w:szCs w:val="24"/>
        </w:rPr>
        <w:t>u</w:t>
      </w:r>
      <w:r w:rsidRPr="000B2EFE">
        <w:rPr>
          <w:rFonts w:ascii="Times New Roman" w:hAnsi="Times New Roman"/>
          <w:b/>
          <w:sz w:val="28"/>
          <w:szCs w:val="24"/>
        </w:rPr>
        <w:t>, Portugāles Republikas Aizsardzības ministrij</w:t>
      </w:r>
      <w:r w:rsidR="004D666B" w:rsidRPr="000B2EFE">
        <w:rPr>
          <w:rFonts w:ascii="Times New Roman" w:hAnsi="Times New Roman"/>
          <w:b/>
          <w:sz w:val="28"/>
          <w:szCs w:val="24"/>
        </w:rPr>
        <w:t>u</w:t>
      </w:r>
      <w:r w:rsidRPr="000B2EFE">
        <w:rPr>
          <w:rFonts w:ascii="Times New Roman" w:hAnsi="Times New Roman"/>
          <w:b/>
          <w:sz w:val="28"/>
          <w:szCs w:val="24"/>
        </w:rPr>
        <w:t>, Rumānijas Republikas Nacionālās aizsardzības ministrij</w:t>
      </w:r>
      <w:r w:rsidR="004D666B" w:rsidRPr="000B2EFE">
        <w:rPr>
          <w:rFonts w:ascii="Times New Roman" w:hAnsi="Times New Roman"/>
          <w:b/>
          <w:sz w:val="28"/>
          <w:szCs w:val="24"/>
        </w:rPr>
        <w:t>u</w:t>
      </w:r>
      <w:r w:rsidRPr="000B2EFE">
        <w:rPr>
          <w:rFonts w:ascii="Times New Roman" w:hAnsi="Times New Roman"/>
          <w:b/>
          <w:sz w:val="28"/>
          <w:szCs w:val="24"/>
        </w:rPr>
        <w:t>, Slovākijas Republikas Aizsardzības ministrij</w:t>
      </w:r>
      <w:r w:rsidR="004D666B" w:rsidRPr="000B2EFE">
        <w:rPr>
          <w:rFonts w:ascii="Times New Roman" w:hAnsi="Times New Roman"/>
          <w:b/>
          <w:sz w:val="28"/>
          <w:szCs w:val="24"/>
        </w:rPr>
        <w:t>u</w:t>
      </w:r>
      <w:r w:rsidRPr="000B2EFE">
        <w:rPr>
          <w:rFonts w:ascii="Times New Roman" w:hAnsi="Times New Roman"/>
          <w:b/>
          <w:sz w:val="28"/>
          <w:szCs w:val="24"/>
        </w:rPr>
        <w:t>, Slovēnijas Republikas Aizsardzības ministrij</w:t>
      </w:r>
      <w:r w:rsidR="004D666B" w:rsidRPr="000B2EFE">
        <w:rPr>
          <w:rFonts w:ascii="Times New Roman" w:hAnsi="Times New Roman"/>
          <w:b/>
          <w:sz w:val="28"/>
          <w:szCs w:val="24"/>
        </w:rPr>
        <w:t>u</w:t>
      </w:r>
      <w:r w:rsidRPr="000B2EFE">
        <w:rPr>
          <w:rFonts w:ascii="Times New Roman" w:hAnsi="Times New Roman"/>
          <w:b/>
          <w:sz w:val="28"/>
          <w:szCs w:val="24"/>
        </w:rPr>
        <w:t>, Spānijas Karalistes aizsardzības ministr</w:t>
      </w:r>
      <w:r w:rsidR="004D666B" w:rsidRPr="000B2EFE">
        <w:rPr>
          <w:rFonts w:ascii="Times New Roman" w:hAnsi="Times New Roman"/>
          <w:b/>
          <w:sz w:val="28"/>
          <w:szCs w:val="24"/>
        </w:rPr>
        <w:t>u</w:t>
      </w:r>
      <w:r w:rsidRPr="000B2EFE">
        <w:rPr>
          <w:rFonts w:ascii="Times New Roman" w:hAnsi="Times New Roman"/>
          <w:b/>
          <w:sz w:val="28"/>
          <w:szCs w:val="24"/>
        </w:rPr>
        <w:t>, Turcijas Republikas Ģenerālštāb</w:t>
      </w:r>
      <w:r w:rsidR="004D666B" w:rsidRPr="000B2EFE">
        <w:rPr>
          <w:rFonts w:ascii="Times New Roman" w:hAnsi="Times New Roman"/>
          <w:b/>
          <w:sz w:val="28"/>
          <w:szCs w:val="24"/>
        </w:rPr>
        <w:t>u</w:t>
      </w:r>
      <w:r w:rsidRPr="000B2EFE">
        <w:rPr>
          <w:rFonts w:ascii="Times New Roman" w:hAnsi="Times New Roman"/>
          <w:b/>
          <w:sz w:val="28"/>
          <w:szCs w:val="24"/>
        </w:rPr>
        <w:t>, Lielbritānijas un Ziemeļīrijas Apvienotās Karalistes Aizsardzības ministrij</w:t>
      </w:r>
      <w:r w:rsidR="004D666B" w:rsidRPr="000B2EFE">
        <w:rPr>
          <w:rFonts w:ascii="Times New Roman" w:hAnsi="Times New Roman"/>
          <w:b/>
          <w:sz w:val="28"/>
          <w:szCs w:val="24"/>
        </w:rPr>
        <w:t>u</w:t>
      </w:r>
      <w:r w:rsidRPr="000B2EFE">
        <w:rPr>
          <w:rFonts w:ascii="Times New Roman" w:hAnsi="Times New Roman"/>
          <w:b/>
          <w:sz w:val="28"/>
          <w:szCs w:val="24"/>
        </w:rPr>
        <w:t>, Amerikas Savienoto Valstu Aizsardzības departament</w:t>
      </w:r>
      <w:r w:rsidR="004D666B" w:rsidRPr="000B2EFE">
        <w:rPr>
          <w:rFonts w:ascii="Times New Roman" w:hAnsi="Times New Roman"/>
          <w:b/>
          <w:sz w:val="28"/>
          <w:szCs w:val="24"/>
        </w:rPr>
        <w:t>u</w:t>
      </w:r>
      <w:r w:rsidRPr="000B2EFE">
        <w:rPr>
          <w:rFonts w:ascii="Times New Roman" w:hAnsi="Times New Roman"/>
          <w:b/>
          <w:sz w:val="28"/>
          <w:szCs w:val="24"/>
        </w:rPr>
        <w:t xml:space="preserve"> un Sabiedroto spēku Augstākās virspavēlniecības štāb</w:t>
      </w:r>
      <w:r w:rsidR="004D666B" w:rsidRPr="000B2EFE">
        <w:rPr>
          <w:rFonts w:ascii="Times New Roman" w:hAnsi="Times New Roman"/>
          <w:b/>
          <w:sz w:val="28"/>
          <w:szCs w:val="24"/>
        </w:rPr>
        <w:t>u</w:t>
      </w:r>
      <w:r w:rsidRPr="000B2EFE">
        <w:rPr>
          <w:rFonts w:ascii="Times New Roman" w:hAnsi="Times New Roman"/>
          <w:b/>
          <w:sz w:val="28"/>
          <w:szCs w:val="24"/>
        </w:rPr>
        <w:t xml:space="preserve"> Eiropā (SHAPE)</w:t>
      </w:r>
      <w:bookmarkEnd w:id="1"/>
      <w:r w:rsidRPr="000B2EFE">
        <w:rPr>
          <w:rFonts w:ascii="Times New Roman" w:hAnsi="Times New Roman"/>
          <w:b/>
          <w:sz w:val="28"/>
          <w:szCs w:val="24"/>
        </w:rPr>
        <w:t xml:space="preserve"> par Izlūkdatu apkopošanas centra (IAC) organizēšanu, administrēšanu, drošību, finansēšanu un sastāva komplektēšanu</w:t>
      </w:r>
    </w:p>
    <w:p w14:paraId="5F8C657F" w14:textId="77777777" w:rsidR="007D57BE" w:rsidRPr="000B2EFE" w:rsidRDefault="007D57BE" w:rsidP="000B2EFE">
      <w:pPr>
        <w:spacing w:after="0" w:line="240" w:lineRule="auto"/>
        <w:jc w:val="center"/>
        <w:rPr>
          <w:rFonts w:ascii="Times New Roman" w:hAnsi="Times New Roman"/>
          <w:szCs w:val="24"/>
        </w:rPr>
      </w:pPr>
    </w:p>
    <w:p w14:paraId="281EAC01" w14:textId="77777777" w:rsidR="00F10793" w:rsidRPr="000B2EFE" w:rsidRDefault="00F10793" w:rsidP="000B2EFE">
      <w:pPr>
        <w:spacing w:after="0" w:line="240" w:lineRule="auto"/>
        <w:jc w:val="right"/>
        <w:rPr>
          <w:rFonts w:ascii="Times New Roman" w:eastAsia="Times New Roman" w:hAnsi="Times New Roman"/>
          <w:bCs/>
          <w:spacing w:val="-3"/>
          <w:kern w:val="32"/>
          <w:sz w:val="28"/>
          <w:szCs w:val="24"/>
          <w:lang w:eastAsia="en-US"/>
        </w:rPr>
      </w:pPr>
      <w:r w:rsidRPr="000B2EFE">
        <w:rPr>
          <w:rFonts w:ascii="Times New Roman" w:eastAsia="Times New Roman" w:hAnsi="Times New Roman"/>
          <w:bCs/>
          <w:spacing w:val="-3"/>
          <w:kern w:val="32"/>
          <w:sz w:val="28"/>
          <w:szCs w:val="24"/>
          <w:lang w:eastAsia="en-US"/>
        </w:rPr>
        <w:t xml:space="preserve">Izdoti saskaņā ar </w:t>
      </w:r>
    </w:p>
    <w:p w14:paraId="3BB9674C" w14:textId="77777777" w:rsidR="00F10793" w:rsidRPr="000B2EFE" w:rsidRDefault="00F10793" w:rsidP="000B2EFE">
      <w:pPr>
        <w:spacing w:after="0" w:line="240" w:lineRule="auto"/>
        <w:jc w:val="right"/>
        <w:rPr>
          <w:rFonts w:ascii="Times New Roman" w:eastAsia="Times New Roman" w:hAnsi="Times New Roman"/>
          <w:bCs/>
          <w:spacing w:val="-3"/>
          <w:kern w:val="32"/>
          <w:sz w:val="28"/>
          <w:szCs w:val="24"/>
          <w:lang w:eastAsia="en-US"/>
        </w:rPr>
      </w:pPr>
      <w:r w:rsidRPr="000B2EFE">
        <w:rPr>
          <w:rFonts w:ascii="Times New Roman" w:eastAsia="Times New Roman" w:hAnsi="Times New Roman"/>
          <w:bCs/>
          <w:spacing w:val="-3"/>
          <w:kern w:val="32"/>
          <w:sz w:val="28"/>
          <w:szCs w:val="24"/>
          <w:lang w:eastAsia="en-US"/>
        </w:rPr>
        <w:t xml:space="preserve">Ministru kabineta iekārtas likuma </w:t>
      </w:r>
    </w:p>
    <w:p w14:paraId="52BCACA5" w14:textId="77777777" w:rsidR="00F10793" w:rsidRPr="000B2EFE" w:rsidRDefault="00F10793" w:rsidP="000B2EFE">
      <w:pPr>
        <w:spacing w:after="0" w:line="240" w:lineRule="auto"/>
        <w:jc w:val="right"/>
        <w:rPr>
          <w:rFonts w:ascii="Times New Roman" w:eastAsia="Times New Roman" w:hAnsi="Times New Roman"/>
          <w:bCs/>
          <w:spacing w:val="-3"/>
          <w:kern w:val="32"/>
          <w:sz w:val="28"/>
          <w:szCs w:val="24"/>
          <w:lang w:eastAsia="en-US"/>
        </w:rPr>
      </w:pPr>
      <w:r w:rsidRPr="000B2EFE">
        <w:rPr>
          <w:rFonts w:ascii="Times New Roman" w:eastAsia="Times New Roman" w:hAnsi="Times New Roman"/>
          <w:bCs/>
          <w:spacing w:val="-3"/>
          <w:kern w:val="32"/>
          <w:sz w:val="28"/>
          <w:szCs w:val="24"/>
          <w:lang w:eastAsia="en-US"/>
        </w:rPr>
        <w:t>31. panta pirmās daļas 2. punktu</w:t>
      </w:r>
    </w:p>
    <w:p w14:paraId="2B380E35" w14:textId="77777777" w:rsidR="00323F1F" w:rsidRPr="000B2EFE" w:rsidRDefault="00323F1F" w:rsidP="000B2EFE">
      <w:pPr>
        <w:spacing w:after="0" w:line="240" w:lineRule="auto"/>
        <w:jc w:val="right"/>
        <w:rPr>
          <w:rFonts w:ascii="Times New Roman" w:eastAsia="Times New Roman" w:hAnsi="Times New Roman"/>
          <w:bCs/>
          <w:spacing w:val="-3"/>
          <w:kern w:val="32"/>
          <w:sz w:val="24"/>
          <w:szCs w:val="24"/>
          <w:lang w:eastAsia="en-US"/>
        </w:rPr>
      </w:pPr>
    </w:p>
    <w:p w14:paraId="2085E00C" w14:textId="70F3CB35" w:rsidR="001D178E" w:rsidRPr="000B2EFE" w:rsidRDefault="007D57BE" w:rsidP="000B2EFE">
      <w:pPr>
        <w:pStyle w:val="tv213"/>
        <w:spacing w:before="0" w:beforeAutospacing="0" w:after="0" w:afterAutospacing="0"/>
        <w:ind w:firstLine="709"/>
        <w:jc w:val="both"/>
        <w:rPr>
          <w:color w:val="000000" w:themeColor="text1"/>
          <w:sz w:val="28"/>
        </w:rPr>
      </w:pPr>
      <w:r w:rsidRPr="000B2EFE">
        <w:rPr>
          <w:color w:val="000000" w:themeColor="text1"/>
          <w:sz w:val="28"/>
        </w:rPr>
        <w:t xml:space="preserve">1. </w:t>
      </w:r>
      <w:r w:rsidR="00511EFE" w:rsidRPr="000B2EFE">
        <w:rPr>
          <w:color w:val="000000" w:themeColor="text1"/>
          <w:sz w:val="28"/>
        </w:rPr>
        <w:t xml:space="preserve">Melnkalnes Aizsardzības ministrijas </w:t>
      </w:r>
      <w:r w:rsidR="00E30619">
        <w:rPr>
          <w:color w:val="000000" w:themeColor="text1"/>
          <w:sz w:val="28"/>
        </w:rPr>
        <w:t>p</w:t>
      </w:r>
      <w:r w:rsidR="00511EFE" w:rsidRPr="000B2EFE">
        <w:rPr>
          <w:color w:val="000000" w:themeColor="text1"/>
          <w:sz w:val="28"/>
        </w:rPr>
        <w:t>ievienošanās protokol</w:t>
      </w:r>
      <w:r w:rsidR="00E30619">
        <w:rPr>
          <w:color w:val="000000" w:themeColor="text1"/>
          <w:sz w:val="28"/>
        </w:rPr>
        <w:t>a</w:t>
      </w:r>
      <w:r w:rsidR="00511EFE" w:rsidRPr="000B2EFE">
        <w:rPr>
          <w:color w:val="000000" w:themeColor="text1"/>
          <w:sz w:val="28"/>
        </w:rPr>
        <w:t xml:space="preserve"> </w:t>
      </w:r>
      <w:r w:rsidR="00203363" w:rsidRPr="000B2EFE">
        <w:rPr>
          <w:color w:val="000000" w:themeColor="text1"/>
          <w:sz w:val="28"/>
        </w:rPr>
        <w:t xml:space="preserve">dalībai Saprašanās memorandā starp Albānijas Aizsardzības ministriju, Beļģijas Karalistes aizsardzības ministru, Bulgārijas Aizsardzības ministriju, Kanādas Nacionālās aizsardzības departamentu, Horvātijas Republikas Aizsardzības ministriju, Čehijas Republikas Aizsardzības ministriju, Dānijas Karalistes Aizsardzības ministriju, Igaunijas Republikas Aizsardzības ministriju, Francijas Republikas aizsardzības ministru, Vācijas Federatīvās Republikas Federālās aizsardzības ministriju, Grieķijas Republikas Nacionālās aizsardzības ministriju, Ungārijas Republikas Aizsardzības ministriju, Itālijas Republikas Aizsardzības </w:t>
      </w:r>
      <w:r w:rsidR="00203363" w:rsidRPr="000B2EFE">
        <w:rPr>
          <w:color w:val="000000" w:themeColor="text1"/>
          <w:sz w:val="28"/>
        </w:rPr>
        <w:lastRenderedPageBreak/>
        <w:t xml:space="preserve">ministriju, Latvijas Republikas Aizsardzības ministriju, Lietuvas Republikas Nacionālās aizsardzības ministriju, Nīderlandes Karalistes Aizsardzības ministriju, Norvēģijas Karalistes Aizsardzības ministriju, Polijas Republikas </w:t>
      </w:r>
      <w:r w:rsidR="00E30619">
        <w:rPr>
          <w:color w:val="000000" w:themeColor="text1"/>
          <w:sz w:val="28"/>
        </w:rPr>
        <w:t>n</w:t>
      </w:r>
      <w:r w:rsidR="00203363" w:rsidRPr="000B2EFE">
        <w:rPr>
          <w:color w:val="000000" w:themeColor="text1"/>
          <w:sz w:val="28"/>
        </w:rPr>
        <w:t>acionālās aizsardzības ministru, Portugāles Republikas Aizsardzības ministriju, Rumānijas Republikas Nacionālās aizsardzības ministriju, Slovākijas Republikas Aizsardzības ministriju, Slovēnijas Republikas Aizsardzības ministriju, Spānijas Karalistes aizsardzības ministru, Turcijas Republikas Ģenerālštābu, Lielbritānijas un Ziemeļīrijas Apvienotās Karalistes Aizsardzības ministriju, Amerikas Savienoto Valstu Aizsardzības departamentu un Sabiedroto spēku Augstākās virspavēlniecības štābu Eiropā (SHAPE)</w:t>
      </w:r>
      <w:r w:rsidR="0070705F" w:rsidRPr="000B2EFE">
        <w:rPr>
          <w:color w:val="000000" w:themeColor="text1"/>
          <w:sz w:val="28"/>
        </w:rPr>
        <w:t xml:space="preserve"> </w:t>
      </w:r>
      <w:r w:rsidR="00511EFE" w:rsidRPr="000B2EFE">
        <w:rPr>
          <w:color w:val="000000" w:themeColor="text1"/>
          <w:sz w:val="28"/>
        </w:rPr>
        <w:t>par Izlūkdatu apkopošanas centra (IAC) organizēšanu, administrēšanu, drošību, finansēšanu un sastāva komplektēšanu</w:t>
      </w:r>
      <w:r w:rsidR="003D7340" w:rsidRPr="000B2EFE">
        <w:rPr>
          <w:color w:val="000000" w:themeColor="text1"/>
          <w:sz w:val="28"/>
        </w:rPr>
        <w:t xml:space="preserve"> (turpmāk – </w:t>
      </w:r>
      <w:r w:rsidR="00BF5F36">
        <w:rPr>
          <w:color w:val="000000" w:themeColor="text1"/>
          <w:sz w:val="28"/>
        </w:rPr>
        <w:t>p</w:t>
      </w:r>
      <w:r w:rsidR="00511EFE" w:rsidRPr="000B2EFE">
        <w:rPr>
          <w:color w:val="000000" w:themeColor="text1"/>
          <w:sz w:val="28"/>
        </w:rPr>
        <w:t>ievienošanās protokols</w:t>
      </w:r>
      <w:r w:rsidR="00EB0BBD" w:rsidRPr="000B2EFE">
        <w:rPr>
          <w:color w:val="000000" w:themeColor="text1"/>
          <w:sz w:val="28"/>
        </w:rPr>
        <w:t>)</w:t>
      </w:r>
      <w:r w:rsidRPr="000B2EFE">
        <w:rPr>
          <w:color w:val="000000" w:themeColor="text1"/>
          <w:sz w:val="28"/>
        </w:rPr>
        <w:t xml:space="preserve"> </w:t>
      </w:r>
      <w:r w:rsidR="001D178E" w:rsidRPr="000B2EFE">
        <w:rPr>
          <w:color w:val="000000" w:themeColor="text1"/>
          <w:sz w:val="28"/>
        </w:rPr>
        <w:t xml:space="preserve">projekts </w:t>
      </w:r>
      <w:r w:rsidRPr="000B2EFE">
        <w:rPr>
          <w:color w:val="000000" w:themeColor="text1"/>
          <w:sz w:val="28"/>
        </w:rPr>
        <w:t>ar šiem noteikumiem tiek pieņemts un apstiprināts.</w:t>
      </w:r>
    </w:p>
    <w:p w14:paraId="53E3E6A7" w14:textId="77777777" w:rsidR="000B2EFE" w:rsidRPr="000B2EFE" w:rsidRDefault="000B2EFE" w:rsidP="000B2EFE">
      <w:pPr>
        <w:pStyle w:val="tv213"/>
        <w:spacing w:before="0" w:beforeAutospacing="0" w:after="0" w:afterAutospacing="0"/>
        <w:ind w:firstLine="709"/>
        <w:jc w:val="both"/>
        <w:rPr>
          <w:color w:val="000000" w:themeColor="text1"/>
          <w:sz w:val="22"/>
        </w:rPr>
      </w:pPr>
    </w:p>
    <w:p w14:paraId="4AF0E933" w14:textId="4A195596" w:rsidR="00511EFE" w:rsidRPr="000B2EFE" w:rsidRDefault="00C33CDB" w:rsidP="000B2EFE">
      <w:pPr>
        <w:pStyle w:val="tv213"/>
        <w:spacing w:before="0" w:beforeAutospacing="0" w:after="0" w:afterAutospacing="0"/>
        <w:ind w:firstLine="709"/>
        <w:jc w:val="both"/>
        <w:rPr>
          <w:color w:val="000000" w:themeColor="text1"/>
          <w:sz w:val="28"/>
        </w:rPr>
      </w:pPr>
      <w:r w:rsidRPr="000B2EFE">
        <w:rPr>
          <w:color w:val="000000" w:themeColor="text1"/>
          <w:sz w:val="28"/>
        </w:rPr>
        <w:t>2</w:t>
      </w:r>
      <w:r w:rsidR="007D57BE" w:rsidRPr="000B2EFE">
        <w:rPr>
          <w:color w:val="000000" w:themeColor="text1"/>
          <w:sz w:val="28"/>
        </w:rPr>
        <w:t>.</w:t>
      </w:r>
      <w:r w:rsidR="00E30619">
        <w:rPr>
          <w:color w:val="000000" w:themeColor="text1"/>
          <w:sz w:val="28"/>
        </w:rPr>
        <w:t> </w:t>
      </w:r>
      <w:r w:rsidR="00511EFE" w:rsidRPr="000B2EFE">
        <w:rPr>
          <w:color w:val="000000" w:themeColor="text1"/>
          <w:sz w:val="28"/>
        </w:rPr>
        <w:t>Pievienošanās protokolā paredzēto saistību izpildi koordinē Aizsardzības ministrija.</w:t>
      </w:r>
    </w:p>
    <w:p w14:paraId="172F3640" w14:textId="77777777" w:rsidR="00511EFE" w:rsidRPr="000B2EFE" w:rsidRDefault="00511EFE" w:rsidP="000B2EFE">
      <w:pPr>
        <w:pStyle w:val="tv213"/>
        <w:spacing w:before="0" w:beforeAutospacing="0" w:after="0" w:afterAutospacing="0"/>
        <w:ind w:firstLine="709"/>
        <w:jc w:val="both"/>
        <w:rPr>
          <w:color w:val="000000" w:themeColor="text1"/>
          <w:sz w:val="22"/>
        </w:rPr>
      </w:pPr>
    </w:p>
    <w:p w14:paraId="0940FE3C" w14:textId="12D0A424" w:rsidR="009F6E1F" w:rsidRPr="000B2EFE" w:rsidRDefault="00511EFE" w:rsidP="000B2EFE">
      <w:pPr>
        <w:pStyle w:val="tv213"/>
        <w:spacing w:before="0" w:beforeAutospacing="0" w:after="0" w:afterAutospacing="0"/>
        <w:ind w:firstLine="709"/>
        <w:jc w:val="both"/>
        <w:rPr>
          <w:color w:val="000000" w:themeColor="text1"/>
          <w:sz w:val="28"/>
        </w:rPr>
      </w:pPr>
      <w:r w:rsidRPr="000B2EFE">
        <w:rPr>
          <w:color w:val="000000" w:themeColor="text1"/>
          <w:sz w:val="28"/>
        </w:rPr>
        <w:t>3.</w:t>
      </w:r>
      <w:r w:rsidR="00E30619">
        <w:rPr>
          <w:color w:val="000000" w:themeColor="text1"/>
          <w:sz w:val="28"/>
        </w:rPr>
        <w:t> </w:t>
      </w:r>
      <w:r w:rsidRPr="000B2EFE">
        <w:rPr>
          <w:color w:val="000000" w:themeColor="text1"/>
          <w:sz w:val="28"/>
        </w:rPr>
        <w:t>Pievienošanās protokols</w:t>
      </w:r>
      <w:r w:rsidR="00C33CDB" w:rsidRPr="000B2EFE">
        <w:rPr>
          <w:color w:val="000000" w:themeColor="text1"/>
          <w:sz w:val="28"/>
        </w:rPr>
        <w:t xml:space="preserve"> (nepublicējams) stājas spēkā </w:t>
      </w:r>
      <w:r w:rsidR="0070705F" w:rsidRPr="000B2EFE">
        <w:rPr>
          <w:color w:val="000000" w:themeColor="text1"/>
          <w:sz w:val="28"/>
        </w:rPr>
        <w:t>Saprašan</w:t>
      </w:r>
      <w:r w:rsidR="00E30619">
        <w:rPr>
          <w:color w:val="000000" w:themeColor="text1"/>
          <w:sz w:val="28"/>
        </w:rPr>
        <w:t>ā</w:t>
      </w:r>
      <w:r w:rsidR="0070705F" w:rsidRPr="000B2EFE">
        <w:rPr>
          <w:color w:val="000000" w:themeColor="text1"/>
          <w:sz w:val="28"/>
        </w:rPr>
        <w:t xml:space="preserve">s memoranda starp Albānijas Aizsardzības ministriju, Beļģijas Karalistes aizsardzības ministru, Bulgārijas Aizsardzības ministriju, Kanādas Nacionālās aizsardzības departamentu, Horvātijas Republikas Aizsardzības ministriju, Čehijas Republikas Aizsardzības ministriju, Dānijas Karalistes Aizsardzības ministriju, Igaunijas Republikas Aizsardzības ministriju, Francijas Republikas aizsardzības ministru, Vācijas Federatīvās Republikas Federālās aizsardzības ministriju, Grieķijas Republikas Nacionālās aizsardzības ministriju, Ungārijas Republikas Aizsardzības ministriju, Itālijas Republikas Aizsardzības ministriju, Latvijas Republikas Aizsardzības ministriju, Lietuvas Republikas Nacionālās aizsardzības ministriju, Nīderlandes Karalistes Aizsardzības ministriju, Norvēģijas Karalistes Aizsardzības ministriju, Polijas Republikas </w:t>
      </w:r>
      <w:r w:rsidR="00E30619">
        <w:rPr>
          <w:color w:val="000000" w:themeColor="text1"/>
          <w:sz w:val="28"/>
        </w:rPr>
        <w:t>n</w:t>
      </w:r>
      <w:r w:rsidR="0070705F" w:rsidRPr="000B2EFE">
        <w:rPr>
          <w:color w:val="000000" w:themeColor="text1"/>
          <w:sz w:val="28"/>
        </w:rPr>
        <w:t xml:space="preserve">acionālās aizsardzības ministru, Portugāles Republikas Aizsardzības ministriju, Rumānijas Republikas Nacionālās aizsardzības ministriju, Slovākijas Republikas Aizsardzības ministriju, Slovēnijas Republikas Aizsardzības ministriju, Spānijas Karalistes aizsardzības ministru, Turcijas Republikas Ģenerālštābu, Lielbritānijas un Ziemeļīrijas Apvienotās Karalistes Aizsardzības ministriju, Amerikas Savienoto Valstu Aizsardzības departamentu un Sabiedroto spēku Augstākās virspavēlniecības štābu Eiropā (SHAPE) </w:t>
      </w:r>
      <w:r w:rsidRPr="000B2EFE">
        <w:rPr>
          <w:color w:val="000000" w:themeColor="text1"/>
          <w:sz w:val="28"/>
        </w:rPr>
        <w:t xml:space="preserve">par Izlūkdatu apkopošanas centra (IAC) organizēšanu, administrēšanu, drošību, finansēšanu un sastāva komplektēšanu XVI nodaļā </w:t>
      </w:r>
      <w:r w:rsidR="00C33CDB" w:rsidRPr="000B2EFE">
        <w:rPr>
          <w:color w:val="000000" w:themeColor="text1"/>
          <w:sz w:val="28"/>
        </w:rPr>
        <w:t>noteiktajā laikā un kārtībā</w:t>
      </w:r>
      <w:r w:rsidR="007D57BE" w:rsidRPr="000B2EFE">
        <w:rPr>
          <w:color w:val="000000" w:themeColor="text1"/>
          <w:sz w:val="28"/>
        </w:rPr>
        <w:t>.</w:t>
      </w:r>
    </w:p>
    <w:p w14:paraId="6B534F88" w14:textId="77777777" w:rsidR="00323F1F" w:rsidRPr="005834AB" w:rsidRDefault="00323F1F" w:rsidP="000B2EFE">
      <w:pPr>
        <w:pStyle w:val="Header"/>
        <w:rPr>
          <w:rFonts w:ascii="Times New Roman" w:eastAsia="Times New Roman" w:hAnsi="Times New Roman"/>
          <w:color w:val="000000" w:themeColor="text1"/>
          <w:szCs w:val="24"/>
          <w:lang w:eastAsia="lv-LV"/>
        </w:rPr>
      </w:pPr>
    </w:p>
    <w:p w14:paraId="761F016D" w14:textId="77777777" w:rsidR="00323F1F" w:rsidRPr="005834AB" w:rsidRDefault="00323F1F" w:rsidP="000B2EFE">
      <w:pPr>
        <w:pStyle w:val="Header"/>
        <w:rPr>
          <w:rFonts w:ascii="Times New Roman" w:eastAsia="Times New Roman" w:hAnsi="Times New Roman"/>
          <w:color w:val="000000" w:themeColor="text1"/>
          <w:szCs w:val="24"/>
          <w:lang w:eastAsia="lv-LV"/>
        </w:rPr>
      </w:pPr>
    </w:p>
    <w:p w14:paraId="73886C1A" w14:textId="77777777" w:rsidR="000B2EFE" w:rsidRPr="007F7B60" w:rsidRDefault="000B2EFE" w:rsidP="007F7B60">
      <w:pPr>
        <w:pStyle w:val="naisf"/>
        <w:tabs>
          <w:tab w:val="left" w:pos="6521"/>
          <w:tab w:val="right" w:pos="8820"/>
        </w:tabs>
        <w:spacing w:before="0" w:after="0"/>
        <w:ind w:firstLine="709"/>
        <w:rPr>
          <w:sz w:val="28"/>
          <w:szCs w:val="28"/>
        </w:rPr>
      </w:pPr>
      <w:r w:rsidRPr="007F7B60">
        <w:rPr>
          <w:sz w:val="28"/>
          <w:szCs w:val="28"/>
        </w:rPr>
        <w:t>Ministru prezidents</w:t>
      </w:r>
      <w:r w:rsidRPr="007F7B60">
        <w:rPr>
          <w:sz w:val="28"/>
          <w:szCs w:val="28"/>
        </w:rPr>
        <w:tab/>
        <w:t xml:space="preserve">Māris Kučinskis </w:t>
      </w:r>
    </w:p>
    <w:p w14:paraId="53A81B94" w14:textId="77777777" w:rsidR="000B2EFE" w:rsidRPr="005834AB" w:rsidRDefault="000B2EFE" w:rsidP="00053F8F">
      <w:pPr>
        <w:pStyle w:val="naisf"/>
        <w:tabs>
          <w:tab w:val="left" w:pos="6521"/>
        </w:tabs>
        <w:spacing w:before="0" w:after="0"/>
        <w:ind w:firstLine="709"/>
        <w:rPr>
          <w:sz w:val="22"/>
          <w:szCs w:val="28"/>
        </w:rPr>
      </w:pPr>
    </w:p>
    <w:p w14:paraId="1A46C4CF" w14:textId="77777777" w:rsidR="000B2EFE" w:rsidRPr="005834AB" w:rsidRDefault="000B2EFE" w:rsidP="00053F8F">
      <w:pPr>
        <w:spacing w:after="0" w:line="240" w:lineRule="auto"/>
        <w:ind w:firstLine="709"/>
        <w:rPr>
          <w:rFonts w:ascii="Times New Roman" w:hAnsi="Times New Roman"/>
          <w:szCs w:val="28"/>
        </w:rPr>
      </w:pPr>
    </w:p>
    <w:p w14:paraId="6759CD61" w14:textId="77777777" w:rsidR="005834AB" w:rsidRPr="005834AB" w:rsidRDefault="005834AB" w:rsidP="005834AB">
      <w:pPr>
        <w:pStyle w:val="naisf"/>
        <w:tabs>
          <w:tab w:val="left" w:pos="6521"/>
          <w:tab w:val="right" w:pos="8820"/>
        </w:tabs>
        <w:spacing w:before="0" w:after="0"/>
        <w:ind w:firstLine="709"/>
        <w:rPr>
          <w:sz w:val="28"/>
          <w:szCs w:val="28"/>
        </w:rPr>
      </w:pPr>
      <w:r w:rsidRPr="005834AB">
        <w:rPr>
          <w:sz w:val="28"/>
          <w:szCs w:val="28"/>
        </w:rPr>
        <w:t>Aizsardzības ministra vietā –</w:t>
      </w:r>
    </w:p>
    <w:p w14:paraId="7B28EFDB" w14:textId="77777777" w:rsidR="005834AB" w:rsidRPr="005834AB" w:rsidRDefault="005834AB" w:rsidP="005834AB">
      <w:pPr>
        <w:pStyle w:val="naisf"/>
        <w:tabs>
          <w:tab w:val="left" w:pos="6521"/>
          <w:tab w:val="right" w:pos="8820"/>
        </w:tabs>
        <w:spacing w:before="0" w:after="0"/>
        <w:ind w:firstLine="709"/>
        <w:rPr>
          <w:sz w:val="28"/>
          <w:szCs w:val="28"/>
        </w:rPr>
      </w:pPr>
      <w:r w:rsidRPr="005834AB">
        <w:rPr>
          <w:sz w:val="28"/>
          <w:szCs w:val="28"/>
        </w:rPr>
        <w:t xml:space="preserve">satiksmes ministrs </w:t>
      </w:r>
      <w:r w:rsidRPr="005834AB">
        <w:rPr>
          <w:sz w:val="28"/>
          <w:szCs w:val="28"/>
        </w:rPr>
        <w:tab/>
        <w:t>Uldis Augulis</w:t>
      </w:r>
    </w:p>
    <w:sectPr w:rsidR="005834AB" w:rsidRPr="005834AB" w:rsidSect="000B2EFE">
      <w:headerReference w:type="default" r:id="rId8"/>
      <w:footerReference w:type="default" r:id="rId9"/>
      <w:headerReference w:type="first" r:id="rId10"/>
      <w:footerReference w:type="first" r:id="rId11"/>
      <w:pgSz w:w="11906" w:h="16838" w:code="9"/>
      <w:pgMar w:top="1418" w:right="1134" w:bottom="1134" w:left="1701"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D31FD2" w14:textId="77777777" w:rsidR="00835B78" w:rsidRDefault="00835B78" w:rsidP="00A018EC">
      <w:pPr>
        <w:spacing w:after="0" w:line="240" w:lineRule="auto"/>
      </w:pPr>
      <w:r>
        <w:separator/>
      </w:r>
    </w:p>
  </w:endnote>
  <w:endnote w:type="continuationSeparator" w:id="0">
    <w:p w14:paraId="075197EF" w14:textId="77777777" w:rsidR="00835B78" w:rsidRDefault="00835B78" w:rsidP="00A01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96B8E" w14:textId="76A78E22" w:rsidR="000B2EFE" w:rsidRPr="000B2EFE" w:rsidRDefault="000B2EFE">
    <w:pPr>
      <w:pStyle w:val="Footer"/>
      <w:rPr>
        <w:rFonts w:ascii="Times New Roman" w:hAnsi="Times New Roman"/>
        <w:sz w:val="16"/>
        <w:szCs w:val="16"/>
      </w:rPr>
    </w:pPr>
    <w:r w:rsidRPr="000B2EFE">
      <w:rPr>
        <w:rFonts w:ascii="Times New Roman" w:hAnsi="Times New Roman"/>
        <w:sz w:val="16"/>
        <w:szCs w:val="16"/>
      </w:rPr>
      <w:t>N2241_8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FE1C8" w14:textId="07BA8F9B" w:rsidR="000B2EFE" w:rsidRPr="000B2EFE" w:rsidRDefault="000B2EFE">
    <w:pPr>
      <w:pStyle w:val="Footer"/>
      <w:rPr>
        <w:rFonts w:ascii="Times New Roman" w:hAnsi="Times New Roman"/>
        <w:sz w:val="16"/>
        <w:szCs w:val="16"/>
      </w:rPr>
    </w:pPr>
    <w:r w:rsidRPr="000B2EFE">
      <w:rPr>
        <w:rFonts w:ascii="Times New Roman" w:hAnsi="Times New Roman"/>
        <w:sz w:val="16"/>
        <w:szCs w:val="16"/>
      </w:rPr>
      <w:t>N2241_8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2AD5D6" w14:textId="77777777" w:rsidR="00835B78" w:rsidRDefault="00835B78" w:rsidP="00A018EC">
      <w:pPr>
        <w:spacing w:after="0" w:line="240" w:lineRule="auto"/>
      </w:pPr>
      <w:r>
        <w:separator/>
      </w:r>
    </w:p>
  </w:footnote>
  <w:footnote w:type="continuationSeparator" w:id="0">
    <w:p w14:paraId="7189EC38" w14:textId="77777777" w:rsidR="00835B78" w:rsidRDefault="00835B78" w:rsidP="00A018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rPr>
      <w:id w:val="1847526030"/>
      <w:docPartObj>
        <w:docPartGallery w:val="Page Numbers (Top of Page)"/>
        <w:docPartUnique/>
      </w:docPartObj>
    </w:sdtPr>
    <w:sdtEndPr>
      <w:rPr>
        <w:noProof/>
      </w:rPr>
    </w:sdtEndPr>
    <w:sdtContent>
      <w:p w14:paraId="53D23F08" w14:textId="35A81C08" w:rsidR="0092516B" w:rsidRPr="00FF6655" w:rsidRDefault="0092516B">
        <w:pPr>
          <w:pStyle w:val="Header"/>
          <w:jc w:val="center"/>
          <w:rPr>
            <w:rFonts w:ascii="Times New Roman" w:hAnsi="Times New Roman"/>
          </w:rPr>
        </w:pPr>
        <w:r w:rsidRPr="00FF6655">
          <w:rPr>
            <w:rFonts w:ascii="Times New Roman" w:hAnsi="Times New Roman"/>
          </w:rPr>
          <w:fldChar w:fldCharType="begin"/>
        </w:r>
        <w:r w:rsidRPr="00FF6655">
          <w:rPr>
            <w:rFonts w:ascii="Times New Roman" w:hAnsi="Times New Roman"/>
          </w:rPr>
          <w:instrText xml:space="preserve"> PAGE   \* MERGEFORMAT </w:instrText>
        </w:r>
        <w:r w:rsidRPr="00FF6655">
          <w:rPr>
            <w:rFonts w:ascii="Times New Roman" w:hAnsi="Times New Roman"/>
          </w:rPr>
          <w:fldChar w:fldCharType="separate"/>
        </w:r>
        <w:r w:rsidR="005834AB">
          <w:rPr>
            <w:rFonts w:ascii="Times New Roman" w:hAnsi="Times New Roman"/>
            <w:noProof/>
          </w:rPr>
          <w:t>2</w:t>
        </w:r>
        <w:r w:rsidRPr="00FF6655">
          <w:rPr>
            <w:rFonts w:ascii="Times New Roman" w:hAnsi="Times New Roman"/>
            <w:noProof/>
          </w:rPr>
          <w:fldChar w:fldCharType="end"/>
        </w:r>
      </w:p>
    </w:sdtContent>
  </w:sdt>
  <w:p w14:paraId="43C8FBA9" w14:textId="77777777" w:rsidR="0092516B" w:rsidRPr="00FF6655" w:rsidRDefault="0092516B">
    <w:pPr>
      <w:pStyle w:val="Header"/>
      <w:rPr>
        <w:rFonts w:ascii="Times New Roman" w:hAnsi="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F28F6" w14:textId="77777777" w:rsidR="000B2EFE" w:rsidRPr="00A142D0" w:rsidRDefault="000B2EFE">
    <w:pPr>
      <w:pStyle w:val="Header"/>
    </w:pPr>
  </w:p>
  <w:p w14:paraId="670911B6" w14:textId="32215AF0" w:rsidR="000B2EFE" w:rsidRDefault="000B2EFE">
    <w:pPr>
      <w:pStyle w:val="Header"/>
    </w:pPr>
    <w:r>
      <w:rPr>
        <w:noProof/>
      </w:rPr>
      <w:drawing>
        <wp:inline distT="0" distB="0" distL="0" distR="0" wp14:anchorId="7DEDD632" wp14:editId="36AD0F22">
          <wp:extent cx="5939790" cy="100203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07D85"/>
    <w:multiLevelType w:val="multilevel"/>
    <w:tmpl w:val="EAF0A742"/>
    <w:lvl w:ilvl="0">
      <w:start w:val="215"/>
      <w:numFmt w:val="decimal"/>
      <w:lvlText w:val="%1."/>
      <w:lvlJc w:val="left"/>
      <w:pPr>
        <w:ind w:left="360" w:hanging="360"/>
      </w:pPr>
      <w:rPr>
        <w:rFonts w:hint="default"/>
        <w:sz w:val="28"/>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F301B67"/>
    <w:multiLevelType w:val="hybridMultilevel"/>
    <w:tmpl w:val="142E9BD4"/>
    <w:lvl w:ilvl="0" w:tplc="6CE0290C">
      <w:start w:val="280"/>
      <w:numFmt w:val="decimal"/>
      <w:lvlText w:val="%1."/>
      <w:lvlJc w:val="left"/>
      <w:pPr>
        <w:ind w:left="900" w:hanging="525"/>
      </w:pPr>
      <w:rPr>
        <w:rFonts w:hint="default"/>
      </w:rPr>
    </w:lvl>
    <w:lvl w:ilvl="1" w:tplc="04260019">
      <w:start w:val="1"/>
      <w:numFmt w:val="lowerLetter"/>
      <w:lvlText w:val="%2."/>
      <w:lvlJc w:val="left"/>
      <w:pPr>
        <w:ind w:left="1455" w:hanging="360"/>
      </w:pPr>
    </w:lvl>
    <w:lvl w:ilvl="2" w:tplc="0426001B" w:tentative="1">
      <w:start w:val="1"/>
      <w:numFmt w:val="lowerRoman"/>
      <w:lvlText w:val="%3."/>
      <w:lvlJc w:val="right"/>
      <w:pPr>
        <w:ind w:left="2175" w:hanging="180"/>
      </w:pPr>
    </w:lvl>
    <w:lvl w:ilvl="3" w:tplc="0426000F" w:tentative="1">
      <w:start w:val="1"/>
      <w:numFmt w:val="decimal"/>
      <w:lvlText w:val="%4."/>
      <w:lvlJc w:val="left"/>
      <w:pPr>
        <w:ind w:left="2895" w:hanging="360"/>
      </w:pPr>
    </w:lvl>
    <w:lvl w:ilvl="4" w:tplc="04260019" w:tentative="1">
      <w:start w:val="1"/>
      <w:numFmt w:val="lowerLetter"/>
      <w:lvlText w:val="%5."/>
      <w:lvlJc w:val="left"/>
      <w:pPr>
        <w:ind w:left="3615" w:hanging="360"/>
      </w:pPr>
    </w:lvl>
    <w:lvl w:ilvl="5" w:tplc="0426001B" w:tentative="1">
      <w:start w:val="1"/>
      <w:numFmt w:val="lowerRoman"/>
      <w:lvlText w:val="%6."/>
      <w:lvlJc w:val="right"/>
      <w:pPr>
        <w:ind w:left="4335" w:hanging="180"/>
      </w:pPr>
    </w:lvl>
    <w:lvl w:ilvl="6" w:tplc="0426000F" w:tentative="1">
      <w:start w:val="1"/>
      <w:numFmt w:val="decimal"/>
      <w:lvlText w:val="%7."/>
      <w:lvlJc w:val="left"/>
      <w:pPr>
        <w:ind w:left="5055" w:hanging="360"/>
      </w:pPr>
    </w:lvl>
    <w:lvl w:ilvl="7" w:tplc="04260019" w:tentative="1">
      <w:start w:val="1"/>
      <w:numFmt w:val="lowerLetter"/>
      <w:lvlText w:val="%8."/>
      <w:lvlJc w:val="left"/>
      <w:pPr>
        <w:ind w:left="5775" w:hanging="360"/>
      </w:pPr>
    </w:lvl>
    <w:lvl w:ilvl="8" w:tplc="0426001B" w:tentative="1">
      <w:start w:val="1"/>
      <w:numFmt w:val="lowerRoman"/>
      <w:lvlText w:val="%9."/>
      <w:lvlJc w:val="right"/>
      <w:pPr>
        <w:ind w:left="6495" w:hanging="180"/>
      </w:pPr>
    </w:lvl>
  </w:abstractNum>
  <w:abstractNum w:abstractNumId="2" w15:restartNumberingAfterBreak="0">
    <w:nsid w:val="2DD32864"/>
    <w:multiLevelType w:val="hybridMultilevel"/>
    <w:tmpl w:val="C73491CA"/>
    <w:lvl w:ilvl="0" w:tplc="A36284EC">
      <w:start w:val="3"/>
      <w:numFmt w:val="bullet"/>
      <w:lvlText w:val="-"/>
      <w:lvlJc w:val="left"/>
      <w:pPr>
        <w:ind w:left="1080" w:hanging="360"/>
      </w:pPr>
      <w:rPr>
        <w:rFonts w:ascii="Times New Roman" w:eastAsia="Times New Roman"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31BE050D"/>
    <w:multiLevelType w:val="multilevel"/>
    <w:tmpl w:val="6D525E5C"/>
    <w:lvl w:ilvl="0">
      <w:start w:val="124"/>
      <w:numFmt w:val="decimal"/>
      <w:lvlText w:val="%1."/>
      <w:lvlJc w:val="left"/>
      <w:pPr>
        <w:ind w:left="390" w:hanging="390"/>
      </w:pPr>
      <w:rPr>
        <w:rFonts w:hint="default"/>
      </w:rPr>
    </w:lvl>
    <w:lvl w:ilvl="1">
      <w:start w:val="1"/>
      <w:numFmt w:val="decimal"/>
      <w:lvlText w:val="%1.%2."/>
      <w:lvlJc w:val="left"/>
      <w:pPr>
        <w:ind w:left="720" w:hanging="720"/>
      </w:pPr>
      <w:rPr>
        <w:rFonts w:hint="default"/>
        <w:b w:val="0"/>
        <w:sz w:val="28"/>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4" w15:restartNumberingAfterBreak="0">
    <w:nsid w:val="4AC65E38"/>
    <w:multiLevelType w:val="multilevel"/>
    <w:tmpl w:val="213C5246"/>
    <w:lvl w:ilvl="0">
      <w:start w:val="1"/>
      <w:numFmt w:val="decimal"/>
      <w:lvlText w:val="%1."/>
      <w:lvlJc w:val="left"/>
      <w:pPr>
        <w:ind w:left="390" w:hanging="390"/>
      </w:pPr>
      <w:rPr>
        <w:rFonts w:hint="default"/>
      </w:rPr>
    </w:lvl>
    <w:lvl w:ilvl="1">
      <w:start w:val="2"/>
      <w:numFmt w:val="decimal"/>
      <w:lvlText w:val="%1.%2."/>
      <w:lvlJc w:val="left"/>
      <w:pPr>
        <w:ind w:left="1519" w:hanging="720"/>
      </w:pPr>
      <w:rPr>
        <w:rFonts w:hint="default"/>
        <w:b/>
      </w:rPr>
    </w:lvl>
    <w:lvl w:ilvl="2">
      <w:start w:val="1"/>
      <w:numFmt w:val="decimal"/>
      <w:lvlText w:val="%1.%2.%3."/>
      <w:lvlJc w:val="left"/>
      <w:pPr>
        <w:ind w:left="2318" w:hanging="720"/>
      </w:pPr>
      <w:rPr>
        <w:rFonts w:hint="default"/>
      </w:rPr>
    </w:lvl>
    <w:lvl w:ilvl="3">
      <w:start w:val="1"/>
      <w:numFmt w:val="decimal"/>
      <w:lvlText w:val="%1.%2.%3.%4."/>
      <w:lvlJc w:val="left"/>
      <w:pPr>
        <w:ind w:left="3477" w:hanging="1080"/>
      </w:pPr>
      <w:rPr>
        <w:rFonts w:hint="default"/>
      </w:rPr>
    </w:lvl>
    <w:lvl w:ilvl="4">
      <w:start w:val="1"/>
      <w:numFmt w:val="decimal"/>
      <w:lvlText w:val="%1.%2.%3.%4.%5."/>
      <w:lvlJc w:val="left"/>
      <w:pPr>
        <w:ind w:left="4276" w:hanging="1080"/>
      </w:pPr>
      <w:rPr>
        <w:rFonts w:hint="default"/>
      </w:rPr>
    </w:lvl>
    <w:lvl w:ilvl="5">
      <w:start w:val="1"/>
      <w:numFmt w:val="decimal"/>
      <w:lvlText w:val="%1.%2.%3.%4.%5.%6."/>
      <w:lvlJc w:val="left"/>
      <w:pPr>
        <w:ind w:left="5435" w:hanging="1440"/>
      </w:pPr>
      <w:rPr>
        <w:rFonts w:hint="default"/>
      </w:rPr>
    </w:lvl>
    <w:lvl w:ilvl="6">
      <w:start w:val="1"/>
      <w:numFmt w:val="decimal"/>
      <w:lvlText w:val="%1.%2.%3.%4.%5.%6.%7."/>
      <w:lvlJc w:val="left"/>
      <w:pPr>
        <w:ind w:left="6234" w:hanging="1440"/>
      </w:pPr>
      <w:rPr>
        <w:rFonts w:hint="default"/>
      </w:rPr>
    </w:lvl>
    <w:lvl w:ilvl="7">
      <w:start w:val="1"/>
      <w:numFmt w:val="decimal"/>
      <w:lvlText w:val="%1.%2.%3.%4.%5.%6.%7.%8."/>
      <w:lvlJc w:val="left"/>
      <w:pPr>
        <w:ind w:left="7393" w:hanging="1800"/>
      </w:pPr>
      <w:rPr>
        <w:rFonts w:hint="default"/>
      </w:rPr>
    </w:lvl>
    <w:lvl w:ilvl="8">
      <w:start w:val="1"/>
      <w:numFmt w:val="decimal"/>
      <w:lvlText w:val="%1.%2.%3.%4.%5.%6.%7.%8.%9."/>
      <w:lvlJc w:val="left"/>
      <w:pPr>
        <w:ind w:left="8552" w:hanging="2160"/>
      </w:pPr>
      <w:rPr>
        <w:rFonts w:hint="default"/>
      </w:rPr>
    </w:lvl>
  </w:abstractNum>
  <w:abstractNum w:abstractNumId="5" w15:restartNumberingAfterBreak="0">
    <w:nsid w:val="4E5D0A51"/>
    <w:multiLevelType w:val="multilevel"/>
    <w:tmpl w:val="A08A731C"/>
    <w:lvl w:ilvl="0">
      <w:start w:val="1"/>
      <w:numFmt w:val="decimal"/>
      <w:lvlText w:val="%1."/>
      <w:lvlJc w:val="left"/>
      <w:pPr>
        <w:ind w:left="3620" w:hanging="360"/>
      </w:pPr>
      <w:rPr>
        <w:rFonts w:ascii="Times New Roman" w:hAnsi="Times New Roman" w:cs="Times New Roman" w:hint="default"/>
        <w:sz w:val="28"/>
        <w:szCs w:val="28"/>
      </w:rPr>
    </w:lvl>
    <w:lvl w:ilvl="1">
      <w:start w:val="1"/>
      <w:numFmt w:val="decimal"/>
      <w:isLgl/>
      <w:lvlText w:val="%1.%2."/>
      <w:lvlJc w:val="left"/>
      <w:pPr>
        <w:ind w:left="2280" w:hanging="720"/>
      </w:pPr>
      <w:rPr>
        <w:rFonts w:hint="default"/>
        <w:b w:val="0"/>
        <w:i w:val="0"/>
        <w:sz w:val="28"/>
        <w:szCs w:val="28"/>
      </w:rPr>
    </w:lvl>
    <w:lvl w:ilvl="2">
      <w:start w:val="1"/>
      <w:numFmt w:val="decimal"/>
      <w:isLgl/>
      <w:lvlText w:val="%1.%2.%3."/>
      <w:lvlJc w:val="left"/>
      <w:pPr>
        <w:ind w:left="1080" w:hanging="720"/>
      </w:pPr>
      <w:rPr>
        <w:rFonts w:hint="default"/>
        <w:sz w:val="28"/>
        <w:szCs w:val="28"/>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2160" w:hanging="1800"/>
      </w:pPr>
      <w:rPr>
        <w:rFonts w:hint="default"/>
        <w:sz w:val="24"/>
      </w:rPr>
    </w:lvl>
    <w:lvl w:ilvl="7">
      <w:start w:val="1"/>
      <w:numFmt w:val="decimal"/>
      <w:isLgl/>
      <w:lvlText w:val="%1.%2.%3.%4.%5.%6.%7.%8."/>
      <w:lvlJc w:val="left"/>
      <w:pPr>
        <w:ind w:left="2160" w:hanging="1800"/>
      </w:pPr>
      <w:rPr>
        <w:rFonts w:hint="default"/>
        <w:sz w:val="24"/>
      </w:rPr>
    </w:lvl>
    <w:lvl w:ilvl="8">
      <w:start w:val="1"/>
      <w:numFmt w:val="decimal"/>
      <w:isLgl/>
      <w:lvlText w:val="%1.%2.%3.%4.%5.%6.%7.%8.%9."/>
      <w:lvlJc w:val="left"/>
      <w:pPr>
        <w:ind w:left="2520" w:hanging="2160"/>
      </w:pPr>
      <w:rPr>
        <w:rFonts w:hint="default"/>
        <w:sz w:val="24"/>
      </w:rPr>
    </w:lvl>
  </w:abstractNum>
  <w:abstractNum w:abstractNumId="6" w15:restartNumberingAfterBreak="0">
    <w:nsid w:val="547C5FB0"/>
    <w:multiLevelType w:val="multilevel"/>
    <w:tmpl w:val="78F600BC"/>
    <w:lvl w:ilvl="0">
      <w:start w:val="117"/>
      <w:numFmt w:val="decimal"/>
      <w:lvlText w:val="%1."/>
      <w:lvlJc w:val="left"/>
      <w:pPr>
        <w:ind w:left="390" w:hanging="390"/>
      </w:pPr>
      <w:rPr>
        <w:rFonts w:hint="default"/>
      </w:rPr>
    </w:lvl>
    <w:lvl w:ilvl="1">
      <w:start w:val="1"/>
      <w:numFmt w:val="decimal"/>
      <w:lvlText w:val="%1.%2."/>
      <w:lvlJc w:val="left"/>
      <w:pPr>
        <w:ind w:left="720" w:hanging="720"/>
      </w:pPr>
      <w:rPr>
        <w:rFonts w:hint="default"/>
        <w:b w:val="0"/>
        <w:sz w:val="28"/>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7" w15:restartNumberingAfterBreak="0">
    <w:nsid w:val="56B07493"/>
    <w:multiLevelType w:val="multilevel"/>
    <w:tmpl w:val="05A25C7C"/>
    <w:lvl w:ilvl="0">
      <w:start w:val="1"/>
      <w:numFmt w:val="decimal"/>
      <w:lvlText w:val="%1."/>
      <w:lvlJc w:val="left"/>
      <w:pPr>
        <w:ind w:left="390" w:hanging="390"/>
      </w:pPr>
      <w:rPr>
        <w:rFonts w:hint="default"/>
        <w:b/>
      </w:rPr>
    </w:lvl>
    <w:lvl w:ilvl="1">
      <w:start w:val="1"/>
      <w:numFmt w:val="decimal"/>
      <w:lvlText w:val="%1.%2."/>
      <w:lvlJc w:val="left"/>
      <w:pPr>
        <w:ind w:left="2314" w:hanging="720"/>
      </w:pPr>
      <w:rPr>
        <w:rFonts w:hint="default"/>
        <w:b/>
      </w:rPr>
    </w:lvl>
    <w:lvl w:ilvl="2">
      <w:start w:val="1"/>
      <w:numFmt w:val="decimal"/>
      <w:lvlText w:val="%1.%2.%3."/>
      <w:lvlJc w:val="left"/>
      <w:pPr>
        <w:ind w:left="3908" w:hanging="720"/>
      </w:pPr>
      <w:rPr>
        <w:rFonts w:hint="default"/>
        <w:b/>
      </w:rPr>
    </w:lvl>
    <w:lvl w:ilvl="3">
      <w:start w:val="1"/>
      <w:numFmt w:val="decimal"/>
      <w:lvlText w:val="%1.%2.%3.%4."/>
      <w:lvlJc w:val="left"/>
      <w:pPr>
        <w:ind w:left="5862" w:hanging="1080"/>
      </w:pPr>
      <w:rPr>
        <w:rFonts w:hint="default"/>
        <w:b/>
      </w:rPr>
    </w:lvl>
    <w:lvl w:ilvl="4">
      <w:start w:val="1"/>
      <w:numFmt w:val="decimal"/>
      <w:lvlText w:val="%1.%2.%3.%4.%5."/>
      <w:lvlJc w:val="left"/>
      <w:pPr>
        <w:ind w:left="7456" w:hanging="1080"/>
      </w:pPr>
      <w:rPr>
        <w:rFonts w:hint="default"/>
        <w:b/>
      </w:rPr>
    </w:lvl>
    <w:lvl w:ilvl="5">
      <w:start w:val="1"/>
      <w:numFmt w:val="decimal"/>
      <w:lvlText w:val="%1.%2.%3.%4.%5.%6."/>
      <w:lvlJc w:val="left"/>
      <w:pPr>
        <w:ind w:left="9410" w:hanging="1440"/>
      </w:pPr>
      <w:rPr>
        <w:rFonts w:hint="default"/>
        <w:b/>
      </w:rPr>
    </w:lvl>
    <w:lvl w:ilvl="6">
      <w:start w:val="1"/>
      <w:numFmt w:val="decimal"/>
      <w:lvlText w:val="%1.%2.%3.%4.%5.%6.%7."/>
      <w:lvlJc w:val="left"/>
      <w:pPr>
        <w:ind w:left="11004" w:hanging="1440"/>
      </w:pPr>
      <w:rPr>
        <w:rFonts w:hint="default"/>
        <w:b/>
      </w:rPr>
    </w:lvl>
    <w:lvl w:ilvl="7">
      <w:start w:val="1"/>
      <w:numFmt w:val="decimal"/>
      <w:lvlText w:val="%1.%2.%3.%4.%5.%6.%7.%8."/>
      <w:lvlJc w:val="left"/>
      <w:pPr>
        <w:ind w:left="12958" w:hanging="1800"/>
      </w:pPr>
      <w:rPr>
        <w:rFonts w:hint="default"/>
        <w:b/>
      </w:rPr>
    </w:lvl>
    <w:lvl w:ilvl="8">
      <w:start w:val="1"/>
      <w:numFmt w:val="decimal"/>
      <w:lvlText w:val="%1.%2.%3.%4.%5.%6.%7.%8.%9."/>
      <w:lvlJc w:val="left"/>
      <w:pPr>
        <w:ind w:left="14912" w:hanging="2160"/>
      </w:pPr>
      <w:rPr>
        <w:rFonts w:hint="default"/>
        <w:b/>
      </w:rPr>
    </w:lvl>
  </w:abstractNum>
  <w:abstractNum w:abstractNumId="8" w15:restartNumberingAfterBreak="0">
    <w:nsid w:val="5A2D3D43"/>
    <w:multiLevelType w:val="hybridMultilevel"/>
    <w:tmpl w:val="12A233F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C6C5B59"/>
    <w:multiLevelType w:val="multilevel"/>
    <w:tmpl w:val="5D4C86FC"/>
    <w:lvl w:ilvl="0">
      <w:start w:val="187"/>
      <w:numFmt w:val="decimal"/>
      <w:lvlText w:val="%1."/>
      <w:lvlJc w:val="left"/>
      <w:pPr>
        <w:ind w:left="360" w:hanging="360"/>
      </w:pPr>
      <w:rPr>
        <w:rFonts w:hint="default"/>
        <w:sz w:val="28"/>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DD61B21"/>
    <w:multiLevelType w:val="multilevel"/>
    <w:tmpl w:val="527025D8"/>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63964A54"/>
    <w:multiLevelType w:val="multilevel"/>
    <w:tmpl w:val="5CDE13B8"/>
    <w:lvl w:ilvl="0">
      <w:start w:val="15"/>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722D729B"/>
    <w:multiLevelType w:val="hybridMultilevel"/>
    <w:tmpl w:val="0D608394"/>
    <w:lvl w:ilvl="0" w:tplc="1D22E490">
      <w:start w:val="168"/>
      <w:numFmt w:val="decimal"/>
      <w:lvlText w:val="%1"/>
      <w:lvlJc w:val="left"/>
      <w:pPr>
        <w:ind w:left="734" w:hanging="45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3" w15:restartNumberingAfterBreak="0">
    <w:nsid w:val="730B4E69"/>
    <w:multiLevelType w:val="multilevel"/>
    <w:tmpl w:val="210C29BC"/>
    <w:lvl w:ilvl="0">
      <w:start w:val="22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3967F4D"/>
    <w:multiLevelType w:val="multilevel"/>
    <w:tmpl w:val="E84A0A1A"/>
    <w:lvl w:ilvl="0">
      <w:start w:val="212"/>
      <w:numFmt w:val="decimal"/>
      <w:lvlText w:val="%1."/>
      <w:lvlJc w:val="left"/>
      <w:pPr>
        <w:ind w:left="390" w:hanging="390"/>
      </w:pPr>
      <w:rPr>
        <w:rFonts w:hint="default"/>
      </w:rPr>
    </w:lvl>
    <w:lvl w:ilvl="1">
      <w:start w:val="1"/>
      <w:numFmt w:val="decimal"/>
      <w:lvlText w:val="%1.%2."/>
      <w:lvlJc w:val="left"/>
      <w:pPr>
        <w:ind w:left="720" w:hanging="720"/>
      </w:pPr>
      <w:rPr>
        <w:rFonts w:hint="default"/>
        <w:b w:val="0"/>
        <w:sz w:val="28"/>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num w:numId="1">
    <w:abstractNumId w:val="5"/>
  </w:num>
  <w:num w:numId="2">
    <w:abstractNumId w:val="4"/>
  </w:num>
  <w:num w:numId="3">
    <w:abstractNumId w:val="6"/>
  </w:num>
  <w:num w:numId="4">
    <w:abstractNumId w:val="7"/>
  </w:num>
  <w:num w:numId="5">
    <w:abstractNumId w:val="13"/>
  </w:num>
  <w:num w:numId="6">
    <w:abstractNumId w:val="10"/>
  </w:num>
  <w:num w:numId="7">
    <w:abstractNumId w:val="12"/>
  </w:num>
  <w:num w:numId="8">
    <w:abstractNumId w:val="1"/>
  </w:num>
  <w:num w:numId="9">
    <w:abstractNumId w:val="8"/>
  </w:num>
  <w:num w:numId="10">
    <w:abstractNumId w:val="2"/>
  </w:num>
  <w:num w:numId="11">
    <w:abstractNumId w:val="9"/>
  </w:num>
  <w:num w:numId="12">
    <w:abstractNumId w:val="3"/>
  </w:num>
  <w:num w:numId="13">
    <w:abstractNumId w:val="14"/>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55A1"/>
    <w:rsid w:val="00011B72"/>
    <w:rsid w:val="00016F97"/>
    <w:rsid w:val="0003227C"/>
    <w:rsid w:val="00032E8C"/>
    <w:rsid w:val="00034317"/>
    <w:rsid w:val="00034DC8"/>
    <w:rsid w:val="00052287"/>
    <w:rsid w:val="00056455"/>
    <w:rsid w:val="0006037B"/>
    <w:rsid w:val="00061609"/>
    <w:rsid w:val="00070C74"/>
    <w:rsid w:val="000A2F92"/>
    <w:rsid w:val="000B298D"/>
    <w:rsid w:val="000B2EFE"/>
    <w:rsid w:val="000C3BC3"/>
    <w:rsid w:val="000C7834"/>
    <w:rsid w:val="000D0498"/>
    <w:rsid w:val="000D4EF8"/>
    <w:rsid w:val="000D6267"/>
    <w:rsid w:val="000E06F8"/>
    <w:rsid w:val="000E4431"/>
    <w:rsid w:val="000F0F3C"/>
    <w:rsid w:val="000F1E1F"/>
    <w:rsid w:val="000F253C"/>
    <w:rsid w:val="000F6AA4"/>
    <w:rsid w:val="000F7A65"/>
    <w:rsid w:val="00136348"/>
    <w:rsid w:val="00141CB8"/>
    <w:rsid w:val="00144D96"/>
    <w:rsid w:val="0015297D"/>
    <w:rsid w:val="00155FEC"/>
    <w:rsid w:val="00176101"/>
    <w:rsid w:val="00192B49"/>
    <w:rsid w:val="001A55D0"/>
    <w:rsid w:val="001A6699"/>
    <w:rsid w:val="001B2892"/>
    <w:rsid w:val="001C1F44"/>
    <w:rsid w:val="001C6366"/>
    <w:rsid w:val="001D178E"/>
    <w:rsid w:val="001D4CAF"/>
    <w:rsid w:val="001E0F4D"/>
    <w:rsid w:val="001E2843"/>
    <w:rsid w:val="001E38FC"/>
    <w:rsid w:val="001F0E62"/>
    <w:rsid w:val="001F1189"/>
    <w:rsid w:val="001F367A"/>
    <w:rsid w:val="002003FF"/>
    <w:rsid w:val="00203363"/>
    <w:rsid w:val="0020607C"/>
    <w:rsid w:val="00213603"/>
    <w:rsid w:val="00226AD0"/>
    <w:rsid w:val="002334B9"/>
    <w:rsid w:val="0023351A"/>
    <w:rsid w:val="002444FF"/>
    <w:rsid w:val="00244B35"/>
    <w:rsid w:val="00252FCD"/>
    <w:rsid w:val="00253042"/>
    <w:rsid w:val="00253C40"/>
    <w:rsid w:val="00270870"/>
    <w:rsid w:val="00296674"/>
    <w:rsid w:val="002969DC"/>
    <w:rsid w:val="002A57B1"/>
    <w:rsid w:val="002C4CB5"/>
    <w:rsid w:val="002C4EED"/>
    <w:rsid w:val="002C5673"/>
    <w:rsid w:val="00305382"/>
    <w:rsid w:val="0032345F"/>
    <w:rsid w:val="00323F1F"/>
    <w:rsid w:val="00335BA9"/>
    <w:rsid w:val="00337E57"/>
    <w:rsid w:val="00344D38"/>
    <w:rsid w:val="00357A10"/>
    <w:rsid w:val="00367597"/>
    <w:rsid w:val="00372E3B"/>
    <w:rsid w:val="00375B98"/>
    <w:rsid w:val="00381BD9"/>
    <w:rsid w:val="003845D7"/>
    <w:rsid w:val="00384E09"/>
    <w:rsid w:val="00397270"/>
    <w:rsid w:val="003976DC"/>
    <w:rsid w:val="003A08C2"/>
    <w:rsid w:val="003A4E3F"/>
    <w:rsid w:val="003A5168"/>
    <w:rsid w:val="003B681B"/>
    <w:rsid w:val="003C6C02"/>
    <w:rsid w:val="003D7340"/>
    <w:rsid w:val="003E49B6"/>
    <w:rsid w:val="003E77E7"/>
    <w:rsid w:val="003F1FBB"/>
    <w:rsid w:val="003F4EC6"/>
    <w:rsid w:val="00401D97"/>
    <w:rsid w:val="00405AD1"/>
    <w:rsid w:val="00421464"/>
    <w:rsid w:val="004219DF"/>
    <w:rsid w:val="00423C67"/>
    <w:rsid w:val="00442427"/>
    <w:rsid w:val="00445D67"/>
    <w:rsid w:val="0048200D"/>
    <w:rsid w:val="004A3AE2"/>
    <w:rsid w:val="004B19E3"/>
    <w:rsid w:val="004B4B70"/>
    <w:rsid w:val="004D0388"/>
    <w:rsid w:val="004D666B"/>
    <w:rsid w:val="004F049A"/>
    <w:rsid w:val="004F0B1F"/>
    <w:rsid w:val="004F5A4A"/>
    <w:rsid w:val="004F74A8"/>
    <w:rsid w:val="004F74D6"/>
    <w:rsid w:val="00500159"/>
    <w:rsid w:val="00506313"/>
    <w:rsid w:val="00510B21"/>
    <w:rsid w:val="00511EFE"/>
    <w:rsid w:val="005174D0"/>
    <w:rsid w:val="00520EC5"/>
    <w:rsid w:val="00526E6A"/>
    <w:rsid w:val="00556A27"/>
    <w:rsid w:val="005818B1"/>
    <w:rsid w:val="005834AB"/>
    <w:rsid w:val="005866BC"/>
    <w:rsid w:val="005A2493"/>
    <w:rsid w:val="005B12FA"/>
    <w:rsid w:val="005B6415"/>
    <w:rsid w:val="005B7D60"/>
    <w:rsid w:val="005C6DEA"/>
    <w:rsid w:val="005E1890"/>
    <w:rsid w:val="005E2658"/>
    <w:rsid w:val="00600163"/>
    <w:rsid w:val="00615588"/>
    <w:rsid w:val="00615A9A"/>
    <w:rsid w:val="006265C7"/>
    <w:rsid w:val="00632240"/>
    <w:rsid w:val="006468B7"/>
    <w:rsid w:val="00653444"/>
    <w:rsid w:val="00682145"/>
    <w:rsid w:val="00685EF0"/>
    <w:rsid w:val="00690271"/>
    <w:rsid w:val="006C10DE"/>
    <w:rsid w:val="006C6E43"/>
    <w:rsid w:val="006D2AA7"/>
    <w:rsid w:val="006D5BCF"/>
    <w:rsid w:val="006E6F9E"/>
    <w:rsid w:val="006F3B5B"/>
    <w:rsid w:val="007031DC"/>
    <w:rsid w:val="0070705F"/>
    <w:rsid w:val="00707E3C"/>
    <w:rsid w:val="007117A2"/>
    <w:rsid w:val="007208DE"/>
    <w:rsid w:val="00731780"/>
    <w:rsid w:val="0074116A"/>
    <w:rsid w:val="007476E0"/>
    <w:rsid w:val="00760870"/>
    <w:rsid w:val="007611AB"/>
    <w:rsid w:val="007616F8"/>
    <w:rsid w:val="00766730"/>
    <w:rsid w:val="00774B72"/>
    <w:rsid w:val="007802F0"/>
    <w:rsid w:val="00780AC7"/>
    <w:rsid w:val="007955A1"/>
    <w:rsid w:val="007A2B5D"/>
    <w:rsid w:val="007B079B"/>
    <w:rsid w:val="007C3214"/>
    <w:rsid w:val="007D57BE"/>
    <w:rsid w:val="007E4E3F"/>
    <w:rsid w:val="007F4185"/>
    <w:rsid w:val="0080227E"/>
    <w:rsid w:val="008114D6"/>
    <w:rsid w:val="0081473F"/>
    <w:rsid w:val="00817302"/>
    <w:rsid w:val="00835B78"/>
    <w:rsid w:val="008458CB"/>
    <w:rsid w:val="00853A9B"/>
    <w:rsid w:val="00862CF3"/>
    <w:rsid w:val="0086342D"/>
    <w:rsid w:val="00874FEE"/>
    <w:rsid w:val="0087619B"/>
    <w:rsid w:val="00881E27"/>
    <w:rsid w:val="00886E4B"/>
    <w:rsid w:val="008B2700"/>
    <w:rsid w:val="008B2FAD"/>
    <w:rsid w:val="008B4220"/>
    <w:rsid w:val="008B4A24"/>
    <w:rsid w:val="008B765D"/>
    <w:rsid w:val="008D29C2"/>
    <w:rsid w:val="008E241B"/>
    <w:rsid w:val="0090533B"/>
    <w:rsid w:val="00915BA6"/>
    <w:rsid w:val="0092516B"/>
    <w:rsid w:val="009308DE"/>
    <w:rsid w:val="00957447"/>
    <w:rsid w:val="00957C64"/>
    <w:rsid w:val="00964B38"/>
    <w:rsid w:val="009666FE"/>
    <w:rsid w:val="00967729"/>
    <w:rsid w:val="0098008E"/>
    <w:rsid w:val="009819DF"/>
    <w:rsid w:val="00985086"/>
    <w:rsid w:val="00987BBB"/>
    <w:rsid w:val="00994BD8"/>
    <w:rsid w:val="009A73D3"/>
    <w:rsid w:val="009B6C66"/>
    <w:rsid w:val="009C5980"/>
    <w:rsid w:val="009E0471"/>
    <w:rsid w:val="009E29B1"/>
    <w:rsid w:val="009E41E3"/>
    <w:rsid w:val="009E7DA8"/>
    <w:rsid w:val="009F44E9"/>
    <w:rsid w:val="009F6E1F"/>
    <w:rsid w:val="00A018EC"/>
    <w:rsid w:val="00A07AA0"/>
    <w:rsid w:val="00A55A61"/>
    <w:rsid w:val="00A86BD0"/>
    <w:rsid w:val="00A93FBA"/>
    <w:rsid w:val="00AB1F45"/>
    <w:rsid w:val="00AC03AD"/>
    <w:rsid w:val="00AD7EA9"/>
    <w:rsid w:val="00AF58E6"/>
    <w:rsid w:val="00B01EBD"/>
    <w:rsid w:val="00B23297"/>
    <w:rsid w:val="00B24527"/>
    <w:rsid w:val="00B33ECD"/>
    <w:rsid w:val="00B44BF4"/>
    <w:rsid w:val="00B8113B"/>
    <w:rsid w:val="00B90A19"/>
    <w:rsid w:val="00B943AF"/>
    <w:rsid w:val="00BA493F"/>
    <w:rsid w:val="00BA592B"/>
    <w:rsid w:val="00BB2555"/>
    <w:rsid w:val="00BB27A7"/>
    <w:rsid w:val="00BB292A"/>
    <w:rsid w:val="00BE2198"/>
    <w:rsid w:val="00BE3013"/>
    <w:rsid w:val="00BF5F36"/>
    <w:rsid w:val="00C03B91"/>
    <w:rsid w:val="00C266C0"/>
    <w:rsid w:val="00C33CDB"/>
    <w:rsid w:val="00C47742"/>
    <w:rsid w:val="00C6581A"/>
    <w:rsid w:val="00C65EB9"/>
    <w:rsid w:val="00C8108E"/>
    <w:rsid w:val="00C87D9C"/>
    <w:rsid w:val="00C93F16"/>
    <w:rsid w:val="00C9752C"/>
    <w:rsid w:val="00CA7AEB"/>
    <w:rsid w:val="00CB462A"/>
    <w:rsid w:val="00CB691B"/>
    <w:rsid w:val="00CC78FD"/>
    <w:rsid w:val="00CD24B3"/>
    <w:rsid w:val="00CE0825"/>
    <w:rsid w:val="00CE5473"/>
    <w:rsid w:val="00CF0983"/>
    <w:rsid w:val="00D0185A"/>
    <w:rsid w:val="00D04174"/>
    <w:rsid w:val="00D05652"/>
    <w:rsid w:val="00D21063"/>
    <w:rsid w:val="00D2522F"/>
    <w:rsid w:val="00D5201F"/>
    <w:rsid w:val="00D66B3B"/>
    <w:rsid w:val="00D72A52"/>
    <w:rsid w:val="00D8286C"/>
    <w:rsid w:val="00DA38C2"/>
    <w:rsid w:val="00DA5A7C"/>
    <w:rsid w:val="00DA6BB0"/>
    <w:rsid w:val="00DB0F8A"/>
    <w:rsid w:val="00DB5DC7"/>
    <w:rsid w:val="00DC4901"/>
    <w:rsid w:val="00DD48B9"/>
    <w:rsid w:val="00DD49A4"/>
    <w:rsid w:val="00DE6C4F"/>
    <w:rsid w:val="00E067AD"/>
    <w:rsid w:val="00E24D4C"/>
    <w:rsid w:val="00E30619"/>
    <w:rsid w:val="00E34351"/>
    <w:rsid w:val="00E364FF"/>
    <w:rsid w:val="00E617E6"/>
    <w:rsid w:val="00E71297"/>
    <w:rsid w:val="00E76F8E"/>
    <w:rsid w:val="00E77356"/>
    <w:rsid w:val="00E8323D"/>
    <w:rsid w:val="00EB0BBD"/>
    <w:rsid w:val="00EC084F"/>
    <w:rsid w:val="00ED03F5"/>
    <w:rsid w:val="00ED5F39"/>
    <w:rsid w:val="00EE1259"/>
    <w:rsid w:val="00F10793"/>
    <w:rsid w:val="00F1670D"/>
    <w:rsid w:val="00F340E4"/>
    <w:rsid w:val="00F407E6"/>
    <w:rsid w:val="00F452F4"/>
    <w:rsid w:val="00F56FD5"/>
    <w:rsid w:val="00F57AD9"/>
    <w:rsid w:val="00F7571F"/>
    <w:rsid w:val="00F75F52"/>
    <w:rsid w:val="00F802A2"/>
    <w:rsid w:val="00F92438"/>
    <w:rsid w:val="00F94A7F"/>
    <w:rsid w:val="00F974FB"/>
    <w:rsid w:val="00FA0C67"/>
    <w:rsid w:val="00FA6A59"/>
    <w:rsid w:val="00FC0AC7"/>
    <w:rsid w:val="00FC712D"/>
    <w:rsid w:val="00FC77FB"/>
    <w:rsid w:val="00FE0BAE"/>
    <w:rsid w:val="00FE3217"/>
    <w:rsid w:val="00FF6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3C6D44C5"/>
  <w15:docId w15:val="{DC0C22CF-0E94-4853-B6E7-BDE771567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lv-LV"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55A1"/>
    <w:pPr>
      <w:spacing w:after="200" w:line="276" w:lineRule="auto"/>
    </w:pPr>
    <w:rPr>
      <w:rFonts w:ascii="Calibri" w:eastAsia="PMingLiU" w:hAnsi="Calibri" w:cs="Times New Roman"/>
      <w:sz w:val="22"/>
      <w:szCs w:val="22"/>
      <w:lang w:eastAsia="ja-JP"/>
    </w:rPr>
  </w:style>
  <w:style w:type="paragraph" w:styleId="Heading2">
    <w:name w:val="heading 2"/>
    <w:basedOn w:val="Normal"/>
    <w:next w:val="Normal"/>
    <w:link w:val="Heading2Char"/>
    <w:qFormat/>
    <w:rsid w:val="00FF6655"/>
    <w:pPr>
      <w:keepNext/>
      <w:spacing w:after="0" w:line="240" w:lineRule="auto"/>
      <w:outlineLvl w:val="1"/>
    </w:pPr>
    <w:rPr>
      <w:rFonts w:ascii="Times New Roman" w:eastAsia="Times New Roman" w:hAnsi="Times New Roman"/>
      <w:b/>
      <w:i/>
      <w:sz w:val="20"/>
      <w:szCs w:val="24"/>
      <w:lang w:eastAsia="lv-LV"/>
    </w:rPr>
  </w:style>
  <w:style w:type="paragraph" w:styleId="Heading3">
    <w:name w:val="heading 3"/>
    <w:basedOn w:val="Normal"/>
    <w:next w:val="Normal"/>
    <w:link w:val="Heading3Char"/>
    <w:qFormat/>
    <w:rsid w:val="00253C40"/>
    <w:pPr>
      <w:keepNext/>
      <w:spacing w:after="0" w:line="240" w:lineRule="auto"/>
      <w:ind w:firstLine="720"/>
      <w:jc w:val="both"/>
      <w:outlineLvl w:val="2"/>
    </w:pPr>
    <w:rPr>
      <w:rFonts w:ascii="Times New Roman" w:eastAsia="Times New Roman" w:hAnsi="Times New Roman"/>
      <w:sz w:val="28"/>
      <w:szCs w:val="20"/>
      <w:lang w:eastAsia="en-US"/>
    </w:rPr>
  </w:style>
  <w:style w:type="paragraph" w:styleId="Heading4">
    <w:name w:val="heading 4"/>
    <w:basedOn w:val="Normal"/>
    <w:next w:val="Normal"/>
    <w:link w:val="Heading4Char"/>
    <w:qFormat/>
    <w:rsid w:val="00253C40"/>
    <w:pPr>
      <w:keepNext/>
      <w:tabs>
        <w:tab w:val="left" w:pos="7890"/>
      </w:tabs>
      <w:spacing w:after="0" w:line="240" w:lineRule="auto"/>
      <w:jc w:val="both"/>
      <w:outlineLvl w:val="3"/>
    </w:pPr>
    <w:rPr>
      <w:rFonts w:ascii="Times New Roman" w:eastAsia="Times New Roman" w:hAnsi="Times New Roman"/>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7955A1"/>
    <w:pPr>
      <w:spacing w:before="84" w:after="84" w:line="240" w:lineRule="auto"/>
      <w:jc w:val="right"/>
    </w:pPr>
    <w:rPr>
      <w:rFonts w:ascii="Times New Roman" w:eastAsia="Times New Roman" w:hAnsi="Times New Roman"/>
      <w:sz w:val="24"/>
      <w:szCs w:val="24"/>
      <w:lang w:eastAsia="lv-LV"/>
    </w:rPr>
  </w:style>
  <w:style w:type="paragraph" w:styleId="Header">
    <w:name w:val="header"/>
    <w:basedOn w:val="Normal"/>
    <w:link w:val="HeaderChar"/>
    <w:unhideWhenUsed/>
    <w:rsid w:val="00A018EC"/>
    <w:pPr>
      <w:tabs>
        <w:tab w:val="center" w:pos="4153"/>
        <w:tab w:val="right" w:pos="8306"/>
      </w:tabs>
      <w:spacing w:after="0" w:line="240" w:lineRule="auto"/>
    </w:pPr>
  </w:style>
  <w:style w:type="character" w:customStyle="1" w:styleId="HeaderChar">
    <w:name w:val="Header Char"/>
    <w:basedOn w:val="DefaultParagraphFont"/>
    <w:link w:val="Header"/>
    <w:rsid w:val="00A018EC"/>
    <w:rPr>
      <w:rFonts w:ascii="Calibri" w:eastAsia="PMingLiU" w:hAnsi="Calibri" w:cs="Times New Roman"/>
      <w:sz w:val="22"/>
      <w:szCs w:val="22"/>
      <w:lang w:eastAsia="ja-JP"/>
    </w:rPr>
  </w:style>
  <w:style w:type="paragraph" w:styleId="Footer">
    <w:name w:val="footer"/>
    <w:basedOn w:val="Normal"/>
    <w:link w:val="FooterChar"/>
    <w:uiPriority w:val="99"/>
    <w:unhideWhenUsed/>
    <w:rsid w:val="00A018EC"/>
    <w:pPr>
      <w:tabs>
        <w:tab w:val="center" w:pos="4153"/>
        <w:tab w:val="right" w:pos="8306"/>
      </w:tabs>
      <w:spacing w:after="0" w:line="240" w:lineRule="auto"/>
    </w:pPr>
  </w:style>
  <w:style w:type="character" w:customStyle="1" w:styleId="FooterChar">
    <w:name w:val="Footer Char"/>
    <w:basedOn w:val="DefaultParagraphFont"/>
    <w:link w:val="Footer"/>
    <w:uiPriority w:val="99"/>
    <w:rsid w:val="00A018EC"/>
    <w:rPr>
      <w:rFonts w:ascii="Calibri" w:eastAsia="PMingLiU" w:hAnsi="Calibri" w:cs="Times New Roman"/>
      <w:sz w:val="22"/>
      <w:szCs w:val="22"/>
      <w:lang w:eastAsia="ja-JP"/>
    </w:rPr>
  </w:style>
  <w:style w:type="character" w:customStyle="1" w:styleId="Heading3Char">
    <w:name w:val="Heading 3 Char"/>
    <w:basedOn w:val="DefaultParagraphFont"/>
    <w:link w:val="Heading3"/>
    <w:rsid w:val="00253C40"/>
    <w:rPr>
      <w:rFonts w:eastAsia="Times New Roman" w:cs="Times New Roman"/>
      <w:sz w:val="28"/>
      <w:szCs w:val="20"/>
    </w:rPr>
  </w:style>
  <w:style w:type="character" w:customStyle="1" w:styleId="Heading4Char">
    <w:name w:val="Heading 4 Char"/>
    <w:basedOn w:val="DefaultParagraphFont"/>
    <w:link w:val="Heading4"/>
    <w:rsid w:val="00253C40"/>
    <w:rPr>
      <w:rFonts w:eastAsia="Times New Roman" w:cs="Times New Roman"/>
      <w:sz w:val="28"/>
      <w:szCs w:val="20"/>
    </w:rPr>
  </w:style>
  <w:style w:type="paragraph" w:customStyle="1" w:styleId="Default">
    <w:name w:val="Default"/>
    <w:rsid w:val="002003FF"/>
    <w:pPr>
      <w:autoSpaceDE w:val="0"/>
      <w:autoSpaceDN w:val="0"/>
      <w:adjustRightInd w:val="0"/>
    </w:pPr>
    <w:rPr>
      <w:rFonts w:eastAsia="Calibri" w:cs="Times New Roman"/>
      <w:color w:val="000000"/>
    </w:rPr>
  </w:style>
  <w:style w:type="character" w:customStyle="1" w:styleId="Heading2Char">
    <w:name w:val="Heading 2 Char"/>
    <w:basedOn w:val="DefaultParagraphFont"/>
    <w:link w:val="Heading2"/>
    <w:rsid w:val="00FF6655"/>
    <w:rPr>
      <w:rFonts w:eastAsia="Times New Roman" w:cs="Times New Roman"/>
      <w:b/>
      <w:i/>
      <w:sz w:val="20"/>
      <w:lang w:eastAsia="lv-LV"/>
    </w:rPr>
  </w:style>
  <w:style w:type="paragraph" w:styleId="ListParagraph">
    <w:name w:val="List Paragraph"/>
    <w:basedOn w:val="Normal"/>
    <w:uiPriority w:val="34"/>
    <w:qFormat/>
    <w:rsid w:val="00FF6655"/>
    <w:pPr>
      <w:spacing w:after="0" w:line="240" w:lineRule="auto"/>
      <w:ind w:left="720"/>
      <w:contextualSpacing/>
    </w:pPr>
    <w:rPr>
      <w:rFonts w:ascii="Times New Roman" w:eastAsiaTheme="minorHAnsi" w:hAnsi="Times New Roman" w:cstheme="minorBidi"/>
      <w:sz w:val="28"/>
      <w:lang w:eastAsia="en-US"/>
    </w:rPr>
  </w:style>
  <w:style w:type="paragraph" w:customStyle="1" w:styleId="tv213">
    <w:name w:val="tv213"/>
    <w:basedOn w:val="Normal"/>
    <w:rsid w:val="00FF6655"/>
    <w:pPr>
      <w:spacing w:before="100" w:beforeAutospacing="1" w:after="100" w:afterAutospacing="1" w:line="240" w:lineRule="auto"/>
    </w:pPr>
    <w:rPr>
      <w:rFonts w:ascii="Times New Roman" w:eastAsia="Times New Roman" w:hAnsi="Times New Roman"/>
      <w:sz w:val="24"/>
      <w:szCs w:val="24"/>
      <w:lang w:eastAsia="lv-LV"/>
    </w:rPr>
  </w:style>
  <w:style w:type="character" w:styleId="Hyperlink">
    <w:name w:val="Hyperlink"/>
    <w:basedOn w:val="DefaultParagraphFont"/>
    <w:uiPriority w:val="99"/>
    <w:unhideWhenUsed/>
    <w:rsid w:val="00FF6655"/>
    <w:rPr>
      <w:color w:val="0000FF"/>
      <w:u w:val="single"/>
    </w:rPr>
  </w:style>
  <w:style w:type="character" w:styleId="CommentReference">
    <w:name w:val="annotation reference"/>
    <w:basedOn w:val="DefaultParagraphFont"/>
    <w:uiPriority w:val="99"/>
    <w:semiHidden/>
    <w:unhideWhenUsed/>
    <w:rsid w:val="00FF6655"/>
    <w:rPr>
      <w:sz w:val="16"/>
      <w:szCs w:val="16"/>
    </w:rPr>
  </w:style>
  <w:style w:type="paragraph" w:styleId="CommentText">
    <w:name w:val="annotation text"/>
    <w:basedOn w:val="Normal"/>
    <w:link w:val="CommentTextChar"/>
    <w:uiPriority w:val="99"/>
    <w:semiHidden/>
    <w:unhideWhenUsed/>
    <w:rsid w:val="00FF6655"/>
    <w:pPr>
      <w:spacing w:after="0" w:line="240" w:lineRule="auto"/>
    </w:pPr>
    <w:rPr>
      <w:rFonts w:ascii="Times New Roman" w:eastAsiaTheme="minorHAnsi" w:hAnsi="Times New Roman" w:cstheme="minorBidi"/>
      <w:sz w:val="20"/>
      <w:szCs w:val="20"/>
      <w:lang w:eastAsia="en-US"/>
    </w:rPr>
  </w:style>
  <w:style w:type="character" w:customStyle="1" w:styleId="CommentTextChar">
    <w:name w:val="Comment Text Char"/>
    <w:basedOn w:val="DefaultParagraphFont"/>
    <w:link w:val="CommentText"/>
    <w:uiPriority w:val="99"/>
    <w:semiHidden/>
    <w:rsid w:val="00FF6655"/>
    <w:rPr>
      <w:sz w:val="20"/>
      <w:szCs w:val="20"/>
    </w:rPr>
  </w:style>
  <w:style w:type="paragraph" w:styleId="CommentSubject">
    <w:name w:val="annotation subject"/>
    <w:basedOn w:val="CommentText"/>
    <w:next w:val="CommentText"/>
    <w:link w:val="CommentSubjectChar"/>
    <w:uiPriority w:val="99"/>
    <w:semiHidden/>
    <w:unhideWhenUsed/>
    <w:rsid w:val="00FF6655"/>
    <w:rPr>
      <w:b/>
      <w:bCs/>
    </w:rPr>
  </w:style>
  <w:style w:type="character" w:customStyle="1" w:styleId="CommentSubjectChar">
    <w:name w:val="Comment Subject Char"/>
    <w:basedOn w:val="CommentTextChar"/>
    <w:link w:val="CommentSubject"/>
    <w:uiPriority w:val="99"/>
    <w:semiHidden/>
    <w:rsid w:val="00FF6655"/>
    <w:rPr>
      <w:b/>
      <w:bCs/>
      <w:sz w:val="20"/>
      <w:szCs w:val="20"/>
    </w:rPr>
  </w:style>
  <w:style w:type="paragraph" w:styleId="BalloonText">
    <w:name w:val="Balloon Text"/>
    <w:basedOn w:val="Normal"/>
    <w:link w:val="BalloonTextChar"/>
    <w:uiPriority w:val="99"/>
    <w:semiHidden/>
    <w:unhideWhenUsed/>
    <w:rsid w:val="00FF6655"/>
    <w:pPr>
      <w:spacing w:after="0" w:line="240" w:lineRule="auto"/>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FF6655"/>
    <w:rPr>
      <w:rFonts w:ascii="Tahoma" w:hAnsi="Tahoma" w:cs="Tahoma"/>
      <w:sz w:val="16"/>
      <w:szCs w:val="16"/>
    </w:rPr>
  </w:style>
  <w:style w:type="paragraph" w:customStyle="1" w:styleId="naisf">
    <w:name w:val="naisf"/>
    <w:basedOn w:val="Normal"/>
    <w:rsid w:val="00FF6655"/>
    <w:pPr>
      <w:spacing w:before="225" w:after="75" w:line="240" w:lineRule="auto"/>
      <w:ind w:firstLine="375"/>
      <w:jc w:val="both"/>
    </w:pPr>
    <w:rPr>
      <w:rFonts w:ascii="Times New Roman" w:eastAsia="Times New Roman" w:hAnsi="Times New Roman"/>
      <w:sz w:val="24"/>
      <w:szCs w:val="24"/>
      <w:lang w:eastAsia="lv-LV"/>
    </w:rPr>
  </w:style>
  <w:style w:type="paragraph" w:customStyle="1" w:styleId="naisnod">
    <w:name w:val="naisnod"/>
    <w:basedOn w:val="Normal"/>
    <w:rsid w:val="00FF6655"/>
    <w:pPr>
      <w:spacing w:before="225" w:after="150" w:line="240" w:lineRule="auto"/>
      <w:jc w:val="center"/>
    </w:pPr>
    <w:rPr>
      <w:rFonts w:ascii="Times New Roman" w:eastAsia="Times New Roman" w:hAnsi="Times New Roman"/>
      <w:b/>
      <w:bCs/>
      <w:sz w:val="24"/>
      <w:szCs w:val="24"/>
      <w:lang w:eastAsia="lv-LV"/>
    </w:rPr>
  </w:style>
  <w:style w:type="paragraph" w:styleId="FootnoteText">
    <w:name w:val="footnote text"/>
    <w:basedOn w:val="Normal"/>
    <w:link w:val="FootnoteTextChar"/>
    <w:uiPriority w:val="99"/>
    <w:semiHidden/>
    <w:unhideWhenUsed/>
    <w:rsid w:val="00FF6655"/>
    <w:pPr>
      <w:spacing w:after="0" w:line="240" w:lineRule="auto"/>
    </w:pPr>
    <w:rPr>
      <w:rFonts w:ascii="Times New Roman" w:eastAsiaTheme="minorHAnsi" w:hAnsi="Times New Roman" w:cstheme="minorBidi"/>
      <w:sz w:val="20"/>
      <w:szCs w:val="20"/>
      <w:lang w:eastAsia="en-US"/>
    </w:rPr>
  </w:style>
  <w:style w:type="character" w:customStyle="1" w:styleId="FootnoteTextChar">
    <w:name w:val="Footnote Text Char"/>
    <w:basedOn w:val="DefaultParagraphFont"/>
    <w:link w:val="FootnoteText"/>
    <w:uiPriority w:val="99"/>
    <w:semiHidden/>
    <w:rsid w:val="00FF6655"/>
    <w:rPr>
      <w:sz w:val="20"/>
      <w:szCs w:val="20"/>
    </w:rPr>
  </w:style>
  <w:style w:type="character" w:styleId="FootnoteReference">
    <w:name w:val="footnote reference"/>
    <w:basedOn w:val="DefaultParagraphFont"/>
    <w:uiPriority w:val="99"/>
    <w:semiHidden/>
    <w:unhideWhenUsed/>
    <w:rsid w:val="00FF6655"/>
    <w:rPr>
      <w:vertAlign w:val="superscript"/>
    </w:rPr>
  </w:style>
  <w:style w:type="character" w:customStyle="1" w:styleId="apple-converted-space">
    <w:name w:val="apple-converted-space"/>
    <w:basedOn w:val="DefaultParagraphFont"/>
    <w:rsid w:val="00FF6655"/>
  </w:style>
  <w:style w:type="paragraph" w:customStyle="1" w:styleId="labojumupamats">
    <w:name w:val="labojumu_pamats"/>
    <w:basedOn w:val="Normal"/>
    <w:rsid w:val="00FF6655"/>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fontsize2">
    <w:name w:val="fontsize2"/>
    <w:basedOn w:val="DefaultParagraphFont"/>
    <w:rsid w:val="00FF6655"/>
  </w:style>
  <w:style w:type="paragraph" w:styleId="Revision">
    <w:name w:val="Revision"/>
    <w:hidden/>
    <w:uiPriority w:val="99"/>
    <w:semiHidden/>
    <w:rsid w:val="00B23297"/>
    <w:rPr>
      <w:rFonts w:ascii="Calibri" w:eastAsia="PMingLiU" w:hAnsi="Calibri" w:cs="Times New Roman"/>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742407">
      <w:bodyDiv w:val="1"/>
      <w:marLeft w:val="0"/>
      <w:marRight w:val="0"/>
      <w:marTop w:val="0"/>
      <w:marBottom w:val="0"/>
      <w:divBdr>
        <w:top w:val="none" w:sz="0" w:space="0" w:color="auto"/>
        <w:left w:val="none" w:sz="0" w:space="0" w:color="auto"/>
        <w:bottom w:val="none" w:sz="0" w:space="0" w:color="auto"/>
        <w:right w:val="none" w:sz="0" w:space="0" w:color="auto"/>
      </w:divBdr>
    </w:div>
    <w:div w:id="177625747">
      <w:bodyDiv w:val="1"/>
      <w:marLeft w:val="0"/>
      <w:marRight w:val="0"/>
      <w:marTop w:val="0"/>
      <w:marBottom w:val="0"/>
      <w:divBdr>
        <w:top w:val="none" w:sz="0" w:space="0" w:color="auto"/>
        <w:left w:val="none" w:sz="0" w:space="0" w:color="auto"/>
        <w:bottom w:val="none" w:sz="0" w:space="0" w:color="auto"/>
        <w:right w:val="none" w:sz="0" w:space="0" w:color="auto"/>
      </w:divBdr>
    </w:div>
    <w:div w:id="304627345">
      <w:bodyDiv w:val="1"/>
      <w:marLeft w:val="0"/>
      <w:marRight w:val="0"/>
      <w:marTop w:val="0"/>
      <w:marBottom w:val="0"/>
      <w:divBdr>
        <w:top w:val="none" w:sz="0" w:space="0" w:color="auto"/>
        <w:left w:val="none" w:sz="0" w:space="0" w:color="auto"/>
        <w:bottom w:val="none" w:sz="0" w:space="0" w:color="auto"/>
        <w:right w:val="none" w:sz="0" w:space="0" w:color="auto"/>
      </w:divBdr>
    </w:div>
    <w:div w:id="668365799">
      <w:bodyDiv w:val="1"/>
      <w:marLeft w:val="0"/>
      <w:marRight w:val="0"/>
      <w:marTop w:val="0"/>
      <w:marBottom w:val="0"/>
      <w:divBdr>
        <w:top w:val="none" w:sz="0" w:space="0" w:color="auto"/>
        <w:left w:val="none" w:sz="0" w:space="0" w:color="auto"/>
        <w:bottom w:val="none" w:sz="0" w:space="0" w:color="auto"/>
        <w:right w:val="none" w:sz="0" w:space="0" w:color="auto"/>
      </w:divBdr>
    </w:div>
    <w:div w:id="864487081">
      <w:bodyDiv w:val="1"/>
      <w:marLeft w:val="0"/>
      <w:marRight w:val="0"/>
      <w:marTop w:val="0"/>
      <w:marBottom w:val="0"/>
      <w:divBdr>
        <w:top w:val="none" w:sz="0" w:space="0" w:color="auto"/>
        <w:left w:val="none" w:sz="0" w:space="0" w:color="auto"/>
        <w:bottom w:val="none" w:sz="0" w:space="0" w:color="auto"/>
        <w:right w:val="none" w:sz="0" w:space="0" w:color="auto"/>
      </w:divBdr>
    </w:div>
    <w:div w:id="1018969401">
      <w:bodyDiv w:val="1"/>
      <w:marLeft w:val="0"/>
      <w:marRight w:val="0"/>
      <w:marTop w:val="0"/>
      <w:marBottom w:val="0"/>
      <w:divBdr>
        <w:top w:val="none" w:sz="0" w:space="0" w:color="auto"/>
        <w:left w:val="none" w:sz="0" w:space="0" w:color="auto"/>
        <w:bottom w:val="none" w:sz="0" w:space="0" w:color="auto"/>
        <w:right w:val="none" w:sz="0" w:space="0" w:color="auto"/>
      </w:divBdr>
    </w:div>
    <w:div w:id="1709598909">
      <w:bodyDiv w:val="1"/>
      <w:marLeft w:val="0"/>
      <w:marRight w:val="0"/>
      <w:marTop w:val="0"/>
      <w:marBottom w:val="0"/>
      <w:divBdr>
        <w:top w:val="none" w:sz="0" w:space="0" w:color="auto"/>
        <w:left w:val="none" w:sz="0" w:space="0" w:color="auto"/>
        <w:bottom w:val="none" w:sz="0" w:space="0" w:color="auto"/>
        <w:right w:val="none" w:sz="0" w:space="0" w:color="auto"/>
      </w:divBdr>
      <w:divsChild>
        <w:div w:id="1939676106">
          <w:marLeft w:val="0"/>
          <w:marRight w:val="0"/>
          <w:marTop w:val="0"/>
          <w:marBottom w:val="0"/>
          <w:divBdr>
            <w:top w:val="none" w:sz="0" w:space="0" w:color="auto"/>
            <w:left w:val="none" w:sz="0" w:space="0" w:color="auto"/>
            <w:bottom w:val="none" w:sz="0" w:space="0" w:color="auto"/>
            <w:right w:val="none" w:sz="0" w:space="0" w:color="auto"/>
          </w:divBdr>
        </w:div>
        <w:div w:id="718170576">
          <w:marLeft w:val="0"/>
          <w:marRight w:val="0"/>
          <w:marTop w:val="0"/>
          <w:marBottom w:val="0"/>
          <w:divBdr>
            <w:top w:val="none" w:sz="0" w:space="0" w:color="auto"/>
            <w:left w:val="none" w:sz="0" w:space="0" w:color="auto"/>
            <w:bottom w:val="none" w:sz="0" w:space="0" w:color="auto"/>
            <w:right w:val="none" w:sz="0" w:space="0" w:color="auto"/>
          </w:divBdr>
        </w:div>
      </w:divsChild>
    </w:div>
    <w:div w:id="183182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AA4B4-C2B2-482B-9149-9A7F78EB0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3236</Words>
  <Characters>1845</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Aizsardzības ministrija</Company>
  <LinksUpToDate>false</LinksUpToDate>
  <CharactersWithSpaces>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Artis Medalje</dc:creator>
  <cp:lastModifiedBy>Leontine Babkina</cp:lastModifiedBy>
  <cp:revision>19</cp:revision>
  <cp:lastPrinted>2018-11-06T12:26:00Z</cp:lastPrinted>
  <dcterms:created xsi:type="dcterms:W3CDTF">2018-09-20T12:02:00Z</dcterms:created>
  <dcterms:modified xsi:type="dcterms:W3CDTF">2018-11-14T12:01:00Z</dcterms:modified>
</cp:coreProperties>
</file>