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5B13D" w14:textId="5D29E389" w:rsidR="00894C55" w:rsidRPr="00502552" w:rsidRDefault="00E67F88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24312F" w:rsidRPr="00502552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Groz</w:t>
          </w:r>
          <w:r w:rsidR="00083101" w:rsidRPr="00502552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ījumu</w:t>
          </w:r>
          <w:r w:rsidR="0024312F" w:rsidRPr="00502552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 Ministru kabineta </w:t>
          </w:r>
          <w:r w:rsidR="00C16AC3" w:rsidRPr="00502552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03.04.2012. </w:t>
          </w:r>
          <w:r w:rsidR="0024312F" w:rsidRPr="00502552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noteikumos </w:t>
          </w:r>
          <w:r w:rsidR="00C16AC3" w:rsidRPr="00502552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Nr.</w:t>
          </w:r>
          <w:r w:rsidR="00B67700" w:rsidRPr="00502552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 </w:t>
          </w:r>
          <w:r w:rsidR="00C16AC3" w:rsidRPr="00502552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239                   </w:t>
          </w:r>
          <w:r w:rsidR="00083101" w:rsidRPr="00502552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“Par </w:t>
          </w:r>
          <w:r w:rsidR="00B06AC6" w:rsidRPr="00502552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Latvijas Republikas </w:t>
          </w:r>
          <w:r w:rsidR="00083101" w:rsidRPr="00502552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dienesta pasi”</w:t>
          </w:r>
          <w:r w:rsidR="0024312F" w:rsidRPr="00502552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 </w:t>
          </w:r>
        </w:sdtContent>
      </w:sdt>
      <w:r w:rsidR="00894C55" w:rsidRPr="0050255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projekta</w:t>
      </w:r>
      <w:r w:rsidR="003B0BF9" w:rsidRPr="0050255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</w:r>
      <w:r w:rsidR="00894C55" w:rsidRPr="0050255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55DD746F" w14:textId="77777777" w:rsidR="00E5323B" w:rsidRPr="00502552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502552" w:rsidRPr="00502552" w14:paraId="4C0E2D69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8A928" w14:textId="77777777" w:rsidR="00467CAD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502552" w:rsidRPr="00502552" w14:paraId="3D34EB44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0F2BB" w14:textId="77777777" w:rsidR="00E5323B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CC4C0" w14:textId="4F9EE86E" w:rsidR="00E5323B" w:rsidRPr="00502552" w:rsidRDefault="00CE2433" w:rsidP="00C22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Ministru kabineta 2009. gada 15. decembra instrukcijas Nr. 19 “Tiesību akta projekta sākotnējās ietekmes izvērtēšanas kārtība” 5.</w:t>
            </w: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punktu anotācijas kopsavilkumu neaizpilda.</w:t>
            </w:r>
          </w:p>
        </w:tc>
      </w:tr>
    </w:tbl>
    <w:p w14:paraId="323270BD" w14:textId="77777777" w:rsidR="00E5323B" w:rsidRPr="0050255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0255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02552" w:rsidRPr="00502552" w14:paraId="4771BF84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BBEC0" w14:textId="77777777" w:rsidR="00467CAD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502552" w:rsidRPr="00502552" w14:paraId="4982358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CF6C7" w14:textId="77777777" w:rsidR="00467CAD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4299A" w14:textId="77777777" w:rsidR="00E5323B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81A30" w14:textId="600F653C" w:rsidR="00B83F6C" w:rsidRPr="00502552" w:rsidRDefault="00C36E8B" w:rsidP="00B83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Šobrīd </w:t>
            </w:r>
            <w:r w:rsidR="00157DE1" w:rsidRPr="00502552">
              <w:rPr>
                <w:rFonts w:ascii="Times New Roman" w:hAnsi="Times New Roman" w:cs="Times New Roman"/>
                <w:sz w:val="24"/>
                <w:szCs w:val="24"/>
              </w:rPr>
              <w:t>Ministru kabineta 03.04.2012. noteikumu Nr. 239 “Par Latvijas Republikas dienesta</w:t>
            </w:r>
            <w:r w:rsidR="00CA5BBA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 pasi” (turpmāk - MK noteikumi) </w:t>
            </w:r>
            <w:r w:rsidR="00157DE1" w:rsidRPr="00502552">
              <w:rPr>
                <w:rFonts w:ascii="Times New Roman" w:hAnsi="Times New Roman" w:cs="Times New Roman"/>
                <w:sz w:val="24"/>
                <w:szCs w:val="24"/>
              </w:rPr>
              <w:t>3.30.</w:t>
            </w:r>
            <w:r w:rsidR="00934FF3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DE1" w:rsidRPr="00502552">
              <w:rPr>
                <w:rFonts w:ascii="Times New Roman" w:hAnsi="Times New Roman" w:cs="Times New Roman"/>
                <w:sz w:val="24"/>
                <w:szCs w:val="24"/>
              </w:rPr>
              <w:t>apakšpunkts un 3.31.</w:t>
            </w:r>
            <w:r w:rsidR="00934FF3" w:rsidRPr="00502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7DE1" w:rsidRPr="00502552">
              <w:rPr>
                <w:rFonts w:ascii="Times New Roman" w:hAnsi="Times New Roman" w:cs="Times New Roman"/>
                <w:sz w:val="24"/>
                <w:szCs w:val="24"/>
              </w:rPr>
              <w:t>apakšpunkts paredz Satversmes tiesas tiesnešiem un Augstākās tiesas tiesneš</w:t>
            </w:r>
            <w:r w:rsidR="003F67F9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iem dienesta pasu piešķiršanu. </w:t>
            </w:r>
            <w:r w:rsidR="00B83F6C" w:rsidRPr="00502552">
              <w:rPr>
                <w:rFonts w:ascii="Times New Roman" w:hAnsi="Times New Roman" w:cs="Times New Roman"/>
                <w:sz w:val="24"/>
                <w:szCs w:val="24"/>
              </w:rPr>
              <w:t>Dienesta pase apliecina, ka tās turētājs ir valsts amatpersona, kas ieņem vadošu amatu un dodas uz ārvalstīm pildīt dienesta pienākumus šīs institūcijas uzdevumā.</w:t>
            </w:r>
            <w:r w:rsidR="00C10A83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CAAEFB" w14:textId="5509E18C" w:rsidR="00157DE1" w:rsidRPr="00502552" w:rsidRDefault="0082489B" w:rsidP="00157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52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 w:rsidR="00157DE1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2018. Saeima </w:t>
            </w:r>
            <w:r w:rsidR="000D7C9A" w:rsidRPr="00502552">
              <w:rPr>
                <w:rFonts w:ascii="Times New Roman" w:hAnsi="Times New Roman" w:cs="Times New Roman"/>
                <w:sz w:val="24"/>
                <w:szCs w:val="24"/>
              </w:rPr>
              <w:t>trešajā</w:t>
            </w:r>
            <w:r w:rsidR="00157DE1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 lasījumā pieņēma grozījumus likuma </w:t>
            </w:r>
            <w:r w:rsidR="00157DE1"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“Par diplomātisko pasi” </w:t>
            </w:r>
            <w:r w:rsidR="00157DE1" w:rsidRPr="00502552">
              <w:rPr>
                <w:rFonts w:ascii="Times New Roman" w:hAnsi="Times New Roman" w:cs="Times New Roman"/>
                <w:sz w:val="24"/>
                <w:szCs w:val="24"/>
              </w:rPr>
              <w:t>3. pantā, kas nosaka Satversmes tiesas tiesnešiem un Augstākās tiesas priekšsēdētājam ti</w:t>
            </w:r>
            <w:r w:rsidR="00EF1F83" w:rsidRPr="00502552">
              <w:rPr>
                <w:rFonts w:ascii="Times New Roman" w:hAnsi="Times New Roman" w:cs="Times New Roman"/>
                <w:sz w:val="24"/>
                <w:szCs w:val="24"/>
              </w:rPr>
              <w:t>esības saņemt diplomātisko pasi</w:t>
            </w:r>
            <w:r w:rsidR="00157DE1" w:rsidRPr="00502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E26C09" w14:textId="2EAEBE4B" w:rsidR="00156CBE" w:rsidRPr="00502552" w:rsidRDefault="0052649E" w:rsidP="00C10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Diplomātiskā pase apliecina, ka tās uzrādītājs ir oficiāls Latvijas Republikas pārstāvis ārvalstīs. </w:t>
            </w:r>
            <w:r w:rsidR="00156CBE" w:rsidRPr="00502552">
              <w:rPr>
                <w:rFonts w:ascii="Times New Roman" w:hAnsi="Times New Roman" w:cs="Times New Roman"/>
                <w:sz w:val="24"/>
                <w:szCs w:val="24"/>
              </w:rPr>
              <w:t>Gan dienesta pase, gan diplomātiskā pase valsts amatpersonām nodrošina tiesisko aizsardzību ārzemēs un ir nepieciešama efektīvai un netraucētais amata pienākumu pildīšanai.</w:t>
            </w:r>
          </w:p>
          <w:p w14:paraId="394CB3FC" w14:textId="77777777" w:rsidR="00CA5BBA" w:rsidRPr="00502552" w:rsidRDefault="00424F1F" w:rsidP="001A2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52">
              <w:rPr>
                <w:rFonts w:ascii="Times New Roman" w:hAnsi="Times New Roman" w:cs="Times New Roman"/>
                <w:sz w:val="24"/>
                <w:szCs w:val="24"/>
              </w:rPr>
              <w:t>Ņemot vērā likumdevēj</w:t>
            </w:r>
            <w:r w:rsidR="00F04B54" w:rsidRPr="00502552">
              <w:rPr>
                <w:rFonts w:ascii="Times New Roman" w:hAnsi="Times New Roman" w:cs="Times New Roman"/>
                <w:sz w:val="24"/>
                <w:szCs w:val="24"/>
              </w:rPr>
              <w:t>a gribu</w:t>
            </w:r>
            <w:r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B54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nostiprināt likumā </w:t>
            </w:r>
            <w:r w:rsidR="00C8403A" w:rsidRPr="00502552">
              <w:rPr>
                <w:rFonts w:ascii="Times New Roman" w:hAnsi="Times New Roman" w:cs="Times New Roman"/>
                <w:sz w:val="24"/>
                <w:szCs w:val="24"/>
              </w:rPr>
              <w:t>tiesu varas augstākajām amatpersonām tie</w:t>
            </w:r>
            <w:r w:rsidR="00F04B54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sības uz diplomātisko pasi, </w:t>
            </w:r>
            <w:r w:rsidR="002C4ABC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FF270F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nepieciešams </w:t>
            </w:r>
            <w:r w:rsidR="008D4228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grozīt </w:t>
            </w:r>
            <w:r w:rsidR="00FF270F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MK noteikumu </w:t>
            </w:r>
            <w:r w:rsidR="008D4228" w:rsidRPr="00502552">
              <w:rPr>
                <w:rFonts w:ascii="Times New Roman" w:hAnsi="Times New Roman" w:cs="Times New Roman"/>
                <w:sz w:val="24"/>
                <w:szCs w:val="24"/>
              </w:rPr>
              <w:t>3.30.</w:t>
            </w:r>
            <w:r w:rsidR="002C4ABC" w:rsidRPr="005025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4228" w:rsidRPr="00502552">
              <w:rPr>
                <w:rFonts w:ascii="Times New Roman" w:hAnsi="Times New Roman" w:cs="Times New Roman"/>
                <w:sz w:val="24"/>
                <w:szCs w:val="24"/>
              </w:rPr>
              <w:t>apakšpunktu un 3.31.</w:t>
            </w:r>
            <w:r w:rsidR="00731A74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228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apakšpunktu, lai novērstu </w:t>
            </w:r>
            <w:r w:rsidR="008752FF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8D4228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neatbilstību </w:t>
            </w:r>
            <w:r w:rsidR="008752FF" w:rsidRPr="00502552">
              <w:rPr>
                <w:rFonts w:ascii="Times New Roman" w:hAnsi="Times New Roman" w:cs="Times New Roman"/>
                <w:sz w:val="24"/>
                <w:szCs w:val="24"/>
              </w:rPr>
              <w:t>likuma “Par diplomātisko pasi” 3. panta pirmās daļas 14.</w:t>
            </w:r>
            <w:r w:rsidR="00731A74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2FF" w:rsidRPr="00502552">
              <w:rPr>
                <w:rFonts w:ascii="Times New Roman" w:hAnsi="Times New Roman" w:cs="Times New Roman"/>
                <w:sz w:val="24"/>
                <w:szCs w:val="24"/>
              </w:rPr>
              <w:t>punktam.</w:t>
            </w:r>
            <w:r w:rsidR="008D4228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5CD5C9" w14:textId="694AC265" w:rsidR="00CA5BBA" w:rsidRPr="00502552" w:rsidRDefault="00CA5BBA" w:rsidP="00502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52">
              <w:rPr>
                <w:rFonts w:ascii="Times New Roman" w:hAnsi="Times New Roman" w:cs="Times New Roman"/>
                <w:sz w:val="24"/>
                <w:szCs w:val="24"/>
              </w:rPr>
              <w:t>Tajā pašā laikā MK noteikumi šobrīd neparedz tiesības saņemt dienesta pasi Saeimas Ārlietu komisijas vecākajam konsultantam un konsultantam</w:t>
            </w:r>
            <w:r w:rsidR="003A47DD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 (turpmāk – komisijas konsultanti)</w:t>
            </w:r>
            <w:r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47DD" w:rsidRPr="00502552">
              <w:rPr>
                <w:rFonts w:ascii="Times New Roman" w:hAnsi="Times New Roman" w:cs="Times New Roman"/>
                <w:sz w:val="24"/>
                <w:szCs w:val="24"/>
              </w:rPr>
              <w:t>Komisijas konsultantu tieš</w:t>
            </w:r>
            <w:r w:rsidR="00E929C6" w:rsidRPr="00502552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3A47DD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 amata pienākum</w:t>
            </w:r>
            <w:r w:rsidR="00F70516" w:rsidRPr="0050255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A47DD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9C6" w:rsidRPr="00502552">
              <w:rPr>
                <w:rFonts w:ascii="Times New Roman" w:hAnsi="Times New Roman" w:cs="Times New Roman"/>
                <w:sz w:val="24"/>
                <w:szCs w:val="24"/>
              </w:rPr>
              <w:t>ir plaš</w:t>
            </w:r>
            <w:r w:rsidR="001A7273" w:rsidRPr="00502552">
              <w:rPr>
                <w:rFonts w:ascii="Times New Roman" w:hAnsi="Times New Roman" w:cs="Times New Roman"/>
                <w:sz w:val="24"/>
                <w:szCs w:val="24"/>
              </w:rPr>
              <w:t>āki</w:t>
            </w:r>
            <w:r w:rsidR="00E929C6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 nekā </w:t>
            </w:r>
            <w:r w:rsidR="00F70516" w:rsidRPr="00502552">
              <w:rPr>
                <w:rFonts w:ascii="Times New Roman" w:hAnsi="Times New Roman" w:cs="Times New Roman"/>
                <w:sz w:val="24"/>
                <w:szCs w:val="24"/>
              </w:rPr>
              <w:t>citu Saeimas komisiju konsultantu amata pienākum</w:t>
            </w:r>
            <w:r w:rsidR="00E929C6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i un papildus </w:t>
            </w:r>
            <w:r w:rsidR="00F70516" w:rsidRPr="00502552">
              <w:rPr>
                <w:rFonts w:ascii="Times New Roman" w:hAnsi="Times New Roman" w:cs="Times New Roman"/>
                <w:sz w:val="24"/>
                <w:szCs w:val="24"/>
              </w:rPr>
              <w:t>paredz</w:t>
            </w:r>
            <w:r w:rsidR="003A47DD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516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arī </w:t>
            </w:r>
            <w:r w:rsidR="003A47DD" w:rsidRPr="00502552">
              <w:rPr>
                <w:rFonts w:ascii="Times New Roman" w:hAnsi="Times New Roman" w:cs="Times New Roman"/>
                <w:sz w:val="24"/>
                <w:szCs w:val="24"/>
              </w:rPr>
              <w:t>Saeimas Ārlietu komisijas priekšsēdētāja un deputātu delegācijas pavadīšan</w:t>
            </w:r>
            <w:r w:rsidR="00F70516" w:rsidRPr="0050255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A47DD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 darba vizītēs ārvalstīs. </w:t>
            </w:r>
            <w:r w:rsidR="00F70516" w:rsidRPr="00502552">
              <w:rPr>
                <w:rFonts w:ascii="Times New Roman" w:hAnsi="Times New Roman" w:cs="Times New Roman"/>
                <w:sz w:val="24"/>
                <w:szCs w:val="24"/>
              </w:rPr>
              <w:t>Ņemot vērā to, ka Saeimas deputāti vizītēs ārvalstīs dodas, izmantojot diplomātisko pasi, d</w:t>
            </w:r>
            <w:r w:rsidR="003A47DD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ienesta pases </w:t>
            </w:r>
            <w:r w:rsidR="00BF0384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izsniegšana </w:t>
            </w:r>
            <w:r w:rsidR="003A47DD" w:rsidRPr="00502552">
              <w:rPr>
                <w:rFonts w:ascii="Times New Roman" w:hAnsi="Times New Roman" w:cs="Times New Roman"/>
                <w:sz w:val="24"/>
                <w:szCs w:val="24"/>
              </w:rPr>
              <w:t>komisijas konsultantiem</w:t>
            </w:r>
            <w:r w:rsidR="00BF0384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 ļautu </w:t>
            </w:r>
            <w:r w:rsidR="005C7C0B" w:rsidRPr="00502552">
              <w:rPr>
                <w:rFonts w:ascii="Times New Roman" w:hAnsi="Times New Roman" w:cs="Times New Roman"/>
                <w:sz w:val="24"/>
                <w:szCs w:val="24"/>
              </w:rPr>
              <w:t>netraucēti</w:t>
            </w:r>
            <w:r w:rsidR="00BF0384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384" w:rsidRPr="00502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pildīt </w:t>
            </w:r>
            <w:r w:rsidR="008C4CB4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savus </w:t>
            </w:r>
            <w:r w:rsidR="00BF0384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amata pienākumus, </w:t>
            </w:r>
            <w:r w:rsidR="008C4CB4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atvieglojot </w:t>
            </w:r>
            <w:r w:rsidR="00BF0384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ieceļošanas/izceļošanas </w:t>
            </w:r>
            <w:r w:rsidR="008C4CB4" w:rsidRPr="00502552">
              <w:rPr>
                <w:rFonts w:ascii="Times New Roman" w:hAnsi="Times New Roman" w:cs="Times New Roman"/>
                <w:sz w:val="24"/>
                <w:szCs w:val="24"/>
              </w:rPr>
              <w:t>procedūras robežšķērsošanas brīdī</w:t>
            </w:r>
            <w:r w:rsidR="00BF0384" w:rsidRPr="005025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4CB4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516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kur daudzās valstīs ārpus Eiropas Savienības šo pasu turētājiem tiek piemērota atšķirīga kārtība.  </w:t>
            </w:r>
            <w:r w:rsidR="00F44444" w:rsidRPr="00502552">
              <w:rPr>
                <w:rFonts w:ascii="Times New Roman" w:hAnsi="Times New Roman" w:cs="Times New Roman"/>
                <w:sz w:val="24"/>
                <w:szCs w:val="24"/>
              </w:rPr>
              <w:t>Līdz</w:t>
            </w:r>
            <w:r w:rsidR="00E9409E" w:rsidRPr="00502552">
              <w:rPr>
                <w:rFonts w:ascii="Times New Roman" w:hAnsi="Times New Roman" w:cs="Times New Roman"/>
                <w:sz w:val="24"/>
                <w:szCs w:val="24"/>
              </w:rPr>
              <w:t>īgi MK noteikumu 3.12.</w:t>
            </w:r>
            <w:r w:rsidR="00E9409E" w:rsidRPr="005025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E9409E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 punkts šobrīd nosaka</w:t>
            </w:r>
            <w:r w:rsidR="00F44444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, ka dienesta pases </w:t>
            </w:r>
            <w:r w:rsidR="00E9409E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var </w:t>
            </w:r>
            <w:r w:rsidR="00F44444" w:rsidRPr="00502552">
              <w:rPr>
                <w:rFonts w:ascii="Times New Roman" w:hAnsi="Times New Roman" w:cs="Times New Roman"/>
                <w:sz w:val="24"/>
                <w:szCs w:val="24"/>
              </w:rPr>
              <w:t>tik</w:t>
            </w:r>
            <w:r w:rsidR="00E9409E" w:rsidRPr="0050255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44444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 piešķirtas Saeimas Protokola nodaļas vecākajiem konsultantiem, kuru amata pienākumos ietilpst Saeimas priekšsēdētāja un </w:t>
            </w:r>
            <w:r w:rsidR="00E9409E" w:rsidRPr="00502552">
              <w:rPr>
                <w:rFonts w:ascii="Times New Roman" w:hAnsi="Times New Roman" w:cs="Times New Roman"/>
                <w:sz w:val="24"/>
                <w:szCs w:val="24"/>
              </w:rPr>
              <w:t>oficiālās delegācijas</w:t>
            </w:r>
            <w:r w:rsidR="00F44444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 pavadīšana vizīšu laikā ārvalstīs.</w:t>
            </w:r>
          </w:p>
        </w:tc>
      </w:tr>
      <w:tr w:rsidR="00502552" w:rsidRPr="00502552" w14:paraId="50AF295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BFD52" w14:textId="77777777" w:rsidR="00467CAD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1E9A3" w14:textId="77777777" w:rsidR="00E5323B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CEA8E" w14:textId="074327E4" w:rsidR="00E5323B" w:rsidRPr="00502552" w:rsidRDefault="00157553" w:rsidP="00E94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Projekts izstrādāts, lai </w:t>
            </w:r>
            <w:r w:rsidR="00FC2602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nodrošinātu Saeimas Ārlietu komisijas konsultantu amata pienākumu </w:t>
            </w:r>
            <w:r w:rsidR="00E9409E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netraucētu </w:t>
            </w:r>
            <w:r w:rsidR="00FC2602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pildīšanu ārvalstīs, kā arī, lai </w:t>
            </w:r>
            <w:r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novērstu </w:t>
            </w:r>
            <w:r w:rsidR="00E77326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neatbilstību </w:t>
            </w:r>
            <w:r w:rsidR="001F7987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starp likuma </w:t>
            </w:r>
            <w:r w:rsidR="001F7987"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“Par diplomātisko pasi” </w:t>
            </w:r>
            <w:r w:rsidR="001F7987" w:rsidRPr="005025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B4D1D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1F7987" w:rsidRPr="00502552">
              <w:rPr>
                <w:rFonts w:ascii="Times New Roman" w:hAnsi="Times New Roman" w:cs="Times New Roman"/>
                <w:sz w:val="24"/>
                <w:szCs w:val="24"/>
              </w:rPr>
              <w:t>ant</w:t>
            </w:r>
            <w:r w:rsidR="00E44CB0" w:rsidRPr="00502552">
              <w:rPr>
                <w:rFonts w:ascii="Times New Roman" w:hAnsi="Times New Roman" w:cs="Times New Roman"/>
                <w:sz w:val="24"/>
                <w:szCs w:val="24"/>
              </w:rPr>
              <w:t>a pirmās daļas 14.</w:t>
            </w:r>
            <w:r w:rsidR="002B4D1D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CB0" w:rsidRPr="00502552">
              <w:rPr>
                <w:rFonts w:ascii="Times New Roman" w:hAnsi="Times New Roman" w:cs="Times New Roman"/>
                <w:sz w:val="24"/>
                <w:szCs w:val="24"/>
              </w:rPr>
              <w:t>punktu</w:t>
            </w:r>
            <w:r w:rsidR="001F7987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0F3663" w:rsidRPr="00502552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r w:rsidR="00647B74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 noteikumu 3.30.</w:t>
            </w:r>
            <w:r w:rsidR="002B4D1D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B74" w:rsidRPr="00502552">
              <w:rPr>
                <w:rFonts w:ascii="Times New Roman" w:hAnsi="Times New Roman" w:cs="Times New Roman"/>
                <w:sz w:val="24"/>
                <w:szCs w:val="24"/>
              </w:rPr>
              <w:t>apak</w:t>
            </w:r>
            <w:r w:rsidR="001F7987" w:rsidRPr="00502552">
              <w:rPr>
                <w:rFonts w:ascii="Times New Roman" w:hAnsi="Times New Roman" w:cs="Times New Roman"/>
                <w:sz w:val="24"/>
                <w:szCs w:val="24"/>
              </w:rPr>
              <w:t>špunktu</w:t>
            </w:r>
            <w:r w:rsidR="00647B74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 un 3.31.</w:t>
            </w:r>
            <w:r w:rsidR="002B4D1D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B74" w:rsidRPr="00502552">
              <w:rPr>
                <w:rFonts w:ascii="Times New Roman" w:hAnsi="Times New Roman" w:cs="Times New Roman"/>
                <w:sz w:val="24"/>
                <w:szCs w:val="24"/>
              </w:rPr>
              <w:t>apak</w:t>
            </w:r>
            <w:r w:rsidR="001F7987" w:rsidRPr="00502552">
              <w:rPr>
                <w:rFonts w:ascii="Times New Roman" w:hAnsi="Times New Roman" w:cs="Times New Roman"/>
                <w:sz w:val="24"/>
                <w:szCs w:val="24"/>
              </w:rPr>
              <w:t>špunktu</w:t>
            </w:r>
            <w:r w:rsidR="003943DB" w:rsidRPr="00502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552" w:rsidRPr="00502552" w14:paraId="5E538BD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1F40D" w14:textId="77777777" w:rsidR="00467CAD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C83D2" w14:textId="77777777" w:rsidR="00E5323B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9D4C0" w14:textId="1B234D03" w:rsidR="000F3663" w:rsidRPr="00502552" w:rsidRDefault="000F3663" w:rsidP="00341A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</w:t>
            </w:r>
            <w:r w:rsidR="008F5425"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istrija</w:t>
            </w:r>
          </w:p>
        </w:tc>
      </w:tr>
      <w:tr w:rsidR="00502552" w:rsidRPr="00502552" w14:paraId="7AA3EE0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87286" w14:textId="77777777" w:rsidR="00467CAD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E5A18" w14:textId="77777777" w:rsidR="00E5323B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31545" w14:textId="77777777" w:rsidR="00E5323B" w:rsidRPr="00502552" w:rsidRDefault="000F366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7DEE7274" w14:textId="77777777" w:rsidR="00E5323B" w:rsidRPr="0050255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0255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02552" w:rsidRPr="00502552" w14:paraId="6E61F11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9C11B" w14:textId="77777777" w:rsidR="00467CAD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502552" w:rsidRPr="00502552" w14:paraId="562465E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BCA3D" w14:textId="77777777" w:rsidR="00467CAD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A64CB" w14:textId="77777777" w:rsidR="00E5323B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9A966" w14:textId="05DAE9D8" w:rsidR="00E5323B" w:rsidRPr="00502552" w:rsidRDefault="003943DB" w:rsidP="001A7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Saeimas Ārlietu komisijas </w:t>
            </w:r>
            <w:r w:rsidR="001A7273"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trīs </w:t>
            </w: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konsultanti, </w:t>
            </w:r>
            <w:r w:rsidR="00963231"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septiņi </w:t>
            </w:r>
            <w:r w:rsidR="000F3663"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Satversmes tiesas tiesneši un Augstākās tiesas priekšsēdētājs</w:t>
            </w:r>
            <w:r w:rsidR="007E6E55"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502552" w:rsidRPr="00502552" w14:paraId="0B276E9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52894" w14:textId="77777777" w:rsidR="00467CAD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29D51" w14:textId="77777777" w:rsidR="00E5323B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A0750" w14:textId="77777777" w:rsidR="00E5323B" w:rsidRPr="00502552" w:rsidRDefault="0087661C" w:rsidP="002C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</w:t>
            </w:r>
            <w:r w:rsidR="0069709C"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nerada ietekmi uz tautsaimniecību un administratīvo slogu.</w:t>
            </w:r>
            <w:r w:rsidR="009B0A02"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502552" w:rsidRPr="00502552" w14:paraId="4C6D71A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976BD" w14:textId="77777777" w:rsidR="00467CAD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CDDC5" w14:textId="77777777" w:rsidR="00E5323B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48F63" w14:textId="77777777" w:rsidR="00454CEF" w:rsidRPr="00502552" w:rsidRDefault="0087661C" w:rsidP="006F3C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</w:t>
            </w:r>
            <w:r w:rsidR="000D55A3"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nerada ietekmi uz administratīvām izmaksām.</w:t>
            </w: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502552" w:rsidRPr="00502552" w14:paraId="63E3EB2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D835D" w14:textId="77777777" w:rsidR="00467CAD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5511E" w14:textId="77777777" w:rsidR="00E5323B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5A692" w14:textId="18C6F9E7" w:rsidR="00E5323B" w:rsidRPr="00502552" w:rsidRDefault="0087661C" w:rsidP="00C1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</w:t>
            </w:r>
            <w:r w:rsidR="00FB22B9"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9709C"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nerada ietekmi uz atbilstības izmaksām.</w:t>
            </w:r>
          </w:p>
        </w:tc>
      </w:tr>
      <w:tr w:rsidR="00502552" w:rsidRPr="00502552" w14:paraId="4A4417E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044C1" w14:textId="77777777" w:rsidR="00467CAD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A6BF1" w14:textId="77777777" w:rsidR="00E5323B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BCF7F" w14:textId="77777777" w:rsidR="00E5323B" w:rsidRPr="00502552" w:rsidRDefault="0069709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3155A773" w14:textId="77777777" w:rsidR="00E5323B" w:rsidRPr="0050255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0255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02552" w:rsidRPr="00502552" w14:paraId="7C932C63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5B8E6" w14:textId="77777777" w:rsidR="00467CAD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502552" w:rsidRPr="00502552" w14:paraId="614B29F3" w14:textId="77777777" w:rsidTr="00AA0053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AD431" w14:textId="77777777" w:rsidR="00AA0053" w:rsidRPr="00502552" w:rsidRDefault="0087661C" w:rsidP="0087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14:paraId="1B953A6D" w14:textId="77777777" w:rsidR="00E5323B" w:rsidRPr="0050255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0255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02552" w:rsidRPr="00502552" w14:paraId="6238882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F37B2" w14:textId="77777777" w:rsidR="00467CAD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02552" w:rsidRPr="00502552" w14:paraId="631BCFD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CD807" w14:textId="77777777" w:rsidR="00467CAD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8486E" w14:textId="77777777" w:rsidR="00E5323B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F6D2A" w14:textId="77777777" w:rsidR="00E5323B" w:rsidRPr="00502552" w:rsidRDefault="00C9622A" w:rsidP="00C96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Style w:val="t35"/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502552" w:rsidRPr="00502552" w14:paraId="7DFDF28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1D81B" w14:textId="77777777" w:rsidR="00467CAD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C4B98" w14:textId="77777777" w:rsidR="00E5323B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CBA25" w14:textId="77777777" w:rsidR="00E5323B" w:rsidRPr="00502552" w:rsidRDefault="00C9622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ministrija</w:t>
            </w:r>
          </w:p>
        </w:tc>
      </w:tr>
      <w:tr w:rsidR="00502552" w:rsidRPr="00502552" w14:paraId="44DA921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F3EFB" w14:textId="77777777" w:rsidR="00467CAD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FCD5F" w14:textId="77777777" w:rsidR="00E5323B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6731B" w14:textId="77777777" w:rsidR="00E5323B" w:rsidRPr="00502552" w:rsidRDefault="004D259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Style w:val="t35"/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10249BC3" w14:textId="66800A66" w:rsidR="00E5323B" w:rsidRPr="0050255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0255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14:paraId="591BE749" w14:textId="77777777" w:rsidR="00502552" w:rsidRPr="00502552" w:rsidRDefault="00502552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502552" w:rsidRPr="00502552" w14:paraId="0A9F631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83BEA" w14:textId="77777777" w:rsidR="00467CAD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502552" w:rsidRPr="00502552" w14:paraId="14032DCF" w14:textId="77777777" w:rsidTr="0087661C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83B99" w14:textId="77777777" w:rsidR="0087661C" w:rsidRPr="00502552" w:rsidRDefault="006F3CC0" w:rsidP="006F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14:paraId="59010DC7" w14:textId="77777777" w:rsidR="00E5323B" w:rsidRPr="0050255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0255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02552" w:rsidRPr="00502552" w14:paraId="2C7DA46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A723F" w14:textId="77777777" w:rsidR="00467CAD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502552" w:rsidRPr="00502552" w14:paraId="45F729F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8716F" w14:textId="77777777" w:rsidR="00467CAD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498C0" w14:textId="77777777" w:rsidR="00E5323B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4C71B" w14:textId="2D65CA06" w:rsidR="00E5323B" w:rsidRPr="00502552" w:rsidRDefault="00C547E3" w:rsidP="00963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līdzdalība nav paredzēta, jo grozījumi MK noteikumos </w:t>
            </w:r>
            <w:r w:rsidR="00F44444"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attiecas uz </w:t>
            </w:r>
            <w:r w:rsidR="00963231"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trīs</w:t>
            </w:r>
            <w:r w:rsidR="00863729"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517C5"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Saeimas darbiniekiem</w:t>
            </w:r>
            <w:r w:rsidR="00F44444"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F70516"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astoņām </w:t>
            </w:r>
            <w:r w:rsidR="009517C5"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tiesu varas augstākajām amatpersonām, un </w:t>
            </w: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tiek veikti, </w:t>
            </w:r>
            <w:r w:rsidR="00AC5678"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pamatojoties</w:t>
            </w: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63729"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uz </w:t>
            </w: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grozījum</w:t>
            </w:r>
            <w:r w:rsidR="002F4F16"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iem</w:t>
            </w:r>
            <w:r w:rsidR="00AC5678"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likumā</w:t>
            </w: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C5678"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“Par diplomātisko pasi”.</w:t>
            </w:r>
          </w:p>
        </w:tc>
      </w:tr>
      <w:tr w:rsidR="00502552" w:rsidRPr="00502552" w14:paraId="5D8AF07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24D7D" w14:textId="77777777" w:rsidR="00467CAD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37CF0" w14:textId="77777777" w:rsidR="00E5323B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CFCCD" w14:textId="77777777" w:rsidR="00E5323B" w:rsidRPr="00502552" w:rsidRDefault="00995F8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nav paredzēta.</w:t>
            </w:r>
          </w:p>
        </w:tc>
      </w:tr>
      <w:tr w:rsidR="00502552" w:rsidRPr="00502552" w14:paraId="1197603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783E2" w14:textId="77777777" w:rsidR="00467CAD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B449B" w14:textId="77777777" w:rsidR="00E5323B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39712" w14:textId="77777777" w:rsidR="00E5323B" w:rsidRPr="00502552" w:rsidRDefault="002F4F1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995F8C"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502552" w:rsidRPr="00502552" w14:paraId="1FD9D85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1D253" w14:textId="77777777" w:rsidR="00467CAD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E9F88" w14:textId="77777777" w:rsidR="00E5323B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AF51A" w14:textId="77777777" w:rsidR="00E5323B" w:rsidRPr="00502552" w:rsidRDefault="00995F8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34D38AF" w14:textId="77777777" w:rsidR="00E5323B" w:rsidRPr="0050255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50255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502552" w:rsidRPr="00502552" w14:paraId="1E82961E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43218" w14:textId="77777777" w:rsidR="00467CAD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02552" w:rsidRPr="00502552" w14:paraId="11CF7CF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5CDC0" w14:textId="77777777" w:rsidR="00467CAD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2F1DA" w14:textId="77777777" w:rsidR="00E5323B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50D63" w14:textId="51F968E8" w:rsidR="00E5323B" w:rsidRPr="00502552" w:rsidRDefault="00995F8C" w:rsidP="00C10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</w:t>
            </w:r>
            <w:r w:rsidR="00C10A83"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strijas Konsulārais departaments.</w:t>
            </w:r>
          </w:p>
        </w:tc>
      </w:tr>
      <w:tr w:rsidR="00502552" w:rsidRPr="00502552" w14:paraId="65960F2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9B5B8" w14:textId="77777777" w:rsidR="00467CAD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D3135" w14:textId="77777777" w:rsidR="00E5323B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157E2B" w14:textId="77777777" w:rsidR="00E5323B" w:rsidRPr="00502552" w:rsidRDefault="006F3CC0" w:rsidP="002C5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Projekts</w:t>
            </w:r>
            <w:r w:rsidR="00196F4D" w:rsidRPr="00502552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 xml:space="preserve"> neparedz</w:t>
            </w:r>
            <w:r w:rsidR="00196F4D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F4D" w:rsidRPr="00502552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jaunu</w:t>
            </w:r>
            <w:r w:rsidR="00196F4D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F4D" w:rsidRPr="00502552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institūciju</w:t>
            </w:r>
            <w:r w:rsidR="00196F4D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F4D" w:rsidRPr="00502552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izveidi</w:t>
            </w:r>
            <w:r w:rsidR="00196F4D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6F4D" w:rsidRPr="00502552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esošo</w:t>
            </w:r>
            <w:r w:rsidR="00196F4D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F4D" w:rsidRPr="00502552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likvidēšanu</w:t>
            </w:r>
            <w:r w:rsidR="00196F4D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F4D" w:rsidRPr="00502552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vai</w:t>
            </w:r>
            <w:r w:rsidR="00196F4D" w:rsidRPr="0050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F4D" w:rsidRPr="00502552">
              <w:rPr>
                <w:rStyle w:val="spelle"/>
                <w:rFonts w:ascii="Times New Roman" w:hAnsi="Times New Roman" w:cs="Times New Roman"/>
                <w:sz w:val="24"/>
                <w:szCs w:val="24"/>
              </w:rPr>
              <w:t>reorganizāciju</w:t>
            </w:r>
            <w:r w:rsidR="00196F4D" w:rsidRPr="00502552">
              <w:rPr>
                <w:rFonts w:ascii="Times New Roman" w:hAnsi="Times New Roman" w:cs="Times New Roman"/>
                <w:sz w:val="24"/>
                <w:szCs w:val="24"/>
              </w:rPr>
              <w:t>. Pārvaldes funkcijas paliek nemainīgas.</w:t>
            </w:r>
          </w:p>
        </w:tc>
      </w:tr>
      <w:tr w:rsidR="00E5323B" w:rsidRPr="00502552" w14:paraId="1D24F59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F918C" w14:textId="77777777" w:rsidR="00467CAD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F8DE9" w14:textId="77777777" w:rsidR="00E5323B" w:rsidRPr="0050255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40C9F" w14:textId="77777777" w:rsidR="00E5323B" w:rsidRPr="00502552" w:rsidRDefault="00995F8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025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2DEEAD26" w14:textId="77777777" w:rsidR="00C25B49" w:rsidRPr="00502552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62706B" w14:textId="12828D8A" w:rsidR="00E85D74" w:rsidRPr="00502552" w:rsidRDefault="00E85D74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BD1579" w14:textId="004BF679" w:rsidR="00894C55" w:rsidRPr="00502552" w:rsidRDefault="00270E1B" w:rsidP="00E85D74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552">
        <w:rPr>
          <w:rFonts w:ascii="Times New Roman" w:hAnsi="Times New Roman" w:cs="Times New Roman"/>
          <w:sz w:val="24"/>
          <w:szCs w:val="24"/>
        </w:rPr>
        <w:t>ārlietu</w:t>
      </w:r>
      <w:r w:rsidR="00894C55" w:rsidRPr="00502552">
        <w:rPr>
          <w:rFonts w:ascii="Times New Roman" w:hAnsi="Times New Roman" w:cs="Times New Roman"/>
          <w:sz w:val="24"/>
          <w:szCs w:val="24"/>
        </w:rPr>
        <w:t xml:space="preserve"> ministrs</w:t>
      </w:r>
      <w:r w:rsidR="00894C55" w:rsidRPr="00502552">
        <w:rPr>
          <w:rFonts w:ascii="Times New Roman" w:hAnsi="Times New Roman" w:cs="Times New Roman"/>
          <w:sz w:val="24"/>
          <w:szCs w:val="24"/>
        </w:rPr>
        <w:tab/>
      </w:r>
      <w:r w:rsidR="00E85D74" w:rsidRPr="00502552">
        <w:rPr>
          <w:rFonts w:ascii="Times New Roman" w:hAnsi="Times New Roman" w:cs="Times New Roman"/>
          <w:sz w:val="24"/>
          <w:szCs w:val="24"/>
        </w:rPr>
        <w:tab/>
      </w:r>
      <w:r w:rsidRPr="00502552">
        <w:rPr>
          <w:rFonts w:ascii="Times New Roman" w:hAnsi="Times New Roman" w:cs="Times New Roman"/>
          <w:sz w:val="24"/>
          <w:szCs w:val="24"/>
        </w:rPr>
        <w:t>Edgars Rinkēvičs</w:t>
      </w:r>
    </w:p>
    <w:p w14:paraId="58ED7BE7" w14:textId="77777777" w:rsidR="00894C55" w:rsidRPr="00502552" w:rsidRDefault="00894C55" w:rsidP="00E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7288F" w14:textId="42AB2D22" w:rsidR="00894C55" w:rsidRPr="00502552" w:rsidRDefault="00894C55" w:rsidP="00E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F3C48" w14:textId="59EC8AFC" w:rsidR="00E85D74" w:rsidRPr="00502552" w:rsidRDefault="00E85D74" w:rsidP="00E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CD14B" w14:textId="77777777" w:rsidR="00E85D74" w:rsidRPr="00502552" w:rsidRDefault="00E85D74" w:rsidP="00E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9BAF0B" w14:textId="413F3C1A" w:rsidR="00894C55" w:rsidRPr="00502552" w:rsidRDefault="00270E1B" w:rsidP="00E85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552">
        <w:rPr>
          <w:rFonts w:ascii="Times New Roman" w:hAnsi="Times New Roman" w:cs="Times New Roman"/>
          <w:sz w:val="24"/>
          <w:szCs w:val="24"/>
        </w:rPr>
        <w:t>Ārlietu</w:t>
      </w:r>
      <w:r w:rsidR="00894C55" w:rsidRPr="00502552">
        <w:rPr>
          <w:rFonts w:ascii="Times New Roman" w:hAnsi="Times New Roman" w:cs="Times New Roman"/>
          <w:sz w:val="24"/>
          <w:szCs w:val="24"/>
        </w:rPr>
        <w:t xml:space="preserve"> ministrijas valsts sekretārs</w:t>
      </w:r>
      <w:r w:rsidR="00894C55" w:rsidRPr="00502552">
        <w:rPr>
          <w:rFonts w:ascii="Times New Roman" w:hAnsi="Times New Roman" w:cs="Times New Roman"/>
          <w:sz w:val="24"/>
          <w:szCs w:val="24"/>
        </w:rPr>
        <w:tab/>
      </w:r>
      <w:r w:rsidR="00E85D74" w:rsidRPr="00502552">
        <w:rPr>
          <w:rFonts w:ascii="Times New Roman" w:hAnsi="Times New Roman" w:cs="Times New Roman"/>
          <w:sz w:val="24"/>
          <w:szCs w:val="24"/>
        </w:rPr>
        <w:tab/>
      </w:r>
      <w:r w:rsidR="00E85D74" w:rsidRPr="00502552">
        <w:rPr>
          <w:rFonts w:ascii="Times New Roman" w:hAnsi="Times New Roman" w:cs="Times New Roman"/>
          <w:sz w:val="24"/>
          <w:szCs w:val="24"/>
        </w:rPr>
        <w:tab/>
      </w:r>
      <w:r w:rsidR="00E85D74" w:rsidRPr="00502552">
        <w:rPr>
          <w:rFonts w:ascii="Times New Roman" w:hAnsi="Times New Roman" w:cs="Times New Roman"/>
          <w:sz w:val="24"/>
          <w:szCs w:val="24"/>
        </w:rPr>
        <w:tab/>
      </w:r>
      <w:r w:rsidR="00BC4564" w:rsidRPr="00502552">
        <w:rPr>
          <w:rFonts w:ascii="Times New Roman" w:hAnsi="Times New Roman" w:cs="Times New Roman"/>
          <w:sz w:val="24"/>
          <w:szCs w:val="24"/>
        </w:rPr>
        <w:tab/>
      </w:r>
      <w:r w:rsidRPr="00502552">
        <w:rPr>
          <w:rFonts w:ascii="Times New Roman" w:hAnsi="Times New Roman" w:cs="Times New Roman"/>
          <w:sz w:val="24"/>
          <w:szCs w:val="24"/>
        </w:rPr>
        <w:t>Andris Pelšs</w:t>
      </w:r>
    </w:p>
    <w:p w14:paraId="59972292" w14:textId="77777777" w:rsidR="00894C55" w:rsidRPr="00502552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6161255" w14:textId="77777777" w:rsidR="00894C55" w:rsidRPr="00502552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7CA11CE" w14:textId="77777777" w:rsidR="00894C55" w:rsidRPr="00502552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FD2E726" w14:textId="10AC111C" w:rsidR="00FF56F6" w:rsidRPr="00502552" w:rsidRDefault="00FF56F6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4191053" w14:textId="31D0928F" w:rsidR="00FF56F6" w:rsidRPr="00502552" w:rsidRDefault="00FF56F6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B7BA27D" w14:textId="77777777" w:rsidR="00894C55" w:rsidRPr="00502552" w:rsidRDefault="00270E1B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02552">
        <w:rPr>
          <w:rFonts w:ascii="Times New Roman" w:hAnsi="Times New Roman" w:cs="Times New Roman"/>
          <w:i/>
          <w:sz w:val="20"/>
          <w:szCs w:val="20"/>
        </w:rPr>
        <w:t>Stipre,</w:t>
      </w:r>
      <w:r w:rsidR="00D133F8" w:rsidRPr="00502552">
        <w:rPr>
          <w:rFonts w:ascii="Times New Roman" w:hAnsi="Times New Roman" w:cs="Times New Roman"/>
          <w:i/>
          <w:sz w:val="20"/>
          <w:szCs w:val="20"/>
        </w:rPr>
        <w:t xml:space="preserve"> 6701</w:t>
      </w:r>
      <w:r w:rsidRPr="00502552">
        <w:rPr>
          <w:rFonts w:ascii="Times New Roman" w:hAnsi="Times New Roman" w:cs="Times New Roman"/>
          <w:i/>
          <w:sz w:val="20"/>
          <w:szCs w:val="20"/>
        </w:rPr>
        <w:t>6229</w:t>
      </w:r>
    </w:p>
    <w:p w14:paraId="11155CF8" w14:textId="77777777" w:rsidR="00894C55" w:rsidRPr="00502552" w:rsidRDefault="00270E1B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02552">
        <w:rPr>
          <w:rFonts w:ascii="Times New Roman" w:hAnsi="Times New Roman" w:cs="Times New Roman"/>
          <w:i/>
          <w:sz w:val="20"/>
          <w:szCs w:val="20"/>
        </w:rPr>
        <w:t>sintija.stipre</w:t>
      </w:r>
      <w:r w:rsidR="00894C55" w:rsidRPr="00502552">
        <w:rPr>
          <w:rFonts w:ascii="Times New Roman" w:hAnsi="Times New Roman" w:cs="Times New Roman"/>
          <w:i/>
          <w:sz w:val="20"/>
          <w:szCs w:val="20"/>
        </w:rPr>
        <w:t>@</w:t>
      </w:r>
      <w:r w:rsidRPr="00502552">
        <w:rPr>
          <w:rFonts w:ascii="Times New Roman" w:hAnsi="Times New Roman" w:cs="Times New Roman"/>
          <w:i/>
          <w:sz w:val="20"/>
          <w:szCs w:val="20"/>
        </w:rPr>
        <w:t>mfa</w:t>
      </w:r>
      <w:r w:rsidR="00894C55" w:rsidRPr="00502552">
        <w:rPr>
          <w:rFonts w:ascii="Times New Roman" w:hAnsi="Times New Roman" w:cs="Times New Roman"/>
          <w:i/>
          <w:sz w:val="20"/>
          <w:szCs w:val="20"/>
        </w:rPr>
        <w:t>.gov.lv</w:t>
      </w:r>
      <w:bookmarkStart w:id="0" w:name="_GoBack"/>
      <w:bookmarkEnd w:id="0"/>
    </w:p>
    <w:sectPr w:rsidR="00894C55" w:rsidRPr="00502552" w:rsidSect="009A26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1B28A" w14:textId="77777777" w:rsidR="00270E1B" w:rsidRDefault="00270E1B" w:rsidP="00894C55">
      <w:pPr>
        <w:spacing w:after="0" w:line="240" w:lineRule="auto"/>
      </w:pPr>
      <w:r>
        <w:separator/>
      </w:r>
    </w:p>
  </w:endnote>
  <w:endnote w:type="continuationSeparator" w:id="0">
    <w:p w14:paraId="710AAF0E" w14:textId="77777777" w:rsidR="00270E1B" w:rsidRDefault="00270E1B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96146" w14:textId="0DCEB198" w:rsidR="00270E1B" w:rsidRPr="00894C55" w:rsidRDefault="00270E1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MKanot_</w:t>
    </w:r>
    <w:r w:rsidR="00E67F88">
      <w:rPr>
        <w:rFonts w:ascii="Times New Roman" w:hAnsi="Times New Roman" w:cs="Times New Roman"/>
        <w:sz w:val="20"/>
        <w:szCs w:val="20"/>
      </w:rPr>
      <w:t>0711</w:t>
    </w:r>
    <w:r w:rsidR="00E04BE0">
      <w:rPr>
        <w:rFonts w:ascii="Times New Roman" w:hAnsi="Times New Roman" w:cs="Times New Roman"/>
        <w:sz w:val="20"/>
        <w:szCs w:val="20"/>
      </w:rPr>
      <w:t>18</w:t>
    </w:r>
    <w:r>
      <w:rPr>
        <w:rFonts w:ascii="Times New Roman" w:hAnsi="Times New Roman" w:cs="Times New Roman"/>
        <w:sz w:val="20"/>
        <w:szCs w:val="20"/>
      </w:rPr>
      <w:t>_</w:t>
    </w:r>
    <w:r w:rsidR="00BC4564">
      <w:rPr>
        <w:rFonts w:ascii="Times New Roman" w:hAnsi="Times New Roman" w:cs="Times New Roman"/>
        <w:sz w:val="20"/>
        <w:szCs w:val="20"/>
      </w:rPr>
      <w:t>Grozijumi_MKnot_Par</w:t>
    </w:r>
    <w:r w:rsidR="00E04BE0">
      <w:rPr>
        <w:rFonts w:ascii="Times New Roman" w:hAnsi="Times New Roman" w:cs="Times New Roman"/>
        <w:sz w:val="20"/>
        <w:szCs w:val="20"/>
      </w:rPr>
      <w:t>_dienesta_</w:t>
    </w:r>
    <w:r>
      <w:rPr>
        <w:rFonts w:ascii="Times New Roman" w:hAnsi="Times New Roman" w:cs="Times New Roman"/>
        <w:sz w:val="20"/>
        <w:szCs w:val="20"/>
      </w:rPr>
      <w:t>pasi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C9696" w14:textId="03B74C0A" w:rsidR="00270E1B" w:rsidRPr="008141F2" w:rsidRDefault="008141F2" w:rsidP="008141F2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MKanot_011018_Grozijumi_MKnot_Par_dienesta_pasi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17F2F" w14:textId="77777777" w:rsidR="00270E1B" w:rsidRDefault="00270E1B" w:rsidP="00894C55">
      <w:pPr>
        <w:spacing w:after="0" w:line="240" w:lineRule="auto"/>
      </w:pPr>
      <w:r>
        <w:separator/>
      </w:r>
    </w:p>
  </w:footnote>
  <w:footnote w:type="continuationSeparator" w:id="0">
    <w:p w14:paraId="66CC4105" w14:textId="77777777" w:rsidR="00270E1B" w:rsidRDefault="00270E1B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23C8C13" w14:textId="0F41C426" w:rsidR="00270E1B" w:rsidRPr="00C25B49" w:rsidRDefault="00270E1B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E67F88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70521"/>
    <w:rsid w:val="00070E36"/>
    <w:rsid w:val="00083101"/>
    <w:rsid w:val="000D55A3"/>
    <w:rsid w:val="000D7C9A"/>
    <w:rsid w:val="000F3663"/>
    <w:rsid w:val="00156CBE"/>
    <w:rsid w:val="00157553"/>
    <w:rsid w:val="00157DE1"/>
    <w:rsid w:val="00165551"/>
    <w:rsid w:val="00196F4D"/>
    <w:rsid w:val="001A2DD7"/>
    <w:rsid w:val="001A7273"/>
    <w:rsid w:val="001F7987"/>
    <w:rsid w:val="0024312F"/>
    <w:rsid w:val="00243426"/>
    <w:rsid w:val="00270E1B"/>
    <w:rsid w:val="002737CC"/>
    <w:rsid w:val="002B4D1D"/>
    <w:rsid w:val="002C4ABC"/>
    <w:rsid w:val="002C59D0"/>
    <w:rsid w:val="002E1C05"/>
    <w:rsid w:val="002F2F0D"/>
    <w:rsid w:val="002F4F16"/>
    <w:rsid w:val="00341A24"/>
    <w:rsid w:val="00393F13"/>
    <w:rsid w:val="003943DB"/>
    <w:rsid w:val="003A47DD"/>
    <w:rsid w:val="003B0BF9"/>
    <w:rsid w:val="003E0791"/>
    <w:rsid w:val="003F28AC"/>
    <w:rsid w:val="003F67F9"/>
    <w:rsid w:val="00424EAD"/>
    <w:rsid w:val="00424F1F"/>
    <w:rsid w:val="004454FE"/>
    <w:rsid w:val="00454CEF"/>
    <w:rsid w:val="00456E40"/>
    <w:rsid w:val="00467CAD"/>
    <w:rsid w:val="00471F27"/>
    <w:rsid w:val="004D2599"/>
    <w:rsid w:val="004F25A2"/>
    <w:rsid w:val="0050178F"/>
    <w:rsid w:val="00502552"/>
    <w:rsid w:val="0052649E"/>
    <w:rsid w:val="00543E3D"/>
    <w:rsid w:val="005C731D"/>
    <w:rsid w:val="005C7C0B"/>
    <w:rsid w:val="006129D3"/>
    <w:rsid w:val="00647B74"/>
    <w:rsid w:val="006759C6"/>
    <w:rsid w:val="00686CC1"/>
    <w:rsid w:val="0069709C"/>
    <w:rsid w:val="006D4693"/>
    <w:rsid w:val="006E09A3"/>
    <w:rsid w:val="006E1081"/>
    <w:rsid w:val="006F3CC0"/>
    <w:rsid w:val="00720585"/>
    <w:rsid w:val="00731A74"/>
    <w:rsid w:val="00773AF6"/>
    <w:rsid w:val="00795F71"/>
    <w:rsid w:val="007E6E55"/>
    <w:rsid w:val="007E73AB"/>
    <w:rsid w:val="008141F2"/>
    <w:rsid w:val="00816C11"/>
    <w:rsid w:val="0082489B"/>
    <w:rsid w:val="00863729"/>
    <w:rsid w:val="008752FF"/>
    <w:rsid w:val="0087661C"/>
    <w:rsid w:val="00883218"/>
    <w:rsid w:val="00894C55"/>
    <w:rsid w:val="008962A7"/>
    <w:rsid w:val="008C4CB4"/>
    <w:rsid w:val="008D4228"/>
    <w:rsid w:val="008E2277"/>
    <w:rsid w:val="008F5425"/>
    <w:rsid w:val="00934FF3"/>
    <w:rsid w:val="00935E38"/>
    <w:rsid w:val="009517C5"/>
    <w:rsid w:val="00963231"/>
    <w:rsid w:val="00995F8C"/>
    <w:rsid w:val="009A2654"/>
    <w:rsid w:val="009B0A02"/>
    <w:rsid w:val="00A10FC3"/>
    <w:rsid w:val="00A13339"/>
    <w:rsid w:val="00A6073E"/>
    <w:rsid w:val="00AA0053"/>
    <w:rsid w:val="00AC5678"/>
    <w:rsid w:val="00AE5567"/>
    <w:rsid w:val="00AE65E0"/>
    <w:rsid w:val="00B06AC6"/>
    <w:rsid w:val="00B16480"/>
    <w:rsid w:val="00B174D3"/>
    <w:rsid w:val="00B2165C"/>
    <w:rsid w:val="00B67700"/>
    <w:rsid w:val="00B83F6C"/>
    <w:rsid w:val="00B921E3"/>
    <w:rsid w:val="00BA20AA"/>
    <w:rsid w:val="00BC4564"/>
    <w:rsid w:val="00BD4425"/>
    <w:rsid w:val="00BE7B6B"/>
    <w:rsid w:val="00BF0384"/>
    <w:rsid w:val="00BF2245"/>
    <w:rsid w:val="00C10A83"/>
    <w:rsid w:val="00C16AC3"/>
    <w:rsid w:val="00C224E5"/>
    <w:rsid w:val="00C25B49"/>
    <w:rsid w:val="00C36E8B"/>
    <w:rsid w:val="00C430DE"/>
    <w:rsid w:val="00C547E3"/>
    <w:rsid w:val="00C82D10"/>
    <w:rsid w:val="00C8403A"/>
    <w:rsid w:val="00C87D27"/>
    <w:rsid w:val="00C9622A"/>
    <w:rsid w:val="00CA5BBA"/>
    <w:rsid w:val="00CB5DD4"/>
    <w:rsid w:val="00CD0AB9"/>
    <w:rsid w:val="00CD0F60"/>
    <w:rsid w:val="00CE2433"/>
    <w:rsid w:val="00CE5657"/>
    <w:rsid w:val="00D133F8"/>
    <w:rsid w:val="00D14A3E"/>
    <w:rsid w:val="00D643CE"/>
    <w:rsid w:val="00D8400A"/>
    <w:rsid w:val="00E04BE0"/>
    <w:rsid w:val="00E3716B"/>
    <w:rsid w:val="00E42E0C"/>
    <w:rsid w:val="00E42F80"/>
    <w:rsid w:val="00E44CB0"/>
    <w:rsid w:val="00E47817"/>
    <w:rsid w:val="00E5323B"/>
    <w:rsid w:val="00E67F88"/>
    <w:rsid w:val="00E77326"/>
    <w:rsid w:val="00E85D74"/>
    <w:rsid w:val="00E8749E"/>
    <w:rsid w:val="00E90C01"/>
    <w:rsid w:val="00E929C6"/>
    <w:rsid w:val="00E9409E"/>
    <w:rsid w:val="00EA486E"/>
    <w:rsid w:val="00EF1F04"/>
    <w:rsid w:val="00EF1F83"/>
    <w:rsid w:val="00F04B54"/>
    <w:rsid w:val="00F44444"/>
    <w:rsid w:val="00F534A4"/>
    <w:rsid w:val="00F57B0C"/>
    <w:rsid w:val="00F6139E"/>
    <w:rsid w:val="00F66FCF"/>
    <w:rsid w:val="00F70516"/>
    <w:rsid w:val="00F7757A"/>
    <w:rsid w:val="00FB22B9"/>
    <w:rsid w:val="00FC2602"/>
    <w:rsid w:val="00FD7E71"/>
    <w:rsid w:val="00FF270F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;"/>
  <w14:docId w14:val="017A8941"/>
  <w15:docId w15:val="{2005933F-64FF-4512-AC65-0CF317B3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647B74"/>
  </w:style>
  <w:style w:type="character" w:customStyle="1" w:styleId="t35">
    <w:name w:val="t35"/>
    <w:basedOn w:val="DefaultParagraphFont"/>
    <w:rsid w:val="00C9622A"/>
  </w:style>
  <w:style w:type="character" w:styleId="CommentReference">
    <w:name w:val="annotation reference"/>
    <w:basedOn w:val="DefaultParagraphFont"/>
    <w:uiPriority w:val="99"/>
    <w:semiHidden/>
    <w:unhideWhenUsed/>
    <w:rsid w:val="00E77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3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3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3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344186"/>
    <w:rsid w:val="00472F39"/>
    <w:rsid w:val="00523A63"/>
    <w:rsid w:val="0074404D"/>
    <w:rsid w:val="008B623B"/>
    <w:rsid w:val="008D39C9"/>
    <w:rsid w:val="009C1B4C"/>
    <w:rsid w:val="00AD4A2F"/>
    <w:rsid w:val="00B3767C"/>
    <w:rsid w:val="00C00671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53432-019E-4098-A25B-1ACB897B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3558</Words>
  <Characters>2029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Sintija Stipre</cp:lastModifiedBy>
  <cp:revision>4</cp:revision>
  <cp:lastPrinted>2018-11-07T11:33:00Z</cp:lastPrinted>
  <dcterms:created xsi:type="dcterms:W3CDTF">2018-11-07T08:01:00Z</dcterms:created>
  <dcterms:modified xsi:type="dcterms:W3CDTF">2018-11-07T11:33:00Z</dcterms:modified>
</cp:coreProperties>
</file>