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E38BC" w:rsidP="00D00D82" w14:paraId="7CC286EF" w14:textId="1ED94C95">
      <w:pPr>
        <w:tabs>
          <w:tab w:val="left" w:pos="368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0840A6">
        <w:rPr>
          <w:b/>
          <w:sz w:val="28"/>
          <w:szCs w:val="28"/>
        </w:rPr>
        <w:t>Likumprojekta</w:t>
      </w:r>
      <w:r w:rsidRPr="000840A6" w:rsidR="000840A6">
        <w:rPr>
          <w:b/>
          <w:sz w:val="28"/>
          <w:szCs w:val="28"/>
        </w:rPr>
        <w:t xml:space="preserve"> </w:t>
      </w:r>
      <w:r w:rsidRPr="000840A6" w:rsidR="00771DCA">
        <w:rPr>
          <w:b/>
          <w:sz w:val="28"/>
          <w:szCs w:val="28"/>
        </w:rPr>
        <w:t>„</w:t>
      </w:r>
      <w:r w:rsidRPr="001A35B0" w:rsidR="001A35B0">
        <w:rPr>
          <w:b/>
          <w:sz w:val="28"/>
          <w:szCs w:val="28"/>
        </w:rPr>
        <w:t>Grozījums Nekustamā īpašuma valsts kadastra likumā</w:t>
      </w:r>
      <w:r w:rsidRPr="000840A6" w:rsidR="00D35D53">
        <w:rPr>
          <w:b/>
          <w:sz w:val="28"/>
          <w:szCs w:val="28"/>
        </w:rPr>
        <w:t>”</w:t>
      </w:r>
      <w:r w:rsidRPr="000840A6">
        <w:rPr>
          <w:b/>
          <w:sz w:val="28"/>
          <w:szCs w:val="28"/>
        </w:rPr>
        <w:t xml:space="preserve"> sākotnējās ietekmes novērtējuma ziņojums (anotācija)</w:t>
      </w:r>
    </w:p>
    <w:p w:rsidR="009C0FF8" w:rsidRPr="000840A6" w:rsidP="00D00D82" w14:paraId="115BA5B5" w14:textId="77777777">
      <w:pPr>
        <w:tabs>
          <w:tab w:val="left" w:pos="3686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3991"/>
        <w:gridCol w:w="5184"/>
      </w:tblGrid>
      <w:tr w14:paraId="47AC9387" w14:textId="77777777" w:rsidTr="00E2648C">
        <w:tblPrEx>
          <w:tblW w:w="972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725" w:type="dxa"/>
            <w:gridSpan w:val="3"/>
            <w:vAlign w:val="center"/>
          </w:tcPr>
          <w:p w:rsidR="00F6571B" w:rsidRPr="0093291B" w:rsidP="00E2648C" w14:paraId="4DBF870B" w14:textId="7777777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I. Tiesību akta projekta izstrādes nepieciešamība</w:t>
            </w:r>
          </w:p>
        </w:tc>
      </w:tr>
      <w:tr w14:paraId="66AF5836" w14:textId="77777777" w:rsidTr="00ED386F">
        <w:tblPrEx>
          <w:tblW w:w="9725" w:type="dxa"/>
          <w:tblCellMar>
            <w:left w:w="0" w:type="dxa"/>
            <w:right w:w="0" w:type="dxa"/>
          </w:tblCellMar>
          <w:tblLook w:val="0000"/>
        </w:tblPrEx>
        <w:trPr>
          <w:trHeight w:val="630"/>
        </w:trPr>
        <w:tc>
          <w:tcPr>
            <w:tcW w:w="550" w:type="dxa"/>
          </w:tcPr>
          <w:p w:rsidR="00F6571B" w:rsidRPr="0093291B" w:rsidP="00E2648C" w14:paraId="42A4766A" w14:textId="7777777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3991" w:type="dxa"/>
          </w:tcPr>
          <w:p w:rsidR="00F6571B" w:rsidRPr="0093291B" w:rsidP="004556B0" w14:paraId="3A5F8837" w14:textId="77777777">
            <w:pPr>
              <w:pStyle w:val="naiskr"/>
              <w:spacing w:before="0" w:after="0"/>
              <w:ind w:left="22" w:hanging="32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Pamatojums</w:t>
            </w:r>
          </w:p>
        </w:tc>
        <w:tc>
          <w:tcPr>
            <w:tcW w:w="5184" w:type="dxa"/>
            <w:shd w:val="clear" w:color="auto" w:fill="auto"/>
          </w:tcPr>
          <w:p w:rsidR="00F6571B" w:rsidRPr="009852C6" w:rsidP="00F143AD" w14:paraId="7DF9794C" w14:textId="397FCBD3">
            <w:pPr>
              <w:spacing w:after="120"/>
              <w:ind w:left="142" w:right="81"/>
              <w:jc w:val="both"/>
              <w:rPr>
                <w:sz w:val="28"/>
                <w:szCs w:val="28"/>
              </w:rPr>
            </w:pPr>
            <w:r w:rsidRPr="00ED386F">
              <w:rPr>
                <w:sz w:val="28"/>
                <w:szCs w:val="28"/>
              </w:rPr>
              <w:t>Likumprojekts</w:t>
            </w:r>
            <w:r w:rsidR="00C90B15">
              <w:rPr>
                <w:sz w:val="28"/>
                <w:szCs w:val="28"/>
              </w:rPr>
              <w:t xml:space="preserve"> “</w:t>
            </w:r>
            <w:r w:rsidRPr="001A35B0" w:rsidR="001A35B0">
              <w:rPr>
                <w:sz w:val="28"/>
                <w:szCs w:val="28"/>
              </w:rPr>
              <w:t>Grozījums Nekustamā īpašuma valsts kadastra likumā</w:t>
            </w:r>
            <w:r w:rsidR="00C90B15">
              <w:rPr>
                <w:sz w:val="28"/>
                <w:szCs w:val="28"/>
              </w:rPr>
              <w:t>” (turpmāk – Likumprojekts)</w:t>
            </w:r>
            <w:r w:rsidRPr="00ED386F">
              <w:rPr>
                <w:sz w:val="28"/>
                <w:szCs w:val="28"/>
              </w:rPr>
              <w:t xml:space="preserve"> ir sagatavots</w:t>
            </w:r>
            <w:r w:rsidRPr="00ED386F" w:rsidR="00F16FD2">
              <w:rPr>
                <w:sz w:val="28"/>
                <w:szCs w:val="28"/>
              </w:rPr>
              <w:t>, izpildo</w:t>
            </w:r>
            <w:r w:rsidRPr="00C90B15" w:rsidR="00F16FD2">
              <w:rPr>
                <w:sz w:val="28"/>
                <w:szCs w:val="28"/>
              </w:rPr>
              <w:t xml:space="preserve">t </w:t>
            </w:r>
            <w:r w:rsidRPr="00ED386F" w:rsidR="00ED386F">
              <w:rPr>
                <w:sz w:val="28"/>
                <w:szCs w:val="28"/>
              </w:rPr>
              <w:t>Ministru kabineta 2017.gada 6.jūnija sēdē (prot.29 68.§, 7.</w:t>
            </w:r>
            <w:r w:rsidR="001A35B0">
              <w:rPr>
                <w:sz w:val="28"/>
                <w:szCs w:val="28"/>
              </w:rPr>
              <w:t>7</w:t>
            </w:r>
            <w:r w:rsidRPr="00ED386F" w:rsidR="00ED386F">
              <w:rPr>
                <w:sz w:val="28"/>
                <w:szCs w:val="28"/>
              </w:rPr>
              <w:t>.apakšpunkts) doto uzdevumu.</w:t>
            </w:r>
          </w:p>
        </w:tc>
      </w:tr>
      <w:tr w14:paraId="4A93ADFA" w14:textId="77777777" w:rsidTr="005A2806">
        <w:tblPrEx>
          <w:tblW w:w="9725" w:type="dxa"/>
          <w:tblCellMar>
            <w:left w:w="0" w:type="dxa"/>
            <w:right w:w="0" w:type="dxa"/>
          </w:tblCellMar>
          <w:tblLook w:val="0000"/>
        </w:tblPrEx>
        <w:trPr>
          <w:trHeight w:val="472"/>
        </w:trPr>
        <w:tc>
          <w:tcPr>
            <w:tcW w:w="550" w:type="dxa"/>
          </w:tcPr>
          <w:p w:rsidR="00F6571B" w:rsidRPr="0093291B" w:rsidP="00E2648C" w14:paraId="6FD7F657" w14:textId="7777777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3991" w:type="dxa"/>
          </w:tcPr>
          <w:p w:rsidR="00F6571B" w:rsidRPr="0093291B" w:rsidP="004556B0" w14:paraId="4B1268EE" w14:textId="77777777">
            <w:pPr>
              <w:pStyle w:val="naiskr"/>
              <w:tabs>
                <w:tab w:val="left" w:pos="170"/>
              </w:tabs>
              <w:spacing w:before="0" w:after="0"/>
              <w:ind w:left="22" w:right="141" w:hanging="32"/>
              <w:jc w:val="both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Pašreizējā situācija un problēmas, kuru risināšanai tiesību akta projekts izstrādāts, tiesiskā regulējuma mērķis un būtība </w:t>
            </w:r>
          </w:p>
        </w:tc>
        <w:tc>
          <w:tcPr>
            <w:tcW w:w="5184" w:type="dxa"/>
          </w:tcPr>
          <w:p w:rsidR="00ED386F" w:rsidP="00160D2E" w14:paraId="1C506015" w14:textId="4510D72F">
            <w:pPr>
              <w:spacing w:before="120"/>
              <w:ind w:left="142" w:right="81" w:firstLine="578"/>
              <w:jc w:val="both"/>
              <w:rPr>
                <w:sz w:val="28"/>
                <w:szCs w:val="28"/>
              </w:rPr>
            </w:pPr>
            <w:r w:rsidRPr="00ED386F">
              <w:rPr>
                <w:sz w:val="28"/>
                <w:szCs w:val="28"/>
              </w:rPr>
              <w:t>Ministru kabineta 2017.g</w:t>
            </w:r>
            <w:r>
              <w:rPr>
                <w:sz w:val="28"/>
                <w:szCs w:val="28"/>
              </w:rPr>
              <w:t>ada 6.jūnija sēdē (prot.29 68.§</w:t>
            </w:r>
            <w:r w:rsidRPr="00ED386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(turpmāk – </w:t>
            </w:r>
            <w:r>
              <w:rPr>
                <w:sz w:val="28"/>
                <w:szCs w:val="28"/>
              </w:rPr>
              <w:t>protokollēmums</w:t>
            </w:r>
            <w:r>
              <w:rPr>
                <w:sz w:val="28"/>
                <w:szCs w:val="28"/>
              </w:rPr>
              <w:t>) tika p</w:t>
            </w:r>
            <w:r w:rsidRPr="00ED386F">
              <w:rPr>
                <w:sz w:val="28"/>
                <w:szCs w:val="28"/>
              </w:rPr>
              <w:t>ieņemt</w:t>
            </w:r>
            <w:r>
              <w:rPr>
                <w:sz w:val="28"/>
                <w:szCs w:val="28"/>
              </w:rPr>
              <w:t>s</w:t>
            </w:r>
            <w:r w:rsidRPr="00ED386F">
              <w:rPr>
                <w:sz w:val="28"/>
                <w:szCs w:val="28"/>
              </w:rPr>
              <w:t xml:space="preserve"> zināšanai </w:t>
            </w:r>
            <w:r>
              <w:rPr>
                <w:sz w:val="28"/>
                <w:szCs w:val="28"/>
              </w:rPr>
              <w:t>Ekonomikas ministrijas sagatavotais</w:t>
            </w:r>
            <w:r w:rsidRPr="00ED386F">
              <w:rPr>
                <w:sz w:val="28"/>
                <w:szCs w:val="28"/>
              </w:rPr>
              <w:t xml:space="preserve"> informatīv</w:t>
            </w:r>
            <w:r>
              <w:rPr>
                <w:sz w:val="28"/>
                <w:szCs w:val="28"/>
              </w:rPr>
              <w:t>ais</w:t>
            </w:r>
            <w:r w:rsidRPr="00ED386F">
              <w:rPr>
                <w:sz w:val="28"/>
                <w:szCs w:val="28"/>
              </w:rPr>
              <w:t xml:space="preserve"> ziņojum</w:t>
            </w:r>
            <w:r>
              <w:rPr>
                <w:sz w:val="28"/>
                <w:szCs w:val="28"/>
              </w:rPr>
              <w:t>s “</w:t>
            </w:r>
            <w:r w:rsidRPr="00ED386F">
              <w:rPr>
                <w:sz w:val="28"/>
                <w:szCs w:val="28"/>
              </w:rPr>
              <w:t xml:space="preserve">Par valsts līdzdalību valsts akciju sabiedrībā </w:t>
            </w:r>
            <w:r>
              <w:rPr>
                <w:sz w:val="28"/>
                <w:szCs w:val="28"/>
              </w:rPr>
              <w:t>“</w:t>
            </w:r>
            <w:r w:rsidRPr="00ED386F">
              <w:rPr>
                <w:sz w:val="28"/>
                <w:szCs w:val="28"/>
              </w:rPr>
              <w:t>Privatizācijas aģentūra</w:t>
            </w:r>
            <w:r>
              <w:rPr>
                <w:sz w:val="28"/>
                <w:szCs w:val="28"/>
              </w:rPr>
              <w:t>”</w:t>
            </w:r>
            <w:r w:rsidRPr="00ED386F">
              <w:rPr>
                <w:sz w:val="28"/>
                <w:szCs w:val="28"/>
              </w:rPr>
              <w:t xml:space="preserve"> un tās vispārējo stratēģisko mērķi</w:t>
            </w:r>
            <w:r>
              <w:rPr>
                <w:sz w:val="28"/>
                <w:szCs w:val="28"/>
              </w:rPr>
              <w:t>” (turpmāk – Informatīvais ziņojums) un nolemts, p</w:t>
            </w:r>
            <w:r w:rsidRPr="00ED386F">
              <w:rPr>
                <w:sz w:val="28"/>
                <w:szCs w:val="28"/>
              </w:rPr>
              <w:t xml:space="preserve">amatojoties uz Valsts pārvaldes iekārtas likuma 88.panta pirmās daļas 1.punktu, saglabāt valsts līdzdalību valsts akciju sabiedrībā </w:t>
            </w:r>
            <w:r>
              <w:rPr>
                <w:sz w:val="28"/>
                <w:szCs w:val="28"/>
              </w:rPr>
              <w:t>“</w:t>
            </w:r>
            <w:r w:rsidRPr="00ED386F">
              <w:rPr>
                <w:sz w:val="28"/>
                <w:szCs w:val="28"/>
              </w:rPr>
              <w:t>Privatizācijas aģentūra</w:t>
            </w:r>
            <w:r>
              <w:rPr>
                <w:sz w:val="28"/>
                <w:szCs w:val="28"/>
              </w:rPr>
              <w:t>” (turpmāk – Privatizācijas aģentūra), nosakot</w:t>
            </w:r>
            <w:r>
              <w:t xml:space="preserve">, </w:t>
            </w:r>
            <w:r>
              <w:rPr>
                <w:sz w:val="28"/>
                <w:szCs w:val="28"/>
              </w:rPr>
              <w:t>p</w:t>
            </w:r>
            <w:r w:rsidRPr="00ED386F">
              <w:rPr>
                <w:sz w:val="28"/>
                <w:szCs w:val="28"/>
              </w:rPr>
              <w:t xml:space="preserve">amatojoties uz Publiskas personas kapitāla daļu un kapitālsabiedrību pārvaldības likuma 4. un 7.pantu, </w:t>
            </w:r>
            <w:r>
              <w:rPr>
                <w:sz w:val="28"/>
                <w:szCs w:val="28"/>
              </w:rPr>
              <w:t>Privatizācijas aģentūras</w:t>
            </w:r>
            <w:r w:rsidRPr="00ED386F">
              <w:rPr>
                <w:sz w:val="28"/>
                <w:szCs w:val="28"/>
              </w:rPr>
              <w:t xml:space="preserve"> vispārējo stratēģisko mērķi – nodrošināt profesionālu valsts kapitāla daļu un problemātisko aktīvu pārvaldību, kā arī </w:t>
            </w:r>
            <w:r>
              <w:rPr>
                <w:sz w:val="28"/>
                <w:szCs w:val="28"/>
              </w:rPr>
              <w:t>Privatizācijas aģentūras</w:t>
            </w:r>
            <w:r w:rsidRPr="00ED386F">
              <w:rPr>
                <w:sz w:val="28"/>
                <w:szCs w:val="28"/>
              </w:rPr>
              <w:t xml:space="preserve"> turējumā esošo aktīvu, kas nav nepieciešami valsts funkciju īstenošanai, atsavināšanu un privatizāciju.</w:t>
            </w:r>
          </w:p>
          <w:p w:rsidR="00C55809" w:rsidP="00160D2E" w14:paraId="00458178" w14:textId="6A99BF0D">
            <w:pPr>
              <w:spacing w:before="120"/>
              <w:ind w:left="142" w:right="81" w:firstLine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Informatīvā ziņojuma 4.5.apakšsadaļā </w:t>
            </w:r>
            <w:r w:rsidR="00A8228F">
              <w:rPr>
                <w:sz w:val="28"/>
                <w:szCs w:val="28"/>
              </w:rPr>
              <w:t>sniegts</w:t>
            </w:r>
            <w:r>
              <w:rPr>
                <w:sz w:val="28"/>
                <w:szCs w:val="28"/>
              </w:rPr>
              <w:t xml:space="preserve"> priekšlikums </w:t>
            </w:r>
            <w:r>
              <w:t xml:space="preserve"> </w:t>
            </w:r>
            <w:r>
              <w:rPr>
                <w:sz w:val="28"/>
                <w:szCs w:val="28"/>
              </w:rPr>
              <w:t>mainīt Privatizācijas aģentūras</w:t>
            </w:r>
            <w:r w:rsidRPr="00B63E40">
              <w:rPr>
                <w:sz w:val="28"/>
                <w:szCs w:val="28"/>
              </w:rPr>
              <w:t xml:space="preserve"> nosaukumu (firmu) uz tādu, kas atbilstu </w:t>
            </w:r>
            <w:r>
              <w:rPr>
                <w:sz w:val="28"/>
                <w:szCs w:val="28"/>
              </w:rPr>
              <w:t xml:space="preserve">Privatizācijas aģentūras </w:t>
            </w:r>
            <w:r w:rsidRPr="00B63E40">
              <w:rPr>
                <w:sz w:val="28"/>
                <w:szCs w:val="28"/>
              </w:rPr>
              <w:t xml:space="preserve">darbības profilam un atspoguļotu visas tās darbības jomas. </w:t>
            </w:r>
            <w:r w:rsidR="00F37691">
              <w:rPr>
                <w:sz w:val="28"/>
                <w:szCs w:val="28"/>
              </w:rPr>
              <w:t>Atbilstoši I</w:t>
            </w:r>
            <w:r>
              <w:rPr>
                <w:sz w:val="28"/>
                <w:szCs w:val="28"/>
              </w:rPr>
              <w:t>nfor</w:t>
            </w:r>
            <w:r w:rsidR="0079762D">
              <w:rPr>
                <w:sz w:val="28"/>
                <w:szCs w:val="28"/>
              </w:rPr>
              <w:t xml:space="preserve">matīvā ziņojuma 5.2.apakšsadaļā norādītajam </w:t>
            </w:r>
            <w:r w:rsidRPr="001A35B0" w:rsidR="001A35B0">
              <w:rPr>
                <w:sz w:val="28"/>
                <w:szCs w:val="28"/>
              </w:rPr>
              <w:t>Nekustamā īpašuma valsts kadastra likumā</w:t>
            </w:r>
            <w:r>
              <w:rPr>
                <w:sz w:val="28"/>
                <w:szCs w:val="28"/>
              </w:rPr>
              <w:t xml:space="preserve"> ir nepieciešami grozījumi </w:t>
            </w:r>
            <w:r w:rsidRPr="00C55809">
              <w:rPr>
                <w:sz w:val="28"/>
                <w:szCs w:val="28"/>
              </w:rPr>
              <w:t xml:space="preserve">tikai saistībā ar </w:t>
            </w:r>
            <w:r>
              <w:rPr>
                <w:sz w:val="28"/>
                <w:szCs w:val="28"/>
              </w:rPr>
              <w:t>Privatizācijas aģentūras</w:t>
            </w:r>
            <w:r w:rsidRPr="00C55809">
              <w:rPr>
                <w:sz w:val="28"/>
                <w:szCs w:val="28"/>
              </w:rPr>
              <w:t xml:space="preserve"> nosaukuma (firmas) maiņu</w:t>
            </w:r>
            <w:r>
              <w:rPr>
                <w:sz w:val="28"/>
                <w:szCs w:val="28"/>
              </w:rPr>
              <w:t>.</w:t>
            </w:r>
          </w:p>
          <w:p w:rsidR="00EA0AFB" w:rsidP="009D167E" w14:paraId="347DC4B9" w14:textId="78BC433E">
            <w:pPr>
              <w:spacing w:before="120"/>
              <w:ind w:left="142" w:right="81" w:firstLine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Jāņem vērā, ka nākotnē var būt situācijas, </w:t>
            </w:r>
            <w:r w:rsidR="00216BE4">
              <w:rPr>
                <w:sz w:val="28"/>
                <w:szCs w:val="28"/>
              </w:rPr>
              <w:t>k</w:t>
            </w:r>
            <w:r w:rsidR="008465B7">
              <w:rPr>
                <w:sz w:val="28"/>
                <w:szCs w:val="28"/>
              </w:rPr>
              <w:t>urās</w:t>
            </w:r>
            <w:r w:rsidR="00216BE4">
              <w:rPr>
                <w:sz w:val="28"/>
                <w:szCs w:val="28"/>
              </w:rPr>
              <w:t xml:space="preserve"> nepieciešam</w:t>
            </w:r>
            <w:r w:rsidR="000E03BE">
              <w:rPr>
                <w:sz w:val="28"/>
                <w:szCs w:val="28"/>
              </w:rPr>
              <w:t>i</w:t>
            </w:r>
            <w:r w:rsidR="00216BE4">
              <w:rPr>
                <w:sz w:val="28"/>
                <w:szCs w:val="28"/>
              </w:rPr>
              <w:t xml:space="preserve"> </w:t>
            </w:r>
            <w:r w:rsidR="008510B6">
              <w:rPr>
                <w:sz w:val="28"/>
                <w:szCs w:val="28"/>
              </w:rPr>
              <w:t xml:space="preserve">līdzīgi </w:t>
            </w:r>
            <w:r w:rsidR="00216BE4">
              <w:rPr>
                <w:sz w:val="28"/>
                <w:szCs w:val="28"/>
              </w:rPr>
              <w:t>grozījum</w:t>
            </w:r>
            <w:r w:rsidR="000E03BE">
              <w:rPr>
                <w:sz w:val="28"/>
                <w:szCs w:val="28"/>
              </w:rPr>
              <w:t>i</w:t>
            </w:r>
            <w:r w:rsidR="00216BE4">
              <w:rPr>
                <w:sz w:val="28"/>
                <w:szCs w:val="28"/>
              </w:rPr>
              <w:t xml:space="preserve"> </w:t>
            </w:r>
            <w:r w:rsidRPr="001A35B0" w:rsidR="001A35B0">
              <w:rPr>
                <w:sz w:val="28"/>
                <w:szCs w:val="28"/>
              </w:rPr>
              <w:t>Nekustamā īpašuma valsts kadastra likumā</w:t>
            </w:r>
            <w:r w:rsidR="00216B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piemēram, </w:t>
            </w:r>
            <w:r w:rsidR="002C5601">
              <w:rPr>
                <w:sz w:val="28"/>
                <w:szCs w:val="28"/>
              </w:rPr>
              <w:t xml:space="preserve">atkārtoti </w:t>
            </w:r>
            <w:r w:rsidR="00216BE4">
              <w:rPr>
                <w:sz w:val="28"/>
                <w:szCs w:val="28"/>
              </w:rPr>
              <w:t xml:space="preserve">var tikt </w:t>
            </w:r>
            <w:r w:rsidR="002C5601">
              <w:rPr>
                <w:sz w:val="28"/>
                <w:szCs w:val="28"/>
              </w:rPr>
              <w:t xml:space="preserve">mainīta </w:t>
            </w:r>
            <w:r w:rsidR="00BE000C">
              <w:rPr>
                <w:sz w:val="28"/>
                <w:szCs w:val="28"/>
              </w:rPr>
              <w:t xml:space="preserve">Privatizācijas aģentūras </w:t>
            </w:r>
            <w:r w:rsidR="002C5601">
              <w:rPr>
                <w:sz w:val="28"/>
                <w:szCs w:val="28"/>
              </w:rPr>
              <w:t>firma vai valsts pārvaldes uzdevums var tikt deleģēts citai institūcijai.</w:t>
            </w:r>
            <w:r w:rsidR="00FE45A9">
              <w:rPr>
                <w:sz w:val="28"/>
                <w:szCs w:val="28"/>
              </w:rPr>
              <w:t xml:space="preserve"> </w:t>
            </w:r>
            <w:r w:rsidR="007E07AC">
              <w:rPr>
                <w:sz w:val="28"/>
                <w:szCs w:val="28"/>
              </w:rPr>
              <w:t xml:space="preserve">Lai izvairītos no </w:t>
            </w:r>
            <w:r w:rsidR="007E07AC">
              <w:rPr>
                <w:sz w:val="28"/>
                <w:szCs w:val="28"/>
              </w:rPr>
              <w:t>normatīvisma</w:t>
            </w:r>
            <w:r w:rsidR="00DA378C">
              <w:rPr>
                <w:sz w:val="28"/>
                <w:szCs w:val="28"/>
              </w:rPr>
              <w:t>,</w:t>
            </w:r>
            <w:r w:rsidR="007E07AC">
              <w:rPr>
                <w:sz w:val="28"/>
                <w:szCs w:val="28"/>
              </w:rPr>
              <w:t xml:space="preserve"> </w:t>
            </w:r>
            <w:r w:rsidRPr="001A35B0" w:rsidR="001A35B0">
              <w:rPr>
                <w:sz w:val="28"/>
                <w:szCs w:val="28"/>
              </w:rPr>
              <w:t xml:space="preserve">Nekustamā īpašuma valsts kadastra likumā </w:t>
            </w:r>
            <w:r w:rsidR="00DA378C">
              <w:rPr>
                <w:sz w:val="28"/>
                <w:szCs w:val="28"/>
              </w:rPr>
              <w:t>jāietver</w:t>
            </w:r>
            <w:r w:rsidR="007E07AC">
              <w:rPr>
                <w:sz w:val="28"/>
                <w:szCs w:val="28"/>
              </w:rPr>
              <w:t xml:space="preserve"> vispārēj</w:t>
            </w:r>
            <w:r w:rsidR="00DA378C">
              <w:rPr>
                <w:sz w:val="28"/>
                <w:szCs w:val="28"/>
              </w:rPr>
              <w:t>a</w:t>
            </w:r>
            <w:r w:rsidR="007E07AC">
              <w:rPr>
                <w:sz w:val="28"/>
                <w:szCs w:val="28"/>
              </w:rPr>
              <w:t xml:space="preserve"> atsauc</w:t>
            </w:r>
            <w:r w:rsidR="00DA378C">
              <w:rPr>
                <w:sz w:val="28"/>
                <w:szCs w:val="28"/>
              </w:rPr>
              <w:t>e</w:t>
            </w:r>
            <w:r w:rsidR="007E07AC">
              <w:rPr>
                <w:sz w:val="28"/>
                <w:szCs w:val="28"/>
              </w:rPr>
              <w:t xml:space="preserve"> uz </w:t>
            </w:r>
            <w:r w:rsidRPr="007E07AC" w:rsidR="007E07AC">
              <w:rPr>
                <w:sz w:val="28"/>
                <w:szCs w:val="28"/>
              </w:rPr>
              <w:t>dzīvojamās mājas privatizācijas komisiju</w:t>
            </w:r>
            <w:r w:rsidR="007E07AC">
              <w:rPr>
                <w:sz w:val="28"/>
                <w:szCs w:val="28"/>
              </w:rPr>
              <w:t xml:space="preserve">, nenosakot konkrētu </w:t>
            </w:r>
            <w:r w:rsidRPr="00B42593" w:rsidR="007E07AC">
              <w:rPr>
                <w:sz w:val="28"/>
                <w:szCs w:val="28"/>
              </w:rPr>
              <w:t xml:space="preserve">valsts un pašvaldību dzīvojamo māju privatizāciju </w:t>
            </w:r>
            <w:r w:rsidR="007E07AC">
              <w:rPr>
                <w:sz w:val="28"/>
                <w:szCs w:val="28"/>
              </w:rPr>
              <w:t xml:space="preserve">veicošo institūciju, </w:t>
            </w:r>
            <w:r w:rsidR="00BE000C">
              <w:rPr>
                <w:sz w:val="28"/>
                <w:szCs w:val="28"/>
              </w:rPr>
              <w:t>jo to</w:t>
            </w:r>
            <w:r w:rsidR="00DA378C">
              <w:rPr>
                <w:sz w:val="28"/>
                <w:szCs w:val="28"/>
              </w:rPr>
              <w:t xml:space="preserve"> nosaka valsts un pašvaldību dzīvojamo māju privatizāciju regulējošie likumi.</w:t>
            </w:r>
            <w:r w:rsidR="007E0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Atbilstoši likuma “</w:t>
            </w:r>
            <w:r w:rsidRPr="00EA0AFB">
              <w:rPr>
                <w:sz w:val="28"/>
                <w:szCs w:val="28"/>
              </w:rPr>
              <w:t>Par valsts un pašvaldību dzīvojamo māju privatizāciju</w:t>
            </w:r>
            <w:r>
              <w:rPr>
                <w:sz w:val="28"/>
                <w:szCs w:val="28"/>
              </w:rPr>
              <w:t>” 57.panta pirmajai daļai</w:t>
            </w:r>
            <w:r>
              <w:t xml:space="preserve"> </w:t>
            </w:r>
            <w:r>
              <w:rPr>
                <w:sz w:val="28"/>
                <w:szCs w:val="28"/>
              </w:rPr>
              <w:t>p</w:t>
            </w:r>
            <w:r w:rsidRPr="00EA0AFB">
              <w:rPr>
                <w:sz w:val="28"/>
                <w:szCs w:val="28"/>
              </w:rPr>
              <w:t xml:space="preserve">rivatizācijas komisijas ir republikas pilsētu dzīvojamo māju privatizācijas komisijas, novadu dzīvojamo māju privatizācijas komisijas un </w:t>
            </w:r>
            <w:r>
              <w:rPr>
                <w:sz w:val="28"/>
                <w:szCs w:val="28"/>
              </w:rPr>
              <w:t>Privatizācijas aģentūra</w:t>
            </w:r>
            <w:r w:rsidRPr="00EA0AFB">
              <w:rPr>
                <w:sz w:val="28"/>
                <w:szCs w:val="28"/>
              </w:rPr>
              <w:t>.</w:t>
            </w:r>
          </w:p>
          <w:p w:rsidR="0077736D" w:rsidRPr="009D167E" w:rsidP="009D167E" w14:paraId="058496A3" w14:textId="75FFEC9C">
            <w:pPr>
              <w:spacing w:before="120"/>
              <w:ind w:left="142" w:right="81" w:firstLine="5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Ņemot vērā</w:t>
            </w:r>
            <w:r w:rsidR="00BE000C">
              <w:rPr>
                <w:sz w:val="28"/>
                <w:szCs w:val="28"/>
              </w:rPr>
              <w:t xml:space="preserve"> minēto, Likumprojekts</w:t>
            </w:r>
            <w:r w:rsidR="007F3541">
              <w:rPr>
                <w:sz w:val="28"/>
                <w:szCs w:val="28"/>
              </w:rPr>
              <w:t xml:space="preserve"> paredz</w:t>
            </w:r>
            <w:r w:rsidR="009D167E">
              <w:t xml:space="preserve"> </w:t>
            </w:r>
            <w:r w:rsidR="009D167E">
              <w:rPr>
                <w:sz w:val="28"/>
                <w:szCs w:val="28"/>
              </w:rPr>
              <w:t>a</w:t>
            </w:r>
            <w:r w:rsidR="0079762D">
              <w:rPr>
                <w:sz w:val="28"/>
                <w:szCs w:val="28"/>
              </w:rPr>
              <w:t xml:space="preserve">izstāt </w:t>
            </w:r>
            <w:r w:rsidRPr="001A35B0" w:rsidR="001A35B0">
              <w:rPr>
                <w:sz w:val="28"/>
                <w:szCs w:val="28"/>
              </w:rPr>
              <w:t>Nekustamā</w:t>
            </w:r>
            <w:r w:rsidR="0079762D">
              <w:rPr>
                <w:sz w:val="28"/>
                <w:szCs w:val="28"/>
              </w:rPr>
              <w:t xml:space="preserve"> īpašuma valsts kadastra likuma</w:t>
            </w:r>
            <w:r w:rsidRPr="001A35B0" w:rsidR="001A35B0">
              <w:rPr>
                <w:sz w:val="28"/>
                <w:szCs w:val="28"/>
              </w:rPr>
              <w:t xml:space="preserve"> 86.</w:t>
            </w:r>
            <w:r w:rsidRPr="001A35B0" w:rsidR="001A35B0">
              <w:rPr>
                <w:sz w:val="28"/>
                <w:szCs w:val="28"/>
                <w:vertAlign w:val="superscript"/>
              </w:rPr>
              <w:t>1</w:t>
            </w:r>
            <w:r w:rsidR="0079762D">
              <w:rPr>
                <w:sz w:val="28"/>
                <w:szCs w:val="28"/>
              </w:rPr>
              <w:t> </w:t>
            </w:r>
            <w:r w:rsidRPr="001A35B0" w:rsidR="001A35B0">
              <w:rPr>
                <w:sz w:val="28"/>
                <w:szCs w:val="28"/>
              </w:rPr>
              <w:t>panta otrās daļas 5.punktā vārdus „pašvaldību privatizācijas komisijas vai akciju sabiedrības „Privatizācijas aģentūra”” ar vārdiem „dzīvojamās mājas privatizācijas komisijas”.</w:t>
            </w:r>
          </w:p>
        </w:tc>
      </w:tr>
      <w:tr w14:paraId="675A59B2" w14:textId="77777777" w:rsidTr="00AC4B91">
        <w:tblPrEx>
          <w:tblW w:w="9725" w:type="dxa"/>
          <w:tblCellMar>
            <w:left w:w="0" w:type="dxa"/>
            <w:right w:w="0" w:type="dxa"/>
          </w:tblCellMar>
          <w:tblLook w:val="0000"/>
        </w:tblPrEx>
        <w:trPr>
          <w:trHeight w:val="885"/>
        </w:trPr>
        <w:tc>
          <w:tcPr>
            <w:tcW w:w="550" w:type="dxa"/>
          </w:tcPr>
          <w:p w:rsidR="00F6571B" w:rsidRPr="00624573" w:rsidP="00E2648C" w14:paraId="1E8631F7" w14:textId="7777777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3.</w:t>
            </w:r>
          </w:p>
        </w:tc>
        <w:tc>
          <w:tcPr>
            <w:tcW w:w="3991" w:type="dxa"/>
          </w:tcPr>
          <w:p w:rsidR="00F6571B" w:rsidRPr="00C45EBB" w:rsidP="00C45EBB" w14:paraId="1D3791C5" w14:textId="7777777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Projekta i</w:t>
            </w:r>
            <w:r w:rsidR="00C45EBB">
              <w:rPr>
                <w:sz w:val="28"/>
                <w:szCs w:val="28"/>
              </w:rPr>
              <w:t>zstrādē iesaistītās institūcijas</w:t>
            </w:r>
          </w:p>
        </w:tc>
        <w:tc>
          <w:tcPr>
            <w:tcW w:w="5184" w:type="dxa"/>
          </w:tcPr>
          <w:p w:rsidR="00F6571B" w:rsidRPr="00C45EBB" w:rsidP="00681419" w14:paraId="77DFFF84" w14:textId="77777777">
            <w:pPr>
              <w:pStyle w:val="FootnoteText"/>
              <w:ind w:left="142" w:right="81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Ekonomikas ministrija</w:t>
            </w:r>
            <w:r w:rsidR="007162F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14:paraId="19777DC9" w14:textId="77777777" w:rsidTr="005A2806">
        <w:tblPrEx>
          <w:tblW w:w="9725" w:type="dxa"/>
          <w:tblCellMar>
            <w:left w:w="0" w:type="dxa"/>
            <w:right w:w="0" w:type="dxa"/>
          </w:tblCellMar>
          <w:tblLook w:val="0000"/>
        </w:tblPrEx>
        <w:tc>
          <w:tcPr>
            <w:tcW w:w="550" w:type="dxa"/>
          </w:tcPr>
          <w:p w:rsidR="00F6571B" w:rsidRPr="00624573" w:rsidP="00E2648C" w14:paraId="102FED7D" w14:textId="7777777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4.</w:t>
            </w:r>
          </w:p>
        </w:tc>
        <w:tc>
          <w:tcPr>
            <w:tcW w:w="3991" w:type="dxa"/>
          </w:tcPr>
          <w:p w:rsidR="00F6571B" w:rsidRPr="00624573" w:rsidP="00E2648C" w14:paraId="19B69680" w14:textId="7777777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Cita informācija</w:t>
            </w:r>
          </w:p>
        </w:tc>
        <w:tc>
          <w:tcPr>
            <w:tcW w:w="5184" w:type="dxa"/>
          </w:tcPr>
          <w:p w:rsidR="008E38BC" w:rsidP="00B976C1" w14:paraId="7C43DFCE" w14:textId="77777777">
            <w:pPr>
              <w:pStyle w:val="naiskr"/>
              <w:spacing w:before="0" w:after="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  <w:p w:rsidR="009C0FF8" w:rsidRPr="00624573" w:rsidP="00B976C1" w14:paraId="0CB867EC" w14:textId="6320CC20">
            <w:pPr>
              <w:pStyle w:val="naiskr"/>
              <w:spacing w:before="0" w:after="0"/>
              <w:ind w:firstLine="142"/>
              <w:jc w:val="both"/>
              <w:rPr>
                <w:sz w:val="28"/>
                <w:szCs w:val="28"/>
              </w:rPr>
            </w:pPr>
          </w:p>
        </w:tc>
      </w:tr>
    </w:tbl>
    <w:p w:rsidR="0079762D" w:rsidRPr="0093291B" w:rsidP="00F6571B" w14:paraId="39C2418B" w14:textId="0B70D117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05"/>
      </w:tblGrid>
      <w:tr w14:paraId="3ACC1B89" w14:textId="77777777" w:rsidTr="00E2648C">
        <w:tblPrEx>
          <w:tblW w:w="990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05" w:type="dxa"/>
            <w:vAlign w:val="center"/>
          </w:tcPr>
          <w:p w:rsidR="00F6571B" w:rsidRPr="0093291B" w:rsidP="00E2648C" w14:paraId="5C516CE9" w14:textId="7777777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II</w:t>
            </w:r>
            <w:r w:rsidRPr="0093291B">
              <w:rPr>
                <w:sz w:val="28"/>
                <w:szCs w:val="28"/>
              </w:rPr>
              <w:t>. Tiesību akta projekta ietekme uz sabiedrību, tautsaimniecības attīstību un administratīvo slogu</w:t>
            </w:r>
          </w:p>
        </w:tc>
      </w:tr>
      <w:tr w14:paraId="5BFAE5E7" w14:textId="77777777" w:rsidTr="00E2648C">
        <w:tblPrEx>
          <w:tblW w:w="9905" w:type="dxa"/>
          <w:tblCellMar>
            <w:left w:w="0" w:type="dxa"/>
            <w:right w:w="0" w:type="dxa"/>
          </w:tblCellMar>
          <w:tblLook w:val="0000"/>
        </w:tblPrEx>
        <w:tc>
          <w:tcPr>
            <w:tcW w:w="9905" w:type="dxa"/>
            <w:vAlign w:val="center"/>
          </w:tcPr>
          <w:p w:rsidR="0079762D" w:rsidRPr="0079762D" w:rsidP="00E2648C" w14:paraId="5656D374" w14:textId="2DCA498A">
            <w:pPr>
              <w:pStyle w:val="naisnod"/>
              <w:spacing w:before="0" w:after="0"/>
              <w:rPr>
                <w:b w:val="0"/>
                <w:i/>
                <w:sz w:val="28"/>
                <w:szCs w:val="28"/>
              </w:rPr>
            </w:pPr>
            <w:r w:rsidRPr="0079762D">
              <w:rPr>
                <w:b w:val="0"/>
                <w:i/>
                <w:iCs/>
                <w:sz w:val="28"/>
                <w:szCs w:val="28"/>
              </w:rPr>
              <w:t>Projekts šo jomu neskar</w:t>
            </w:r>
          </w:p>
        </w:tc>
      </w:tr>
    </w:tbl>
    <w:p w:rsidR="006B3556" w:rsidP="006B3556" w14:paraId="395B3739" w14:textId="461CE697">
      <w:pPr>
        <w:rPr>
          <w:rFonts w:eastAsia="Calibri"/>
          <w:sz w:val="28"/>
          <w:szCs w:val="28"/>
          <w:lang w:eastAsia="en-US"/>
        </w:rPr>
      </w:pPr>
    </w:p>
    <w:p w:rsidR="009C0FF8" w:rsidP="006B3556" w14:paraId="5DC707A5" w14:textId="77777777">
      <w:pPr>
        <w:rPr>
          <w:rFonts w:eastAsia="Calibri"/>
          <w:sz w:val="28"/>
          <w:szCs w:val="28"/>
          <w:lang w:eastAsia="en-US"/>
        </w:rPr>
      </w:pPr>
    </w:p>
    <w:tbl>
      <w:tblPr>
        <w:tblW w:w="5434" w:type="pct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41"/>
      </w:tblGrid>
      <w:tr w14:paraId="050FD108" w14:textId="77777777" w:rsidTr="00BB6830">
        <w:tblPrEx>
          <w:tblW w:w="5434" w:type="pct"/>
          <w:tblInd w:w="-396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556" w:rsidRPr="00F970C6" w:rsidP="00BB6830" w14:paraId="7B624C23" w14:textId="7777777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70C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III. Tiesību akta projekta ietekme uz valsts budžetu un pašvaldību budžetiem</w:t>
            </w:r>
          </w:p>
        </w:tc>
      </w:tr>
      <w:tr w14:paraId="13F034B1" w14:textId="77777777" w:rsidTr="00BB6830">
        <w:tblPrEx>
          <w:tblW w:w="5434" w:type="pct"/>
          <w:tblInd w:w="-396" w:type="dxa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0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B3556" w:rsidRPr="00F51A11" w:rsidP="00BB6830" w14:paraId="4AD2CC30" w14:textId="77777777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sz w:val="28"/>
                <w:szCs w:val="28"/>
              </w:rPr>
            </w:pPr>
            <w:r w:rsidRPr="00F51A11">
              <w:rPr>
                <w:i/>
                <w:iCs/>
                <w:sz w:val="28"/>
                <w:szCs w:val="28"/>
              </w:rPr>
              <w:t>Projekts šo jomu neskar</w:t>
            </w:r>
          </w:p>
        </w:tc>
      </w:tr>
    </w:tbl>
    <w:p w:rsidR="006443BF" w:rsidP="006778A3" w14:paraId="01222952" w14:textId="580AF00A">
      <w:pPr>
        <w:rPr>
          <w:rFonts w:eastAsia="Calibri"/>
          <w:sz w:val="28"/>
          <w:szCs w:val="28"/>
          <w:lang w:eastAsia="en-US"/>
        </w:rPr>
      </w:pPr>
    </w:p>
    <w:p w:rsidR="009C0FF8" w:rsidP="006778A3" w14:paraId="36A781AE" w14:textId="77777777">
      <w:pPr>
        <w:rPr>
          <w:rFonts w:eastAsia="Calibri"/>
          <w:sz w:val="28"/>
          <w:szCs w:val="28"/>
          <w:lang w:eastAsia="en-US"/>
        </w:rPr>
      </w:pPr>
    </w:p>
    <w:tbl>
      <w:tblPr>
        <w:tblW w:w="5434" w:type="pct"/>
        <w:tblInd w:w="-39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4"/>
        <w:gridCol w:w="2502"/>
        <w:gridCol w:w="6515"/>
      </w:tblGrid>
      <w:tr w14:paraId="5A6E8C48" w14:textId="77777777" w:rsidTr="0052543F">
        <w:tblPrEx>
          <w:tblW w:w="5434" w:type="pct"/>
          <w:tblInd w:w="-396" w:type="dxa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C45EBB" w:rsidRPr="00C45EBB" w:rsidP="0052543F" w14:paraId="1697D90D" w14:textId="77777777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C45EBB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14:paraId="3F5A3374" w14:textId="77777777" w:rsidTr="0052543F">
        <w:tblPrEx>
          <w:tblW w:w="5434" w:type="pct"/>
          <w:tblInd w:w="-396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45EBB" w:rsidRPr="00C45EBB" w:rsidP="0052543F" w14:paraId="5E089336" w14:textId="77777777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1.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45EBB" w:rsidRPr="00C45EBB" w:rsidP="0052543F" w14:paraId="0A047A1A" w14:textId="77777777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265BE" w:rsidP="001265BE" w14:paraId="60845A34" w14:textId="4F9B5AFF">
            <w:pPr>
              <w:jc w:val="both"/>
              <w:rPr>
                <w:sz w:val="28"/>
                <w:szCs w:val="28"/>
              </w:rPr>
            </w:pPr>
            <w:r w:rsidRPr="00300CEC">
              <w:rPr>
                <w:sz w:val="28"/>
                <w:szCs w:val="28"/>
              </w:rPr>
              <w:t xml:space="preserve">Ņemot vērā Ministru kabineta 2017.gada 6.jūnija sēdē (prot.29 68.§ 7.punkts) doto uzdevumu un </w:t>
            </w:r>
            <w:r w:rsidR="000C4EC0">
              <w:rPr>
                <w:sz w:val="28"/>
                <w:szCs w:val="28"/>
              </w:rPr>
              <w:t>informatīvajā ziņojumā “Par valsts līdzdalību valsts akciju sabiedrībā “Privatizācijas aģentūra” un tās vispārējo stratēģisko mērķi” minētos apsvērumus</w:t>
            </w:r>
            <w:r w:rsidR="00F8623A">
              <w:rPr>
                <w:sz w:val="28"/>
                <w:szCs w:val="28"/>
              </w:rPr>
              <w:t>, šim likumprojektam saistītais likumprojekts</w:t>
            </w:r>
            <w:r w:rsidRPr="00300CEC">
              <w:rPr>
                <w:sz w:val="28"/>
                <w:szCs w:val="28"/>
              </w:rPr>
              <w:t xml:space="preserve"> ir</w:t>
            </w:r>
            <w:r w:rsidR="00F8623A">
              <w:rPr>
                <w:sz w:val="28"/>
                <w:szCs w:val="28"/>
              </w:rPr>
              <w:t xml:space="preserve"> </w:t>
            </w:r>
            <w:r w:rsidRPr="005714A9" w:rsidR="005714A9">
              <w:rPr>
                <w:sz w:val="28"/>
                <w:szCs w:val="28"/>
              </w:rPr>
              <w:t xml:space="preserve">“Grozījumi </w:t>
            </w:r>
            <w:r w:rsidRPr="005714A9" w:rsidR="009F14D3">
              <w:rPr>
                <w:sz w:val="28"/>
                <w:szCs w:val="28"/>
              </w:rPr>
              <w:t xml:space="preserve">likumā </w:t>
            </w:r>
            <w:r w:rsidR="0079762D">
              <w:rPr>
                <w:sz w:val="28"/>
                <w:szCs w:val="28"/>
              </w:rPr>
              <w:t>“</w:t>
            </w:r>
            <w:r w:rsidRPr="005714A9" w:rsidR="009F14D3">
              <w:rPr>
                <w:sz w:val="28"/>
                <w:szCs w:val="28"/>
              </w:rPr>
              <w:t>Par valsts un pašvaldīb</w:t>
            </w:r>
            <w:r w:rsidR="0079762D">
              <w:rPr>
                <w:sz w:val="28"/>
                <w:szCs w:val="28"/>
              </w:rPr>
              <w:t>u īpašuma objektu privatizāciju”</w:t>
            </w:r>
            <w:r w:rsidRPr="005714A9" w:rsidR="005714A9">
              <w:rPr>
                <w:sz w:val="28"/>
                <w:szCs w:val="28"/>
              </w:rPr>
              <w:t>”</w:t>
            </w:r>
            <w:r w:rsidR="000C4EC0">
              <w:rPr>
                <w:sz w:val="28"/>
                <w:szCs w:val="28"/>
              </w:rPr>
              <w:t xml:space="preserve"> (izsludināts Valsts sekretāru 2017.gada 14.septembra sanāksmē (prot. Nr.36 2.§), VSS-984)</w:t>
            </w:r>
            <w:r>
              <w:rPr>
                <w:sz w:val="28"/>
                <w:szCs w:val="28"/>
              </w:rPr>
              <w:t>. Likumā</w:t>
            </w:r>
            <w:r w:rsidRPr="001265BE">
              <w:rPr>
                <w:sz w:val="28"/>
                <w:szCs w:val="28"/>
              </w:rPr>
              <w:t xml:space="preserve"> “Par valsts un pašvaldību īpašuma objektu privatizāciju”</w:t>
            </w:r>
            <w:r>
              <w:rPr>
                <w:sz w:val="28"/>
                <w:szCs w:val="28"/>
              </w:rPr>
              <w:t xml:space="preserve"> ir </w:t>
            </w:r>
            <w:r w:rsidRPr="001265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noteikta institūcija kas valsts vārdā organizē un veic </w:t>
            </w:r>
            <w:r w:rsidRPr="001265BE">
              <w:rPr>
                <w:sz w:val="28"/>
                <w:szCs w:val="28"/>
              </w:rPr>
              <w:t>valsts īpašuma objektu privatizāciju</w:t>
            </w:r>
            <w:r>
              <w:rPr>
                <w:sz w:val="28"/>
                <w:szCs w:val="28"/>
              </w:rPr>
              <w:t xml:space="preserve">. Likumprojektā </w:t>
            </w:r>
            <w:r w:rsidRPr="001265BE">
              <w:rPr>
                <w:sz w:val="28"/>
                <w:szCs w:val="28"/>
              </w:rPr>
              <w:t>“Grozījumi likumā “Par valsts un pašvaldību īpašuma objektu privatizāciju””</w:t>
            </w:r>
          </w:p>
          <w:p w:rsidR="009F14D3" w:rsidRPr="002555D7" w:rsidP="001265BE" w14:paraId="47811D9F" w14:textId="571441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8623A">
              <w:rPr>
                <w:sz w:val="28"/>
                <w:szCs w:val="28"/>
              </w:rPr>
              <w:t xml:space="preserve">aredzēts, ka tiek </w:t>
            </w:r>
            <w:r w:rsidRPr="00F8623A" w:rsidR="00F8623A">
              <w:rPr>
                <w:sz w:val="28"/>
                <w:szCs w:val="28"/>
              </w:rPr>
              <w:t>ietver</w:t>
            </w:r>
            <w:r w:rsidR="00F8623A">
              <w:rPr>
                <w:sz w:val="28"/>
                <w:szCs w:val="28"/>
              </w:rPr>
              <w:t>ta</w:t>
            </w:r>
            <w:r w:rsidRPr="00F8623A" w:rsidR="00F8623A">
              <w:rPr>
                <w:sz w:val="28"/>
                <w:szCs w:val="28"/>
              </w:rPr>
              <w:t xml:space="preserve"> vispārēja atsauce uz valsts īpašumu privatizāciju veicošu institūciju un tādēļ viscaur </w:t>
            </w:r>
            <w:r w:rsidR="00F8623A">
              <w:rPr>
                <w:sz w:val="28"/>
                <w:szCs w:val="28"/>
              </w:rPr>
              <w:t>l</w:t>
            </w:r>
            <w:r w:rsidRPr="00F8623A" w:rsidR="00F8623A">
              <w:rPr>
                <w:sz w:val="28"/>
                <w:szCs w:val="28"/>
              </w:rPr>
              <w:t>ikuma</w:t>
            </w:r>
            <w:r w:rsidR="00F8623A">
              <w:rPr>
                <w:sz w:val="28"/>
                <w:szCs w:val="28"/>
              </w:rPr>
              <w:t xml:space="preserve"> “Par valsts un pašvaldību īpašuma objektu privatizāciju”</w:t>
            </w:r>
            <w:r w:rsidRPr="00F8623A" w:rsidR="00F8623A">
              <w:rPr>
                <w:sz w:val="28"/>
                <w:szCs w:val="28"/>
              </w:rPr>
              <w:t xml:space="preserve"> pamattekstā vārdi “Privatizācijas aģentūra” (attiecīgā locījumā) būtu aizstājami ar vārdiem “valsts īpašumu privatizācijas veicošā institūcijā”</w:t>
            </w:r>
            <w:r w:rsidR="00F8623A">
              <w:rPr>
                <w:sz w:val="28"/>
                <w:szCs w:val="28"/>
              </w:rPr>
              <w:t>.</w:t>
            </w:r>
          </w:p>
        </w:tc>
      </w:tr>
      <w:tr w14:paraId="1ECF99EF" w14:textId="77777777" w:rsidTr="0052543F">
        <w:tblPrEx>
          <w:tblW w:w="5434" w:type="pct"/>
          <w:tblInd w:w="-396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45EBB" w:rsidRPr="00C45EBB" w:rsidP="0052543F" w14:paraId="0274C90E" w14:textId="77777777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2.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45EBB" w:rsidRPr="00C45EBB" w:rsidP="0052543F" w14:paraId="5551BE61" w14:textId="77777777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45EBB" w:rsidRPr="00C45EBB" w:rsidP="0052543F" w14:paraId="3C017418" w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ministrija</w:t>
            </w:r>
          </w:p>
        </w:tc>
      </w:tr>
      <w:tr w14:paraId="34471E2F" w14:textId="77777777" w:rsidTr="0052543F">
        <w:tblPrEx>
          <w:tblW w:w="5434" w:type="pct"/>
          <w:tblInd w:w="-396" w:type="dxa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45EBB" w:rsidRPr="00C45EBB" w:rsidP="0052543F" w14:paraId="1D5117CE" w14:textId="77777777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3.</w:t>
            </w:r>
          </w:p>
        </w:tc>
        <w:tc>
          <w:tcPr>
            <w:tcW w:w="12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C45EBB" w:rsidRPr="00C45EBB" w:rsidP="0052543F" w14:paraId="4B0AF33B" w14:textId="77777777">
            <w:pPr>
              <w:rPr>
                <w:sz w:val="28"/>
                <w:szCs w:val="28"/>
              </w:rPr>
            </w:pPr>
            <w:r w:rsidRPr="00C45EBB">
              <w:rPr>
                <w:sz w:val="28"/>
                <w:szCs w:val="28"/>
              </w:rPr>
              <w:t>Cita informācija</w:t>
            </w:r>
          </w:p>
        </w:tc>
        <w:tc>
          <w:tcPr>
            <w:tcW w:w="33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C0FF8" w:rsidP="0052543F" w14:paraId="08F3F470" w14:textId="3F115EA7">
            <w:pPr>
              <w:spacing w:before="100" w:beforeAutospacing="1" w:after="100" w:afterAutospacing="1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  <w:p w:rsidR="00C45EBB" w:rsidRPr="00C45EBB" w:rsidP="0052543F" w14:paraId="79079E0C" w14:textId="77777777">
            <w:pPr>
              <w:spacing w:before="100" w:beforeAutospacing="1" w:after="100" w:afterAutospacing="1" w:line="293" w:lineRule="atLeast"/>
              <w:rPr>
                <w:sz w:val="28"/>
                <w:szCs w:val="28"/>
              </w:rPr>
            </w:pPr>
          </w:p>
        </w:tc>
      </w:tr>
    </w:tbl>
    <w:p w:rsidR="00F970C6" w:rsidP="006778A3" w14:paraId="275DB33D" w14:textId="77777777">
      <w:pPr>
        <w:rPr>
          <w:rFonts w:eastAsia="Calibri"/>
          <w:sz w:val="28"/>
          <w:szCs w:val="28"/>
          <w:lang w:eastAsia="en-US"/>
        </w:rPr>
      </w:pPr>
    </w:p>
    <w:tbl>
      <w:tblPr>
        <w:tblW w:w="5434" w:type="pct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1"/>
      </w:tblGrid>
      <w:tr w14:paraId="54F2EB26" w14:textId="77777777" w:rsidTr="00BB6830">
        <w:tblPrEx>
          <w:tblW w:w="5434" w:type="pct"/>
          <w:tblInd w:w="-396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556" w:rsidRPr="00F970C6" w:rsidP="00BB6830" w14:paraId="50B1ED8C" w14:textId="7777777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970C6">
              <w:rPr>
                <w:rFonts w:eastAsia="Calibri"/>
                <w:b/>
                <w:sz w:val="28"/>
                <w:szCs w:val="28"/>
                <w:lang w:eastAsia="en-US"/>
              </w:rPr>
              <w:t>V. Tiesību akta projekta atbilstība Latvijas Republikas starptautiskajām saistībām</w:t>
            </w:r>
          </w:p>
        </w:tc>
      </w:tr>
      <w:tr w14:paraId="14414523" w14:textId="77777777" w:rsidTr="00BB6830">
        <w:tblPrEx>
          <w:tblW w:w="5434" w:type="pct"/>
          <w:tblInd w:w="-396" w:type="dxa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6B3556" w:rsidRPr="00F51A11" w:rsidP="00BB6830" w14:paraId="0634021A" w14:textId="77777777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51A11">
              <w:rPr>
                <w:rFonts w:eastAsia="Calibri"/>
                <w:i/>
                <w:sz w:val="28"/>
                <w:szCs w:val="28"/>
                <w:lang w:eastAsia="en-US"/>
              </w:rPr>
              <w:t>Projekts šo jomu neskar</w:t>
            </w:r>
          </w:p>
        </w:tc>
      </w:tr>
    </w:tbl>
    <w:p w:rsidR="006B3556" w:rsidRPr="00F970C6" w:rsidP="00E179FB" w14:paraId="27061134" w14:textId="77777777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416" w:tblpY="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28"/>
      </w:tblGrid>
      <w:tr w14:paraId="4DE694E6" w14:textId="77777777" w:rsidTr="00BB6830">
        <w:tblPrEx>
          <w:tblW w:w="99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928" w:type="dxa"/>
          </w:tcPr>
          <w:p w:rsidR="006B3556" w:rsidRPr="00F970C6" w:rsidP="00BB6830" w14:paraId="2ECEC84A" w14:textId="77777777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79762D"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</w:tbl>
    <w:tbl>
      <w:tblPr>
        <w:tblW w:w="5451" w:type="pct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72"/>
      </w:tblGrid>
      <w:tr w14:paraId="55A2F2B4" w14:textId="77777777" w:rsidTr="00BB6830">
        <w:tblPrEx>
          <w:tblW w:w="5451" w:type="pct"/>
          <w:tblInd w:w="-396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rHeight w:val="40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6B3556" w:rsidRPr="007D1609" w:rsidP="00BB6830" w14:paraId="21EB297A" w14:textId="77777777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D1609">
              <w:rPr>
                <w:rFonts w:eastAsia="Calibri"/>
                <w:i/>
                <w:sz w:val="28"/>
                <w:szCs w:val="28"/>
                <w:lang w:eastAsia="en-US"/>
              </w:rPr>
              <w:t>Projekts šo jomu neskar</w:t>
            </w:r>
          </w:p>
        </w:tc>
      </w:tr>
    </w:tbl>
    <w:p w:rsidR="006B3556" w:rsidRPr="00F970C6" w:rsidP="006778A3" w14:paraId="6745C4DF" w14:textId="77777777">
      <w:pPr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370" w:tblpY="11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5"/>
        <w:gridCol w:w="3683"/>
        <w:gridCol w:w="5563"/>
      </w:tblGrid>
      <w:tr w14:paraId="2E5DE00C" w14:textId="77777777" w:rsidTr="00F970C6">
        <w:tblPrEx>
          <w:tblW w:w="995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c>
          <w:tcPr>
            <w:tcW w:w="9951" w:type="dxa"/>
            <w:gridSpan w:val="3"/>
          </w:tcPr>
          <w:p w:rsidR="00F970C6" w:rsidRPr="00F970C6" w:rsidP="00F970C6" w14:paraId="7A9E84E9" w14:textId="77777777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 w:rsidRPr="00F970C6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14:paraId="577085A4" w14:textId="77777777" w:rsidTr="00F970C6">
        <w:tblPrEx>
          <w:tblW w:w="9951" w:type="dxa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trHeight w:val="427"/>
        </w:trPr>
        <w:tc>
          <w:tcPr>
            <w:tcW w:w="705" w:type="dxa"/>
          </w:tcPr>
          <w:p w:rsidR="00F970C6" w:rsidRPr="00F970C6" w:rsidP="00F970C6" w14:paraId="6268FA82" w14:textId="77777777">
            <w:pPr>
              <w:ind w:left="57" w:right="57"/>
              <w:rPr>
                <w:bCs/>
                <w:sz w:val="28"/>
                <w:szCs w:val="28"/>
              </w:rPr>
            </w:pPr>
            <w:r w:rsidRPr="00F970C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83" w:type="dxa"/>
          </w:tcPr>
          <w:p w:rsidR="00F970C6" w:rsidRPr="00F970C6" w:rsidP="00F970C6" w14:paraId="705F385F" w14:textId="77777777">
            <w:pPr>
              <w:ind w:left="57" w:right="57"/>
              <w:rPr>
                <w:sz w:val="28"/>
                <w:szCs w:val="28"/>
              </w:rPr>
            </w:pPr>
            <w:r w:rsidRPr="00F970C6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5563" w:type="dxa"/>
          </w:tcPr>
          <w:p w:rsidR="00F970C6" w:rsidP="00D96899" w14:paraId="10028AFA" w14:textId="77777777">
            <w:pPr>
              <w:ind w:firstLine="71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228F">
              <w:rPr>
                <w:rFonts w:eastAsia="Calibri"/>
                <w:sz w:val="28"/>
                <w:szCs w:val="28"/>
                <w:lang w:eastAsia="en-US"/>
              </w:rPr>
              <w:t>Ekonomikas ministrija</w:t>
            </w:r>
            <w:r w:rsidRPr="00A8228F" w:rsidR="00B653F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96899" w:rsidRPr="00F970C6" w:rsidP="00D96899" w14:paraId="4C9A530A" w14:textId="77777777">
            <w:pPr>
              <w:ind w:firstLine="71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14:paraId="7DACA970" w14:textId="77777777" w:rsidTr="00F970C6">
        <w:tblPrEx>
          <w:tblW w:w="9951" w:type="dxa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trHeight w:val="463"/>
        </w:trPr>
        <w:tc>
          <w:tcPr>
            <w:tcW w:w="705" w:type="dxa"/>
          </w:tcPr>
          <w:p w:rsidR="00F970C6" w:rsidRPr="00F970C6" w:rsidP="00F970C6" w14:paraId="12C3CAB5" w14:textId="77777777">
            <w:pPr>
              <w:ind w:left="57" w:right="57"/>
              <w:rPr>
                <w:bCs/>
                <w:sz w:val="28"/>
                <w:szCs w:val="28"/>
              </w:rPr>
            </w:pPr>
            <w:r w:rsidRPr="00F970C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83" w:type="dxa"/>
          </w:tcPr>
          <w:p w:rsidR="00F970C6" w:rsidRPr="00F970C6" w:rsidP="00F970C6" w14:paraId="7C444B55" w14:textId="77777777">
            <w:pPr>
              <w:ind w:left="57" w:right="57"/>
              <w:jc w:val="both"/>
              <w:rPr>
                <w:sz w:val="28"/>
                <w:szCs w:val="28"/>
              </w:rPr>
            </w:pPr>
            <w:r w:rsidRPr="00F970C6">
              <w:rPr>
                <w:sz w:val="28"/>
                <w:szCs w:val="28"/>
              </w:rPr>
              <w:t>Projekta izpildes ietekme uz pārvaldes funkcijām un institucionālo struktūru.</w:t>
            </w:r>
          </w:p>
          <w:p w:rsidR="00F970C6" w:rsidRPr="00F970C6" w:rsidP="00F970C6" w14:paraId="630AE3F4" w14:textId="77777777">
            <w:pPr>
              <w:ind w:left="57" w:right="57"/>
              <w:jc w:val="both"/>
              <w:rPr>
                <w:sz w:val="28"/>
                <w:szCs w:val="28"/>
              </w:rPr>
            </w:pPr>
            <w:r w:rsidRPr="00F970C6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3" w:type="dxa"/>
          </w:tcPr>
          <w:p w:rsidR="00F970C6" w:rsidRPr="00F970C6" w:rsidP="00B12EFA" w14:paraId="33D7ED05" w14:textId="77777777">
            <w:pPr>
              <w:ind w:firstLine="71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70C6">
              <w:rPr>
                <w:rFonts w:eastAsia="Calibri"/>
                <w:sz w:val="28"/>
                <w:szCs w:val="28"/>
                <w:lang w:eastAsia="en-US"/>
              </w:rPr>
              <w:t>Projekts šo jomu neskar</w:t>
            </w:r>
            <w:r w:rsidR="0053136A">
              <w:rPr>
                <w:rFonts w:eastAsia="Calibri"/>
                <w:sz w:val="28"/>
                <w:szCs w:val="28"/>
                <w:lang w:eastAsia="en-US"/>
              </w:rPr>
              <w:t xml:space="preserve">, jo Likumprojekts </w:t>
            </w:r>
            <w:r w:rsidRPr="0053136A" w:rsidR="0053136A">
              <w:rPr>
                <w:rFonts w:eastAsia="Calibri"/>
                <w:sz w:val="28"/>
                <w:szCs w:val="28"/>
                <w:lang w:eastAsia="en-US"/>
              </w:rPr>
              <w:t>neparedz jaunu institūciju veidošanu, kā arī esošo institūciju funkciju paplašināšanu.</w:t>
            </w:r>
          </w:p>
        </w:tc>
      </w:tr>
      <w:tr w14:paraId="5E32B15B" w14:textId="77777777" w:rsidTr="00AC4B91">
        <w:tblPrEx>
          <w:tblW w:w="9951" w:type="dxa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trHeight w:val="516"/>
        </w:trPr>
        <w:tc>
          <w:tcPr>
            <w:tcW w:w="705" w:type="dxa"/>
          </w:tcPr>
          <w:p w:rsidR="00F970C6" w:rsidRPr="00F970C6" w:rsidP="00F970C6" w14:paraId="63ED189C" w14:textId="77777777">
            <w:pPr>
              <w:ind w:left="57" w:right="57"/>
              <w:rPr>
                <w:bCs/>
                <w:sz w:val="28"/>
                <w:szCs w:val="28"/>
              </w:rPr>
            </w:pPr>
            <w:r w:rsidRPr="00F970C6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3683" w:type="dxa"/>
          </w:tcPr>
          <w:p w:rsidR="00F970C6" w:rsidRPr="00F970C6" w:rsidP="00F970C6" w14:paraId="19D5FA4E" w14:textId="77777777">
            <w:pPr>
              <w:ind w:left="57" w:right="57"/>
              <w:rPr>
                <w:sz w:val="28"/>
                <w:szCs w:val="28"/>
              </w:rPr>
            </w:pPr>
            <w:r w:rsidRPr="00F970C6">
              <w:rPr>
                <w:sz w:val="28"/>
                <w:szCs w:val="28"/>
              </w:rPr>
              <w:t>Cita informācija</w:t>
            </w:r>
          </w:p>
        </w:tc>
        <w:tc>
          <w:tcPr>
            <w:tcW w:w="5563" w:type="dxa"/>
          </w:tcPr>
          <w:p w:rsidR="00F970C6" w:rsidRPr="00F970C6" w:rsidP="00F970C6" w14:paraId="40F04FD0" w14:textId="77777777">
            <w:pPr>
              <w:ind w:left="57" w:right="57"/>
              <w:jc w:val="both"/>
              <w:rPr>
                <w:bCs/>
                <w:sz w:val="28"/>
                <w:szCs w:val="28"/>
              </w:rPr>
            </w:pPr>
            <w:r w:rsidRPr="00F970C6">
              <w:rPr>
                <w:bCs/>
                <w:sz w:val="28"/>
                <w:szCs w:val="28"/>
              </w:rPr>
              <w:t>Nav.</w:t>
            </w:r>
          </w:p>
        </w:tc>
      </w:tr>
    </w:tbl>
    <w:p w:rsidR="00055D6E" w:rsidP="008E38BC" w14:paraId="59CAE53F" w14:textId="70E75B29">
      <w:pPr>
        <w:tabs>
          <w:tab w:val="left" w:pos="6915"/>
        </w:tabs>
        <w:rPr>
          <w:sz w:val="28"/>
          <w:szCs w:val="28"/>
        </w:rPr>
      </w:pPr>
    </w:p>
    <w:p w:rsidR="009C0FF8" w:rsidP="008E38BC" w14:paraId="76A13751" w14:textId="77777777">
      <w:pPr>
        <w:tabs>
          <w:tab w:val="left" w:pos="6915"/>
        </w:tabs>
        <w:rPr>
          <w:sz w:val="28"/>
          <w:szCs w:val="28"/>
        </w:rPr>
      </w:pPr>
    </w:p>
    <w:p w:rsidR="00C2558F" w:rsidP="00026916" w14:paraId="7CF7F000" w14:textId="77777777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026916" w:rsidRPr="00026916" w:rsidP="00026916" w14:paraId="693F371A" w14:textId="3164A418">
      <w:pPr>
        <w:tabs>
          <w:tab w:val="left" w:pos="6885"/>
        </w:tabs>
        <w:rPr>
          <w:sz w:val="28"/>
          <w:szCs w:val="28"/>
        </w:rPr>
      </w:pPr>
      <w:r w:rsidRPr="00026916">
        <w:rPr>
          <w:sz w:val="28"/>
          <w:szCs w:val="28"/>
        </w:rPr>
        <w:t>Ministru prezidenta biedrs,</w:t>
      </w:r>
    </w:p>
    <w:p w:rsidR="007162F5" w:rsidP="00026916" w14:paraId="3931BF28" w14:textId="18BEEAF4">
      <w:pPr>
        <w:tabs>
          <w:tab w:val="left" w:pos="6885"/>
        </w:tabs>
        <w:rPr>
          <w:sz w:val="28"/>
          <w:szCs w:val="28"/>
        </w:rPr>
      </w:pPr>
      <w:r w:rsidRPr="00026916">
        <w:rPr>
          <w:sz w:val="28"/>
          <w:szCs w:val="28"/>
        </w:rPr>
        <w:t>ekonomikas ministrs</w:t>
      </w:r>
      <w:r w:rsidRPr="00026916">
        <w:rPr>
          <w:sz w:val="28"/>
          <w:szCs w:val="28"/>
        </w:rPr>
        <w:tab/>
      </w:r>
      <w:r w:rsidRPr="00026916">
        <w:rPr>
          <w:sz w:val="28"/>
          <w:szCs w:val="28"/>
        </w:rPr>
        <w:tab/>
        <w:t>A.</w:t>
      </w:r>
      <w:r w:rsidR="00C2558F">
        <w:rPr>
          <w:sz w:val="28"/>
          <w:szCs w:val="28"/>
        </w:rPr>
        <w:t> </w:t>
      </w:r>
      <w:r w:rsidRPr="00026916">
        <w:rPr>
          <w:sz w:val="28"/>
          <w:szCs w:val="28"/>
        </w:rPr>
        <w:t>Ašeradens</w:t>
      </w:r>
    </w:p>
    <w:p w:rsidR="00026916" w:rsidRPr="00026916" w:rsidP="00026916" w14:paraId="447F2BC9" w14:textId="77777777">
      <w:pPr>
        <w:tabs>
          <w:tab w:val="left" w:pos="6885"/>
        </w:tabs>
        <w:rPr>
          <w:sz w:val="28"/>
          <w:szCs w:val="28"/>
        </w:rPr>
      </w:pPr>
    </w:p>
    <w:p w:rsidR="006443BF" w:rsidRPr="00026916" w:rsidP="006443BF" w14:paraId="5DBF9815" w14:textId="77777777">
      <w:pPr>
        <w:tabs>
          <w:tab w:val="left" w:pos="7655"/>
        </w:tabs>
        <w:rPr>
          <w:sz w:val="28"/>
          <w:szCs w:val="28"/>
        </w:rPr>
      </w:pPr>
      <w:r w:rsidRPr="00026916">
        <w:rPr>
          <w:sz w:val="28"/>
          <w:szCs w:val="28"/>
        </w:rPr>
        <w:t xml:space="preserve">Vīza: </w:t>
      </w:r>
    </w:p>
    <w:p w:rsidR="006443BF" w:rsidRPr="00026916" w:rsidP="006443BF" w14:paraId="1A3A4435" w14:textId="6EEA2E71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lv-LV"/>
        </w:rPr>
      </w:pPr>
      <w:r w:rsidRPr="00026916">
        <w:rPr>
          <w:rFonts w:ascii="Times New Roman" w:hAnsi="Times New Roman" w:cs="Times New Roman"/>
          <w:sz w:val="28"/>
          <w:szCs w:val="28"/>
          <w:lang w:val="lv-LV"/>
        </w:rPr>
        <w:t>v</w:t>
      </w:r>
      <w:r w:rsidRPr="00026916" w:rsidR="007162F5">
        <w:rPr>
          <w:rFonts w:ascii="Times New Roman" w:hAnsi="Times New Roman" w:cs="Times New Roman"/>
          <w:sz w:val="28"/>
          <w:szCs w:val="28"/>
          <w:lang w:val="lv-LV"/>
        </w:rPr>
        <w:t>alsts sekretārs</w:t>
      </w:r>
      <w:r w:rsidRPr="00026916" w:rsidR="007162F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26916" w:rsidR="007162F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26916" w:rsidR="007162F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26916" w:rsidR="007162F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26916" w:rsidR="007162F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26916" w:rsidR="007162F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26916" w:rsidR="007162F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26916" w:rsidR="007162F5">
        <w:rPr>
          <w:rFonts w:ascii="Times New Roman" w:hAnsi="Times New Roman" w:cs="Times New Roman"/>
          <w:sz w:val="28"/>
          <w:szCs w:val="28"/>
          <w:lang w:val="lv-LV"/>
        </w:rPr>
        <w:tab/>
        <w:t>J.</w:t>
      </w:r>
      <w:r w:rsidR="00C2558F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026916" w:rsidR="007162F5">
        <w:rPr>
          <w:rFonts w:ascii="Times New Roman" w:hAnsi="Times New Roman" w:cs="Times New Roman"/>
          <w:sz w:val="28"/>
          <w:szCs w:val="28"/>
          <w:lang w:val="lv-LV"/>
        </w:rPr>
        <w:t>Stinka</w:t>
      </w:r>
    </w:p>
    <w:p w:rsidR="006443BF" w:rsidRPr="00026916" w:rsidP="006443BF" w14:paraId="48577248" w14:textId="7777777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lv-LV"/>
        </w:rPr>
      </w:pPr>
    </w:p>
    <w:p w:rsidR="000C4EC0" w:rsidP="00E179FB" w14:paraId="36701A00" w14:textId="77777777">
      <w:pPr>
        <w:pStyle w:val="naisf"/>
        <w:spacing w:before="0" w:after="0"/>
        <w:ind w:firstLine="0"/>
        <w:rPr>
          <w:sz w:val="20"/>
          <w:szCs w:val="20"/>
        </w:rPr>
      </w:pPr>
    </w:p>
    <w:p w:rsidR="00E179FB" w:rsidRPr="001E6360" w:rsidP="00E179FB" w14:paraId="582219A0" w14:textId="274289F3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Spaliņa</w:t>
      </w:r>
      <w:r w:rsidRPr="001E6360">
        <w:rPr>
          <w:sz w:val="20"/>
          <w:szCs w:val="20"/>
        </w:rPr>
        <w:t xml:space="preserve"> 670131</w:t>
      </w:r>
      <w:r>
        <w:rPr>
          <w:sz w:val="20"/>
          <w:szCs w:val="20"/>
        </w:rPr>
        <w:t>10</w:t>
      </w:r>
    </w:p>
    <w:p w:rsidR="00367CBE" w:rsidRPr="00E179FB" w:rsidP="00AC4B91" w14:paraId="47FBE465" w14:textId="73AE49DF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Dace.Spalina</w:t>
      </w:r>
      <w:r w:rsidRPr="001E6360" w:rsidR="00E179FB">
        <w:rPr>
          <w:sz w:val="20"/>
          <w:szCs w:val="20"/>
        </w:rPr>
        <w:t xml:space="preserve">@em.gov.lv </w:t>
      </w:r>
    </w:p>
    <w:sectPr w:rsidSect="00D00D82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1C13" w:rsidRPr="000840A6" w:rsidP="000840A6" w14:paraId="1A53E308" w14:textId="54B8A95A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16FD2" w:rsidRPr="00F16FD2" w:rsidP="00F16FD2" w14:paraId="7AF639C6" w14:textId="4D7A73DA">
    <w:pPr>
      <w:pStyle w:val="Heading3"/>
      <w:spacing w:before="120"/>
      <w:jc w:val="both"/>
      <w:rPr>
        <w:rFonts w:ascii="Times New Roman" w:hAnsi="Times New Roman" w:cs="Times New Roman"/>
        <w:b w:val="0"/>
        <w:color w:val="auto"/>
      </w:rPr>
    </w:pPr>
    <w:r w:rsidRPr="00F16FD2">
      <w:rPr>
        <w:rFonts w:ascii="Times New Roman" w:hAnsi="Times New Roman" w:cs="Times New Roman"/>
        <w:b w:val="0"/>
        <w:color w:val="auto"/>
      </w:rPr>
      <w:fldChar w:fldCharType="begin"/>
    </w:r>
    <w:r w:rsidRPr="00F16FD2">
      <w:rPr>
        <w:rFonts w:ascii="Times New Roman" w:hAnsi="Times New Roman" w:cs="Times New Roman"/>
        <w:b w:val="0"/>
        <w:color w:val="auto"/>
      </w:rPr>
      <w:instrText xml:space="preserve"> FILENAME   \* MERGEFORMAT </w:instrText>
    </w:r>
    <w:r w:rsidRPr="00F16FD2">
      <w:rPr>
        <w:rFonts w:ascii="Times New Roman" w:hAnsi="Times New Roman" w:cs="Times New Roman"/>
        <w:b w:val="0"/>
        <w:color w:val="auto"/>
      </w:rPr>
      <w:fldChar w:fldCharType="separate"/>
    </w:r>
    <w:r w:rsidRPr="00F16FD2">
      <w:rPr>
        <w:rFonts w:ascii="Times New Roman" w:hAnsi="Times New Roman" w:cs="Times New Roman"/>
        <w:b w:val="0"/>
        <w:color w:val="auto"/>
      </w:rPr>
      <w:fldChar w:fldCharType="end"/>
    </w:r>
    <w:r w:rsidRPr="00F16FD2">
      <w:rPr>
        <w:rFonts w:ascii="Times New Roman" w:hAnsi="Times New Roman" w:cs="Times New Roman"/>
        <w:b w:val="0"/>
        <w:color w:val="auto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1C13" w:rsidP="003C449B" w14:paraId="3172BEE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E1C13" w14:paraId="1A12DF3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1C13" w:rsidP="003C449B" w14:paraId="7EC7A7F2" w14:textId="03D955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:rsidR="00DE1C13" w14:paraId="4C82D830" w14:textId="77777777">
    <w:pPr>
      <w:pStyle w:val="Header"/>
    </w:pPr>
  </w:p>
  <w:p w:rsidR="00372711" w14:paraId="52AC8B38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444445A"/>
    <w:multiLevelType w:val="hybridMultilevel"/>
    <w:tmpl w:val="19EE00A4"/>
    <w:lvl w:ilvl="0">
      <w:start w:val="1"/>
      <w:numFmt w:val="lowerLetter"/>
      <w:lvlText w:val="%1)"/>
      <w:lvlJc w:val="left"/>
      <w:pPr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13B96371"/>
    <w:multiLevelType w:val="hybridMultilevel"/>
    <w:tmpl w:val="545239BA"/>
    <w:lvl w:ilvl="0">
      <w:start w:val="1"/>
      <w:numFmt w:val="decimal"/>
      <w:lvlText w:val="%1."/>
      <w:lvlJc w:val="left"/>
      <w:pPr>
        <w:ind w:left="795" w:hanging="360"/>
      </w:p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1">
    <w:nsid w:val="158C4306"/>
    <w:multiLevelType w:val="hybridMultilevel"/>
    <w:tmpl w:val="1C46FC60"/>
    <w:lvl w:ilvl="0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86" w:hanging="360"/>
      </w:pPr>
    </w:lvl>
    <w:lvl w:ilvl="2" w:tentative="1">
      <w:start w:val="1"/>
      <w:numFmt w:val="lowerRoman"/>
      <w:lvlText w:val="%3."/>
      <w:lvlJc w:val="right"/>
      <w:pPr>
        <w:ind w:left="2206" w:hanging="180"/>
      </w:pPr>
    </w:lvl>
    <w:lvl w:ilvl="3" w:tentative="1">
      <w:start w:val="1"/>
      <w:numFmt w:val="decimal"/>
      <w:lvlText w:val="%4."/>
      <w:lvlJc w:val="left"/>
      <w:pPr>
        <w:ind w:left="2926" w:hanging="360"/>
      </w:pPr>
    </w:lvl>
    <w:lvl w:ilvl="4" w:tentative="1">
      <w:start w:val="1"/>
      <w:numFmt w:val="lowerLetter"/>
      <w:lvlText w:val="%5."/>
      <w:lvlJc w:val="left"/>
      <w:pPr>
        <w:ind w:left="3646" w:hanging="360"/>
      </w:pPr>
    </w:lvl>
    <w:lvl w:ilvl="5" w:tentative="1">
      <w:start w:val="1"/>
      <w:numFmt w:val="lowerRoman"/>
      <w:lvlText w:val="%6."/>
      <w:lvlJc w:val="right"/>
      <w:pPr>
        <w:ind w:left="4366" w:hanging="180"/>
      </w:pPr>
    </w:lvl>
    <w:lvl w:ilvl="6" w:tentative="1">
      <w:start w:val="1"/>
      <w:numFmt w:val="decimal"/>
      <w:lvlText w:val="%7."/>
      <w:lvlJc w:val="left"/>
      <w:pPr>
        <w:ind w:left="5086" w:hanging="360"/>
      </w:pPr>
    </w:lvl>
    <w:lvl w:ilvl="7" w:tentative="1">
      <w:start w:val="1"/>
      <w:numFmt w:val="lowerLetter"/>
      <w:lvlText w:val="%8."/>
      <w:lvlJc w:val="left"/>
      <w:pPr>
        <w:ind w:left="5806" w:hanging="360"/>
      </w:pPr>
    </w:lvl>
    <w:lvl w:ilvl="8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1">
    <w:nsid w:val="21405EC0"/>
    <w:multiLevelType w:val="hybridMultilevel"/>
    <w:tmpl w:val="595E00A2"/>
    <w:lvl w:ilvl="0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1">
    <w:nsid w:val="36E9364A"/>
    <w:multiLevelType w:val="hybridMultilevel"/>
    <w:tmpl w:val="7990E534"/>
    <w:lvl w:ilvl="0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06" w:hanging="360"/>
      </w:pPr>
    </w:lvl>
    <w:lvl w:ilvl="2" w:tentative="1">
      <w:start w:val="1"/>
      <w:numFmt w:val="lowerRoman"/>
      <w:lvlText w:val="%3."/>
      <w:lvlJc w:val="right"/>
      <w:pPr>
        <w:ind w:left="1826" w:hanging="180"/>
      </w:pPr>
    </w:lvl>
    <w:lvl w:ilvl="3" w:tentative="1">
      <w:start w:val="1"/>
      <w:numFmt w:val="decimal"/>
      <w:lvlText w:val="%4."/>
      <w:lvlJc w:val="left"/>
      <w:pPr>
        <w:ind w:left="2546" w:hanging="360"/>
      </w:pPr>
    </w:lvl>
    <w:lvl w:ilvl="4" w:tentative="1">
      <w:start w:val="1"/>
      <w:numFmt w:val="lowerLetter"/>
      <w:lvlText w:val="%5."/>
      <w:lvlJc w:val="left"/>
      <w:pPr>
        <w:ind w:left="3266" w:hanging="360"/>
      </w:pPr>
    </w:lvl>
    <w:lvl w:ilvl="5" w:tentative="1">
      <w:start w:val="1"/>
      <w:numFmt w:val="lowerRoman"/>
      <w:lvlText w:val="%6."/>
      <w:lvlJc w:val="right"/>
      <w:pPr>
        <w:ind w:left="3986" w:hanging="180"/>
      </w:pPr>
    </w:lvl>
    <w:lvl w:ilvl="6" w:tentative="1">
      <w:start w:val="1"/>
      <w:numFmt w:val="decimal"/>
      <w:lvlText w:val="%7."/>
      <w:lvlJc w:val="left"/>
      <w:pPr>
        <w:ind w:left="4706" w:hanging="360"/>
      </w:pPr>
    </w:lvl>
    <w:lvl w:ilvl="7" w:tentative="1">
      <w:start w:val="1"/>
      <w:numFmt w:val="lowerLetter"/>
      <w:lvlText w:val="%8."/>
      <w:lvlJc w:val="left"/>
      <w:pPr>
        <w:ind w:left="5426" w:hanging="360"/>
      </w:pPr>
    </w:lvl>
    <w:lvl w:ilvl="8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1">
    <w:nsid w:val="3D7D1F58"/>
    <w:multiLevelType w:val="hybridMultilevel"/>
    <w:tmpl w:val="30045006"/>
    <w:lvl w:ilvl="0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6" w15:restartNumberingAfterBreak="1">
    <w:nsid w:val="4BBE6D8B"/>
    <w:multiLevelType w:val="hybridMultilevel"/>
    <w:tmpl w:val="38D6EF70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AFB24DD"/>
    <w:multiLevelType w:val="hybridMultilevel"/>
    <w:tmpl w:val="E9146AFE"/>
    <w:lvl w:ilvl="0">
      <w:start w:val="1"/>
      <w:numFmt w:val="decimal"/>
      <w:lvlText w:val="%1)"/>
      <w:lvlJc w:val="left"/>
      <w:pPr>
        <w:ind w:left="746" w:hanging="360"/>
      </w:pPr>
    </w:lvl>
    <w:lvl w:ilvl="1" w:tentative="1">
      <w:start w:val="1"/>
      <w:numFmt w:val="lowerLetter"/>
      <w:lvlText w:val="%2."/>
      <w:lvlJc w:val="left"/>
      <w:pPr>
        <w:ind w:left="1466" w:hanging="360"/>
      </w:pPr>
    </w:lvl>
    <w:lvl w:ilvl="2" w:tentative="1">
      <w:start w:val="1"/>
      <w:numFmt w:val="lowerRoman"/>
      <w:lvlText w:val="%3."/>
      <w:lvlJc w:val="right"/>
      <w:pPr>
        <w:ind w:left="2186" w:hanging="180"/>
      </w:pPr>
    </w:lvl>
    <w:lvl w:ilvl="3" w:tentative="1">
      <w:start w:val="1"/>
      <w:numFmt w:val="decimal"/>
      <w:lvlText w:val="%4."/>
      <w:lvlJc w:val="left"/>
      <w:pPr>
        <w:ind w:left="2906" w:hanging="360"/>
      </w:pPr>
    </w:lvl>
    <w:lvl w:ilvl="4" w:tentative="1">
      <w:start w:val="1"/>
      <w:numFmt w:val="lowerLetter"/>
      <w:lvlText w:val="%5."/>
      <w:lvlJc w:val="left"/>
      <w:pPr>
        <w:ind w:left="3626" w:hanging="360"/>
      </w:pPr>
    </w:lvl>
    <w:lvl w:ilvl="5" w:tentative="1">
      <w:start w:val="1"/>
      <w:numFmt w:val="lowerRoman"/>
      <w:lvlText w:val="%6."/>
      <w:lvlJc w:val="right"/>
      <w:pPr>
        <w:ind w:left="4346" w:hanging="180"/>
      </w:pPr>
    </w:lvl>
    <w:lvl w:ilvl="6" w:tentative="1">
      <w:start w:val="1"/>
      <w:numFmt w:val="decimal"/>
      <w:lvlText w:val="%7."/>
      <w:lvlJc w:val="left"/>
      <w:pPr>
        <w:ind w:left="5066" w:hanging="360"/>
      </w:pPr>
    </w:lvl>
    <w:lvl w:ilvl="7" w:tentative="1">
      <w:start w:val="1"/>
      <w:numFmt w:val="lowerLetter"/>
      <w:lvlText w:val="%8."/>
      <w:lvlJc w:val="left"/>
      <w:pPr>
        <w:ind w:left="5786" w:hanging="360"/>
      </w:pPr>
    </w:lvl>
    <w:lvl w:ilvl="8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8" w15:restartNumberingAfterBreak="1">
    <w:nsid w:val="7CF93EA7"/>
    <w:multiLevelType w:val="hybridMultilevel"/>
    <w:tmpl w:val="174C089E"/>
    <w:lvl w:ilvl="0">
      <w:start w:val="1"/>
      <w:numFmt w:val="decimal"/>
      <w:lvlText w:val="%1)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86" w:hanging="360"/>
      </w:pPr>
    </w:lvl>
    <w:lvl w:ilvl="2" w:tentative="1">
      <w:start w:val="1"/>
      <w:numFmt w:val="lowerRoman"/>
      <w:lvlText w:val="%3."/>
      <w:lvlJc w:val="right"/>
      <w:pPr>
        <w:ind w:left="2206" w:hanging="180"/>
      </w:pPr>
    </w:lvl>
    <w:lvl w:ilvl="3" w:tentative="1">
      <w:start w:val="1"/>
      <w:numFmt w:val="decimal"/>
      <w:lvlText w:val="%4."/>
      <w:lvlJc w:val="left"/>
      <w:pPr>
        <w:ind w:left="2926" w:hanging="360"/>
      </w:pPr>
    </w:lvl>
    <w:lvl w:ilvl="4" w:tentative="1">
      <w:start w:val="1"/>
      <w:numFmt w:val="lowerLetter"/>
      <w:lvlText w:val="%5."/>
      <w:lvlJc w:val="left"/>
      <w:pPr>
        <w:ind w:left="3646" w:hanging="360"/>
      </w:pPr>
    </w:lvl>
    <w:lvl w:ilvl="5" w:tentative="1">
      <w:start w:val="1"/>
      <w:numFmt w:val="lowerRoman"/>
      <w:lvlText w:val="%6."/>
      <w:lvlJc w:val="right"/>
      <w:pPr>
        <w:ind w:left="4366" w:hanging="180"/>
      </w:pPr>
    </w:lvl>
    <w:lvl w:ilvl="6" w:tentative="1">
      <w:start w:val="1"/>
      <w:numFmt w:val="decimal"/>
      <w:lvlText w:val="%7."/>
      <w:lvlJc w:val="left"/>
      <w:pPr>
        <w:ind w:left="5086" w:hanging="360"/>
      </w:pPr>
    </w:lvl>
    <w:lvl w:ilvl="7" w:tentative="1">
      <w:start w:val="1"/>
      <w:numFmt w:val="lowerLetter"/>
      <w:lvlText w:val="%8."/>
      <w:lvlJc w:val="left"/>
      <w:pPr>
        <w:ind w:left="5806" w:hanging="360"/>
      </w:pPr>
    </w:lvl>
    <w:lvl w:ilvl="8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1B"/>
    <w:rsid w:val="0000414F"/>
    <w:rsid w:val="00004CF1"/>
    <w:rsid w:val="00015218"/>
    <w:rsid w:val="00020026"/>
    <w:rsid w:val="00020467"/>
    <w:rsid w:val="000244F5"/>
    <w:rsid w:val="00026916"/>
    <w:rsid w:val="000328F2"/>
    <w:rsid w:val="00033B89"/>
    <w:rsid w:val="00033E62"/>
    <w:rsid w:val="00034A07"/>
    <w:rsid w:val="00040118"/>
    <w:rsid w:val="0004310D"/>
    <w:rsid w:val="000448BA"/>
    <w:rsid w:val="00046A70"/>
    <w:rsid w:val="00053474"/>
    <w:rsid w:val="0005374B"/>
    <w:rsid w:val="00055D6E"/>
    <w:rsid w:val="00057C1B"/>
    <w:rsid w:val="00057EBB"/>
    <w:rsid w:val="000717D7"/>
    <w:rsid w:val="000832C5"/>
    <w:rsid w:val="000840A6"/>
    <w:rsid w:val="000853F7"/>
    <w:rsid w:val="000862DD"/>
    <w:rsid w:val="0008775F"/>
    <w:rsid w:val="000A5B33"/>
    <w:rsid w:val="000B0040"/>
    <w:rsid w:val="000B1D1A"/>
    <w:rsid w:val="000C1B72"/>
    <w:rsid w:val="000C26CD"/>
    <w:rsid w:val="000C4EC0"/>
    <w:rsid w:val="000C6353"/>
    <w:rsid w:val="000C696A"/>
    <w:rsid w:val="000D0E66"/>
    <w:rsid w:val="000D482B"/>
    <w:rsid w:val="000D5949"/>
    <w:rsid w:val="000D62F1"/>
    <w:rsid w:val="000E03BE"/>
    <w:rsid w:val="000E18BC"/>
    <w:rsid w:val="000E1DF8"/>
    <w:rsid w:val="000E7346"/>
    <w:rsid w:val="000F1A89"/>
    <w:rsid w:val="000F3BA5"/>
    <w:rsid w:val="000F6C98"/>
    <w:rsid w:val="000F6EE8"/>
    <w:rsid w:val="00100F35"/>
    <w:rsid w:val="001026F6"/>
    <w:rsid w:val="0011322A"/>
    <w:rsid w:val="001265BE"/>
    <w:rsid w:val="0013254B"/>
    <w:rsid w:val="00132805"/>
    <w:rsid w:val="00140071"/>
    <w:rsid w:val="0015045A"/>
    <w:rsid w:val="001510FA"/>
    <w:rsid w:val="0015498F"/>
    <w:rsid w:val="00160D2E"/>
    <w:rsid w:val="001617C4"/>
    <w:rsid w:val="00161C9B"/>
    <w:rsid w:val="001623BB"/>
    <w:rsid w:val="00162BEB"/>
    <w:rsid w:val="001736EB"/>
    <w:rsid w:val="001746F0"/>
    <w:rsid w:val="00182511"/>
    <w:rsid w:val="00184666"/>
    <w:rsid w:val="001866D4"/>
    <w:rsid w:val="00192D7F"/>
    <w:rsid w:val="001A0444"/>
    <w:rsid w:val="001A1F55"/>
    <w:rsid w:val="001A35B0"/>
    <w:rsid w:val="001B2818"/>
    <w:rsid w:val="001C0A0F"/>
    <w:rsid w:val="001C6289"/>
    <w:rsid w:val="001D3408"/>
    <w:rsid w:val="001D4B88"/>
    <w:rsid w:val="001E0BEF"/>
    <w:rsid w:val="001E17CE"/>
    <w:rsid w:val="001E2C64"/>
    <w:rsid w:val="001E459B"/>
    <w:rsid w:val="001E5AFC"/>
    <w:rsid w:val="001E6360"/>
    <w:rsid w:val="001E79E7"/>
    <w:rsid w:val="001F5557"/>
    <w:rsid w:val="001F72E2"/>
    <w:rsid w:val="00200AD2"/>
    <w:rsid w:val="002018F2"/>
    <w:rsid w:val="00212130"/>
    <w:rsid w:val="00212521"/>
    <w:rsid w:val="0021286B"/>
    <w:rsid w:val="00216BE4"/>
    <w:rsid w:val="00216CFB"/>
    <w:rsid w:val="002237E7"/>
    <w:rsid w:val="00226E42"/>
    <w:rsid w:val="00233545"/>
    <w:rsid w:val="00233B28"/>
    <w:rsid w:val="00235F2C"/>
    <w:rsid w:val="0024146D"/>
    <w:rsid w:val="00244E59"/>
    <w:rsid w:val="00251B76"/>
    <w:rsid w:val="00251D52"/>
    <w:rsid w:val="00252C26"/>
    <w:rsid w:val="002555D7"/>
    <w:rsid w:val="0026002A"/>
    <w:rsid w:val="00263AEA"/>
    <w:rsid w:val="00264DEF"/>
    <w:rsid w:val="00264F4D"/>
    <w:rsid w:val="00265B85"/>
    <w:rsid w:val="00270A6A"/>
    <w:rsid w:val="00271E2E"/>
    <w:rsid w:val="0027371E"/>
    <w:rsid w:val="0028075D"/>
    <w:rsid w:val="002813CC"/>
    <w:rsid w:val="00281C85"/>
    <w:rsid w:val="00282F77"/>
    <w:rsid w:val="00283947"/>
    <w:rsid w:val="00293715"/>
    <w:rsid w:val="002A2146"/>
    <w:rsid w:val="002A4883"/>
    <w:rsid w:val="002A531A"/>
    <w:rsid w:val="002A5789"/>
    <w:rsid w:val="002B2BB2"/>
    <w:rsid w:val="002B2C6A"/>
    <w:rsid w:val="002C1405"/>
    <w:rsid w:val="002C5601"/>
    <w:rsid w:val="002D18E9"/>
    <w:rsid w:val="002D1CF6"/>
    <w:rsid w:val="002D44E6"/>
    <w:rsid w:val="002D56E8"/>
    <w:rsid w:val="002D5E92"/>
    <w:rsid w:val="002D6B74"/>
    <w:rsid w:val="002E15E6"/>
    <w:rsid w:val="002E4085"/>
    <w:rsid w:val="002E5243"/>
    <w:rsid w:val="002E5B34"/>
    <w:rsid w:val="002F0554"/>
    <w:rsid w:val="002F1F60"/>
    <w:rsid w:val="002F547E"/>
    <w:rsid w:val="00300CEC"/>
    <w:rsid w:val="003078F2"/>
    <w:rsid w:val="0031584C"/>
    <w:rsid w:val="00315CE0"/>
    <w:rsid w:val="003200CD"/>
    <w:rsid w:val="003206FE"/>
    <w:rsid w:val="003215FB"/>
    <w:rsid w:val="003249A2"/>
    <w:rsid w:val="00330488"/>
    <w:rsid w:val="00334FC2"/>
    <w:rsid w:val="00336756"/>
    <w:rsid w:val="00346F01"/>
    <w:rsid w:val="00347978"/>
    <w:rsid w:val="003512FC"/>
    <w:rsid w:val="00351639"/>
    <w:rsid w:val="003624BE"/>
    <w:rsid w:val="0036719A"/>
    <w:rsid w:val="00367609"/>
    <w:rsid w:val="00367CBE"/>
    <w:rsid w:val="00372711"/>
    <w:rsid w:val="00374ADE"/>
    <w:rsid w:val="00383821"/>
    <w:rsid w:val="00384C7A"/>
    <w:rsid w:val="00387C8E"/>
    <w:rsid w:val="00394DB1"/>
    <w:rsid w:val="00396596"/>
    <w:rsid w:val="003A70A6"/>
    <w:rsid w:val="003B1C18"/>
    <w:rsid w:val="003B33AB"/>
    <w:rsid w:val="003B511F"/>
    <w:rsid w:val="003B5A16"/>
    <w:rsid w:val="003C1E3B"/>
    <w:rsid w:val="003C449B"/>
    <w:rsid w:val="003C5B71"/>
    <w:rsid w:val="003C73BC"/>
    <w:rsid w:val="003D140C"/>
    <w:rsid w:val="003D191E"/>
    <w:rsid w:val="003D351E"/>
    <w:rsid w:val="003E1460"/>
    <w:rsid w:val="003E20D2"/>
    <w:rsid w:val="003E30A9"/>
    <w:rsid w:val="003E4459"/>
    <w:rsid w:val="003E5ED8"/>
    <w:rsid w:val="003F1A06"/>
    <w:rsid w:val="003F28ED"/>
    <w:rsid w:val="003F5C7E"/>
    <w:rsid w:val="004005AD"/>
    <w:rsid w:val="00401C57"/>
    <w:rsid w:val="004046A7"/>
    <w:rsid w:val="0040472F"/>
    <w:rsid w:val="00412777"/>
    <w:rsid w:val="00417E58"/>
    <w:rsid w:val="0042059B"/>
    <w:rsid w:val="00423A51"/>
    <w:rsid w:val="004425D1"/>
    <w:rsid w:val="0044411F"/>
    <w:rsid w:val="00455057"/>
    <w:rsid w:val="004556B0"/>
    <w:rsid w:val="004618A5"/>
    <w:rsid w:val="004866D8"/>
    <w:rsid w:val="00487AE6"/>
    <w:rsid w:val="00490541"/>
    <w:rsid w:val="00492C3A"/>
    <w:rsid w:val="00493E8C"/>
    <w:rsid w:val="004956A1"/>
    <w:rsid w:val="00497E60"/>
    <w:rsid w:val="004A128A"/>
    <w:rsid w:val="004A2A35"/>
    <w:rsid w:val="004A414F"/>
    <w:rsid w:val="004B66BE"/>
    <w:rsid w:val="004B6AE9"/>
    <w:rsid w:val="004B78E3"/>
    <w:rsid w:val="004B7C30"/>
    <w:rsid w:val="004C4150"/>
    <w:rsid w:val="004C6F70"/>
    <w:rsid w:val="004C768C"/>
    <w:rsid w:val="004D438B"/>
    <w:rsid w:val="004D49CF"/>
    <w:rsid w:val="004E0281"/>
    <w:rsid w:val="004E1E2B"/>
    <w:rsid w:val="004E38B7"/>
    <w:rsid w:val="004E7334"/>
    <w:rsid w:val="004F3CDA"/>
    <w:rsid w:val="004F4D19"/>
    <w:rsid w:val="004F54C5"/>
    <w:rsid w:val="004F78DA"/>
    <w:rsid w:val="005021E8"/>
    <w:rsid w:val="005060F3"/>
    <w:rsid w:val="00507A2F"/>
    <w:rsid w:val="0051016E"/>
    <w:rsid w:val="005101B8"/>
    <w:rsid w:val="00512BD1"/>
    <w:rsid w:val="00523538"/>
    <w:rsid w:val="0052543F"/>
    <w:rsid w:val="00525AFA"/>
    <w:rsid w:val="0053136A"/>
    <w:rsid w:val="00540E36"/>
    <w:rsid w:val="00542B31"/>
    <w:rsid w:val="005507BA"/>
    <w:rsid w:val="00553557"/>
    <w:rsid w:val="0056293E"/>
    <w:rsid w:val="0056348F"/>
    <w:rsid w:val="00564642"/>
    <w:rsid w:val="005714A9"/>
    <w:rsid w:val="00575766"/>
    <w:rsid w:val="00582474"/>
    <w:rsid w:val="005857E6"/>
    <w:rsid w:val="00590C14"/>
    <w:rsid w:val="00591F15"/>
    <w:rsid w:val="00597306"/>
    <w:rsid w:val="005A2488"/>
    <w:rsid w:val="005A2753"/>
    <w:rsid w:val="005A2806"/>
    <w:rsid w:val="005A5748"/>
    <w:rsid w:val="005A5CF0"/>
    <w:rsid w:val="005A60EE"/>
    <w:rsid w:val="005B1E6A"/>
    <w:rsid w:val="005B3D79"/>
    <w:rsid w:val="005E16FE"/>
    <w:rsid w:val="005E589E"/>
    <w:rsid w:val="005E64BF"/>
    <w:rsid w:val="005F372D"/>
    <w:rsid w:val="00601E41"/>
    <w:rsid w:val="0060451A"/>
    <w:rsid w:val="00610AC4"/>
    <w:rsid w:val="00622CFA"/>
    <w:rsid w:val="00623075"/>
    <w:rsid w:val="00624573"/>
    <w:rsid w:val="0062471A"/>
    <w:rsid w:val="00624A1E"/>
    <w:rsid w:val="006267E9"/>
    <w:rsid w:val="00627600"/>
    <w:rsid w:val="00634495"/>
    <w:rsid w:val="00634C78"/>
    <w:rsid w:val="0063607F"/>
    <w:rsid w:val="006443BF"/>
    <w:rsid w:val="00645353"/>
    <w:rsid w:val="0065031D"/>
    <w:rsid w:val="00654EAB"/>
    <w:rsid w:val="00673E9A"/>
    <w:rsid w:val="006778A3"/>
    <w:rsid w:val="00681419"/>
    <w:rsid w:val="00681E16"/>
    <w:rsid w:val="00682607"/>
    <w:rsid w:val="00683401"/>
    <w:rsid w:val="00690B82"/>
    <w:rsid w:val="0069243A"/>
    <w:rsid w:val="00693CC9"/>
    <w:rsid w:val="006952B0"/>
    <w:rsid w:val="006A08FB"/>
    <w:rsid w:val="006A2CE9"/>
    <w:rsid w:val="006A5B42"/>
    <w:rsid w:val="006A7EE1"/>
    <w:rsid w:val="006B3556"/>
    <w:rsid w:val="006C0B10"/>
    <w:rsid w:val="006D08D1"/>
    <w:rsid w:val="006D1739"/>
    <w:rsid w:val="006D1C25"/>
    <w:rsid w:val="006D46C0"/>
    <w:rsid w:val="006E1D1F"/>
    <w:rsid w:val="006E7544"/>
    <w:rsid w:val="006F1C4B"/>
    <w:rsid w:val="00702AD0"/>
    <w:rsid w:val="00713E8A"/>
    <w:rsid w:val="007162F5"/>
    <w:rsid w:val="00723CA5"/>
    <w:rsid w:val="00725326"/>
    <w:rsid w:val="00726B7E"/>
    <w:rsid w:val="00726D1B"/>
    <w:rsid w:val="00731D1F"/>
    <w:rsid w:val="007350C7"/>
    <w:rsid w:val="00741748"/>
    <w:rsid w:val="00746199"/>
    <w:rsid w:val="007478BE"/>
    <w:rsid w:val="0075361C"/>
    <w:rsid w:val="0075381D"/>
    <w:rsid w:val="0075392A"/>
    <w:rsid w:val="00757308"/>
    <w:rsid w:val="00771DCA"/>
    <w:rsid w:val="007731E3"/>
    <w:rsid w:val="0077736D"/>
    <w:rsid w:val="00777929"/>
    <w:rsid w:val="0078517C"/>
    <w:rsid w:val="007865C1"/>
    <w:rsid w:val="007936CC"/>
    <w:rsid w:val="00794958"/>
    <w:rsid w:val="0079762D"/>
    <w:rsid w:val="007A1C6B"/>
    <w:rsid w:val="007A2105"/>
    <w:rsid w:val="007B1C20"/>
    <w:rsid w:val="007B2983"/>
    <w:rsid w:val="007C335E"/>
    <w:rsid w:val="007C3BEB"/>
    <w:rsid w:val="007C490F"/>
    <w:rsid w:val="007C4DED"/>
    <w:rsid w:val="007D1609"/>
    <w:rsid w:val="007D31AD"/>
    <w:rsid w:val="007E07AC"/>
    <w:rsid w:val="007E2B88"/>
    <w:rsid w:val="007E4382"/>
    <w:rsid w:val="007E6D65"/>
    <w:rsid w:val="007F1E40"/>
    <w:rsid w:val="007F3541"/>
    <w:rsid w:val="007F37A7"/>
    <w:rsid w:val="007F3B91"/>
    <w:rsid w:val="007F4AC2"/>
    <w:rsid w:val="007F4FA9"/>
    <w:rsid w:val="00800097"/>
    <w:rsid w:val="00802028"/>
    <w:rsid w:val="008039DC"/>
    <w:rsid w:val="00806948"/>
    <w:rsid w:val="0081379F"/>
    <w:rsid w:val="008146C0"/>
    <w:rsid w:val="008225C7"/>
    <w:rsid w:val="0082692E"/>
    <w:rsid w:val="008304E3"/>
    <w:rsid w:val="00836E5B"/>
    <w:rsid w:val="00843330"/>
    <w:rsid w:val="00844B4B"/>
    <w:rsid w:val="008465B7"/>
    <w:rsid w:val="00850ABF"/>
    <w:rsid w:val="008510B6"/>
    <w:rsid w:val="00854927"/>
    <w:rsid w:val="00855368"/>
    <w:rsid w:val="0085606E"/>
    <w:rsid w:val="008600DF"/>
    <w:rsid w:val="00886AC1"/>
    <w:rsid w:val="0089007D"/>
    <w:rsid w:val="00891B2B"/>
    <w:rsid w:val="008942B8"/>
    <w:rsid w:val="00895BBC"/>
    <w:rsid w:val="0089600B"/>
    <w:rsid w:val="008A00A1"/>
    <w:rsid w:val="008A40C2"/>
    <w:rsid w:val="008B18D6"/>
    <w:rsid w:val="008B6060"/>
    <w:rsid w:val="008C1052"/>
    <w:rsid w:val="008C14B2"/>
    <w:rsid w:val="008C3027"/>
    <w:rsid w:val="008C358B"/>
    <w:rsid w:val="008C41AF"/>
    <w:rsid w:val="008C514A"/>
    <w:rsid w:val="008D126B"/>
    <w:rsid w:val="008D1850"/>
    <w:rsid w:val="008D4B95"/>
    <w:rsid w:val="008D661E"/>
    <w:rsid w:val="008E38BC"/>
    <w:rsid w:val="008E4A6E"/>
    <w:rsid w:val="008F1DC0"/>
    <w:rsid w:val="008F247E"/>
    <w:rsid w:val="008F3FAA"/>
    <w:rsid w:val="00907834"/>
    <w:rsid w:val="00916C37"/>
    <w:rsid w:val="00923C3D"/>
    <w:rsid w:val="0093291B"/>
    <w:rsid w:val="00937C69"/>
    <w:rsid w:val="00940799"/>
    <w:rsid w:val="00944508"/>
    <w:rsid w:val="00953DD7"/>
    <w:rsid w:val="00957742"/>
    <w:rsid w:val="00960468"/>
    <w:rsid w:val="00960655"/>
    <w:rsid w:val="00960E67"/>
    <w:rsid w:val="00966CD7"/>
    <w:rsid w:val="00967756"/>
    <w:rsid w:val="00970732"/>
    <w:rsid w:val="00972D87"/>
    <w:rsid w:val="009750A0"/>
    <w:rsid w:val="00975870"/>
    <w:rsid w:val="009759CD"/>
    <w:rsid w:val="009852C6"/>
    <w:rsid w:val="00991249"/>
    <w:rsid w:val="00995E11"/>
    <w:rsid w:val="00996C71"/>
    <w:rsid w:val="009977B3"/>
    <w:rsid w:val="009A1BAA"/>
    <w:rsid w:val="009A2126"/>
    <w:rsid w:val="009A4C52"/>
    <w:rsid w:val="009A71A4"/>
    <w:rsid w:val="009B3790"/>
    <w:rsid w:val="009C0FF8"/>
    <w:rsid w:val="009C1C43"/>
    <w:rsid w:val="009C2331"/>
    <w:rsid w:val="009D167E"/>
    <w:rsid w:val="009D5D7C"/>
    <w:rsid w:val="009E32B2"/>
    <w:rsid w:val="009E38DB"/>
    <w:rsid w:val="009F0B55"/>
    <w:rsid w:val="009F14D3"/>
    <w:rsid w:val="00A02FAF"/>
    <w:rsid w:val="00A0508B"/>
    <w:rsid w:val="00A10AFB"/>
    <w:rsid w:val="00A152AB"/>
    <w:rsid w:val="00A16955"/>
    <w:rsid w:val="00A16C05"/>
    <w:rsid w:val="00A25EA1"/>
    <w:rsid w:val="00A31E9B"/>
    <w:rsid w:val="00A326D4"/>
    <w:rsid w:val="00A35A14"/>
    <w:rsid w:val="00A403EF"/>
    <w:rsid w:val="00A41456"/>
    <w:rsid w:val="00A42361"/>
    <w:rsid w:val="00A43506"/>
    <w:rsid w:val="00A44E94"/>
    <w:rsid w:val="00A6035F"/>
    <w:rsid w:val="00A62E50"/>
    <w:rsid w:val="00A65363"/>
    <w:rsid w:val="00A675C7"/>
    <w:rsid w:val="00A80E58"/>
    <w:rsid w:val="00A8228F"/>
    <w:rsid w:val="00A83EBE"/>
    <w:rsid w:val="00A90ED6"/>
    <w:rsid w:val="00AB0710"/>
    <w:rsid w:val="00AB1E17"/>
    <w:rsid w:val="00AB5008"/>
    <w:rsid w:val="00AB6EB2"/>
    <w:rsid w:val="00AB76F0"/>
    <w:rsid w:val="00AC18C1"/>
    <w:rsid w:val="00AC2026"/>
    <w:rsid w:val="00AC3050"/>
    <w:rsid w:val="00AC4B91"/>
    <w:rsid w:val="00AC4E59"/>
    <w:rsid w:val="00AD3C85"/>
    <w:rsid w:val="00AD6CEA"/>
    <w:rsid w:val="00AE1BC7"/>
    <w:rsid w:val="00AE7ADA"/>
    <w:rsid w:val="00AF065E"/>
    <w:rsid w:val="00AF2131"/>
    <w:rsid w:val="00B02A2E"/>
    <w:rsid w:val="00B05C09"/>
    <w:rsid w:val="00B12EFA"/>
    <w:rsid w:val="00B14A42"/>
    <w:rsid w:val="00B14E0F"/>
    <w:rsid w:val="00B31C03"/>
    <w:rsid w:val="00B42593"/>
    <w:rsid w:val="00B445D2"/>
    <w:rsid w:val="00B543AE"/>
    <w:rsid w:val="00B55BD2"/>
    <w:rsid w:val="00B63E40"/>
    <w:rsid w:val="00B653F1"/>
    <w:rsid w:val="00B66A05"/>
    <w:rsid w:val="00B71716"/>
    <w:rsid w:val="00B8010F"/>
    <w:rsid w:val="00B86A36"/>
    <w:rsid w:val="00B86E03"/>
    <w:rsid w:val="00B976C1"/>
    <w:rsid w:val="00BA0DC0"/>
    <w:rsid w:val="00BA0F18"/>
    <w:rsid w:val="00BA44C5"/>
    <w:rsid w:val="00BA561A"/>
    <w:rsid w:val="00BB336D"/>
    <w:rsid w:val="00BB522B"/>
    <w:rsid w:val="00BB6830"/>
    <w:rsid w:val="00BB6BA5"/>
    <w:rsid w:val="00BC16A0"/>
    <w:rsid w:val="00BC2CB2"/>
    <w:rsid w:val="00BD0768"/>
    <w:rsid w:val="00BD1D6B"/>
    <w:rsid w:val="00BD2087"/>
    <w:rsid w:val="00BD4582"/>
    <w:rsid w:val="00BD6B7F"/>
    <w:rsid w:val="00BE000C"/>
    <w:rsid w:val="00BE142E"/>
    <w:rsid w:val="00BE6B42"/>
    <w:rsid w:val="00BF7000"/>
    <w:rsid w:val="00C05D48"/>
    <w:rsid w:val="00C1055C"/>
    <w:rsid w:val="00C10CDD"/>
    <w:rsid w:val="00C11108"/>
    <w:rsid w:val="00C154CA"/>
    <w:rsid w:val="00C1554E"/>
    <w:rsid w:val="00C16C32"/>
    <w:rsid w:val="00C1736C"/>
    <w:rsid w:val="00C220DA"/>
    <w:rsid w:val="00C24671"/>
    <w:rsid w:val="00C2558F"/>
    <w:rsid w:val="00C26BD5"/>
    <w:rsid w:val="00C31412"/>
    <w:rsid w:val="00C32889"/>
    <w:rsid w:val="00C3338F"/>
    <w:rsid w:val="00C337EC"/>
    <w:rsid w:val="00C4553B"/>
    <w:rsid w:val="00C45EBB"/>
    <w:rsid w:val="00C478C1"/>
    <w:rsid w:val="00C551B0"/>
    <w:rsid w:val="00C55809"/>
    <w:rsid w:val="00C57766"/>
    <w:rsid w:val="00C63064"/>
    <w:rsid w:val="00C66CA9"/>
    <w:rsid w:val="00C86F93"/>
    <w:rsid w:val="00C90B15"/>
    <w:rsid w:val="00C9208A"/>
    <w:rsid w:val="00C96A0D"/>
    <w:rsid w:val="00C97959"/>
    <w:rsid w:val="00CA5BF2"/>
    <w:rsid w:val="00CB06ED"/>
    <w:rsid w:val="00CB6A0C"/>
    <w:rsid w:val="00CC0E6A"/>
    <w:rsid w:val="00CC6579"/>
    <w:rsid w:val="00CC7D3A"/>
    <w:rsid w:val="00CD024E"/>
    <w:rsid w:val="00CE2ACA"/>
    <w:rsid w:val="00CE74CC"/>
    <w:rsid w:val="00CF0E7C"/>
    <w:rsid w:val="00CF3AA2"/>
    <w:rsid w:val="00CF3F35"/>
    <w:rsid w:val="00D00D82"/>
    <w:rsid w:val="00D11782"/>
    <w:rsid w:val="00D118F0"/>
    <w:rsid w:val="00D140C4"/>
    <w:rsid w:val="00D30804"/>
    <w:rsid w:val="00D35D53"/>
    <w:rsid w:val="00D36344"/>
    <w:rsid w:val="00D36E23"/>
    <w:rsid w:val="00D547ED"/>
    <w:rsid w:val="00D57266"/>
    <w:rsid w:val="00D64F19"/>
    <w:rsid w:val="00D67310"/>
    <w:rsid w:val="00D73ED5"/>
    <w:rsid w:val="00D75F08"/>
    <w:rsid w:val="00D841A5"/>
    <w:rsid w:val="00D862D2"/>
    <w:rsid w:val="00D86FA5"/>
    <w:rsid w:val="00D9446B"/>
    <w:rsid w:val="00D956BB"/>
    <w:rsid w:val="00D96899"/>
    <w:rsid w:val="00DA378C"/>
    <w:rsid w:val="00DB0F77"/>
    <w:rsid w:val="00DB7163"/>
    <w:rsid w:val="00DC54A5"/>
    <w:rsid w:val="00DD0C12"/>
    <w:rsid w:val="00DD2A4D"/>
    <w:rsid w:val="00DE03E6"/>
    <w:rsid w:val="00DE1C13"/>
    <w:rsid w:val="00DF6CF1"/>
    <w:rsid w:val="00DF79E3"/>
    <w:rsid w:val="00E01F4F"/>
    <w:rsid w:val="00E1099A"/>
    <w:rsid w:val="00E1633E"/>
    <w:rsid w:val="00E17657"/>
    <w:rsid w:val="00E179FB"/>
    <w:rsid w:val="00E25523"/>
    <w:rsid w:val="00E2648C"/>
    <w:rsid w:val="00E2755F"/>
    <w:rsid w:val="00E27AA8"/>
    <w:rsid w:val="00E35E1E"/>
    <w:rsid w:val="00E37E21"/>
    <w:rsid w:val="00E42928"/>
    <w:rsid w:val="00E456B3"/>
    <w:rsid w:val="00E63554"/>
    <w:rsid w:val="00E6400E"/>
    <w:rsid w:val="00E6578E"/>
    <w:rsid w:val="00E756B0"/>
    <w:rsid w:val="00E76024"/>
    <w:rsid w:val="00E86C4D"/>
    <w:rsid w:val="00E93A3C"/>
    <w:rsid w:val="00EA0AFB"/>
    <w:rsid w:val="00EA289B"/>
    <w:rsid w:val="00EB17D8"/>
    <w:rsid w:val="00EB1C5F"/>
    <w:rsid w:val="00EB24AB"/>
    <w:rsid w:val="00EB5C05"/>
    <w:rsid w:val="00EC0A1C"/>
    <w:rsid w:val="00ED14A6"/>
    <w:rsid w:val="00ED1795"/>
    <w:rsid w:val="00ED386F"/>
    <w:rsid w:val="00ED5429"/>
    <w:rsid w:val="00EE39ED"/>
    <w:rsid w:val="00EE3EA0"/>
    <w:rsid w:val="00EE4C05"/>
    <w:rsid w:val="00EE5E14"/>
    <w:rsid w:val="00EE625A"/>
    <w:rsid w:val="00EF0E80"/>
    <w:rsid w:val="00EF500B"/>
    <w:rsid w:val="00F00202"/>
    <w:rsid w:val="00F10403"/>
    <w:rsid w:val="00F143AD"/>
    <w:rsid w:val="00F14B5E"/>
    <w:rsid w:val="00F14FB7"/>
    <w:rsid w:val="00F16FD2"/>
    <w:rsid w:val="00F20D03"/>
    <w:rsid w:val="00F27A31"/>
    <w:rsid w:val="00F32591"/>
    <w:rsid w:val="00F3259F"/>
    <w:rsid w:val="00F334F6"/>
    <w:rsid w:val="00F37691"/>
    <w:rsid w:val="00F37DA6"/>
    <w:rsid w:val="00F4665B"/>
    <w:rsid w:val="00F50266"/>
    <w:rsid w:val="00F51A11"/>
    <w:rsid w:val="00F539D5"/>
    <w:rsid w:val="00F54B46"/>
    <w:rsid w:val="00F56326"/>
    <w:rsid w:val="00F56E8A"/>
    <w:rsid w:val="00F5791E"/>
    <w:rsid w:val="00F64982"/>
    <w:rsid w:val="00F6571B"/>
    <w:rsid w:val="00F66CE6"/>
    <w:rsid w:val="00F6775E"/>
    <w:rsid w:val="00F72687"/>
    <w:rsid w:val="00F8623A"/>
    <w:rsid w:val="00F86BD0"/>
    <w:rsid w:val="00F970C6"/>
    <w:rsid w:val="00FA0468"/>
    <w:rsid w:val="00FA62CC"/>
    <w:rsid w:val="00FA6DFB"/>
    <w:rsid w:val="00FB12A7"/>
    <w:rsid w:val="00FB2F29"/>
    <w:rsid w:val="00FB42A7"/>
    <w:rsid w:val="00FC0EC1"/>
    <w:rsid w:val="00FC14E3"/>
    <w:rsid w:val="00FC3C0C"/>
    <w:rsid w:val="00FC42D5"/>
    <w:rsid w:val="00FC469D"/>
    <w:rsid w:val="00FC6F4F"/>
    <w:rsid w:val="00FD1FA3"/>
    <w:rsid w:val="00FD7FCA"/>
    <w:rsid w:val="00FE2BE7"/>
    <w:rsid w:val="00FE45A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D15AD2D-AB15-478E-8F0D-82ADDE43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D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7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6571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F6571B"/>
  </w:style>
  <w:style w:type="paragraph" w:customStyle="1" w:styleId="naisf">
    <w:name w:val="naisf"/>
    <w:basedOn w:val="Normal"/>
    <w:uiPriority w:val="99"/>
    <w:rsid w:val="00F6571B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F6571B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F6571B"/>
    <w:pPr>
      <w:spacing w:before="75" w:after="75"/>
    </w:pPr>
  </w:style>
  <w:style w:type="paragraph" w:styleId="FootnoteText">
    <w:name w:val="footnote text"/>
    <w:basedOn w:val="Normal"/>
    <w:link w:val="FootnoteTextChar"/>
    <w:uiPriority w:val="99"/>
    <w:rsid w:val="00F657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571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657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1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F6571B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6571B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yperlink">
    <w:name w:val="Hyperlink"/>
    <w:uiPriority w:val="99"/>
    <w:rsid w:val="00F657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5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71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1B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rsid w:val="00C96A0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list0020paragraph">
    <w:name w:val="list_0020paragraph"/>
    <w:basedOn w:val="Normal"/>
    <w:uiPriority w:val="99"/>
    <w:rsid w:val="00C96A0D"/>
    <w:pPr>
      <w:ind w:left="720"/>
    </w:pPr>
    <w:rPr>
      <w:rFonts w:ascii="Calibri" w:hAnsi="Calibri"/>
      <w:sz w:val="22"/>
      <w:szCs w:val="22"/>
    </w:rPr>
  </w:style>
  <w:style w:type="character" w:customStyle="1" w:styleId="list0020paragraphchar">
    <w:name w:val="list_0020paragraph__char"/>
    <w:rsid w:val="00C96A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C7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lab">
    <w:name w:val="naislab"/>
    <w:basedOn w:val="Normal"/>
    <w:rsid w:val="008E38BC"/>
    <w:pPr>
      <w:spacing w:before="75" w:after="75"/>
      <w:jc w:val="right"/>
    </w:pPr>
    <w:rPr>
      <w:color w:val="0D0D0D"/>
    </w:rPr>
  </w:style>
  <w:style w:type="paragraph" w:customStyle="1" w:styleId="StyleRight">
    <w:name w:val="Style Right"/>
    <w:basedOn w:val="Normal"/>
    <w:uiPriority w:val="99"/>
    <w:rsid w:val="0008775F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08775F"/>
  </w:style>
  <w:style w:type="character" w:customStyle="1" w:styleId="Heading3Char">
    <w:name w:val="Heading 3 Char"/>
    <w:basedOn w:val="DefaultParagraphFont"/>
    <w:link w:val="Heading3"/>
    <w:uiPriority w:val="9"/>
    <w:rsid w:val="00771D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5ACA-C959-4236-A22B-DCF99AE4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3424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>Ekonomikas ministrija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Grozījums Nekustamā īpašuma valsts kadastra likumā</dc:subject>
  <dc:creator>Inese Zelča</dc:creator>
  <dc:description>67013163, inese.zelca@em.gov.lv</dc:description>
  <cp:lastModifiedBy>Dace Spaliņa</cp:lastModifiedBy>
  <cp:revision>23</cp:revision>
  <cp:lastPrinted>2015-02-02T11:48:00Z</cp:lastPrinted>
  <dcterms:created xsi:type="dcterms:W3CDTF">2017-07-14T14:51:00Z</dcterms:created>
  <dcterms:modified xsi:type="dcterms:W3CDTF">2017-12-06T13:07:00Z</dcterms:modified>
</cp:coreProperties>
</file>