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E386" w14:textId="1CD32FC3" w:rsidR="009A1EC6" w:rsidRDefault="009A1EC6" w:rsidP="009A1EC6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lang w:eastAsia="ru-RU"/>
        </w:rPr>
      </w:pPr>
      <w:r w:rsidRPr="009A1EC6">
        <w:rPr>
          <w:b/>
          <w:bCs/>
          <w:color w:val="000000" w:themeColor="text1"/>
        </w:rPr>
        <w:t>Likumprojekt</w:t>
      </w:r>
      <w:r w:rsidR="00C43BB0">
        <w:rPr>
          <w:b/>
          <w:bCs/>
          <w:color w:val="000000" w:themeColor="text1"/>
        </w:rPr>
        <w:t>a</w:t>
      </w:r>
      <w:r w:rsidRPr="009A1EC6">
        <w:rPr>
          <w:b/>
          <w:bCs/>
          <w:color w:val="000000" w:themeColor="text1"/>
        </w:rPr>
        <w:t xml:space="preserve"> “Grozījumi likumā “Par Latvijas Banku”” </w:t>
      </w:r>
      <w:r w:rsidRPr="009A1EC6">
        <w:rPr>
          <w:b/>
          <w:bCs/>
          <w:lang w:eastAsia="ru-RU"/>
        </w:rPr>
        <w:t>sākotnējās ietekmes novērtējuma ziņojums (anotācija)</w:t>
      </w:r>
    </w:p>
    <w:p w14:paraId="59B06345" w14:textId="77777777" w:rsidR="009A1EC6" w:rsidRPr="009A1EC6" w:rsidRDefault="009A1EC6" w:rsidP="009A1EC6">
      <w:pPr>
        <w:pStyle w:val="tv213"/>
        <w:shd w:val="clear" w:color="auto" w:fill="FFFFFF"/>
        <w:spacing w:before="0" w:beforeAutospacing="0" w:after="0" w:afterAutospacing="0" w:line="293" w:lineRule="atLeast"/>
        <w:ind w:firstLine="300"/>
        <w:jc w:val="center"/>
        <w:rPr>
          <w:b/>
          <w:bCs/>
          <w:lang w:eastAsia="ru-RU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48"/>
        <w:gridCol w:w="5773"/>
      </w:tblGrid>
      <w:tr w:rsidR="009A1EC6" w:rsidRPr="008C64EE" w14:paraId="67420A94" w14:textId="77777777" w:rsidTr="00D8771B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DD34DE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9A1EC6" w:rsidRPr="008C64EE" w14:paraId="39A1C604" w14:textId="77777777" w:rsidTr="00D8771B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9CB91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767635" w14:textId="1CC8545E" w:rsidR="009A1EC6" w:rsidRPr="008C64EE" w:rsidRDefault="000142F7" w:rsidP="00D12526">
            <w:pPr>
              <w:tabs>
                <w:tab w:val="center" w:pos="4680"/>
                <w:tab w:val="right" w:pos="9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“Par Latvijas Banku” normas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nepieciešams precizēt atbilstoši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 Uzņēmumu ienākuma nodokļa likumam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tāpēc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 izstrādāts l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>ikumprojekt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C6"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“Grozījumi likumā “Par Latvijas Banku””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(turpmāk – Likumprojekts). 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Likumā “Par Latvijas Banku” ir ietverta norma, kas paredz Latvijas Bankai pienākumu valsts budžetā iemaksāt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peļņas daļu, kura aprēķināta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piemērojot likumā “Par uzņēmumu ienākuma nodokli” noteikto likmi.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Minētā</w:t>
            </w:r>
            <w:r w:rsidR="00D32BED">
              <w:rPr>
                <w:rFonts w:ascii="Times New Roman" w:hAnsi="Times New Roman" w:cs="Times New Roman"/>
                <w:sz w:val="24"/>
                <w:szCs w:val="24"/>
              </w:rPr>
              <w:t xml:space="preserve"> kārtība arī turpmāk netiek mainīta, vienīgi tiek mainīta atsauce uz Uzņēmumu ienākuma nodokļa likumā noteikto likmi.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Likumprojektā paredzēts, ka likuma</w:t>
            </w:r>
            <w:r w:rsidR="009A1EC6" w:rsidRPr="008C6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grozījumi būs attiecināmi uz peļņ</w:t>
            </w:r>
            <w:r w:rsidR="00F66BD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>, kas gūta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1EC6">
              <w:rPr>
                <w:rFonts w:ascii="Times New Roman" w:hAnsi="Times New Roman" w:cs="Times New Roman"/>
                <w:sz w:val="24"/>
                <w:szCs w:val="24"/>
              </w:rPr>
              <w:t xml:space="preserve"> sākot ar 2018.gada 1.janvāri.</w:t>
            </w:r>
          </w:p>
        </w:tc>
      </w:tr>
    </w:tbl>
    <w:p w14:paraId="0E365D8D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3229"/>
        <w:gridCol w:w="5730"/>
      </w:tblGrid>
      <w:tr w:rsidR="009A1EC6" w:rsidRPr="008C64EE" w14:paraId="288FA13B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6AF9262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A1EC6" w:rsidRPr="008C64EE" w14:paraId="0418F0DA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290FEE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54D97B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80A1D" w14:textId="3623A4C5" w:rsidR="009A1EC6" w:rsidRPr="008C64EE" w:rsidRDefault="009A1EC6" w:rsidP="009A1EC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2018.gada 1.janvār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Uzņēmumu ienākuma nodokļa likums, kas aizstāj likumu “Par uzņēmumu ienākuma nodokli”. Ņemot vērā, ka likumā “Par Latvijas Banku” ir atsauce uz likumu “Par uzņēmumu ienākuma nodokli”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izstrādāts l</w:t>
            </w:r>
            <w:r w:rsidRPr="008C64EE">
              <w:rPr>
                <w:rFonts w:ascii="Times New Roman" w:hAnsi="Times New Roman" w:cs="Times New Roman"/>
                <w:sz w:val="24"/>
                <w:szCs w:val="24"/>
              </w:rPr>
              <w:t>ikumprojekt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s, lai sakārtotu minētā likuma normas atbilstību Uzņēmumu ienākuma nodokļa likumam. </w:t>
            </w:r>
          </w:p>
        </w:tc>
      </w:tr>
      <w:tr w:rsidR="009A1EC6" w:rsidRPr="008C64EE" w14:paraId="4FDCA837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DC877A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463A9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1D86B" w14:textId="77777777" w:rsidR="0068147B" w:rsidRDefault="00D12526" w:rsidP="009A1EC6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8147B" w:rsidRPr="009A1EC6">
              <w:rPr>
                <w:rFonts w:ascii="Times New Roman" w:hAnsi="Times New Roman" w:cs="Times New Roman"/>
                <w:sz w:val="24"/>
                <w:szCs w:val="24"/>
              </w:rPr>
              <w:t>ikuma “Par Latvijas Banku” 18.</w:t>
            </w:r>
            <w:r w:rsidR="0068147B" w:rsidRPr="00B5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8147B" w:rsidRPr="009A1EC6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68147B">
              <w:rPr>
                <w:rFonts w:ascii="Times New Roman" w:hAnsi="Times New Roman" w:cs="Times New Roman"/>
                <w:sz w:val="24"/>
                <w:szCs w:val="24"/>
              </w:rPr>
              <w:t>ā Latvijas Bankai ir noteikts</w:t>
            </w:r>
            <w:r w:rsidR="008A700A">
              <w:rPr>
                <w:rFonts w:ascii="Times New Roman" w:hAnsi="Times New Roman" w:cs="Times New Roman"/>
                <w:sz w:val="24"/>
                <w:szCs w:val="24"/>
              </w:rPr>
              <w:t xml:space="preserve"> pienākums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valsts budžetā iemaksāt peļņas daļu, kura aprēķināta piemērojot likumā “Par uzņēmumu ienākuma nodokli” noteikto likmi.</w:t>
            </w:r>
          </w:p>
          <w:p w14:paraId="0C18517F" w14:textId="39ED705C" w:rsidR="00C86B9C" w:rsidRDefault="009A1EC6" w:rsidP="00C86B9C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2018.ga</w:t>
            </w:r>
            <w:r w:rsidR="000A0A0D">
              <w:rPr>
                <w:rFonts w:ascii="Times New Roman" w:hAnsi="Times New Roman" w:cs="Times New Roman"/>
                <w:sz w:val="24"/>
                <w:szCs w:val="24"/>
              </w:rPr>
              <w:t>da 1.janvār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0A0A0D"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zņēmumu ienākuma nodokļa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likums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, kas aizstāj likumu “Par uzņēmumu ienākuma nodokli”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. Līdz ar to l</w:t>
            </w:r>
            <w:r w:rsidR="00C86B9C" w:rsidRPr="009A1EC6">
              <w:rPr>
                <w:rFonts w:ascii="Times New Roman" w:hAnsi="Times New Roman" w:cs="Times New Roman"/>
                <w:sz w:val="24"/>
                <w:szCs w:val="24"/>
              </w:rPr>
              <w:t>ikuma “Par Latvijas Banku” 18.</w:t>
            </w:r>
            <w:r w:rsidR="00C86B9C" w:rsidRPr="00B554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86B9C" w:rsidRPr="009A1EC6">
              <w:rPr>
                <w:rFonts w:ascii="Times New Roman" w:hAnsi="Times New Roman" w:cs="Times New Roman"/>
                <w:sz w:val="24"/>
                <w:szCs w:val="24"/>
              </w:rPr>
              <w:t>pant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ā tiek precizēta atsauce uz Uzņēmumu ienākuma nodokļa likumu. </w:t>
            </w:r>
          </w:p>
          <w:p w14:paraId="0FE14339" w14:textId="47569290" w:rsidR="00D43BE4" w:rsidRPr="008C64EE" w:rsidRDefault="000A0A0D" w:rsidP="0065072A">
            <w:pPr>
              <w:spacing w:after="0" w:line="240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Bankai 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par peļņu, kas gūta 2017.gadā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>minētais maksājuma apmērs jāaprēķina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EC6">
              <w:rPr>
                <w:rFonts w:ascii="Times New Roman" w:hAnsi="Times New Roman" w:cs="Times New Roman"/>
                <w:sz w:val="24"/>
                <w:szCs w:val="24"/>
              </w:rPr>
              <w:t>iesniedzot gada pārskatu 2018.gadā, savukārt par peļņu, kas gūta 2018.gadā, iesniedzot gada pārskatu 2019.gadā.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Latvijas Bankai 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arī  turpmāk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nebūs saistošas citas Uzņēmumu ienākuma nodokļa likumā noteiktās normas</w:t>
            </w:r>
            <w:r w:rsidR="000142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 xml:space="preserve"> izņemot likmes apmēru, t.i.,</w:t>
            </w:r>
            <w:r w:rsidR="00D1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6507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0A7">
              <w:rPr>
                <w:rFonts w:ascii="Times New Roman" w:hAnsi="Times New Roman" w:cs="Times New Roman"/>
                <w:sz w:val="24"/>
                <w:szCs w:val="24"/>
              </w:rPr>
              <w:t>nepiemērojot apliekamās bāzes palielinošo koeficientu 0,8</w:t>
            </w:r>
            <w:r w:rsidR="00C86B9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A1EC6" w:rsidRPr="008C64EE" w14:paraId="4C65B2CB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2E1CE5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17720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7D7106" w14:textId="77777777" w:rsidR="009A1EC6" w:rsidRPr="008C64EE" w:rsidRDefault="009A1EC6" w:rsidP="00D43BE4">
            <w:pPr>
              <w:pStyle w:val="CommentText"/>
              <w:jc w:val="both"/>
              <w:rPr>
                <w:sz w:val="24"/>
                <w:szCs w:val="24"/>
              </w:rPr>
            </w:pPr>
            <w:r w:rsidRPr="008C64EE">
              <w:rPr>
                <w:sz w:val="24"/>
                <w:szCs w:val="24"/>
              </w:rPr>
              <w:t xml:space="preserve">Finanšu ministrija, </w:t>
            </w:r>
            <w:r w:rsidR="00D43BE4">
              <w:rPr>
                <w:sz w:val="24"/>
                <w:szCs w:val="24"/>
              </w:rPr>
              <w:t>Latvijas Banka.</w:t>
            </w:r>
          </w:p>
        </w:tc>
      </w:tr>
      <w:tr w:rsidR="009A1EC6" w:rsidRPr="008C64EE" w14:paraId="002A1F82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88F7C0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957111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1F7DCF" w14:textId="77777777" w:rsidR="009A1EC6" w:rsidRPr="008C64EE" w:rsidRDefault="009A1EC6" w:rsidP="00D8771B">
            <w:pPr>
              <w:pStyle w:val="CommentText"/>
              <w:jc w:val="both"/>
              <w:rPr>
                <w:sz w:val="24"/>
                <w:szCs w:val="24"/>
              </w:rPr>
            </w:pPr>
            <w:r w:rsidRPr="008C64EE">
              <w:rPr>
                <w:sz w:val="24"/>
                <w:szCs w:val="24"/>
              </w:rPr>
              <w:t>Nav.</w:t>
            </w:r>
          </w:p>
        </w:tc>
      </w:tr>
    </w:tbl>
    <w:p w14:paraId="6B075F45" w14:textId="205FFCD6" w:rsidR="009A1EC6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D7366CD" w14:textId="77777777" w:rsidR="005D3487" w:rsidRPr="008C64EE" w:rsidRDefault="005D3487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"/>
        <w:gridCol w:w="3229"/>
        <w:gridCol w:w="5730"/>
      </w:tblGrid>
      <w:tr w:rsidR="009A1EC6" w:rsidRPr="008C64EE" w14:paraId="3F41047C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DEB7E2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9A1EC6" w:rsidRPr="008C64EE" w14:paraId="612443AC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55E968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E804E3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104497" w14:textId="62E98198" w:rsidR="009A1EC6" w:rsidRPr="008C64EE" w:rsidRDefault="0033310C" w:rsidP="0033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sabiedrību.</w:t>
            </w:r>
          </w:p>
        </w:tc>
      </w:tr>
      <w:tr w:rsidR="009A1EC6" w:rsidRPr="008C64EE" w14:paraId="1CD39B57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451020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8720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AEDD9" w14:textId="77777777" w:rsidR="009A1EC6" w:rsidRPr="008C64EE" w:rsidRDefault="00D43BE4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tautsaimniecību.</w:t>
            </w:r>
          </w:p>
        </w:tc>
      </w:tr>
      <w:tr w:rsidR="009A1EC6" w:rsidRPr="008C64EE" w14:paraId="0001B9B6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B15AB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7B42BF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BC7C84" w14:textId="77777777" w:rsidR="009A1EC6" w:rsidRPr="008C64EE" w:rsidRDefault="007210A7" w:rsidP="0072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Ņemot vērā, ka mainās tikai atsauce uz jauno Uzņēmumu ienākuma nodokļa likumu un likmes apmērs, tad netiek radīts papildus administratīvais slogs</w:t>
            </w:r>
            <w:r w:rsidR="002E66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A1EC6" w:rsidRPr="008C64EE" w14:paraId="15796A2D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E21DB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A5A4E1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B316AA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9A1EC6" w:rsidRPr="008C64EE" w14:paraId="513A7CA8" w14:textId="77777777" w:rsidTr="00D8771B">
        <w:tc>
          <w:tcPr>
            <w:tcW w:w="34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EB01E8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B51F02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38824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4BCD1FFB" w14:textId="77777777" w:rsidR="009A1EC6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4" w:tblpY="1"/>
        <w:tblOverlap w:val="never"/>
        <w:tblW w:w="5005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8"/>
        <w:gridCol w:w="1595"/>
        <w:gridCol w:w="1456"/>
        <w:gridCol w:w="1358"/>
        <w:gridCol w:w="1346"/>
        <w:gridCol w:w="1038"/>
      </w:tblGrid>
      <w:tr w:rsidR="009A1EC6" w:rsidRPr="0004175B" w14:paraId="124A63D5" w14:textId="77777777" w:rsidTr="00D8771B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50D00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40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9A1EC6" w:rsidRPr="0004175B" w14:paraId="57396B0D" w14:textId="77777777" w:rsidTr="00D8771B">
        <w:tc>
          <w:tcPr>
            <w:tcW w:w="14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E4A570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Rādītāji</w:t>
            </w:r>
          </w:p>
        </w:tc>
        <w:tc>
          <w:tcPr>
            <w:tcW w:w="1584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ABA955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2018.</w:t>
            </w:r>
          </w:p>
        </w:tc>
        <w:tc>
          <w:tcPr>
            <w:tcW w:w="194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48BEE15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Turpmākie trīs gadi (</w:t>
            </w:r>
            <w:proofErr w:type="spellStart"/>
            <w:r w:rsidRPr="00664087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664087">
              <w:rPr>
                <w:rFonts w:ascii="Times New Roman" w:hAnsi="Times New Roman" w:cs="Times New Roman"/>
              </w:rPr>
              <w:t>)</w:t>
            </w:r>
          </w:p>
        </w:tc>
      </w:tr>
      <w:tr w:rsidR="009A1EC6" w:rsidRPr="0004175B" w14:paraId="32F4AB7F" w14:textId="77777777" w:rsidTr="00D8771B">
        <w:tc>
          <w:tcPr>
            <w:tcW w:w="14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CCC03E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4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F7E14A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ABAC3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2019.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2B8D61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2020.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DB811A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4087">
              <w:rPr>
                <w:rFonts w:ascii="Times New Roman" w:hAnsi="Times New Roman" w:cs="Times New Roman"/>
                <w:b/>
                <w:bCs/>
              </w:rPr>
              <w:t>2021.</w:t>
            </w:r>
          </w:p>
        </w:tc>
      </w:tr>
      <w:tr w:rsidR="009A1EC6" w:rsidRPr="0004175B" w14:paraId="5F2C85A7" w14:textId="77777777" w:rsidTr="00D8771B">
        <w:tc>
          <w:tcPr>
            <w:tcW w:w="147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63F3F0" w14:textId="77777777" w:rsidR="009A1EC6" w:rsidRPr="00664087" w:rsidRDefault="009A1EC6" w:rsidP="00D8771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21EF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saskaņā ar valsts budžetu kārtējam gadam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BBEA30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 kārtējā gadā, salīdzinot ar budžetu kārtējam gadam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140D33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E98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12FACE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izmaiņas, salīdzinot ar kārtējo gadu</w:t>
            </w:r>
          </w:p>
        </w:tc>
      </w:tr>
      <w:tr w:rsidR="009A1EC6" w:rsidRPr="0004175B" w14:paraId="5114FF0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10492F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D47107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011B66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84C349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B44C04D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9242AF" w14:textId="77777777" w:rsidR="009A1EC6" w:rsidRPr="00664087" w:rsidRDefault="009A1EC6" w:rsidP="00D8771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</w:t>
            </w:r>
          </w:p>
        </w:tc>
      </w:tr>
      <w:tr w:rsidR="009A1EC6" w:rsidRPr="0004175B" w14:paraId="5152B5C1" w14:textId="77777777" w:rsidTr="00D8771B">
        <w:trPr>
          <w:trHeight w:val="514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8860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 Budžeta ieņēmumi: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989EC1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3327B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886164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0D0A2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4C39D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89436FF" w14:textId="77777777" w:rsidTr="00D8771B">
        <w:trPr>
          <w:trHeight w:val="381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D139B1B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1.1. valsts pamatbudžets, tai skaitā ieņēmumi no maksas pakalpojumiem un citi pašu ieņēmumi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324D8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8D4EB1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4CA4C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5A600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23B2E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527A5A56" w14:textId="77777777" w:rsidTr="00D8771B">
        <w:trPr>
          <w:trHeight w:val="380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7CD552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1.2. valsts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47EB3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1886F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4FE524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A634A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23E7E2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EFDA44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AE8699D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1.3.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2873B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7ED135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0BF03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E0B136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F45F6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0F8A065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93FCCE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 Budžeta izdevumi: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56297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82017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7F0B7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E7E13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B901E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14997B6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21AC71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2.1. valsts pamatbudžets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FE1426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BDD4C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098518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E7B5D5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B985A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DBDB62F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4DE980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2.2. valsts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0398D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40A17B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3C8B24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7B2BEB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4C509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7F361A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02FB6B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lastRenderedPageBreak/>
              <w:t>2.3.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74299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E6D3B8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F91C5E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661B4D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635CF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1C8474D" w14:textId="77777777" w:rsidTr="00D8771B">
        <w:trPr>
          <w:trHeight w:val="363"/>
        </w:trPr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6145D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 Finansiālā ietekme: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7825A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94A3B4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D1267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BDF0A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C745A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EFA8806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6425D2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3.1. valsts pamatbudžets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0BC2C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A3B3B4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F0D5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28F423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CECAEC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DC9BBF2" w14:textId="77777777" w:rsidTr="00D8771B">
        <w:tc>
          <w:tcPr>
            <w:tcW w:w="14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125B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3.2. speciālais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4FFD7F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BCD7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C98356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645E95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159388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199C51DA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C103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3.3. pašvaldību budžets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4653D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0B146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319ACB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B031263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E545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FA1ACC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FCE526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4. Finanšu līdzekļi papildu izdevumu finansēšanai (kompensējošu izdevumu samazinājumu norāda ar “+” zīmi)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CEFAB3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8715C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5A1AE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9C6D39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AFBAE5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2A92A2B2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6DE9A5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 Precizēta finansiālā ietekme:</w:t>
            </w:r>
          </w:p>
        </w:tc>
        <w:tc>
          <w:tcPr>
            <w:tcW w:w="828" w:type="pct"/>
            <w:vMerge w:val="restar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A91DE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EC30C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D174B3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1ADFE9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B0C868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3C1911B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7847A0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5.1. valsts pamatbudžets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F60B178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B853B76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46E2CD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77B081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BB437E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73810C34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96443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5.2. speciālais 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14:paraId="51181C7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5087E3C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DF9372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928597B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BFD67B9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04175B" w14:paraId="4D7C462B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BE2B97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5.3. pašvaldību budžets</w:t>
            </w:r>
          </w:p>
        </w:tc>
        <w:tc>
          <w:tcPr>
            <w:tcW w:w="82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9B0DB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69A80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5FF547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516B60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911FC3" w14:textId="77777777" w:rsidR="009A1EC6" w:rsidRPr="00664087" w:rsidRDefault="009A1EC6" w:rsidP="00D8771B">
            <w:pPr>
              <w:jc w:val="center"/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0</w:t>
            </w:r>
          </w:p>
        </w:tc>
      </w:tr>
      <w:tr w:rsidR="009A1EC6" w:rsidRPr="00CE5287" w14:paraId="183FFE07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9CC0A8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 Detalizēts ieņēmumu un izdevu</w:t>
            </w:r>
            <w:r w:rsidRPr="00664087">
              <w:rPr>
                <w:rFonts w:ascii="Times New Roman" w:hAnsi="Times New Roman" w:cs="Times New Roman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527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97A920" w14:textId="77777777" w:rsidR="009A1EC6" w:rsidRPr="008121DC" w:rsidRDefault="009A1EC6" w:rsidP="00D8771B">
            <w:pPr>
              <w:pStyle w:val="ListParagraph"/>
              <w:tabs>
                <w:tab w:val="left" w:pos="268"/>
              </w:tabs>
              <w:ind w:left="0"/>
              <w:jc w:val="both"/>
            </w:pPr>
            <w:r w:rsidRPr="008121DC">
              <w:t>Projekts šo jomu neskar.</w:t>
            </w:r>
          </w:p>
        </w:tc>
      </w:tr>
      <w:tr w:rsidR="009A1EC6" w:rsidRPr="0004175B" w14:paraId="68336643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011E5E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6.1. detalizēts ieņēmumu aprēķins</w:t>
            </w:r>
          </w:p>
        </w:tc>
        <w:tc>
          <w:tcPr>
            <w:tcW w:w="352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6F575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</w:tr>
      <w:tr w:rsidR="009A1EC6" w:rsidRPr="0004175B" w14:paraId="06F3243B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E7139A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6.2. detalizēts izdevumu aprēķins</w:t>
            </w:r>
          </w:p>
        </w:tc>
        <w:tc>
          <w:tcPr>
            <w:tcW w:w="3527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E7A6B4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</w:p>
        </w:tc>
      </w:tr>
      <w:tr w:rsidR="009A1EC6" w:rsidRPr="0004175B" w14:paraId="167081DE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C1A0EF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921473">
              <w:rPr>
                <w:rFonts w:ascii="Times New Roman" w:hAnsi="Times New Roman" w:cs="Times New Roman"/>
              </w:rPr>
              <w:t xml:space="preserve">7. </w:t>
            </w:r>
            <w:r w:rsidRPr="00443870">
              <w:rPr>
                <w:rFonts w:ascii="Times New Roman" w:hAnsi="Times New Roman" w:cs="Times New Roman"/>
              </w:rPr>
              <w:t xml:space="preserve"> Amata vietu skaita izmaiņas</w:t>
            </w:r>
          </w:p>
        </w:tc>
        <w:tc>
          <w:tcPr>
            <w:tcW w:w="35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47BED2" w14:textId="77777777" w:rsidR="009A1EC6" w:rsidRPr="00664087" w:rsidRDefault="009A1EC6" w:rsidP="00D8771B">
            <w:pPr>
              <w:jc w:val="both"/>
              <w:rPr>
                <w:rFonts w:ascii="Times New Roman" w:hAnsi="Times New Roman" w:cs="Times New Roman"/>
              </w:rPr>
            </w:pPr>
            <w:r w:rsidRPr="008121DC">
              <w:rPr>
                <w:rFonts w:ascii="Times New Roman" w:hAnsi="Times New Roman" w:cs="Times New Roman"/>
              </w:rPr>
              <w:t>Projekts šo jomu neskar.</w:t>
            </w:r>
          </w:p>
        </w:tc>
      </w:tr>
      <w:tr w:rsidR="009A1EC6" w:rsidRPr="00CE5287" w14:paraId="67763D55" w14:textId="77777777" w:rsidTr="00D8771B"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32D39F" w14:textId="77777777" w:rsidR="009A1EC6" w:rsidRPr="00664087" w:rsidRDefault="009A1EC6" w:rsidP="00D8771B">
            <w:pPr>
              <w:rPr>
                <w:rFonts w:ascii="Times New Roman" w:hAnsi="Times New Roman" w:cs="Times New Roman"/>
              </w:rPr>
            </w:pPr>
            <w:r w:rsidRPr="00664087">
              <w:rPr>
                <w:rFonts w:ascii="Times New Roman" w:hAnsi="Times New Roman" w:cs="Times New Roman"/>
              </w:rPr>
              <w:t>8. Cita informācija</w:t>
            </w:r>
          </w:p>
        </w:tc>
        <w:tc>
          <w:tcPr>
            <w:tcW w:w="352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F7E971" w14:textId="77777777" w:rsidR="005D3487" w:rsidRDefault="005D3487" w:rsidP="005D3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budžeta ieņēmumu palielinājumu varētu ietekmēt uzņēmumu ienākuma nodokļa likmju apmēru atšķirība, t.i., līdz 2017.gada 31.decembrim 15%, bet par peļņu, kas gūta sākot ar 2018.gada 1.janvāri un turpmāk – 20%. </w:t>
            </w:r>
          </w:p>
          <w:p w14:paraId="39ED80E2" w14:textId="09C38845" w:rsidR="009A1EC6" w:rsidRPr="008121DC" w:rsidRDefault="005D3487" w:rsidP="005D34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vērā, ka Latvijas Banka peļņas prognozes par taksācijas gadu precizē tam sekojošā gada sākumā, precīza fiskālā ietekme šobrīd nav nosakāma.</w:t>
            </w:r>
          </w:p>
        </w:tc>
      </w:tr>
    </w:tbl>
    <w:p w14:paraId="3E1BE0E9" w14:textId="77777777" w:rsidR="009A1EC6" w:rsidRPr="008C64EE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1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56"/>
      </w:tblGrid>
      <w:tr w:rsidR="009A1EC6" w:rsidRPr="008C64EE" w14:paraId="0C4A29E9" w14:textId="77777777" w:rsidTr="00D8771B">
        <w:trPr>
          <w:trHeight w:val="30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E902E39" w14:textId="77777777" w:rsidR="009A1EC6" w:rsidRPr="008C64EE" w:rsidRDefault="009A1EC6" w:rsidP="00D8771B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8C64EE">
              <w:rPr>
                <w:b/>
                <w:bCs/>
              </w:rPr>
              <w:t xml:space="preserve">IV. </w:t>
            </w:r>
            <w:r w:rsidRPr="008C64EE">
              <w:rPr>
                <w:b/>
              </w:rPr>
              <w:t>Tiesību aktu projekta ietekme uz spēkā esošo tiesību normu sistēmu</w:t>
            </w:r>
          </w:p>
        </w:tc>
      </w:tr>
      <w:tr w:rsidR="009A1EC6" w:rsidRPr="008C64EE" w14:paraId="0A738C63" w14:textId="77777777" w:rsidTr="00D8771B">
        <w:trPr>
          <w:trHeight w:val="302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4368406" w14:textId="77777777" w:rsidR="009A1EC6" w:rsidRPr="008C64EE" w:rsidRDefault="009A1EC6" w:rsidP="00D8771B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8C64EE">
              <w:rPr>
                <w:bCs/>
              </w:rPr>
              <w:t>Projekts šo jomu neskar</w:t>
            </w:r>
          </w:p>
        </w:tc>
      </w:tr>
    </w:tbl>
    <w:p w14:paraId="0DDD59E8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29"/>
      </w:tblGrid>
      <w:tr w:rsidR="009A1EC6" w:rsidRPr="008C64EE" w14:paraId="3A80EC6F" w14:textId="77777777" w:rsidTr="00D8771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CEC5A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9A1EC6" w:rsidRPr="008C64EE" w14:paraId="07C5E800" w14:textId="77777777" w:rsidTr="00D8771B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FB3FA7" w14:textId="5FDC275F" w:rsidR="009A1EC6" w:rsidRPr="008C64EE" w:rsidRDefault="00DB69B7" w:rsidP="002E3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69B7">
              <w:rPr>
                <w:rFonts w:ascii="Times New Roman" w:hAnsi="Times New Roman" w:cs="Times New Roman"/>
                <w:sz w:val="24"/>
                <w:szCs w:val="24"/>
              </w:rPr>
              <w:t>Likumprojekts nav pretrunā ar Eiropas Centrālās bankas un Eiropas Centrālo banku sistēmas statūtiem, kas ietverti līguma par Eiropas Savienības darbību 4. protokolā.</w:t>
            </w:r>
          </w:p>
        </w:tc>
      </w:tr>
    </w:tbl>
    <w:p w14:paraId="4E620511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271"/>
        <w:gridCol w:w="5773"/>
      </w:tblGrid>
      <w:tr w:rsidR="009A1EC6" w:rsidRPr="008C64EE" w14:paraId="5CA703AB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93871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9A1EC6" w:rsidRPr="008C64EE" w14:paraId="5879CB14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448EF1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2C6287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CCD0F9" w14:textId="0E831BB1" w:rsidR="009A1EC6" w:rsidRPr="008C64EE" w:rsidRDefault="0033310C" w:rsidP="00333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Likumprojekts neradīs ietekmi uz sabiedrību, līdz ar to nav nepieciešama sabiedrības līdzdalība un komunikācijas aktivitātes saistībā ar likumprojektu.</w:t>
            </w:r>
          </w:p>
        </w:tc>
      </w:tr>
      <w:tr w:rsidR="009A1EC6" w:rsidRPr="008C64EE" w14:paraId="3532BD9A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70AA6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4575E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C9D666" w14:textId="77777777" w:rsidR="009A1EC6" w:rsidRPr="008C64EE" w:rsidRDefault="006C56D0" w:rsidP="00D87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nepieciešama sabiedrības līdzdalība projekta izstrādē.</w:t>
            </w:r>
          </w:p>
        </w:tc>
      </w:tr>
      <w:tr w:rsidR="009A1EC6" w:rsidRPr="008C64EE" w14:paraId="5C938D99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09FC6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1E5F2D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35F8B9" w14:textId="77777777" w:rsidR="009A1EC6" w:rsidRPr="008C64EE" w:rsidRDefault="006C56D0" w:rsidP="006C5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9A1EC6" w:rsidRPr="008C64EE" w14:paraId="794A277A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C0FD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E9264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6DD325" w14:textId="77777777" w:rsidR="009A1EC6" w:rsidRPr="008C64EE" w:rsidRDefault="009A1EC6" w:rsidP="00D8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2CD96909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B9F3F89" w14:textId="77777777" w:rsidR="009A1EC6" w:rsidRPr="008C64EE" w:rsidRDefault="009A1EC6" w:rsidP="009A1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271"/>
        <w:gridCol w:w="5773"/>
      </w:tblGrid>
      <w:tr w:rsidR="009A1EC6" w:rsidRPr="008C64EE" w14:paraId="38A9BAB9" w14:textId="77777777" w:rsidTr="00D8771B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552644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9A1EC6" w:rsidRPr="008C64EE" w14:paraId="49EF3051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6D11A3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A9088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75D9E" w14:textId="77777777" w:rsidR="009A1EC6" w:rsidRPr="008C64EE" w:rsidRDefault="006C56D0" w:rsidP="00D87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Latvijas Banka.</w:t>
            </w:r>
          </w:p>
        </w:tc>
      </w:tr>
      <w:tr w:rsidR="009A1EC6" w:rsidRPr="008C64EE" w14:paraId="048C4195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D7CE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4E6BD0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8ACAA0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A1EC6" w:rsidRPr="008C64EE" w14:paraId="2645248C" w14:textId="77777777" w:rsidTr="00D8771B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BCA25C" w14:textId="77777777" w:rsidR="009A1EC6" w:rsidRPr="008C64EE" w:rsidRDefault="009A1EC6" w:rsidP="00D8771B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AD63DC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CD0DB" w14:textId="77777777" w:rsidR="009A1EC6" w:rsidRPr="008C64EE" w:rsidRDefault="009A1EC6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64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4597D12C" w14:textId="77777777" w:rsidR="009A1EC6" w:rsidRPr="008C64EE" w:rsidRDefault="009A1EC6" w:rsidP="009A1EC6">
      <w:pPr>
        <w:rPr>
          <w:rFonts w:ascii="Times New Roman" w:hAnsi="Times New Roman" w:cs="Times New Roman"/>
          <w:sz w:val="24"/>
          <w:szCs w:val="24"/>
        </w:rPr>
      </w:pPr>
    </w:p>
    <w:p w14:paraId="6C40554E" w14:textId="77777777" w:rsidR="009A1EC6" w:rsidRPr="003E375C" w:rsidRDefault="009A1EC6" w:rsidP="009A1EC6">
      <w:pPr>
        <w:tabs>
          <w:tab w:val="left" w:pos="6521"/>
          <w:tab w:val="right" w:pos="8820"/>
        </w:tabs>
        <w:rPr>
          <w:rFonts w:ascii="Times New Roman" w:hAnsi="Times New Roman" w:cs="Times New Roman"/>
          <w:sz w:val="28"/>
          <w:szCs w:val="28"/>
        </w:rPr>
      </w:pPr>
      <w:r w:rsidRPr="003E375C">
        <w:rPr>
          <w:rFonts w:ascii="Times New Roman" w:hAnsi="Times New Roman" w:cs="Times New Roman"/>
          <w:sz w:val="28"/>
          <w:szCs w:val="28"/>
        </w:rPr>
        <w:t>Finanšu ministre</w:t>
      </w:r>
      <w:r w:rsidRPr="003E375C">
        <w:rPr>
          <w:rFonts w:ascii="Times New Roman" w:hAnsi="Times New Roman" w:cs="Times New Roman"/>
          <w:sz w:val="28"/>
          <w:szCs w:val="28"/>
        </w:rPr>
        <w:tab/>
        <w:t>Dana Reizniece-Ozola</w:t>
      </w:r>
    </w:p>
    <w:p w14:paraId="2CCD23A7" w14:textId="77777777" w:rsidR="005D3487" w:rsidRDefault="005D3487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4F8B6B9F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6B4A1E04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3D65D1AA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47456A55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3DE6C1BD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49D31C80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269B1285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3C40EB60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3B49B211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6CA74C15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242B4B08" w14:textId="77777777" w:rsidR="00C43BB0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</w:p>
    <w:p w14:paraId="3F4849AD" w14:textId="77777777" w:rsidR="00C43BB0" w:rsidRDefault="009A1EC6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Mačivka</w:t>
      </w:r>
      <w:r w:rsidRPr="006E7FA9">
        <w:rPr>
          <w:rFonts w:ascii="Times New Roman" w:hAnsi="Times New Roman" w:cs="Times New Roman"/>
          <w:spacing w:val="-2"/>
          <w:sz w:val="20"/>
          <w:szCs w:val="20"/>
        </w:rPr>
        <w:t>, 67095</w:t>
      </w:r>
      <w:r>
        <w:rPr>
          <w:rFonts w:ascii="Times New Roman" w:hAnsi="Times New Roman" w:cs="Times New Roman"/>
          <w:spacing w:val="-2"/>
          <w:sz w:val="20"/>
          <w:szCs w:val="20"/>
        </w:rPr>
        <w:t>630</w:t>
      </w:r>
      <w:r w:rsidR="008426D9">
        <w:rPr>
          <w:rFonts w:ascii="Times New Roman" w:hAnsi="Times New Roman" w:cs="Times New Roman"/>
          <w:spacing w:val="-2"/>
          <w:sz w:val="20"/>
          <w:szCs w:val="20"/>
        </w:rPr>
        <w:t xml:space="preserve">, </w:t>
      </w:r>
    </w:p>
    <w:bookmarkStart w:id="0" w:name="_GoBack"/>
    <w:bookmarkEnd w:id="0"/>
    <w:p w14:paraId="03DF3F82" w14:textId="742EB7A6" w:rsidR="00AE5C99" w:rsidRPr="00845776" w:rsidRDefault="00C43BB0" w:rsidP="00F6252A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spacing w:val="-2"/>
          <w:sz w:val="20"/>
          <w:szCs w:val="20"/>
        </w:rPr>
        <w:fldChar w:fldCharType="begin"/>
      </w:r>
      <w:r>
        <w:rPr>
          <w:rStyle w:val="Hyperlink"/>
          <w:rFonts w:ascii="Times New Roman" w:hAnsi="Times New Roman" w:cs="Times New Roman"/>
          <w:spacing w:val="-2"/>
          <w:sz w:val="20"/>
          <w:szCs w:val="20"/>
        </w:rPr>
        <w:instrText xml:space="preserve"> HYPERLINK "mailto:inga.avotina@fm.gov.lv" </w:instrText>
      </w:r>
      <w:r>
        <w:rPr>
          <w:rStyle w:val="Hyperlink"/>
          <w:rFonts w:ascii="Times New Roman" w:hAnsi="Times New Roman" w:cs="Times New Roman"/>
          <w:spacing w:val="-2"/>
          <w:sz w:val="20"/>
          <w:szCs w:val="20"/>
        </w:rPr>
        <w:fldChar w:fldCharType="separate"/>
      </w:r>
      <w:r w:rsidR="009A1EC6">
        <w:rPr>
          <w:rStyle w:val="Hyperlink"/>
          <w:rFonts w:ascii="Times New Roman" w:hAnsi="Times New Roman" w:cs="Times New Roman"/>
          <w:spacing w:val="-2"/>
          <w:sz w:val="20"/>
          <w:szCs w:val="20"/>
        </w:rPr>
        <w:t>Sandra.Macivka@fm.gov.lv</w:t>
      </w:r>
      <w:r>
        <w:rPr>
          <w:rStyle w:val="Hyperlink"/>
          <w:rFonts w:ascii="Times New Roman" w:hAnsi="Times New Roman" w:cs="Times New Roman"/>
          <w:spacing w:val="-2"/>
          <w:sz w:val="20"/>
          <w:szCs w:val="20"/>
        </w:rPr>
        <w:fldChar w:fldCharType="end"/>
      </w:r>
    </w:p>
    <w:sectPr w:rsidR="00AE5C99" w:rsidRPr="00845776" w:rsidSect="001417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851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7409B" w14:textId="77777777" w:rsidR="00D81DF9" w:rsidRDefault="00D81DF9" w:rsidP="006C56D0">
      <w:pPr>
        <w:spacing w:after="0" w:line="240" w:lineRule="auto"/>
      </w:pPr>
      <w:r>
        <w:separator/>
      </w:r>
    </w:p>
  </w:endnote>
  <w:endnote w:type="continuationSeparator" w:id="0">
    <w:p w14:paraId="750DCA60" w14:textId="77777777" w:rsidR="00D81DF9" w:rsidRDefault="00D81DF9" w:rsidP="006C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2E353" w14:textId="77777777" w:rsidR="00AC461A" w:rsidRDefault="00AC4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9355" w14:textId="2307B9EB" w:rsidR="000B11AF" w:rsidRPr="009F6531" w:rsidRDefault="007B22EE" w:rsidP="000B11AF">
    <w:pPr>
      <w:tabs>
        <w:tab w:val="center" w:pos="4153"/>
        <w:tab w:val="right" w:pos="8306"/>
      </w:tabs>
      <w:spacing w:after="0" w:line="240" w:lineRule="auto"/>
      <w:rPr>
        <w:lang w:val="en-US"/>
      </w:rPr>
    </w:pPr>
    <w:r w:rsidRPr="009F6531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9F6531">
      <w:rPr>
        <w:rFonts w:ascii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9F6531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C43BB0">
      <w:rPr>
        <w:rFonts w:ascii="Times New Roman" w:hAnsi="Times New Roman" w:cs="Times New Roman"/>
        <w:noProof/>
        <w:sz w:val="20"/>
        <w:szCs w:val="20"/>
        <w:lang w:val="en-US"/>
      </w:rPr>
      <w:t>FMAnot_04.10.2018_LBUIN.docx</w:t>
    </w:r>
    <w:r w:rsidRPr="009F6531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  <w:p w14:paraId="64BA1385" w14:textId="77777777" w:rsidR="000B11AF" w:rsidRPr="009F6531" w:rsidRDefault="00C43BB0" w:rsidP="000B11AF">
    <w:pPr>
      <w:pStyle w:val="Footer"/>
    </w:pPr>
  </w:p>
  <w:p w14:paraId="518BC808" w14:textId="77777777" w:rsidR="00C03D37" w:rsidRDefault="00C43B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03BF6" w14:textId="58D061A2" w:rsidR="00D45904" w:rsidRPr="009F6531" w:rsidRDefault="00D45904" w:rsidP="00D45904">
    <w:pPr>
      <w:tabs>
        <w:tab w:val="center" w:pos="4153"/>
        <w:tab w:val="right" w:pos="8306"/>
      </w:tabs>
      <w:spacing w:after="0" w:line="240" w:lineRule="auto"/>
      <w:rPr>
        <w:lang w:val="en-US"/>
      </w:rPr>
    </w:pPr>
    <w:r w:rsidRPr="009F6531">
      <w:rPr>
        <w:rFonts w:ascii="Times New Roman" w:hAnsi="Times New Roman" w:cs="Times New Roman"/>
        <w:sz w:val="20"/>
        <w:szCs w:val="20"/>
        <w:lang w:val="en-US"/>
      </w:rPr>
      <w:fldChar w:fldCharType="begin"/>
    </w:r>
    <w:r w:rsidRPr="009F6531">
      <w:rPr>
        <w:rFonts w:ascii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9F6531">
      <w:rPr>
        <w:rFonts w:ascii="Times New Roman" w:hAnsi="Times New Roman" w:cs="Times New Roman"/>
        <w:sz w:val="20"/>
        <w:szCs w:val="20"/>
        <w:lang w:val="en-US"/>
      </w:rPr>
      <w:fldChar w:fldCharType="separate"/>
    </w:r>
    <w:r w:rsidR="00C43BB0">
      <w:rPr>
        <w:rFonts w:ascii="Times New Roman" w:hAnsi="Times New Roman" w:cs="Times New Roman"/>
        <w:noProof/>
        <w:sz w:val="20"/>
        <w:szCs w:val="20"/>
        <w:lang w:val="en-US"/>
      </w:rPr>
      <w:t>FMAnot_04.10.2018_LBUIN.docx</w:t>
    </w:r>
    <w:r w:rsidRPr="009F6531">
      <w:rPr>
        <w:rFonts w:ascii="Times New Roman" w:hAnsi="Times New Roman" w:cs="Times New Roman"/>
        <w:noProof/>
        <w:sz w:val="20"/>
        <w:szCs w:val="20"/>
        <w:lang w:val="en-US"/>
      </w:rPr>
      <w:fldChar w:fldCharType="end"/>
    </w:r>
  </w:p>
  <w:p w14:paraId="04AC4701" w14:textId="0C85A4DD" w:rsidR="00342AE6" w:rsidRDefault="00D45904" w:rsidP="00D45904">
    <w:pPr>
      <w:pStyle w:val="Footer"/>
      <w:tabs>
        <w:tab w:val="clear" w:pos="4153"/>
        <w:tab w:val="clear" w:pos="8306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7B8D" w14:textId="77777777" w:rsidR="00D81DF9" w:rsidRDefault="00D81DF9" w:rsidP="006C56D0">
      <w:pPr>
        <w:spacing w:after="0" w:line="240" w:lineRule="auto"/>
      </w:pPr>
      <w:r>
        <w:separator/>
      </w:r>
    </w:p>
  </w:footnote>
  <w:footnote w:type="continuationSeparator" w:id="0">
    <w:p w14:paraId="06DB52E6" w14:textId="77777777" w:rsidR="00D81DF9" w:rsidRDefault="00D81DF9" w:rsidP="006C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039C5" w14:textId="77777777" w:rsidR="00AC461A" w:rsidRDefault="00AC4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377091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E75F7" w14:textId="1D76F83A" w:rsidR="001417DE" w:rsidRDefault="007B22EE">
        <w:pPr>
          <w:pStyle w:val="Header"/>
          <w:jc w:val="center"/>
        </w:pPr>
        <w:r w:rsidRPr="001417DE">
          <w:rPr>
            <w:rFonts w:ascii="Times New Roman" w:hAnsi="Times New Roman" w:cs="Times New Roman"/>
          </w:rPr>
          <w:fldChar w:fldCharType="begin"/>
        </w:r>
        <w:r w:rsidRPr="001417DE">
          <w:rPr>
            <w:rFonts w:ascii="Times New Roman" w:hAnsi="Times New Roman" w:cs="Times New Roman"/>
          </w:rPr>
          <w:instrText xml:space="preserve"> PAGE   \* MERGEFORMAT </w:instrText>
        </w:r>
        <w:r w:rsidRPr="001417DE">
          <w:rPr>
            <w:rFonts w:ascii="Times New Roman" w:hAnsi="Times New Roman" w:cs="Times New Roman"/>
          </w:rPr>
          <w:fldChar w:fldCharType="separate"/>
        </w:r>
        <w:r w:rsidR="00C43BB0">
          <w:rPr>
            <w:rFonts w:ascii="Times New Roman" w:hAnsi="Times New Roman" w:cs="Times New Roman"/>
            <w:noProof/>
          </w:rPr>
          <w:t>4</w:t>
        </w:r>
        <w:r w:rsidRPr="001417DE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F706C5B" w14:textId="77777777" w:rsidR="001417DE" w:rsidRDefault="00C43B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8A0A" w14:textId="77777777" w:rsidR="00AC461A" w:rsidRDefault="00AC46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C6"/>
    <w:rsid w:val="000142F7"/>
    <w:rsid w:val="000A0A0D"/>
    <w:rsid w:val="000F037D"/>
    <w:rsid w:val="00196196"/>
    <w:rsid w:val="001D6198"/>
    <w:rsid w:val="00245B4A"/>
    <w:rsid w:val="002E3397"/>
    <w:rsid w:val="002E6620"/>
    <w:rsid w:val="0033310C"/>
    <w:rsid w:val="00342AE6"/>
    <w:rsid w:val="003828A6"/>
    <w:rsid w:val="003E375C"/>
    <w:rsid w:val="004D2499"/>
    <w:rsid w:val="00572C37"/>
    <w:rsid w:val="005D3487"/>
    <w:rsid w:val="0065072A"/>
    <w:rsid w:val="0068147B"/>
    <w:rsid w:val="006C56D0"/>
    <w:rsid w:val="00704A75"/>
    <w:rsid w:val="007210A7"/>
    <w:rsid w:val="00736362"/>
    <w:rsid w:val="007467FF"/>
    <w:rsid w:val="007A68FA"/>
    <w:rsid w:val="007B22EE"/>
    <w:rsid w:val="007E54A2"/>
    <w:rsid w:val="008426D9"/>
    <w:rsid w:val="00845776"/>
    <w:rsid w:val="0087486A"/>
    <w:rsid w:val="008A700A"/>
    <w:rsid w:val="008F7664"/>
    <w:rsid w:val="0095522A"/>
    <w:rsid w:val="009A1EC6"/>
    <w:rsid w:val="009C5BBC"/>
    <w:rsid w:val="00AC461A"/>
    <w:rsid w:val="00AE5C99"/>
    <w:rsid w:val="00B554A8"/>
    <w:rsid w:val="00BB21D2"/>
    <w:rsid w:val="00C43BB0"/>
    <w:rsid w:val="00C86B9C"/>
    <w:rsid w:val="00D12526"/>
    <w:rsid w:val="00D32BED"/>
    <w:rsid w:val="00D43BE4"/>
    <w:rsid w:val="00D45904"/>
    <w:rsid w:val="00D81DF9"/>
    <w:rsid w:val="00DB69B7"/>
    <w:rsid w:val="00F465F8"/>
    <w:rsid w:val="00F6252A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194CF"/>
  <w15:chartTrackingRefBased/>
  <w15:docId w15:val="{C364DC0F-BD90-4425-8D47-2BEFD0B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C6"/>
    <w:pPr>
      <w:spacing w:after="160" w:line="259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9A1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EC6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9A1E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nhideWhenUsed/>
    <w:rsid w:val="009A1E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EC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A1E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EC6"/>
    <w:rPr>
      <w:lang w:val="lv-LV"/>
    </w:rPr>
  </w:style>
  <w:style w:type="paragraph" w:customStyle="1" w:styleId="tvhtml">
    <w:name w:val="tv_html"/>
    <w:basedOn w:val="Normal"/>
    <w:rsid w:val="009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A1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62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142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2F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2F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784</Words>
  <Characters>5377</Characters>
  <Application>Microsoft Office Word</Application>
  <DocSecurity>0</DocSecurity>
  <Lines>1792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likumā “Par Latvijas Banku”” sākotnējās ietekmes novērtējuma ziņojums (anotācija)</dc:title>
  <dc:subject>Anotācija</dc:subject>
  <dc:creator>Sandra Mačivka</dc:creator>
  <cp:keywords/>
  <dc:description>67095630, Sandra.Macivka@fm.gov.lv</dc:description>
  <cp:lastModifiedBy>Sandra Mačivka</cp:lastModifiedBy>
  <cp:revision>4</cp:revision>
  <cp:lastPrinted>2018-10-04T09:48:00Z</cp:lastPrinted>
  <dcterms:created xsi:type="dcterms:W3CDTF">2018-10-04T07:15:00Z</dcterms:created>
  <dcterms:modified xsi:type="dcterms:W3CDTF">2018-10-04T09:48:00Z</dcterms:modified>
</cp:coreProperties>
</file>