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5843" w14:textId="77777777" w:rsidR="0041282F" w:rsidRPr="0071606A" w:rsidRDefault="0041282F" w:rsidP="00CE5914">
      <w:pPr>
        <w:pStyle w:val="Heading3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 w:rsidRPr="0071606A">
        <w:rPr>
          <w:b w:val="0"/>
          <w:sz w:val="28"/>
          <w:szCs w:val="28"/>
        </w:rPr>
        <w:t>Likumprojekts</w:t>
      </w:r>
    </w:p>
    <w:p w14:paraId="1049C16F" w14:textId="77777777" w:rsidR="00C06FB9" w:rsidRPr="0071606A" w:rsidRDefault="00C06FB9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8E708D" w14:textId="77777777" w:rsidR="009837B3" w:rsidRPr="0071606A" w:rsidRDefault="009837B3" w:rsidP="00BC048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71606A">
        <w:rPr>
          <w:rStyle w:val="Hyperlink"/>
          <w:b/>
          <w:color w:val="auto"/>
          <w:sz w:val="28"/>
          <w:szCs w:val="28"/>
          <w:u w:val="none"/>
        </w:rPr>
        <w:t>Grozījumi </w:t>
      </w:r>
      <w:hyperlink r:id="rId7" w:tgtFrame="_blank" w:history="1">
        <w:r w:rsidRPr="0071606A">
          <w:rPr>
            <w:rStyle w:val="Hyperlink"/>
            <w:b/>
            <w:color w:val="auto"/>
            <w:sz w:val="28"/>
            <w:szCs w:val="28"/>
            <w:u w:val="none"/>
          </w:rPr>
          <w:t>Publisko iepirkumu likumā</w:t>
        </w:r>
      </w:hyperlink>
    </w:p>
    <w:p w14:paraId="0B80B807" w14:textId="77777777" w:rsidR="00C06FB9" w:rsidRPr="0071606A" w:rsidRDefault="00C06FB9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420A01C" w14:textId="162F0001" w:rsidR="009837B3" w:rsidRPr="0071606A" w:rsidRDefault="00B4677C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06A">
        <w:rPr>
          <w:sz w:val="28"/>
          <w:szCs w:val="28"/>
        </w:rPr>
        <w:t xml:space="preserve">Izdarīt </w:t>
      </w:r>
      <w:hyperlink r:id="rId8" w:tgtFrame="_blank" w:history="1">
        <w:r w:rsidR="009837B3" w:rsidRPr="0071606A">
          <w:rPr>
            <w:rStyle w:val="Hyperlink"/>
            <w:color w:val="auto"/>
            <w:sz w:val="28"/>
            <w:szCs w:val="28"/>
            <w:u w:val="none"/>
          </w:rPr>
          <w:t>Publisko iepirkumu likumā</w:t>
        </w:r>
      </w:hyperlink>
      <w:r w:rsidRPr="0071606A">
        <w:rPr>
          <w:sz w:val="28"/>
          <w:szCs w:val="28"/>
        </w:rPr>
        <w:t xml:space="preserve"> </w:t>
      </w:r>
      <w:r w:rsidR="009837B3" w:rsidRPr="0071606A">
        <w:rPr>
          <w:sz w:val="28"/>
          <w:szCs w:val="28"/>
        </w:rPr>
        <w:t>(Latvijas Vēstnesis, 2016, 254.</w:t>
      </w:r>
      <w:r w:rsidRPr="0071606A">
        <w:rPr>
          <w:sz w:val="28"/>
          <w:szCs w:val="28"/>
        </w:rPr>
        <w:t> </w:t>
      </w:r>
      <w:r w:rsidR="009837B3" w:rsidRPr="0071606A">
        <w:rPr>
          <w:sz w:val="28"/>
          <w:szCs w:val="28"/>
        </w:rPr>
        <w:t>nr.</w:t>
      </w:r>
      <w:r w:rsidR="00B16177" w:rsidRPr="0071606A">
        <w:rPr>
          <w:sz w:val="28"/>
          <w:szCs w:val="28"/>
        </w:rPr>
        <w:t>; 2018, 89</w:t>
      </w:r>
      <w:r w:rsidR="00CE5914" w:rsidRPr="0071606A">
        <w:rPr>
          <w:sz w:val="28"/>
          <w:szCs w:val="28"/>
        </w:rPr>
        <w:t>., 196.</w:t>
      </w:r>
      <w:r w:rsidRPr="0071606A">
        <w:rPr>
          <w:sz w:val="28"/>
          <w:szCs w:val="28"/>
        </w:rPr>
        <w:t> </w:t>
      </w:r>
      <w:r w:rsidR="00B16177" w:rsidRPr="0071606A">
        <w:rPr>
          <w:sz w:val="28"/>
          <w:szCs w:val="28"/>
        </w:rPr>
        <w:t>nr.</w:t>
      </w:r>
      <w:r w:rsidR="009837B3" w:rsidRPr="0071606A">
        <w:rPr>
          <w:sz w:val="28"/>
          <w:szCs w:val="28"/>
        </w:rPr>
        <w:t>) šādus grozījumus:</w:t>
      </w:r>
    </w:p>
    <w:p w14:paraId="52AB3B85" w14:textId="77777777" w:rsidR="00CE5914" w:rsidRPr="0071606A" w:rsidRDefault="00CE5914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1745FF" w14:textId="6AF6D945" w:rsidR="006A7BAD" w:rsidRPr="0071606A" w:rsidRDefault="00CE5914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06A">
        <w:rPr>
          <w:sz w:val="28"/>
          <w:szCs w:val="28"/>
        </w:rPr>
        <w:t>1.</w:t>
      </w:r>
      <w:r w:rsidR="00B4677C" w:rsidRPr="0071606A">
        <w:rPr>
          <w:sz w:val="28"/>
          <w:szCs w:val="28"/>
        </w:rPr>
        <w:t> </w:t>
      </w:r>
      <w:r w:rsidR="00BC048A" w:rsidRPr="0071606A">
        <w:rPr>
          <w:sz w:val="28"/>
          <w:szCs w:val="28"/>
        </w:rPr>
        <w:t> </w:t>
      </w:r>
      <w:r w:rsidR="006A7BAD" w:rsidRPr="0071606A">
        <w:rPr>
          <w:sz w:val="28"/>
          <w:szCs w:val="28"/>
        </w:rPr>
        <w:t>5.</w:t>
      </w:r>
      <w:r w:rsidR="00B4677C" w:rsidRPr="0071606A">
        <w:rPr>
          <w:sz w:val="28"/>
          <w:szCs w:val="28"/>
        </w:rPr>
        <w:t> </w:t>
      </w:r>
      <w:r w:rsidR="006A7BAD" w:rsidRPr="0071606A">
        <w:rPr>
          <w:sz w:val="28"/>
          <w:szCs w:val="28"/>
        </w:rPr>
        <w:t>pantā:</w:t>
      </w:r>
    </w:p>
    <w:p w14:paraId="2DE4F199" w14:textId="43630281" w:rsidR="006A7BAD" w:rsidRPr="0071606A" w:rsidRDefault="006A7BAD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06A">
        <w:rPr>
          <w:sz w:val="28"/>
          <w:szCs w:val="28"/>
        </w:rPr>
        <w:t>izteikt 15.</w:t>
      </w:r>
      <w:r w:rsidR="00B4677C" w:rsidRPr="0071606A">
        <w:t> </w:t>
      </w:r>
      <w:r w:rsidRPr="0071606A">
        <w:rPr>
          <w:sz w:val="28"/>
          <w:szCs w:val="28"/>
        </w:rPr>
        <w:t>punktu šādā redakcijā:</w:t>
      </w:r>
    </w:p>
    <w:p w14:paraId="431549A2" w14:textId="77777777" w:rsidR="006A7BAD" w:rsidRPr="0071606A" w:rsidRDefault="006A7BAD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B69788" w14:textId="02A9259F" w:rsidR="006A7BAD" w:rsidRPr="0071606A" w:rsidRDefault="00530439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06A">
        <w:rPr>
          <w:sz w:val="28"/>
          <w:szCs w:val="28"/>
        </w:rPr>
        <w:t>"</w:t>
      </w:r>
      <w:r w:rsidR="006A7BAD" w:rsidRPr="0071606A">
        <w:rPr>
          <w:sz w:val="28"/>
          <w:szCs w:val="28"/>
        </w:rPr>
        <w:t>15)</w:t>
      </w:r>
      <w:r w:rsidR="00B4677C" w:rsidRPr="0071606A">
        <w:rPr>
          <w:sz w:val="28"/>
          <w:szCs w:val="28"/>
        </w:rPr>
        <w:t> </w:t>
      </w:r>
      <w:r w:rsidR="006A7BAD" w:rsidRPr="0071606A">
        <w:rPr>
          <w:sz w:val="28"/>
          <w:szCs w:val="28"/>
        </w:rPr>
        <w:t>ekspertu sniegtajiem pakalpojumiem</w:t>
      </w:r>
      <w:r w:rsidR="00121720" w:rsidRPr="0071606A">
        <w:rPr>
          <w:sz w:val="28"/>
          <w:szCs w:val="28"/>
        </w:rPr>
        <w:t xml:space="preserve"> ekspertu grupā</w:t>
      </w:r>
      <w:r w:rsidR="006A7BAD" w:rsidRPr="0071606A">
        <w:rPr>
          <w:sz w:val="28"/>
          <w:szCs w:val="28"/>
        </w:rPr>
        <w:t xml:space="preserve"> augstskolas vai koledžas</w:t>
      </w:r>
      <w:r w:rsidR="00396953" w:rsidRPr="0071606A">
        <w:rPr>
          <w:sz w:val="28"/>
          <w:szCs w:val="28"/>
        </w:rPr>
        <w:t>,</w:t>
      </w:r>
      <w:r w:rsidR="006A7BAD" w:rsidRPr="0071606A">
        <w:rPr>
          <w:sz w:val="28"/>
          <w:szCs w:val="28"/>
        </w:rPr>
        <w:t xml:space="preserve"> vai</w:t>
      </w:r>
      <w:r w:rsidR="00396953" w:rsidRPr="0071606A">
        <w:rPr>
          <w:sz w:val="28"/>
          <w:szCs w:val="28"/>
        </w:rPr>
        <w:t xml:space="preserve"> studiju virziena</w:t>
      </w:r>
      <w:r w:rsidR="00EE01D8" w:rsidRPr="0071606A">
        <w:rPr>
          <w:sz w:val="28"/>
          <w:szCs w:val="28"/>
        </w:rPr>
        <w:t xml:space="preserve"> </w:t>
      </w:r>
      <w:r w:rsidR="00396953" w:rsidRPr="0071606A">
        <w:rPr>
          <w:sz w:val="28"/>
          <w:szCs w:val="28"/>
        </w:rPr>
        <w:t>akreditācijas</w:t>
      </w:r>
      <w:r w:rsidR="006A7BAD" w:rsidRPr="0071606A">
        <w:rPr>
          <w:sz w:val="28"/>
          <w:szCs w:val="28"/>
        </w:rPr>
        <w:t xml:space="preserve"> vai studiju programmas licencēšanas </w:t>
      </w:r>
      <w:r w:rsidR="00121720" w:rsidRPr="0071606A">
        <w:rPr>
          <w:sz w:val="28"/>
          <w:szCs w:val="28"/>
        </w:rPr>
        <w:t>procesā;</w:t>
      </w:r>
      <w:r w:rsidRPr="0071606A">
        <w:rPr>
          <w:sz w:val="28"/>
          <w:szCs w:val="28"/>
        </w:rPr>
        <w:t>"</w:t>
      </w:r>
      <w:r w:rsidR="006A7BAD" w:rsidRPr="0071606A">
        <w:rPr>
          <w:sz w:val="28"/>
          <w:szCs w:val="28"/>
        </w:rPr>
        <w:t>;</w:t>
      </w:r>
    </w:p>
    <w:p w14:paraId="720BECAB" w14:textId="77777777" w:rsidR="00A8327F" w:rsidRPr="0071606A" w:rsidRDefault="00A8327F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E0016A" w14:textId="727AF4BD" w:rsidR="006A7BAD" w:rsidRPr="0071606A" w:rsidRDefault="006A7BAD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06A">
        <w:rPr>
          <w:sz w:val="28"/>
          <w:szCs w:val="28"/>
        </w:rPr>
        <w:t>papildināt pantu ar 18.</w:t>
      </w:r>
      <w:r w:rsidR="00B4677C" w:rsidRPr="0071606A">
        <w:rPr>
          <w:sz w:val="28"/>
          <w:szCs w:val="28"/>
        </w:rPr>
        <w:t> </w:t>
      </w:r>
      <w:r w:rsidRPr="0071606A">
        <w:rPr>
          <w:sz w:val="28"/>
          <w:szCs w:val="28"/>
        </w:rPr>
        <w:t>punktu šādā redakcijā:</w:t>
      </w:r>
    </w:p>
    <w:p w14:paraId="19A32484" w14:textId="77777777" w:rsidR="006A7BAD" w:rsidRPr="0071606A" w:rsidRDefault="006A7BAD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BC89BD" w14:textId="124BC996" w:rsidR="006A7BAD" w:rsidRPr="0071606A" w:rsidRDefault="00530439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06A">
        <w:rPr>
          <w:sz w:val="28"/>
          <w:szCs w:val="28"/>
        </w:rPr>
        <w:t>"</w:t>
      </w:r>
      <w:r w:rsidR="006A7BAD" w:rsidRPr="0071606A">
        <w:rPr>
          <w:sz w:val="28"/>
          <w:szCs w:val="28"/>
        </w:rPr>
        <w:t>18</w:t>
      </w:r>
      <w:r w:rsidR="00BC048A" w:rsidRPr="0071606A">
        <w:rPr>
          <w:sz w:val="28"/>
          <w:szCs w:val="28"/>
        </w:rPr>
        <w:t>) </w:t>
      </w:r>
      <w:r w:rsidR="006A7BAD" w:rsidRPr="0071606A">
        <w:rPr>
          <w:sz w:val="28"/>
          <w:szCs w:val="28"/>
        </w:rPr>
        <w:t>Akadēmiskās informācijas centra vai Eiropas Augstākās izglītības kvalitātes nodrošināšanas reģistrā iekļautas kvalitātes nodrošināšanas aģentūras sniegtajiem pakalpojumiem studiju virziena novērtēšanas procesā.</w:t>
      </w:r>
      <w:r w:rsidRPr="0071606A">
        <w:rPr>
          <w:sz w:val="28"/>
          <w:szCs w:val="28"/>
        </w:rPr>
        <w:t>"</w:t>
      </w:r>
    </w:p>
    <w:p w14:paraId="35FCCA76" w14:textId="77777777" w:rsidR="00322D22" w:rsidRPr="0071606A" w:rsidRDefault="00322D22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EFF08D" w14:textId="775478C0" w:rsidR="009837B3" w:rsidRPr="0071606A" w:rsidRDefault="00B4677C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1606A">
        <w:rPr>
          <w:sz w:val="28"/>
          <w:szCs w:val="28"/>
        </w:rPr>
        <w:t>2. </w:t>
      </w:r>
      <w:r w:rsidR="00B16177" w:rsidRPr="0071606A">
        <w:rPr>
          <w:sz w:val="28"/>
          <w:szCs w:val="28"/>
        </w:rPr>
        <w:t>I</w:t>
      </w:r>
      <w:r w:rsidR="009837B3" w:rsidRPr="0071606A">
        <w:rPr>
          <w:sz w:val="28"/>
          <w:szCs w:val="28"/>
        </w:rPr>
        <w:t xml:space="preserve">zteikt </w:t>
      </w:r>
      <w:r w:rsidR="00B16177" w:rsidRPr="0071606A">
        <w:rPr>
          <w:sz w:val="28"/>
          <w:szCs w:val="28"/>
        </w:rPr>
        <w:t>9.</w:t>
      </w:r>
      <w:r w:rsidR="00A84EEF" w:rsidRPr="0071606A">
        <w:rPr>
          <w:sz w:val="28"/>
          <w:szCs w:val="28"/>
        </w:rPr>
        <w:t> </w:t>
      </w:r>
      <w:r w:rsidR="009837B3" w:rsidRPr="0071606A">
        <w:rPr>
          <w:sz w:val="28"/>
          <w:szCs w:val="28"/>
        </w:rPr>
        <w:t>panta divdesmito daļu šādā redakcijā:</w:t>
      </w:r>
    </w:p>
    <w:p w14:paraId="38EC2957" w14:textId="77777777" w:rsidR="00B16177" w:rsidRPr="0071606A" w:rsidRDefault="00B16177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990DB1" w14:textId="7F85404E" w:rsidR="00A8327F" w:rsidRPr="0071606A" w:rsidRDefault="00530439" w:rsidP="00A8327F">
      <w:pPr>
        <w:pStyle w:val="ListParagraph"/>
        <w:ind w:firstLine="709"/>
        <w:jc w:val="both"/>
        <w:rPr>
          <w:iCs/>
          <w:sz w:val="28"/>
          <w:szCs w:val="28"/>
        </w:rPr>
      </w:pPr>
      <w:r w:rsidRPr="0071606A">
        <w:rPr>
          <w:iCs/>
          <w:sz w:val="28"/>
          <w:szCs w:val="28"/>
        </w:rPr>
        <w:t>"</w:t>
      </w:r>
      <w:r w:rsidR="009837B3" w:rsidRPr="0071606A">
        <w:rPr>
          <w:iCs/>
          <w:sz w:val="28"/>
          <w:szCs w:val="28"/>
        </w:rPr>
        <w:t>(20</w:t>
      </w:r>
      <w:r w:rsidR="00BC048A" w:rsidRPr="0071606A">
        <w:rPr>
          <w:sz w:val="28"/>
          <w:szCs w:val="28"/>
        </w:rPr>
        <w:t>) </w:t>
      </w:r>
      <w:r w:rsidR="009837B3" w:rsidRPr="0071606A">
        <w:rPr>
          <w:iCs/>
          <w:sz w:val="28"/>
          <w:szCs w:val="28"/>
        </w:rPr>
        <w:t>Pasūtītājs ir tiesīgs nepiemērot šā panta notei</w:t>
      </w:r>
      <w:r w:rsidR="00B4677C" w:rsidRPr="0071606A">
        <w:rPr>
          <w:iCs/>
          <w:sz w:val="28"/>
          <w:szCs w:val="28"/>
        </w:rPr>
        <w:t xml:space="preserve">kumus, ja tiek slēgti šā likuma </w:t>
      </w:r>
      <w:hyperlink r:id="rId9" w:anchor="p10" w:tgtFrame="_blank" w:history="1">
        <w:r w:rsidR="009837B3" w:rsidRPr="0071606A">
          <w:rPr>
            <w:rStyle w:val="Hyperlink"/>
            <w:iCs/>
            <w:color w:val="auto"/>
            <w:sz w:val="28"/>
            <w:szCs w:val="28"/>
            <w:u w:val="none"/>
          </w:rPr>
          <w:t>10. pantā</w:t>
        </w:r>
      </w:hyperlink>
      <w:r w:rsidR="00B4677C" w:rsidRPr="0071606A">
        <w:rPr>
          <w:iCs/>
          <w:sz w:val="28"/>
          <w:szCs w:val="28"/>
        </w:rPr>
        <w:t xml:space="preserve"> </w:t>
      </w:r>
      <w:r w:rsidR="009837B3" w:rsidRPr="0071606A">
        <w:rPr>
          <w:iCs/>
          <w:sz w:val="28"/>
          <w:szCs w:val="28"/>
        </w:rPr>
        <w:t>minētie iep</w:t>
      </w:r>
      <w:r w:rsidR="00B4677C" w:rsidRPr="0071606A">
        <w:rPr>
          <w:iCs/>
          <w:sz w:val="28"/>
          <w:szCs w:val="28"/>
        </w:rPr>
        <w:t xml:space="preserve">irkuma līgumi, kā arī šā likuma </w:t>
      </w:r>
      <w:hyperlink r:id="rId10" w:anchor="p19" w:tgtFrame="_blank" w:history="1">
        <w:r w:rsidR="009837B3" w:rsidRPr="0071606A">
          <w:rPr>
            <w:rStyle w:val="Hyperlink"/>
            <w:iCs/>
            <w:color w:val="auto"/>
            <w:sz w:val="28"/>
            <w:szCs w:val="28"/>
            <w:u w:val="none"/>
          </w:rPr>
          <w:t>19.</w:t>
        </w:r>
        <w:r w:rsidR="00B4677C" w:rsidRPr="0071606A">
          <w:rPr>
            <w:rStyle w:val="Hyperlink"/>
            <w:iCs/>
            <w:color w:val="auto"/>
            <w:sz w:val="28"/>
            <w:szCs w:val="28"/>
            <w:u w:val="none"/>
          </w:rPr>
          <w:t> </w:t>
        </w:r>
        <w:r w:rsidR="009837B3" w:rsidRPr="0071606A">
          <w:rPr>
            <w:rStyle w:val="Hyperlink"/>
            <w:iCs/>
            <w:color w:val="auto"/>
            <w:sz w:val="28"/>
            <w:szCs w:val="28"/>
            <w:u w:val="none"/>
          </w:rPr>
          <w:t>panta</w:t>
        </w:r>
      </w:hyperlink>
      <w:r w:rsidR="00B4677C" w:rsidRPr="0071606A">
        <w:rPr>
          <w:iCs/>
          <w:sz w:val="28"/>
          <w:szCs w:val="28"/>
        </w:rPr>
        <w:t xml:space="preserve"> </w:t>
      </w:r>
      <w:r w:rsidR="009837B3" w:rsidRPr="0071606A">
        <w:rPr>
          <w:iCs/>
          <w:sz w:val="28"/>
          <w:szCs w:val="28"/>
        </w:rPr>
        <w:t>trešajā daļā minētajā gadījumā.</w:t>
      </w:r>
      <w:r w:rsidR="00674B90" w:rsidRPr="0071606A">
        <w:rPr>
          <w:iCs/>
          <w:sz w:val="28"/>
          <w:szCs w:val="28"/>
        </w:rPr>
        <w:t xml:space="preserve"> </w:t>
      </w:r>
      <w:r w:rsidR="00A8327F" w:rsidRPr="0071606A">
        <w:rPr>
          <w:iCs/>
          <w:sz w:val="28"/>
          <w:szCs w:val="28"/>
        </w:rPr>
        <w:t>Veicot</w:t>
      </w:r>
      <w:r w:rsidR="0071606A" w:rsidRPr="0071606A">
        <w:rPr>
          <w:iCs/>
          <w:sz w:val="28"/>
          <w:szCs w:val="28"/>
        </w:rPr>
        <w:t xml:space="preserve"> iepirkumus attiecībā uz </w:t>
      </w:r>
      <w:r w:rsidR="00A8327F" w:rsidRPr="0071606A">
        <w:rPr>
          <w:iCs/>
          <w:sz w:val="28"/>
          <w:szCs w:val="28"/>
        </w:rPr>
        <w:t>šā likuma 2</w:t>
      </w:r>
      <w:r w:rsidR="00A8327F" w:rsidRPr="0071606A">
        <w:rPr>
          <w:sz w:val="28"/>
          <w:szCs w:val="28"/>
        </w:rPr>
        <w:t>. </w:t>
      </w:r>
      <w:r w:rsidR="00A8327F" w:rsidRPr="0071606A">
        <w:rPr>
          <w:iCs/>
          <w:sz w:val="28"/>
          <w:szCs w:val="28"/>
        </w:rPr>
        <w:t>pielikuma sadaļā "Izmeklēšanas un apsardzes pakalpojumi" minēt</w:t>
      </w:r>
      <w:r w:rsidR="0071606A" w:rsidRPr="0071606A">
        <w:rPr>
          <w:iCs/>
          <w:sz w:val="28"/>
          <w:szCs w:val="28"/>
        </w:rPr>
        <w:t>ajiem</w:t>
      </w:r>
      <w:r w:rsidR="00A8327F" w:rsidRPr="0071606A">
        <w:rPr>
          <w:iCs/>
          <w:sz w:val="28"/>
          <w:szCs w:val="28"/>
        </w:rPr>
        <w:t xml:space="preserve"> apsardzes pakalpojum</w:t>
      </w:r>
      <w:r w:rsidR="0071606A" w:rsidRPr="0071606A">
        <w:rPr>
          <w:iCs/>
          <w:sz w:val="28"/>
          <w:szCs w:val="28"/>
        </w:rPr>
        <w:t>iem</w:t>
      </w:r>
      <w:r w:rsidR="00A8327F" w:rsidRPr="0071606A">
        <w:rPr>
          <w:iCs/>
          <w:sz w:val="28"/>
          <w:szCs w:val="28"/>
        </w:rPr>
        <w:t>, uz kuriem attiecas CPV kods 79710000-4</w:t>
      </w:r>
      <w:r w:rsidR="0071606A" w:rsidRPr="0071606A">
        <w:rPr>
          <w:iCs/>
          <w:sz w:val="28"/>
          <w:szCs w:val="28"/>
        </w:rPr>
        <w:t xml:space="preserve">, </w:t>
      </w:r>
      <w:r w:rsidR="00A8327F" w:rsidRPr="0071606A">
        <w:rPr>
          <w:iCs/>
          <w:sz w:val="28"/>
          <w:szCs w:val="28"/>
        </w:rPr>
        <w:t>pasūtītājs piemēro šā panta astoto, devīto, desmito, vienpadsmito un divpadsmito daļu."</w:t>
      </w:r>
    </w:p>
    <w:p w14:paraId="6BA9A8F3" w14:textId="5F86135E" w:rsidR="00B16177" w:rsidRPr="0071606A" w:rsidRDefault="00B16177" w:rsidP="00BC048A">
      <w:pPr>
        <w:pStyle w:val="ListParagraph"/>
        <w:ind w:firstLine="709"/>
        <w:jc w:val="both"/>
        <w:rPr>
          <w:iCs/>
          <w:sz w:val="28"/>
          <w:szCs w:val="28"/>
        </w:rPr>
      </w:pPr>
    </w:p>
    <w:p w14:paraId="66C35E3F" w14:textId="06EE4B18" w:rsidR="009837B3" w:rsidRPr="0071606A" w:rsidRDefault="00CE5914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1606A">
        <w:rPr>
          <w:sz w:val="28"/>
          <w:szCs w:val="28"/>
        </w:rPr>
        <w:t>3. </w:t>
      </w:r>
      <w:r w:rsidR="00B16177" w:rsidRPr="0071606A">
        <w:rPr>
          <w:sz w:val="28"/>
          <w:szCs w:val="28"/>
        </w:rPr>
        <w:t>Izteikt 10.</w:t>
      </w:r>
      <w:r w:rsidR="00B4677C" w:rsidRPr="0071606A">
        <w:rPr>
          <w:sz w:val="28"/>
          <w:szCs w:val="28"/>
        </w:rPr>
        <w:t> </w:t>
      </w:r>
      <w:r w:rsidR="00B16177" w:rsidRPr="0071606A">
        <w:rPr>
          <w:sz w:val="28"/>
          <w:szCs w:val="28"/>
        </w:rPr>
        <w:t xml:space="preserve">panta pirmo daļu </w:t>
      </w:r>
      <w:r w:rsidR="009837B3" w:rsidRPr="0071606A">
        <w:rPr>
          <w:sz w:val="28"/>
          <w:szCs w:val="28"/>
        </w:rPr>
        <w:t>šādā redakcijā:</w:t>
      </w:r>
    </w:p>
    <w:p w14:paraId="70038D59" w14:textId="77777777" w:rsidR="00B16177" w:rsidRPr="0071606A" w:rsidRDefault="00B16177" w:rsidP="00BC04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526FD7" w14:textId="421023C5" w:rsidR="00B4536E" w:rsidRPr="0071606A" w:rsidRDefault="00530439" w:rsidP="00BC048A">
      <w:pPr>
        <w:pStyle w:val="NoSpacing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71606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>(1) 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Ja publiska pakalpojuma līgum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a paredzamā līgumcena ir 42 000 </w:t>
      </w:r>
      <w:proofErr w:type="spellStart"/>
      <w:r w:rsidR="00C331B6" w:rsidRPr="0071606A">
        <w:rPr>
          <w:rFonts w:ascii="Times New Roman" w:hAnsi="Times New Roman" w:cs="Times New Roman"/>
          <w:i/>
          <w:spacing w:val="-2"/>
          <w:sz w:val="28"/>
          <w:szCs w:val="28"/>
        </w:rPr>
        <w:t>euro</w:t>
      </w:r>
      <w:proofErr w:type="spellEnd"/>
      <w:r w:rsidR="00B4677C" w:rsidRPr="0071606A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gramStart"/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vai lielāk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>a</w:t>
      </w:r>
      <w:proofErr w:type="gramEnd"/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un līgumu slēdz par šā likuma 2. pielikumā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minētajiem pakalpojumiem, pasūtītājs var nepiemērot šajā likumā noteiktās iepirkum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a procedūras, izņemot šā likuma 13., 14.,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19.,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20.,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21.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un 22. pantā, III nodaļā, 28. panta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otrajā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daļā,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32.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un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33. 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pantā,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36.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> panta pirmajā un</w:t>
      </w:r>
      <w:bookmarkStart w:id="0" w:name="_GoBack"/>
      <w:bookmarkEnd w:id="0"/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trešajā daļā,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37.,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38.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un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39. pantā, 4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0.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 panta 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pirmajā, trešajā, ceturtajā un piektajā daļā,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4677C" w:rsidRPr="0071606A">
        <w:rPr>
          <w:rStyle w:val="Hyperlink"/>
          <w:rFonts w:ascii="Times New Roman" w:hAnsi="Times New Roman" w:cs="Times New Roman"/>
          <w:color w:val="auto"/>
          <w:spacing w:val="-2"/>
          <w:sz w:val="28"/>
          <w:szCs w:val="28"/>
          <w:u w:val="none"/>
        </w:rPr>
        <w:t xml:space="preserve">60. </w:t>
      </w:r>
      <w:r w:rsidR="00B4677C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un </w:t>
      </w:r>
      <w:r w:rsidR="00B4677C" w:rsidRPr="0071606A">
        <w:rPr>
          <w:rStyle w:val="Hyperlink"/>
          <w:rFonts w:ascii="Times New Roman" w:hAnsi="Times New Roman" w:cs="Times New Roman"/>
          <w:color w:val="auto"/>
          <w:spacing w:val="-2"/>
          <w:sz w:val="28"/>
          <w:szCs w:val="28"/>
          <w:u w:val="none"/>
        </w:rPr>
        <w:t>61. </w:t>
      </w:r>
      <w:r w:rsidR="00C331B6" w:rsidRPr="0071606A">
        <w:rPr>
          <w:rStyle w:val="Hyperlink"/>
          <w:rFonts w:ascii="Times New Roman" w:hAnsi="Times New Roman" w:cs="Times New Roman"/>
          <w:color w:val="auto"/>
          <w:spacing w:val="-2"/>
          <w:sz w:val="28"/>
          <w:szCs w:val="28"/>
          <w:u w:val="none"/>
        </w:rPr>
        <w:t>pantā</w:t>
      </w:r>
      <w:r w:rsidR="00B4677C" w:rsidRPr="0071606A">
        <w:rPr>
          <w:rStyle w:val="Hyperlink"/>
          <w:rFonts w:ascii="Times New Roman" w:hAnsi="Times New Roman" w:cs="Times New Roman"/>
          <w:color w:val="auto"/>
          <w:spacing w:val="-2"/>
          <w:sz w:val="28"/>
          <w:szCs w:val="28"/>
          <w:u w:val="none"/>
        </w:rPr>
        <w:t xml:space="preserve"> </w:t>
      </w:r>
      <w:r w:rsidR="00F1313C" w:rsidRPr="0071606A">
        <w:rPr>
          <w:rFonts w:ascii="Times New Roman" w:hAnsi="Times New Roman" w:cs="Times New Roman"/>
          <w:spacing w:val="-2"/>
          <w:sz w:val="28"/>
          <w:szCs w:val="28"/>
        </w:rPr>
        <w:t>paredzētās prasības. J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>a publisku pakalpojum</w:t>
      </w:r>
      <w:r w:rsidR="002C47BD">
        <w:rPr>
          <w:rFonts w:ascii="Times New Roman" w:hAnsi="Times New Roman" w:cs="Times New Roman"/>
          <w:spacing w:val="-2"/>
          <w:sz w:val="28"/>
          <w:szCs w:val="28"/>
        </w:rPr>
        <w:t>a</w:t>
      </w:r>
      <w:r w:rsidR="00C331B6" w:rsidRPr="0071606A">
        <w:rPr>
          <w:rFonts w:ascii="Times New Roman" w:hAnsi="Times New Roman" w:cs="Times New Roman"/>
          <w:spacing w:val="-2"/>
          <w:sz w:val="28"/>
          <w:szCs w:val="28"/>
        </w:rPr>
        <w:t xml:space="preserve"> līgumu slēdz par </w:t>
      </w:r>
      <w:r w:rsidR="00C331B6" w:rsidRPr="0071606A">
        <w:rPr>
          <w:rFonts w:ascii="Times New Roman" w:hAnsi="Times New Roman" w:cs="Times New Roman"/>
          <w:iCs/>
          <w:spacing w:val="-2"/>
          <w:sz w:val="28"/>
          <w:szCs w:val="28"/>
        </w:rPr>
        <w:t>šā likuma 2.</w:t>
      </w:r>
      <w:r w:rsidRPr="0071606A">
        <w:rPr>
          <w:rFonts w:ascii="Times New Roman" w:hAnsi="Times New Roman" w:cs="Times New Roman"/>
          <w:iCs/>
          <w:spacing w:val="-2"/>
          <w:sz w:val="28"/>
          <w:szCs w:val="28"/>
        </w:rPr>
        <w:t> </w:t>
      </w:r>
      <w:r w:rsidR="00C331B6" w:rsidRPr="0071606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pielikuma sadaļā </w:t>
      </w:r>
      <w:r w:rsidRPr="0071606A">
        <w:rPr>
          <w:rFonts w:ascii="Times New Roman" w:hAnsi="Times New Roman" w:cs="Times New Roman"/>
          <w:iCs/>
          <w:spacing w:val="-2"/>
          <w:sz w:val="28"/>
          <w:szCs w:val="28"/>
        </w:rPr>
        <w:t>"</w:t>
      </w:r>
      <w:r w:rsidR="00C331B6" w:rsidRPr="0071606A">
        <w:rPr>
          <w:rFonts w:ascii="Times New Roman" w:hAnsi="Times New Roman" w:cs="Times New Roman"/>
          <w:iCs/>
          <w:spacing w:val="-2"/>
          <w:sz w:val="28"/>
          <w:szCs w:val="28"/>
        </w:rPr>
        <w:t>Izmeklēšanas un apsardzes pakalpojumi</w:t>
      </w:r>
      <w:r w:rsidRPr="0071606A">
        <w:rPr>
          <w:rFonts w:ascii="Times New Roman" w:hAnsi="Times New Roman" w:cs="Times New Roman"/>
          <w:iCs/>
          <w:spacing w:val="-2"/>
          <w:sz w:val="28"/>
          <w:szCs w:val="28"/>
        </w:rPr>
        <w:t>"</w:t>
      </w:r>
      <w:r w:rsidR="00C331B6" w:rsidRPr="0071606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minētajiem apsardzes pakalpojumiem, uz kuriem attiecas CPV kods 79710000-4, </w:t>
      </w:r>
      <w:r w:rsidR="00F1313C" w:rsidRPr="0071606A">
        <w:rPr>
          <w:rFonts w:ascii="Times New Roman" w:hAnsi="Times New Roman" w:cs="Times New Roman"/>
          <w:iCs/>
          <w:spacing w:val="-2"/>
          <w:sz w:val="28"/>
          <w:szCs w:val="28"/>
        </w:rPr>
        <w:t>pasūtītājs piemēro</w:t>
      </w:r>
      <w:r w:rsidR="007769DC" w:rsidRPr="0071606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arī</w:t>
      </w:r>
      <w:r w:rsidR="00F1313C" w:rsidRPr="0071606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C331B6" w:rsidRPr="0071606A">
        <w:rPr>
          <w:rFonts w:ascii="Times New Roman" w:hAnsi="Times New Roman" w:cs="Times New Roman"/>
          <w:iCs/>
          <w:spacing w:val="-2"/>
          <w:sz w:val="28"/>
          <w:szCs w:val="28"/>
        </w:rPr>
        <w:t>šā likuma 42.</w:t>
      </w:r>
      <w:r w:rsidR="007C5200" w:rsidRPr="0071606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un 43.</w:t>
      </w:r>
      <w:r w:rsidR="00B4677C" w:rsidRPr="0071606A">
        <w:rPr>
          <w:rFonts w:ascii="Times New Roman" w:hAnsi="Times New Roman" w:cs="Times New Roman"/>
          <w:iCs/>
          <w:spacing w:val="-2"/>
          <w:sz w:val="28"/>
          <w:szCs w:val="28"/>
        </w:rPr>
        <w:t> </w:t>
      </w:r>
      <w:r w:rsidR="00C331B6" w:rsidRPr="0071606A">
        <w:rPr>
          <w:rFonts w:ascii="Times New Roman" w:hAnsi="Times New Roman" w:cs="Times New Roman"/>
          <w:iCs/>
          <w:spacing w:val="-2"/>
          <w:sz w:val="28"/>
          <w:szCs w:val="28"/>
        </w:rPr>
        <w:t>pantā paredzētās prasības.</w:t>
      </w:r>
      <w:r w:rsidRPr="0071606A">
        <w:rPr>
          <w:rFonts w:ascii="Times New Roman" w:hAnsi="Times New Roman" w:cs="Times New Roman"/>
          <w:iCs/>
          <w:spacing w:val="-2"/>
          <w:sz w:val="28"/>
          <w:szCs w:val="28"/>
        </w:rPr>
        <w:t>"</w:t>
      </w:r>
    </w:p>
    <w:p w14:paraId="1C996326" w14:textId="77777777" w:rsidR="00F469F6" w:rsidRPr="0071606A" w:rsidRDefault="00F469F6" w:rsidP="00BC048A">
      <w:pPr>
        <w:pStyle w:val="NoSpacing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1A7C3F5" w14:textId="77777777" w:rsidR="0071606A" w:rsidRPr="0071606A" w:rsidRDefault="007160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1606A"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37D6CB1" w14:textId="1F1632CE" w:rsidR="00F469F6" w:rsidRPr="0071606A" w:rsidRDefault="00CE5914" w:rsidP="00BC048A">
      <w:pPr>
        <w:pStyle w:val="NoSpacing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06A">
        <w:rPr>
          <w:rFonts w:ascii="Times New Roman" w:hAnsi="Times New Roman" w:cs="Times New Roman"/>
          <w:iCs/>
          <w:sz w:val="28"/>
          <w:szCs w:val="28"/>
        </w:rPr>
        <w:lastRenderedPageBreak/>
        <w:t>4. </w:t>
      </w:r>
      <w:r w:rsidR="00663837" w:rsidRPr="0071606A">
        <w:rPr>
          <w:rFonts w:ascii="Times New Roman" w:hAnsi="Times New Roman" w:cs="Times New Roman"/>
          <w:iCs/>
          <w:sz w:val="28"/>
          <w:szCs w:val="28"/>
        </w:rPr>
        <w:t xml:space="preserve">Papildināt pārejas noteikumus ar </w:t>
      </w:r>
      <w:r w:rsidRPr="0071606A">
        <w:rPr>
          <w:rFonts w:ascii="Times New Roman" w:hAnsi="Times New Roman" w:cs="Times New Roman"/>
          <w:iCs/>
          <w:sz w:val="28"/>
          <w:szCs w:val="28"/>
        </w:rPr>
        <w:t>12.</w:t>
      </w:r>
      <w:r w:rsidR="009E7DB3" w:rsidRPr="0071606A">
        <w:rPr>
          <w:rFonts w:ascii="Times New Roman" w:hAnsi="Times New Roman" w:cs="Times New Roman"/>
          <w:iCs/>
          <w:sz w:val="28"/>
          <w:szCs w:val="28"/>
        </w:rPr>
        <w:t xml:space="preserve"> un </w:t>
      </w:r>
      <w:r w:rsidRPr="0071606A">
        <w:rPr>
          <w:rFonts w:ascii="Times New Roman" w:hAnsi="Times New Roman" w:cs="Times New Roman"/>
          <w:iCs/>
          <w:sz w:val="28"/>
          <w:szCs w:val="28"/>
        </w:rPr>
        <w:t>13. </w:t>
      </w:r>
      <w:r w:rsidR="00663837" w:rsidRPr="0071606A">
        <w:rPr>
          <w:rFonts w:ascii="Times New Roman" w:hAnsi="Times New Roman" w:cs="Times New Roman"/>
          <w:iCs/>
          <w:sz w:val="28"/>
          <w:szCs w:val="28"/>
        </w:rPr>
        <w:t>punktu šādā redakcijā:</w:t>
      </w:r>
    </w:p>
    <w:p w14:paraId="76E394A6" w14:textId="77777777" w:rsidR="009C423D" w:rsidRPr="0071606A" w:rsidRDefault="009C423D" w:rsidP="009C423D">
      <w:pPr>
        <w:pStyle w:val="NoSpacing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3CA8963" w14:textId="007FBDE4" w:rsidR="009C423D" w:rsidRPr="0071606A" w:rsidRDefault="009C423D" w:rsidP="009C423D">
      <w:pPr>
        <w:pStyle w:val="NoSpacing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06A">
        <w:rPr>
          <w:rFonts w:ascii="Times New Roman" w:hAnsi="Times New Roman" w:cs="Times New Roman"/>
          <w:iCs/>
          <w:sz w:val="28"/>
          <w:szCs w:val="28"/>
        </w:rPr>
        <w:t>"12. Šā likuma 9. panta divdesmitās daļas otrajā teikumā un 10. panta pirmās daļas otrajā teikumā minētās prasības iepirkumiem</w:t>
      </w:r>
      <w:r>
        <w:rPr>
          <w:rFonts w:ascii="Times New Roman" w:hAnsi="Times New Roman" w:cs="Times New Roman"/>
          <w:iCs/>
          <w:sz w:val="28"/>
          <w:szCs w:val="28"/>
        </w:rPr>
        <w:t xml:space="preserve"> attiecībā uz </w:t>
      </w:r>
      <w:r w:rsidRPr="0071606A">
        <w:rPr>
          <w:rFonts w:ascii="Times New Roman" w:hAnsi="Times New Roman" w:cs="Times New Roman"/>
          <w:iCs/>
          <w:sz w:val="28"/>
          <w:szCs w:val="28"/>
        </w:rPr>
        <w:t>apsardzes pakalpojum</w:t>
      </w:r>
      <w:r>
        <w:rPr>
          <w:rFonts w:ascii="Times New Roman" w:hAnsi="Times New Roman" w:cs="Times New Roman"/>
          <w:iCs/>
          <w:sz w:val="28"/>
          <w:szCs w:val="28"/>
        </w:rPr>
        <w:t>iem</w:t>
      </w:r>
      <w:r w:rsidRPr="0071606A">
        <w:rPr>
          <w:rFonts w:ascii="Times New Roman" w:hAnsi="Times New Roman" w:cs="Times New Roman"/>
          <w:iCs/>
          <w:sz w:val="28"/>
          <w:szCs w:val="28"/>
        </w:rPr>
        <w:t>, uz kuriem attiecas CPV kods 79710000-4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1606A">
        <w:rPr>
          <w:rFonts w:ascii="Times New Roman" w:hAnsi="Times New Roman" w:cs="Times New Roman"/>
          <w:iCs/>
          <w:sz w:val="28"/>
          <w:szCs w:val="28"/>
        </w:rPr>
        <w:t>neattiecina</w:t>
      </w:r>
      <w:r>
        <w:rPr>
          <w:rFonts w:ascii="Times New Roman" w:hAnsi="Times New Roman" w:cs="Times New Roman"/>
          <w:iCs/>
          <w:sz w:val="28"/>
          <w:szCs w:val="28"/>
        </w:rPr>
        <w:t xml:space="preserve">, ja minētie </w:t>
      </w:r>
      <w:r w:rsidRPr="0071606A">
        <w:rPr>
          <w:rFonts w:ascii="Times New Roman" w:hAnsi="Times New Roman" w:cs="Times New Roman"/>
          <w:iCs/>
          <w:sz w:val="28"/>
          <w:szCs w:val="28"/>
        </w:rPr>
        <w:t>iepirkumi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606A">
        <w:rPr>
          <w:rFonts w:ascii="Times New Roman" w:hAnsi="Times New Roman" w:cs="Times New Roman"/>
          <w:iCs/>
          <w:sz w:val="28"/>
          <w:szCs w:val="28"/>
        </w:rPr>
        <w:t>uzsākti vai izsludināti pirms šo normu spēkā stāšanās dienas.</w:t>
      </w:r>
    </w:p>
    <w:p w14:paraId="5958E569" w14:textId="77777777" w:rsidR="009E7DB3" w:rsidRPr="0071606A" w:rsidRDefault="009E7DB3" w:rsidP="00BC048A">
      <w:pPr>
        <w:pStyle w:val="NoSpacing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265DB5D" w14:textId="3212D48D" w:rsidR="00663837" w:rsidRPr="0071606A" w:rsidRDefault="009E7DB3" w:rsidP="00BC048A">
      <w:pPr>
        <w:pStyle w:val="NoSpacing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1606A">
        <w:rPr>
          <w:rFonts w:ascii="Times New Roman" w:hAnsi="Times New Roman" w:cs="Times New Roman"/>
          <w:iCs/>
          <w:sz w:val="28"/>
          <w:szCs w:val="28"/>
        </w:rPr>
        <w:t>1</w:t>
      </w:r>
      <w:r w:rsidR="00CE5914" w:rsidRPr="0071606A">
        <w:rPr>
          <w:rFonts w:ascii="Times New Roman" w:hAnsi="Times New Roman" w:cs="Times New Roman"/>
          <w:iCs/>
          <w:sz w:val="28"/>
          <w:szCs w:val="28"/>
        </w:rPr>
        <w:t>3</w:t>
      </w:r>
      <w:r w:rsidR="00B7456E" w:rsidRPr="0071606A">
        <w:rPr>
          <w:rFonts w:ascii="Times New Roman" w:hAnsi="Times New Roman" w:cs="Times New Roman"/>
          <w:iCs/>
          <w:sz w:val="28"/>
          <w:szCs w:val="28"/>
        </w:rPr>
        <w:t>. </w:t>
      </w:r>
      <w:r w:rsidRPr="0071606A">
        <w:rPr>
          <w:rFonts w:ascii="Times New Roman" w:hAnsi="Times New Roman" w:cs="Times New Roman"/>
          <w:iCs/>
          <w:sz w:val="28"/>
          <w:szCs w:val="28"/>
        </w:rPr>
        <w:t>Grozījumi šā likuma 5.</w:t>
      </w:r>
      <w:r w:rsidR="00B7456E" w:rsidRPr="0071606A">
        <w:rPr>
          <w:rFonts w:ascii="Times New Roman" w:hAnsi="Times New Roman" w:cs="Times New Roman"/>
          <w:iCs/>
          <w:sz w:val="28"/>
          <w:szCs w:val="28"/>
        </w:rPr>
        <w:t> </w:t>
      </w:r>
      <w:r w:rsidRPr="0071606A">
        <w:rPr>
          <w:rFonts w:ascii="Times New Roman" w:hAnsi="Times New Roman" w:cs="Times New Roman"/>
          <w:iCs/>
          <w:sz w:val="28"/>
          <w:szCs w:val="28"/>
        </w:rPr>
        <w:t xml:space="preserve">pantā </w:t>
      </w:r>
      <w:r w:rsidR="00CE5914" w:rsidRPr="0071606A">
        <w:rPr>
          <w:rFonts w:ascii="Times New Roman" w:hAnsi="Times New Roman" w:cs="Times New Roman"/>
          <w:iCs/>
          <w:sz w:val="28"/>
          <w:szCs w:val="28"/>
        </w:rPr>
        <w:t>attiecībā uz 15.</w:t>
      </w:r>
      <w:r w:rsidR="00CE5914" w:rsidRPr="0071606A">
        <w:t> </w:t>
      </w:r>
      <w:r w:rsidR="00CE5914" w:rsidRPr="0071606A">
        <w:rPr>
          <w:rFonts w:ascii="Times New Roman" w:hAnsi="Times New Roman" w:cs="Times New Roman"/>
          <w:iCs/>
          <w:sz w:val="28"/>
          <w:szCs w:val="28"/>
        </w:rPr>
        <w:t xml:space="preserve">punkta izteikšanu jaunā redakcijā un papildināšanu ar 18. punktu </w:t>
      </w:r>
      <w:r w:rsidRPr="0071606A">
        <w:rPr>
          <w:rFonts w:ascii="Times New Roman" w:hAnsi="Times New Roman" w:cs="Times New Roman"/>
          <w:iCs/>
          <w:sz w:val="28"/>
          <w:szCs w:val="28"/>
        </w:rPr>
        <w:t>stājas spēkā 2019.</w:t>
      </w:r>
      <w:r w:rsidR="00B7456E" w:rsidRPr="0071606A">
        <w:rPr>
          <w:rFonts w:ascii="Times New Roman" w:hAnsi="Times New Roman" w:cs="Times New Roman"/>
          <w:iCs/>
          <w:sz w:val="28"/>
          <w:szCs w:val="28"/>
        </w:rPr>
        <w:t> </w:t>
      </w:r>
      <w:r w:rsidRPr="0071606A">
        <w:rPr>
          <w:rFonts w:ascii="Times New Roman" w:hAnsi="Times New Roman" w:cs="Times New Roman"/>
          <w:iCs/>
          <w:sz w:val="28"/>
          <w:szCs w:val="28"/>
        </w:rPr>
        <w:t>gada 1.</w:t>
      </w:r>
      <w:r w:rsidR="00B7456E" w:rsidRPr="0071606A">
        <w:rPr>
          <w:rFonts w:ascii="Times New Roman" w:hAnsi="Times New Roman" w:cs="Times New Roman"/>
          <w:iCs/>
          <w:sz w:val="28"/>
          <w:szCs w:val="28"/>
        </w:rPr>
        <w:t> </w:t>
      </w:r>
      <w:r w:rsidRPr="0071606A">
        <w:rPr>
          <w:rFonts w:ascii="Times New Roman" w:hAnsi="Times New Roman" w:cs="Times New Roman"/>
          <w:iCs/>
          <w:sz w:val="28"/>
          <w:szCs w:val="28"/>
        </w:rPr>
        <w:t>janvārī</w:t>
      </w:r>
      <w:proofErr w:type="gramEnd"/>
      <w:r w:rsidRPr="0071606A">
        <w:rPr>
          <w:rFonts w:ascii="Times New Roman" w:hAnsi="Times New Roman" w:cs="Times New Roman"/>
          <w:iCs/>
          <w:sz w:val="28"/>
          <w:szCs w:val="28"/>
        </w:rPr>
        <w:t>.</w:t>
      </w:r>
      <w:r w:rsidR="00530439" w:rsidRPr="0071606A">
        <w:rPr>
          <w:rFonts w:ascii="Times New Roman" w:hAnsi="Times New Roman" w:cs="Times New Roman"/>
          <w:iCs/>
          <w:sz w:val="28"/>
          <w:szCs w:val="28"/>
        </w:rPr>
        <w:t>"</w:t>
      </w:r>
    </w:p>
    <w:p w14:paraId="589D600A" w14:textId="77777777" w:rsidR="00B4536E" w:rsidRPr="0071606A" w:rsidRDefault="00B4536E" w:rsidP="00BC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A56FF" w14:textId="77777777" w:rsidR="00132F0A" w:rsidRPr="0071606A" w:rsidRDefault="00132F0A" w:rsidP="00BC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835AC" w14:textId="77777777" w:rsidR="004557ED" w:rsidRPr="0071606A" w:rsidRDefault="004557ED" w:rsidP="00BC048A">
      <w:pPr>
        <w:pStyle w:val="NoSpacing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0DFFACC" w14:textId="77777777" w:rsidR="00FC5C46" w:rsidRPr="0071606A" w:rsidRDefault="00132F0A" w:rsidP="00BC048A">
      <w:pPr>
        <w:pStyle w:val="NoSpacing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06A">
        <w:rPr>
          <w:rFonts w:ascii="Times New Roman" w:hAnsi="Times New Roman" w:cs="Times New Roman"/>
          <w:iCs/>
          <w:sz w:val="28"/>
          <w:szCs w:val="28"/>
        </w:rPr>
        <w:t>Finanšu ministre</w:t>
      </w:r>
    </w:p>
    <w:p w14:paraId="3BA552EE" w14:textId="77777777" w:rsidR="00132F0A" w:rsidRPr="0071606A" w:rsidRDefault="00132F0A" w:rsidP="00BC048A">
      <w:pPr>
        <w:pStyle w:val="NoSpacing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606A">
        <w:rPr>
          <w:rFonts w:ascii="Times New Roman" w:hAnsi="Times New Roman" w:cs="Times New Roman"/>
          <w:iCs/>
          <w:sz w:val="28"/>
          <w:szCs w:val="28"/>
        </w:rPr>
        <w:t>Dana Reizniece-Ozola</w:t>
      </w:r>
    </w:p>
    <w:sectPr w:rsidR="00132F0A" w:rsidRPr="0071606A" w:rsidSect="005304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E34E" w14:textId="77777777" w:rsidR="00E03104" w:rsidRDefault="00E03104" w:rsidP="00E03104">
      <w:pPr>
        <w:spacing w:after="0" w:line="240" w:lineRule="auto"/>
      </w:pPr>
      <w:r>
        <w:separator/>
      </w:r>
    </w:p>
  </w:endnote>
  <w:endnote w:type="continuationSeparator" w:id="0">
    <w:p w14:paraId="742C3A9D" w14:textId="77777777" w:rsidR="00E03104" w:rsidRDefault="00E03104" w:rsidP="00E0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2ADD" w14:textId="77777777" w:rsidR="009C423D" w:rsidRDefault="009C4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36CA" w14:textId="42138C65" w:rsidR="00530439" w:rsidRPr="00530439" w:rsidRDefault="00530439">
    <w:pPr>
      <w:pStyle w:val="Footer"/>
      <w:rPr>
        <w:rFonts w:ascii="Times New Roman" w:hAnsi="Times New Roman" w:cs="Times New Roman"/>
        <w:sz w:val="16"/>
        <w:szCs w:val="16"/>
      </w:rPr>
    </w:pPr>
    <w:r w:rsidRPr="00530439">
      <w:rPr>
        <w:rFonts w:ascii="Times New Roman" w:hAnsi="Times New Roman" w:cs="Times New Roman"/>
        <w:sz w:val="16"/>
        <w:szCs w:val="16"/>
      </w:rPr>
      <w:t>L1984_8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E9B7" w14:textId="2895A18E" w:rsidR="00530439" w:rsidRPr="00530439" w:rsidRDefault="00530439">
    <w:pPr>
      <w:pStyle w:val="Footer"/>
      <w:rPr>
        <w:rFonts w:ascii="Times New Roman" w:hAnsi="Times New Roman" w:cs="Times New Roman"/>
        <w:sz w:val="16"/>
        <w:szCs w:val="16"/>
      </w:rPr>
    </w:pPr>
    <w:r w:rsidRPr="00530439">
      <w:rPr>
        <w:rFonts w:ascii="Times New Roman" w:hAnsi="Times New Roman" w:cs="Times New Roman"/>
        <w:sz w:val="16"/>
        <w:szCs w:val="16"/>
      </w:rPr>
      <w:t>L1984_8</w:t>
    </w:r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2C47BD">
      <w:rPr>
        <w:rFonts w:ascii="Times New Roman" w:hAnsi="Times New Roman" w:cs="Times New Roman"/>
        <w:noProof/>
        <w:sz w:val="16"/>
        <w:szCs w:val="16"/>
      </w:rPr>
      <w:t>344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4C5C" w14:textId="77777777" w:rsidR="00E03104" w:rsidRDefault="00E03104" w:rsidP="00E03104">
      <w:pPr>
        <w:spacing w:after="0" w:line="240" w:lineRule="auto"/>
      </w:pPr>
      <w:r>
        <w:separator/>
      </w:r>
    </w:p>
  </w:footnote>
  <w:footnote w:type="continuationSeparator" w:id="0">
    <w:p w14:paraId="3E075B77" w14:textId="77777777" w:rsidR="00E03104" w:rsidRDefault="00E03104" w:rsidP="00E0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2C91" w14:textId="77777777" w:rsidR="009C423D" w:rsidRDefault="009C4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667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F520857" w14:textId="7A8955E3" w:rsidR="00530439" w:rsidRPr="00530439" w:rsidRDefault="0053043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04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04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04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04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AA11" w14:textId="77777777" w:rsidR="009C423D" w:rsidRDefault="009C4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D48FF"/>
    <w:multiLevelType w:val="hybridMultilevel"/>
    <w:tmpl w:val="C50003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B3"/>
    <w:rsid w:val="000218A5"/>
    <w:rsid w:val="00036486"/>
    <w:rsid w:val="0006006D"/>
    <w:rsid w:val="00071C20"/>
    <w:rsid w:val="0008243F"/>
    <w:rsid w:val="00121720"/>
    <w:rsid w:val="00132F0A"/>
    <w:rsid w:val="00181156"/>
    <w:rsid w:val="001B4AEE"/>
    <w:rsid w:val="001D61D4"/>
    <w:rsid w:val="0020515E"/>
    <w:rsid w:val="00252B57"/>
    <w:rsid w:val="00271A8F"/>
    <w:rsid w:val="002848BF"/>
    <w:rsid w:val="0029440E"/>
    <w:rsid w:val="002C47BD"/>
    <w:rsid w:val="00322D22"/>
    <w:rsid w:val="00362651"/>
    <w:rsid w:val="003802FE"/>
    <w:rsid w:val="00396953"/>
    <w:rsid w:val="0041282F"/>
    <w:rsid w:val="00441E4D"/>
    <w:rsid w:val="004557ED"/>
    <w:rsid w:val="004754E4"/>
    <w:rsid w:val="004A6139"/>
    <w:rsid w:val="004C6648"/>
    <w:rsid w:val="004E4C76"/>
    <w:rsid w:val="00530439"/>
    <w:rsid w:val="00580068"/>
    <w:rsid w:val="00642127"/>
    <w:rsid w:val="00663837"/>
    <w:rsid w:val="00674B90"/>
    <w:rsid w:val="00676BEB"/>
    <w:rsid w:val="00695B40"/>
    <w:rsid w:val="006A6257"/>
    <w:rsid w:val="006A7BAD"/>
    <w:rsid w:val="006D5B05"/>
    <w:rsid w:val="006F51C5"/>
    <w:rsid w:val="0071606A"/>
    <w:rsid w:val="00737CD3"/>
    <w:rsid w:val="007769DC"/>
    <w:rsid w:val="007C5200"/>
    <w:rsid w:val="007C757F"/>
    <w:rsid w:val="007E313C"/>
    <w:rsid w:val="007F0227"/>
    <w:rsid w:val="008B3077"/>
    <w:rsid w:val="009030FB"/>
    <w:rsid w:val="009513C8"/>
    <w:rsid w:val="009837B3"/>
    <w:rsid w:val="009934D9"/>
    <w:rsid w:val="009C423D"/>
    <w:rsid w:val="009E7DB3"/>
    <w:rsid w:val="00A0371C"/>
    <w:rsid w:val="00A35AD4"/>
    <w:rsid w:val="00A8327F"/>
    <w:rsid w:val="00A84EEF"/>
    <w:rsid w:val="00A928CE"/>
    <w:rsid w:val="00AB2888"/>
    <w:rsid w:val="00AF183E"/>
    <w:rsid w:val="00B1241A"/>
    <w:rsid w:val="00B16177"/>
    <w:rsid w:val="00B4536E"/>
    <w:rsid w:val="00B4677C"/>
    <w:rsid w:val="00B7456E"/>
    <w:rsid w:val="00B84EFD"/>
    <w:rsid w:val="00B87682"/>
    <w:rsid w:val="00BC048A"/>
    <w:rsid w:val="00C013D9"/>
    <w:rsid w:val="00C06FB9"/>
    <w:rsid w:val="00C331B6"/>
    <w:rsid w:val="00C36D64"/>
    <w:rsid w:val="00C90694"/>
    <w:rsid w:val="00CE5914"/>
    <w:rsid w:val="00CF0F55"/>
    <w:rsid w:val="00E03104"/>
    <w:rsid w:val="00EC6370"/>
    <w:rsid w:val="00EE01D8"/>
    <w:rsid w:val="00F1313C"/>
    <w:rsid w:val="00F469F6"/>
    <w:rsid w:val="00F86576"/>
    <w:rsid w:val="00FC3CB1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B1B1"/>
  <w15:chartTrackingRefBased/>
  <w15:docId w15:val="{ABC3C40D-3A86-4054-A55C-FF60E81F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B3"/>
    <w:pPr>
      <w:spacing w:after="160" w:line="25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83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837B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83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837B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31B6"/>
  </w:style>
  <w:style w:type="paragraph" w:styleId="Header">
    <w:name w:val="header"/>
    <w:basedOn w:val="Normal"/>
    <w:link w:val="HeaderChar"/>
    <w:uiPriority w:val="99"/>
    <w:unhideWhenUsed/>
    <w:rsid w:val="00E03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04"/>
  </w:style>
  <w:style w:type="paragraph" w:styleId="Footer">
    <w:name w:val="footer"/>
    <w:basedOn w:val="Normal"/>
    <w:link w:val="FooterChar"/>
    <w:uiPriority w:val="99"/>
    <w:unhideWhenUsed/>
    <w:rsid w:val="00E03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60-publisko-iepirkumu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7760-publisko-iepirkumu-likum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kumi.lv/ta/id/287760-publisko-iepirkum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87760-publisko-iepirkum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396</Words>
  <Characters>2464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Likumproejkts "Grozījumi Publisko iepirkumu likumā"</vt:lpstr>
    </vt:vector>
  </TitlesOfParts>
  <Company>Finanšu ministrija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Likumproejkts "Grozījumi Publisko iepirkumu likumā"</dc:title>
  <dc:subject>Likumprojekts</dc:subject>
  <dc:creator>Iveta Cirse</dc:creator>
  <cp:keywords/>
  <dc:description>67095659, Iveta.Cirse@fm.gov.lv</dc:description>
  <cp:lastModifiedBy>Inese Lismane</cp:lastModifiedBy>
  <cp:revision>44</cp:revision>
  <cp:lastPrinted>2018-10-22T12:46:00Z</cp:lastPrinted>
  <dcterms:created xsi:type="dcterms:W3CDTF">2018-07-30T07:14:00Z</dcterms:created>
  <dcterms:modified xsi:type="dcterms:W3CDTF">2018-10-22T12:48:00Z</dcterms:modified>
</cp:coreProperties>
</file>