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86693" w14:textId="77777777" w:rsidR="00AD334D" w:rsidRPr="001A530D" w:rsidRDefault="00AD334D" w:rsidP="00AD334D">
      <w:pPr>
        <w:jc w:val="right"/>
        <w:rPr>
          <w:rStyle w:val="Hyperlink"/>
          <w:color w:val="000000" w:themeColor="text1"/>
          <w:szCs w:val="28"/>
          <w:u w:val="none"/>
          <w:lang w:val="lv-LV"/>
        </w:rPr>
      </w:pPr>
      <w:bookmarkStart w:id="0" w:name="_GoBack"/>
      <w:bookmarkEnd w:id="0"/>
      <w:r w:rsidRPr="001A530D">
        <w:rPr>
          <w:color w:val="000000" w:themeColor="text1"/>
          <w:szCs w:val="28"/>
          <w:lang w:val="lv-LV"/>
        </w:rPr>
        <w:t>Likumprojekts</w:t>
      </w:r>
    </w:p>
    <w:p w14:paraId="58E3D59D" w14:textId="77777777" w:rsidR="00AD299E" w:rsidRPr="001A530D" w:rsidRDefault="00AD299E" w:rsidP="00AD299E">
      <w:pPr>
        <w:pStyle w:val="Header"/>
        <w:tabs>
          <w:tab w:val="clear" w:pos="4153"/>
          <w:tab w:val="clear" w:pos="8306"/>
        </w:tabs>
        <w:rPr>
          <w:rStyle w:val="Hyperlink"/>
          <w:b/>
          <w:i/>
          <w:color w:val="000000" w:themeColor="text1"/>
          <w:sz w:val="28"/>
          <w:szCs w:val="28"/>
          <w:u w:val="none"/>
          <w:lang w:val="lv-LV"/>
        </w:rPr>
      </w:pPr>
    </w:p>
    <w:p w14:paraId="3786DB6D" w14:textId="7452EE47" w:rsidR="009512C2" w:rsidRPr="001A530D" w:rsidRDefault="00021846" w:rsidP="00AF201C">
      <w:pPr>
        <w:jc w:val="center"/>
        <w:rPr>
          <w:b/>
          <w:bCs/>
          <w:color w:val="000000" w:themeColor="text1"/>
          <w:szCs w:val="28"/>
          <w:lang w:val="lv-LV"/>
        </w:rPr>
      </w:pPr>
      <w:r w:rsidRPr="001A530D">
        <w:rPr>
          <w:b/>
          <w:color w:val="000000" w:themeColor="text1"/>
          <w:szCs w:val="28"/>
        </w:rPr>
        <w:t xml:space="preserve">Grozījumi </w:t>
      </w:r>
      <w:r w:rsidR="00FE2D56">
        <w:rPr>
          <w:b/>
          <w:color w:val="000000" w:themeColor="text1"/>
          <w:szCs w:val="28"/>
        </w:rPr>
        <w:t>Solidaritātes nodokļa likumā</w:t>
      </w:r>
    </w:p>
    <w:p w14:paraId="4B9CB3F2" w14:textId="77777777" w:rsidR="00021846" w:rsidRPr="001A530D" w:rsidRDefault="00021846" w:rsidP="00AF201C">
      <w:pPr>
        <w:jc w:val="center"/>
        <w:rPr>
          <w:b/>
          <w:bCs/>
          <w:color w:val="000000" w:themeColor="text1"/>
          <w:szCs w:val="28"/>
          <w:lang w:val="lv-LV"/>
        </w:rPr>
      </w:pPr>
    </w:p>
    <w:p w14:paraId="55B03277" w14:textId="6408B731" w:rsidR="009512C2" w:rsidRPr="001A530D" w:rsidRDefault="009512C2" w:rsidP="00FE2D56">
      <w:pPr>
        <w:pStyle w:val="BodyTextIndent"/>
        <w:rPr>
          <w:color w:val="000000" w:themeColor="text1"/>
          <w:szCs w:val="28"/>
        </w:rPr>
      </w:pPr>
      <w:r w:rsidRPr="001A530D">
        <w:rPr>
          <w:color w:val="000000" w:themeColor="text1"/>
          <w:szCs w:val="28"/>
        </w:rPr>
        <w:t xml:space="preserve">Izdarīt </w:t>
      </w:r>
      <w:r w:rsidR="00FE2D56">
        <w:rPr>
          <w:color w:val="000000" w:themeColor="text1"/>
          <w:szCs w:val="28"/>
        </w:rPr>
        <w:t>Solidaritātes nodokļa likumā</w:t>
      </w:r>
      <w:r w:rsidRPr="001A530D">
        <w:rPr>
          <w:color w:val="000000" w:themeColor="text1"/>
          <w:szCs w:val="28"/>
        </w:rPr>
        <w:t xml:space="preserve"> (</w:t>
      </w:r>
      <w:r w:rsidR="00E96B4A" w:rsidRPr="001A530D">
        <w:rPr>
          <w:color w:val="000000" w:themeColor="text1"/>
          <w:szCs w:val="28"/>
        </w:rPr>
        <w:t>Latvijas Vēs</w:t>
      </w:r>
      <w:r w:rsidR="00E77CFB" w:rsidRPr="001A530D">
        <w:rPr>
          <w:color w:val="000000" w:themeColor="text1"/>
          <w:szCs w:val="28"/>
        </w:rPr>
        <w:t xml:space="preserve">tnesis, </w:t>
      </w:r>
      <w:r w:rsidR="00FE2D56">
        <w:rPr>
          <w:color w:val="000000" w:themeColor="text1"/>
          <w:szCs w:val="28"/>
        </w:rPr>
        <w:t>2015</w:t>
      </w:r>
      <w:r w:rsidR="00E77CFB" w:rsidRPr="001A530D">
        <w:rPr>
          <w:color w:val="000000" w:themeColor="text1"/>
          <w:szCs w:val="28"/>
        </w:rPr>
        <w:t>, 2</w:t>
      </w:r>
      <w:r w:rsidR="00FE2D56">
        <w:rPr>
          <w:color w:val="000000" w:themeColor="text1"/>
          <w:szCs w:val="28"/>
        </w:rPr>
        <w:t>48</w:t>
      </w:r>
      <w:r w:rsidR="00E96B4A" w:rsidRPr="001A530D">
        <w:rPr>
          <w:color w:val="000000" w:themeColor="text1"/>
          <w:szCs w:val="28"/>
        </w:rPr>
        <w:t>.nr.</w:t>
      </w:r>
      <w:r w:rsidR="00FE2D56">
        <w:rPr>
          <w:color w:val="000000" w:themeColor="text1"/>
          <w:szCs w:val="28"/>
        </w:rPr>
        <w:t xml:space="preserve">) </w:t>
      </w:r>
      <w:r w:rsidRPr="001A530D">
        <w:rPr>
          <w:color w:val="000000" w:themeColor="text1"/>
          <w:szCs w:val="28"/>
        </w:rPr>
        <w:t>šādus grozījumus:</w:t>
      </w:r>
    </w:p>
    <w:p w14:paraId="638CDA1E" w14:textId="77777777" w:rsidR="00A838CD" w:rsidRPr="001A530D" w:rsidRDefault="00A838CD" w:rsidP="002A135C">
      <w:pPr>
        <w:pStyle w:val="ListParagraph"/>
        <w:ind w:left="0" w:firstLine="709"/>
        <w:rPr>
          <w:color w:val="000000" w:themeColor="text1"/>
          <w:sz w:val="28"/>
          <w:szCs w:val="28"/>
        </w:rPr>
      </w:pPr>
    </w:p>
    <w:p w14:paraId="3AE1442F" w14:textId="0F366097" w:rsidR="00FE2D56" w:rsidRDefault="00FE2D56" w:rsidP="00EE7424">
      <w:pPr>
        <w:pStyle w:val="ListParagraph"/>
        <w:numPr>
          <w:ilvl w:val="0"/>
          <w:numId w:val="20"/>
        </w:numPr>
        <w:ind w:left="0" w:firstLine="709"/>
        <w:contextualSpacing/>
        <w:rPr>
          <w:sz w:val="28"/>
          <w:szCs w:val="28"/>
        </w:rPr>
      </w:pPr>
      <w:r>
        <w:rPr>
          <w:sz w:val="28"/>
          <w:szCs w:val="28"/>
        </w:rPr>
        <w:t>Izteikt 6.pantu šādā redakcijā:</w:t>
      </w:r>
    </w:p>
    <w:p w14:paraId="7699F32B" w14:textId="2FC1F36D" w:rsidR="00B133F9" w:rsidRDefault="00FE2D56" w:rsidP="00FE2D56">
      <w:pPr>
        <w:pStyle w:val="ListParagraph"/>
        <w:ind w:left="709"/>
        <w:contextualSpacing/>
        <w:rPr>
          <w:b/>
          <w:sz w:val="28"/>
          <w:szCs w:val="28"/>
        </w:rPr>
      </w:pPr>
      <w:r>
        <w:rPr>
          <w:sz w:val="28"/>
          <w:szCs w:val="28"/>
        </w:rPr>
        <w:t>“</w:t>
      </w:r>
      <w:r w:rsidR="00B133F9">
        <w:rPr>
          <w:b/>
          <w:sz w:val="28"/>
          <w:szCs w:val="28"/>
        </w:rPr>
        <w:t>6.</w:t>
      </w:r>
      <w:r w:rsidR="009646D5">
        <w:rPr>
          <w:b/>
          <w:sz w:val="28"/>
          <w:szCs w:val="28"/>
        </w:rPr>
        <w:t xml:space="preserve"> </w:t>
      </w:r>
      <w:r w:rsidR="00B133F9">
        <w:rPr>
          <w:b/>
          <w:sz w:val="28"/>
          <w:szCs w:val="28"/>
        </w:rPr>
        <w:t>pants Nodokļa likme</w:t>
      </w:r>
    </w:p>
    <w:p w14:paraId="34243E4C" w14:textId="1847B2CC" w:rsidR="00FE2D56" w:rsidRDefault="00B133F9" w:rsidP="00B133F9">
      <w:pPr>
        <w:pStyle w:val="ListParagraph"/>
        <w:ind w:left="0" w:firstLine="709"/>
        <w:contextualSpacing/>
        <w:rPr>
          <w:sz w:val="28"/>
          <w:szCs w:val="28"/>
        </w:rPr>
      </w:pPr>
      <w:r>
        <w:rPr>
          <w:sz w:val="28"/>
          <w:szCs w:val="28"/>
        </w:rPr>
        <w:t>Nodokļa likme atbilst obligāto iemaksu likmei, kas noteikta saskaņā ar likuma “Par valsts sociālo apdrošināšanu” 18.panta pirmo daļu.</w:t>
      </w:r>
      <w:r w:rsidR="00FE2D56">
        <w:rPr>
          <w:sz w:val="28"/>
          <w:szCs w:val="28"/>
        </w:rPr>
        <w:t>”</w:t>
      </w:r>
      <w:r w:rsidR="00521769">
        <w:rPr>
          <w:sz w:val="28"/>
          <w:szCs w:val="28"/>
        </w:rPr>
        <w:t>;</w:t>
      </w:r>
    </w:p>
    <w:p w14:paraId="11A2EEFD" w14:textId="03E7D3A0" w:rsidR="00521769" w:rsidRDefault="00521769" w:rsidP="00B133F9">
      <w:pPr>
        <w:pStyle w:val="ListParagraph"/>
        <w:ind w:left="0" w:firstLine="709"/>
        <w:contextualSpacing/>
        <w:rPr>
          <w:sz w:val="28"/>
          <w:szCs w:val="28"/>
        </w:rPr>
      </w:pPr>
    </w:p>
    <w:p w14:paraId="7BA3D9BA" w14:textId="45FD23C2" w:rsidR="00484C52" w:rsidRDefault="00484C52" w:rsidP="00EE7424">
      <w:pPr>
        <w:pStyle w:val="ListParagraph"/>
        <w:numPr>
          <w:ilvl w:val="0"/>
          <w:numId w:val="20"/>
        </w:numPr>
        <w:ind w:left="0" w:firstLine="709"/>
        <w:contextualSpacing/>
        <w:rPr>
          <w:sz w:val="28"/>
          <w:szCs w:val="28"/>
        </w:rPr>
      </w:pPr>
      <w:r>
        <w:rPr>
          <w:sz w:val="28"/>
          <w:szCs w:val="28"/>
        </w:rPr>
        <w:t>Papildināt likumu ar 6.</w:t>
      </w:r>
      <w:r w:rsidRPr="00484C52">
        <w:rPr>
          <w:sz w:val="28"/>
          <w:szCs w:val="28"/>
          <w:vertAlign w:val="superscript"/>
        </w:rPr>
        <w:t>1</w:t>
      </w:r>
      <w:r>
        <w:rPr>
          <w:sz w:val="28"/>
          <w:szCs w:val="28"/>
        </w:rPr>
        <w:t xml:space="preserve"> pantu šādā redakcijā:</w:t>
      </w:r>
    </w:p>
    <w:p w14:paraId="705104E4" w14:textId="1E01DA7D" w:rsidR="00484C52" w:rsidRDefault="00484C52" w:rsidP="00484C52">
      <w:pPr>
        <w:pStyle w:val="ListParagraph"/>
        <w:ind w:left="709"/>
        <w:contextualSpacing/>
        <w:rPr>
          <w:b/>
          <w:sz w:val="28"/>
          <w:szCs w:val="28"/>
        </w:rPr>
      </w:pPr>
      <w:r>
        <w:rPr>
          <w:sz w:val="28"/>
          <w:szCs w:val="28"/>
        </w:rPr>
        <w:t>“</w:t>
      </w:r>
      <w:r>
        <w:rPr>
          <w:b/>
          <w:sz w:val="28"/>
          <w:szCs w:val="28"/>
        </w:rPr>
        <w:t>6.</w:t>
      </w:r>
      <w:r w:rsidRPr="00484C52">
        <w:rPr>
          <w:b/>
          <w:sz w:val="28"/>
          <w:szCs w:val="28"/>
          <w:vertAlign w:val="superscript"/>
        </w:rPr>
        <w:t>1</w:t>
      </w:r>
      <w:r>
        <w:rPr>
          <w:b/>
          <w:sz w:val="28"/>
          <w:szCs w:val="28"/>
        </w:rPr>
        <w:t xml:space="preserve"> pants Nodokļa maksāšana</w:t>
      </w:r>
      <w:r w:rsidR="009F5B67">
        <w:rPr>
          <w:b/>
          <w:sz w:val="28"/>
          <w:szCs w:val="28"/>
        </w:rPr>
        <w:t xml:space="preserve"> taksācijas</w:t>
      </w:r>
      <w:r w:rsidR="00B62D0B">
        <w:rPr>
          <w:b/>
          <w:sz w:val="28"/>
          <w:szCs w:val="28"/>
        </w:rPr>
        <w:t xml:space="preserve"> un pēctaksācijas</w:t>
      </w:r>
      <w:r w:rsidR="009F5B67">
        <w:rPr>
          <w:b/>
          <w:sz w:val="28"/>
          <w:szCs w:val="28"/>
        </w:rPr>
        <w:t xml:space="preserve"> periodā</w:t>
      </w:r>
    </w:p>
    <w:p w14:paraId="5A333410" w14:textId="35E9AE33" w:rsidR="00337FB4" w:rsidRDefault="00484C52" w:rsidP="00484C52">
      <w:pPr>
        <w:ind w:firstLine="709"/>
        <w:contextualSpacing/>
        <w:jc w:val="both"/>
        <w:rPr>
          <w:szCs w:val="28"/>
          <w:lang w:val="lv-LV"/>
        </w:rPr>
      </w:pPr>
      <w:r w:rsidRPr="00484C52">
        <w:rPr>
          <w:szCs w:val="28"/>
          <w:lang w:val="lv-LV"/>
        </w:rPr>
        <w:t xml:space="preserve">(1) </w:t>
      </w:r>
      <w:r w:rsidR="005727AC">
        <w:rPr>
          <w:szCs w:val="28"/>
          <w:lang w:val="lv-LV"/>
        </w:rPr>
        <w:t>Nodokļa objektam</w:t>
      </w:r>
      <w:r w:rsidRPr="00484C52">
        <w:rPr>
          <w:szCs w:val="28"/>
          <w:lang w:val="lv-LV"/>
        </w:rPr>
        <w:t xml:space="preserve"> taksācijas periodā piemēro </w:t>
      </w:r>
      <w:r w:rsidR="005727AC">
        <w:rPr>
          <w:szCs w:val="28"/>
          <w:lang w:val="lv-LV"/>
        </w:rPr>
        <w:t>tādu pašu</w:t>
      </w:r>
      <w:r w:rsidR="00337FB4">
        <w:rPr>
          <w:szCs w:val="28"/>
          <w:lang w:val="lv-LV"/>
        </w:rPr>
        <w:t xml:space="preserve"> </w:t>
      </w:r>
      <w:r w:rsidRPr="00484C52">
        <w:rPr>
          <w:szCs w:val="28"/>
          <w:lang w:val="lv-LV"/>
        </w:rPr>
        <w:t xml:space="preserve">obligāto iemaksu likmi, </w:t>
      </w:r>
      <w:r w:rsidR="007C33CA">
        <w:rPr>
          <w:szCs w:val="28"/>
          <w:lang w:val="lv-LV"/>
        </w:rPr>
        <w:t>kādu piemēro</w:t>
      </w:r>
      <w:r w:rsidR="00337FB4">
        <w:rPr>
          <w:szCs w:val="28"/>
          <w:lang w:val="lv-LV"/>
        </w:rPr>
        <w:t xml:space="preserve"> obligāto iemaksu objektam.</w:t>
      </w:r>
    </w:p>
    <w:p w14:paraId="647D3950" w14:textId="21620A12" w:rsidR="006B2268" w:rsidRDefault="00337FB4" w:rsidP="00484C52">
      <w:pPr>
        <w:ind w:firstLine="709"/>
        <w:contextualSpacing/>
        <w:jc w:val="both"/>
        <w:rPr>
          <w:szCs w:val="28"/>
          <w:lang w:val="lv-LV"/>
        </w:rPr>
      </w:pPr>
      <w:r>
        <w:rPr>
          <w:szCs w:val="28"/>
          <w:lang w:val="lv-LV"/>
        </w:rPr>
        <w:t>(2)</w:t>
      </w:r>
      <w:r w:rsidR="00484C52" w:rsidRPr="00484C52">
        <w:rPr>
          <w:szCs w:val="28"/>
          <w:lang w:val="lv-LV"/>
        </w:rPr>
        <w:t xml:space="preserve"> </w:t>
      </w:r>
      <w:r w:rsidR="005727AC">
        <w:rPr>
          <w:szCs w:val="28"/>
          <w:lang w:val="lv-LV"/>
        </w:rPr>
        <w:t>Par nodokļa objektu, kuram</w:t>
      </w:r>
      <w:r>
        <w:rPr>
          <w:szCs w:val="28"/>
          <w:lang w:val="lv-LV"/>
        </w:rPr>
        <w:t xml:space="preserve"> taksācijas periodā piemērota </w:t>
      </w:r>
      <w:r w:rsidR="005727AC">
        <w:rPr>
          <w:szCs w:val="28"/>
          <w:lang w:val="lv-LV"/>
        </w:rPr>
        <w:t xml:space="preserve">obligāto iemaksu likme, kas </w:t>
      </w:r>
      <w:r w:rsidR="00484C52" w:rsidRPr="00484C52">
        <w:rPr>
          <w:szCs w:val="28"/>
          <w:lang w:val="lv-LV"/>
        </w:rPr>
        <w:t>noteikta saskaņā ar likuma “Par valsts sociālo apdrošināšanu”” 18.panta otro daļu</w:t>
      </w:r>
      <w:r w:rsidR="006B2268">
        <w:rPr>
          <w:szCs w:val="28"/>
          <w:lang w:val="lv-LV"/>
        </w:rPr>
        <w:t xml:space="preserve">, nodokļa maksātājs līdz pēctaksācijas gada 1.septembrim rezumējošā kārtībā veic </w:t>
      </w:r>
      <w:r w:rsidR="00092C9C" w:rsidRPr="00C63D4A">
        <w:rPr>
          <w:szCs w:val="28"/>
          <w:lang w:val="lv-LV"/>
        </w:rPr>
        <w:t xml:space="preserve">aprēķinātās </w:t>
      </w:r>
      <w:r w:rsidR="006B2268" w:rsidRPr="00C63D4A">
        <w:rPr>
          <w:szCs w:val="28"/>
          <w:lang w:val="lv-LV"/>
        </w:rPr>
        <w:t xml:space="preserve">nodokļa </w:t>
      </w:r>
      <w:r w:rsidR="00092C9C" w:rsidRPr="00C63D4A">
        <w:rPr>
          <w:szCs w:val="28"/>
          <w:lang w:val="lv-LV"/>
        </w:rPr>
        <w:t xml:space="preserve">starpības </w:t>
      </w:r>
      <w:r w:rsidR="006B2268" w:rsidRPr="00C63D4A">
        <w:rPr>
          <w:szCs w:val="28"/>
          <w:lang w:val="lv-LV"/>
        </w:rPr>
        <w:t>piemaksu,</w:t>
      </w:r>
      <w:r w:rsidR="006B2268">
        <w:rPr>
          <w:szCs w:val="28"/>
          <w:lang w:val="lv-LV"/>
        </w:rPr>
        <w:t xml:space="preserve"> kuras apmēru nosaka kā starpību starp </w:t>
      </w:r>
      <w:r w:rsidR="00092C9C">
        <w:rPr>
          <w:szCs w:val="28"/>
          <w:lang w:val="lv-LV"/>
        </w:rPr>
        <w:t xml:space="preserve">rezumējošā kārtībā aprēķināto </w:t>
      </w:r>
      <w:r w:rsidR="006B2268">
        <w:rPr>
          <w:szCs w:val="28"/>
          <w:lang w:val="lv-LV"/>
        </w:rPr>
        <w:t xml:space="preserve">nodokli, kas aprēķināts, piemērojot šā likuma 6.pantā noteikto nodokļa likmi, un taksācijas periodā </w:t>
      </w:r>
      <w:r w:rsidR="00092C9C">
        <w:rPr>
          <w:szCs w:val="28"/>
          <w:lang w:val="lv-LV"/>
        </w:rPr>
        <w:t>aprēķināto</w:t>
      </w:r>
      <w:r w:rsidR="006B2268">
        <w:rPr>
          <w:szCs w:val="28"/>
          <w:lang w:val="lv-LV"/>
        </w:rPr>
        <w:t xml:space="preserve"> nodokli</w:t>
      </w:r>
      <w:r w:rsidR="00092C9C">
        <w:rPr>
          <w:szCs w:val="28"/>
          <w:lang w:val="lv-LV"/>
        </w:rPr>
        <w:t xml:space="preserve">, </w:t>
      </w:r>
      <w:r w:rsidR="004B3DA9">
        <w:rPr>
          <w:szCs w:val="28"/>
          <w:lang w:val="lv-LV"/>
        </w:rPr>
        <w:t>kas aprēķināts,</w:t>
      </w:r>
      <w:r w:rsidR="00092C9C">
        <w:rPr>
          <w:szCs w:val="28"/>
          <w:lang w:val="lv-LV"/>
        </w:rPr>
        <w:t xml:space="preserve"> piemēro</w:t>
      </w:r>
      <w:r w:rsidR="004B3DA9">
        <w:rPr>
          <w:szCs w:val="28"/>
          <w:lang w:val="lv-LV"/>
        </w:rPr>
        <w:t>jot</w:t>
      </w:r>
      <w:r w:rsidR="00092C9C">
        <w:rPr>
          <w:szCs w:val="28"/>
          <w:lang w:val="lv-LV"/>
        </w:rPr>
        <w:t xml:space="preserve"> </w:t>
      </w:r>
      <w:r w:rsidR="004B3DA9">
        <w:rPr>
          <w:szCs w:val="28"/>
          <w:lang w:val="lv-LV"/>
        </w:rPr>
        <w:t>obligāto iemaksu likmi</w:t>
      </w:r>
      <w:r w:rsidR="00092C9C">
        <w:rPr>
          <w:szCs w:val="28"/>
          <w:lang w:val="lv-LV"/>
        </w:rPr>
        <w:t xml:space="preserve">, kas </w:t>
      </w:r>
      <w:r w:rsidR="00092C9C" w:rsidRPr="00484C52">
        <w:rPr>
          <w:szCs w:val="28"/>
          <w:lang w:val="lv-LV"/>
        </w:rPr>
        <w:t>noteikta saskaņā ar likuma “Par valsts sociālo apdrošināšanu”” 18.panta otro daļu</w:t>
      </w:r>
      <w:r w:rsidR="006B2268">
        <w:rPr>
          <w:szCs w:val="28"/>
          <w:lang w:val="lv-LV"/>
        </w:rPr>
        <w:t>.</w:t>
      </w:r>
    </w:p>
    <w:p w14:paraId="4A0B2E3E" w14:textId="09D197DC" w:rsidR="00484C52" w:rsidRDefault="000B210C" w:rsidP="00484C52">
      <w:pPr>
        <w:ind w:firstLine="709"/>
        <w:contextualSpacing/>
        <w:jc w:val="both"/>
        <w:rPr>
          <w:szCs w:val="28"/>
          <w:lang w:val="lv-LV"/>
        </w:rPr>
      </w:pPr>
      <w:r>
        <w:rPr>
          <w:szCs w:val="28"/>
          <w:lang w:val="lv-LV"/>
        </w:rPr>
        <w:t xml:space="preserve">(3) </w:t>
      </w:r>
      <w:r w:rsidR="00BD1F99" w:rsidRPr="00C63D4A">
        <w:rPr>
          <w:szCs w:val="28"/>
          <w:lang w:val="lv-LV"/>
        </w:rPr>
        <w:t>Nodokļa starpības piemaksas</w:t>
      </w:r>
      <w:r w:rsidR="00BD1F99">
        <w:rPr>
          <w:szCs w:val="28"/>
          <w:lang w:val="lv-LV"/>
        </w:rPr>
        <w:t xml:space="preserve"> </w:t>
      </w:r>
      <w:r w:rsidR="00BD1F99" w:rsidRPr="00BD1F99">
        <w:rPr>
          <w:szCs w:val="28"/>
          <w:lang w:val="lv-LV"/>
        </w:rPr>
        <w:t>rezumējošā</w:t>
      </w:r>
      <w:r w:rsidR="00BD1F99">
        <w:rPr>
          <w:szCs w:val="28"/>
          <w:lang w:val="lv-LV"/>
        </w:rPr>
        <w:t xml:space="preserve"> kārtībā aprēķināšanas metodiku </w:t>
      </w:r>
      <w:r w:rsidR="009900A5">
        <w:rPr>
          <w:szCs w:val="28"/>
          <w:lang w:val="lv-LV"/>
        </w:rPr>
        <w:t xml:space="preserve">un samaksas kārtību </w:t>
      </w:r>
      <w:r w:rsidR="00BD1F99">
        <w:rPr>
          <w:szCs w:val="28"/>
          <w:lang w:val="lv-LV"/>
        </w:rPr>
        <w:t>nosaka Ministru kabinets</w:t>
      </w:r>
      <w:r w:rsidR="005727AC">
        <w:rPr>
          <w:szCs w:val="28"/>
          <w:lang w:val="lv-LV"/>
        </w:rPr>
        <w:t>.</w:t>
      </w:r>
    </w:p>
    <w:p w14:paraId="5675D388" w14:textId="77777777" w:rsidR="00484C52" w:rsidRPr="00484C52" w:rsidRDefault="00484C52" w:rsidP="00484C52">
      <w:pPr>
        <w:ind w:firstLine="709"/>
        <w:contextualSpacing/>
        <w:jc w:val="both"/>
        <w:rPr>
          <w:szCs w:val="28"/>
          <w:lang w:val="lv-LV"/>
        </w:rPr>
      </w:pPr>
    </w:p>
    <w:p w14:paraId="11CDCAEE" w14:textId="6DA204ED" w:rsidR="006362B2" w:rsidRDefault="00E96113" w:rsidP="00EE7424">
      <w:pPr>
        <w:pStyle w:val="ListParagraph"/>
        <w:numPr>
          <w:ilvl w:val="0"/>
          <w:numId w:val="20"/>
        </w:numPr>
        <w:ind w:left="0" w:firstLine="709"/>
        <w:contextualSpacing/>
        <w:rPr>
          <w:sz w:val="28"/>
          <w:szCs w:val="28"/>
        </w:rPr>
      </w:pPr>
      <w:r>
        <w:rPr>
          <w:sz w:val="28"/>
          <w:szCs w:val="28"/>
        </w:rPr>
        <w:t>Papildināt 7.pantu ar trešo daļu šādā redakcijā:</w:t>
      </w:r>
    </w:p>
    <w:p w14:paraId="3C5AF93F" w14:textId="2B24A4F4" w:rsidR="00E96113" w:rsidRPr="007172FC" w:rsidRDefault="00E96113" w:rsidP="005C5976">
      <w:pPr>
        <w:pStyle w:val="ListParagraph"/>
        <w:ind w:left="0" w:firstLine="709"/>
        <w:contextualSpacing/>
        <w:rPr>
          <w:sz w:val="28"/>
          <w:szCs w:val="28"/>
        </w:rPr>
      </w:pPr>
      <w:r w:rsidRPr="007172FC">
        <w:rPr>
          <w:sz w:val="28"/>
          <w:szCs w:val="28"/>
        </w:rPr>
        <w:t>“</w:t>
      </w:r>
      <w:r w:rsidR="007C01F6" w:rsidRPr="007172FC">
        <w:rPr>
          <w:sz w:val="28"/>
          <w:szCs w:val="28"/>
        </w:rPr>
        <w:t xml:space="preserve">(3) </w:t>
      </w:r>
      <w:r w:rsidR="00374DA2" w:rsidRPr="007172FC">
        <w:rPr>
          <w:sz w:val="28"/>
          <w:szCs w:val="28"/>
        </w:rPr>
        <w:t>Valsts sociālās apdrošināšanas aģentūra</w:t>
      </w:r>
      <w:r w:rsidR="00114C1C">
        <w:rPr>
          <w:sz w:val="28"/>
          <w:szCs w:val="28"/>
        </w:rPr>
        <w:t xml:space="preserve"> līdz pēctaksācijas gada 1.jūnijam</w:t>
      </w:r>
      <w:r w:rsidR="00374DA2" w:rsidRPr="007172FC">
        <w:rPr>
          <w:sz w:val="28"/>
          <w:szCs w:val="28"/>
        </w:rPr>
        <w:t xml:space="preserve"> </w:t>
      </w:r>
      <w:r w:rsidR="00374DA2" w:rsidRPr="00C63D4A">
        <w:rPr>
          <w:sz w:val="28"/>
          <w:szCs w:val="28"/>
        </w:rPr>
        <w:t xml:space="preserve">aprēķina </w:t>
      </w:r>
      <w:r w:rsidR="001D0B82" w:rsidRPr="00C63D4A">
        <w:rPr>
          <w:sz w:val="28"/>
          <w:szCs w:val="28"/>
        </w:rPr>
        <w:t>nodokļa starpības piemaksu</w:t>
      </w:r>
      <w:r w:rsidR="006B2268">
        <w:rPr>
          <w:sz w:val="28"/>
          <w:szCs w:val="28"/>
        </w:rPr>
        <w:t xml:space="preserve"> atbilstoši šā likuma </w:t>
      </w:r>
      <w:r w:rsidR="00157CCD">
        <w:rPr>
          <w:sz w:val="28"/>
          <w:szCs w:val="28"/>
        </w:rPr>
        <w:t>6.</w:t>
      </w:r>
      <w:r w:rsidR="00157CCD" w:rsidRPr="00157CCD">
        <w:rPr>
          <w:sz w:val="28"/>
          <w:szCs w:val="28"/>
          <w:vertAlign w:val="superscript"/>
        </w:rPr>
        <w:t>1</w:t>
      </w:r>
      <w:r w:rsidR="006B2268">
        <w:rPr>
          <w:sz w:val="28"/>
          <w:szCs w:val="28"/>
        </w:rPr>
        <w:t>pantā noteiktajam.</w:t>
      </w:r>
      <w:r w:rsidRPr="007172FC">
        <w:rPr>
          <w:sz w:val="28"/>
          <w:szCs w:val="28"/>
        </w:rPr>
        <w:t>”</w:t>
      </w:r>
    </w:p>
    <w:p w14:paraId="78EABC6C" w14:textId="77777777" w:rsidR="005C5976" w:rsidRDefault="005C5976" w:rsidP="005C5976">
      <w:pPr>
        <w:pStyle w:val="ListParagraph"/>
        <w:ind w:left="0" w:firstLine="709"/>
        <w:contextualSpacing/>
        <w:rPr>
          <w:sz w:val="28"/>
          <w:szCs w:val="28"/>
        </w:rPr>
      </w:pPr>
    </w:p>
    <w:p w14:paraId="20A42C74" w14:textId="1E5F9FED" w:rsidR="00521769" w:rsidRDefault="00E6255A" w:rsidP="00EE7424">
      <w:pPr>
        <w:pStyle w:val="ListParagraph"/>
        <w:numPr>
          <w:ilvl w:val="0"/>
          <w:numId w:val="20"/>
        </w:numPr>
        <w:ind w:left="0" w:firstLine="709"/>
        <w:contextualSpacing/>
        <w:rPr>
          <w:sz w:val="28"/>
          <w:szCs w:val="28"/>
        </w:rPr>
      </w:pPr>
      <w:r>
        <w:rPr>
          <w:sz w:val="28"/>
          <w:szCs w:val="28"/>
        </w:rPr>
        <w:t>Papildināt</w:t>
      </w:r>
      <w:r w:rsidR="009646D5">
        <w:rPr>
          <w:sz w:val="28"/>
          <w:szCs w:val="28"/>
        </w:rPr>
        <w:t xml:space="preserve"> </w:t>
      </w:r>
      <w:r>
        <w:rPr>
          <w:sz w:val="28"/>
          <w:szCs w:val="28"/>
        </w:rPr>
        <w:t>likumu ar 8.</w:t>
      </w:r>
      <w:r w:rsidRPr="00E6255A">
        <w:rPr>
          <w:sz w:val="28"/>
          <w:szCs w:val="28"/>
          <w:vertAlign w:val="superscript"/>
        </w:rPr>
        <w:t>1</w:t>
      </w:r>
      <w:r>
        <w:rPr>
          <w:sz w:val="28"/>
          <w:szCs w:val="28"/>
        </w:rPr>
        <w:t xml:space="preserve"> pantu </w:t>
      </w:r>
      <w:r w:rsidR="004230EB">
        <w:rPr>
          <w:sz w:val="28"/>
          <w:szCs w:val="28"/>
        </w:rPr>
        <w:t>šādā redakcijā:</w:t>
      </w:r>
    </w:p>
    <w:p w14:paraId="37103FEC" w14:textId="6BE02FED" w:rsidR="00F92994" w:rsidRDefault="004230EB" w:rsidP="004230EB">
      <w:pPr>
        <w:pStyle w:val="ListParagraph"/>
        <w:ind w:left="709"/>
        <w:contextualSpacing/>
        <w:rPr>
          <w:sz w:val="28"/>
          <w:szCs w:val="28"/>
        </w:rPr>
      </w:pPr>
      <w:r>
        <w:rPr>
          <w:sz w:val="28"/>
          <w:szCs w:val="28"/>
        </w:rPr>
        <w:t>“</w:t>
      </w:r>
      <w:r w:rsidR="00F92994" w:rsidRPr="00F92994">
        <w:rPr>
          <w:b/>
          <w:sz w:val="28"/>
          <w:szCs w:val="28"/>
        </w:rPr>
        <w:t>8.</w:t>
      </w:r>
      <w:r w:rsidR="00F92994" w:rsidRPr="00F92994">
        <w:rPr>
          <w:b/>
          <w:sz w:val="28"/>
          <w:szCs w:val="28"/>
          <w:vertAlign w:val="superscript"/>
        </w:rPr>
        <w:t>1</w:t>
      </w:r>
      <w:r w:rsidR="00F92994" w:rsidRPr="00F92994">
        <w:rPr>
          <w:b/>
          <w:sz w:val="28"/>
          <w:szCs w:val="28"/>
        </w:rPr>
        <w:t xml:space="preserve"> pants Nodokļa </w:t>
      </w:r>
      <w:r w:rsidR="00284F18">
        <w:rPr>
          <w:b/>
          <w:sz w:val="28"/>
          <w:szCs w:val="28"/>
        </w:rPr>
        <w:t>sadalīšana</w:t>
      </w:r>
    </w:p>
    <w:p w14:paraId="4920A4E2" w14:textId="77777777" w:rsidR="00284F18" w:rsidRDefault="00284F18" w:rsidP="00284F18">
      <w:pPr>
        <w:pStyle w:val="ListParagraph"/>
        <w:ind w:left="0" w:firstLine="709"/>
        <w:contextualSpacing/>
        <w:rPr>
          <w:sz w:val="28"/>
          <w:szCs w:val="28"/>
        </w:rPr>
      </w:pPr>
      <w:r>
        <w:rPr>
          <w:sz w:val="28"/>
          <w:szCs w:val="28"/>
        </w:rPr>
        <w:t>Nodoklis tiek sadalīts šādi:</w:t>
      </w:r>
    </w:p>
    <w:p w14:paraId="07BEA663" w14:textId="77777777" w:rsidR="00A561B8" w:rsidRDefault="00284F18" w:rsidP="00C97A00">
      <w:pPr>
        <w:pStyle w:val="ListParagraph"/>
        <w:ind w:left="0" w:firstLine="709"/>
        <w:contextualSpacing/>
        <w:rPr>
          <w:sz w:val="28"/>
          <w:szCs w:val="28"/>
        </w:rPr>
      </w:pPr>
      <w:r>
        <w:rPr>
          <w:sz w:val="28"/>
          <w:szCs w:val="28"/>
        </w:rPr>
        <w:t xml:space="preserve">1) </w:t>
      </w:r>
      <w:r w:rsidR="00A561B8">
        <w:rPr>
          <w:sz w:val="28"/>
          <w:szCs w:val="28"/>
        </w:rPr>
        <w:t>viena procentpunkta apmērā veselības aprūpes pakalpojumu finansēšanai;</w:t>
      </w:r>
    </w:p>
    <w:p w14:paraId="7D3C7194" w14:textId="2F3C7242" w:rsidR="00284F18" w:rsidRDefault="00A561B8" w:rsidP="00C97A00">
      <w:pPr>
        <w:pStyle w:val="ListParagraph"/>
        <w:ind w:left="0" w:firstLine="709"/>
        <w:contextualSpacing/>
        <w:rPr>
          <w:sz w:val="28"/>
          <w:szCs w:val="28"/>
        </w:rPr>
      </w:pPr>
      <w:r>
        <w:rPr>
          <w:sz w:val="28"/>
          <w:szCs w:val="28"/>
        </w:rPr>
        <w:t xml:space="preserve">2) </w:t>
      </w:r>
      <w:r w:rsidR="00284F18">
        <w:rPr>
          <w:sz w:val="28"/>
          <w:szCs w:val="28"/>
        </w:rPr>
        <w:t>13,59 procentpunktu apmērā valsts pensiju speciālajā budžetā;</w:t>
      </w:r>
    </w:p>
    <w:p w14:paraId="5E3F769D" w14:textId="77777777" w:rsidR="00284F18" w:rsidRDefault="00284F18" w:rsidP="00284F18">
      <w:pPr>
        <w:pStyle w:val="ListParagraph"/>
        <w:ind w:left="0" w:firstLine="709"/>
        <w:contextualSpacing/>
        <w:rPr>
          <w:sz w:val="28"/>
          <w:szCs w:val="28"/>
        </w:rPr>
      </w:pPr>
      <w:r>
        <w:rPr>
          <w:sz w:val="28"/>
          <w:szCs w:val="28"/>
        </w:rPr>
        <w:t>3) 10,5 procentpunktu apmērā iedzīvotāju ienākuma nodokļa kontā Valsts kasē;</w:t>
      </w:r>
    </w:p>
    <w:p w14:paraId="15A57D21" w14:textId="7996046B" w:rsidR="009C2ED8" w:rsidRDefault="00284F18" w:rsidP="00284F18">
      <w:pPr>
        <w:pStyle w:val="ListParagraph"/>
        <w:ind w:left="0" w:firstLine="709"/>
        <w:contextualSpacing/>
        <w:rPr>
          <w:sz w:val="28"/>
          <w:szCs w:val="28"/>
        </w:rPr>
      </w:pPr>
      <w:r>
        <w:rPr>
          <w:sz w:val="28"/>
          <w:szCs w:val="28"/>
        </w:rPr>
        <w:t xml:space="preserve">4) </w:t>
      </w:r>
      <w:r w:rsidR="008112B9">
        <w:rPr>
          <w:sz w:val="28"/>
          <w:szCs w:val="28"/>
        </w:rPr>
        <w:t>sešu</w:t>
      </w:r>
      <w:r>
        <w:rPr>
          <w:sz w:val="28"/>
          <w:szCs w:val="28"/>
        </w:rPr>
        <w:t xml:space="preserve"> procentpunktu apmērā atbilstoši Valsts fondēto pensiju likumā noteiktajam fondēto pensiju shēmas dalībnieka kontā</w:t>
      </w:r>
      <w:r w:rsidR="009C2ED8">
        <w:rPr>
          <w:sz w:val="28"/>
          <w:szCs w:val="28"/>
        </w:rPr>
        <w:t>;</w:t>
      </w:r>
    </w:p>
    <w:p w14:paraId="267D68F9" w14:textId="755649A2" w:rsidR="004230EB" w:rsidRDefault="00136F19" w:rsidP="00284F18">
      <w:pPr>
        <w:pStyle w:val="ListParagraph"/>
        <w:ind w:left="0" w:firstLine="709"/>
        <w:contextualSpacing/>
        <w:rPr>
          <w:sz w:val="28"/>
          <w:szCs w:val="28"/>
        </w:rPr>
      </w:pPr>
      <w:r>
        <w:rPr>
          <w:sz w:val="28"/>
          <w:szCs w:val="28"/>
        </w:rPr>
        <w:lastRenderedPageBreak/>
        <w:t xml:space="preserve">5) </w:t>
      </w:r>
      <w:r w:rsidR="008112B9">
        <w:rPr>
          <w:sz w:val="28"/>
          <w:szCs w:val="28"/>
        </w:rPr>
        <w:t>četru</w:t>
      </w:r>
      <w:r>
        <w:rPr>
          <w:sz w:val="28"/>
          <w:szCs w:val="28"/>
        </w:rPr>
        <w:t xml:space="preserve"> procentpunktu apmērā nodokļu maksātāja izraudzīt</w:t>
      </w:r>
      <w:r w:rsidR="002E44FF">
        <w:rPr>
          <w:sz w:val="28"/>
          <w:szCs w:val="28"/>
        </w:rPr>
        <w:t>aj</w:t>
      </w:r>
      <w:r>
        <w:rPr>
          <w:sz w:val="28"/>
          <w:szCs w:val="28"/>
        </w:rPr>
        <w:t>ā privātā pensiju fonda pensiju plānā</w:t>
      </w:r>
      <w:r w:rsidR="007A67E3">
        <w:rPr>
          <w:sz w:val="28"/>
          <w:szCs w:val="28"/>
        </w:rPr>
        <w:t xml:space="preserve"> vai 10 procentpunktu apmērā, ja nodokļa maksātājs nav fondēto pensiju shēmas dalībnieks.</w:t>
      </w:r>
      <w:r w:rsidR="004230EB">
        <w:rPr>
          <w:sz w:val="28"/>
          <w:szCs w:val="28"/>
        </w:rPr>
        <w:t>”</w:t>
      </w:r>
    </w:p>
    <w:p w14:paraId="7A8FD0B2" w14:textId="77777777" w:rsidR="00E6255A" w:rsidRDefault="00E6255A" w:rsidP="004230EB">
      <w:pPr>
        <w:pStyle w:val="ListParagraph"/>
        <w:ind w:left="709"/>
        <w:contextualSpacing/>
        <w:rPr>
          <w:sz w:val="28"/>
          <w:szCs w:val="28"/>
        </w:rPr>
      </w:pPr>
    </w:p>
    <w:p w14:paraId="31085B95" w14:textId="2315B02C" w:rsidR="007172FC" w:rsidRDefault="007172FC" w:rsidP="00EE7424">
      <w:pPr>
        <w:pStyle w:val="ListParagraph"/>
        <w:numPr>
          <w:ilvl w:val="0"/>
          <w:numId w:val="20"/>
        </w:numPr>
        <w:ind w:left="0" w:firstLine="709"/>
        <w:contextualSpacing/>
        <w:rPr>
          <w:sz w:val="28"/>
          <w:szCs w:val="28"/>
        </w:rPr>
      </w:pPr>
      <w:r>
        <w:rPr>
          <w:sz w:val="28"/>
          <w:szCs w:val="28"/>
        </w:rPr>
        <w:t>Izteikt 9.pantu šādā redakcijā:</w:t>
      </w:r>
    </w:p>
    <w:p w14:paraId="5BB04832" w14:textId="77777777" w:rsidR="007172FC" w:rsidRDefault="007172FC" w:rsidP="007172FC">
      <w:pPr>
        <w:pStyle w:val="ListParagraph"/>
        <w:ind w:left="709"/>
        <w:contextualSpacing/>
        <w:rPr>
          <w:sz w:val="28"/>
          <w:szCs w:val="28"/>
        </w:rPr>
      </w:pPr>
      <w:r>
        <w:rPr>
          <w:sz w:val="28"/>
          <w:szCs w:val="28"/>
        </w:rPr>
        <w:t>“</w:t>
      </w:r>
      <w:r w:rsidRPr="007172FC">
        <w:rPr>
          <w:b/>
          <w:sz w:val="28"/>
          <w:szCs w:val="28"/>
        </w:rPr>
        <w:t>9. pants Nodokļa ieskaitīšana</w:t>
      </w:r>
    </w:p>
    <w:p w14:paraId="0752F086" w14:textId="5CE7F97B" w:rsidR="00E067B1" w:rsidRDefault="00E067B1" w:rsidP="006050DE">
      <w:pPr>
        <w:pStyle w:val="ListParagraph"/>
        <w:ind w:left="0" w:firstLine="709"/>
        <w:contextualSpacing/>
        <w:rPr>
          <w:sz w:val="28"/>
          <w:szCs w:val="28"/>
        </w:rPr>
      </w:pPr>
      <w:r>
        <w:rPr>
          <w:sz w:val="28"/>
          <w:szCs w:val="28"/>
        </w:rPr>
        <w:t>(1) Nodoklis tiek sadalīts ievērojot 8.</w:t>
      </w:r>
      <w:r w:rsidRPr="00E067B1">
        <w:rPr>
          <w:sz w:val="28"/>
          <w:szCs w:val="28"/>
          <w:vertAlign w:val="superscript"/>
        </w:rPr>
        <w:t>1</w:t>
      </w:r>
      <w:r>
        <w:rPr>
          <w:sz w:val="28"/>
          <w:szCs w:val="28"/>
        </w:rPr>
        <w:t xml:space="preserve">pantā noteikto secību. </w:t>
      </w:r>
    </w:p>
    <w:p w14:paraId="12144E45" w14:textId="2E0F9F2E" w:rsidR="007172FC" w:rsidRDefault="00E067B1" w:rsidP="006050DE">
      <w:pPr>
        <w:pStyle w:val="ListParagraph"/>
        <w:ind w:left="0" w:firstLine="709"/>
        <w:contextualSpacing/>
        <w:rPr>
          <w:sz w:val="28"/>
          <w:szCs w:val="28"/>
        </w:rPr>
      </w:pPr>
      <w:r>
        <w:rPr>
          <w:sz w:val="28"/>
          <w:szCs w:val="28"/>
        </w:rPr>
        <w:t>(2</w:t>
      </w:r>
      <w:r w:rsidR="006050DE">
        <w:rPr>
          <w:sz w:val="28"/>
          <w:szCs w:val="28"/>
        </w:rPr>
        <w:t>) Nodokļa daļa veselības aprūpes pakalpojumu finansēšanai tiek pārskaitīta atbilstoši likumā “Par valsts sociāl</w:t>
      </w:r>
      <w:r w:rsidR="00664FA2">
        <w:rPr>
          <w:sz w:val="28"/>
          <w:szCs w:val="28"/>
        </w:rPr>
        <w:t>o</w:t>
      </w:r>
      <w:r w:rsidR="006050DE">
        <w:rPr>
          <w:sz w:val="28"/>
          <w:szCs w:val="28"/>
        </w:rPr>
        <w:t xml:space="preserve"> apdrošināšanu”</w:t>
      </w:r>
      <w:r w:rsidR="007172FC">
        <w:rPr>
          <w:sz w:val="28"/>
          <w:szCs w:val="28"/>
        </w:rPr>
        <w:t>”</w:t>
      </w:r>
      <w:r w:rsidR="006050DE">
        <w:rPr>
          <w:sz w:val="28"/>
          <w:szCs w:val="28"/>
        </w:rPr>
        <w:t xml:space="preserve"> noteiktajam</w:t>
      </w:r>
      <w:r w:rsidR="008112B9">
        <w:rPr>
          <w:sz w:val="28"/>
          <w:szCs w:val="28"/>
        </w:rPr>
        <w:t>.</w:t>
      </w:r>
    </w:p>
    <w:p w14:paraId="0E7942DE" w14:textId="2EB91479" w:rsidR="008112B9" w:rsidRDefault="00E067B1" w:rsidP="006050DE">
      <w:pPr>
        <w:pStyle w:val="ListParagraph"/>
        <w:ind w:left="0" w:firstLine="709"/>
        <w:contextualSpacing/>
        <w:rPr>
          <w:sz w:val="28"/>
          <w:szCs w:val="28"/>
        </w:rPr>
      </w:pPr>
      <w:r>
        <w:rPr>
          <w:sz w:val="28"/>
          <w:szCs w:val="28"/>
        </w:rPr>
        <w:t>(3</w:t>
      </w:r>
      <w:r w:rsidR="008112B9">
        <w:rPr>
          <w:sz w:val="28"/>
          <w:szCs w:val="28"/>
        </w:rPr>
        <w:t>) Valsts sociālās apdrošināšanas aģentūra līdz pārskata mēnesim sekojošā trešā</w:t>
      </w:r>
      <w:r w:rsidR="00156D5B">
        <w:rPr>
          <w:sz w:val="28"/>
          <w:szCs w:val="28"/>
        </w:rPr>
        <w:t xml:space="preserve"> mēneša piecpadsmitajam datumam par pārskata mēnesi</w:t>
      </w:r>
      <w:r w:rsidR="008112B9">
        <w:rPr>
          <w:sz w:val="28"/>
          <w:szCs w:val="28"/>
        </w:rPr>
        <w:t xml:space="preserve"> pārskaita nodokļa daļu:</w:t>
      </w:r>
    </w:p>
    <w:p w14:paraId="01392B87" w14:textId="6782E463" w:rsidR="008112B9" w:rsidRDefault="008112B9" w:rsidP="006050DE">
      <w:pPr>
        <w:pStyle w:val="ListParagraph"/>
        <w:ind w:left="0" w:firstLine="709"/>
        <w:contextualSpacing/>
        <w:rPr>
          <w:sz w:val="28"/>
          <w:szCs w:val="28"/>
        </w:rPr>
      </w:pPr>
      <w:r>
        <w:rPr>
          <w:sz w:val="28"/>
          <w:szCs w:val="28"/>
        </w:rPr>
        <w:t>1) 13,59 procentpunktu apmērā valsts pensiju speciālajā budžetā;</w:t>
      </w:r>
    </w:p>
    <w:p w14:paraId="2380957D" w14:textId="4DC47E45" w:rsidR="008112B9" w:rsidRDefault="008112B9" w:rsidP="006050DE">
      <w:pPr>
        <w:pStyle w:val="ListParagraph"/>
        <w:ind w:left="0" w:firstLine="709"/>
        <w:contextualSpacing/>
        <w:rPr>
          <w:sz w:val="28"/>
          <w:szCs w:val="28"/>
        </w:rPr>
      </w:pPr>
      <w:r>
        <w:rPr>
          <w:sz w:val="28"/>
          <w:szCs w:val="28"/>
        </w:rPr>
        <w:t>2) 10,5 procentpunktu apmērā iedzīvotāju ienāku</w:t>
      </w:r>
      <w:r w:rsidR="008B0F78">
        <w:rPr>
          <w:sz w:val="28"/>
          <w:szCs w:val="28"/>
        </w:rPr>
        <w:t>ma</w:t>
      </w:r>
      <w:r>
        <w:rPr>
          <w:sz w:val="28"/>
          <w:szCs w:val="28"/>
        </w:rPr>
        <w:t xml:space="preserve"> nodokļa kontā Valsts kasē.</w:t>
      </w:r>
    </w:p>
    <w:p w14:paraId="6CA95962" w14:textId="47CB8A05" w:rsidR="008112B9" w:rsidRDefault="00E067B1" w:rsidP="006050DE">
      <w:pPr>
        <w:pStyle w:val="ListParagraph"/>
        <w:ind w:left="0" w:firstLine="709"/>
        <w:contextualSpacing/>
        <w:rPr>
          <w:sz w:val="28"/>
          <w:szCs w:val="28"/>
        </w:rPr>
      </w:pPr>
      <w:r>
        <w:rPr>
          <w:sz w:val="28"/>
          <w:szCs w:val="28"/>
        </w:rPr>
        <w:t>(4</w:t>
      </w:r>
      <w:r w:rsidR="008112B9">
        <w:rPr>
          <w:sz w:val="28"/>
          <w:szCs w:val="28"/>
        </w:rPr>
        <w:t>) Nodokļa daļa, kas atbilst Valsts fondēto pensiju likumā noteiktajai likmei iemaksām fondēto pensiju shēmā, tiek ieskaitīta fondēto pensiju shēmas dalībnieka kontā Ministru kabineta noteiktajā kārtībā un termiņos.</w:t>
      </w:r>
    </w:p>
    <w:p w14:paraId="22DA1958" w14:textId="679074D5" w:rsidR="008112B9" w:rsidRDefault="00E067B1" w:rsidP="006050DE">
      <w:pPr>
        <w:pStyle w:val="ListParagraph"/>
        <w:ind w:left="0" w:firstLine="709"/>
        <w:contextualSpacing/>
        <w:rPr>
          <w:sz w:val="28"/>
          <w:szCs w:val="28"/>
        </w:rPr>
      </w:pPr>
      <w:r>
        <w:rPr>
          <w:sz w:val="28"/>
          <w:szCs w:val="28"/>
        </w:rPr>
        <w:t>(5</w:t>
      </w:r>
      <w:r w:rsidR="008112B9">
        <w:rPr>
          <w:sz w:val="28"/>
          <w:szCs w:val="28"/>
        </w:rPr>
        <w:t xml:space="preserve">) Valsts sociālā apdrošināšanas aģentūra līdz pārskata mēnesim sekojošā </w:t>
      </w:r>
      <w:r w:rsidR="00D76D64" w:rsidRPr="00156D5B">
        <w:rPr>
          <w:sz w:val="28"/>
          <w:szCs w:val="28"/>
        </w:rPr>
        <w:t xml:space="preserve">trešā </w:t>
      </w:r>
      <w:r w:rsidR="008112B9" w:rsidRPr="00156D5B">
        <w:rPr>
          <w:sz w:val="28"/>
          <w:szCs w:val="28"/>
        </w:rPr>
        <w:t>mēneša</w:t>
      </w:r>
      <w:r w:rsidR="00156D5B">
        <w:rPr>
          <w:sz w:val="28"/>
          <w:szCs w:val="28"/>
        </w:rPr>
        <w:t xml:space="preserve"> piecpadsmitajam datumam</w:t>
      </w:r>
      <w:r w:rsidR="008112B9">
        <w:rPr>
          <w:sz w:val="28"/>
          <w:szCs w:val="28"/>
        </w:rPr>
        <w:t xml:space="preserve"> par pārskata mēnesi pārskaita nodokļa daļu četru procentpunktu apmērā nodokļa maksātāja izraudzītajā privātā pensiju fonda pensiju plānā vai 10 procentpunktu apmērā no tāda nodokļa maksātāja </w:t>
      </w:r>
      <w:r w:rsidR="00027806">
        <w:rPr>
          <w:sz w:val="28"/>
          <w:szCs w:val="28"/>
        </w:rPr>
        <w:t>likmes, kurš nav fondēto pensiju shēmas dalībnieks.</w:t>
      </w:r>
    </w:p>
    <w:p w14:paraId="43895BB7" w14:textId="0A19FA53" w:rsidR="00276154" w:rsidRDefault="00E067B1" w:rsidP="00276154">
      <w:pPr>
        <w:pStyle w:val="ListParagraph"/>
        <w:ind w:left="0" w:firstLine="709"/>
        <w:rPr>
          <w:sz w:val="28"/>
          <w:szCs w:val="28"/>
        </w:rPr>
      </w:pPr>
      <w:r>
        <w:rPr>
          <w:sz w:val="28"/>
          <w:szCs w:val="28"/>
        </w:rPr>
        <w:t>(6</w:t>
      </w:r>
      <w:r w:rsidR="00276154">
        <w:rPr>
          <w:sz w:val="28"/>
          <w:szCs w:val="28"/>
        </w:rPr>
        <w:t xml:space="preserve">) </w:t>
      </w:r>
      <w:r w:rsidR="00276154" w:rsidRPr="00276154">
        <w:rPr>
          <w:sz w:val="28"/>
          <w:szCs w:val="28"/>
        </w:rPr>
        <w:t>Nodokļa maksātājam — darba ņēmējam vai pašnodarbinātajam — ir pienākums 60 dienu laikā no Valsts sociālās apdrošināšanas aģentūras paziņojuma saņemšanas dienas sniegt informāciju Valsts sociālās apdrošināšanas aģentūrai par izraudzīto privāto pensiju fondu, tā reģistrācijas numuru, pensiju plānu un pensiju plāna konta numuru Latvijā. Ja nodokļa maksātājs sešu mēnešu laikā pēc minētās informācijas iesniegšanai noteiktā termiņa savu pienākumu nav izpildījis, iemaksas tiek ieskaitītas valsts pensiju speciālajā budžetā, tās nepersonificējot.</w:t>
      </w:r>
    </w:p>
    <w:p w14:paraId="1986B704" w14:textId="622ACE25" w:rsidR="009046F8" w:rsidRDefault="00E067B1" w:rsidP="00276154">
      <w:pPr>
        <w:pStyle w:val="ListParagraph"/>
        <w:ind w:left="0" w:firstLine="709"/>
        <w:rPr>
          <w:sz w:val="28"/>
          <w:szCs w:val="28"/>
        </w:rPr>
      </w:pPr>
      <w:r>
        <w:rPr>
          <w:sz w:val="28"/>
          <w:szCs w:val="28"/>
        </w:rPr>
        <w:t>(7</w:t>
      </w:r>
      <w:r w:rsidR="00276154">
        <w:rPr>
          <w:sz w:val="28"/>
          <w:szCs w:val="28"/>
        </w:rPr>
        <w:t xml:space="preserve">) </w:t>
      </w:r>
      <w:r w:rsidR="00ED0D96">
        <w:rPr>
          <w:sz w:val="28"/>
          <w:szCs w:val="28"/>
        </w:rPr>
        <w:t xml:space="preserve">Nodoklim, kurš </w:t>
      </w:r>
      <w:r w:rsidR="003A449A">
        <w:rPr>
          <w:sz w:val="28"/>
          <w:szCs w:val="28"/>
        </w:rPr>
        <w:t>taksācijas periodā</w:t>
      </w:r>
      <w:r w:rsidR="00276154" w:rsidRPr="00276154">
        <w:rPr>
          <w:sz w:val="28"/>
          <w:szCs w:val="28"/>
        </w:rPr>
        <w:t xml:space="preserve"> </w:t>
      </w:r>
      <w:r w:rsidR="00ED0D96">
        <w:rPr>
          <w:sz w:val="28"/>
          <w:szCs w:val="28"/>
        </w:rPr>
        <w:t>aprēķināts, piemērojot obligāto iemaksu likmi</w:t>
      </w:r>
      <w:r w:rsidR="00276154" w:rsidRPr="00276154">
        <w:rPr>
          <w:sz w:val="28"/>
          <w:szCs w:val="28"/>
        </w:rPr>
        <w:t>, kas noteikta saskaņā ar likuma “Par valsts sociālo apdrošināšanu” 18.panta otro daļu</w:t>
      </w:r>
      <w:r w:rsidR="00156D5B">
        <w:rPr>
          <w:sz w:val="28"/>
          <w:szCs w:val="28"/>
        </w:rPr>
        <w:t>:</w:t>
      </w:r>
    </w:p>
    <w:p w14:paraId="20423591" w14:textId="54D88022" w:rsidR="009046F8" w:rsidRDefault="009046F8" w:rsidP="00276154">
      <w:pPr>
        <w:pStyle w:val="ListParagraph"/>
        <w:ind w:left="0" w:firstLine="709"/>
        <w:rPr>
          <w:sz w:val="28"/>
          <w:szCs w:val="28"/>
        </w:rPr>
      </w:pPr>
      <w:r>
        <w:rPr>
          <w:sz w:val="28"/>
          <w:szCs w:val="28"/>
        </w:rPr>
        <w:t xml:space="preserve">1) šā panta otrajā </w:t>
      </w:r>
      <w:r w:rsidR="00E067B1">
        <w:rPr>
          <w:sz w:val="28"/>
          <w:szCs w:val="28"/>
        </w:rPr>
        <w:t xml:space="preserve">un trešajā </w:t>
      </w:r>
      <w:r>
        <w:rPr>
          <w:sz w:val="28"/>
          <w:szCs w:val="28"/>
        </w:rPr>
        <w:t xml:space="preserve">daļā </w:t>
      </w:r>
      <w:r w:rsidR="00120030">
        <w:rPr>
          <w:sz w:val="28"/>
          <w:szCs w:val="28"/>
        </w:rPr>
        <w:t xml:space="preserve">noteikto </w:t>
      </w:r>
      <w:r w:rsidR="00E55E65">
        <w:rPr>
          <w:sz w:val="28"/>
          <w:szCs w:val="28"/>
        </w:rPr>
        <w:t xml:space="preserve">nodokļa </w:t>
      </w:r>
      <w:r w:rsidR="00120030">
        <w:rPr>
          <w:sz w:val="28"/>
          <w:szCs w:val="28"/>
        </w:rPr>
        <w:t>daļu ieskaita pilnā apmērā</w:t>
      </w:r>
      <w:r>
        <w:rPr>
          <w:sz w:val="28"/>
          <w:szCs w:val="28"/>
        </w:rPr>
        <w:t>;</w:t>
      </w:r>
    </w:p>
    <w:p w14:paraId="68D65188" w14:textId="706B8414" w:rsidR="00FC2ED6" w:rsidRDefault="00156D5B" w:rsidP="00276154">
      <w:pPr>
        <w:pStyle w:val="ListParagraph"/>
        <w:ind w:left="0" w:firstLine="709"/>
        <w:rPr>
          <w:sz w:val="28"/>
          <w:szCs w:val="28"/>
        </w:rPr>
      </w:pPr>
      <w:r>
        <w:rPr>
          <w:sz w:val="28"/>
          <w:szCs w:val="28"/>
        </w:rPr>
        <w:t xml:space="preserve">2) </w:t>
      </w:r>
      <w:r w:rsidR="00120030">
        <w:rPr>
          <w:sz w:val="28"/>
          <w:szCs w:val="28"/>
        </w:rPr>
        <w:t>šā panta ceturtajā un piektajā daļā noteikto</w:t>
      </w:r>
      <w:r>
        <w:rPr>
          <w:sz w:val="28"/>
          <w:szCs w:val="28"/>
        </w:rPr>
        <w:t xml:space="preserve"> </w:t>
      </w:r>
      <w:r w:rsidR="00E55E65">
        <w:rPr>
          <w:sz w:val="28"/>
          <w:szCs w:val="28"/>
        </w:rPr>
        <w:t xml:space="preserve">nodokļa </w:t>
      </w:r>
      <w:r w:rsidR="00120030">
        <w:rPr>
          <w:sz w:val="28"/>
          <w:szCs w:val="28"/>
        </w:rPr>
        <w:t xml:space="preserve">atlikušo </w:t>
      </w:r>
      <w:r>
        <w:rPr>
          <w:sz w:val="28"/>
          <w:szCs w:val="28"/>
        </w:rPr>
        <w:t>daļu</w:t>
      </w:r>
      <w:r w:rsidR="009046F8">
        <w:rPr>
          <w:sz w:val="28"/>
          <w:szCs w:val="28"/>
        </w:rPr>
        <w:t xml:space="preserve">, kas samaksāta taksācijas periodā, </w:t>
      </w:r>
      <w:r>
        <w:rPr>
          <w:sz w:val="28"/>
          <w:szCs w:val="28"/>
        </w:rPr>
        <w:t>ieskaita</w:t>
      </w:r>
      <w:r w:rsidR="00511D65">
        <w:rPr>
          <w:sz w:val="28"/>
          <w:szCs w:val="28"/>
        </w:rPr>
        <w:t xml:space="preserve"> </w:t>
      </w:r>
      <w:r w:rsidR="002C6BF0">
        <w:rPr>
          <w:sz w:val="28"/>
          <w:szCs w:val="28"/>
        </w:rPr>
        <w:t>šādi:</w:t>
      </w:r>
    </w:p>
    <w:p w14:paraId="1C61D61F" w14:textId="1A285FD7" w:rsidR="002C6BF0" w:rsidRDefault="002C6BF0" w:rsidP="002C6BF0">
      <w:pPr>
        <w:pStyle w:val="ListParagraph"/>
        <w:ind w:left="993" w:hanging="284"/>
        <w:rPr>
          <w:sz w:val="28"/>
          <w:szCs w:val="28"/>
        </w:rPr>
      </w:pPr>
      <w:r>
        <w:rPr>
          <w:sz w:val="28"/>
          <w:szCs w:val="28"/>
        </w:rPr>
        <w:t>a) ja nodokļa maksātājs ir fondēto pensiju shēmas dalībnieks un atlikušās nodokļa daļas apmērs ir līdz 6 procentpunktiem (ieskaitot) – atbilstoši šā panta ceturtajā daļā noteiktajam;</w:t>
      </w:r>
    </w:p>
    <w:p w14:paraId="19F17ADF" w14:textId="318AD054" w:rsidR="002C6BF0" w:rsidRDefault="002C6BF0" w:rsidP="002C6BF0">
      <w:pPr>
        <w:pStyle w:val="ListParagraph"/>
        <w:ind w:left="993" w:hanging="284"/>
        <w:rPr>
          <w:sz w:val="28"/>
          <w:szCs w:val="28"/>
        </w:rPr>
      </w:pPr>
      <w:r>
        <w:rPr>
          <w:sz w:val="28"/>
          <w:szCs w:val="28"/>
        </w:rPr>
        <w:t>b) ja nodokļa maksātājs ir fondēto pensiju shēmas dalībnieks un atlikušās nodokļa daļas apmērs ir lielāks par 6 procentpunktiem – atbilstoši šā panta ceturtajā un piektajā daļā noteiktajam;</w:t>
      </w:r>
    </w:p>
    <w:p w14:paraId="49EED19D" w14:textId="489C931D" w:rsidR="002C6BF0" w:rsidRDefault="002C6BF0" w:rsidP="002C6BF0">
      <w:pPr>
        <w:pStyle w:val="ListParagraph"/>
        <w:ind w:left="993" w:hanging="284"/>
        <w:rPr>
          <w:sz w:val="28"/>
          <w:szCs w:val="28"/>
        </w:rPr>
      </w:pPr>
      <w:r>
        <w:rPr>
          <w:sz w:val="28"/>
          <w:szCs w:val="28"/>
        </w:rPr>
        <w:lastRenderedPageBreak/>
        <w:t>c) ja nodokļa maksātājs nav fondēto pensiju shēmas dalībnieks – atbilstoši šā panta piektajā daļā noteiktajam.</w:t>
      </w:r>
    </w:p>
    <w:p w14:paraId="755912CE" w14:textId="374FA8BD" w:rsidR="007172FC" w:rsidRDefault="002C6BF0" w:rsidP="00C256D9">
      <w:pPr>
        <w:pStyle w:val="ListParagraph"/>
        <w:ind w:left="0" w:firstLine="709"/>
        <w:contextualSpacing/>
        <w:rPr>
          <w:sz w:val="28"/>
          <w:szCs w:val="28"/>
        </w:rPr>
      </w:pPr>
      <w:r>
        <w:rPr>
          <w:sz w:val="28"/>
          <w:szCs w:val="28"/>
        </w:rPr>
        <w:t>(8</w:t>
      </w:r>
      <w:r w:rsidR="0051619B" w:rsidRPr="009E0D21">
        <w:rPr>
          <w:sz w:val="28"/>
          <w:szCs w:val="28"/>
        </w:rPr>
        <w:t xml:space="preserve">) </w:t>
      </w:r>
      <w:r w:rsidR="006C28EF" w:rsidRPr="00C63D4A">
        <w:rPr>
          <w:sz w:val="28"/>
          <w:szCs w:val="28"/>
        </w:rPr>
        <w:t>A</w:t>
      </w:r>
      <w:r w:rsidR="000079CE" w:rsidRPr="00C63D4A">
        <w:rPr>
          <w:sz w:val="28"/>
          <w:szCs w:val="28"/>
        </w:rPr>
        <w:t>prēķinātās nodokļa starpības piemaksas</w:t>
      </w:r>
      <w:r w:rsidR="009E0D21" w:rsidRPr="009E0D21">
        <w:rPr>
          <w:sz w:val="28"/>
          <w:szCs w:val="28"/>
        </w:rPr>
        <w:t xml:space="preserve"> </w:t>
      </w:r>
      <w:r w:rsidR="00092C9C">
        <w:rPr>
          <w:sz w:val="28"/>
          <w:szCs w:val="28"/>
        </w:rPr>
        <w:t>ieskaitīšanas kārtību</w:t>
      </w:r>
      <w:r w:rsidR="009E0D21">
        <w:rPr>
          <w:sz w:val="28"/>
          <w:szCs w:val="28"/>
        </w:rPr>
        <w:t xml:space="preserve"> nosaka Ministru kabinets.</w:t>
      </w:r>
    </w:p>
    <w:p w14:paraId="1DA78456" w14:textId="2082C1EA" w:rsidR="009E0D21" w:rsidRPr="009E0D21" w:rsidRDefault="009E0D21" w:rsidP="00C256D9">
      <w:pPr>
        <w:pStyle w:val="ListParagraph"/>
        <w:ind w:left="0" w:firstLine="709"/>
        <w:contextualSpacing/>
        <w:rPr>
          <w:sz w:val="28"/>
          <w:szCs w:val="28"/>
        </w:rPr>
      </w:pPr>
    </w:p>
    <w:p w14:paraId="359B21E0" w14:textId="05541FCE" w:rsidR="00663CCD" w:rsidRDefault="00616D61" w:rsidP="00EE7424">
      <w:pPr>
        <w:pStyle w:val="ListParagraph"/>
        <w:numPr>
          <w:ilvl w:val="0"/>
          <w:numId w:val="20"/>
        </w:numPr>
        <w:ind w:left="0" w:firstLine="709"/>
        <w:contextualSpacing/>
        <w:rPr>
          <w:sz w:val="28"/>
          <w:szCs w:val="28"/>
        </w:rPr>
      </w:pPr>
      <w:r>
        <w:rPr>
          <w:sz w:val="28"/>
          <w:szCs w:val="28"/>
        </w:rPr>
        <w:t>Izteikt 11.panta otro daļu šādā redakcijā:</w:t>
      </w:r>
    </w:p>
    <w:p w14:paraId="0754DBC2" w14:textId="5F18A9BC" w:rsidR="00616D61" w:rsidRDefault="00616D61" w:rsidP="00616D61">
      <w:pPr>
        <w:pStyle w:val="ListParagraph"/>
        <w:ind w:left="0" w:firstLine="709"/>
        <w:contextualSpacing/>
        <w:rPr>
          <w:sz w:val="28"/>
          <w:szCs w:val="28"/>
        </w:rPr>
      </w:pPr>
      <w:r>
        <w:rPr>
          <w:sz w:val="28"/>
          <w:szCs w:val="28"/>
        </w:rPr>
        <w:t xml:space="preserve">“Valsts sociālās apdrošināšanas aģentūra nodrošina aprēķinātā un samaksātā nodokļa </w:t>
      </w:r>
      <w:r w:rsidR="008D389E">
        <w:rPr>
          <w:sz w:val="28"/>
          <w:szCs w:val="28"/>
        </w:rPr>
        <w:t xml:space="preserve">un </w:t>
      </w:r>
      <w:r w:rsidR="008D389E" w:rsidRPr="00836B02">
        <w:rPr>
          <w:sz w:val="28"/>
          <w:szCs w:val="28"/>
        </w:rPr>
        <w:t xml:space="preserve">aprēķinātās nodokļa starpības piemaksas </w:t>
      </w:r>
      <w:r w:rsidRPr="00836B02">
        <w:rPr>
          <w:sz w:val="28"/>
          <w:szCs w:val="28"/>
        </w:rPr>
        <w:t>uzskaiti</w:t>
      </w:r>
      <w:r w:rsidR="008D389E">
        <w:rPr>
          <w:sz w:val="28"/>
          <w:szCs w:val="28"/>
        </w:rPr>
        <w:t xml:space="preserve">, sadalīšanu </w:t>
      </w:r>
      <w:r>
        <w:rPr>
          <w:sz w:val="28"/>
          <w:szCs w:val="28"/>
        </w:rPr>
        <w:t>un ieskaitīšanu</w:t>
      </w:r>
      <w:r w:rsidR="008D389E">
        <w:rPr>
          <w:sz w:val="28"/>
          <w:szCs w:val="28"/>
        </w:rPr>
        <w:t xml:space="preserve"> </w:t>
      </w:r>
      <w:r>
        <w:rPr>
          <w:sz w:val="28"/>
          <w:szCs w:val="28"/>
        </w:rPr>
        <w:t xml:space="preserve">atbilstoši šā likuma </w:t>
      </w:r>
      <w:r w:rsidR="008D389E">
        <w:rPr>
          <w:sz w:val="28"/>
          <w:szCs w:val="28"/>
        </w:rPr>
        <w:t>8.</w:t>
      </w:r>
      <w:r w:rsidR="008D389E" w:rsidRPr="008D389E">
        <w:rPr>
          <w:sz w:val="28"/>
          <w:szCs w:val="28"/>
          <w:vertAlign w:val="superscript"/>
        </w:rPr>
        <w:t>1</w:t>
      </w:r>
      <w:r w:rsidR="008D389E">
        <w:rPr>
          <w:sz w:val="28"/>
          <w:szCs w:val="28"/>
        </w:rPr>
        <w:t xml:space="preserve">pantā un </w:t>
      </w:r>
      <w:r>
        <w:rPr>
          <w:sz w:val="28"/>
          <w:szCs w:val="28"/>
        </w:rPr>
        <w:t>9.pantā noteiktajam.”</w:t>
      </w:r>
    </w:p>
    <w:p w14:paraId="2FBDD200" w14:textId="77777777" w:rsidR="009E0D21" w:rsidRDefault="009E0D21" w:rsidP="00616D61">
      <w:pPr>
        <w:pStyle w:val="ListParagraph"/>
        <w:ind w:left="0" w:firstLine="709"/>
        <w:contextualSpacing/>
        <w:rPr>
          <w:sz w:val="28"/>
          <w:szCs w:val="28"/>
        </w:rPr>
      </w:pPr>
    </w:p>
    <w:p w14:paraId="09BDADC8" w14:textId="6F1BBDCA" w:rsidR="00616D61" w:rsidRDefault="009E0D21" w:rsidP="00EE7424">
      <w:pPr>
        <w:pStyle w:val="ListParagraph"/>
        <w:numPr>
          <w:ilvl w:val="0"/>
          <w:numId w:val="20"/>
        </w:numPr>
        <w:ind w:left="0" w:firstLine="709"/>
        <w:contextualSpacing/>
        <w:rPr>
          <w:sz w:val="28"/>
          <w:szCs w:val="28"/>
        </w:rPr>
      </w:pPr>
      <w:r>
        <w:rPr>
          <w:sz w:val="28"/>
          <w:szCs w:val="28"/>
        </w:rPr>
        <w:t>Pap</w:t>
      </w:r>
      <w:r w:rsidR="00CB03E2">
        <w:rPr>
          <w:sz w:val="28"/>
          <w:szCs w:val="28"/>
        </w:rPr>
        <w:t xml:space="preserve">ildināt pārejas noteikumus ar 4. un </w:t>
      </w:r>
      <w:r w:rsidR="00041472">
        <w:rPr>
          <w:sz w:val="28"/>
          <w:szCs w:val="28"/>
        </w:rPr>
        <w:t xml:space="preserve">5. </w:t>
      </w:r>
      <w:r>
        <w:rPr>
          <w:sz w:val="28"/>
          <w:szCs w:val="28"/>
        </w:rPr>
        <w:t>punktu šādā redakcijā:</w:t>
      </w:r>
    </w:p>
    <w:p w14:paraId="5B468145" w14:textId="77777777" w:rsidR="00041472" w:rsidRDefault="009E0D21" w:rsidP="009E0D21">
      <w:pPr>
        <w:pStyle w:val="ListParagraph"/>
        <w:ind w:left="0" w:firstLine="709"/>
        <w:contextualSpacing/>
        <w:rPr>
          <w:sz w:val="28"/>
          <w:szCs w:val="28"/>
        </w:rPr>
      </w:pPr>
      <w:r>
        <w:rPr>
          <w:sz w:val="28"/>
          <w:szCs w:val="28"/>
        </w:rPr>
        <w:t xml:space="preserve">“4. Valsts sociālās apdrošināšanas aģentūra par periodu no 2018.gada 1.janvāra līdz 2018.gada 31.decembrim faktiski samaksāto nodokli ieskaita atbilstoši </w:t>
      </w:r>
      <w:r w:rsidR="008A03E0">
        <w:rPr>
          <w:sz w:val="28"/>
          <w:szCs w:val="28"/>
        </w:rPr>
        <w:t xml:space="preserve">šā likuma </w:t>
      </w:r>
      <w:r>
        <w:rPr>
          <w:sz w:val="28"/>
          <w:szCs w:val="28"/>
        </w:rPr>
        <w:t>9.panta redakcijai, kas bija spēkā no 2018.gada 1.janvāra līdz 2018.gada 31.decembrim.</w:t>
      </w:r>
      <w:r w:rsidR="004B3DA9">
        <w:rPr>
          <w:sz w:val="28"/>
          <w:szCs w:val="28"/>
        </w:rPr>
        <w:t xml:space="preserve"> Ja par minēto periodu faktiski samaksātais nodoklis vai nodokļa objekts triju gadu laikā pēc precizēšanas tiek palielināts vai samazināts</w:t>
      </w:r>
      <w:r w:rsidR="008A03E0">
        <w:rPr>
          <w:sz w:val="28"/>
          <w:szCs w:val="28"/>
        </w:rPr>
        <w:t>, Valsts sociālās apdrošināšanas aģentūra veic pārrēķinu atbilstoši šā likuma 8.panta redakcijai</w:t>
      </w:r>
      <w:r w:rsidR="008D389E">
        <w:rPr>
          <w:sz w:val="28"/>
          <w:szCs w:val="28"/>
        </w:rPr>
        <w:t>,</w:t>
      </w:r>
      <w:r w:rsidR="008A03E0">
        <w:rPr>
          <w:sz w:val="28"/>
          <w:szCs w:val="28"/>
        </w:rPr>
        <w:t xml:space="preserve"> kas bija spēkā no 2018.gada 1.janvāra līdz 2018.gada 31.decembrim.</w:t>
      </w:r>
    </w:p>
    <w:p w14:paraId="63ABE29E" w14:textId="6DAD958F" w:rsidR="009E0D21" w:rsidRPr="00CB03E2" w:rsidRDefault="00041472" w:rsidP="00CB03E2">
      <w:pPr>
        <w:pStyle w:val="ListParagraph"/>
        <w:ind w:left="0" w:firstLine="709"/>
        <w:contextualSpacing/>
        <w:rPr>
          <w:sz w:val="28"/>
          <w:szCs w:val="28"/>
        </w:rPr>
      </w:pPr>
      <w:r>
        <w:rPr>
          <w:sz w:val="28"/>
          <w:szCs w:val="28"/>
        </w:rPr>
        <w:t xml:space="preserve">5. Ministru kabineta līdz 2019.gada 1.jūnijam izdod šā likuma </w:t>
      </w:r>
      <w:r w:rsidR="00096D82">
        <w:rPr>
          <w:sz w:val="28"/>
          <w:szCs w:val="28"/>
        </w:rPr>
        <w:t>6</w:t>
      </w:r>
      <w:r>
        <w:rPr>
          <w:sz w:val="28"/>
          <w:szCs w:val="28"/>
        </w:rPr>
        <w:t>.</w:t>
      </w:r>
      <w:r w:rsidR="00096D82" w:rsidRPr="00096D82">
        <w:rPr>
          <w:sz w:val="28"/>
          <w:szCs w:val="28"/>
          <w:vertAlign w:val="superscript"/>
        </w:rPr>
        <w:t>1</w:t>
      </w:r>
      <w:r>
        <w:rPr>
          <w:sz w:val="28"/>
          <w:szCs w:val="28"/>
        </w:rPr>
        <w:t xml:space="preserve">panta trešajā daļā </w:t>
      </w:r>
      <w:r w:rsidR="00CB03E2">
        <w:rPr>
          <w:sz w:val="28"/>
          <w:szCs w:val="28"/>
        </w:rPr>
        <w:t xml:space="preserve">un 9.panta astotajā daļā </w:t>
      </w:r>
      <w:r>
        <w:rPr>
          <w:sz w:val="28"/>
          <w:szCs w:val="28"/>
        </w:rPr>
        <w:t>minētos noteikumus.</w:t>
      </w:r>
      <w:r w:rsidR="009E0D21" w:rsidRPr="00CB03E2">
        <w:rPr>
          <w:sz w:val="28"/>
          <w:szCs w:val="28"/>
        </w:rPr>
        <w:t>”</w:t>
      </w:r>
    </w:p>
    <w:p w14:paraId="11217A56" w14:textId="77777777" w:rsidR="002356F2" w:rsidRPr="001A530D" w:rsidRDefault="002356F2" w:rsidP="00C817FA">
      <w:pPr>
        <w:ind w:firstLine="709"/>
        <w:rPr>
          <w:color w:val="000000" w:themeColor="text1"/>
          <w:szCs w:val="28"/>
          <w:lang w:val="lv-LV"/>
        </w:rPr>
      </w:pPr>
    </w:p>
    <w:p w14:paraId="77D1ECB9" w14:textId="77ACEDCD" w:rsidR="008112B9" w:rsidRPr="008112B9" w:rsidRDefault="008112B9" w:rsidP="008112B9">
      <w:pPr>
        <w:pStyle w:val="ListParagraph"/>
        <w:tabs>
          <w:tab w:val="left" w:pos="0"/>
        </w:tabs>
        <w:ind w:left="0" w:firstLine="709"/>
        <w:contextualSpacing/>
        <w:rPr>
          <w:sz w:val="28"/>
          <w:szCs w:val="28"/>
        </w:rPr>
      </w:pPr>
      <w:r w:rsidRPr="008112B9">
        <w:rPr>
          <w:sz w:val="28"/>
          <w:szCs w:val="28"/>
        </w:rPr>
        <w:t xml:space="preserve">Likums stājas spēkā </w:t>
      </w:r>
      <w:r>
        <w:rPr>
          <w:sz w:val="28"/>
          <w:szCs w:val="28"/>
        </w:rPr>
        <w:t>2019.gada</w:t>
      </w:r>
      <w:r w:rsidRPr="008112B9">
        <w:rPr>
          <w:sz w:val="28"/>
          <w:szCs w:val="28"/>
        </w:rPr>
        <w:t xml:space="preserve"> 1.janvārī. </w:t>
      </w:r>
    </w:p>
    <w:p w14:paraId="4B736539" w14:textId="77777777" w:rsidR="008112B9" w:rsidRPr="008112B9" w:rsidRDefault="008112B9" w:rsidP="008112B9">
      <w:pPr>
        <w:ind w:firstLine="709"/>
        <w:rPr>
          <w:color w:val="000000" w:themeColor="text1"/>
          <w:szCs w:val="28"/>
          <w:lang w:val="lv-LV"/>
        </w:rPr>
      </w:pPr>
    </w:p>
    <w:p w14:paraId="24FF2AD4" w14:textId="77777777" w:rsidR="008112B9" w:rsidRPr="008112B9" w:rsidRDefault="008112B9" w:rsidP="008112B9">
      <w:pPr>
        <w:ind w:firstLine="709"/>
        <w:rPr>
          <w:color w:val="000000" w:themeColor="text1"/>
          <w:szCs w:val="28"/>
          <w:lang w:val="lv-LV"/>
        </w:rPr>
      </w:pPr>
    </w:p>
    <w:p w14:paraId="6C1AC8CD" w14:textId="77777777" w:rsidR="008112B9" w:rsidRPr="008112B9" w:rsidRDefault="008112B9" w:rsidP="008112B9">
      <w:pPr>
        <w:ind w:firstLine="709"/>
        <w:rPr>
          <w:color w:val="000000" w:themeColor="text1"/>
          <w:szCs w:val="28"/>
          <w:lang w:val="lv-LV"/>
        </w:rPr>
      </w:pPr>
    </w:p>
    <w:p w14:paraId="5A964CBE" w14:textId="77777777" w:rsidR="008112B9" w:rsidRPr="008112B9" w:rsidRDefault="008112B9" w:rsidP="008112B9">
      <w:pPr>
        <w:tabs>
          <w:tab w:val="left" w:pos="6804"/>
        </w:tabs>
        <w:ind w:firstLine="709"/>
        <w:rPr>
          <w:color w:val="000000" w:themeColor="text1"/>
          <w:szCs w:val="28"/>
          <w:lang w:val="lv-LV"/>
        </w:rPr>
      </w:pPr>
      <w:r w:rsidRPr="008112B9">
        <w:rPr>
          <w:color w:val="000000" w:themeColor="text1"/>
          <w:szCs w:val="28"/>
          <w:lang w:val="lv-LV"/>
        </w:rPr>
        <w:t>Finanšu ministre</w:t>
      </w:r>
      <w:r w:rsidRPr="008112B9">
        <w:rPr>
          <w:color w:val="000000" w:themeColor="text1"/>
          <w:szCs w:val="28"/>
          <w:lang w:val="lv-LV"/>
        </w:rPr>
        <w:tab/>
        <w:t>D. Reizniece-Ozola</w:t>
      </w:r>
    </w:p>
    <w:p w14:paraId="1D645285" w14:textId="69E4565C" w:rsidR="009512C2" w:rsidRPr="008112B9" w:rsidRDefault="009512C2" w:rsidP="008112B9">
      <w:pPr>
        <w:tabs>
          <w:tab w:val="left" w:pos="6804"/>
        </w:tabs>
        <w:ind w:firstLine="709"/>
        <w:rPr>
          <w:color w:val="000000" w:themeColor="text1"/>
          <w:szCs w:val="28"/>
          <w:lang w:val="lv-LV"/>
        </w:rPr>
      </w:pPr>
    </w:p>
    <w:sectPr w:rsidR="009512C2" w:rsidRPr="008112B9" w:rsidSect="00186C44">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5C670" w14:textId="77777777" w:rsidR="00414ED4" w:rsidRDefault="00414ED4">
      <w:r>
        <w:separator/>
      </w:r>
    </w:p>
  </w:endnote>
  <w:endnote w:type="continuationSeparator" w:id="0">
    <w:p w14:paraId="22E23450" w14:textId="77777777" w:rsidR="00414ED4" w:rsidRDefault="0041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0251" w14:textId="4EE1EC6B" w:rsidR="00BE3C98" w:rsidRPr="005F218A" w:rsidRDefault="00BE3C98"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CB03E2">
      <w:rPr>
        <w:noProof/>
        <w:sz w:val="20"/>
        <w:szCs w:val="20"/>
      </w:rPr>
      <w:t>FMlik_151118_SNgroz.docx</w:t>
    </w:r>
    <w:r>
      <w:rPr>
        <w:sz w:val="20"/>
        <w:szCs w:val="20"/>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B022" w14:textId="7E6BA4A5" w:rsidR="00BE3C98" w:rsidRPr="005F218A" w:rsidRDefault="00BE3C98"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CB03E2">
      <w:rPr>
        <w:noProof/>
        <w:sz w:val="20"/>
        <w:szCs w:val="20"/>
      </w:rPr>
      <w:t>FMlik_151118_SNgroz.docx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C74F3" w14:textId="77777777" w:rsidR="00414ED4" w:rsidRDefault="00414ED4">
      <w:r>
        <w:separator/>
      </w:r>
    </w:p>
  </w:footnote>
  <w:footnote w:type="continuationSeparator" w:id="0">
    <w:p w14:paraId="5E0286AB" w14:textId="77777777" w:rsidR="00414ED4" w:rsidRDefault="00414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6BB0" w14:textId="77777777" w:rsidR="00BE3C98" w:rsidRDefault="00BE3C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D3AA6" w14:textId="77777777" w:rsidR="00BE3C98" w:rsidRDefault="00BE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6C291" w14:textId="1E5EB95F" w:rsidR="00BE3C98" w:rsidRPr="00AD334D" w:rsidRDefault="00BE3C98">
    <w:pPr>
      <w:pStyle w:val="Header"/>
      <w:framePr w:wrap="around" w:vAnchor="text" w:hAnchor="margin" w:xAlign="center" w:y="1"/>
      <w:rPr>
        <w:rStyle w:val="PageNumber"/>
        <w:sz w:val="24"/>
        <w:szCs w:val="24"/>
      </w:rPr>
    </w:pPr>
    <w:r w:rsidRPr="00AD334D">
      <w:rPr>
        <w:rStyle w:val="PageNumber"/>
        <w:sz w:val="24"/>
        <w:szCs w:val="24"/>
      </w:rPr>
      <w:fldChar w:fldCharType="begin"/>
    </w:r>
    <w:r w:rsidRPr="00AD334D">
      <w:rPr>
        <w:rStyle w:val="PageNumber"/>
        <w:sz w:val="24"/>
        <w:szCs w:val="24"/>
      </w:rPr>
      <w:instrText xml:space="preserve">PAGE  </w:instrText>
    </w:r>
    <w:r w:rsidRPr="00AD334D">
      <w:rPr>
        <w:rStyle w:val="PageNumber"/>
        <w:sz w:val="24"/>
        <w:szCs w:val="24"/>
      </w:rPr>
      <w:fldChar w:fldCharType="separate"/>
    </w:r>
    <w:r w:rsidR="00AB6E43">
      <w:rPr>
        <w:rStyle w:val="PageNumber"/>
        <w:noProof/>
        <w:sz w:val="24"/>
        <w:szCs w:val="24"/>
      </w:rPr>
      <w:t>3</w:t>
    </w:r>
    <w:r w:rsidRPr="00AD334D">
      <w:rPr>
        <w:rStyle w:val="PageNumber"/>
        <w:sz w:val="24"/>
        <w:szCs w:val="24"/>
      </w:rPr>
      <w:fldChar w:fldCharType="end"/>
    </w:r>
  </w:p>
  <w:p w14:paraId="29733508" w14:textId="77777777" w:rsidR="00BE3C98" w:rsidRDefault="00BE3C98" w:rsidP="00F90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EE8"/>
    <w:multiLevelType w:val="hybridMultilevel"/>
    <w:tmpl w:val="F9ACE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F7B1E"/>
    <w:multiLevelType w:val="hybridMultilevel"/>
    <w:tmpl w:val="F41EBBA8"/>
    <w:lvl w:ilvl="0" w:tplc="1A4A02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C78151C"/>
    <w:multiLevelType w:val="hybridMultilevel"/>
    <w:tmpl w:val="6D782164"/>
    <w:lvl w:ilvl="0" w:tplc="615A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80372F"/>
    <w:multiLevelType w:val="hybridMultilevel"/>
    <w:tmpl w:val="C57A70B8"/>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C2E41"/>
    <w:multiLevelType w:val="hybridMultilevel"/>
    <w:tmpl w:val="266EC79C"/>
    <w:lvl w:ilvl="0" w:tplc="DCC05E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40F4893"/>
    <w:multiLevelType w:val="hybridMultilevel"/>
    <w:tmpl w:val="A2AAEC68"/>
    <w:lvl w:ilvl="0" w:tplc="1C8479F2">
      <w:start w:val="1"/>
      <w:numFmt w:val="decimal"/>
      <w:lvlText w:val="%1)"/>
      <w:lvlJc w:val="left"/>
      <w:pPr>
        <w:ind w:left="1069" w:hanging="360"/>
      </w:pPr>
      <w:rPr>
        <w:rFonts w:hint="default"/>
      </w:rPr>
    </w:lvl>
    <w:lvl w:ilvl="1" w:tplc="04260017">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5BD226D"/>
    <w:multiLevelType w:val="hybridMultilevel"/>
    <w:tmpl w:val="3ACCF57C"/>
    <w:lvl w:ilvl="0" w:tplc="44EC69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75672A7"/>
    <w:multiLevelType w:val="hybridMultilevel"/>
    <w:tmpl w:val="FB582AD4"/>
    <w:lvl w:ilvl="0" w:tplc="9BA6DF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C9E07B7"/>
    <w:multiLevelType w:val="hybridMultilevel"/>
    <w:tmpl w:val="F29E4BC4"/>
    <w:lvl w:ilvl="0" w:tplc="19E0E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14211B5"/>
    <w:multiLevelType w:val="hybridMultilevel"/>
    <w:tmpl w:val="BFB62A0A"/>
    <w:lvl w:ilvl="0" w:tplc="FA5086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A4B36"/>
    <w:multiLevelType w:val="hybridMultilevel"/>
    <w:tmpl w:val="418AB29E"/>
    <w:lvl w:ilvl="0" w:tplc="04260017">
      <w:start w:val="1"/>
      <w:numFmt w:val="lowerLetter"/>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11" w15:restartNumberingAfterBreak="0">
    <w:nsid w:val="24C54588"/>
    <w:multiLevelType w:val="hybridMultilevel"/>
    <w:tmpl w:val="9084A6DA"/>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260705CD"/>
    <w:multiLevelType w:val="hybridMultilevel"/>
    <w:tmpl w:val="30D0F398"/>
    <w:lvl w:ilvl="0" w:tplc="04260011">
      <w:start w:val="1"/>
      <w:numFmt w:val="decimal"/>
      <w:lvlText w:val="%1)"/>
      <w:lvlJc w:val="left"/>
      <w:pPr>
        <w:ind w:left="1211"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8156523"/>
    <w:multiLevelType w:val="hybridMultilevel"/>
    <w:tmpl w:val="F95E481E"/>
    <w:lvl w:ilvl="0" w:tplc="25EE9D8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CA04FD"/>
    <w:multiLevelType w:val="hybridMultilevel"/>
    <w:tmpl w:val="CAA0E99E"/>
    <w:lvl w:ilvl="0" w:tplc="F1F608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16" w15:restartNumberingAfterBreak="0">
    <w:nsid w:val="2C6261E8"/>
    <w:multiLevelType w:val="hybridMultilevel"/>
    <w:tmpl w:val="409868DA"/>
    <w:lvl w:ilvl="0" w:tplc="8A3C99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D083AF8"/>
    <w:multiLevelType w:val="hybridMultilevel"/>
    <w:tmpl w:val="4CF4ACE4"/>
    <w:lvl w:ilvl="0" w:tplc="582615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E023C0C"/>
    <w:multiLevelType w:val="hybridMultilevel"/>
    <w:tmpl w:val="BCE2E07A"/>
    <w:lvl w:ilvl="0" w:tplc="73B8B7E0">
      <w:start w:val="1"/>
      <w:numFmt w:val="decimal"/>
      <w:lvlText w:val="%1)"/>
      <w:lvlJc w:val="left"/>
      <w:pPr>
        <w:ind w:left="1353" w:hanging="360"/>
      </w:pPr>
      <w:rPr>
        <w:rFonts w:hint="default"/>
        <w:color w:val="000000" w:themeColor="text1"/>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9" w15:restartNumberingAfterBreak="0">
    <w:nsid w:val="32CB51D0"/>
    <w:multiLevelType w:val="hybridMultilevel"/>
    <w:tmpl w:val="CF86EC9E"/>
    <w:lvl w:ilvl="0" w:tplc="0772EB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B0021DC"/>
    <w:multiLevelType w:val="hybridMultilevel"/>
    <w:tmpl w:val="A308FA3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241E4C"/>
    <w:multiLevelType w:val="hybridMultilevel"/>
    <w:tmpl w:val="AD32F2BE"/>
    <w:lvl w:ilvl="0" w:tplc="225EDBD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2811B80"/>
    <w:multiLevelType w:val="hybridMultilevel"/>
    <w:tmpl w:val="B87A9380"/>
    <w:lvl w:ilvl="0" w:tplc="86C823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28B0F96"/>
    <w:multiLevelType w:val="hybridMultilevel"/>
    <w:tmpl w:val="D954FD24"/>
    <w:lvl w:ilvl="0" w:tplc="F6B2AE9C">
      <w:start w:val="1"/>
      <w:numFmt w:val="decimal"/>
      <w:lvlText w:val="%1)"/>
      <w:lvlJc w:val="left"/>
      <w:pPr>
        <w:ind w:left="1069" w:hanging="360"/>
      </w:pPr>
      <w:rPr>
        <w:rFonts w:hint="default"/>
      </w:rPr>
    </w:lvl>
    <w:lvl w:ilvl="1" w:tplc="04260017">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42B853CC"/>
    <w:multiLevelType w:val="hybridMultilevel"/>
    <w:tmpl w:val="29EA5784"/>
    <w:lvl w:ilvl="0" w:tplc="D1AC46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45C383C"/>
    <w:multiLevelType w:val="hybridMultilevel"/>
    <w:tmpl w:val="FE56EBFC"/>
    <w:lvl w:ilvl="0" w:tplc="FE3AA386">
      <w:start w:val="9"/>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4EF67BD7"/>
    <w:multiLevelType w:val="hybridMultilevel"/>
    <w:tmpl w:val="4AC00EFC"/>
    <w:lvl w:ilvl="0" w:tplc="8B94157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4FC27A18"/>
    <w:multiLevelType w:val="hybridMultilevel"/>
    <w:tmpl w:val="8F3EBAAE"/>
    <w:lvl w:ilvl="0" w:tplc="230863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003535B"/>
    <w:multiLevelType w:val="hybridMultilevel"/>
    <w:tmpl w:val="A33472A6"/>
    <w:lvl w:ilvl="0" w:tplc="2D103A42">
      <w:start w:val="1"/>
      <w:numFmt w:val="decimal"/>
      <w:lvlText w:val="%1)"/>
      <w:lvlJc w:val="left"/>
      <w:pPr>
        <w:ind w:left="1069" w:hanging="360"/>
      </w:pPr>
      <w:rPr>
        <w:rFonts w:hint="default"/>
      </w:rPr>
    </w:lvl>
    <w:lvl w:ilvl="1" w:tplc="04260017">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25370FF"/>
    <w:multiLevelType w:val="hybridMultilevel"/>
    <w:tmpl w:val="5B52B94E"/>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0" w15:restartNumberingAfterBreak="0">
    <w:nsid w:val="53E00A87"/>
    <w:multiLevelType w:val="hybridMultilevel"/>
    <w:tmpl w:val="938E484E"/>
    <w:lvl w:ilvl="0" w:tplc="DDAED8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560707C3"/>
    <w:multiLevelType w:val="hybridMultilevel"/>
    <w:tmpl w:val="0B46EE7E"/>
    <w:lvl w:ilvl="0" w:tplc="58DEBE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9BA6B76"/>
    <w:multiLevelType w:val="hybridMultilevel"/>
    <w:tmpl w:val="D396D682"/>
    <w:lvl w:ilvl="0" w:tplc="71566A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034745E"/>
    <w:multiLevelType w:val="hybridMultilevel"/>
    <w:tmpl w:val="CE4854E4"/>
    <w:lvl w:ilvl="0" w:tplc="3724CDF6">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4" w15:restartNumberingAfterBreak="0">
    <w:nsid w:val="62EE168E"/>
    <w:multiLevelType w:val="hybridMultilevel"/>
    <w:tmpl w:val="25E87DF4"/>
    <w:lvl w:ilvl="0" w:tplc="625AA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723999"/>
    <w:multiLevelType w:val="hybridMultilevel"/>
    <w:tmpl w:val="AA9CD068"/>
    <w:lvl w:ilvl="0" w:tplc="A9BE82FA">
      <w:start w:val="1"/>
      <w:numFmt w:val="bullet"/>
      <w:lvlText w:val="•"/>
      <w:lvlJc w:val="left"/>
      <w:pPr>
        <w:tabs>
          <w:tab w:val="num" w:pos="720"/>
        </w:tabs>
        <w:ind w:left="720" w:hanging="360"/>
      </w:pPr>
      <w:rPr>
        <w:rFonts w:ascii="Arial" w:hAnsi="Arial" w:hint="default"/>
      </w:rPr>
    </w:lvl>
    <w:lvl w:ilvl="1" w:tplc="44E20988" w:tentative="1">
      <w:start w:val="1"/>
      <w:numFmt w:val="bullet"/>
      <w:lvlText w:val="•"/>
      <w:lvlJc w:val="left"/>
      <w:pPr>
        <w:tabs>
          <w:tab w:val="num" w:pos="1440"/>
        </w:tabs>
        <w:ind w:left="1440" w:hanging="360"/>
      </w:pPr>
      <w:rPr>
        <w:rFonts w:ascii="Arial" w:hAnsi="Arial" w:hint="default"/>
      </w:rPr>
    </w:lvl>
    <w:lvl w:ilvl="2" w:tplc="13F054F6" w:tentative="1">
      <w:start w:val="1"/>
      <w:numFmt w:val="bullet"/>
      <w:lvlText w:val="•"/>
      <w:lvlJc w:val="left"/>
      <w:pPr>
        <w:tabs>
          <w:tab w:val="num" w:pos="2160"/>
        </w:tabs>
        <w:ind w:left="2160" w:hanging="360"/>
      </w:pPr>
      <w:rPr>
        <w:rFonts w:ascii="Arial" w:hAnsi="Arial" w:hint="default"/>
      </w:rPr>
    </w:lvl>
    <w:lvl w:ilvl="3" w:tplc="EB9070E6" w:tentative="1">
      <w:start w:val="1"/>
      <w:numFmt w:val="bullet"/>
      <w:lvlText w:val="•"/>
      <w:lvlJc w:val="left"/>
      <w:pPr>
        <w:tabs>
          <w:tab w:val="num" w:pos="2880"/>
        </w:tabs>
        <w:ind w:left="2880" w:hanging="360"/>
      </w:pPr>
      <w:rPr>
        <w:rFonts w:ascii="Arial" w:hAnsi="Arial" w:hint="default"/>
      </w:rPr>
    </w:lvl>
    <w:lvl w:ilvl="4" w:tplc="AB9CEF7C" w:tentative="1">
      <w:start w:val="1"/>
      <w:numFmt w:val="bullet"/>
      <w:lvlText w:val="•"/>
      <w:lvlJc w:val="left"/>
      <w:pPr>
        <w:tabs>
          <w:tab w:val="num" w:pos="3600"/>
        </w:tabs>
        <w:ind w:left="3600" w:hanging="360"/>
      </w:pPr>
      <w:rPr>
        <w:rFonts w:ascii="Arial" w:hAnsi="Arial" w:hint="default"/>
      </w:rPr>
    </w:lvl>
    <w:lvl w:ilvl="5" w:tplc="179C314C" w:tentative="1">
      <w:start w:val="1"/>
      <w:numFmt w:val="bullet"/>
      <w:lvlText w:val="•"/>
      <w:lvlJc w:val="left"/>
      <w:pPr>
        <w:tabs>
          <w:tab w:val="num" w:pos="4320"/>
        </w:tabs>
        <w:ind w:left="4320" w:hanging="360"/>
      </w:pPr>
      <w:rPr>
        <w:rFonts w:ascii="Arial" w:hAnsi="Arial" w:hint="default"/>
      </w:rPr>
    </w:lvl>
    <w:lvl w:ilvl="6" w:tplc="BDC6DE5E" w:tentative="1">
      <w:start w:val="1"/>
      <w:numFmt w:val="bullet"/>
      <w:lvlText w:val="•"/>
      <w:lvlJc w:val="left"/>
      <w:pPr>
        <w:tabs>
          <w:tab w:val="num" w:pos="5040"/>
        </w:tabs>
        <w:ind w:left="5040" w:hanging="360"/>
      </w:pPr>
      <w:rPr>
        <w:rFonts w:ascii="Arial" w:hAnsi="Arial" w:hint="default"/>
      </w:rPr>
    </w:lvl>
    <w:lvl w:ilvl="7" w:tplc="5B72BE92" w:tentative="1">
      <w:start w:val="1"/>
      <w:numFmt w:val="bullet"/>
      <w:lvlText w:val="•"/>
      <w:lvlJc w:val="left"/>
      <w:pPr>
        <w:tabs>
          <w:tab w:val="num" w:pos="5760"/>
        </w:tabs>
        <w:ind w:left="5760" w:hanging="360"/>
      </w:pPr>
      <w:rPr>
        <w:rFonts w:ascii="Arial" w:hAnsi="Arial" w:hint="default"/>
      </w:rPr>
    </w:lvl>
    <w:lvl w:ilvl="8" w:tplc="A0542D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3D2E52"/>
    <w:multiLevelType w:val="hybridMultilevel"/>
    <w:tmpl w:val="3E48CF7A"/>
    <w:lvl w:ilvl="0" w:tplc="F39E947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E9E7EE0"/>
    <w:multiLevelType w:val="hybridMultilevel"/>
    <w:tmpl w:val="A5D8DF7C"/>
    <w:lvl w:ilvl="0" w:tplc="0AE8E0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ECC69B4"/>
    <w:multiLevelType w:val="hybridMultilevel"/>
    <w:tmpl w:val="07406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4C5BE8"/>
    <w:multiLevelType w:val="hybridMultilevel"/>
    <w:tmpl w:val="F4F8989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0960B3E"/>
    <w:multiLevelType w:val="hybridMultilevel"/>
    <w:tmpl w:val="C5A85A52"/>
    <w:lvl w:ilvl="0" w:tplc="71C05EA8">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1" w15:restartNumberingAfterBreak="0">
    <w:nsid w:val="729A3C97"/>
    <w:multiLevelType w:val="hybridMultilevel"/>
    <w:tmpl w:val="0B46EE7E"/>
    <w:lvl w:ilvl="0" w:tplc="58DEBE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8"/>
  </w:num>
  <w:num w:numId="3">
    <w:abstractNumId w:val="36"/>
  </w:num>
  <w:num w:numId="4">
    <w:abstractNumId w:val="20"/>
  </w:num>
  <w:num w:numId="5">
    <w:abstractNumId w:val="15"/>
  </w:num>
  <w:num w:numId="6">
    <w:abstractNumId w:val="0"/>
  </w:num>
  <w:num w:numId="7">
    <w:abstractNumId w:val="37"/>
  </w:num>
  <w:num w:numId="8">
    <w:abstractNumId w:val="39"/>
  </w:num>
  <w:num w:numId="9">
    <w:abstractNumId w:val="22"/>
  </w:num>
  <w:num w:numId="10">
    <w:abstractNumId w:val="35"/>
  </w:num>
  <w:num w:numId="11">
    <w:abstractNumId w:val="3"/>
  </w:num>
  <w:num w:numId="12">
    <w:abstractNumId w:val="32"/>
  </w:num>
  <w:num w:numId="13">
    <w:abstractNumId w:val="40"/>
  </w:num>
  <w:num w:numId="14">
    <w:abstractNumId w:val="33"/>
  </w:num>
  <w:num w:numId="15">
    <w:abstractNumId w:val="8"/>
  </w:num>
  <w:num w:numId="16">
    <w:abstractNumId w:val="17"/>
  </w:num>
  <w:num w:numId="17">
    <w:abstractNumId w:val="16"/>
  </w:num>
  <w:num w:numId="18">
    <w:abstractNumId w:val="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8"/>
  </w:num>
  <w:num w:numId="22">
    <w:abstractNumId w:val="9"/>
  </w:num>
  <w:num w:numId="23">
    <w:abstractNumId w:val="29"/>
  </w:num>
  <w:num w:numId="24">
    <w:abstractNumId w:val="4"/>
  </w:num>
  <w:num w:numId="25">
    <w:abstractNumId w:val="34"/>
  </w:num>
  <w:num w:numId="26">
    <w:abstractNumId w:val="24"/>
  </w:num>
  <w:num w:numId="27">
    <w:abstractNumId w:val="19"/>
  </w:num>
  <w:num w:numId="28">
    <w:abstractNumId w:val="7"/>
  </w:num>
  <w:num w:numId="29">
    <w:abstractNumId w:val="1"/>
  </w:num>
  <w:num w:numId="30">
    <w:abstractNumId w:val="23"/>
  </w:num>
  <w:num w:numId="31">
    <w:abstractNumId w:val="26"/>
  </w:num>
  <w:num w:numId="32">
    <w:abstractNumId w:val="5"/>
  </w:num>
  <w:num w:numId="33">
    <w:abstractNumId w:val="11"/>
  </w:num>
  <w:num w:numId="34">
    <w:abstractNumId w:val="28"/>
  </w:num>
  <w:num w:numId="35">
    <w:abstractNumId w:val="41"/>
  </w:num>
  <w:num w:numId="36">
    <w:abstractNumId w:val="6"/>
  </w:num>
  <w:num w:numId="37">
    <w:abstractNumId w:val="31"/>
  </w:num>
  <w:num w:numId="38">
    <w:abstractNumId w:val="27"/>
  </w:num>
  <w:num w:numId="39">
    <w:abstractNumId w:val="14"/>
  </w:num>
  <w:num w:numId="40">
    <w:abstractNumId w:val="10"/>
  </w:num>
  <w:num w:numId="41">
    <w:abstractNumId w:val="12"/>
  </w:num>
  <w:num w:numId="42">
    <w:abstractNumId w:val="25"/>
  </w:num>
  <w:num w:numId="4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6E"/>
    <w:rsid w:val="0000077C"/>
    <w:rsid w:val="00000FE0"/>
    <w:rsid w:val="0000179E"/>
    <w:rsid w:val="00003087"/>
    <w:rsid w:val="0000309D"/>
    <w:rsid w:val="0000382C"/>
    <w:rsid w:val="00003E37"/>
    <w:rsid w:val="00004C20"/>
    <w:rsid w:val="0000505C"/>
    <w:rsid w:val="0000584C"/>
    <w:rsid w:val="000063DD"/>
    <w:rsid w:val="00007129"/>
    <w:rsid w:val="00007309"/>
    <w:rsid w:val="000079CE"/>
    <w:rsid w:val="00007A5F"/>
    <w:rsid w:val="00007ED1"/>
    <w:rsid w:val="000113E8"/>
    <w:rsid w:val="00011D2C"/>
    <w:rsid w:val="000123C4"/>
    <w:rsid w:val="0001275D"/>
    <w:rsid w:val="00012BDF"/>
    <w:rsid w:val="0001336A"/>
    <w:rsid w:val="00013D43"/>
    <w:rsid w:val="00014C92"/>
    <w:rsid w:val="00014EC6"/>
    <w:rsid w:val="00015400"/>
    <w:rsid w:val="00015650"/>
    <w:rsid w:val="000157E6"/>
    <w:rsid w:val="00016963"/>
    <w:rsid w:val="000173E8"/>
    <w:rsid w:val="00017F84"/>
    <w:rsid w:val="00021515"/>
    <w:rsid w:val="00021846"/>
    <w:rsid w:val="00023643"/>
    <w:rsid w:val="000237E8"/>
    <w:rsid w:val="00024CC3"/>
    <w:rsid w:val="000250BF"/>
    <w:rsid w:val="00025213"/>
    <w:rsid w:val="00025BC6"/>
    <w:rsid w:val="00027806"/>
    <w:rsid w:val="00027A31"/>
    <w:rsid w:val="00027D01"/>
    <w:rsid w:val="000301A2"/>
    <w:rsid w:val="0003048B"/>
    <w:rsid w:val="00030841"/>
    <w:rsid w:val="00030952"/>
    <w:rsid w:val="000316DE"/>
    <w:rsid w:val="00031B05"/>
    <w:rsid w:val="00031C29"/>
    <w:rsid w:val="00031E01"/>
    <w:rsid w:val="0003299B"/>
    <w:rsid w:val="00033BF3"/>
    <w:rsid w:val="0003427F"/>
    <w:rsid w:val="00034BBC"/>
    <w:rsid w:val="00035247"/>
    <w:rsid w:val="000356F8"/>
    <w:rsid w:val="0003663C"/>
    <w:rsid w:val="00037148"/>
    <w:rsid w:val="000401F7"/>
    <w:rsid w:val="00040631"/>
    <w:rsid w:val="00040D7F"/>
    <w:rsid w:val="000410D3"/>
    <w:rsid w:val="000413E1"/>
    <w:rsid w:val="00041472"/>
    <w:rsid w:val="000436CD"/>
    <w:rsid w:val="00043789"/>
    <w:rsid w:val="00043D88"/>
    <w:rsid w:val="0004672A"/>
    <w:rsid w:val="00046B6C"/>
    <w:rsid w:val="00046E5C"/>
    <w:rsid w:val="000471E7"/>
    <w:rsid w:val="00050484"/>
    <w:rsid w:val="00051400"/>
    <w:rsid w:val="00051578"/>
    <w:rsid w:val="000516AB"/>
    <w:rsid w:val="00052479"/>
    <w:rsid w:val="00052917"/>
    <w:rsid w:val="00052933"/>
    <w:rsid w:val="00053320"/>
    <w:rsid w:val="00053550"/>
    <w:rsid w:val="00053624"/>
    <w:rsid w:val="00053C6B"/>
    <w:rsid w:val="00054450"/>
    <w:rsid w:val="00054DAB"/>
    <w:rsid w:val="0005544C"/>
    <w:rsid w:val="000555ED"/>
    <w:rsid w:val="00055BE2"/>
    <w:rsid w:val="000560D3"/>
    <w:rsid w:val="00056B0A"/>
    <w:rsid w:val="00056CDC"/>
    <w:rsid w:val="000572D1"/>
    <w:rsid w:val="000611A1"/>
    <w:rsid w:val="000617CD"/>
    <w:rsid w:val="0006182E"/>
    <w:rsid w:val="00062086"/>
    <w:rsid w:val="00063B39"/>
    <w:rsid w:val="00063FE9"/>
    <w:rsid w:val="00064568"/>
    <w:rsid w:val="00064CD8"/>
    <w:rsid w:val="00065394"/>
    <w:rsid w:val="0006611B"/>
    <w:rsid w:val="00066239"/>
    <w:rsid w:val="00066910"/>
    <w:rsid w:val="00066F5E"/>
    <w:rsid w:val="0006706F"/>
    <w:rsid w:val="00067117"/>
    <w:rsid w:val="000673DE"/>
    <w:rsid w:val="00067C56"/>
    <w:rsid w:val="000703C2"/>
    <w:rsid w:val="00070491"/>
    <w:rsid w:val="00071304"/>
    <w:rsid w:val="00071E59"/>
    <w:rsid w:val="00072296"/>
    <w:rsid w:val="00072731"/>
    <w:rsid w:val="00072ED8"/>
    <w:rsid w:val="00073AB9"/>
    <w:rsid w:val="0007407F"/>
    <w:rsid w:val="0007485B"/>
    <w:rsid w:val="00076066"/>
    <w:rsid w:val="0007645D"/>
    <w:rsid w:val="0007756A"/>
    <w:rsid w:val="00080C4E"/>
    <w:rsid w:val="00080D56"/>
    <w:rsid w:val="0008132E"/>
    <w:rsid w:val="00081393"/>
    <w:rsid w:val="00081FD9"/>
    <w:rsid w:val="0008376E"/>
    <w:rsid w:val="00083ED7"/>
    <w:rsid w:val="00084CB0"/>
    <w:rsid w:val="00084CCD"/>
    <w:rsid w:val="00084DE4"/>
    <w:rsid w:val="00085271"/>
    <w:rsid w:val="00085FE8"/>
    <w:rsid w:val="0008624C"/>
    <w:rsid w:val="000870C3"/>
    <w:rsid w:val="00087F21"/>
    <w:rsid w:val="000910C1"/>
    <w:rsid w:val="00092359"/>
    <w:rsid w:val="00092C9C"/>
    <w:rsid w:val="000933F7"/>
    <w:rsid w:val="000934F6"/>
    <w:rsid w:val="00094379"/>
    <w:rsid w:val="00094506"/>
    <w:rsid w:val="000945A3"/>
    <w:rsid w:val="00094893"/>
    <w:rsid w:val="00094F24"/>
    <w:rsid w:val="00095203"/>
    <w:rsid w:val="00095AF0"/>
    <w:rsid w:val="00096D82"/>
    <w:rsid w:val="00096DA4"/>
    <w:rsid w:val="000971B7"/>
    <w:rsid w:val="0009779D"/>
    <w:rsid w:val="0009798A"/>
    <w:rsid w:val="000A023B"/>
    <w:rsid w:val="000A03E2"/>
    <w:rsid w:val="000A075E"/>
    <w:rsid w:val="000A1118"/>
    <w:rsid w:val="000A1EE5"/>
    <w:rsid w:val="000A1EED"/>
    <w:rsid w:val="000A2864"/>
    <w:rsid w:val="000A5377"/>
    <w:rsid w:val="000A645B"/>
    <w:rsid w:val="000A7163"/>
    <w:rsid w:val="000A7666"/>
    <w:rsid w:val="000A773F"/>
    <w:rsid w:val="000A79A1"/>
    <w:rsid w:val="000A79BF"/>
    <w:rsid w:val="000A7F52"/>
    <w:rsid w:val="000B04ED"/>
    <w:rsid w:val="000B0501"/>
    <w:rsid w:val="000B0841"/>
    <w:rsid w:val="000B1A65"/>
    <w:rsid w:val="000B208E"/>
    <w:rsid w:val="000B210C"/>
    <w:rsid w:val="000B2127"/>
    <w:rsid w:val="000B2937"/>
    <w:rsid w:val="000B2985"/>
    <w:rsid w:val="000B3842"/>
    <w:rsid w:val="000B3AC1"/>
    <w:rsid w:val="000B5A4D"/>
    <w:rsid w:val="000B5DFA"/>
    <w:rsid w:val="000B5F63"/>
    <w:rsid w:val="000B7137"/>
    <w:rsid w:val="000B75C5"/>
    <w:rsid w:val="000C0217"/>
    <w:rsid w:val="000C03A7"/>
    <w:rsid w:val="000C1236"/>
    <w:rsid w:val="000C18B4"/>
    <w:rsid w:val="000C2CE2"/>
    <w:rsid w:val="000C3171"/>
    <w:rsid w:val="000C3B99"/>
    <w:rsid w:val="000C3E61"/>
    <w:rsid w:val="000C49CD"/>
    <w:rsid w:val="000C4D39"/>
    <w:rsid w:val="000C520E"/>
    <w:rsid w:val="000C565F"/>
    <w:rsid w:val="000C62F9"/>
    <w:rsid w:val="000C664C"/>
    <w:rsid w:val="000C66AC"/>
    <w:rsid w:val="000C6C2E"/>
    <w:rsid w:val="000C6DDC"/>
    <w:rsid w:val="000C6FA4"/>
    <w:rsid w:val="000C7C79"/>
    <w:rsid w:val="000D1848"/>
    <w:rsid w:val="000D1F5D"/>
    <w:rsid w:val="000D3E2F"/>
    <w:rsid w:val="000D475B"/>
    <w:rsid w:val="000D4E9C"/>
    <w:rsid w:val="000D50E9"/>
    <w:rsid w:val="000D5ACF"/>
    <w:rsid w:val="000D5B60"/>
    <w:rsid w:val="000D608E"/>
    <w:rsid w:val="000D6426"/>
    <w:rsid w:val="000D6944"/>
    <w:rsid w:val="000D7DAC"/>
    <w:rsid w:val="000E01C0"/>
    <w:rsid w:val="000E1161"/>
    <w:rsid w:val="000E148F"/>
    <w:rsid w:val="000E1961"/>
    <w:rsid w:val="000E1A52"/>
    <w:rsid w:val="000E1F7E"/>
    <w:rsid w:val="000E2517"/>
    <w:rsid w:val="000E2A4E"/>
    <w:rsid w:val="000E3A6F"/>
    <w:rsid w:val="000E4574"/>
    <w:rsid w:val="000E4906"/>
    <w:rsid w:val="000E53BB"/>
    <w:rsid w:val="000E728D"/>
    <w:rsid w:val="000E7680"/>
    <w:rsid w:val="000E7EDB"/>
    <w:rsid w:val="000F0366"/>
    <w:rsid w:val="000F0747"/>
    <w:rsid w:val="000F2206"/>
    <w:rsid w:val="000F27BE"/>
    <w:rsid w:val="000F3DC1"/>
    <w:rsid w:val="000F40CA"/>
    <w:rsid w:val="000F574E"/>
    <w:rsid w:val="000F5B18"/>
    <w:rsid w:val="000F69FC"/>
    <w:rsid w:val="000F6A81"/>
    <w:rsid w:val="000F6B6B"/>
    <w:rsid w:val="001014F2"/>
    <w:rsid w:val="001018CB"/>
    <w:rsid w:val="00103A18"/>
    <w:rsid w:val="00103F2A"/>
    <w:rsid w:val="00103FBC"/>
    <w:rsid w:val="00105800"/>
    <w:rsid w:val="00105BDE"/>
    <w:rsid w:val="00107517"/>
    <w:rsid w:val="00107ED5"/>
    <w:rsid w:val="001102C2"/>
    <w:rsid w:val="001106A7"/>
    <w:rsid w:val="00110719"/>
    <w:rsid w:val="00110DE7"/>
    <w:rsid w:val="00111849"/>
    <w:rsid w:val="00111D49"/>
    <w:rsid w:val="00111D55"/>
    <w:rsid w:val="00112519"/>
    <w:rsid w:val="00112897"/>
    <w:rsid w:val="001141E2"/>
    <w:rsid w:val="0011459D"/>
    <w:rsid w:val="00114694"/>
    <w:rsid w:val="00114959"/>
    <w:rsid w:val="00114C1C"/>
    <w:rsid w:val="00114C2D"/>
    <w:rsid w:val="00115261"/>
    <w:rsid w:val="00115FE3"/>
    <w:rsid w:val="00116961"/>
    <w:rsid w:val="00117CB3"/>
    <w:rsid w:val="00120030"/>
    <w:rsid w:val="00121412"/>
    <w:rsid w:val="00121D2A"/>
    <w:rsid w:val="0012212A"/>
    <w:rsid w:val="001228E2"/>
    <w:rsid w:val="001228F5"/>
    <w:rsid w:val="00124A24"/>
    <w:rsid w:val="00125125"/>
    <w:rsid w:val="0012567C"/>
    <w:rsid w:val="0012570C"/>
    <w:rsid w:val="001260AD"/>
    <w:rsid w:val="001261ED"/>
    <w:rsid w:val="00126476"/>
    <w:rsid w:val="00127859"/>
    <w:rsid w:val="001278D0"/>
    <w:rsid w:val="00127A62"/>
    <w:rsid w:val="00127E76"/>
    <w:rsid w:val="00127F60"/>
    <w:rsid w:val="00130976"/>
    <w:rsid w:val="00130E35"/>
    <w:rsid w:val="001312D3"/>
    <w:rsid w:val="001313E7"/>
    <w:rsid w:val="00132E73"/>
    <w:rsid w:val="001332EE"/>
    <w:rsid w:val="00133764"/>
    <w:rsid w:val="00134796"/>
    <w:rsid w:val="00135409"/>
    <w:rsid w:val="00135704"/>
    <w:rsid w:val="0013680B"/>
    <w:rsid w:val="00136F19"/>
    <w:rsid w:val="00137C1C"/>
    <w:rsid w:val="00140DC9"/>
    <w:rsid w:val="001410C1"/>
    <w:rsid w:val="001418AB"/>
    <w:rsid w:val="00142343"/>
    <w:rsid w:val="00144597"/>
    <w:rsid w:val="001449AC"/>
    <w:rsid w:val="00144E18"/>
    <w:rsid w:val="001455B2"/>
    <w:rsid w:val="00145B26"/>
    <w:rsid w:val="00145E1D"/>
    <w:rsid w:val="001461F6"/>
    <w:rsid w:val="00147002"/>
    <w:rsid w:val="00147003"/>
    <w:rsid w:val="0014735E"/>
    <w:rsid w:val="00147BEC"/>
    <w:rsid w:val="00150004"/>
    <w:rsid w:val="00150AAC"/>
    <w:rsid w:val="00152BDC"/>
    <w:rsid w:val="00153A89"/>
    <w:rsid w:val="001555B9"/>
    <w:rsid w:val="00155752"/>
    <w:rsid w:val="00156382"/>
    <w:rsid w:val="00156836"/>
    <w:rsid w:val="00156D5B"/>
    <w:rsid w:val="001570C4"/>
    <w:rsid w:val="001579B5"/>
    <w:rsid w:val="00157CCD"/>
    <w:rsid w:val="00160317"/>
    <w:rsid w:val="00160F60"/>
    <w:rsid w:val="00161274"/>
    <w:rsid w:val="00161628"/>
    <w:rsid w:val="00161A6A"/>
    <w:rsid w:val="00162CA0"/>
    <w:rsid w:val="00163B0B"/>
    <w:rsid w:val="0016481B"/>
    <w:rsid w:val="00164AFB"/>
    <w:rsid w:val="00164C8D"/>
    <w:rsid w:val="00166576"/>
    <w:rsid w:val="00166B0E"/>
    <w:rsid w:val="00166F52"/>
    <w:rsid w:val="00170F5C"/>
    <w:rsid w:val="00171834"/>
    <w:rsid w:val="0017229F"/>
    <w:rsid w:val="0017328F"/>
    <w:rsid w:val="00173A13"/>
    <w:rsid w:val="00173EFF"/>
    <w:rsid w:val="0017434D"/>
    <w:rsid w:val="0017452C"/>
    <w:rsid w:val="001748C7"/>
    <w:rsid w:val="001753FC"/>
    <w:rsid w:val="00175647"/>
    <w:rsid w:val="001760B1"/>
    <w:rsid w:val="00176504"/>
    <w:rsid w:val="0017684C"/>
    <w:rsid w:val="00176BAB"/>
    <w:rsid w:val="001778B8"/>
    <w:rsid w:val="00177C56"/>
    <w:rsid w:val="00180473"/>
    <w:rsid w:val="001804E7"/>
    <w:rsid w:val="00180664"/>
    <w:rsid w:val="00180D4C"/>
    <w:rsid w:val="00180E19"/>
    <w:rsid w:val="00181224"/>
    <w:rsid w:val="00181A40"/>
    <w:rsid w:val="00181B3E"/>
    <w:rsid w:val="00182F96"/>
    <w:rsid w:val="001832BC"/>
    <w:rsid w:val="00183F71"/>
    <w:rsid w:val="00183F9E"/>
    <w:rsid w:val="00184739"/>
    <w:rsid w:val="00184C7C"/>
    <w:rsid w:val="00184D09"/>
    <w:rsid w:val="00185817"/>
    <w:rsid w:val="001858A6"/>
    <w:rsid w:val="001868CA"/>
    <w:rsid w:val="00186A9B"/>
    <w:rsid w:val="00186C44"/>
    <w:rsid w:val="001913BF"/>
    <w:rsid w:val="00191795"/>
    <w:rsid w:val="00192896"/>
    <w:rsid w:val="00193567"/>
    <w:rsid w:val="0019362B"/>
    <w:rsid w:val="001938FD"/>
    <w:rsid w:val="00194E56"/>
    <w:rsid w:val="001953B5"/>
    <w:rsid w:val="00195C87"/>
    <w:rsid w:val="001961FC"/>
    <w:rsid w:val="0019679C"/>
    <w:rsid w:val="00196819"/>
    <w:rsid w:val="00196AF1"/>
    <w:rsid w:val="00196EED"/>
    <w:rsid w:val="00197CB2"/>
    <w:rsid w:val="00197D37"/>
    <w:rsid w:val="001A0A9E"/>
    <w:rsid w:val="001A115A"/>
    <w:rsid w:val="001A147F"/>
    <w:rsid w:val="001A18A1"/>
    <w:rsid w:val="001A1BC0"/>
    <w:rsid w:val="001A2BAD"/>
    <w:rsid w:val="001A3775"/>
    <w:rsid w:val="001A41B7"/>
    <w:rsid w:val="001A4600"/>
    <w:rsid w:val="001A530D"/>
    <w:rsid w:val="001A57DE"/>
    <w:rsid w:val="001A634B"/>
    <w:rsid w:val="001A652A"/>
    <w:rsid w:val="001A69CE"/>
    <w:rsid w:val="001A6B9D"/>
    <w:rsid w:val="001A6D3E"/>
    <w:rsid w:val="001A76AB"/>
    <w:rsid w:val="001A7A09"/>
    <w:rsid w:val="001A7AEA"/>
    <w:rsid w:val="001B0A10"/>
    <w:rsid w:val="001B19FE"/>
    <w:rsid w:val="001B22FA"/>
    <w:rsid w:val="001B2886"/>
    <w:rsid w:val="001B353C"/>
    <w:rsid w:val="001B39D9"/>
    <w:rsid w:val="001B3CE4"/>
    <w:rsid w:val="001B3E33"/>
    <w:rsid w:val="001B42F5"/>
    <w:rsid w:val="001B5B83"/>
    <w:rsid w:val="001B5E8E"/>
    <w:rsid w:val="001B6B66"/>
    <w:rsid w:val="001B6DEC"/>
    <w:rsid w:val="001B70FB"/>
    <w:rsid w:val="001B73F0"/>
    <w:rsid w:val="001B777B"/>
    <w:rsid w:val="001B77F6"/>
    <w:rsid w:val="001B79C1"/>
    <w:rsid w:val="001C0043"/>
    <w:rsid w:val="001C0F57"/>
    <w:rsid w:val="001C1B60"/>
    <w:rsid w:val="001C1FE6"/>
    <w:rsid w:val="001C2912"/>
    <w:rsid w:val="001C41A8"/>
    <w:rsid w:val="001C43CC"/>
    <w:rsid w:val="001C46D1"/>
    <w:rsid w:val="001C4735"/>
    <w:rsid w:val="001C47FD"/>
    <w:rsid w:val="001C4D00"/>
    <w:rsid w:val="001C4FBF"/>
    <w:rsid w:val="001C5827"/>
    <w:rsid w:val="001C63C7"/>
    <w:rsid w:val="001C668B"/>
    <w:rsid w:val="001C6CEB"/>
    <w:rsid w:val="001C6F20"/>
    <w:rsid w:val="001C73F5"/>
    <w:rsid w:val="001C7666"/>
    <w:rsid w:val="001C7891"/>
    <w:rsid w:val="001C7EFF"/>
    <w:rsid w:val="001D03C3"/>
    <w:rsid w:val="001D0B82"/>
    <w:rsid w:val="001D0BB2"/>
    <w:rsid w:val="001D2042"/>
    <w:rsid w:val="001D221C"/>
    <w:rsid w:val="001D4F71"/>
    <w:rsid w:val="001D587A"/>
    <w:rsid w:val="001D69AE"/>
    <w:rsid w:val="001D69B4"/>
    <w:rsid w:val="001D7288"/>
    <w:rsid w:val="001D738D"/>
    <w:rsid w:val="001D7F93"/>
    <w:rsid w:val="001E0442"/>
    <w:rsid w:val="001E0B59"/>
    <w:rsid w:val="001E2909"/>
    <w:rsid w:val="001E2E2A"/>
    <w:rsid w:val="001E33BB"/>
    <w:rsid w:val="001E3B5D"/>
    <w:rsid w:val="001E3D5D"/>
    <w:rsid w:val="001E5215"/>
    <w:rsid w:val="001E56DE"/>
    <w:rsid w:val="001E5EF7"/>
    <w:rsid w:val="001E63C3"/>
    <w:rsid w:val="001E67E4"/>
    <w:rsid w:val="001E6A30"/>
    <w:rsid w:val="001E6AC7"/>
    <w:rsid w:val="001E75D8"/>
    <w:rsid w:val="001F03F0"/>
    <w:rsid w:val="001F0F68"/>
    <w:rsid w:val="001F1186"/>
    <w:rsid w:val="001F20C5"/>
    <w:rsid w:val="001F233B"/>
    <w:rsid w:val="001F2C2E"/>
    <w:rsid w:val="001F2E19"/>
    <w:rsid w:val="001F4FA8"/>
    <w:rsid w:val="001F5CAE"/>
    <w:rsid w:val="001F5F1E"/>
    <w:rsid w:val="001F6134"/>
    <w:rsid w:val="001F624D"/>
    <w:rsid w:val="001F63A3"/>
    <w:rsid w:val="001F63FE"/>
    <w:rsid w:val="001F6A72"/>
    <w:rsid w:val="001F7839"/>
    <w:rsid w:val="002001B4"/>
    <w:rsid w:val="00201717"/>
    <w:rsid w:val="0020204A"/>
    <w:rsid w:val="002045D3"/>
    <w:rsid w:val="00204636"/>
    <w:rsid w:val="00210BCF"/>
    <w:rsid w:val="002117AF"/>
    <w:rsid w:val="002118F9"/>
    <w:rsid w:val="002127BC"/>
    <w:rsid w:val="00212811"/>
    <w:rsid w:val="002131BC"/>
    <w:rsid w:val="002132A1"/>
    <w:rsid w:val="00213431"/>
    <w:rsid w:val="00213442"/>
    <w:rsid w:val="00213536"/>
    <w:rsid w:val="00213965"/>
    <w:rsid w:val="002142C8"/>
    <w:rsid w:val="002144CD"/>
    <w:rsid w:val="00214B00"/>
    <w:rsid w:val="002155C1"/>
    <w:rsid w:val="002157FB"/>
    <w:rsid w:val="0021664A"/>
    <w:rsid w:val="00216B21"/>
    <w:rsid w:val="00220092"/>
    <w:rsid w:val="00220883"/>
    <w:rsid w:val="00221B0E"/>
    <w:rsid w:val="00222BE5"/>
    <w:rsid w:val="002231D0"/>
    <w:rsid w:val="002235A8"/>
    <w:rsid w:val="00223888"/>
    <w:rsid w:val="00224CA0"/>
    <w:rsid w:val="00224EDD"/>
    <w:rsid w:val="002250D1"/>
    <w:rsid w:val="0022567E"/>
    <w:rsid w:val="0022581C"/>
    <w:rsid w:val="002278CB"/>
    <w:rsid w:val="0022798A"/>
    <w:rsid w:val="002315D2"/>
    <w:rsid w:val="0023315E"/>
    <w:rsid w:val="00233771"/>
    <w:rsid w:val="00234DCC"/>
    <w:rsid w:val="00234E5E"/>
    <w:rsid w:val="002356F2"/>
    <w:rsid w:val="00235ABC"/>
    <w:rsid w:val="00235B24"/>
    <w:rsid w:val="00235C4F"/>
    <w:rsid w:val="0023707B"/>
    <w:rsid w:val="0023713F"/>
    <w:rsid w:val="00237FFD"/>
    <w:rsid w:val="00240BF7"/>
    <w:rsid w:val="00241160"/>
    <w:rsid w:val="0024132E"/>
    <w:rsid w:val="0024174B"/>
    <w:rsid w:val="00241F5E"/>
    <w:rsid w:val="00242ED8"/>
    <w:rsid w:val="002434E0"/>
    <w:rsid w:val="00243B8E"/>
    <w:rsid w:val="00243FDA"/>
    <w:rsid w:val="0024478B"/>
    <w:rsid w:val="0024631A"/>
    <w:rsid w:val="002464EE"/>
    <w:rsid w:val="00251291"/>
    <w:rsid w:val="002517E4"/>
    <w:rsid w:val="0025181E"/>
    <w:rsid w:val="00251C19"/>
    <w:rsid w:val="00251E02"/>
    <w:rsid w:val="00252BDA"/>
    <w:rsid w:val="0025382F"/>
    <w:rsid w:val="002544E3"/>
    <w:rsid w:val="00254570"/>
    <w:rsid w:val="00254DB7"/>
    <w:rsid w:val="00255180"/>
    <w:rsid w:val="0025578F"/>
    <w:rsid w:val="002561A1"/>
    <w:rsid w:val="002568A6"/>
    <w:rsid w:val="00257445"/>
    <w:rsid w:val="00257A77"/>
    <w:rsid w:val="00257AC3"/>
    <w:rsid w:val="00257BEB"/>
    <w:rsid w:val="00261520"/>
    <w:rsid w:val="00261650"/>
    <w:rsid w:val="00262042"/>
    <w:rsid w:val="00262D76"/>
    <w:rsid w:val="00263E69"/>
    <w:rsid w:val="0026448A"/>
    <w:rsid w:val="0026525C"/>
    <w:rsid w:val="0026571D"/>
    <w:rsid w:val="0026600B"/>
    <w:rsid w:val="00266E14"/>
    <w:rsid w:val="00267AD1"/>
    <w:rsid w:val="00270097"/>
    <w:rsid w:val="0027038B"/>
    <w:rsid w:val="002706A6"/>
    <w:rsid w:val="0027081A"/>
    <w:rsid w:val="0027261A"/>
    <w:rsid w:val="00272E91"/>
    <w:rsid w:val="00273926"/>
    <w:rsid w:val="002750ED"/>
    <w:rsid w:val="002758C4"/>
    <w:rsid w:val="00276154"/>
    <w:rsid w:val="0027667F"/>
    <w:rsid w:val="0027712F"/>
    <w:rsid w:val="002774FF"/>
    <w:rsid w:val="00277932"/>
    <w:rsid w:val="00277B27"/>
    <w:rsid w:val="00277F06"/>
    <w:rsid w:val="002800BA"/>
    <w:rsid w:val="00280412"/>
    <w:rsid w:val="00280D1F"/>
    <w:rsid w:val="00281278"/>
    <w:rsid w:val="00281D22"/>
    <w:rsid w:val="002821B7"/>
    <w:rsid w:val="0028235F"/>
    <w:rsid w:val="00283539"/>
    <w:rsid w:val="0028395F"/>
    <w:rsid w:val="00284F18"/>
    <w:rsid w:val="002854BD"/>
    <w:rsid w:val="002862AA"/>
    <w:rsid w:val="0028688B"/>
    <w:rsid w:val="00286FD9"/>
    <w:rsid w:val="002874A4"/>
    <w:rsid w:val="00290205"/>
    <w:rsid w:val="002906BF"/>
    <w:rsid w:val="00291132"/>
    <w:rsid w:val="0029246C"/>
    <w:rsid w:val="00293796"/>
    <w:rsid w:val="0029387A"/>
    <w:rsid w:val="00294103"/>
    <w:rsid w:val="002949F1"/>
    <w:rsid w:val="00294B7B"/>
    <w:rsid w:val="00295764"/>
    <w:rsid w:val="00295826"/>
    <w:rsid w:val="00295B36"/>
    <w:rsid w:val="002967F2"/>
    <w:rsid w:val="00296823"/>
    <w:rsid w:val="002968EC"/>
    <w:rsid w:val="00296A80"/>
    <w:rsid w:val="0029724D"/>
    <w:rsid w:val="00297299"/>
    <w:rsid w:val="002A048D"/>
    <w:rsid w:val="002A0A5D"/>
    <w:rsid w:val="002A117F"/>
    <w:rsid w:val="002A1188"/>
    <w:rsid w:val="002A135C"/>
    <w:rsid w:val="002A1BC8"/>
    <w:rsid w:val="002A2E6F"/>
    <w:rsid w:val="002A3F9E"/>
    <w:rsid w:val="002A4E4A"/>
    <w:rsid w:val="002A6470"/>
    <w:rsid w:val="002A696F"/>
    <w:rsid w:val="002A7744"/>
    <w:rsid w:val="002B04D2"/>
    <w:rsid w:val="002B0D8B"/>
    <w:rsid w:val="002B174B"/>
    <w:rsid w:val="002B1D7C"/>
    <w:rsid w:val="002B233A"/>
    <w:rsid w:val="002B259C"/>
    <w:rsid w:val="002B2FC5"/>
    <w:rsid w:val="002B35D7"/>
    <w:rsid w:val="002B44F3"/>
    <w:rsid w:val="002B5075"/>
    <w:rsid w:val="002B58A6"/>
    <w:rsid w:val="002B5E8D"/>
    <w:rsid w:val="002B6251"/>
    <w:rsid w:val="002B657E"/>
    <w:rsid w:val="002B6619"/>
    <w:rsid w:val="002B7B63"/>
    <w:rsid w:val="002B7BC2"/>
    <w:rsid w:val="002C06FE"/>
    <w:rsid w:val="002C156D"/>
    <w:rsid w:val="002C1902"/>
    <w:rsid w:val="002C1993"/>
    <w:rsid w:val="002C19B5"/>
    <w:rsid w:val="002C1A72"/>
    <w:rsid w:val="002C261E"/>
    <w:rsid w:val="002C292B"/>
    <w:rsid w:val="002C29E9"/>
    <w:rsid w:val="002C329E"/>
    <w:rsid w:val="002C3DD7"/>
    <w:rsid w:val="002C493F"/>
    <w:rsid w:val="002C495F"/>
    <w:rsid w:val="002C4C73"/>
    <w:rsid w:val="002C6BF0"/>
    <w:rsid w:val="002C6FCB"/>
    <w:rsid w:val="002C771E"/>
    <w:rsid w:val="002D0507"/>
    <w:rsid w:val="002D05E8"/>
    <w:rsid w:val="002D0C16"/>
    <w:rsid w:val="002D2126"/>
    <w:rsid w:val="002D3949"/>
    <w:rsid w:val="002D3B5B"/>
    <w:rsid w:val="002D439D"/>
    <w:rsid w:val="002D45E4"/>
    <w:rsid w:val="002D5640"/>
    <w:rsid w:val="002D67D1"/>
    <w:rsid w:val="002D747B"/>
    <w:rsid w:val="002D7606"/>
    <w:rsid w:val="002E07A8"/>
    <w:rsid w:val="002E0F5E"/>
    <w:rsid w:val="002E16DD"/>
    <w:rsid w:val="002E1F8E"/>
    <w:rsid w:val="002E27B8"/>
    <w:rsid w:val="002E28E3"/>
    <w:rsid w:val="002E2A2B"/>
    <w:rsid w:val="002E2E45"/>
    <w:rsid w:val="002E333F"/>
    <w:rsid w:val="002E44FF"/>
    <w:rsid w:val="002E52A1"/>
    <w:rsid w:val="002E5942"/>
    <w:rsid w:val="002E65B3"/>
    <w:rsid w:val="002E766F"/>
    <w:rsid w:val="002F01D9"/>
    <w:rsid w:val="002F052D"/>
    <w:rsid w:val="002F068C"/>
    <w:rsid w:val="002F0712"/>
    <w:rsid w:val="002F10FC"/>
    <w:rsid w:val="002F1666"/>
    <w:rsid w:val="002F1FA1"/>
    <w:rsid w:val="002F2460"/>
    <w:rsid w:val="002F24F3"/>
    <w:rsid w:val="002F293B"/>
    <w:rsid w:val="002F2EDC"/>
    <w:rsid w:val="002F347C"/>
    <w:rsid w:val="002F384D"/>
    <w:rsid w:val="002F3D5B"/>
    <w:rsid w:val="002F3F62"/>
    <w:rsid w:val="002F4B44"/>
    <w:rsid w:val="002F4C4D"/>
    <w:rsid w:val="002F4D62"/>
    <w:rsid w:val="002F543D"/>
    <w:rsid w:val="002F65F3"/>
    <w:rsid w:val="002F6740"/>
    <w:rsid w:val="002F679E"/>
    <w:rsid w:val="0030012A"/>
    <w:rsid w:val="003001A0"/>
    <w:rsid w:val="00300FFA"/>
    <w:rsid w:val="00301B44"/>
    <w:rsid w:val="003034BC"/>
    <w:rsid w:val="00305423"/>
    <w:rsid w:val="003056F3"/>
    <w:rsid w:val="0030617A"/>
    <w:rsid w:val="0030686E"/>
    <w:rsid w:val="00307411"/>
    <w:rsid w:val="0030744B"/>
    <w:rsid w:val="00307478"/>
    <w:rsid w:val="00310AFA"/>
    <w:rsid w:val="00311183"/>
    <w:rsid w:val="00311B72"/>
    <w:rsid w:val="0031212F"/>
    <w:rsid w:val="00312E2F"/>
    <w:rsid w:val="0031330D"/>
    <w:rsid w:val="00313E6D"/>
    <w:rsid w:val="003151D0"/>
    <w:rsid w:val="00315830"/>
    <w:rsid w:val="00315EFB"/>
    <w:rsid w:val="00316929"/>
    <w:rsid w:val="00317A64"/>
    <w:rsid w:val="00317B62"/>
    <w:rsid w:val="00317DF2"/>
    <w:rsid w:val="00320228"/>
    <w:rsid w:val="0032144A"/>
    <w:rsid w:val="0032224C"/>
    <w:rsid w:val="003224FE"/>
    <w:rsid w:val="00322B26"/>
    <w:rsid w:val="00323A1D"/>
    <w:rsid w:val="00323F04"/>
    <w:rsid w:val="00324076"/>
    <w:rsid w:val="00324F26"/>
    <w:rsid w:val="0032566A"/>
    <w:rsid w:val="00325EF8"/>
    <w:rsid w:val="00326CA3"/>
    <w:rsid w:val="00326DE4"/>
    <w:rsid w:val="00327B7D"/>
    <w:rsid w:val="00333BC8"/>
    <w:rsid w:val="00335774"/>
    <w:rsid w:val="00335DF9"/>
    <w:rsid w:val="0033600E"/>
    <w:rsid w:val="003364C7"/>
    <w:rsid w:val="003367B4"/>
    <w:rsid w:val="003368EF"/>
    <w:rsid w:val="00337004"/>
    <w:rsid w:val="00337A55"/>
    <w:rsid w:val="00337FB4"/>
    <w:rsid w:val="00340103"/>
    <w:rsid w:val="0034139A"/>
    <w:rsid w:val="003417B2"/>
    <w:rsid w:val="00341A68"/>
    <w:rsid w:val="00341ACF"/>
    <w:rsid w:val="00341DD9"/>
    <w:rsid w:val="0034258F"/>
    <w:rsid w:val="00343F01"/>
    <w:rsid w:val="003443B4"/>
    <w:rsid w:val="003447E2"/>
    <w:rsid w:val="00345CCB"/>
    <w:rsid w:val="003460CB"/>
    <w:rsid w:val="003462D1"/>
    <w:rsid w:val="00346A61"/>
    <w:rsid w:val="00347282"/>
    <w:rsid w:val="00347526"/>
    <w:rsid w:val="00347E72"/>
    <w:rsid w:val="00350829"/>
    <w:rsid w:val="00351065"/>
    <w:rsid w:val="00351416"/>
    <w:rsid w:val="00352BF2"/>
    <w:rsid w:val="00352EA8"/>
    <w:rsid w:val="00356E49"/>
    <w:rsid w:val="00357C6D"/>
    <w:rsid w:val="003600AD"/>
    <w:rsid w:val="0036044E"/>
    <w:rsid w:val="0036133C"/>
    <w:rsid w:val="00362985"/>
    <w:rsid w:val="00362F74"/>
    <w:rsid w:val="003631AF"/>
    <w:rsid w:val="003644E2"/>
    <w:rsid w:val="003647D6"/>
    <w:rsid w:val="0036532F"/>
    <w:rsid w:val="0036653F"/>
    <w:rsid w:val="00366EEE"/>
    <w:rsid w:val="003679C6"/>
    <w:rsid w:val="00370A6E"/>
    <w:rsid w:val="00370DD7"/>
    <w:rsid w:val="00371A82"/>
    <w:rsid w:val="00372601"/>
    <w:rsid w:val="00372ACA"/>
    <w:rsid w:val="00372F2B"/>
    <w:rsid w:val="0037315E"/>
    <w:rsid w:val="00373639"/>
    <w:rsid w:val="00374AF5"/>
    <w:rsid w:val="00374DA2"/>
    <w:rsid w:val="0037541B"/>
    <w:rsid w:val="00375BCB"/>
    <w:rsid w:val="00375D0D"/>
    <w:rsid w:val="00375E85"/>
    <w:rsid w:val="003763E6"/>
    <w:rsid w:val="00376488"/>
    <w:rsid w:val="00376954"/>
    <w:rsid w:val="00376E6E"/>
    <w:rsid w:val="00376ED4"/>
    <w:rsid w:val="00377112"/>
    <w:rsid w:val="00377352"/>
    <w:rsid w:val="003774A6"/>
    <w:rsid w:val="00377935"/>
    <w:rsid w:val="00377D86"/>
    <w:rsid w:val="003801BD"/>
    <w:rsid w:val="00380355"/>
    <w:rsid w:val="003805FC"/>
    <w:rsid w:val="00380F9A"/>
    <w:rsid w:val="00380FEF"/>
    <w:rsid w:val="00382082"/>
    <w:rsid w:val="00382199"/>
    <w:rsid w:val="00382915"/>
    <w:rsid w:val="00383724"/>
    <w:rsid w:val="003837A0"/>
    <w:rsid w:val="00383E71"/>
    <w:rsid w:val="00384407"/>
    <w:rsid w:val="00387899"/>
    <w:rsid w:val="00387D9F"/>
    <w:rsid w:val="00390F98"/>
    <w:rsid w:val="00391209"/>
    <w:rsid w:val="0039146B"/>
    <w:rsid w:val="00391606"/>
    <w:rsid w:val="003918B9"/>
    <w:rsid w:val="00391B97"/>
    <w:rsid w:val="0039220B"/>
    <w:rsid w:val="0039271E"/>
    <w:rsid w:val="00392F42"/>
    <w:rsid w:val="00392F74"/>
    <w:rsid w:val="003930FB"/>
    <w:rsid w:val="00393A73"/>
    <w:rsid w:val="00395531"/>
    <w:rsid w:val="003958DB"/>
    <w:rsid w:val="00395DF0"/>
    <w:rsid w:val="00396A72"/>
    <w:rsid w:val="00396E1D"/>
    <w:rsid w:val="00396FD2"/>
    <w:rsid w:val="003979B5"/>
    <w:rsid w:val="00397ACC"/>
    <w:rsid w:val="003A18C4"/>
    <w:rsid w:val="003A1E90"/>
    <w:rsid w:val="003A2B3C"/>
    <w:rsid w:val="003A33EE"/>
    <w:rsid w:val="003A4444"/>
    <w:rsid w:val="003A449A"/>
    <w:rsid w:val="003A4647"/>
    <w:rsid w:val="003A4C25"/>
    <w:rsid w:val="003A4C76"/>
    <w:rsid w:val="003A647A"/>
    <w:rsid w:val="003A6E30"/>
    <w:rsid w:val="003A75A8"/>
    <w:rsid w:val="003A7661"/>
    <w:rsid w:val="003A7877"/>
    <w:rsid w:val="003B057D"/>
    <w:rsid w:val="003B0697"/>
    <w:rsid w:val="003B0E4E"/>
    <w:rsid w:val="003B10FC"/>
    <w:rsid w:val="003B14D6"/>
    <w:rsid w:val="003B1D75"/>
    <w:rsid w:val="003B2081"/>
    <w:rsid w:val="003B2176"/>
    <w:rsid w:val="003B2624"/>
    <w:rsid w:val="003B28FF"/>
    <w:rsid w:val="003B3557"/>
    <w:rsid w:val="003B3A39"/>
    <w:rsid w:val="003B4169"/>
    <w:rsid w:val="003B4731"/>
    <w:rsid w:val="003B5003"/>
    <w:rsid w:val="003B5816"/>
    <w:rsid w:val="003B5AF3"/>
    <w:rsid w:val="003B5EA0"/>
    <w:rsid w:val="003B7BC7"/>
    <w:rsid w:val="003B7F87"/>
    <w:rsid w:val="003C0D55"/>
    <w:rsid w:val="003C15BE"/>
    <w:rsid w:val="003C161C"/>
    <w:rsid w:val="003C20BE"/>
    <w:rsid w:val="003C27B4"/>
    <w:rsid w:val="003C3BAE"/>
    <w:rsid w:val="003C423F"/>
    <w:rsid w:val="003C4A5E"/>
    <w:rsid w:val="003C4E34"/>
    <w:rsid w:val="003C6070"/>
    <w:rsid w:val="003C6339"/>
    <w:rsid w:val="003C669D"/>
    <w:rsid w:val="003C6BFF"/>
    <w:rsid w:val="003C6E4A"/>
    <w:rsid w:val="003D0787"/>
    <w:rsid w:val="003D0D3D"/>
    <w:rsid w:val="003D108D"/>
    <w:rsid w:val="003D296B"/>
    <w:rsid w:val="003D2A80"/>
    <w:rsid w:val="003D2EA4"/>
    <w:rsid w:val="003D4551"/>
    <w:rsid w:val="003D4EEF"/>
    <w:rsid w:val="003D4FE2"/>
    <w:rsid w:val="003D56FD"/>
    <w:rsid w:val="003D598A"/>
    <w:rsid w:val="003D5A35"/>
    <w:rsid w:val="003D68B5"/>
    <w:rsid w:val="003D6D05"/>
    <w:rsid w:val="003D6DBE"/>
    <w:rsid w:val="003D7737"/>
    <w:rsid w:val="003D78E9"/>
    <w:rsid w:val="003D7BA3"/>
    <w:rsid w:val="003E001A"/>
    <w:rsid w:val="003E0675"/>
    <w:rsid w:val="003E18CA"/>
    <w:rsid w:val="003E22DA"/>
    <w:rsid w:val="003E2673"/>
    <w:rsid w:val="003E2B09"/>
    <w:rsid w:val="003E33F0"/>
    <w:rsid w:val="003E3E15"/>
    <w:rsid w:val="003E4380"/>
    <w:rsid w:val="003E66B9"/>
    <w:rsid w:val="003E67BE"/>
    <w:rsid w:val="003E6D75"/>
    <w:rsid w:val="003E6E09"/>
    <w:rsid w:val="003E7740"/>
    <w:rsid w:val="003E7E7C"/>
    <w:rsid w:val="003F0536"/>
    <w:rsid w:val="003F0947"/>
    <w:rsid w:val="003F1E15"/>
    <w:rsid w:val="003F210C"/>
    <w:rsid w:val="003F30AD"/>
    <w:rsid w:val="003F3544"/>
    <w:rsid w:val="003F3C11"/>
    <w:rsid w:val="003F427B"/>
    <w:rsid w:val="003F4C4E"/>
    <w:rsid w:val="003F528B"/>
    <w:rsid w:val="003F56C1"/>
    <w:rsid w:val="003F5FB4"/>
    <w:rsid w:val="003F60D5"/>
    <w:rsid w:val="003F6977"/>
    <w:rsid w:val="004002DB"/>
    <w:rsid w:val="004010B0"/>
    <w:rsid w:val="00401486"/>
    <w:rsid w:val="004016A8"/>
    <w:rsid w:val="004019B8"/>
    <w:rsid w:val="004019D3"/>
    <w:rsid w:val="00401FB0"/>
    <w:rsid w:val="0040243F"/>
    <w:rsid w:val="00403E15"/>
    <w:rsid w:val="00405F21"/>
    <w:rsid w:val="0040608A"/>
    <w:rsid w:val="00406212"/>
    <w:rsid w:val="00406982"/>
    <w:rsid w:val="00410505"/>
    <w:rsid w:val="0041061F"/>
    <w:rsid w:val="004106AF"/>
    <w:rsid w:val="00410852"/>
    <w:rsid w:val="00410AD6"/>
    <w:rsid w:val="0041139B"/>
    <w:rsid w:val="0041267C"/>
    <w:rsid w:val="0041292A"/>
    <w:rsid w:val="00412D38"/>
    <w:rsid w:val="00413B2F"/>
    <w:rsid w:val="0041472A"/>
    <w:rsid w:val="00414BF1"/>
    <w:rsid w:val="00414C84"/>
    <w:rsid w:val="00414E23"/>
    <w:rsid w:val="00414ED4"/>
    <w:rsid w:val="0041546B"/>
    <w:rsid w:val="00416699"/>
    <w:rsid w:val="0041687C"/>
    <w:rsid w:val="00417184"/>
    <w:rsid w:val="00417A08"/>
    <w:rsid w:val="00417E9A"/>
    <w:rsid w:val="0042007D"/>
    <w:rsid w:val="0042011A"/>
    <w:rsid w:val="004214B0"/>
    <w:rsid w:val="0042189F"/>
    <w:rsid w:val="00421931"/>
    <w:rsid w:val="004230E2"/>
    <w:rsid w:val="004230EB"/>
    <w:rsid w:val="00423216"/>
    <w:rsid w:val="004243A7"/>
    <w:rsid w:val="00424B2C"/>
    <w:rsid w:val="00424B4B"/>
    <w:rsid w:val="00425079"/>
    <w:rsid w:val="00425DC8"/>
    <w:rsid w:val="004263A9"/>
    <w:rsid w:val="00426C06"/>
    <w:rsid w:val="00427149"/>
    <w:rsid w:val="0042719E"/>
    <w:rsid w:val="004272D3"/>
    <w:rsid w:val="00427B6D"/>
    <w:rsid w:val="00427CE6"/>
    <w:rsid w:val="00430CCE"/>
    <w:rsid w:val="00431B1A"/>
    <w:rsid w:val="00432525"/>
    <w:rsid w:val="004325BB"/>
    <w:rsid w:val="00432AF2"/>
    <w:rsid w:val="00432FE0"/>
    <w:rsid w:val="00433C2E"/>
    <w:rsid w:val="00434043"/>
    <w:rsid w:val="00436637"/>
    <w:rsid w:val="00437343"/>
    <w:rsid w:val="004378AB"/>
    <w:rsid w:val="004403FE"/>
    <w:rsid w:val="00440497"/>
    <w:rsid w:val="00440D5B"/>
    <w:rsid w:val="00441307"/>
    <w:rsid w:val="0044139E"/>
    <w:rsid w:val="00441434"/>
    <w:rsid w:val="004414A3"/>
    <w:rsid w:val="0044158F"/>
    <w:rsid w:val="00442C3F"/>
    <w:rsid w:val="0044366E"/>
    <w:rsid w:val="00445D55"/>
    <w:rsid w:val="00446453"/>
    <w:rsid w:val="004468E1"/>
    <w:rsid w:val="00450369"/>
    <w:rsid w:val="004508DF"/>
    <w:rsid w:val="00450E63"/>
    <w:rsid w:val="00451120"/>
    <w:rsid w:val="00451255"/>
    <w:rsid w:val="00451C6E"/>
    <w:rsid w:val="00451FBB"/>
    <w:rsid w:val="00452808"/>
    <w:rsid w:val="00454012"/>
    <w:rsid w:val="004556CE"/>
    <w:rsid w:val="00456773"/>
    <w:rsid w:val="0045680A"/>
    <w:rsid w:val="00456C96"/>
    <w:rsid w:val="00456CD2"/>
    <w:rsid w:val="00457BF7"/>
    <w:rsid w:val="00457E9A"/>
    <w:rsid w:val="0046098B"/>
    <w:rsid w:val="00460C58"/>
    <w:rsid w:val="00461121"/>
    <w:rsid w:val="0046154E"/>
    <w:rsid w:val="00462722"/>
    <w:rsid w:val="004640DE"/>
    <w:rsid w:val="004642B6"/>
    <w:rsid w:val="00464986"/>
    <w:rsid w:val="00464C5E"/>
    <w:rsid w:val="00464D7A"/>
    <w:rsid w:val="00465B5A"/>
    <w:rsid w:val="00466DD4"/>
    <w:rsid w:val="004704A3"/>
    <w:rsid w:val="00470FA6"/>
    <w:rsid w:val="00471183"/>
    <w:rsid w:val="0047267A"/>
    <w:rsid w:val="00472AEF"/>
    <w:rsid w:val="00472BB5"/>
    <w:rsid w:val="0047350A"/>
    <w:rsid w:val="00473B90"/>
    <w:rsid w:val="00473E60"/>
    <w:rsid w:val="00474834"/>
    <w:rsid w:val="00474960"/>
    <w:rsid w:val="004749B2"/>
    <w:rsid w:val="004759FE"/>
    <w:rsid w:val="00475FFD"/>
    <w:rsid w:val="00476D9C"/>
    <w:rsid w:val="00477AEB"/>
    <w:rsid w:val="00480FDC"/>
    <w:rsid w:val="00481C73"/>
    <w:rsid w:val="00482F9E"/>
    <w:rsid w:val="00483197"/>
    <w:rsid w:val="00483339"/>
    <w:rsid w:val="00484C52"/>
    <w:rsid w:val="00484F05"/>
    <w:rsid w:val="004865FE"/>
    <w:rsid w:val="00486F5D"/>
    <w:rsid w:val="004873D9"/>
    <w:rsid w:val="004876E2"/>
    <w:rsid w:val="00487F0A"/>
    <w:rsid w:val="0049007D"/>
    <w:rsid w:val="00490244"/>
    <w:rsid w:val="00490D07"/>
    <w:rsid w:val="0049119E"/>
    <w:rsid w:val="0049197A"/>
    <w:rsid w:val="00492231"/>
    <w:rsid w:val="00492770"/>
    <w:rsid w:val="004927D7"/>
    <w:rsid w:val="00493C99"/>
    <w:rsid w:val="00494AB8"/>
    <w:rsid w:val="00496A9E"/>
    <w:rsid w:val="004979C2"/>
    <w:rsid w:val="00497F78"/>
    <w:rsid w:val="004A04B8"/>
    <w:rsid w:val="004A0534"/>
    <w:rsid w:val="004A0783"/>
    <w:rsid w:val="004A0996"/>
    <w:rsid w:val="004A0E3C"/>
    <w:rsid w:val="004A0F2C"/>
    <w:rsid w:val="004A1D89"/>
    <w:rsid w:val="004A21AF"/>
    <w:rsid w:val="004A2212"/>
    <w:rsid w:val="004A22C5"/>
    <w:rsid w:val="004A44B8"/>
    <w:rsid w:val="004A47B9"/>
    <w:rsid w:val="004A4DD9"/>
    <w:rsid w:val="004A4EDB"/>
    <w:rsid w:val="004A504D"/>
    <w:rsid w:val="004A55FE"/>
    <w:rsid w:val="004A5BCC"/>
    <w:rsid w:val="004A5F84"/>
    <w:rsid w:val="004A60BA"/>
    <w:rsid w:val="004A6540"/>
    <w:rsid w:val="004A67F4"/>
    <w:rsid w:val="004A7438"/>
    <w:rsid w:val="004A7D6D"/>
    <w:rsid w:val="004A7F14"/>
    <w:rsid w:val="004B03A8"/>
    <w:rsid w:val="004B119C"/>
    <w:rsid w:val="004B1FE0"/>
    <w:rsid w:val="004B21D6"/>
    <w:rsid w:val="004B2927"/>
    <w:rsid w:val="004B2EED"/>
    <w:rsid w:val="004B2F17"/>
    <w:rsid w:val="004B3DA9"/>
    <w:rsid w:val="004B4D0C"/>
    <w:rsid w:val="004B4DA6"/>
    <w:rsid w:val="004B4FE9"/>
    <w:rsid w:val="004B4FED"/>
    <w:rsid w:val="004B5162"/>
    <w:rsid w:val="004B57CE"/>
    <w:rsid w:val="004B5827"/>
    <w:rsid w:val="004B5C87"/>
    <w:rsid w:val="004B656B"/>
    <w:rsid w:val="004B65FA"/>
    <w:rsid w:val="004B73E1"/>
    <w:rsid w:val="004C04FC"/>
    <w:rsid w:val="004C084E"/>
    <w:rsid w:val="004C16B1"/>
    <w:rsid w:val="004C1C4D"/>
    <w:rsid w:val="004C21A0"/>
    <w:rsid w:val="004C247C"/>
    <w:rsid w:val="004C2C83"/>
    <w:rsid w:val="004C2E37"/>
    <w:rsid w:val="004C2F04"/>
    <w:rsid w:val="004C3091"/>
    <w:rsid w:val="004C3EA3"/>
    <w:rsid w:val="004C40B7"/>
    <w:rsid w:val="004C4132"/>
    <w:rsid w:val="004C455E"/>
    <w:rsid w:val="004C6E8D"/>
    <w:rsid w:val="004C6FDF"/>
    <w:rsid w:val="004D0AFD"/>
    <w:rsid w:val="004D1066"/>
    <w:rsid w:val="004D1483"/>
    <w:rsid w:val="004D15DD"/>
    <w:rsid w:val="004D1D78"/>
    <w:rsid w:val="004D304A"/>
    <w:rsid w:val="004D407E"/>
    <w:rsid w:val="004D4A67"/>
    <w:rsid w:val="004D5028"/>
    <w:rsid w:val="004D5108"/>
    <w:rsid w:val="004D536C"/>
    <w:rsid w:val="004D638C"/>
    <w:rsid w:val="004D66E1"/>
    <w:rsid w:val="004D6C85"/>
    <w:rsid w:val="004D6E18"/>
    <w:rsid w:val="004D7C4B"/>
    <w:rsid w:val="004D7FC6"/>
    <w:rsid w:val="004E03AA"/>
    <w:rsid w:val="004E1060"/>
    <w:rsid w:val="004E10C3"/>
    <w:rsid w:val="004E1726"/>
    <w:rsid w:val="004E206A"/>
    <w:rsid w:val="004E2257"/>
    <w:rsid w:val="004E2536"/>
    <w:rsid w:val="004E25CA"/>
    <w:rsid w:val="004E378B"/>
    <w:rsid w:val="004E3824"/>
    <w:rsid w:val="004E3F64"/>
    <w:rsid w:val="004E4225"/>
    <w:rsid w:val="004E42D4"/>
    <w:rsid w:val="004E4D5E"/>
    <w:rsid w:val="004E4EFE"/>
    <w:rsid w:val="004E5938"/>
    <w:rsid w:val="004E6363"/>
    <w:rsid w:val="004E646A"/>
    <w:rsid w:val="004E65FB"/>
    <w:rsid w:val="004E673F"/>
    <w:rsid w:val="004E75D5"/>
    <w:rsid w:val="004E7D2C"/>
    <w:rsid w:val="004F08EE"/>
    <w:rsid w:val="004F0C8F"/>
    <w:rsid w:val="004F1FAE"/>
    <w:rsid w:val="004F2FB1"/>
    <w:rsid w:val="004F3881"/>
    <w:rsid w:val="004F3B39"/>
    <w:rsid w:val="004F4612"/>
    <w:rsid w:val="004F4EA2"/>
    <w:rsid w:val="004F58E8"/>
    <w:rsid w:val="004F5D67"/>
    <w:rsid w:val="004F60A0"/>
    <w:rsid w:val="004F6810"/>
    <w:rsid w:val="004F6A27"/>
    <w:rsid w:val="004F6B1A"/>
    <w:rsid w:val="004F755D"/>
    <w:rsid w:val="004F76E8"/>
    <w:rsid w:val="00500803"/>
    <w:rsid w:val="00501CBA"/>
    <w:rsid w:val="0050210C"/>
    <w:rsid w:val="00502143"/>
    <w:rsid w:val="0050312E"/>
    <w:rsid w:val="005033AC"/>
    <w:rsid w:val="005041EF"/>
    <w:rsid w:val="00505B7C"/>
    <w:rsid w:val="00505C1B"/>
    <w:rsid w:val="00505C6C"/>
    <w:rsid w:val="00505D16"/>
    <w:rsid w:val="00505EF5"/>
    <w:rsid w:val="005066F4"/>
    <w:rsid w:val="00506E45"/>
    <w:rsid w:val="0050702C"/>
    <w:rsid w:val="00511532"/>
    <w:rsid w:val="00511763"/>
    <w:rsid w:val="00511D65"/>
    <w:rsid w:val="005129AD"/>
    <w:rsid w:val="005138F0"/>
    <w:rsid w:val="00513EA7"/>
    <w:rsid w:val="00514809"/>
    <w:rsid w:val="005154F3"/>
    <w:rsid w:val="0051553C"/>
    <w:rsid w:val="00515CA2"/>
    <w:rsid w:val="0051619B"/>
    <w:rsid w:val="005172EA"/>
    <w:rsid w:val="00520382"/>
    <w:rsid w:val="00520ACA"/>
    <w:rsid w:val="00520B71"/>
    <w:rsid w:val="00520C91"/>
    <w:rsid w:val="00520FBD"/>
    <w:rsid w:val="00521144"/>
    <w:rsid w:val="00521769"/>
    <w:rsid w:val="00521BAD"/>
    <w:rsid w:val="00522EF2"/>
    <w:rsid w:val="0052565B"/>
    <w:rsid w:val="005257A3"/>
    <w:rsid w:val="00525946"/>
    <w:rsid w:val="00525B6D"/>
    <w:rsid w:val="00526309"/>
    <w:rsid w:val="00526742"/>
    <w:rsid w:val="00526DF1"/>
    <w:rsid w:val="0052748F"/>
    <w:rsid w:val="00527CD1"/>
    <w:rsid w:val="00527ECF"/>
    <w:rsid w:val="00530EAD"/>
    <w:rsid w:val="0053144B"/>
    <w:rsid w:val="005326BB"/>
    <w:rsid w:val="00532D10"/>
    <w:rsid w:val="005331D3"/>
    <w:rsid w:val="0053339B"/>
    <w:rsid w:val="00533605"/>
    <w:rsid w:val="00533F5A"/>
    <w:rsid w:val="00534905"/>
    <w:rsid w:val="00534FD3"/>
    <w:rsid w:val="0053571C"/>
    <w:rsid w:val="00535BC7"/>
    <w:rsid w:val="00536EE7"/>
    <w:rsid w:val="00537A41"/>
    <w:rsid w:val="00537DD8"/>
    <w:rsid w:val="0054044E"/>
    <w:rsid w:val="00540493"/>
    <w:rsid w:val="00541A51"/>
    <w:rsid w:val="00542EF6"/>
    <w:rsid w:val="0054415F"/>
    <w:rsid w:val="005443E0"/>
    <w:rsid w:val="00544619"/>
    <w:rsid w:val="0054589C"/>
    <w:rsid w:val="00545A15"/>
    <w:rsid w:val="00546A33"/>
    <w:rsid w:val="00546AD8"/>
    <w:rsid w:val="00546CB3"/>
    <w:rsid w:val="0054719D"/>
    <w:rsid w:val="0054772F"/>
    <w:rsid w:val="00550916"/>
    <w:rsid w:val="00550A03"/>
    <w:rsid w:val="00550DA9"/>
    <w:rsid w:val="00551560"/>
    <w:rsid w:val="005519FC"/>
    <w:rsid w:val="00552D6F"/>
    <w:rsid w:val="0055378B"/>
    <w:rsid w:val="00553D56"/>
    <w:rsid w:val="0055539F"/>
    <w:rsid w:val="00555457"/>
    <w:rsid w:val="00555ACB"/>
    <w:rsid w:val="00555F6B"/>
    <w:rsid w:val="00556069"/>
    <w:rsid w:val="005565F2"/>
    <w:rsid w:val="00556AC1"/>
    <w:rsid w:val="005579D0"/>
    <w:rsid w:val="005579FA"/>
    <w:rsid w:val="00557DA0"/>
    <w:rsid w:val="0056012C"/>
    <w:rsid w:val="0056068D"/>
    <w:rsid w:val="00560EDD"/>
    <w:rsid w:val="00560FCF"/>
    <w:rsid w:val="00561F62"/>
    <w:rsid w:val="0056224A"/>
    <w:rsid w:val="00562648"/>
    <w:rsid w:val="00562B62"/>
    <w:rsid w:val="005641C5"/>
    <w:rsid w:val="00565018"/>
    <w:rsid w:val="00565AC0"/>
    <w:rsid w:val="00565FA6"/>
    <w:rsid w:val="00566134"/>
    <w:rsid w:val="00567067"/>
    <w:rsid w:val="00567BFF"/>
    <w:rsid w:val="00567DE1"/>
    <w:rsid w:val="005702BE"/>
    <w:rsid w:val="0057087D"/>
    <w:rsid w:val="00570936"/>
    <w:rsid w:val="00572447"/>
    <w:rsid w:val="005727AC"/>
    <w:rsid w:val="00572CE0"/>
    <w:rsid w:val="0057414D"/>
    <w:rsid w:val="005743EA"/>
    <w:rsid w:val="00574DFA"/>
    <w:rsid w:val="00574F93"/>
    <w:rsid w:val="005751A4"/>
    <w:rsid w:val="00576B6C"/>
    <w:rsid w:val="00576DAE"/>
    <w:rsid w:val="005773C7"/>
    <w:rsid w:val="00577EE2"/>
    <w:rsid w:val="00580081"/>
    <w:rsid w:val="005812AF"/>
    <w:rsid w:val="00581D93"/>
    <w:rsid w:val="00582050"/>
    <w:rsid w:val="005827C5"/>
    <w:rsid w:val="00582939"/>
    <w:rsid w:val="005838B1"/>
    <w:rsid w:val="00583EC5"/>
    <w:rsid w:val="0058472F"/>
    <w:rsid w:val="00584899"/>
    <w:rsid w:val="00584A25"/>
    <w:rsid w:val="00584B55"/>
    <w:rsid w:val="00584C5F"/>
    <w:rsid w:val="00585F4A"/>
    <w:rsid w:val="00586039"/>
    <w:rsid w:val="00586327"/>
    <w:rsid w:val="00586584"/>
    <w:rsid w:val="00587BA2"/>
    <w:rsid w:val="00587EC9"/>
    <w:rsid w:val="0059003A"/>
    <w:rsid w:val="0059073D"/>
    <w:rsid w:val="005935C4"/>
    <w:rsid w:val="005943BA"/>
    <w:rsid w:val="005944C0"/>
    <w:rsid w:val="0059468D"/>
    <w:rsid w:val="00595210"/>
    <w:rsid w:val="005958CA"/>
    <w:rsid w:val="005969FF"/>
    <w:rsid w:val="00596F6D"/>
    <w:rsid w:val="005A1517"/>
    <w:rsid w:val="005A16F5"/>
    <w:rsid w:val="005A178F"/>
    <w:rsid w:val="005A2925"/>
    <w:rsid w:val="005A30BB"/>
    <w:rsid w:val="005A3880"/>
    <w:rsid w:val="005A3E39"/>
    <w:rsid w:val="005A47D9"/>
    <w:rsid w:val="005A54E0"/>
    <w:rsid w:val="005A5BB6"/>
    <w:rsid w:val="005A5CBE"/>
    <w:rsid w:val="005A6AF9"/>
    <w:rsid w:val="005A6D45"/>
    <w:rsid w:val="005A7780"/>
    <w:rsid w:val="005B0A10"/>
    <w:rsid w:val="005B1282"/>
    <w:rsid w:val="005B20A6"/>
    <w:rsid w:val="005B4A38"/>
    <w:rsid w:val="005B4D43"/>
    <w:rsid w:val="005B4EC1"/>
    <w:rsid w:val="005B68FC"/>
    <w:rsid w:val="005B6B15"/>
    <w:rsid w:val="005C096C"/>
    <w:rsid w:val="005C0E3D"/>
    <w:rsid w:val="005C123B"/>
    <w:rsid w:val="005C1596"/>
    <w:rsid w:val="005C1C15"/>
    <w:rsid w:val="005C21AD"/>
    <w:rsid w:val="005C22BC"/>
    <w:rsid w:val="005C248C"/>
    <w:rsid w:val="005C35DD"/>
    <w:rsid w:val="005C37FD"/>
    <w:rsid w:val="005C38EF"/>
    <w:rsid w:val="005C3D68"/>
    <w:rsid w:val="005C3E4D"/>
    <w:rsid w:val="005C4323"/>
    <w:rsid w:val="005C43FD"/>
    <w:rsid w:val="005C4BA1"/>
    <w:rsid w:val="005C4C01"/>
    <w:rsid w:val="005C5976"/>
    <w:rsid w:val="005C79A5"/>
    <w:rsid w:val="005D0122"/>
    <w:rsid w:val="005D0147"/>
    <w:rsid w:val="005D034F"/>
    <w:rsid w:val="005D101B"/>
    <w:rsid w:val="005D1993"/>
    <w:rsid w:val="005D1F72"/>
    <w:rsid w:val="005D21D3"/>
    <w:rsid w:val="005D27E9"/>
    <w:rsid w:val="005D432B"/>
    <w:rsid w:val="005D439F"/>
    <w:rsid w:val="005D4821"/>
    <w:rsid w:val="005D5C06"/>
    <w:rsid w:val="005D7004"/>
    <w:rsid w:val="005D762E"/>
    <w:rsid w:val="005D7D24"/>
    <w:rsid w:val="005D7F70"/>
    <w:rsid w:val="005E0D53"/>
    <w:rsid w:val="005E1DD8"/>
    <w:rsid w:val="005E25E0"/>
    <w:rsid w:val="005E2B0C"/>
    <w:rsid w:val="005E3066"/>
    <w:rsid w:val="005E39F8"/>
    <w:rsid w:val="005E483C"/>
    <w:rsid w:val="005E4AB1"/>
    <w:rsid w:val="005E6060"/>
    <w:rsid w:val="005F0490"/>
    <w:rsid w:val="005F079B"/>
    <w:rsid w:val="005F1BD0"/>
    <w:rsid w:val="005F214F"/>
    <w:rsid w:val="005F218A"/>
    <w:rsid w:val="005F222E"/>
    <w:rsid w:val="005F2D57"/>
    <w:rsid w:val="005F3D45"/>
    <w:rsid w:val="005F4EDC"/>
    <w:rsid w:val="005F5759"/>
    <w:rsid w:val="005F6939"/>
    <w:rsid w:val="005F7A40"/>
    <w:rsid w:val="00600A89"/>
    <w:rsid w:val="006012FA"/>
    <w:rsid w:val="006014DC"/>
    <w:rsid w:val="006019A0"/>
    <w:rsid w:val="00601CCB"/>
    <w:rsid w:val="0060247C"/>
    <w:rsid w:val="00602AE0"/>
    <w:rsid w:val="006037F3"/>
    <w:rsid w:val="00603F63"/>
    <w:rsid w:val="00604D4C"/>
    <w:rsid w:val="0060505C"/>
    <w:rsid w:val="006050DE"/>
    <w:rsid w:val="0060518B"/>
    <w:rsid w:val="006060F6"/>
    <w:rsid w:val="0060741E"/>
    <w:rsid w:val="006104DB"/>
    <w:rsid w:val="00612510"/>
    <w:rsid w:val="00612862"/>
    <w:rsid w:val="00612F08"/>
    <w:rsid w:val="0061426B"/>
    <w:rsid w:val="0061585A"/>
    <w:rsid w:val="00615FC0"/>
    <w:rsid w:val="00616059"/>
    <w:rsid w:val="00616D3C"/>
    <w:rsid w:val="00616D61"/>
    <w:rsid w:val="006178D6"/>
    <w:rsid w:val="00621001"/>
    <w:rsid w:val="0062264C"/>
    <w:rsid w:val="00624308"/>
    <w:rsid w:val="00624F77"/>
    <w:rsid w:val="00624F84"/>
    <w:rsid w:val="006251FD"/>
    <w:rsid w:val="00625A09"/>
    <w:rsid w:val="00627E4D"/>
    <w:rsid w:val="00630256"/>
    <w:rsid w:val="00630776"/>
    <w:rsid w:val="00630BF7"/>
    <w:rsid w:val="00630E88"/>
    <w:rsid w:val="00630EFB"/>
    <w:rsid w:val="006315CB"/>
    <w:rsid w:val="00631EBC"/>
    <w:rsid w:val="00633872"/>
    <w:rsid w:val="00634123"/>
    <w:rsid w:val="0063422B"/>
    <w:rsid w:val="00635E99"/>
    <w:rsid w:val="0063626A"/>
    <w:rsid w:val="006362B2"/>
    <w:rsid w:val="0063658A"/>
    <w:rsid w:val="00636D63"/>
    <w:rsid w:val="0063736C"/>
    <w:rsid w:val="0064041E"/>
    <w:rsid w:val="00640848"/>
    <w:rsid w:val="00640CC0"/>
    <w:rsid w:val="006412C0"/>
    <w:rsid w:val="00641ED5"/>
    <w:rsid w:val="006433D4"/>
    <w:rsid w:val="00643FB4"/>
    <w:rsid w:val="006440DC"/>
    <w:rsid w:val="00645AA0"/>
    <w:rsid w:val="00646613"/>
    <w:rsid w:val="00646718"/>
    <w:rsid w:val="00647162"/>
    <w:rsid w:val="0064779A"/>
    <w:rsid w:val="00647869"/>
    <w:rsid w:val="00647C6B"/>
    <w:rsid w:val="00650CA5"/>
    <w:rsid w:val="0065153B"/>
    <w:rsid w:val="00652196"/>
    <w:rsid w:val="006524B7"/>
    <w:rsid w:val="00653010"/>
    <w:rsid w:val="0065363F"/>
    <w:rsid w:val="00655243"/>
    <w:rsid w:val="00656110"/>
    <w:rsid w:val="006574E2"/>
    <w:rsid w:val="00660362"/>
    <w:rsid w:val="006612B8"/>
    <w:rsid w:val="00662749"/>
    <w:rsid w:val="00662F93"/>
    <w:rsid w:val="006632C2"/>
    <w:rsid w:val="0066339D"/>
    <w:rsid w:val="00663CCD"/>
    <w:rsid w:val="00664726"/>
    <w:rsid w:val="00664C81"/>
    <w:rsid w:val="00664FA2"/>
    <w:rsid w:val="00665340"/>
    <w:rsid w:val="00665DEB"/>
    <w:rsid w:val="006672F4"/>
    <w:rsid w:val="00667834"/>
    <w:rsid w:val="00670A28"/>
    <w:rsid w:val="00671365"/>
    <w:rsid w:val="006718AB"/>
    <w:rsid w:val="00671D92"/>
    <w:rsid w:val="00671F4B"/>
    <w:rsid w:val="006721CD"/>
    <w:rsid w:val="006722CE"/>
    <w:rsid w:val="00673E94"/>
    <w:rsid w:val="0067419C"/>
    <w:rsid w:val="00674AE1"/>
    <w:rsid w:val="00676184"/>
    <w:rsid w:val="00676A5F"/>
    <w:rsid w:val="00676AF2"/>
    <w:rsid w:val="0067763D"/>
    <w:rsid w:val="00677FCE"/>
    <w:rsid w:val="006803E8"/>
    <w:rsid w:val="006808A8"/>
    <w:rsid w:val="00680C32"/>
    <w:rsid w:val="00680D0A"/>
    <w:rsid w:val="00680ED9"/>
    <w:rsid w:val="006817C3"/>
    <w:rsid w:val="00681966"/>
    <w:rsid w:val="00683BF6"/>
    <w:rsid w:val="00684500"/>
    <w:rsid w:val="006847E5"/>
    <w:rsid w:val="00685DB3"/>
    <w:rsid w:val="00686589"/>
    <w:rsid w:val="00686748"/>
    <w:rsid w:val="006869A0"/>
    <w:rsid w:val="00686AE3"/>
    <w:rsid w:val="00687E5F"/>
    <w:rsid w:val="00687ED3"/>
    <w:rsid w:val="00690C56"/>
    <w:rsid w:val="00691622"/>
    <w:rsid w:val="00691CDE"/>
    <w:rsid w:val="00692C17"/>
    <w:rsid w:val="00693B35"/>
    <w:rsid w:val="006944F7"/>
    <w:rsid w:val="00694782"/>
    <w:rsid w:val="00694ABF"/>
    <w:rsid w:val="00694D86"/>
    <w:rsid w:val="0069534B"/>
    <w:rsid w:val="006953ED"/>
    <w:rsid w:val="00695635"/>
    <w:rsid w:val="00695C42"/>
    <w:rsid w:val="00696A1B"/>
    <w:rsid w:val="006970B8"/>
    <w:rsid w:val="006970E0"/>
    <w:rsid w:val="006A1B8A"/>
    <w:rsid w:val="006A2E01"/>
    <w:rsid w:val="006A304B"/>
    <w:rsid w:val="006A309F"/>
    <w:rsid w:val="006A322B"/>
    <w:rsid w:val="006A331F"/>
    <w:rsid w:val="006A36E2"/>
    <w:rsid w:val="006A3C06"/>
    <w:rsid w:val="006A4592"/>
    <w:rsid w:val="006A47D8"/>
    <w:rsid w:val="006A55DA"/>
    <w:rsid w:val="006A5A1F"/>
    <w:rsid w:val="006A648F"/>
    <w:rsid w:val="006A6806"/>
    <w:rsid w:val="006A79BF"/>
    <w:rsid w:val="006A7A04"/>
    <w:rsid w:val="006B0749"/>
    <w:rsid w:val="006B0AD5"/>
    <w:rsid w:val="006B0E16"/>
    <w:rsid w:val="006B10F7"/>
    <w:rsid w:val="006B11B3"/>
    <w:rsid w:val="006B2136"/>
    <w:rsid w:val="006B214F"/>
    <w:rsid w:val="006B2268"/>
    <w:rsid w:val="006B27F6"/>
    <w:rsid w:val="006B28A8"/>
    <w:rsid w:val="006B3218"/>
    <w:rsid w:val="006B3BC8"/>
    <w:rsid w:val="006B4D63"/>
    <w:rsid w:val="006B5156"/>
    <w:rsid w:val="006B58C8"/>
    <w:rsid w:val="006B6011"/>
    <w:rsid w:val="006B6262"/>
    <w:rsid w:val="006B6AA1"/>
    <w:rsid w:val="006B6C55"/>
    <w:rsid w:val="006B6ED5"/>
    <w:rsid w:val="006C04D3"/>
    <w:rsid w:val="006C04E4"/>
    <w:rsid w:val="006C0550"/>
    <w:rsid w:val="006C0BB1"/>
    <w:rsid w:val="006C19D6"/>
    <w:rsid w:val="006C1A07"/>
    <w:rsid w:val="006C258F"/>
    <w:rsid w:val="006C28EF"/>
    <w:rsid w:val="006C3804"/>
    <w:rsid w:val="006C42CF"/>
    <w:rsid w:val="006C471D"/>
    <w:rsid w:val="006C5D94"/>
    <w:rsid w:val="006C67AE"/>
    <w:rsid w:val="006C74B3"/>
    <w:rsid w:val="006C7A58"/>
    <w:rsid w:val="006C7CD7"/>
    <w:rsid w:val="006C7E43"/>
    <w:rsid w:val="006D0238"/>
    <w:rsid w:val="006D1916"/>
    <w:rsid w:val="006D2442"/>
    <w:rsid w:val="006D2723"/>
    <w:rsid w:val="006D2813"/>
    <w:rsid w:val="006D2D46"/>
    <w:rsid w:val="006D31A9"/>
    <w:rsid w:val="006D4416"/>
    <w:rsid w:val="006D48AC"/>
    <w:rsid w:val="006D4DCC"/>
    <w:rsid w:val="006D4FFA"/>
    <w:rsid w:val="006D78C3"/>
    <w:rsid w:val="006E118D"/>
    <w:rsid w:val="006E1663"/>
    <w:rsid w:val="006E2765"/>
    <w:rsid w:val="006E2903"/>
    <w:rsid w:val="006E2E82"/>
    <w:rsid w:val="006E3118"/>
    <w:rsid w:val="006E334F"/>
    <w:rsid w:val="006E373F"/>
    <w:rsid w:val="006E3CBE"/>
    <w:rsid w:val="006E45E0"/>
    <w:rsid w:val="006E486F"/>
    <w:rsid w:val="006E5145"/>
    <w:rsid w:val="006E5DC9"/>
    <w:rsid w:val="006E5F23"/>
    <w:rsid w:val="006F06D4"/>
    <w:rsid w:val="006F07D1"/>
    <w:rsid w:val="006F2DF6"/>
    <w:rsid w:val="006F42EE"/>
    <w:rsid w:val="0070003A"/>
    <w:rsid w:val="00700150"/>
    <w:rsid w:val="007001D7"/>
    <w:rsid w:val="0070029E"/>
    <w:rsid w:val="007009A7"/>
    <w:rsid w:val="0070212F"/>
    <w:rsid w:val="0070232D"/>
    <w:rsid w:val="00703163"/>
    <w:rsid w:val="0070330E"/>
    <w:rsid w:val="0070357E"/>
    <w:rsid w:val="00703D24"/>
    <w:rsid w:val="0070440E"/>
    <w:rsid w:val="00705E0F"/>
    <w:rsid w:val="00706BC1"/>
    <w:rsid w:val="00710CF0"/>
    <w:rsid w:val="00710E88"/>
    <w:rsid w:val="00711107"/>
    <w:rsid w:val="007118E0"/>
    <w:rsid w:val="00712F4C"/>
    <w:rsid w:val="007136C9"/>
    <w:rsid w:val="00714951"/>
    <w:rsid w:val="00715C89"/>
    <w:rsid w:val="007169BE"/>
    <w:rsid w:val="007172C4"/>
    <w:rsid w:val="007172FC"/>
    <w:rsid w:val="00717C57"/>
    <w:rsid w:val="007204CE"/>
    <w:rsid w:val="007204F6"/>
    <w:rsid w:val="00720B08"/>
    <w:rsid w:val="00721903"/>
    <w:rsid w:val="00721B6F"/>
    <w:rsid w:val="00721EE0"/>
    <w:rsid w:val="00721FD3"/>
    <w:rsid w:val="00722168"/>
    <w:rsid w:val="00722F0E"/>
    <w:rsid w:val="0072320C"/>
    <w:rsid w:val="00723802"/>
    <w:rsid w:val="00723C2A"/>
    <w:rsid w:val="007249FE"/>
    <w:rsid w:val="00725D78"/>
    <w:rsid w:val="00726B48"/>
    <w:rsid w:val="0072738D"/>
    <w:rsid w:val="00727CB2"/>
    <w:rsid w:val="00730071"/>
    <w:rsid w:val="007300AA"/>
    <w:rsid w:val="00731487"/>
    <w:rsid w:val="00731E55"/>
    <w:rsid w:val="007327C7"/>
    <w:rsid w:val="00732B9E"/>
    <w:rsid w:val="00732ECF"/>
    <w:rsid w:val="00732FBA"/>
    <w:rsid w:val="007340D9"/>
    <w:rsid w:val="00734C6A"/>
    <w:rsid w:val="00735895"/>
    <w:rsid w:val="007359CB"/>
    <w:rsid w:val="00736D9C"/>
    <w:rsid w:val="00736F76"/>
    <w:rsid w:val="007407C9"/>
    <w:rsid w:val="007408FD"/>
    <w:rsid w:val="00740B02"/>
    <w:rsid w:val="00741032"/>
    <w:rsid w:val="00741623"/>
    <w:rsid w:val="00741ED6"/>
    <w:rsid w:val="00742C7B"/>
    <w:rsid w:val="00742D19"/>
    <w:rsid w:val="00742DF6"/>
    <w:rsid w:val="0074311B"/>
    <w:rsid w:val="00744D8C"/>
    <w:rsid w:val="00744E12"/>
    <w:rsid w:val="00744E61"/>
    <w:rsid w:val="00745E5D"/>
    <w:rsid w:val="0074627B"/>
    <w:rsid w:val="00746B8C"/>
    <w:rsid w:val="00746E4E"/>
    <w:rsid w:val="00750256"/>
    <w:rsid w:val="00750EB4"/>
    <w:rsid w:val="00752056"/>
    <w:rsid w:val="00752ACF"/>
    <w:rsid w:val="00753061"/>
    <w:rsid w:val="007532DA"/>
    <w:rsid w:val="0075372D"/>
    <w:rsid w:val="00753E75"/>
    <w:rsid w:val="00754299"/>
    <w:rsid w:val="00755CCE"/>
    <w:rsid w:val="007566A8"/>
    <w:rsid w:val="00756892"/>
    <w:rsid w:val="00756BFE"/>
    <w:rsid w:val="007573A6"/>
    <w:rsid w:val="00760871"/>
    <w:rsid w:val="00761403"/>
    <w:rsid w:val="00762F4C"/>
    <w:rsid w:val="00764847"/>
    <w:rsid w:val="00765361"/>
    <w:rsid w:val="0076582B"/>
    <w:rsid w:val="00765A9A"/>
    <w:rsid w:val="0076625D"/>
    <w:rsid w:val="00770683"/>
    <w:rsid w:val="007715A4"/>
    <w:rsid w:val="00771C78"/>
    <w:rsid w:val="007723B9"/>
    <w:rsid w:val="007729C3"/>
    <w:rsid w:val="00772D7C"/>
    <w:rsid w:val="0077320F"/>
    <w:rsid w:val="0077355C"/>
    <w:rsid w:val="00773622"/>
    <w:rsid w:val="00774097"/>
    <w:rsid w:val="00774152"/>
    <w:rsid w:val="0077459A"/>
    <w:rsid w:val="00774D6B"/>
    <w:rsid w:val="00774FAA"/>
    <w:rsid w:val="00775921"/>
    <w:rsid w:val="0077596F"/>
    <w:rsid w:val="00776918"/>
    <w:rsid w:val="00777F95"/>
    <w:rsid w:val="00780735"/>
    <w:rsid w:val="00780FA4"/>
    <w:rsid w:val="007813BF"/>
    <w:rsid w:val="007826A7"/>
    <w:rsid w:val="0078323E"/>
    <w:rsid w:val="00783F1C"/>
    <w:rsid w:val="007848C7"/>
    <w:rsid w:val="00784D77"/>
    <w:rsid w:val="00785048"/>
    <w:rsid w:val="00785944"/>
    <w:rsid w:val="00785DC7"/>
    <w:rsid w:val="00785F2C"/>
    <w:rsid w:val="00786270"/>
    <w:rsid w:val="00786731"/>
    <w:rsid w:val="00786939"/>
    <w:rsid w:val="00786A03"/>
    <w:rsid w:val="00787693"/>
    <w:rsid w:val="00790196"/>
    <w:rsid w:val="007903C3"/>
    <w:rsid w:val="00790420"/>
    <w:rsid w:val="007913E1"/>
    <w:rsid w:val="00791713"/>
    <w:rsid w:val="00792210"/>
    <w:rsid w:val="007923AC"/>
    <w:rsid w:val="00792BCA"/>
    <w:rsid w:val="00793A49"/>
    <w:rsid w:val="0079481B"/>
    <w:rsid w:val="00794ADE"/>
    <w:rsid w:val="00794FED"/>
    <w:rsid w:val="00795A56"/>
    <w:rsid w:val="00795E09"/>
    <w:rsid w:val="00796113"/>
    <w:rsid w:val="007966B2"/>
    <w:rsid w:val="00796E24"/>
    <w:rsid w:val="00797AC9"/>
    <w:rsid w:val="007A0985"/>
    <w:rsid w:val="007A102A"/>
    <w:rsid w:val="007A1C1E"/>
    <w:rsid w:val="007A2668"/>
    <w:rsid w:val="007A2A50"/>
    <w:rsid w:val="007A2C45"/>
    <w:rsid w:val="007A3054"/>
    <w:rsid w:val="007A32EE"/>
    <w:rsid w:val="007A3382"/>
    <w:rsid w:val="007A38FB"/>
    <w:rsid w:val="007A3E93"/>
    <w:rsid w:val="007A52D7"/>
    <w:rsid w:val="007A55C7"/>
    <w:rsid w:val="007A5C20"/>
    <w:rsid w:val="007A62A0"/>
    <w:rsid w:val="007A67E3"/>
    <w:rsid w:val="007A6911"/>
    <w:rsid w:val="007A71BC"/>
    <w:rsid w:val="007A745F"/>
    <w:rsid w:val="007A76AD"/>
    <w:rsid w:val="007A76BE"/>
    <w:rsid w:val="007A79A4"/>
    <w:rsid w:val="007A7B48"/>
    <w:rsid w:val="007B04AB"/>
    <w:rsid w:val="007B04F3"/>
    <w:rsid w:val="007B0848"/>
    <w:rsid w:val="007B19D4"/>
    <w:rsid w:val="007B3E47"/>
    <w:rsid w:val="007B45A7"/>
    <w:rsid w:val="007B4994"/>
    <w:rsid w:val="007B52FF"/>
    <w:rsid w:val="007B566C"/>
    <w:rsid w:val="007B5FF7"/>
    <w:rsid w:val="007B622C"/>
    <w:rsid w:val="007B6D09"/>
    <w:rsid w:val="007B6FEE"/>
    <w:rsid w:val="007B7277"/>
    <w:rsid w:val="007B784B"/>
    <w:rsid w:val="007C01F6"/>
    <w:rsid w:val="007C2287"/>
    <w:rsid w:val="007C33CA"/>
    <w:rsid w:val="007C3E13"/>
    <w:rsid w:val="007C3F60"/>
    <w:rsid w:val="007C3FA3"/>
    <w:rsid w:val="007C536F"/>
    <w:rsid w:val="007C7737"/>
    <w:rsid w:val="007C792D"/>
    <w:rsid w:val="007C7E5B"/>
    <w:rsid w:val="007D1492"/>
    <w:rsid w:val="007D24B0"/>
    <w:rsid w:val="007D3143"/>
    <w:rsid w:val="007D33C4"/>
    <w:rsid w:val="007D429F"/>
    <w:rsid w:val="007D5AEC"/>
    <w:rsid w:val="007D6867"/>
    <w:rsid w:val="007D6FA8"/>
    <w:rsid w:val="007E1412"/>
    <w:rsid w:val="007E16F3"/>
    <w:rsid w:val="007E189F"/>
    <w:rsid w:val="007E2245"/>
    <w:rsid w:val="007E290D"/>
    <w:rsid w:val="007E2A0C"/>
    <w:rsid w:val="007E33B1"/>
    <w:rsid w:val="007E3658"/>
    <w:rsid w:val="007E4249"/>
    <w:rsid w:val="007E43CB"/>
    <w:rsid w:val="007E46E8"/>
    <w:rsid w:val="007E4961"/>
    <w:rsid w:val="007E525F"/>
    <w:rsid w:val="007E5461"/>
    <w:rsid w:val="007E5784"/>
    <w:rsid w:val="007E5AD2"/>
    <w:rsid w:val="007E5F57"/>
    <w:rsid w:val="007E66FB"/>
    <w:rsid w:val="007F0130"/>
    <w:rsid w:val="007F031F"/>
    <w:rsid w:val="007F0E39"/>
    <w:rsid w:val="007F17AA"/>
    <w:rsid w:val="007F2458"/>
    <w:rsid w:val="007F26C6"/>
    <w:rsid w:val="007F31B7"/>
    <w:rsid w:val="007F3510"/>
    <w:rsid w:val="007F3AA5"/>
    <w:rsid w:val="007F3F76"/>
    <w:rsid w:val="007F47AC"/>
    <w:rsid w:val="007F4B60"/>
    <w:rsid w:val="007F5420"/>
    <w:rsid w:val="007F5523"/>
    <w:rsid w:val="007F567B"/>
    <w:rsid w:val="007F69F2"/>
    <w:rsid w:val="007F6A04"/>
    <w:rsid w:val="007F6C18"/>
    <w:rsid w:val="0080018A"/>
    <w:rsid w:val="008006E2"/>
    <w:rsid w:val="0080091E"/>
    <w:rsid w:val="00800C3B"/>
    <w:rsid w:val="00802502"/>
    <w:rsid w:val="0080304A"/>
    <w:rsid w:val="00804117"/>
    <w:rsid w:val="00804253"/>
    <w:rsid w:val="008048FD"/>
    <w:rsid w:val="00805128"/>
    <w:rsid w:val="00807777"/>
    <w:rsid w:val="008104BB"/>
    <w:rsid w:val="00810533"/>
    <w:rsid w:val="008112B9"/>
    <w:rsid w:val="00811344"/>
    <w:rsid w:val="00811CA0"/>
    <w:rsid w:val="0081498A"/>
    <w:rsid w:val="008169A7"/>
    <w:rsid w:val="00816E27"/>
    <w:rsid w:val="00817336"/>
    <w:rsid w:val="00817EA2"/>
    <w:rsid w:val="0082008C"/>
    <w:rsid w:val="008201D0"/>
    <w:rsid w:val="008203F6"/>
    <w:rsid w:val="00820BD1"/>
    <w:rsid w:val="00820EAE"/>
    <w:rsid w:val="00820F65"/>
    <w:rsid w:val="00821111"/>
    <w:rsid w:val="00822108"/>
    <w:rsid w:val="008235E4"/>
    <w:rsid w:val="008239F3"/>
    <w:rsid w:val="00823E21"/>
    <w:rsid w:val="008245A6"/>
    <w:rsid w:val="0082478C"/>
    <w:rsid w:val="00824A44"/>
    <w:rsid w:val="00825325"/>
    <w:rsid w:val="00825995"/>
    <w:rsid w:val="008259D6"/>
    <w:rsid w:val="00825DBE"/>
    <w:rsid w:val="00825E2E"/>
    <w:rsid w:val="00826571"/>
    <w:rsid w:val="00826A46"/>
    <w:rsid w:val="00826BC7"/>
    <w:rsid w:val="0082709C"/>
    <w:rsid w:val="00830139"/>
    <w:rsid w:val="00830516"/>
    <w:rsid w:val="00831E2B"/>
    <w:rsid w:val="00831E64"/>
    <w:rsid w:val="008322F9"/>
    <w:rsid w:val="00832D94"/>
    <w:rsid w:val="00833469"/>
    <w:rsid w:val="00833539"/>
    <w:rsid w:val="0083371D"/>
    <w:rsid w:val="00833BCA"/>
    <w:rsid w:val="00834D93"/>
    <w:rsid w:val="008362ED"/>
    <w:rsid w:val="00836A83"/>
    <w:rsid w:val="00836B02"/>
    <w:rsid w:val="00837967"/>
    <w:rsid w:val="00837A49"/>
    <w:rsid w:val="00837E1F"/>
    <w:rsid w:val="00837ED9"/>
    <w:rsid w:val="00840B1F"/>
    <w:rsid w:val="00841064"/>
    <w:rsid w:val="008413A7"/>
    <w:rsid w:val="008420D7"/>
    <w:rsid w:val="008421BD"/>
    <w:rsid w:val="008426FB"/>
    <w:rsid w:val="00842AD6"/>
    <w:rsid w:val="008430C0"/>
    <w:rsid w:val="0084368E"/>
    <w:rsid w:val="008439B5"/>
    <w:rsid w:val="00843CF0"/>
    <w:rsid w:val="00844636"/>
    <w:rsid w:val="00844905"/>
    <w:rsid w:val="00844D4A"/>
    <w:rsid w:val="00846E6A"/>
    <w:rsid w:val="008506EC"/>
    <w:rsid w:val="00850AFA"/>
    <w:rsid w:val="00850C05"/>
    <w:rsid w:val="00850F37"/>
    <w:rsid w:val="00851193"/>
    <w:rsid w:val="00851C80"/>
    <w:rsid w:val="0085290D"/>
    <w:rsid w:val="008532EF"/>
    <w:rsid w:val="008539DC"/>
    <w:rsid w:val="00853A0C"/>
    <w:rsid w:val="00853D83"/>
    <w:rsid w:val="008549DA"/>
    <w:rsid w:val="00854D84"/>
    <w:rsid w:val="00855E8A"/>
    <w:rsid w:val="00856408"/>
    <w:rsid w:val="008567E0"/>
    <w:rsid w:val="00856C0E"/>
    <w:rsid w:val="00860808"/>
    <w:rsid w:val="008610DB"/>
    <w:rsid w:val="00861358"/>
    <w:rsid w:val="008624A4"/>
    <w:rsid w:val="00863E67"/>
    <w:rsid w:val="008646C0"/>
    <w:rsid w:val="0086473D"/>
    <w:rsid w:val="008647C7"/>
    <w:rsid w:val="00864D04"/>
    <w:rsid w:val="00864F2E"/>
    <w:rsid w:val="0086528B"/>
    <w:rsid w:val="00865683"/>
    <w:rsid w:val="00865788"/>
    <w:rsid w:val="008660E8"/>
    <w:rsid w:val="00866CD0"/>
    <w:rsid w:val="00867FD6"/>
    <w:rsid w:val="0087064F"/>
    <w:rsid w:val="00870AA8"/>
    <w:rsid w:val="0087286F"/>
    <w:rsid w:val="0087290E"/>
    <w:rsid w:val="00872D43"/>
    <w:rsid w:val="0087316A"/>
    <w:rsid w:val="0087339A"/>
    <w:rsid w:val="00873467"/>
    <w:rsid w:val="00873DF1"/>
    <w:rsid w:val="00874C81"/>
    <w:rsid w:val="00874D35"/>
    <w:rsid w:val="008764D9"/>
    <w:rsid w:val="008777D2"/>
    <w:rsid w:val="00881E26"/>
    <w:rsid w:val="0088203F"/>
    <w:rsid w:val="00883341"/>
    <w:rsid w:val="00884444"/>
    <w:rsid w:val="008846D8"/>
    <w:rsid w:val="00884D8E"/>
    <w:rsid w:val="00884E18"/>
    <w:rsid w:val="00884EA6"/>
    <w:rsid w:val="00885C56"/>
    <w:rsid w:val="00886A7E"/>
    <w:rsid w:val="00886D72"/>
    <w:rsid w:val="00887810"/>
    <w:rsid w:val="00887DD8"/>
    <w:rsid w:val="00887FF1"/>
    <w:rsid w:val="0089016E"/>
    <w:rsid w:val="00890A71"/>
    <w:rsid w:val="00890A86"/>
    <w:rsid w:val="0089141D"/>
    <w:rsid w:val="00891E65"/>
    <w:rsid w:val="00891FD1"/>
    <w:rsid w:val="0089316D"/>
    <w:rsid w:val="00893180"/>
    <w:rsid w:val="0089337C"/>
    <w:rsid w:val="008934E8"/>
    <w:rsid w:val="00893525"/>
    <w:rsid w:val="0089364F"/>
    <w:rsid w:val="0089436D"/>
    <w:rsid w:val="008943DE"/>
    <w:rsid w:val="00894B9D"/>
    <w:rsid w:val="00894E2B"/>
    <w:rsid w:val="00895B4A"/>
    <w:rsid w:val="00896B06"/>
    <w:rsid w:val="00897622"/>
    <w:rsid w:val="008978F1"/>
    <w:rsid w:val="00897BC5"/>
    <w:rsid w:val="008A03E0"/>
    <w:rsid w:val="008A08A4"/>
    <w:rsid w:val="008A0CE1"/>
    <w:rsid w:val="008A12A2"/>
    <w:rsid w:val="008A18A6"/>
    <w:rsid w:val="008A1B9E"/>
    <w:rsid w:val="008A1F50"/>
    <w:rsid w:val="008A56E4"/>
    <w:rsid w:val="008A5A8E"/>
    <w:rsid w:val="008A75BD"/>
    <w:rsid w:val="008A7603"/>
    <w:rsid w:val="008B04E3"/>
    <w:rsid w:val="008B0F78"/>
    <w:rsid w:val="008B14C0"/>
    <w:rsid w:val="008B1C87"/>
    <w:rsid w:val="008B1D23"/>
    <w:rsid w:val="008B1E5C"/>
    <w:rsid w:val="008B2A42"/>
    <w:rsid w:val="008B2D43"/>
    <w:rsid w:val="008B2F8F"/>
    <w:rsid w:val="008B300A"/>
    <w:rsid w:val="008B4239"/>
    <w:rsid w:val="008B52CA"/>
    <w:rsid w:val="008B549C"/>
    <w:rsid w:val="008B5BE6"/>
    <w:rsid w:val="008B6215"/>
    <w:rsid w:val="008B693D"/>
    <w:rsid w:val="008B6DEE"/>
    <w:rsid w:val="008B73CE"/>
    <w:rsid w:val="008B7487"/>
    <w:rsid w:val="008B775D"/>
    <w:rsid w:val="008B7779"/>
    <w:rsid w:val="008C03C6"/>
    <w:rsid w:val="008C06EB"/>
    <w:rsid w:val="008C0DCF"/>
    <w:rsid w:val="008C203A"/>
    <w:rsid w:val="008C2529"/>
    <w:rsid w:val="008C271F"/>
    <w:rsid w:val="008C2D1E"/>
    <w:rsid w:val="008C4B19"/>
    <w:rsid w:val="008C4F97"/>
    <w:rsid w:val="008C5847"/>
    <w:rsid w:val="008C69C4"/>
    <w:rsid w:val="008C6DE1"/>
    <w:rsid w:val="008C7618"/>
    <w:rsid w:val="008C79AC"/>
    <w:rsid w:val="008C7BED"/>
    <w:rsid w:val="008D00F0"/>
    <w:rsid w:val="008D0128"/>
    <w:rsid w:val="008D05AA"/>
    <w:rsid w:val="008D077A"/>
    <w:rsid w:val="008D171A"/>
    <w:rsid w:val="008D1D3D"/>
    <w:rsid w:val="008D2939"/>
    <w:rsid w:val="008D2DC5"/>
    <w:rsid w:val="008D389E"/>
    <w:rsid w:val="008D4FF0"/>
    <w:rsid w:val="008D6751"/>
    <w:rsid w:val="008D7446"/>
    <w:rsid w:val="008E0030"/>
    <w:rsid w:val="008E0568"/>
    <w:rsid w:val="008E094A"/>
    <w:rsid w:val="008E1C17"/>
    <w:rsid w:val="008E1D56"/>
    <w:rsid w:val="008E249F"/>
    <w:rsid w:val="008E24A4"/>
    <w:rsid w:val="008E2C5A"/>
    <w:rsid w:val="008E3E42"/>
    <w:rsid w:val="008E3E47"/>
    <w:rsid w:val="008E3EB7"/>
    <w:rsid w:val="008E46D0"/>
    <w:rsid w:val="008E5297"/>
    <w:rsid w:val="008E6F74"/>
    <w:rsid w:val="008F1EDC"/>
    <w:rsid w:val="008F2166"/>
    <w:rsid w:val="008F4091"/>
    <w:rsid w:val="008F490C"/>
    <w:rsid w:val="008F4A66"/>
    <w:rsid w:val="008F6566"/>
    <w:rsid w:val="008F6B82"/>
    <w:rsid w:val="008F6BBC"/>
    <w:rsid w:val="008F6C18"/>
    <w:rsid w:val="00900977"/>
    <w:rsid w:val="00901A0F"/>
    <w:rsid w:val="009034CE"/>
    <w:rsid w:val="00903CE7"/>
    <w:rsid w:val="009046F8"/>
    <w:rsid w:val="0090490A"/>
    <w:rsid w:val="00904BB2"/>
    <w:rsid w:val="00905693"/>
    <w:rsid w:val="009057C5"/>
    <w:rsid w:val="00905AF7"/>
    <w:rsid w:val="00905EC4"/>
    <w:rsid w:val="00906346"/>
    <w:rsid w:val="009064DE"/>
    <w:rsid w:val="00906A48"/>
    <w:rsid w:val="00907570"/>
    <w:rsid w:val="009077CF"/>
    <w:rsid w:val="00907D8E"/>
    <w:rsid w:val="00907E8F"/>
    <w:rsid w:val="00910CDE"/>
    <w:rsid w:val="0091115B"/>
    <w:rsid w:val="00911246"/>
    <w:rsid w:val="00911FED"/>
    <w:rsid w:val="00912726"/>
    <w:rsid w:val="0091306A"/>
    <w:rsid w:val="00913187"/>
    <w:rsid w:val="0091379B"/>
    <w:rsid w:val="009151F2"/>
    <w:rsid w:val="00915604"/>
    <w:rsid w:val="00915C4E"/>
    <w:rsid w:val="00916BF3"/>
    <w:rsid w:val="009175EB"/>
    <w:rsid w:val="009178D4"/>
    <w:rsid w:val="00920015"/>
    <w:rsid w:val="009208D3"/>
    <w:rsid w:val="0092105D"/>
    <w:rsid w:val="009211CF"/>
    <w:rsid w:val="00921A21"/>
    <w:rsid w:val="00921F3F"/>
    <w:rsid w:val="00922695"/>
    <w:rsid w:val="00924422"/>
    <w:rsid w:val="00924E84"/>
    <w:rsid w:val="00926E86"/>
    <w:rsid w:val="00927A13"/>
    <w:rsid w:val="009302A6"/>
    <w:rsid w:val="00930E94"/>
    <w:rsid w:val="00930FB8"/>
    <w:rsid w:val="0093107A"/>
    <w:rsid w:val="009316E9"/>
    <w:rsid w:val="00931CD7"/>
    <w:rsid w:val="00931F4C"/>
    <w:rsid w:val="009320DC"/>
    <w:rsid w:val="00932C05"/>
    <w:rsid w:val="00932C27"/>
    <w:rsid w:val="00933007"/>
    <w:rsid w:val="00933866"/>
    <w:rsid w:val="00933A1E"/>
    <w:rsid w:val="009342F8"/>
    <w:rsid w:val="009342FC"/>
    <w:rsid w:val="00934B2A"/>
    <w:rsid w:val="00934D1F"/>
    <w:rsid w:val="0093624D"/>
    <w:rsid w:val="00936DB8"/>
    <w:rsid w:val="00936DC0"/>
    <w:rsid w:val="00937599"/>
    <w:rsid w:val="009376CE"/>
    <w:rsid w:val="009377A8"/>
    <w:rsid w:val="0094060E"/>
    <w:rsid w:val="00941E06"/>
    <w:rsid w:val="00942390"/>
    <w:rsid w:val="009423A4"/>
    <w:rsid w:val="009425D7"/>
    <w:rsid w:val="00942869"/>
    <w:rsid w:val="00942C9E"/>
    <w:rsid w:val="0094385F"/>
    <w:rsid w:val="00943CDF"/>
    <w:rsid w:val="009444D1"/>
    <w:rsid w:val="00944BA4"/>
    <w:rsid w:val="00945289"/>
    <w:rsid w:val="00945307"/>
    <w:rsid w:val="009455C4"/>
    <w:rsid w:val="00945C5A"/>
    <w:rsid w:val="00947530"/>
    <w:rsid w:val="0094798F"/>
    <w:rsid w:val="00947B39"/>
    <w:rsid w:val="009504D3"/>
    <w:rsid w:val="00951093"/>
    <w:rsid w:val="009511AE"/>
    <w:rsid w:val="0095125A"/>
    <w:rsid w:val="009512C2"/>
    <w:rsid w:val="009512FD"/>
    <w:rsid w:val="00951A76"/>
    <w:rsid w:val="00951A82"/>
    <w:rsid w:val="00952473"/>
    <w:rsid w:val="009534DA"/>
    <w:rsid w:val="00953920"/>
    <w:rsid w:val="00953CF8"/>
    <w:rsid w:val="0095420F"/>
    <w:rsid w:val="00955069"/>
    <w:rsid w:val="00955A6E"/>
    <w:rsid w:val="00955A80"/>
    <w:rsid w:val="00956656"/>
    <w:rsid w:val="00960614"/>
    <w:rsid w:val="00960794"/>
    <w:rsid w:val="00961430"/>
    <w:rsid w:val="0096174E"/>
    <w:rsid w:val="00962F58"/>
    <w:rsid w:val="00963F76"/>
    <w:rsid w:val="009644C2"/>
    <w:rsid w:val="009646D5"/>
    <w:rsid w:val="00964F7E"/>
    <w:rsid w:val="00965C3A"/>
    <w:rsid w:val="00967053"/>
    <w:rsid w:val="009677F0"/>
    <w:rsid w:val="00967CE4"/>
    <w:rsid w:val="009705EA"/>
    <w:rsid w:val="00970D1B"/>
    <w:rsid w:val="00970DF1"/>
    <w:rsid w:val="00971804"/>
    <w:rsid w:val="009719E1"/>
    <w:rsid w:val="00972CE0"/>
    <w:rsid w:val="009738EB"/>
    <w:rsid w:val="00973E11"/>
    <w:rsid w:val="00974A1C"/>
    <w:rsid w:val="009754B3"/>
    <w:rsid w:val="009759D6"/>
    <w:rsid w:val="00975AF6"/>
    <w:rsid w:val="00977157"/>
    <w:rsid w:val="00977221"/>
    <w:rsid w:val="00977703"/>
    <w:rsid w:val="00977BE8"/>
    <w:rsid w:val="00977C76"/>
    <w:rsid w:val="00980616"/>
    <w:rsid w:val="009808BF"/>
    <w:rsid w:val="009808E3"/>
    <w:rsid w:val="0098311A"/>
    <w:rsid w:val="009834D6"/>
    <w:rsid w:val="00983564"/>
    <w:rsid w:val="00985FCF"/>
    <w:rsid w:val="009875E8"/>
    <w:rsid w:val="00987E8F"/>
    <w:rsid w:val="00990089"/>
    <w:rsid w:val="009900A5"/>
    <w:rsid w:val="00990C74"/>
    <w:rsid w:val="00991100"/>
    <w:rsid w:val="009920A4"/>
    <w:rsid w:val="00992E5C"/>
    <w:rsid w:val="00992E9D"/>
    <w:rsid w:val="00993AA9"/>
    <w:rsid w:val="00994009"/>
    <w:rsid w:val="009943BB"/>
    <w:rsid w:val="00994B12"/>
    <w:rsid w:val="00994DA3"/>
    <w:rsid w:val="0099570B"/>
    <w:rsid w:val="009958DD"/>
    <w:rsid w:val="009973BB"/>
    <w:rsid w:val="00997D84"/>
    <w:rsid w:val="00997DFB"/>
    <w:rsid w:val="009A082F"/>
    <w:rsid w:val="009A0C6C"/>
    <w:rsid w:val="009A1169"/>
    <w:rsid w:val="009A12A9"/>
    <w:rsid w:val="009A1CAB"/>
    <w:rsid w:val="009A2079"/>
    <w:rsid w:val="009A2240"/>
    <w:rsid w:val="009A2AC3"/>
    <w:rsid w:val="009A3257"/>
    <w:rsid w:val="009A35C3"/>
    <w:rsid w:val="009A376E"/>
    <w:rsid w:val="009A3D8A"/>
    <w:rsid w:val="009A5854"/>
    <w:rsid w:val="009A5C07"/>
    <w:rsid w:val="009A7BF8"/>
    <w:rsid w:val="009B080A"/>
    <w:rsid w:val="009B0C58"/>
    <w:rsid w:val="009B112A"/>
    <w:rsid w:val="009B11EC"/>
    <w:rsid w:val="009B1266"/>
    <w:rsid w:val="009B3073"/>
    <w:rsid w:val="009B31A3"/>
    <w:rsid w:val="009B333D"/>
    <w:rsid w:val="009B350D"/>
    <w:rsid w:val="009B4152"/>
    <w:rsid w:val="009B439E"/>
    <w:rsid w:val="009B4915"/>
    <w:rsid w:val="009B4933"/>
    <w:rsid w:val="009B4D8B"/>
    <w:rsid w:val="009B5912"/>
    <w:rsid w:val="009B5EB3"/>
    <w:rsid w:val="009B5EE7"/>
    <w:rsid w:val="009B669E"/>
    <w:rsid w:val="009B67D7"/>
    <w:rsid w:val="009B75FF"/>
    <w:rsid w:val="009B7E7A"/>
    <w:rsid w:val="009C011B"/>
    <w:rsid w:val="009C0DB6"/>
    <w:rsid w:val="009C1472"/>
    <w:rsid w:val="009C25D6"/>
    <w:rsid w:val="009C29CC"/>
    <w:rsid w:val="009C2ED8"/>
    <w:rsid w:val="009C2F17"/>
    <w:rsid w:val="009C3DD1"/>
    <w:rsid w:val="009C4CE5"/>
    <w:rsid w:val="009C4DA6"/>
    <w:rsid w:val="009C4FA8"/>
    <w:rsid w:val="009C53E4"/>
    <w:rsid w:val="009C552F"/>
    <w:rsid w:val="009C5BAC"/>
    <w:rsid w:val="009C651C"/>
    <w:rsid w:val="009C66EA"/>
    <w:rsid w:val="009C6A4B"/>
    <w:rsid w:val="009C7151"/>
    <w:rsid w:val="009C71D9"/>
    <w:rsid w:val="009D11E6"/>
    <w:rsid w:val="009D2547"/>
    <w:rsid w:val="009D3598"/>
    <w:rsid w:val="009D38B2"/>
    <w:rsid w:val="009D3CD8"/>
    <w:rsid w:val="009D4ABB"/>
    <w:rsid w:val="009D53AD"/>
    <w:rsid w:val="009D6248"/>
    <w:rsid w:val="009D6E8A"/>
    <w:rsid w:val="009D6FC4"/>
    <w:rsid w:val="009D7215"/>
    <w:rsid w:val="009E00D6"/>
    <w:rsid w:val="009E0D21"/>
    <w:rsid w:val="009E1DB5"/>
    <w:rsid w:val="009E27C7"/>
    <w:rsid w:val="009E330B"/>
    <w:rsid w:val="009E34B6"/>
    <w:rsid w:val="009E39F1"/>
    <w:rsid w:val="009E426A"/>
    <w:rsid w:val="009E4314"/>
    <w:rsid w:val="009E4409"/>
    <w:rsid w:val="009E46C4"/>
    <w:rsid w:val="009E47E6"/>
    <w:rsid w:val="009E4B44"/>
    <w:rsid w:val="009E4BD8"/>
    <w:rsid w:val="009E4D6F"/>
    <w:rsid w:val="009E5031"/>
    <w:rsid w:val="009E5246"/>
    <w:rsid w:val="009E5DA7"/>
    <w:rsid w:val="009E63FA"/>
    <w:rsid w:val="009E64C5"/>
    <w:rsid w:val="009E671B"/>
    <w:rsid w:val="009E73C5"/>
    <w:rsid w:val="009E75B9"/>
    <w:rsid w:val="009F019C"/>
    <w:rsid w:val="009F06DC"/>
    <w:rsid w:val="009F08C5"/>
    <w:rsid w:val="009F1B9E"/>
    <w:rsid w:val="009F1BE3"/>
    <w:rsid w:val="009F29EC"/>
    <w:rsid w:val="009F2C2A"/>
    <w:rsid w:val="009F2E1A"/>
    <w:rsid w:val="009F3092"/>
    <w:rsid w:val="009F4939"/>
    <w:rsid w:val="009F5135"/>
    <w:rsid w:val="009F5A8D"/>
    <w:rsid w:val="009F5B67"/>
    <w:rsid w:val="009F5BEF"/>
    <w:rsid w:val="009F61FE"/>
    <w:rsid w:val="009F63FE"/>
    <w:rsid w:val="009F64EA"/>
    <w:rsid w:val="009F6AA6"/>
    <w:rsid w:val="009F7459"/>
    <w:rsid w:val="009F767F"/>
    <w:rsid w:val="00A00666"/>
    <w:rsid w:val="00A00A25"/>
    <w:rsid w:val="00A00AFC"/>
    <w:rsid w:val="00A00B50"/>
    <w:rsid w:val="00A018F1"/>
    <w:rsid w:val="00A02A66"/>
    <w:rsid w:val="00A02D99"/>
    <w:rsid w:val="00A03509"/>
    <w:rsid w:val="00A046DF"/>
    <w:rsid w:val="00A046F1"/>
    <w:rsid w:val="00A04E64"/>
    <w:rsid w:val="00A04F27"/>
    <w:rsid w:val="00A05BB7"/>
    <w:rsid w:val="00A05D6F"/>
    <w:rsid w:val="00A06CA4"/>
    <w:rsid w:val="00A06FF9"/>
    <w:rsid w:val="00A072F2"/>
    <w:rsid w:val="00A07726"/>
    <w:rsid w:val="00A112EF"/>
    <w:rsid w:val="00A11EB1"/>
    <w:rsid w:val="00A121E8"/>
    <w:rsid w:val="00A12487"/>
    <w:rsid w:val="00A12A6E"/>
    <w:rsid w:val="00A12D3A"/>
    <w:rsid w:val="00A13B60"/>
    <w:rsid w:val="00A1407B"/>
    <w:rsid w:val="00A158B4"/>
    <w:rsid w:val="00A16A46"/>
    <w:rsid w:val="00A16B3B"/>
    <w:rsid w:val="00A17412"/>
    <w:rsid w:val="00A178A3"/>
    <w:rsid w:val="00A17D6C"/>
    <w:rsid w:val="00A20802"/>
    <w:rsid w:val="00A20CB6"/>
    <w:rsid w:val="00A21037"/>
    <w:rsid w:val="00A21908"/>
    <w:rsid w:val="00A21B65"/>
    <w:rsid w:val="00A225E0"/>
    <w:rsid w:val="00A22A1A"/>
    <w:rsid w:val="00A233CF"/>
    <w:rsid w:val="00A24D6A"/>
    <w:rsid w:val="00A2567D"/>
    <w:rsid w:val="00A258CA"/>
    <w:rsid w:val="00A25BC5"/>
    <w:rsid w:val="00A260A6"/>
    <w:rsid w:val="00A277D4"/>
    <w:rsid w:val="00A27EBE"/>
    <w:rsid w:val="00A332A1"/>
    <w:rsid w:val="00A3408E"/>
    <w:rsid w:val="00A34DA9"/>
    <w:rsid w:val="00A34E86"/>
    <w:rsid w:val="00A3522D"/>
    <w:rsid w:val="00A35F0A"/>
    <w:rsid w:val="00A36165"/>
    <w:rsid w:val="00A3619B"/>
    <w:rsid w:val="00A37470"/>
    <w:rsid w:val="00A408EC"/>
    <w:rsid w:val="00A41525"/>
    <w:rsid w:val="00A41F98"/>
    <w:rsid w:val="00A42331"/>
    <w:rsid w:val="00A428FE"/>
    <w:rsid w:val="00A42E08"/>
    <w:rsid w:val="00A43397"/>
    <w:rsid w:val="00A45E1B"/>
    <w:rsid w:val="00A46991"/>
    <w:rsid w:val="00A46E14"/>
    <w:rsid w:val="00A500FD"/>
    <w:rsid w:val="00A506C3"/>
    <w:rsid w:val="00A51381"/>
    <w:rsid w:val="00A5208D"/>
    <w:rsid w:val="00A52555"/>
    <w:rsid w:val="00A53321"/>
    <w:rsid w:val="00A53566"/>
    <w:rsid w:val="00A544C3"/>
    <w:rsid w:val="00A558A7"/>
    <w:rsid w:val="00A55CAE"/>
    <w:rsid w:val="00A55E4A"/>
    <w:rsid w:val="00A561B8"/>
    <w:rsid w:val="00A563DA"/>
    <w:rsid w:val="00A567AC"/>
    <w:rsid w:val="00A573E9"/>
    <w:rsid w:val="00A577E2"/>
    <w:rsid w:val="00A57FDE"/>
    <w:rsid w:val="00A60E90"/>
    <w:rsid w:val="00A61812"/>
    <w:rsid w:val="00A61ACF"/>
    <w:rsid w:val="00A62006"/>
    <w:rsid w:val="00A62C64"/>
    <w:rsid w:val="00A62FDC"/>
    <w:rsid w:val="00A63EAB"/>
    <w:rsid w:val="00A648AE"/>
    <w:rsid w:val="00A64D19"/>
    <w:rsid w:val="00A659E6"/>
    <w:rsid w:val="00A65D21"/>
    <w:rsid w:val="00A67471"/>
    <w:rsid w:val="00A67C8D"/>
    <w:rsid w:val="00A70B82"/>
    <w:rsid w:val="00A70F33"/>
    <w:rsid w:val="00A70FEA"/>
    <w:rsid w:val="00A7390F"/>
    <w:rsid w:val="00A73D76"/>
    <w:rsid w:val="00A73DB5"/>
    <w:rsid w:val="00A73FE0"/>
    <w:rsid w:val="00A7415E"/>
    <w:rsid w:val="00A744B1"/>
    <w:rsid w:val="00A74B75"/>
    <w:rsid w:val="00A75035"/>
    <w:rsid w:val="00A7512D"/>
    <w:rsid w:val="00A751F6"/>
    <w:rsid w:val="00A779E9"/>
    <w:rsid w:val="00A80DEB"/>
    <w:rsid w:val="00A81DA9"/>
    <w:rsid w:val="00A820E0"/>
    <w:rsid w:val="00A8294D"/>
    <w:rsid w:val="00A82A48"/>
    <w:rsid w:val="00A838CD"/>
    <w:rsid w:val="00A841EC"/>
    <w:rsid w:val="00A845BF"/>
    <w:rsid w:val="00A861B5"/>
    <w:rsid w:val="00A87115"/>
    <w:rsid w:val="00A87FB4"/>
    <w:rsid w:val="00A904E8"/>
    <w:rsid w:val="00A90F1F"/>
    <w:rsid w:val="00A9124F"/>
    <w:rsid w:val="00A93E96"/>
    <w:rsid w:val="00A9410E"/>
    <w:rsid w:val="00A941F5"/>
    <w:rsid w:val="00A947C4"/>
    <w:rsid w:val="00A94A3A"/>
    <w:rsid w:val="00A94A7F"/>
    <w:rsid w:val="00A94AB3"/>
    <w:rsid w:val="00A9514A"/>
    <w:rsid w:val="00A95366"/>
    <w:rsid w:val="00A956DF"/>
    <w:rsid w:val="00A957AA"/>
    <w:rsid w:val="00A959B9"/>
    <w:rsid w:val="00A95C2F"/>
    <w:rsid w:val="00A974FC"/>
    <w:rsid w:val="00AA1989"/>
    <w:rsid w:val="00AA1CE5"/>
    <w:rsid w:val="00AA1F38"/>
    <w:rsid w:val="00AA35BD"/>
    <w:rsid w:val="00AA360C"/>
    <w:rsid w:val="00AA39CB"/>
    <w:rsid w:val="00AA408A"/>
    <w:rsid w:val="00AA499E"/>
    <w:rsid w:val="00AA4EDA"/>
    <w:rsid w:val="00AA5448"/>
    <w:rsid w:val="00AA5E99"/>
    <w:rsid w:val="00AA6B7C"/>
    <w:rsid w:val="00AA6E34"/>
    <w:rsid w:val="00AA70E1"/>
    <w:rsid w:val="00AA7E88"/>
    <w:rsid w:val="00AB00BE"/>
    <w:rsid w:val="00AB0735"/>
    <w:rsid w:val="00AB0AA5"/>
    <w:rsid w:val="00AB0F15"/>
    <w:rsid w:val="00AB10BC"/>
    <w:rsid w:val="00AB125E"/>
    <w:rsid w:val="00AB1374"/>
    <w:rsid w:val="00AB1721"/>
    <w:rsid w:val="00AB1F4E"/>
    <w:rsid w:val="00AB206F"/>
    <w:rsid w:val="00AB2226"/>
    <w:rsid w:val="00AB348A"/>
    <w:rsid w:val="00AB4141"/>
    <w:rsid w:val="00AB420A"/>
    <w:rsid w:val="00AB42E8"/>
    <w:rsid w:val="00AB4C3B"/>
    <w:rsid w:val="00AB508E"/>
    <w:rsid w:val="00AB597B"/>
    <w:rsid w:val="00AB60D9"/>
    <w:rsid w:val="00AB6E43"/>
    <w:rsid w:val="00AB7BCB"/>
    <w:rsid w:val="00AB7FBC"/>
    <w:rsid w:val="00AC0676"/>
    <w:rsid w:val="00AC0D7E"/>
    <w:rsid w:val="00AC11EE"/>
    <w:rsid w:val="00AC1DDB"/>
    <w:rsid w:val="00AC26D8"/>
    <w:rsid w:val="00AC27A9"/>
    <w:rsid w:val="00AC2F8B"/>
    <w:rsid w:val="00AC3949"/>
    <w:rsid w:val="00AC3E9B"/>
    <w:rsid w:val="00AC3FEE"/>
    <w:rsid w:val="00AC4638"/>
    <w:rsid w:val="00AC4672"/>
    <w:rsid w:val="00AC4810"/>
    <w:rsid w:val="00AC49FA"/>
    <w:rsid w:val="00AC4B8A"/>
    <w:rsid w:val="00AC4BF7"/>
    <w:rsid w:val="00AC5001"/>
    <w:rsid w:val="00AC5069"/>
    <w:rsid w:val="00AC5122"/>
    <w:rsid w:val="00AC65EC"/>
    <w:rsid w:val="00AC66FD"/>
    <w:rsid w:val="00AC68F0"/>
    <w:rsid w:val="00AC6BAA"/>
    <w:rsid w:val="00AC6C6A"/>
    <w:rsid w:val="00AC7BC1"/>
    <w:rsid w:val="00AC7C5E"/>
    <w:rsid w:val="00AC7CB0"/>
    <w:rsid w:val="00AD041F"/>
    <w:rsid w:val="00AD064A"/>
    <w:rsid w:val="00AD0838"/>
    <w:rsid w:val="00AD1521"/>
    <w:rsid w:val="00AD2629"/>
    <w:rsid w:val="00AD299E"/>
    <w:rsid w:val="00AD3054"/>
    <w:rsid w:val="00AD334D"/>
    <w:rsid w:val="00AD38FD"/>
    <w:rsid w:val="00AD3EE2"/>
    <w:rsid w:val="00AD3FC4"/>
    <w:rsid w:val="00AD4043"/>
    <w:rsid w:val="00AD5047"/>
    <w:rsid w:val="00AD578C"/>
    <w:rsid w:val="00AD5C97"/>
    <w:rsid w:val="00AD5E3A"/>
    <w:rsid w:val="00AD613C"/>
    <w:rsid w:val="00AD72DD"/>
    <w:rsid w:val="00AD79E0"/>
    <w:rsid w:val="00AD7B5D"/>
    <w:rsid w:val="00AE035A"/>
    <w:rsid w:val="00AE2048"/>
    <w:rsid w:val="00AE2B9D"/>
    <w:rsid w:val="00AE346F"/>
    <w:rsid w:val="00AE3D22"/>
    <w:rsid w:val="00AE4483"/>
    <w:rsid w:val="00AE49DA"/>
    <w:rsid w:val="00AE4F61"/>
    <w:rsid w:val="00AE4FAE"/>
    <w:rsid w:val="00AE5030"/>
    <w:rsid w:val="00AE504B"/>
    <w:rsid w:val="00AE58E0"/>
    <w:rsid w:val="00AE690D"/>
    <w:rsid w:val="00AF09F2"/>
    <w:rsid w:val="00AF0A74"/>
    <w:rsid w:val="00AF0D8A"/>
    <w:rsid w:val="00AF201C"/>
    <w:rsid w:val="00AF2221"/>
    <w:rsid w:val="00AF2753"/>
    <w:rsid w:val="00AF2EF0"/>
    <w:rsid w:val="00AF3516"/>
    <w:rsid w:val="00AF357D"/>
    <w:rsid w:val="00AF3714"/>
    <w:rsid w:val="00AF5013"/>
    <w:rsid w:val="00AF5428"/>
    <w:rsid w:val="00AF5E43"/>
    <w:rsid w:val="00AF5F17"/>
    <w:rsid w:val="00AF69E7"/>
    <w:rsid w:val="00B001A4"/>
    <w:rsid w:val="00B00243"/>
    <w:rsid w:val="00B017DE"/>
    <w:rsid w:val="00B027FD"/>
    <w:rsid w:val="00B02ECD"/>
    <w:rsid w:val="00B03481"/>
    <w:rsid w:val="00B03A1D"/>
    <w:rsid w:val="00B04263"/>
    <w:rsid w:val="00B04644"/>
    <w:rsid w:val="00B04E35"/>
    <w:rsid w:val="00B04FB8"/>
    <w:rsid w:val="00B05033"/>
    <w:rsid w:val="00B06D04"/>
    <w:rsid w:val="00B0729F"/>
    <w:rsid w:val="00B07520"/>
    <w:rsid w:val="00B079DF"/>
    <w:rsid w:val="00B1004D"/>
    <w:rsid w:val="00B1055F"/>
    <w:rsid w:val="00B10623"/>
    <w:rsid w:val="00B10F88"/>
    <w:rsid w:val="00B11125"/>
    <w:rsid w:val="00B1243B"/>
    <w:rsid w:val="00B12EA5"/>
    <w:rsid w:val="00B12FEF"/>
    <w:rsid w:val="00B133F9"/>
    <w:rsid w:val="00B136C3"/>
    <w:rsid w:val="00B14272"/>
    <w:rsid w:val="00B15914"/>
    <w:rsid w:val="00B15F40"/>
    <w:rsid w:val="00B1601E"/>
    <w:rsid w:val="00B160C8"/>
    <w:rsid w:val="00B17084"/>
    <w:rsid w:val="00B17B85"/>
    <w:rsid w:val="00B17D47"/>
    <w:rsid w:val="00B218BE"/>
    <w:rsid w:val="00B21C4D"/>
    <w:rsid w:val="00B22555"/>
    <w:rsid w:val="00B23BDE"/>
    <w:rsid w:val="00B23CC6"/>
    <w:rsid w:val="00B252CD"/>
    <w:rsid w:val="00B26E63"/>
    <w:rsid w:val="00B27362"/>
    <w:rsid w:val="00B30203"/>
    <w:rsid w:val="00B30C02"/>
    <w:rsid w:val="00B30E5F"/>
    <w:rsid w:val="00B30F7A"/>
    <w:rsid w:val="00B31BBF"/>
    <w:rsid w:val="00B31DE9"/>
    <w:rsid w:val="00B326BD"/>
    <w:rsid w:val="00B32724"/>
    <w:rsid w:val="00B336B5"/>
    <w:rsid w:val="00B3402B"/>
    <w:rsid w:val="00B3428A"/>
    <w:rsid w:val="00B3489E"/>
    <w:rsid w:val="00B3581A"/>
    <w:rsid w:val="00B37899"/>
    <w:rsid w:val="00B406F3"/>
    <w:rsid w:val="00B40AC0"/>
    <w:rsid w:val="00B40C8B"/>
    <w:rsid w:val="00B41184"/>
    <w:rsid w:val="00B41C9C"/>
    <w:rsid w:val="00B42D30"/>
    <w:rsid w:val="00B4310F"/>
    <w:rsid w:val="00B44064"/>
    <w:rsid w:val="00B44E59"/>
    <w:rsid w:val="00B44F12"/>
    <w:rsid w:val="00B450DA"/>
    <w:rsid w:val="00B45DBF"/>
    <w:rsid w:val="00B46285"/>
    <w:rsid w:val="00B46B16"/>
    <w:rsid w:val="00B47436"/>
    <w:rsid w:val="00B51D68"/>
    <w:rsid w:val="00B52162"/>
    <w:rsid w:val="00B524B9"/>
    <w:rsid w:val="00B525E9"/>
    <w:rsid w:val="00B5277A"/>
    <w:rsid w:val="00B52CBB"/>
    <w:rsid w:val="00B53B4A"/>
    <w:rsid w:val="00B53E55"/>
    <w:rsid w:val="00B547A3"/>
    <w:rsid w:val="00B55040"/>
    <w:rsid w:val="00B55498"/>
    <w:rsid w:val="00B559C8"/>
    <w:rsid w:val="00B55E86"/>
    <w:rsid w:val="00B57598"/>
    <w:rsid w:val="00B60949"/>
    <w:rsid w:val="00B6154F"/>
    <w:rsid w:val="00B61CEF"/>
    <w:rsid w:val="00B62D0B"/>
    <w:rsid w:val="00B62D8A"/>
    <w:rsid w:val="00B63545"/>
    <w:rsid w:val="00B635EB"/>
    <w:rsid w:val="00B636A5"/>
    <w:rsid w:val="00B637C5"/>
    <w:rsid w:val="00B63BDC"/>
    <w:rsid w:val="00B64CDA"/>
    <w:rsid w:val="00B6504F"/>
    <w:rsid w:val="00B6527B"/>
    <w:rsid w:val="00B65E73"/>
    <w:rsid w:val="00B661BE"/>
    <w:rsid w:val="00B662F0"/>
    <w:rsid w:val="00B6635D"/>
    <w:rsid w:val="00B67366"/>
    <w:rsid w:val="00B6790B"/>
    <w:rsid w:val="00B67EA3"/>
    <w:rsid w:val="00B70ABA"/>
    <w:rsid w:val="00B7108A"/>
    <w:rsid w:val="00B71767"/>
    <w:rsid w:val="00B72B9B"/>
    <w:rsid w:val="00B72E1F"/>
    <w:rsid w:val="00B7361D"/>
    <w:rsid w:val="00B73A26"/>
    <w:rsid w:val="00B74B42"/>
    <w:rsid w:val="00B74FA0"/>
    <w:rsid w:val="00B75286"/>
    <w:rsid w:val="00B753A1"/>
    <w:rsid w:val="00B75FB4"/>
    <w:rsid w:val="00B776AF"/>
    <w:rsid w:val="00B7788B"/>
    <w:rsid w:val="00B77F88"/>
    <w:rsid w:val="00B8034B"/>
    <w:rsid w:val="00B809BE"/>
    <w:rsid w:val="00B81532"/>
    <w:rsid w:val="00B8196F"/>
    <w:rsid w:val="00B82099"/>
    <w:rsid w:val="00B82537"/>
    <w:rsid w:val="00B827BC"/>
    <w:rsid w:val="00B827D3"/>
    <w:rsid w:val="00B82E86"/>
    <w:rsid w:val="00B83312"/>
    <w:rsid w:val="00B841C1"/>
    <w:rsid w:val="00B84CF7"/>
    <w:rsid w:val="00B84F9A"/>
    <w:rsid w:val="00B86A3B"/>
    <w:rsid w:val="00B86F98"/>
    <w:rsid w:val="00B8711C"/>
    <w:rsid w:val="00B8743E"/>
    <w:rsid w:val="00B904CD"/>
    <w:rsid w:val="00B90B1F"/>
    <w:rsid w:val="00B90C14"/>
    <w:rsid w:val="00B90E31"/>
    <w:rsid w:val="00B91338"/>
    <w:rsid w:val="00B9215F"/>
    <w:rsid w:val="00B92167"/>
    <w:rsid w:val="00B921E6"/>
    <w:rsid w:val="00B94899"/>
    <w:rsid w:val="00B94D67"/>
    <w:rsid w:val="00B952FD"/>
    <w:rsid w:val="00B96E84"/>
    <w:rsid w:val="00B97701"/>
    <w:rsid w:val="00B97738"/>
    <w:rsid w:val="00B97B19"/>
    <w:rsid w:val="00BA0930"/>
    <w:rsid w:val="00BA0A2C"/>
    <w:rsid w:val="00BA0ED5"/>
    <w:rsid w:val="00BA2259"/>
    <w:rsid w:val="00BA2601"/>
    <w:rsid w:val="00BA31BB"/>
    <w:rsid w:val="00BA31F6"/>
    <w:rsid w:val="00BA336E"/>
    <w:rsid w:val="00BA3ECF"/>
    <w:rsid w:val="00BA3FE2"/>
    <w:rsid w:val="00BA5D89"/>
    <w:rsid w:val="00BA6769"/>
    <w:rsid w:val="00BA6CE4"/>
    <w:rsid w:val="00BA7B3A"/>
    <w:rsid w:val="00BB0819"/>
    <w:rsid w:val="00BB14F8"/>
    <w:rsid w:val="00BB228B"/>
    <w:rsid w:val="00BB239E"/>
    <w:rsid w:val="00BB23FB"/>
    <w:rsid w:val="00BB2C93"/>
    <w:rsid w:val="00BB3827"/>
    <w:rsid w:val="00BB3A25"/>
    <w:rsid w:val="00BB3AA7"/>
    <w:rsid w:val="00BB4234"/>
    <w:rsid w:val="00BB4328"/>
    <w:rsid w:val="00BB449D"/>
    <w:rsid w:val="00BB4D9C"/>
    <w:rsid w:val="00BB520B"/>
    <w:rsid w:val="00BB53D3"/>
    <w:rsid w:val="00BB5656"/>
    <w:rsid w:val="00BB58D5"/>
    <w:rsid w:val="00BB5954"/>
    <w:rsid w:val="00BB5A8A"/>
    <w:rsid w:val="00BB5C5A"/>
    <w:rsid w:val="00BB633D"/>
    <w:rsid w:val="00BB6613"/>
    <w:rsid w:val="00BB6988"/>
    <w:rsid w:val="00BB6EFA"/>
    <w:rsid w:val="00BB77C0"/>
    <w:rsid w:val="00BC0E45"/>
    <w:rsid w:val="00BC0F3C"/>
    <w:rsid w:val="00BC25D9"/>
    <w:rsid w:val="00BC2682"/>
    <w:rsid w:val="00BC3EB8"/>
    <w:rsid w:val="00BC4AE7"/>
    <w:rsid w:val="00BC4B78"/>
    <w:rsid w:val="00BC4F84"/>
    <w:rsid w:val="00BC52DC"/>
    <w:rsid w:val="00BC5AA5"/>
    <w:rsid w:val="00BC5BF9"/>
    <w:rsid w:val="00BC5EBA"/>
    <w:rsid w:val="00BC7576"/>
    <w:rsid w:val="00BC7B2C"/>
    <w:rsid w:val="00BD00E4"/>
    <w:rsid w:val="00BD0FD9"/>
    <w:rsid w:val="00BD1F99"/>
    <w:rsid w:val="00BD2082"/>
    <w:rsid w:val="00BD26B9"/>
    <w:rsid w:val="00BD2D70"/>
    <w:rsid w:val="00BD3485"/>
    <w:rsid w:val="00BD42F7"/>
    <w:rsid w:val="00BD4356"/>
    <w:rsid w:val="00BD566E"/>
    <w:rsid w:val="00BD57AE"/>
    <w:rsid w:val="00BD5AE0"/>
    <w:rsid w:val="00BD650B"/>
    <w:rsid w:val="00BD662C"/>
    <w:rsid w:val="00BD68B9"/>
    <w:rsid w:val="00BD6C17"/>
    <w:rsid w:val="00BD767D"/>
    <w:rsid w:val="00BE17E2"/>
    <w:rsid w:val="00BE2217"/>
    <w:rsid w:val="00BE245E"/>
    <w:rsid w:val="00BE2A81"/>
    <w:rsid w:val="00BE31E5"/>
    <w:rsid w:val="00BE340B"/>
    <w:rsid w:val="00BE345E"/>
    <w:rsid w:val="00BE3C98"/>
    <w:rsid w:val="00BE3FB0"/>
    <w:rsid w:val="00BE635B"/>
    <w:rsid w:val="00BE63C1"/>
    <w:rsid w:val="00BE6716"/>
    <w:rsid w:val="00BF0CBE"/>
    <w:rsid w:val="00BF1FB4"/>
    <w:rsid w:val="00BF232F"/>
    <w:rsid w:val="00BF25B5"/>
    <w:rsid w:val="00BF27A8"/>
    <w:rsid w:val="00BF2859"/>
    <w:rsid w:val="00BF507B"/>
    <w:rsid w:val="00BF53CA"/>
    <w:rsid w:val="00BF6E05"/>
    <w:rsid w:val="00BF6E34"/>
    <w:rsid w:val="00C0103C"/>
    <w:rsid w:val="00C0175F"/>
    <w:rsid w:val="00C03236"/>
    <w:rsid w:val="00C0336C"/>
    <w:rsid w:val="00C03C36"/>
    <w:rsid w:val="00C03FB3"/>
    <w:rsid w:val="00C041D9"/>
    <w:rsid w:val="00C052D9"/>
    <w:rsid w:val="00C05782"/>
    <w:rsid w:val="00C0777A"/>
    <w:rsid w:val="00C0788B"/>
    <w:rsid w:val="00C0789D"/>
    <w:rsid w:val="00C10980"/>
    <w:rsid w:val="00C12078"/>
    <w:rsid w:val="00C12193"/>
    <w:rsid w:val="00C13090"/>
    <w:rsid w:val="00C1373A"/>
    <w:rsid w:val="00C13CFB"/>
    <w:rsid w:val="00C1497A"/>
    <w:rsid w:val="00C1531F"/>
    <w:rsid w:val="00C15C33"/>
    <w:rsid w:val="00C16BF1"/>
    <w:rsid w:val="00C1727D"/>
    <w:rsid w:val="00C176BF"/>
    <w:rsid w:val="00C17AC0"/>
    <w:rsid w:val="00C20479"/>
    <w:rsid w:val="00C204EB"/>
    <w:rsid w:val="00C206AC"/>
    <w:rsid w:val="00C20A58"/>
    <w:rsid w:val="00C20BF5"/>
    <w:rsid w:val="00C22277"/>
    <w:rsid w:val="00C222D8"/>
    <w:rsid w:val="00C231B2"/>
    <w:rsid w:val="00C2349F"/>
    <w:rsid w:val="00C23B32"/>
    <w:rsid w:val="00C25290"/>
    <w:rsid w:val="00C256D9"/>
    <w:rsid w:val="00C258F0"/>
    <w:rsid w:val="00C25DAD"/>
    <w:rsid w:val="00C264D5"/>
    <w:rsid w:val="00C2681C"/>
    <w:rsid w:val="00C26959"/>
    <w:rsid w:val="00C27560"/>
    <w:rsid w:val="00C275C9"/>
    <w:rsid w:val="00C27B97"/>
    <w:rsid w:val="00C27DC8"/>
    <w:rsid w:val="00C3058F"/>
    <w:rsid w:val="00C30DDC"/>
    <w:rsid w:val="00C310B4"/>
    <w:rsid w:val="00C31206"/>
    <w:rsid w:val="00C3136A"/>
    <w:rsid w:val="00C31644"/>
    <w:rsid w:val="00C328C9"/>
    <w:rsid w:val="00C3470B"/>
    <w:rsid w:val="00C34B0F"/>
    <w:rsid w:val="00C34B3A"/>
    <w:rsid w:val="00C35984"/>
    <w:rsid w:val="00C35AC1"/>
    <w:rsid w:val="00C36B0B"/>
    <w:rsid w:val="00C37665"/>
    <w:rsid w:val="00C403E9"/>
    <w:rsid w:val="00C40BE6"/>
    <w:rsid w:val="00C41344"/>
    <w:rsid w:val="00C418CE"/>
    <w:rsid w:val="00C42A87"/>
    <w:rsid w:val="00C42D06"/>
    <w:rsid w:val="00C42F31"/>
    <w:rsid w:val="00C42FE3"/>
    <w:rsid w:val="00C43DC9"/>
    <w:rsid w:val="00C442DB"/>
    <w:rsid w:val="00C44659"/>
    <w:rsid w:val="00C44EA8"/>
    <w:rsid w:val="00C45C6B"/>
    <w:rsid w:val="00C45FB6"/>
    <w:rsid w:val="00C4615D"/>
    <w:rsid w:val="00C4627C"/>
    <w:rsid w:val="00C469EB"/>
    <w:rsid w:val="00C46DE9"/>
    <w:rsid w:val="00C479AD"/>
    <w:rsid w:val="00C47FDA"/>
    <w:rsid w:val="00C50CB5"/>
    <w:rsid w:val="00C510A9"/>
    <w:rsid w:val="00C51B8E"/>
    <w:rsid w:val="00C51D49"/>
    <w:rsid w:val="00C52089"/>
    <w:rsid w:val="00C522E0"/>
    <w:rsid w:val="00C526AF"/>
    <w:rsid w:val="00C53284"/>
    <w:rsid w:val="00C538CF"/>
    <w:rsid w:val="00C53E86"/>
    <w:rsid w:val="00C54978"/>
    <w:rsid w:val="00C55141"/>
    <w:rsid w:val="00C55439"/>
    <w:rsid w:val="00C55AF9"/>
    <w:rsid w:val="00C55C10"/>
    <w:rsid w:val="00C563BA"/>
    <w:rsid w:val="00C56FAD"/>
    <w:rsid w:val="00C6060E"/>
    <w:rsid w:val="00C60F20"/>
    <w:rsid w:val="00C623B2"/>
    <w:rsid w:val="00C626C8"/>
    <w:rsid w:val="00C6355B"/>
    <w:rsid w:val="00C6375F"/>
    <w:rsid w:val="00C63D4A"/>
    <w:rsid w:val="00C648CE"/>
    <w:rsid w:val="00C65768"/>
    <w:rsid w:val="00C667A8"/>
    <w:rsid w:val="00C66FDF"/>
    <w:rsid w:val="00C705D8"/>
    <w:rsid w:val="00C70AE8"/>
    <w:rsid w:val="00C71FF5"/>
    <w:rsid w:val="00C733FF"/>
    <w:rsid w:val="00C738D5"/>
    <w:rsid w:val="00C7396A"/>
    <w:rsid w:val="00C73DB4"/>
    <w:rsid w:val="00C740D1"/>
    <w:rsid w:val="00C74211"/>
    <w:rsid w:val="00C7540A"/>
    <w:rsid w:val="00C75551"/>
    <w:rsid w:val="00C757E3"/>
    <w:rsid w:val="00C761CE"/>
    <w:rsid w:val="00C7657B"/>
    <w:rsid w:val="00C7690B"/>
    <w:rsid w:val="00C76BDD"/>
    <w:rsid w:val="00C77481"/>
    <w:rsid w:val="00C77519"/>
    <w:rsid w:val="00C77805"/>
    <w:rsid w:val="00C77CBD"/>
    <w:rsid w:val="00C80260"/>
    <w:rsid w:val="00C817FA"/>
    <w:rsid w:val="00C81A14"/>
    <w:rsid w:val="00C828DE"/>
    <w:rsid w:val="00C82E22"/>
    <w:rsid w:val="00C831AD"/>
    <w:rsid w:val="00C8387D"/>
    <w:rsid w:val="00C840E3"/>
    <w:rsid w:val="00C8432C"/>
    <w:rsid w:val="00C84584"/>
    <w:rsid w:val="00C84D33"/>
    <w:rsid w:val="00C85677"/>
    <w:rsid w:val="00C857F1"/>
    <w:rsid w:val="00C85BD6"/>
    <w:rsid w:val="00C85E86"/>
    <w:rsid w:val="00C87464"/>
    <w:rsid w:val="00C905E4"/>
    <w:rsid w:val="00C91014"/>
    <w:rsid w:val="00C92261"/>
    <w:rsid w:val="00C92B86"/>
    <w:rsid w:val="00C93577"/>
    <w:rsid w:val="00C943B3"/>
    <w:rsid w:val="00C94E99"/>
    <w:rsid w:val="00C950EE"/>
    <w:rsid w:val="00C96808"/>
    <w:rsid w:val="00C97A00"/>
    <w:rsid w:val="00C97B9D"/>
    <w:rsid w:val="00C97DB2"/>
    <w:rsid w:val="00CA0071"/>
    <w:rsid w:val="00CA0826"/>
    <w:rsid w:val="00CA0B55"/>
    <w:rsid w:val="00CA1222"/>
    <w:rsid w:val="00CA1654"/>
    <w:rsid w:val="00CA182E"/>
    <w:rsid w:val="00CA1849"/>
    <w:rsid w:val="00CA2303"/>
    <w:rsid w:val="00CA2B2C"/>
    <w:rsid w:val="00CA387D"/>
    <w:rsid w:val="00CA432B"/>
    <w:rsid w:val="00CA500D"/>
    <w:rsid w:val="00CA5251"/>
    <w:rsid w:val="00CA6219"/>
    <w:rsid w:val="00CA701E"/>
    <w:rsid w:val="00CB03E2"/>
    <w:rsid w:val="00CB074F"/>
    <w:rsid w:val="00CB1A05"/>
    <w:rsid w:val="00CB1AC3"/>
    <w:rsid w:val="00CB1CC0"/>
    <w:rsid w:val="00CB23BC"/>
    <w:rsid w:val="00CB2A36"/>
    <w:rsid w:val="00CB326B"/>
    <w:rsid w:val="00CB49DD"/>
    <w:rsid w:val="00CB4B95"/>
    <w:rsid w:val="00CB4DEC"/>
    <w:rsid w:val="00CB5148"/>
    <w:rsid w:val="00CB6309"/>
    <w:rsid w:val="00CB7969"/>
    <w:rsid w:val="00CB7B7F"/>
    <w:rsid w:val="00CC0619"/>
    <w:rsid w:val="00CC0A59"/>
    <w:rsid w:val="00CC1EB0"/>
    <w:rsid w:val="00CC2084"/>
    <w:rsid w:val="00CC2542"/>
    <w:rsid w:val="00CC2603"/>
    <w:rsid w:val="00CC3C10"/>
    <w:rsid w:val="00CC4864"/>
    <w:rsid w:val="00CC4BFB"/>
    <w:rsid w:val="00CC4CC4"/>
    <w:rsid w:val="00CC6433"/>
    <w:rsid w:val="00CC6468"/>
    <w:rsid w:val="00CC70AC"/>
    <w:rsid w:val="00CC7335"/>
    <w:rsid w:val="00CD0172"/>
    <w:rsid w:val="00CD0675"/>
    <w:rsid w:val="00CD07AE"/>
    <w:rsid w:val="00CD0AAA"/>
    <w:rsid w:val="00CD1B33"/>
    <w:rsid w:val="00CD1BE9"/>
    <w:rsid w:val="00CD208A"/>
    <w:rsid w:val="00CD234C"/>
    <w:rsid w:val="00CD4378"/>
    <w:rsid w:val="00CD53C3"/>
    <w:rsid w:val="00CD634D"/>
    <w:rsid w:val="00CD650A"/>
    <w:rsid w:val="00CD7974"/>
    <w:rsid w:val="00CE1030"/>
    <w:rsid w:val="00CE182F"/>
    <w:rsid w:val="00CE192E"/>
    <w:rsid w:val="00CE1A15"/>
    <w:rsid w:val="00CE2368"/>
    <w:rsid w:val="00CE2813"/>
    <w:rsid w:val="00CE2F1F"/>
    <w:rsid w:val="00CE356E"/>
    <w:rsid w:val="00CE40B6"/>
    <w:rsid w:val="00CE50F8"/>
    <w:rsid w:val="00CE5D8C"/>
    <w:rsid w:val="00CE60B8"/>
    <w:rsid w:val="00CE67AA"/>
    <w:rsid w:val="00CE6968"/>
    <w:rsid w:val="00CE76F5"/>
    <w:rsid w:val="00CE77B2"/>
    <w:rsid w:val="00CE7B6C"/>
    <w:rsid w:val="00CE7B86"/>
    <w:rsid w:val="00CE7C66"/>
    <w:rsid w:val="00CF0072"/>
    <w:rsid w:val="00CF08A0"/>
    <w:rsid w:val="00CF192C"/>
    <w:rsid w:val="00CF230B"/>
    <w:rsid w:val="00CF31CC"/>
    <w:rsid w:val="00CF3390"/>
    <w:rsid w:val="00CF49E3"/>
    <w:rsid w:val="00CF5C64"/>
    <w:rsid w:val="00CF6838"/>
    <w:rsid w:val="00CF70FA"/>
    <w:rsid w:val="00CF7742"/>
    <w:rsid w:val="00D001D8"/>
    <w:rsid w:val="00D00498"/>
    <w:rsid w:val="00D0138E"/>
    <w:rsid w:val="00D01670"/>
    <w:rsid w:val="00D02698"/>
    <w:rsid w:val="00D027D4"/>
    <w:rsid w:val="00D027E0"/>
    <w:rsid w:val="00D0366B"/>
    <w:rsid w:val="00D03926"/>
    <w:rsid w:val="00D03CB2"/>
    <w:rsid w:val="00D03FB5"/>
    <w:rsid w:val="00D0583B"/>
    <w:rsid w:val="00D070B7"/>
    <w:rsid w:val="00D10F64"/>
    <w:rsid w:val="00D111EC"/>
    <w:rsid w:val="00D11E85"/>
    <w:rsid w:val="00D12A1F"/>
    <w:rsid w:val="00D12DAA"/>
    <w:rsid w:val="00D12E71"/>
    <w:rsid w:val="00D14280"/>
    <w:rsid w:val="00D14A9C"/>
    <w:rsid w:val="00D16C60"/>
    <w:rsid w:val="00D16DE0"/>
    <w:rsid w:val="00D1718C"/>
    <w:rsid w:val="00D205D3"/>
    <w:rsid w:val="00D20733"/>
    <w:rsid w:val="00D20C2D"/>
    <w:rsid w:val="00D2172C"/>
    <w:rsid w:val="00D21DD9"/>
    <w:rsid w:val="00D21E18"/>
    <w:rsid w:val="00D21F40"/>
    <w:rsid w:val="00D223C6"/>
    <w:rsid w:val="00D2395B"/>
    <w:rsid w:val="00D23DD3"/>
    <w:rsid w:val="00D24DD5"/>
    <w:rsid w:val="00D25738"/>
    <w:rsid w:val="00D25EFA"/>
    <w:rsid w:val="00D260CA"/>
    <w:rsid w:val="00D273D8"/>
    <w:rsid w:val="00D27C9C"/>
    <w:rsid w:val="00D30979"/>
    <w:rsid w:val="00D30A39"/>
    <w:rsid w:val="00D30DF3"/>
    <w:rsid w:val="00D31339"/>
    <w:rsid w:val="00D3142B"/>
    <w:rsid w:val="00D315E4"/>
    <w:rsid w:val="00D33900"/>
    <w:rsid w:val="00D33A69"/>
    <w:rsid w:val="00D3400E"/>
    <w:rsid w:val="00D343F0"/>
    <w:rsid w:val="00D34AF4"/>
    <w:rsid w:val="00D35093"/>
    <w:rsid w:val="00D35739"/>
    <w:rsid w:val="00D35C8F"/>
    <w:rsid w:val="00D36044"/>
    <w:rsid w:val="00D36A06"/>
    <w:rsid w:val="00D36A4F"/>
    <w:rsid w:val="00D36A5B"/>
    <w:rsid w:val="00D40221"/>
    <w:rsid w:val="00D40A86"/>
    <w:rsid w:val="00D41A3B"/>
    <w:rsid w:val="00D42259"/>
    <w:rsid w:val="00D43247"/>
    <w:rsid w:val="00D4328B"/>
    <w:rsid w:val="00D43C9C"/>
    <w:rsid w:val="00D443CB"/>
    <w:rsid w:val="00D44972"/>
    <w:rsid w:val="00D44DD9"/>
    <w:rsid w:val="00D44E8A"/>
    <w:rsid w:val="00D46254"/>
    <w:rsid w:val="00D46C38"/>
    <w:rsid w:val="00D46D70"/>
    <w:rsid w:val="00D47E02"/>
    <w:rsid w:val="00D47FDD"/>
    <w:rsid w:val="00D51B96"/>
    <w:rsid w:val="00D52AD7"/>
    <w:rsid w:val="00D52F1B"/>
    <w:rsid w:val="00D54BEF"/>
    <w:rsid w:val="00D5543C"/>
    <w:rsid w:val="00D55A4F"/>
    <w:rsid w:val="00D55C22"/>
    <w:rsid w:val="00D562C7"/>
    <w:rsid w:val="00D60B0F"/>
    <w:rsid w:val="00D612BD"/>
    <w:rsid w:val="00D6183D"/>
    <w:rsid w:val="00D61D33"/>
    <w:rsid w:val="00D6270E"/>
    <w:rsid w:val="00D62855"/>
    <w:rsid w:val="00D649E3"/>
    <w:rsid w:val="00D6505E"/>
    <w:rsid w:val="00D66024"/>
    <w:rsid w:val="00D66850"/>
    <w:rsid w:val="00D67406"/>
    <w:rsid w:val="00D67BE9"/>
    <w:rsid w:val="00D70681"/>
    <w:rsid w:val="00D707CB"/>
    <w:rsid w:val="00D70CC6"/>
    <w:rsid w:val="00D71A57"/>
    <w:rsid w:val="00D71F56"/>
    <w:rsid w:val="00D72810"/>
    <w:rsid w:val="00D72C91"/>
    <w:rsid w:val="00D7390C"/>
    <w:rsid w:val="00D73AE8"/>
    <w:rsid w:val="00D74122"/>
    <w:rsid w:val="00D7465A"/>
    <w:rsid w:val="00D76D64"/>
    <w:rsid w:val="00D76E64"/>
    <w:rsid w:val="00D772EB"/>
    <w:rsid w:val="00D80439"/>
    <w:rsid w:val="00D8081C"/>
    <w:rsid w:val="00D8161E"/>
    <w:rsid w:val="00D8197E"/>
    <w:rsid w:val="00D820A9"/>
    <w:rsid w:val="00D82177"/>
    <w:rsid w:val="00D82372"/>
    <w:rsid w:val="00D8249A"/>
    <w:rsid w:val="00D825D8"/>
    <w:rsid w:val="00D82EDA"/>
    <w:rsid w:val="00D84815"/>
    <w:rsid w:val="00D84B24"/>
    <w:rsid w:val="00D84CD1"/>
    <w:rsid w:val="00D85559"/>
    <w:rsid w:val="00D865C0"/>
    <w:rsid w:val="00D86C62"/>
    <w:rsid w:val="00D872A1"/>
    <w:rsid w:val="00D872D1"/>
    <w:rsid w:val="00D87C16"/>
    <w:rsid w:val="00D90530"/>
    <w:rsid w:val="00D907CE"/>
    <w:rsid w:val="00D91883"/>
    <w:rsid w:val="00D9235F"/>
    <w:rsid w:val="00D925E2"/>
    <w:rsid w:val="00D92D14"/>
    <w:rsid w:val="00D92E79"/>
    <w:rsid w:val="00D95B2B"/>
    <w:rsid w:val="00D95EBA"/>
    <w:rsid w:val="00D96FA3"/>
    <w:rsid w:val="00D975F1"/>
    <w:rsid w:val="00DA0784"/>
    <w:rsid w:val="00DA0F07"/>
    <w:rsid w:val="00DA1171"/>
    <w:rsid w:val="00DA2E8C"/>
    <w:rsid w:val="00DA3E14"/>
    <w:rsid w:val="00DA47D5"/>
    <w:rsid w:val="00DA6B2C"/>
    <w:rsid w:val="00DA7772"/>
    <w:rsid w:val="00DA7FA1"/>
    <w:rsid w:val="00DB0099"/>
    <w:rsid w:val="00DB0C20"/>
    <w:rsid w:val="00DB12B3"/>
    <w:rsid w:val="00DB14F5"/>
    <w:rsid w:val="00DB1893"/>
    <w:rsid w:val="00DB1C9F"/>
    <w:rsid w:val="00DB2397"/>
    <w:rsid w:val="00DB245A"/>
    <w:rsid w:val="00DB40A5"/>
    <w:rsid w:val="00DB4C07"/>
    <w:rsid w:val="00DB5057"/>
    <w:rsid w:val="00DB5194"/>
    <w:rsid w:val="00DB590C"/>
    <w:rsid w:val="00DB649A"/>
    <w:rsid w:val="00DB6CFA"/>
    <w:rsid w:val="00DB706F"/>
    <w:rsid w:val="00DB71F9"/>
    <w:rsid w:val="00DB7EF3"/>
    <w:rsid w:val="00DB7F77"/>
    <w:rsid w:val="00DC09EF"/>
    <w:rsid w:val="00DC1989"/>
    <w:rsid w:val="00DC1E8B"/>
    <w:rsid w:val="00DC1F3D"/>
    <w:rsid w:val="00DC22A7"/>
    <w:rsid w:val="00DC2857"/>
    <w:rsid w:val="00DC34AC"/>
    <w:rsid w:val="00DC38FA"/>
    <w:rsid w:val="00DC534C"/>
    <w:rsid w:val="00DC5970"/>
    <w:rsid w:val="00DC5B6B"/>
    <w:rsid w:val="00DC66D1"/>
    <w:rsid w:val="00DC694C"/>
    <w:rsid w:val="00DC6F3F"/>
    <w:rsid w:val="00DC7409"/>
    <w:rsid w:val="00DC7594"/>
    <w:rsid w:val="00DC760D"/>
    <w:rsid w:val="00DC786F"/>
    <w:rsid w:val="00DC7E42"/>
    <w:rsid w:val="00DD0A20"/>
    <w:rsid w:val="00DD0FA8"/>
    <w:rsid w:val="00DD1DE7"/>
    <w:rsid w:val="00DD202B"/>
    <w:rsid w:val="00DD33A9"/>
    <w:rsid w:val="00DD34A7"/>
    <w:rsid w:val="00DD3A95"/>
    <w:rsid w:val="00DD41A9"/>
    <w:rsid w:val="00DD41C4"/>
    <w:rsid w:val="00DD4473"/>
    <w:rsid w:val="00DD44ED"/>
    <w:rsid w:val="00DD4C76"/>
    <w:rsid w:val="00DD4F57"/>
    <w:rsid w:val="00DD7594"/>
    <w:rsid w:val="00DD7CDD"/>
    <w:rsid w:val="00DE0387"/>
    <w:rsid w:val="00DE2A73"/>
    <w:rsid w:val="00DE311B"/>
    <w:rsid w:val="00DE3C25"/>
    <w:rsid w:val="00DE3D4A"/>
    <w:rsid w:val="00DE4657"/>
    <w:rsid w:val="00DE4FA6"/>
    <w:rsid w:val="00DE59D3"/>
    <w:rsid w:val="00DE7206"/>
    <w:rsid w:val="00DE7B19"/>
    <w:rsid w:val="00DE7B50"/>
    <w:rsid w:val="00DF0788"/>
    <w:rsid w:val="00DF0E36"/>
    <w:rsid w:val="00DF101B"/>
    <w:rsid w:val="00DF16A2"/>
    <w:rsid w:val="00DF2666"/>
    <w:rsid w:val="00DF2A6F"/>
    <w:rsid w:val="00DF2D7A"/>
    <w:rsid w:val="00DF2EBA"/>
    <w:rsid w:val="00DF3A12"/>
    <w:rsid w:val="00DF3C1F"/>
    <w:rsid w:val="00DF5024"/>
    <w:rsid w:val="00DF52E6"/>
    <w:rsid w:val="00DF5915"/>
    <w:rsid w:val="00DF59FF"/>
    <w:rsid w:val="00DF6B36"/>
    <w:rsid w:val="00DF6FBF"/>
    <w:rsid w:val="00DF7A83"/>
    <w:rsid w:val="00DF7E09"/>
    <w:rsid w:val="00DF7F3E"/>
    <w:rsid w:val="00E01280"/>
    <w:rsid w:val="00E018F8"/>
    <w:rsid w:val="00E023E4"/>
    <w:rsid w:val="00E026A1"/>
    <w:rsid w:val="00E03297"/>
    <w:rsid w:val="00E0426B"/>
    <w:rsid w:val="00E047F5"/>
    <w:rsid w:val="00E05154"/>
    <w:rsid w:val="00E05B92"/>
    <w:rsid w:val="00E067B1"/>
    <w:rsid w:val="00E07782"/>
    <w:rsid w:val="00E100A9"/>
    <w:rsid w:val="00E109D4"/>
    <w:rsid w:val="00E113AE"/>
    <w:rsid w:val="00E114ED"/>
    <w:rsid w:val="00E1168B"/>
    <w:rsid w:val="00E11AFD"/>
    <w:rsid w:val="00E12A28"/>
    <w:rsid w:val="00E13BF8"/>
    <w:rsid w:val="00E14432"/>
    <w:rsid w:val="00E1447B"/>
    <w:rsid w:val="00E14679"/>
    <w:rsid w:val="00E14D25"/>
    <w:rsid w:val="00E14D71"/>
    <w:rsid w:val="00E155DA"/>
    <w:rsid w:val="00E1644B"/>
    <w:rsid w:val="00E173E7"/>
    <w:rsid w:val="00E2025E"/>
    <w:rsid w:val="00E20421"/>
    <w:rsid w:val="00E204B6"/>
    <w:rsid w:val="00E210F7"/>
    <w:rsid w:val="00E21D45"/>
    <w:rsid w:val="00E22808"/>
    <w:rsid w:val="00E22AFE"/>
    <w:rsid w:val="00E23B2D"/>
    <w:rsid w:val="00E24112"/>
    <w:rsid w:val="00E2483A"/>
    <w:rsid w:val="00E25122"/>
    <w:rsid w:val="00E25F5B"/>
    <w:rsid w:val="00E273A2"/>
    <w:rsid w:val="00E278C4"/>
    <w:rsid w:val="00E30598"/>
    <w:rsid w:val="00E30EAB"/>
    <w:rsid w:val="00E30F44"/>
    <w:rsid w:val="00E31031"/>
    <w:rsid w:val="00E31328"/>
    <w:rsid w:val="00E32402"/>
    <w:rsid w:val="00E32B2B"/>
    <w:rsid w:val="00E32D10"/>
    <w:rsid w:val="00E34C22"/>
    <w:rsid w:val="00E34E99"/>
    <w:rsid w:val="00E353F7"/>
    <w:rsid w:val="00E35848"/>
    <w:rsid w:val="00E35D35"/>
    <w:rsid w:val="00E37150"/>
    <w:rsid w:val="00E3751D"/>
    <w:rsid w:val="00E401DA"/>
    <w:rsid w:val="00E40718"/>
    <w:rsid w:val="00E407E2"/>
    <w:rsid w:val="00E408B5"/>
    <w:rsid w:val="00E40E7A"/>
    <w:rsid w:val="00E40F8F"/>
    <w:rsid w:val="00E41962"/>
    <w:rsid w:val="00E423D1"/>
    <w:rsid w:val="00E42647"/>
    <w:rsid w:val="00E42AD2"/>
    <w:rsid w:val="00E42BE2"/>
    <w:rsid w:val="00E433B4"/>
    <w:rsid w:val="00E4356A"/>
    <w:rsid w:val="00E437DE"/>
    <w:rsid w:val="00E44AAB"/>
    <w:rsid w:val="00E453B1"/>
    <w:rsid w:val="00E45F61"/>
    <w:rsid w:val="00E46AC4"/>
    <w:rsid w:val="00E46E21"/>
    <w:rsid w:val="00E46F1B"/>
    <w:rsid w:val="00E46FC5"/>
    <w:rsid w:val="00E47639"/>
    <w:rsid w:val="00E479EF"/>
    <w:rsid w:val="00E502FB"/>
    <w:rsid w:val="00E512B8"/>
    <w:rsid w:val="00E5134F"/>
    <w:rsid w:val="00E51924"/>
    <w:rsid w:val="00E51B27"/>
    <w:rsid w:val="00E52AE2"/>
    <w:rsid w:val="00E53F32"/>
    <w:rsid w:val="00E54232"/>
    <w:rsid w:val="00E547FB"/>
    <w:rsid w:val="00E5588E"/>
    <w:rsid w:val="00E55E65"/>
    <w:rsid w:val="00E56761"/>
    <w:rsid w:val="00E56959"/>
    <w:rsid w:val="00E57A79"/>
    <w:rsid w:val="00E60031"/>
    <w:rsid w:val="00E6025E"/>
    <w:rsid w:val="00E608EB"/>
    <w:rsid w:val="00E61656"/>
    <w:rsid w:val="00E61A18"/>
    <w:rsid w:val="00E62341"/>
    <w:rsid w:val="00E6255A"/>
    <w:rsid w:val="00E62A5D"/>
    <w:rsid w:val="00E6332C"/>
    <w:rsid w:val="00E63813"/>
    <w:rsid w:val="00E63EB8"/>
    <w:rsid w:val="00E64825"/>
    <w:rsid w:val="00E64A56"/>
    <w:rsid w:val="00E6577A"/>
    <w:rsid w:val="00E65AC2"/>
    <w:rsid w:val="00E67683"/>
    <w:rsid w:val="00E7064F"/>
    <w:rsid w:val="00E709AA"/>
    <w:rsid w:val="00E71B67"/>
    <w:rsid w:val="00E7245F"/>
    <w:rsid w:val="00E724DF"/>
    <w:rsid w:val="00E73CC9"/>
    <w:rsid w:val="00E7419A"/>
    <w:rsid w:val="00E74F47"/>
    <w:rsid w:val="00E75F53"/>
    <w:rsid w:val="00E76488"/>
    <w:rsid w:val="00E77CFB"/>
    <w:rsid w:val="00E806A1"/>
    <w:rsid w:val="00E8070D"/>
    <w:rsid w:val="00E8111D"/>
    <w:rsid w:val="00E8156C"/>
    <w:rsid w:val="00E81E66"/>
    <w:rsid w:val="00E82053"/>
    <w:rsid w:val="00E83180"/>
    <w:rsid w:val="00E844CC"/>
    <w:rsid w:val="00E84E51"/>
    <w:rsid w:val="00E84FAF"/>
    <w:rsid w:val="00E85192"/>
    <w:rsid w:val="00E853D2"/>
    <w:rsid w:val="00E85EC4"/>
    <w:rsid w:val="00E860F3"/>
    <w:rsid w:val="00E869C8"/>
    <w:rsid w:val="00E86D05"/>
    <w:rsid w:val="00E86E80"/>
    <w:rsid w:val="00E9075F"/>
    <w:rsid w:val="00E91028"/>
    <w:rsid w:val="00E914F2"/>
    <w:rsid w:val="00E91888"/>
    <w:rsid w:val="00E918CB"/>
    <w:rsid w:val="00E91B7E"/>
    <w:rsid w:val="00E91EFB"/>
    <w:rsid w:val="00E920B4"/>
    <w:rsid w:val="00E921B5"/>
    <w:rsid w:val="00E9222D"/>
    <w:rsid w:val="00E922AB"/>
    <w:rsid w:val="00E92AEC"/>
    <w:rsid w:val="00E92DE8"/>
    <w:rsid w:val="00E92F85"/>
    <w:rsid w:val="00E930F4"/>
    <w:rsid w:val="00E93226"/>
    <w:rsid w:val="00E93558"/>
    <w:rsid w:val="00E937E8"/>
    <w:rsid w:val="00E941DD"/>
    <w:rsid w:val="00E94450"/>
    <w:rsid w:val="00E94721"/>
    <w:rsid w:val="00E9478E"/>
    <w:rsid w:val="00E948AC"/>
    <w:rsid w:val="00E948EE"/>
    <w:rsid w:val="00E94E8E"/>
    <w:rsid w:val="00E94FEB"/>
    <w:rsid w:val="00E956B3"/>
    <w:rsid w:val="00E96113"/>
    <w:rsid w:val="00E961AB"/>
    <w:rsid w:val="00E961DA"/>
    <w:rsid w:val="00E96B4A"/>
    <w:rsid w:val="00E975B0"/>
    <w:rsid w:val="00E9760D"/>
    <w:rsid w:val="00E976A5"/>
    <w:rsid w:val="00E9776E"/>
    <w:rsid w:val="00E97DD6"/>
    <w:rsid w:val="00E97F6D"/>
    <w:rsid w:val="00EA0114"/>
    <w:rsid w:val="00EA0EE3"/>
    <w:rsid w:val="00EA161F"/>
    <w:rsid w:val="00EA1D4E"/>
    <w:rsid w:val="00EA2D07"/>
    <w:rsid w:val="00EA333C"/>
    <w:rsid w:val="00EA37D5"/>
    <w:rsid w:val="00EA5235"/>
    <w:rsid w:val="00EA597E"/>
    <w:rsid w:val="00EA5A9F"/>
    <w:rsid w:val="00EA622E"/>
    <w:rsid w:val="00EA7B55"/>
    <w:rsid w:val="00EA7CBE"/>
    <w:rsid w:val="00EA7E7C"/>
    <w:rsid w:val="00EB0FE6"/>
    <w:rsid w:val="00EB3B5E"/>
    <w:rsid w:val="00EB3F2E"/>
    <w:rsid w:val="00EB593B"/>
    <w:rsid w:val="00EB5D7B"/>
    <w:rsid w:val="00EB680A"/>
    <w:rsid w:val="00EB6FF1"/>
    <w:rsid w:val="00EC01F3"/>
    <w:rsid w:val="00EC0385"/>
    <w:rsid w:val="00EC06B8"/>
    <w:rsid w:val="00EC0CD3"/>
    <w:rsid w:val="00EC1967"/>
    <w:rsid w:val="00EC1CF3"/>
    <w:rsid w:val="00EC29FF"/>
    <w:rsid w:val="00EC2C49"/>
    <w:rsid w:val="00EC396E"/>
    <w:rsid w:val="00EC3D5D"/>
    <w:rsid w:val="00EC487D"/>
    <w:rsid w:val="00EC4971"/>
    <w:rsid w:val="00EC4BAE"/>
    <w:rsid w:val="00EC4CD3"/>
    <w:rsid w:val="00EC5711"/>
    <w:rsid w:val="00EC59F1"/>
    <w:rsid w:val="00EC63DF"/>
    <w:rsid w:val="00EC6E76"/>
    <w:rsid w:val="00EC717F"/>
    <w:rsid w:val="00EC73B5"/>
    <w:rsid w:val="00EC796F"/>
    <w:rsid w:val="00ED00C1"/>
    <w:rsid w:val="00ED0D96"/>
    <w:rsid w:val="00ED14AE"/>
    <w:rsid w:val="00ED1AA8"/>
    <w:rsid w:val="00ED3B8B"/>
    <w:rsid w:val="00ED742A"/>
    <w:rsid w:val="00ED7685"/>
    <w:rsid w:val="00ED7F76"/>
    <w:rsid w:val="00EE0C30"/>
    <w:rsid w:val="00EE0EA3"/>
    <w:rsid w:val="00EE14DA"/>
    <w:rsid w:val="00EE1945"/>
    <w:rsid w:val="00EE1CAB"/>
    <w:rsid w:val="00EE22ED"/>
    <w:rsid w:val="00EE2663"/>
    <w:rsid w:val="00EE2A24"/>
    <w:rsid w:val="00EE3286"/>
    <w:rsid w:val="00EE33FC"/>
    <w:rsid w:val="00EE3709"/>
    <w:rsid w:val="00EE448A"/>
    <w:rsid w:val="00EE46C0"/>
    <w:rsid w:val="00EE4C39"/>
    <w:rsid w:val="00EE542E"/>
    <w:rsid w:val="00EE5C2D"/>
    <w:rsid w:val="00EE6405"/>
    <w:rsid w:val="00EE659A"/>
    <w:rsid w:val="00EE6787"/>
    <w:rsid w:val="00EE7424"/>
    <w:rsid w:val="00EE753B"/>
    <w:rsid w:val="00EF0081"/>
    <w:rsid w:val="00EF0546"/>
    <w:rsid w:val="00EF08E1"/>
    <w:rsid w:val="00EF1499"/>
    <w:rsid w:val="00EF1E59"/>
    <w:rsid w:val="00EF20CA"/>
    <w:rsid w:val="00EF24AC"/>
    <w:rsid w:val="00EF337A"/>
    <w:rsid w:val="00EF35B9"/>
    <w:rsid w:val="00EF35D1"/>
    <w:rsid w:val="00EF3C15"/>
    <w:rsid w:val="00EF4DCC"/>
    <w:rsid w:val="00EF4F8A"/>
    <w:rsid w:val="00EF673C"/>
    <w:rsid w:val="00EF75C8"/>
    <w:rsid w:val="00F006AB"/>
    <w:rsid w:val="00F00832"/>
    <w:rsid w:val="00F00D70"/>
    <w:rsid w:val="00F02164"/>
    <w:rsid w:val="00F0370B"/>
    <w:rsid w:val="00F03E52"/>
    <w:rsid w:val="00F041D7"/>
    <w:rsid w:val="00F046B0"/>
    <w:rsid w:val="00F056CC"/>
    <w:rsid w:val="00F05823"/>
    <w:rsid w:val="00F0617F"/>
    <w:rsid w:val="00F06D90"/>
    <w:rsid w:val="00F06E94"/>
    <w:rsid w:val="00F0716D"/>
    <w:rsid w:val="00F072DF"/>
    <w:rsid w:val="00F07C02"/>
    <w:rsid w:val="00F10487"/>
    <w:rsid w:val="00F118F5"/>
    <w:rsid w:val="00F11C51"/>
    <w:rsid w:val="00F11EBF"/>
    <w:rsid w:val="00F12F75"/>
    <w:rsid w:val="00F13E48"/>
    <w:rsid w:val="00F144B1"/>
    <w:rsid w:val="00F144FE"/>
    <w:rsid w:val="00F164D4"/>
    <w:rsid w:val="00F171E8"/>
    <w:rsid w:val="00F17380"/>
    <w:rsid w:val="00F17630"/>
    <w:rsid w:val="00F17BED"/>
    <w:rsid w:val="00F200A3"/>
    <w:rsid w:val="00F2035F"/>
    <w:rsid w:val="00F20C0B"/>
    <w:rsid w:val="00F21392"/>
    <w:rsid w:val="00F21511"/>
    <w:rsid w:val="00F21C36"/>
    <w:rsid w:val="00F21DEB"/>
    <w:rsid w:val="00F22B61"/>
    <w:rsid w:val="00F22C51"/>
    <w:rsid w:val="00F23358"/>
    <w:rsid w:val="00F23CA6"/>
    <w:rsid w:val="00F244B0"/>
    <w:rsid w:val="00F2519D"/>
    <w:rsid w:val="00F254E7"/>
    <w:rsid w:val="00F256EA"/>
    <w:rsid w:val="00F2688B"/>
    <w:rsid w:val="00F26DC9"/>
    <w:rsid w:val="00F271C4"/>
    <w:rsid w:val="00F27CD0"/>
    <w:rsid w:val="00F27EBF"/>
    <w:rsid w:val="00F3026F"/>
    <w:rsid w:val="00F30521"/>
    <w:rsid w:val="00F30EE4"/>
    <w:rsid w:val="00F31338"/>
    <w:rsid w:val="00F31AE5"/>
    <w:rsid w:val="00F31CB3"/>
    <w:rsid w:val="00F31DFB"/>
    <w:rsid w:val="00F3248A"/>
    <w:rsid w:val="00F337AC"/>
    <w:rsid w:val="00F35145"/>
    <w:rsid w:val="00F35CD3"/>
    <w:rsid w:val="00F35E09"/>
    <w:rsid w:val="00F36CE0"/>
    <w:rsid w:val="00F37D32"/>
    <w:rsid w:val="00F404A1"/>
    <w:rsid w:val="00F40A25"/>
    <w:rsid w:val="00F40E36"/>
    <w:rsid w:val="00F41C7D"/>
    <w:rsid w:val="00F42286"/>
    <w:rsid w:val="00F422F3"/>
    <w:rsid w:val="00F42A4E"/>
    <w:rsid w:val="00F433CB"/>
    <w:rsid w:val="00F434CC"/>
    <w:rsid w:val="00F4473D"/>
    <w:rsid w:val="00F44983"/>
    <w:rsid w:val="00F44D52"/>
    <w:rsid w:val="00F463D1"/>
    <w:rsid w:val="00F46941"/>
    <w:rsid w:val="00F47414"/>
    <w:rsid w:val="00F47F1B"/>
    <w:rsid w:val="00F50386"/>
    <w:rsid w:val="00F52227"/>
    <w:rsid w:val="00F52732"/>
    <w:rsid w:val="00F5275C"/>
    <w:rsid w:val="00F543B6"/>
    <w:rsid w:val="00F544CC"/>
    <w:rsid w:val="00F5455A"/>
    <w:rsid w:val="00F54871"/>
    <w:rsid w:val="00F54B0D"/>
    <w:rsid w:val="00F54BFA"/>
    <w:rsid w:val="00F550F0"/>
    <w:rsid w:val="00F5534E"/>
    <w:rsid w:val="00F55400"/>
    <w:rsid w:val="00F575B3"/>
    <w:rsid w:val="00F57AED"/>
    <w:rsid w:val="00F60AD2"/>
    <w:rsid w:val="00F60F8D"/>
    <w:rsid w:val="00F610B4"/>
    <w:rsid w:val="00F61DA7"/>
    <w:rsid w:val="00F6256F"/>
    <w:rsid w:val="00F636FC"/>
    <w:rsid w:val="00F63C8A"/>
    <w:rsid w:val="00F64B3B"/>
    <w:rsid w:val="00F6554E"/>
    <w:rsid w:val="00F660C6"/>
    <w:rsid w:val="00F66A88"/>
    <w:rsid w:val="00F67377"/>
    <w:rsid w:val="00F673E1"/>
    <w:rsid w:val="00F677DB"/>
    <w:rsid w:val="00F70AFA"/>
    <w:rsid w:val="00F71145"/>
    <w:rsid w:val="00F71645"/>
    <w:rsid w:val="00F72890"/>
    <w:rsid w:val="00F731CD"/>
    <w:rsid w:val="00F7431E"/>
    <w:rsid w:val="00F7518E"/>
    <w:rsid w:val="00F756DA"/>
    <w:rsid w:val="00F76006"/>
    <w:rsid w:val="00F76928"/>
    <w:rsid w:val="00F773D1"/>
    <w:rsid w:val="00F77739"/>
    <w:rsid w:val="00F80071"/>
    <w:rsid w:val="00F81005"/>
    <w:rsid w:val="00F81304"/>
    <w:rsid w:val="00F8272E"/>
    <w:rsid w:val="00F82ABF"/>
    <w:rsid w:val="00F84368"/>
    <w:rsid w:val="00F843E7"/>
    <w:rsid w:val="00F85284"/>
    <w:rsid w:val="00F853B5"/>
    <w:rsid w:val="00F8553E"/>
    <w:rsid w:val="00F856A6"/>
    <w:rsid w:val="00F85AB1"/>
    <w:rsid w:val="00F85CF1"/>
    <w:rsid w:val="00F8654F"/>
    <w:rsid w:val="00F86910"/>
    <w:rsid w:val="00F8698E"/>
    <w:rsid w:val="00F87449"/>
    <w:rsid w:val="00F8754B"/>
    <w:rsid w:val="00F87C95"/>
    <w:rsid w:val="00F902A3"/>
    <w:rsid w:val="00F904C2"/>
    <w:rsid w:val="00F90543"/>
    <w:rsid w:val="00F91425"/>
    <w:rsid w:val="00F9194D"/>
    <w:rsid w:val="00F92994"/>
    <w:rsid w:val="00F93548"/>
    <w:rsid w:val="00F94AB5"/>
    <w:rsid w:val="00F94EBA"/>
    <w:rsid w:val="00F950EB"/>
    <w:rsid w:val="00F96970"/>
    <w:rsid w:val="00F96BB3"/>
    <w:rsid w:val="00F97350"/>
    <w:rsid w:val="00F97A07"/>
    <w:rsid w:val="00FA13BD"/>
    <w:rsid w:val="00FA13E7"/>
    <w:rsid w:val="00FA1D1E"/>
    <w:rsid w:val="00FA40FF"/>
    <w:rsid w:val="00FA4C6C"/>
    <w:rsid w:val="00FA5BEF"/>
    <w:rsid w:val="00FA6490"/>
    <w:rsid w:val="00FA77ED"/>
    <w:rsid w:val="00FA7ADF"/>
    <w:rsid w:val="00FB16B7"/>
    <w:rsid w:val="00FB25B9"/>
    <w:rsid w:val="00FB4FBA"/>
    <w:rsid w:val="00FB5544"/>
    <w:rsid w:val="00FB6D8D"/>
    <w:rsid w:val="00FB7725"/>
    <w:rsid w:val="00FC04D2"/>
    <w:rsid w:val="00FC05FD"/>
    <w:rsid w:val="00FC099E"/>
    <w:rsid w:val="00FC15F6"/>
    <w:rsid w:val="00FC26C1"/>
    <w:rsid w:val="00FC2ED6"/>
    <w:rsid w:val="00FC3CDA"/>
    <w:rsid w:val="00FC43BC"/>
    <w:rsid w:val="00FC4951"/>
    <w:rsid w:val="00FC4DA5"/>
    <w:rsid w:val="00FC510F"/>
    <w:rsid w:val="00FC57E4"/>
    <w:rsid w:val="00FC593F"/>
    <w:rsid w:val="00FC757C"/>
    <w:rsid w:val="00FC7EC1"/>
    <w:rsid w:val="00FD1CC3"/>
    <w:rsid w:val="00FD25F3"/>
    <w:rsid w:val="00FD2C12"/>
    <w:rsid w:val="00FD4C31"/>
    <w:rsid w:val="00FD4E3C"/>
    <w:rsid w:val="00FD6223"/>
    <w:rsid w:val="00FD644C"/>
    <w:rsid w:val="00FD689E"/>
    <w:rsid w:val="00FD7503"/>
    <w:rsid w:val="00FD753F"/>
    <w:rsid w:val="00FD799E"/>
    <w:rsid w:val="00FE088B"/>
    <w:rsid w:val="00FE0FF7"/>
    <w:rsid w:val="00FE1068"/>
    <w:rsid w:val="00FE1392"/>
    <w:rsid w:val="00FE1690"/>
    <w:rsid w:val="00FE1C8C"/>
    <w:rsid w:val="00FE2D56"/>
    <w:rsid w:val="00FE40BF"/>
    <w:rsid w:val="00FE4198"/>
    <w:rsid w:val="00FE4D43"/>
    <w:rsid w:val="00FE571D"/>
    <w:rsid w:val="00FE5C37"/>
    <w:rsid w:val="00FE5FE2"/>
    <w:rsid w:val="00FE602D"/>
    <w:rsid w:val="00FE6031"/>
    <w:rsid w:val="00FE63F4"/>
    <w:rsid w:val="00FE65B9"/>
    <w:rsid w:val="00FE7955"/>
    <w:rsid w:val="00FF027B"/>
    <w:rsid w:val="00FF17DD"/>
    <w:rsid w:val="00FF1A60"/>
    <w:rsid w:val="00FF1FBA"/>
    <w:rsid w:val="00FF2B07"/>
    <w:rsid w:val="00FF2B8F"/>
    <w:rsid w:val="00FF356A"/>
    <w:rsid w:val="00FF35B3"/>
    <w:rsid w:val="00FF39BF"/>
    <w:rsid w:val="00FF43E1"/>
    <w:rsid w:val="00FF54FF"/>
    <w:rsid w:val="00FF61BE"/>
    <w:rsid w:val="00FF6324"/>
    <w:rsid w:val="00FF6546"/>
    <w:rsid w:val="00FF7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128966"/>
  <w15:docId w15:val="{5C923D81-2B65-4D9A-BDF5-5A34F431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0E"/>
    <w:rPr>
      <w:iCs/>
      <w:sz w:val="28"/>
      <w:szCs w:val="24"/>
      <w:lang w:val="en-GB"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uiPriority w:val="99"/>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val="lv-LV" w:eastAsia="lv-LV"/>
    </w:rPr>
  </w:style>
  <w:style w:type="paragraph" w:customStyle="1" w:styleId="tv2133">
    <w:name w:val="tv2133"/>
    <w:basedOn w:val="Normal"/>
    <w:rsid w:val="00084DE4"/>
    <w:pPr>
      <w:spacing w:line="360" w:lineRule="auto"/>
      <w:ind w:firstLine="300"/>
    </w:pPr>
    <w:rPr>
      <w:iCs w:val="0"/>
      <w:color w:val="414142"/>
      <w:sz w:val="20"/>
      <w:szCs w:val="20"/>
      <w:lang w:val="lv-LV" w:eastAsia="lv-LV"/>
    </w:rPr>
  </w:style>
  <w:style w:type="character" w:customStyle="1" w:styleId="Heading2Char">
    <w:name w:val="Heading 2 Char"/>
    <w:basedOn w:val="DefaultParagraphFont"/>
    <w:link w:val="Heading2"/>
    <w:uiPriority w:val="9"/>
    <w:rsid w:val="00280D1F"/>
    <w:rPr>
      <w:rFonts w:ascii="Arial" w:hAnsi="Arial" w:cs="Arial"/>
      <w:b/>
      <w:bCs/>
      <w:i/>
      <w:sz w:val="28"/>
      <w:szCs w:val="28"/>
      <w:lang w:val="en-GB" w:eastAsia="en-US"/>
    </w:rPr>
  </w:style>
  <w:style w:type="paragraph" w:customStyle="1" w:styleId="nais1">
    <w:name w:val="nais1"/>
    <w:basedOn w:val="Normal"/>
    <w:rsid w:val="004C3EA3"/>
    <w:pPr>
      <w:spacing w:before="100" w:beforeAutospacing="1" w:after="100" w:afterAutospacing="1"/>
    </w:pPr>
    <w:rPr>
      <w:iCs w:val="0"/>
      <w:sz w:val="24"/>
      <w:lang w:val="lv-LV" w:eastAsia="lv-LV"/>
    </w:rPr>
  </w:style>
  <w:style w:type="character" w:customStyle="1" w:styleId="Bodytext0">
    <w:name w:val="Body text_"/>
    <w:basedOn w:val="DefaultParagraphFont"/>
    <w:link w:val="BodyText2"/>
    <w:rsid w:val="00D44DD9"/>
    <w:rPr>
      <w:sz w:val="26"/>
      <w:szCs w:val="26"/>
      <w:shd w:val="clear" w:color="auto" w:fill="FFFFFF"/>
    </w:rPr>
  </w:style>
  <w:style w:type="paragraph" w:customStyle="1" w:styleId="BodyText2">
    <w:name w:val="Body Text2"/>
    <w:basedOn w:val="Normal"/>
    <w:link w:val="Bodytext0"/>
    <w:rsid w:val="00D44DD9"/>
    <w:pPr>
      <w:widowControl w:val="0"/>
      <w:shd w:val="clear" w:color="auto" w:fill="FFFFFF"/>
      <w:spacing w:before="1020" w:after="60" w:line="0" w:lineRule="atLeast"/>
      <w:ind w:hanging="1400"/>
    </w:pPr>
    <w:rPr>
      <w:iCs w:val="0"/>
      <w:sz w:val="26"/>
      <w:szCs w:val="26"/>
      <w:lang w:val="lv-LV" w:eastAsia="lv-LV"/>
    </w:rPr>
  </w:style>
  <w:style w:type="character" w:customStyle="1" w:styleId="apple-converted-space">
    <w:name w:val="apple-converted-space"/>
    <w:basedOn w:val="DefaultParagraphFont"/>
    <w:rsid w:val="002144CD"/>
  </w:style>
  <w:style w:type="paragraph" w:customStyle="1" w:styleId="wordsection1">
    <w:name w:val="wordsection1"/>
    <w:basedOn w:val="Normal"/>
    <w:uiPriority w:val="99"/>
    <w:rsid w:val="00615FC0"/>
    <w:pPr>
      <w:spacing w:before="100" w:beforeAutospacing="1" w:after="100" w:afterAutospacing="1"/>
    </w:pPr>
    <w:rPr>
      <w:rFonts w:eastAsiaTheme="minorHAnsi"/>
      <w:iCs w:val="0"/>
      <w:sz w:val="24"/>
      <w:lang w:val="lv-LV" w:eastAsia="lv-LV"/>
    </w:rPr>
  </w:style>
  <w:style w:type="paragraph" w:customStyle="1" w:styleId="tv213">
    <w:name w:val="tv213"/>
    <w:basedOn w:val="Normal"/>
    <w:rsid w:val="00585F4A"/>
    <w:pPr>
      <w:spacing w:before="100" w:beforeAutospacing="1" w:after="100" w:afterAutospacing="1"/>
    </w:pPr>
    <w:rPr>
      <w:iCs w:val="0"/>
      <w:sz w:val="24"/>
      <w:lang w:val="lv-LV" w:eastAsia="lv-LV"/>
    </w:rPr>
  </w:style>
  <w:style w:type="character" w:styleId="Emphasis">
    <w:name w:val="Emphasis"/>
    <w:basedOn w:val="DefaultParagraphFont"/>
    <w:uiPriority w:val="20"/>
    <w:qFormat/>
    <w:rsid w:val="00B44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03971069">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44672269">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76782860">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651980077">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858085077">
      <w:bodyDiv w:val="1"/>
      <w:marLeft w:val="0"/>
      <w:marRight w:val="0"/>
      <w:marTop w:val="0"/>
      <w:marBottom w:val="0"/>
      <w:divBdr>
        <w:top w:val="none" w:sz="0" w:space="0" w:color="auto"/>
        <w:left w:val="none" w:sz="0" w:space="0" w:color="auto"/>
        <w:bottom w:val="none" w:sz="0" w:space="0" w:color="auto"/>
        <w:right w:val="none" w:sz="0" w:space="0" w:color="auto"/>
      </w:divBdr>
      <w:divsChild>
        <w:div w:id="1127699566">
          <w:marLeft w:val="0"/>
          <w:marRight w:val="0"/>
          <w:marTop w:val="0"/>
          <w:marBottom w:val="0"/>
          <w:divBdr>
            <w:top w:val="none" w:sz="0" w:space="0" w:color="auto"/>
            <w:left w:val="none" w:sz="0" w:space="0" w:color="auto"/>
            <w:bottom w:val="none" w:sz="0" w:space="0" w:color="auto"/>
            <w:right w:val="none" w:sz="0" w:space="0" w:color="auto"/>
          </w:divBdr>
          <w:divsChild>
            <w:div w:id="1755277117">
              <w:marLeft w:val="0"/>
              <w:marRight w:val="0"/>
              <w:marTop w:val="0"/>
              <w:marBottom w:val="0"/>
              <w:divBdr>
                <w:top w:val="none" w:sz="0" w:space="0" w:color="auto"/>
                <w:left w:val="none" w:sz="0" w:space="0" w:color="auto"/>
                <w:bottom w:val="none" w:sz="0" w:space="0" w:color="auto"/>
                <w:right w:val="none" w:sz="0" w:space="0" w:color="auto"/>
              </w:divBdr>
              <w:divsChild>
                <w:div w:id="1647010395">
                  <w:marLeft w:val="0"/>
                  <w:marRight w:val="0"/>
                  <w:marTop w:val="0"/>
                  <w:marBottom w:val="0"/>
                  <w:divBdr>
                    <w:top w:val="none" w:sz="0" w:space="0" w:color="auto"/>
                    <w:left w:val="none" w:sz="0" w:space="0" w:color="auto"/>
                    <w:bottom w:val="none" w:sz="0" w:space="0" w:color="auto"/>
                    <w:right w:val="none" w:sz="0" w:space="0" w:color="auto"/>
                  </w:divBdr>
                  <w:divsChild>
                    <w:div w:id="2073845883">
                      <w:marLeft w:val="0"/>
                      <w:marRight w:val="0"/>
                      <w:marTop w:val="0"/>
                      <w:marBottom w:val="0"/>
                      <w:divBdr>
                        <w:top w:val="none" w:sz="0" w:space="0" w:color="auto"/>
                        <w:left w:val="none" w:sz="0" w:space="0" w:color="auto"/>
                        <w:bottom w:val="none" w:sz="0" w:space="0" w:color="auto"/>
                        <w:right w:val="none" w:sz="0" w:space="0" w:color="auto"/>
                      </w:divBdr>
                      <w:divsChild>
                        <w:div w:id="538783506">
                          <w:marLeft w:val="0"/>
                          <w:marRight w:val="0"/>
                          <w:marTop w:val="0"/>
                          <w:marBottom w:val="0"/>
                          <w:divBdr>
                            <w:top w:val="none" w:sz="0" w:space="0" w:color="auto"/>
                            <w:left w:val="none" w:sz="0" w:space="0" w:color="auto"/>
                            <w:bottom w:val="none" w:sz="0" w:space="0" w:color="auto"/>
                            <w:right w:val="none" w:sz="0" w:space="0" w:color="auto"/>
                          </w:divBdr>
                          <w:divsChild>
                            <w:div w:id="545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7764">
      <w:bodyDiv w:val="1"/>
      <w:marLeft w:val="0"/>
      <w:marRight w:val="0"/>
      <w:marTop w:val="0"/>
      <w:marBottom w:val="0"/>
      <w:divBdr>
        <w:top w:val="none" w:sz="0" w:space="0" w:color="auto"/>
        <w:left w:val="none" w:sz="0" w:space="0" w:color="auto"/>
        <w:bottom w:val="none" w:sz="0" w:space="0" w:color="auto"/>
        <w:right w:val="none" w:sz="0" w:space="0" w:color="auto"/>
      </w:divBdr>
      <w:divsChild>
        <w:div w:id="628630779">
          <w:marLeft w:val="0"/>
          <w:marRight w:val="0"/>
          <w:marTop w:val="0"/>
          <w:marBottom w:val="0"/>
          <w:divBdr>
            <w:top w:val="none" w:sz="0" w:space="0" w:color="auto"/>
            <w:left w:val="none" w:sz="0" w:space="0" w:color="auto"/>
            <w:bottom w:val="none" w:sz="0" w:space="0" w:color="auto"/>
            <w:right w:val="none" w:sz="0" w:space="0" w:color="auto"/>
          </w:divBdr>
          <w:divsChild>
            <w:div w:id="153955105">
              <w:marLeft w:val="0"/>
              <w:marRight w:val="0"/>
              <w:marTop w:val="0"/>
              <w:marBottom w:val="0"/>
              <w:divBdr>
                <w:top w:val="none" w:sz="0" w:space="0" w:color="auto"/>
                <w:left w:val="none" w:sz="0" w:space="0" w:color="auto"/>
                <w:bottom w:val="none" w:sz="0" w:space="0" w:color="auto"/>
                <w:right w:val="none" w:sz="0" w:space="0" w:color="auto"/>
              </w:divBdr>
              <w:divsChild>
                <w:div w:id="1329089845">
                  <w:marLeft w:val="0"/>
                  <w:marRight w:val="0"/>
                  <w:marTop w:val="0"/>
                  <w:marBottom w:val="0"/>
                  <w:divBdr>
                    <w:top w:val="none" w:sz="0" w:space="0" w:color="auto"/>
                    <w:left w:val="none" w:sz="0" w:space="0" w:color="auto"/>
                    <w:bottom w:val="none" w:sz="0" w:space="0" w:color="auto"/>
                    <w:right w:val="none" w:sz="0" w:space="0" w:color="auto"/>
                  </w:divBdr>
                  <w:divsChild>
                    <w:div w:id="888341433">
                      <w:marLeft w:val="0"/>
                      <w:marRight w:val="0"/>
                      <w:marTop w:val="0"/>
                      <w:marBottom w:val="0"/>
                      <w:divBdr>
                        <w:top w:val="none" w:sz="0" w:space="0" w:color="auto"/>
                        <w:left w:val="none" w:sz="0" w:space="0" w:color="auto"/>
                        <w:bottom w:val="none" w:sz="0" w:space="0" w:color="auto"/>
                        <w:right w:val="none" w:sz="0" w:space="0" w:color="auto"/>
                      </w:divBdr>
                      <w:divsChild>
                        <w:div w:id="1075009778">
                          <w:marLeft w:val="0"/>
                          <w:marRight w:val="0"/>
                          <w:marTop w:val="300"/>
                          <w:marBottom w:val="0"/>
                          <w:divBdr>
                            <w:top w:val="none" w:sz="0" w:space="0" w:color="auto"/>
                            <w:left w:val="none" w:sz="0" w:space="0" w:color="auto"/>
                            <w:bottom w:val="none" w:sz="0" w:space="0" w:color="auto"/>
                            <w:right w:val="none" w:sz="0" w:space="0" w:color="auto"/>
                          </w:divBdr>
                          <w:divsChild>
                            <w:div w:id="6764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509318">
      <w:bodyDiv w:val="1"/>
      <w:marLeft w:val="0"/>
      <w:marRight w:val="0"/>
      <w:marTop w:val="0"/>
      <w:marBottom w:val="0"/>
      <w:divBdr>
        <w:top w:val="none" w:sz="0" w:space="0" w:color="auto"/>
        <w:left w:val="none" w:sz="0" w:space="0" w:color="auto"/>
        <w:bottom w:val="none" w:sz="0" w:space="0" w:color="auto"/>
        <w:right w:val="none" w:sz="0" w:space="0" w:color="auto"/>
      </w:divBdr>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122961751">
      <w:bodyDiv w:val="1"/>
      <w:marLeft w:val="0"/>
      <w:marRight w:val="0"/>
      <w:marTop w:val="0"/>
      <w:marBottom w:val="0"/>
      <w:divBdr>
        <w:top w:val="none" w:sz="0" w:space="0" w:color="auto"/>
        <w:left w:val="none" w:sz="0" w:space="0" w:color="auto"/>
        <w:bottom w:val="none" w:sz="0" w:space="0" w:color="auto"/>
        <w:right w:val="none" w:sz="0" w:space="0" w:color="auto"/>
      </w:divBdr>
    </w:div>
    <w:div w:id="1123964116">
      <w:bodyDiv w:val="1"/>
      <w:marLeft w:val="0"/>
      <w:marRight w:val="0"/>
      <w:marTop w:val="0"/>
      <w:marBottom w:val="0"/>
      <w:divBdr>
        <w:top w:val="none" w:sz="0" w:space="0" w:color="auto"/>
        <w:left w:val="none" w:sz="0" w:space="0" w:color="auto"/>
        <w:bottom w:val="none" w:sz="0" w:space="0" w:color="auto"/>
        <w:right w:val="none" w:sz="0" w:space="0" w:color="auto"/>
      </w:divBdr>
    </w:div>
    <w:div w:id="1270041780">
      <w:bodyDiv w:val="1"/>
      <w:marLeft w:val="0"/>
      <w:marRight w:val="0"/>
      <w:marTop w:val="0"/>
      <w:marBottom w:val="0"/>
      <w:divBdr>
        <w:top w:val="none" w:sz="0" w:space="0" w:color="auto"/>
        <w:left w:val="none" w:sz="0" w:space="0" w:color="auto"/>
        <w:bottom w:val="none" w:sz="0" w:space="0" w:color="auto"/>
        <w:right w:val="none" w:sz="0" w:space="0" w:color="auto"/>
      </w:divBdr>
    </w:div>
    <w:div w:id="1324166021">
      <w:bodyDiv w:val="1"/>
      <w:marLeft w:val="0"/>
      <w:marRight w:val="0"/>
      <w:marTop w:val="0"/>
      <w:marBottom w:val="0"/>
      <w:divBdr>
        <w:top w:val="none" w:sz="0" w:space="0" w:color="auto"/>
        <w:left w:val="none" w:sz="0" w:space="0" w:color="auto"/>
        <w:bottom w:val="none" w:sz="0" w:space="0" w:color="auto"/>
        <w:right w:val="none" w:sz="0" w:space="0" w:color="auto"/>
      </w:divBdr>
    </w:div>
    <w:div w:id="1341470629">
      <w:bodyDiv w:val="1"/>
      <w:marLeft w:val="0"/>
      <w:marRight w:val="0"/>
      <w:marTop w:val="0"/>
      <w:marBottom w:val="0"/>
      <w:divBdr>
        <w:top w:val="none" w:sz="0" w:space="0" w:color="auto"/>
        <w:left w:val="none" w:sz="0" w:space="0" w:color="auto"/>
        <w:bottom w:val="none" w:sz="0" w:space="0" w:color="auto"/>
        <w:right w:val="none" w:sz="0" w:space="0" w:color="auto"/>
      </w:divBdr>
      <w:divsChild>
        <w:div w:id="2135252670">
          <w:marLeft w:val="0"/>
          <w:marRight w:val="0"/>
          <w:marTop w:val="0"/>
          <w:marBottom w:val="0"/>
          <w:divBdr>
            <w:top w:val="none" w:sz="0" w:space="0" w:color="auto"/>
            <w:left w:val="none" w:sz="0" w:space="0" w:color="auto"/>
            <w:bottom w:val="none" w:sz="0" w:space="0" w:color="auto"/>
            <w:right w:val="none" w:sz="0" w:space="0" w:color="auto"/>
          </w:divBdr>
          <w:divsChild>
            <w:div w:id="129133622">
              <w:marLeft w:val="0"/>
              <w:marRight w:val="0"/>
              <w:marTop w:val="0"/>
              <w:marBottom w:val="0"/>
              <w:divBdr>
                <w:top w:val="none" w:sz="0" w:space="0" w:color="auto"/>
                <w:left w:val="none" w:sz="0" w:space="0" w:color="auto"/>
                <w:bottom w:val="none" w:sz="0" w:space="0" w:color="auto"/>
                <w:right w:val="none" w:sz="0" w:space="0" w:color="auto"/>
              </w:divBdr>
              <w:divsChild>
                <w:div w:id="815801443">
                  <w:marLeft w:val="0"/>
                  <w:marRight w:val="0"/>
                  <w:marTop w:val="0"/>
                  <w:marBottom w:val="0"/>
                  <w:divBdr>
                    <w:top w:val="none" w:sz="0" w:space="0" w:color="auto"/>
                    <w:left w:val="none" w:sz="0" w:space="0" w:color="auto"/>
                    <w:bottom w:val="none" w:sz="0" w:space="0" w:color="auto"/>
                    <w:right w:val="none" w:sz="0" w:space="0" w:color="auto"/>
                  </w:divBdr>
                  <w:divsChild>
                    <w:div w:id="1419057148">
                      <w:marLeft w:val="0"/>
                      <w:marRight w:val="0"/>
                      <w:marTop w:val="0"/>
                      <w:marBottom w:val="0"/>
                      <w:divBdr>
                        <w:top w:val="none" w:sz="0" w:space="0" w:color="auto"/>
                        <w:left w:val="none" w:sz="0" w:space="0" w:color="auto"/>
                        <w:bottom w:val="none" w:sz="0" w:space="0" w:color="auto"/>
                        <w:right w:val="none" w:sz="0" w:space="0" w:color="auto"/>
                      </w:divBdr>
                      <w:divsChild>
                        <w:div w:id="920485339">
                          <w:marLeft w:val="0"/>
                          <w:marRight w:val="0"/>
                          <w:marTop w:val="300"/>
                          <w:marBottom w:val="0"/>
                          <w:divBdr>
                            <w:top w:val="none" w:sz="0" w:space="0" w:color="auto"/>
                            <w:left w:val="none" w:sz="0" w:space="0" w:color="auto"/>
                            <w:bottom w:val="none" w:sz="0" w:space="0" w:color="auto"/>
                            <w:right w:val="none" w:sz="0" w:space="0" w:color="auto"/>
                          </w:divBdr>
                          <w:divsChild>
                            <w:div w:id="10712763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8895">
      <w:bodyDiv w:val="1"/>
      <w:marLeft w:val="0"/>
      <w:marRight w:val="0"/>
      <w:marTop w:val="0"/>
      <w:marBottom w:val="0"/>
      <w:divBdr>
        <w:top w:val="none" w:sz="0" w:space="0" w:color="auto"/>
        <w:left w:val="none" w:sz="0" w:space="0" w:color="auto"/>
        <w:bottom w:val="none" w:sz="0" w:space="0" w:color="auto"/>
        <w:right w:val="none" w:sz="0" w:space="0" w:color="auto"/>
      </w:divBdr>
    </w:div>
    <w:div w:id="1442530822">
      <w:bodyDiv w:val="1"/>
      <w:marLeft w:val="0"/>
      <w:marRight w:val="0"/>
      <w:marTop w:val="0"/>
      <w:marBottom w:val="0"/>
      <w:divBdr>
        <w:top w:val="none" w:sz="0" w:space="0" w:color="auto"/>
        <w:left w:val="none" w:sz="0" w:space="0" w:color="auto"/>
        <w:bottom w:val="none" w:sz="0" w:space="0" w:color="auto"/>
        <w:right w:val="none" w:sz="0" w:space="0" w:color="auto"/>
      </w:divBdr>
    </w:div>
    <w:div w:id="1465927712">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27675386">
      <w:bodyDiv w:val="1"/>
      <w:marLeft w:val="0"/>
      <w:marRight w:val="0"/>
      <w:marTop w:val="0"/>
      <w:marBottom w:val="0"/>
      <w:divBdr>
        <w:top w:val="none" w:sz="0" w:space="0" w:color="auto"/>
        <w:left w:val="none" w:sz="0" w:space="0" w:color="auto"/>
        <w:bottom w:val="none" w:sz="0" w:space="0" w:color="auto"/>
        <w:right w:val="none" w:sz="0" w:space="0" w:color="auto"/>
      </w:divBdr>
      <w:divsChild>
        <w:div w:id="467165623">
          <w:marLeft w:val="0"/>
          <w:marRight w:val="0"/>
          <w:marTop w:val="0"/>
          <w:marBottom w:val="0"/>
          <w:divBdr>
            <w:top w:val="none" w:sz="0" w:space="0" w:color="auto"/>
            <w:left w:val="none" w:sz="0" w:space="0" w:color="auto"/>
            <w:bottom w:val="none" w:sz="0" w:space="0" w:color="auto"/>
            <w:right w:val="none" w:sz="0" w:space="0" w:color="auto"/>
          </w:divBdr>
          <w:divsChild>
            <w:div w:id="51733515">
              <w:marLeft w:val="0"/>
              <w:marRight w:val="0"/>
              <w:marTop w:val="0"/>
              <w:marBottom w:val="0"/>
              <w:divBdr>
                <w:top w:val="none" w:sz="0" w:space="0" w:color="auto"/>
                <w:left w:val="none" w:sz="0" w:space="0" w:color="auto"/>
                <w:bottom w:val="none" w:sz="0" w:space="0" w:color="auto"/>
                <w:right w:val="none" w:sz="0" w:space="0" w:color="auto"/>
              </w:divBdr>
              <w:divsChild>
                <w:div w:id="1839535289">
                  <w:marLeft w:val="0"/>
                  <w:marRight w:val="0"/>
                  <w:marTop w:val="0"/>
                  <w:marBottom w:val="0"/>
                  <w:divBdr>
                    <w:top w:val="none" w:sz="0" w:space="0" w:color="auto"/>
                    <w:left w:val="none" w:sz="0" w:space="0" w:color="auto"/>
                    <w:bottom w:val="none" w:sz="0" w:space="0" w:color="auto"/>
                    <w:right w:val="none" w:sz="0" w:space="0" w:color="auto"/>
                  </w:divBdr>
                  <w:divsChild>
                    <w:div w:id="845361011">
                      <w:marLeft w:val="0"/>
                      <w:marRight w:val="0"/>
                      <w:marTop w:val="0"/>
                      <w:marBottom w:val="0"/>
                      <w:divBdr>
                        <w:top w:val="none" w:sz="0" w:space="0" w:color="auto"/>
                        <w:left w:val="none" w:sz="0" w:space="0" w:color="auto"/>
                        <w:bottom w:val="none" w:sz="0" w:space="0" w:color="auto"/>
                        <w:right w:val="none" w:sz="0" w:space="0" w:color="auto"/>
                      </w:divBdr>
                      <w:divsChild>
                        <w:div w:id="1844665389">
                          <w:marLeft w:val="0"/>
                          <w:marRight w:val="0"/>
                          <w:marTop w:val="300"/>
                          <w:marBottom w:val="0"/>
                          <w:divBdr>
                            <w:top w:val="none" w:sz="0" w:space="0" w:color="auto"/>
                            <w:left w:val="none" w:sz="0" w:space="0" w:color="auto"/>
                            <w:bottom w:val="none" w:sz="0" w:space="0" w:color="auto"/>
                            <w:right w:val="none" w:sz="0" w:space="0" w:color="auto"/>
                          </w:divBdr>
                          <w:divsChild>
                            <w:div w:id="13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95747676">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7">
          <w:marLeft w:val="0"/>
          <w:marRight w:val="0"/>
          <w:marTop w:val="0"/>
          <w:marBottom w:val="0"/>
          <w:divBdr>
            <w:top w:val="none" w:sz="0" w:space="0" w:color="auto"/>
            <w:left w:val="none" w:sz="0" w:space="0" w:color="auto"/>
            <w:bottom w:val="none" w:sz="0" w:space="0" w:color="auto"/>
            <w:right w:val="none" w:sz="0" w:space="0" w:color="auto"/>
          </w:divBdr>
          <w:divsChild>
            <w:div w:id="85351657">
              <w:marLeft w:val="0"/>
              <w:marRight w:val="0"/>
              <w:marTop w:val="0"/>
              <w:marBottom w:val="0"/>
              <w:divBdr>
                <w:top w:val="none" w:sz="0" w:space="0" w:color="auto"/>
                <w:left w:val="none" w:sz="0" w:space="0" w:color="auto"/>
                <w:bottom w:val="none" w:sz="0" w:space="0" w:color="auto"/>
                <w:right w:val="none" w:sz="0" w:space="0" w:color="auto"/>
              </w:divBdr>
              <w:divsChild>
                <w:div w:id="734746543">
                  <w:marLeft w:val="0"/>
                  <w:marRight w:val="0"/>
                  <w:marTop w:val="0"/>
                  <w:marBottom w:val="0"/>
                  <w:divBdr>
                    <w:top w:val="none" w:sz="0" w:space="0" w:color="auto"/>
                    <w:left w:val="none" w:sz="0" w:space="0" w:color="auto"/>
                    <w:bottom w:val="none" w:sz="0" w:space="0" w:color="auto"/>
                    <w:right w:val="none" w:sz="0" w:space="0" w:color="auto"/>
                  </w:divBdr>
                  <w:divsChild>
                    <w:div w:id="1039889784">
                      <w:marLeft w:val="0"/>
                      <w:marRight w:val="0"/>
                      <w:marTop w:val="0"/>
                      <w:marBottom w:val="0"/>
                      <w:divBdr>
                        <w:top w:val="none" w:sz="0" w:space="0" w:color="auto"/>
                        <w:left w:val="none" w:sz="0" w:space="0" w:color="auto"/>
                        <w:bottom w:val="none" w:sz="0" w:space="0" w:color="auto"/>
                        <w:right w:val="none" w:sz="0" w:space="0" w:color="auto"/>
                      </w:divBdr>
                      <w:divsChild>
                        <w:div w:id="1252205503">
                          <w:marLeft w:val="0"/>
                          <w:marRight w:val="0"/>
                          <w:marTop w:val="300"/>
                          <w:marBottom w:val="0"/>
                          <w:divBdr>
                            <w:top w:val="none" w:sz="0" w:space="0" w:color="auto"/>
                            <w:left w:val="none" w:sz="0" w:space="0" w:color="auto"/>
                            <w:bottom w:val="none" w:sz="0" w:space="0" w:color="auto"/>
                            <w:right w:val="none" w:sz="0" w:space="0" w:color="auto"/>
                          </w:divBdr>
                          <w:divsChild>
                            <w:div w:id="159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10672">
      <w:bodyDiv w:val="1"/>
      <w:marLeft w:val="0"/>
      <w:marRight w:val="0"/>
      <w:marTop w:val="0"/>
      <w:marBottom w:val="0"/>
      <w:divBdr>
        <w:top w:val="none" w:sz="0" w:space="0" w:color="auto"/>
        <w:left w:val="none" w:sz="0" w:space="0" w:color="auto"/>
        <w:bottom w:val="none" w:sz="0" w:space="0" w:color="auto"/>
        <w:right w:val="none" w:sz="0" w:space="0" w:color="auto"/>
      </w:divBdr>
    </w:div>
    <w:div w:id="1612592067">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774285368">
      <w:bodyDiv w:val="1"/>
      <w:marLeft w:val="0"/>
      <w:marRight w:val="0"/>
      <w:marTop w:val="0"/>
      <w:marBottom w:val="0"/>
      <w:divBdr>
        <w:top w:val="none" w:sz="0" w:space="0" w:color="auto"/>
        <w:left w:val="none" w:sz="0" w:space="0" w:color="auto"/>
        <w:bottom w:val="none" w:sz="0" w:space="0" w:color="auto"/>
        <w:right w:val="none" w:sz="0" w:space="0" w:color="auto"/>
      </w:divBdr>
      <w:divsChild>
        <w:div w:id="1749422217">
          <w:marLeft w:val="547"/>
          <w:marRight w:val="0"/>
          <w:marTop w:val="80"/>
          <w:marBottom w:val="0"/>
          <w:divBdr>
            <w:top w:val="none" w:sz="0" w:space="0" w:color="auto"/>
            <w:left w:val="none" w:sz="0" w:space="0" w:color="auto"/>
            <w:bottom w:val="none" w:sz="0" w:space="0" w:color="auto"/>
            <w:right w:val="none" w:sz="0" w:space="0" w:color="auto"/>
          </w:divBdr>
        </w:div>
      </w:divsChild>
    </w:div>
    <w:div w:id="1818910688">
      <w:bodyDiv w:val="1"/>
      <w:marLeft w:val="0"/>
      <w:marRight w:val="0"/>
      <w:marTop w:val="0"/>
      <w:marBottom w:val="0"/>
      <w:divBdr>
        <w:top w:val="none" w:sz="0" w:space="0" w:color="auto"/>
        <w:left w:val="none" w:sz="0" w:space="0" w:color="auto"/>
        <w:bottom w:val="none" w:sz="0" w:space="0" w:color="auto"/>
        <w:right w:val="none" w:sz="0" w:space="0" w:color="auto"/>
      </w:divBdr>
    </w:div>
    <w:div w:id="1862354610">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 w:id="2088070665">
      <w:bodyDiv w:val="1"/>
      <w:marLeft w:val="0"/>
      <w:marRight w:val="0"/>
      <w:marTop w:val="0"/>
      <w:marBottom w:val="0"/>
      <w:divBdr>
        <w:top w:val="none" w:sz="0" w:space="0" w:color="auto"/>
        <w:left w:val="none" w:sz="0" w:space="0" w:color="auto"/>
        <w:bottom w:val="none" w:sz="0" w:space="0" w:color="auto"/>
        <w:right w:val="none" w:sz="0" w:space="0" w:color="auto"/>
      </w:divBdr>
    </w:div>
    <w:div w:id="2097509234">
      <w:bodyDiv w:val="1"/>
      <w:marLeft w:val="0"/>
      <w:marRight w:val="0"/>
      <w:marTop w:val="0"/>
      <w:marBottom w:val="0"/>
      <w:divBdr>
        <w:top w:val="none" w:sz="0" w:space="0" w:color="auto"/>
        <w:left w:val="none" w:sz="0" w:space="0" w:color="auto"/>
        <w:bottom w:val="none" w:sz="0" w:space="0" w:color="auto"/>
        <w:right w:val="none" w:sz="0" w:space="0" w:color="auto"/>
      </w:divBdr>
      <w:divsChild>
        <w:div w:id="1170560403">
          <w:marLeft w:val="0"/>
          <w:marRight w:val="0"/>
          <w:marTop w:val="0"/>
          <w:marBottom w:val="0"/>
          <w:divBdr>
            <w:top w:val="none" w:sz="0" w:space="0" w:color="auto"/>
            <w:left w:val="none" w:sz="0" w:space="0" w:color="auto"/>
            <w:bottom w:val="none" w:sz="0" w:space="0" w:color="auto"/>
            <w:right w:val="none" w:sz="0" w:space="0" w:color="auto"/>
          </w:divBdr>
          <w:divsChild>
            <w:div w:id="2010981210">
              <w:marLeft w:val="0"/>
              <w:marRight w:val="0"/>
              <w:marTop w:val="0"/>
              <w:marBottom w:val="0"/>
              <w:divBdr>
                <w:top w:val="none" w:sz="0" w:space="0" w:color="auto"/>
                <w:left w:val="none" w:sz="0" w:space="0" w:color="auto"/>
                <w:bottom w:val="none" w:sz="0" w:space="0" w:color="auto"/>
                <w:right w:val="none" w:sz="0" w:space="0" w:color="auto"/>
              </w:divBdr>
              <w:divsChild>
                <w:div w:id="785542345">
                  <w:marLeft w:val="0"/>
                  <w:marRight w:val="0"/>
                  <w:marTop w:val="0"/>
                  <w:marBottom w:val="0"/>
                  <w:divBdr>
                    <w:top w:val="none" w:sz="0" w:space="0" w:color="auto"/>
                    <w:left w:val="none" w:sz="0" w:space="0" w:color="auto"/>
                    <w:bottom w:val="none" w:sz="0" w:space="0" w:color="auto"/>
                    <w:right w:val="none" w:sz="0" w:space="0" w:color="auto"/>
                  </w:divBdr>
                  <w:divsChild>
                    <w:div w:id="125321345">
                      <w:marLeft w:val="0"/>
                      <w:marRight w:val="0"/>
                      <w:marTop w:val="0"/>
                      <w:marBottom w:val="0"/>
                      <w:divBdr>
                        <w:top w:val="none" w:sz="0" w:space="0" w:color="auto"/>
                        <w:left w:val="none" w:sz="0" w:space="0" w:color="auto"/>
                        <w:bottom w:val="none" w:sz="0" w:space="0" w:color="auto"/>
                        <w:right w:val="none" w:sz="0" w:space="0" w:color="auto"/>
                      </w:divBdr>
                      <w:divsChild>
                        <w:div w:id="637686933">
                          <w:marLeft w:val="0"/>
                          <w:marRight w:val="0"/>
                          <w:marTop w:val="300"/>
                          <w:marBottom w:val="0"/>
                          <w:divBdr>
                            <w:top w:val="none" w:sz="0" w:space="0" w:color="auto"/>
                            <w:left w:val="none" w:sz="0" w:space="0" w:color="auto"/>
                            <w:bottom w:val="none" w:sz="0" w:space="0" w:color="auto"/>
                            <w:right w:val="none" w:sz="0" w:space="0" w:color="auto"/>
                          </w:divBdr>
                          <w:divsChild>
                            <w:div w:id="1523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F611-A706-4AB2-BACC-7A3AE9EE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1E90B4E-CB45-4E84-A20D-B21A330C0718}">
  <ds:schemaRefs>
    <ds:schemaRef ds:uri="http://schemas.microsoft.com/sharepoint/v3/contenttype/forms"/>
  </ds:schemaRefs>
</ds:datastoreItem>
</file>

<file path=customXml/itemProps3.xml><?xml version="1.0" encoding="utf-8"?>
<ds:datastoreItem xmlns:ds="http://schemas.openxmlformats.org/officeDocument/2006/customXml" ds:itemID="{B6BA2134-1C80-4055-91B1-1466C963433D}">
  <ds:schemaRefs>
    <ds:schemaRef ds:uri="http://purl.org/dc/dcmitype/"/>
    <ds:schemaRef ds:uri="http://schemas.microsoft.com/office/2006/documentManagement/types"/>
    <ds:schemaRef ds:uri="http://www.w3.org/XML/1998/namespace"/>
    <ds:schemaRef ds:uri="2e5bb04e-596e-45bd-9003-43ca78b1ba16"/>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40FEECE-036A-4EF1-8647-1721ACB4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5130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Likumprojekts "Grozījumi Solidaritātes nodokļa likumā"</vt:lpstr>
    </vt:vector>
  </TitlesOfParts>
  <Manager>Astra Kaļāne</Manager>
  <Company>Finanšu ministrija</Company>
  <LinksUpToDate>false</LinksUpToDate>
  <CharactersWithSpaces>5871</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Solidaritātes nodokļa likumā"</dc:title>
  <dc:subject>Likumprojekts</dc:subject>
  <dc:creator>Līga Leite</dc:creator>
  <cp:keywords/>
  <dc:description>Liga.Leite@fm.gov.lv_x000d_
tāl.67095496</dc:description>
  <cp:lastModifiedBy>Līga Leite</cp:lastModifiedBy>
  <cp:revision>2</cp:revision>
  <cp:lastPrinted>2018-11-14T10:27:00Z</cp:lastPrinted>
  <dcterms:created xsi:type="dcterms:W3CDTF">2018-11-21T11:27:00Z</dcterms:created>
  <dcterms:modified xsi:type="dcterms:W3CDTF">2018-11-21T11:27:00Z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