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E56F7D" w:rsidR="00FA0D8A" w:rsidP="00D553E7" w:rsidRDefault="00FA0D8A">
      <w:pPr>
        <w:keepNext/>
        <w:keepLines/>
        <w:spacing w:after="0" w:line="240" w:lineRule="auto"/>
        <w:ind w:firstLine="720"/>
        <w:jc w:val="right"/>
        <w:outlineLvl w:val="2"/>
        <w:rPr>
          <w:rFonts w:ascii="Times New Roman" w:hAnsi="Times New Roman" w:eastAsia="Times New Roman"/>
          <w:bCs/>
          <w:i/>
          <w:sz w:val="28"/>
          <w:szCs w:val="28"/>
          <w:lang w:eastAsia="lv-LV"/>
        </w:rPr>
      </w:pPr>
      <w:r w:rsidRPr="00E56F7D">
        <w:rPr>
          <w:rFonts w:ascii="Times New Roman" w:hAnsi="Times New Roman" w:eastAsia="Times New Roman"/>
          <w:bCs/>
          <w:i/>
          <w:sz w:val="28"/>
          <w:szCs w:val="28"/>
          <w:lang w:eastAsia="lv-LV"/>
        </w:rPr>
        <w:t>Likumprojekts</w:t>
      </w:r>
    </w:p>
    <w:p w:rsidRPr="00E56F7D" w:rsidR="00DE1233" w:rsidP="00D553E7" w:rsidRDefault="00DE1233">
      <w:pPr>
        <w:tabs>
          <w:tab w:val="left" w:pos="669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Pr="00E56F7D" w:rsidR="00FA0D8A" w:rsidP="00D553E7" w:rsidRDefault="00FA0D8A"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  <w:lang w:eastAsia="lv-LV"/>
        </w:rPr>
      </w:pPr>
      <w:r w:rsidRPr="00E56F7D">
        <w:rPr>
          <w:rFonts w:ascii="Times New Roman" w:hAnsi="Times New Roman" w:eastAsia="Times New Roman"/>
          <w:b/>
          <w:bCs/>
          <w:sz w:val="28"/>
          <w:szCs w:val="28"/>
          <w:lang w:eastAsia="lv-LV"/>
        </w:rPr>
        <w:t>Grozījumi Autortiesību likumā</w:t>
      </w:r>
    </w:p>
    <w:p w:rsidRPr="00E56F7D" w:rsidR="00FA0D8A" w:rsidP="00D553E7" w:rsidRDefault="00FA0D8A">
      <w:pPr>
        <w:spacing w:after="0" w:line="240" w:lineRule="auto"/>
        <w:jc w:val="right"/>
        <w:rPr>
          <w:rFonts w:ascii="Times New Roman" w:hAnsi="Times New Roman" w:eastAsia="Times New Roman"/>
          <w:sz w:val="28"/>
          <w:szCs w:val="28"/>
          <w:lang w:eastAsia="lv-LV"/>
        </w:rPr>
      </w:pPr>
    </w:p>
    <w:p w:rsidR="00ED544C" w:rsidP="00ED544C" w:rsidRDefault="00FA0D8A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 w:rsidRPr="00E56F7D">
        <w:rPr>
          <w:rFonts w:ascii="Times New Roman" w:hAnsi="Times New Roman" w:eastAsia="Times New Roman"/>
          <w:sz w:val="28"/>
          <w:szCs w:val="28"/>
          <w:lang w:eastAsia="lv-LV"/>
        </w:rPr>
        <w:t>Izdarīt Autortiesību likumā (Latvijas Republikas Saeimas un Ministru Kabineta Ziņotājs, 2000, 11.nr.; 2003, 8.nr.; 2004, 10.nr.; 2007, 6.nr.; 2008, 3.nr.; Latvijas Vēstnesis, 2010, 205.nr.; 2011, 58.nr.; 2013, 87., 188., 243.nr.; 2014, 257.nr.</w:t>
      </w:r>
      <w:r w:rsidR="007B3F9C">
        <w:rPr>
          <w:rFonts w:ascii="Times New Roman" w:hAnsi="Times New Roman" w:eastAsia="Times New Roman"/>
          <w:sz w:val="28"/>
          <w:szCs w:val="28"/>
          <w:lang w:eastAsia="lv-LV"/>
        </w:rPr>
        <w:t>; 2017, 106.nr.</w:t>
      </w:r>
      <w:r w:rsidRPr="00E56F7D">
        <w:rPr>
          <w:rFonts w:ascii="Times New Roman" w:hAnsi="Times New Roman" w:eastAsia="Times New Roman"/>
          <w:sz w:val="28"/>
          <w:szCs w:val="28"/>
          <w:lang w:eastAsia="lv-LV"/>
        </w:rPr>
        <w:t>) šādus grozījumus:</w:t>
      </w:r>
    </w:p>
    <w:p w:rsidR="009864EC" w:rsidP="00FD2C1A" w:rsidRDefault="009864EC">
      <w:pPr>
        <w:spacing w:after="0" w:line="240" w:lineRule="auto"/>
        <w:jc w:val="both"/>
        <w:rPr>
          <w:rFonts w:ascii="Times New Roman" w:hAnsi="Times New Roman" w:eastAsia="Times New Roman"/>
          <w:bCs/>
          <w:iCs/>
          <w:sz w:val="28"/>
          <w:szCs w:val="28"/>
          <w:lang w:eastAsia="lv-LV"/>
        </w:rPr>
      </w:pPr>
    </w:p>
    <w:p w:rsidR="005315F2" w:rsidP="00A2675E" w:rsidRDefault="00A2675E">
      <w:pPr>
        <w:spacing w:after="0" w:line="240" w:lineRule="auto"/>
        <w:ind w:left="720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 xml:space="preserve">1. </w:t>
      </w:r>
      <w:r w:rsidR="005315F2">
        <w:rPr>
          <w:rFonts w:ascii="Times New Roman" w:hAnsi="Times New Roman" w:eastAsia="Times New Roman"/>
          <w:sz w:val="28"/>
          <w:szCs w:val="28"/>
          <w:lang w:eastAsia="lv-LV"/>
        </w:rPr>
        <w:t>Papildināt 1.pantu ar 12.</w:t>
      </w:r>
      <w:r w:rsidR="00EC67B7">
        <w:rPr>
          <w:rFonts w:ascii="Times New Roman" w:hAnsi="Times New Roman" w:eastAsia="Times New Roman"/>
          <w:sz w:val="28"/>
          <w:szCs w:val="28"/>
          <w:vertAlign w:val="superscript"/>
          <w:lang w:eastAsia="lv-LV"/>
        </w:rPr>
        <w:t>1</w:t>
      </w:r>
      <w:r w:rsidR="005315F2">
        <w:rPr>
          <w:rFonts w:ascii="Times New Roman" w:hAnsi="Times New Roman" w:eastAsia="Times New Roman"/>
          <w:sz w:val="28"/>
          <w:szCs w:val="28"/>
          <w:lang w:eastAsia="lv-LV"/>
        </w:rPr>
        <w:t> punktu šādā redakcijā:</w:t>
      </w:r>
    </w:p>
    <w:p w:rsidR="005315F2" w:rsidP="00A2675E" w:rsidRDefault="005315F2">
      <w:pPr>
        <w:spacing w:after="0" w:line="240" w:lineRule="auto"/>
        <w:ind w:left="720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</w:p>
    <w:p w:rsidRPr="005315F2" w:rsidR="005315F2" w:rsidP="001907F6" w:rsidRDefault="001907F6">
      <w:pPr>
        <w:spacing w:after="0" w:line="240" w:lineRule="auto"/>
        <w:ind w:left="1418" w:hanging="698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>„</w:t>
      </w:r>
      <w:r w:rsidR="005315F2">
        <w:rPr>
          <w:rFonts w:ascii="Times New Roman" w:hAnsi="Times New Roman" w:eastAsia="Times New Roman"/>
          <w:sz w:val="28"/>
          <w:szCs w:val="28"/>
          <w:lang w:eastAsia="lv-LV"/>
        </w:rPr>
        <w:t>12</w:t>
      </w:r>
      <w:r w:rsidR="005315F2">
        <w:rPr>
          <w:rFonts w:ascii="Times New Roman" w:hAnsi="Times New Roman" w:eastAsia="Times New Roman"/>
          <w:sz w:val="28"/>
          <w:szCs w:val="28"/>
          <w:vertAlign w:val="superscript"/>
          <w:lang w:eastAsia="lv-LV"/>
        </w:rPr>
        <w:t>1</w:t>
      </w:r>
      <w:r w:rsidR="005315F2">
        <w:rPr>
          <w:rFonts w:ascii="Times New Roman" w:hAnsi="Times New Roman" w:eastAsia="Times New Roman"/>
          <w:sz w:val="28"/>
          <w:szCs w:val="28"/>
          <w:lang w:eastAsia="lv-LV"/>
        </w:rPr>
        <w:t xml:space="preserve">) </w:t>
      </w:r>
      <w:r w:rsidRPr="00B97212" w:rsidR="00B97212">
        <w:rPr>
          <w:rFonts w:ascii="Times New Roman" w:hAnsi="Times New Roman" w:eastAsia="Times New Roman"/>
          <w:b/>
          <w:sz w:val="28"/>
          <w:szCs w:val="28"/>
          <w:lang w:eastAsia="lv-LV"/>
        </w:rPr>
        <w:t xml:space="preserve">kopija </w:t>
      </w:r>
      <w:r w:rsidR="00F47906">
        <w:rPr>
          <w:rFonts w:ascii="Times New Roman" w:hAnsi="Times New Roman" w:eastAsia="Times New Roman"/>
          <w:b/>
          <w:sz w:val="28"/>
          <w:szCs w:val="28"/>
          <w:lang w:eastAsia="lv-LV"/>
        </w:rPr>
        <w:t>pielāgotā</w:t>
      </w:r>
      <w:r w:rsidRPr="00B97212" w:rsidR="00F47906">
        <w:rPr>
          <w:rFonts w:ascii="Times New Roman" w:hAnsi="Times New Roman" w:eastAsia="Times New Roman"/>
          <w:b/>
          <w:sz w:val="28"/>
          <w:szCs w:val="28"/>
          <w:lang w:eastAsia="lv-LV"/>
        </w:rPr>
        <w:t xml:space="preserve"> </w:t>
      </w:r>
      <w:r w:rsidRPr="00B97212" w:rsidR="00B97212">
        <w:rPr>
          <w:rFonts w:ascii="Times New Roman" w:hAnsi="Times New Roman" w:eastAsia="Times New Roman"/>
          <w:b/>
          <w:sz w:val="28"/>
          <w:szCs w:val="28"/>
          <w:lang w:eastAsia="lv-LV"/>
        </w:rPr>
        <w:t>formātā</w:t>
      </w:r>
      <w:r w:rsidR="005315F2">
        <w:rPr>
          <w:rFonts w:ascii="Times New Roman" w:hAnsi="Times New Roman" w:eastAsia="Times New Roman"/>
          <w:sz w:val="28"/>
          <w:szCs w:val="28"/>
          <w:lang w:eastAsia="lv-LV"/>
        </w:rPr>
        <w:t xml:space="preserve"> – darba vai blakustiesību objekta kopija </w:t>
      </w:r>
      <w:r w:rsidRPr="00416A49" w:rsidR="005315F2">
        <w:rPr>
          <w:rFonts w:ascii="Times New Roman" w:hAnsi="Times New Roman" w:eastAsia="Times New Roman"/>
          <w:sz w:val="28"/>
          <w:szCs w:val="28"/>
          <w:lang w:eastAsia="lv-LV"/>
        </w:rPr>
        <w:t xml:space="preserve">alternatīvā formātā, kas ļauj </w:t>
      </w:r>
      <w:r w:rsidR="005315F2">
        <w:rPr>
          <w:rFonts w:ascii="Times New Roman" w:hAnsi="Times New Roman" w:eastAsia="Times New Roman"/>
          <w:sz w:val="28"/>
          <w:szCs w:val="28"/>
          <w:lang w:eastAsia="lv-LV"/>
        </w:rPr>
        <w:t>person</w:t>
      </w:r>
      <w:r w:rsidR="00B2084E">
        <w:rPr>
          <w:rFonts w:ascii="Times New Roman" w:hAnsi="Times New Roman" w:eastAsia="Times New Roman"/>
          <w:sz w:val="28"/>
          <w:szCs w:val="28"/>
          <w:lang w:eastAsia="lv-LV"/>
        </w:rPr>
        <w:t>ai</w:t>
      </w:r>
      <w:r w:rsidR="005315F2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Pr="003E4647" w:rsidR="00B97212">
        <w:rPr>
          <w:rFonts w:ascii="Times New Roman" w:hAnsi="Times New Roman" w:eastAsia="Times New Roman"/>
          <w:sz w:val="28"/>
          <w:szCs w:val="28"/>
          <w:lang w:eastAsia="lv-LV"/>
        </w:rPr>
        <w:t>ar</w:t>
      </w:r>
      <w:r w:rsidR="003E4647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Pr="003E4647" w:rsidR="003E4647">
        <w:rPr>
          <w:rFonts w:ascii="Times New Roman" w:hAnsi="Times New Roman" w:eastAsia="Times New Roman"/>
          <w:sz w:val="28"/>
          <w:szCs w:val="28"/>
          <w:lang w:eastAsia="lv-LV"/>
        </w:rPr>
        <w:t xml:space="preserve">funkcionēšanas ierobežojumiem </w:t>
      </w:r>
      <w:r w:rsidRPr="00416A49" w:rsidR="005315F2">
        <w:rPr>
          <w:rFonts w:ascii="Times New Roman" w:hAnsi="Times New Roman" w:eastAsia="Times New Roman"/>
          <w:sz w:val="28"/>
          <w:szCs w:val="28"/>
          <w:lang w:eastAsia="lv-LV"/>
        </w:rPr>
        <w:t>piekļūt darbam</w:t>
      </w:r>
      <w:r w:rsidR="005315F2">
        <w:rPr>
          <w:rFonts w:ascii="Times New Roman" w:hAnsi="Times New Roman" w:eastAsia="Times New Roman"/>
          <w:sz w:val="28"/>
          <w:szCs w:val="28"/>
          <w:lang w:eastAsia="lv-LV"/>
        </w:rPr>
        <w:t xml:space="preserve"> vai blakustiesību objektam</w:t>
      </w:r>
      <w:r w:rsidRPr="0032775A" w:rsidR="005315F2">
        <w:rPr>
          <w:rFonts w:ascii="Times New Roman" w:hAnsi="Times New Roman" w:eastAsia="Times New Roman"/>
          <w:sz w:val="28"/>
          <w:szCs w:val="28"/>
          <w:lang w:eastAsia="lv-LV"/>
        </w:rPr>
        <w:t xml:space="preserve">, </w:t>
      </w:r>
      <w:r w:rsidR="00FA1DFD">
        <w:rPr>
          <w:rFonts w:ascii="Times New Roman" w:hAnsi="Times New Roman" w:eastAsia="Times New Roman"/>
          <w:sz w:val="28"/>
          <w:szCs w:val="28"/>
          <w:lang w:eastAsia="lv-LV"/>
        </w:rPr>
        <w:t xml:space="preserve">līdzīgi </w:t>
      </w:r>
      <w:r w:rsidRPr="00416A49" w:rsidR="005315F2">
        <w:rPr>
          <w:rFonts w:ascii="Times New Roman" w:hAnsi="Times New Roman" w:eastAsia="Times New Roman"/>
          <w:sz w:val="28"/>
          <w:szCs w:val="28"/>
          <w:lang w:eastAsia="lv-LV"/>
        </w:rPr>
        <w:t xml:space="preserve">kā to var persona </w:t>
      </w:r>
      <w:r w:rsidR="005315F2">
        <w:rPr>
          <w:rFonts w:ascii="Times New Roman" w:hAnsi="Times New Roman" w:eastAsia="Times New Roman"/>
          <w:sz w:val="28"/>
          <w:szCs w:val="28"/>
          <w:lang w:eastAsia="lv-LV"/>
        </w:rPr>
        <w:t xml:space="preserve">bez šādiem </w:t>
      </w:r>
      <w:r w:rsidR="003E4647">
        <w:rPr>
          <w:rFonts w:ascii="Times New Roman" w:hAnsi="Times New Roman" w:eastAsia="Times New Roman"/>
          <w:sz w:val="28"/>
          <w:szCs w:val="28"/>
          <w:lang w:eastAsia="lv-LV"/>
        </w:rPr>
        <w:t>ierobežojumiem</w:t>
      </w:r>
      <w:r w:rsidRPr="00416A49" w:rsidR="005315F2">
        <w:rPr>
          <w:rFonts w:ascii="Times New Roman" w:hAnsi="Times New Roman" w:eastAsia="Times New Roman"/>
          <w:sz w:val="28"/>
          <w:szCs w:val="28"/>
          <w:lang w:eastAsia="lv-LV"/>
        </w:rPr>
        <w:t>.</w:t>
      </w:r>
      <w:r>
        <w:rPr>
          <w:rFonts w:ascii="Times New Roman" w:hAnsi="Times New Roman" w:eastAsia="Times New Roman"/>
          <w:sz w:val="28"/>
          <w:szCs w:val="28"/>
          <w:lang w:eastAsia="lv-LV"/>
        </w:rPr>
        <w:t>”.</w:t>
      </w:r>
    </w:p>
    <w:p w:rsidR="005315F2" w:rsidP="00187D8B" w:rsidRDefault="005315F2"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</w:p>
    <w:p w:rsidR="00A2675E" w:rsidP="00A2675E" w:rsidRDefault="00187D8B">
      <w:pPr>
        <w:spacing w:after="0" w:line="240" w:lineRule="auto"/>
        <w:ind w:left="720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>2.</w:t>
      </w:r>
      <w:r w:rsidR="00137810">
        <w:rPr>
          <w:rFonts w:ascii="Times New Roman" w:hAnsi="Times New Roman" w:eastAsia="Times New Roman"/>
          <w:sz w:val="28"/>
          <w:szCs w:val="28"/>
          <w:lang w:eastAsia="lv-LV"/>
        </w:rPr>
        <w:t> </w:t>
      </w:r>
      <w:r w:rsidRPr="00076B27" w:rsidR="00A2675E">
        <w:rPr>
          <w:rFonts w:ascii="Times New Roman" w:hAnsi="Times New Roman" w:eastAsia="Times New Roman"/>
          <w:sz w:val="28"/>
          <w:szCs w:val="28"/>
          <w:lang w:eastAsia="lv-LV"/>
        </w:rPr>
        <w:t>19.</w:t>
      </w:r>
      <w:r w:rsidR="00FC416A">
        <w:rPr>
          <w:rFonts w:ascii="Times New Roman" w:hAnsi="Times New Roman" w:eastAsia="Times New Roman"/>
          <w:sz w:val="28"/>
          <w:szCs w:val="28"/>
          <w:lang w:eastAsia="lv-LV"/>
        </w:rPr>
        <w:t>panta pirmajā daļā</w:t>
      </w:r>
      <w:r w:rsidR="00A2675E">
        <w:rPr>
          <w:rFonts w:ascii="Times New Roman" w:hAnsi="Times New Roman" w:eastAsia="Times New Roman"/>
          <w:sz w:val="28"/>
          <w:szCs w:val="28"/>
          <w:lang w:eastAsia="lv-LV"/>
        </w:rPr>
        <w:t>:</w:t>
      </w:r>
      <w:r w:rsidRPr="00076B27" w:rsidR="00A2675E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</w:p>
    <w:p w:rsidR="00A2675E" w:rsidP="00A2675E" w:rsidRDefault="00A2675E">
      <w:pPr>
        <w:spacing w:after="0" w:line="240" w:lineRule="auto"/>
        <w:ind w:left="720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</w:p>
    <w:p w:rsidR="00EF2500" w:rsidP="00A2675E" w:rsidRDefault="003B1BCC">
      <w:pPr>
        <w:spacing w:after="0" w:line="240" w:lineRule="auto"/>
        <w:ind w:left="720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>i</w:t>
      </w:r>
      <w:r w:rsidR="00EF2500">
        <w:rPr>
          <w:rFonts w:ascii="Times New Roman" w:hAnsi="Times New Roman" w:eastAsia="Times New Roman"/>
          <w:sz w:val="28"/>
          <w:szCs w:val="28"/>
          <w:lang w:eastAsia="lv-LV"/>
        </w:rPr>
        <w:t>zslēgt</w:t>
      </w:r>
      <w:r>
        <w:rPr>
          <w:rFonts w:ascii="Times New Roman" w:hAnsi="Times New Roman" w:eastAsia="Times New Roman"/>
          <w:sz w:val="28"/>
          <w:szCs w:val="28"/>
          <w:lang w:eastAsia="lv-LV"/>
        </w:rPr>
        <w:t xml:space="preserve"> 1</w:t>
      </w:r>
      <w:r w:rsidR="00EF2500">
        <w:rPr>
          <w:rFonts w:ascii="Times New Roman" w:hAnsi="Times New Roman" w:eastAsia="Times New Roman"/>
          <w:sz w:val="28"/>
          <w:szCs w:val="28"/>
          <w:lang w:eastAsia="lv-LV"/>
        </w:rPr>
        <w:t>.punkt</w:t>
      </w:r>
      <w:r>
        <w:rPr>
          <w:rFonts w:ascii="Times New Roman" w:hAnsi="Times New Roman" w:eastAsia="Times New Roman"/>
          <w:sz w:val="28"/>
          <w:szCs w:val="28"/>
          <w:lang w:eastAsia="lv-LV"/>
        </w:rPr>
        <w:t xml:space="preserve">ā vārdus </w:t>
      </w:r>
      <w:r w:rsidR="001907F6">
        <w:rPr>
          <w:rFonts w:ascii="Times New Roman" w:hAnsi="Times New Roman" w:eastAsia="Times New Roman"/>
          <w:sz w:val="28"/>
          <w:szCs w:val="28"/>
          <w:lang w:eastAsia="lv-LV"/>
        </w:rPr>
        <w:t>„</w:t>
      </w:r>
      <w:r>
        <w:rPr>
          <w:rFonts w:ascii="Times New Roman" w:hAnsi="Times New Roman" w:eastAsia="Times New Roman"/>
          <w:sz w:val="28"/>
          <w:szCs w:val="28"/>
          <w:lang w:eastAsia="lv-LV"/>
        </w:rPr>
        <w:t>ievērojot šā likuma 20.panta noteikumus</w:t>
      </w:r>
      <w:r w:rsidR="001907F6">
        <w:rPr>
          <w:rFonts w:ascii="Times New Roman" w:hAnsi="Times New Roman" w:eastAsia="Times New Roman"/>
          <w:sz w:val="28"/>
          <w:szCs w:val="28"/>
          <w:lang w:eastAsia="lv-LV"/>
        </w:rPr>
        <w:t>”</w:t>
      </w:r>
      <w:r>
        <w:rPr>
          <w:rFonts w:ascii="Times New Roman" w:hAnsi="Times New Roman" w:eastAsia="Times New Roman"/>
          <w:sz w:val="28"/>
          <w:szCs w:val="28"/>
          <w:lang w:eastAsia="lv-LV"/>
        </w:rPr>
        <w:t>;</w:t>
      </w:r>
    </w:p>
    <w:p w:rsidR="003B1BCC" w:rsidP="00A2675E" w:rsidRDefault="003B1BCC">
      <w:pPr>
        <w:spacing w:after="0" w:line="240" w:lineRule="auto"/>
        <w:ind w:left="720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</w:p>
    <w:p w:rsidRPr="00076B27" w:rsidR="003B1BCC" w:rsidP="00A2675E" w:rsidRDefault="003B1BCC">
      <w:pPr>
        <w:spacing w:after="0" w:line="240" w:lineRule="auto"/>
        <w:ind w:left="720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 xml:space="preserve">izslēgt 2.punktā vārdus </w:t>
      </w:r>
      <w:r w:rsidR="001907F6">
        <w:rPr>
          <w:rFonts w:ascii="Times New Roman" w:hAnsi="Times New Roman" w:eastAsia="Times New Roman"/>
          <w:sz w:val="28"/>
          <w:szCs w:val="28"/>
          <w:lang w:eastAsia="lv-LV"/>
        </w:rPr>
        <w:t>„</w:t>
      </w:r>
      <w:r>
        <w:rPr>
          <w:rFonts w:ascii="Times New Roman" w:hAnsi="Times New Roman" w:eastAsia="Times New Roman"/>
          <w:sz w:val="28"/>
          <w:szCs w:val="28"/>
          <w:lang w:eastAsia="lv-LV"/>
        </w:rPr>
        <w:t>ievērojot šā likuma 21.panta noteikumus</w:t>
      </w:r>
      <w:r w:rsidR="001907F6">
        <w:rPr>
          <w:rFonts w:ascii="Times New Roman" w:hAnsi="Times New Roman" w:eastAsia="Times New Roman"/>
          <w:sz w:val="28"/>
          <w:szCs w:val="28"/>
          <w:lang w:eastAsia="lv-LV"/>
        </w:rPr>
        <w:t>”</w:t>
      </w:r>
      <w:r>
        <w:rPr>
          <w:rFonts w:ascii="Times New Roman" w:hAnsi="Times New Roman" w:eastAsia="Times New Roman"/>
          <w:sz w:val="28"/>
          <w:szCs w:val="28"/>
          <w:lang w:eastAsia="lv-LV"/>
        </w:rPr>
        <w:t>;</w:t>
      </w:r>
    </w:p>
    <w:p w:rsidR="003B1BCC" w:rsidP="00A2675E" w:rsidRDefault="003B1BCC">
      <w:pPr>
        <w:spacing w:after="0" w:line="240" w:lineRule="auto"/>
        <w:ind w:left="720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</w:p>
    <w:p w:rsidR="003B1BCC" w:rsidP="00A2675E" w:rsidRDefault="00A2675E">
      <w:pPr>
        <w:spacing w:after="0" w:line="240" w:lineRule="auto"/>
        <w:ind w:left="720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>izteikt 3.punktu šādā redakcijā:</w:t>
      </w:r>
    </w:p>
    <w:p w:rsidRPr="007F4B87" w:rsidR="00A2675E" w:rsidP="001907F6" w:rsidRDefault="001907F6">
      <w:pPr>
        <w:spacing w:after="0" w:line="240" w:lineRule="auto"/>
        <w:ind w:left="1276" w:hanging="567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>„</w:t>
      </w:r>
      <w:r w:rsidR="00A2675E">
        <w:rPr>
          <w:rFonts w:ascii="Times New Roman" w:hAnsi="Times New Roman" w:eastAsia="Times New Roman"/>
          <w:sz w:val="28"/>
          <w:szCs w:val="28"/>
          <w:lang w:eastAsia="lv-LV"/>
        </w:rPr>
        <w:t>3)</w:t>
      </w:r>
      <w:r w:rsidR="00137810">
        <w:rPr>
          <w:rFonts w:ascii="Times New Roman" w:hAnsi="Times New Roman" w:eastAsia="Times New Roman"/>
          <w:sz w:val="28"/>
          <w:szCs w:val="28"/>
          <w:lang w:eastAsia="lv-LV"/>
        </w:rPr>
        <w:t> </w:t>
      </w:r>
      <w:r>
        <w:rPr>
          <w:rFonts w:ascii="Times New Roman" w:hAnsi="Times New Roman" w:eastAsia="Times New Roman"/>
          <w:sz w:val="28"/>
          <w:szCs w:val="28"/>
          <w:lang w:eastAsia="lv-LV"/>
        </w:rPr>
        <w:tab/>
      </w:r>
      <w:r w:rsidR="00A2675E">
        <w:rPr>
          <w:rFonts w:ascii="Times New Roman" w:hAnsi="Times New Roman" w:eastAsia="Times New Roman"/>
          <w:sz w:val="28"/>
          <w:szCs w:val="28"/>
          <w:lang w:eastAsia="lv-LV"/>
        </w:rPr>
        <w:t>darbs tiek izmantots personu ar</w:t>
      </w:r>
      <w:r w:rsidR="00684EB2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="00ED5481">
        <w:rPr>
          <w:rFonts w:ascii="Times New Roman" w:hAnsi="Times New Roman" w:eastAsia="Times New Roman"/>
          <w:sz w:val="28"/>
          <w:szCs w:val="28"/>
          <w:lang w:eastAsia="lv-LV"/>
        </w:rPr>
        <w:t xml:space="preserve">funkcionēšanas ierobežojumiem </w:t>
      </w:r>
      <w:r w:rsidR="00A2675E">
        <w:rPr>
          <w:rFonts w:ascii="Times New Roman" w:hAnsi="Times New Roman" w:eastAsia="Times New Roman"/>
          <w:sz w:val="28"/>
          <w:szCs w:val="28"/>
          <w:lang w:eastAsia="lv-LV"/>
        </w:rPr>
        <w:t>vajadzībām</w:t>
      </w:r>
      <w:r>
        <w:rPr>
          <w:rFonts w:ascii="Times New Roman" w:hAnsi="Times New Roman" w:eastAsia="Times New Roman"/>
          <w:sz w:val="28"/>
          <w:szCs w:val="28"/>
          <w:lang w:eastAsia="lv-LV"/>
        </w:rPr>
        <w:t>”</w:t>
      </w:r>
      <w:r w:rsidR="00A2675E">
        <w:rPr>
          <w:rFonts w:ascii="Times New Roman" w:hAnsi="Times New Roman" w:eastAsia="Times New Roman"/>
          <w:sz w:val="28"/>
          <w:szCs w:val="28"/>
          <w:lang w:eastAsia="lv-LV"/>
        </w:rPr>
        <w:t>;</w:t>
      </w:r>
    </w:p>
    <w:p w:rsidR="00A2675E" w:rsidP="00A2675E" w:rsidRDefault="00A2675E"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</w:p>
    <w:p w:rsidR="00A2675E" w:rsidP="00A2675E" w:rsidRDefault="00A2675E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>papildināt daļu ar 3</w:t>
      </w:r>
      <w:r w:rsidR="00EC67B7">
        <w:rPr>
          <w:rFonts w:ascii="Times New Roman" w:hAnsi="Times New Roman" w:eastAsia="Times New Roman"/>
          <w:sz w:val="28"/>
          <w:szCs w:val="28"/>
          <w:lang w:eastAsia="lv-LV"/>
        </w:rPr>
        <w:t>.</w:t>
      </w:r>
      <w:r>
        <w:rPr>
          <w:rFonts w:ascii="Times New Roman" w:hAnsi="Times New Roman" w:eastAsia="Times New Roman"/>
          <w:sz w:val="28"/>
          <w:szCs w:val="28"/>
          <w:vertAlign w:val="superscript"/>
          <w:lang w:eastAsia="lv-LV"/>
        </w:rPr>
        <w:t>1</w:t>
      </w:r>
      <w:r w:rsidR="00137810">
        <w:rPr>
          <w:rFonts w:ascii="Times New Roman" w:hAnsi="Times New Roman" w:eastAsia="Times New Roman"/>
          <w:sz w:val="28"/>
          <w:szCs w:val="28"/>
          <w:lang w:eastAsia="lv-LV"/>
        </w:rPr>
        <w:t> </w:t>
      </w:r>
      <w:r>
        <w:rPr>
          <w:rFonts w:ascii="Times New Roman" w:hAnsi="Times New Roman" w:eastAsia="Times New Roman"/>
          <w:sz w:val="28"/>
          <w:szCs w:val="28"/>
          <w:lang w:eastAsia="lv-LV"/>
        </w:rPr>
        <w:t>punktu šādā redakcijā:</w:t>
      </w:r>
    </w:p>
    <w:p w:rsidR="00DE00FE" w:rsidP="001907F6" w:rsidRDefault="001907F6">
      <w:pPr>
        <w:spacing w:after="0" w:line="240" w:lineRule="auto"/>
        <w:ind w:left="1276" w:hanging="556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>„</w:t>
      </w:r>
      <w:r w:rsidR="00A2675E">
        <w:rPr>
          <w:rFonts w:ascii="Times New Roman" w:hAnsi="Times New Roman" w:eastAsia="Times New Roman"/>
          <w:sz w:val="28"/>
          <w:szCs w:val="28"/>
          <w:lang w:eastAsia="lv-LV"/>
        </w:rPr>
        <w:t>3</w:t>
      </w:r>
      <w:r w:rsidR="00A2675E">
        <w:rPr>
          <w:rFonts w:ascii="Times New Roman" w:hAnsi="Times New Roman" w:eastAsia="Times New Roman"/>
          <w:sz w:val="28"/>
          <w:szCs w:val="28"/>
          <w:vertAlign w:val="superscript"/>
          <w:lang w:eastAsia="lv-LV"/>
        </w:rPr>
        <w:t>1</w:t>
      </w:r>
      <w:r w:rsidR="00137810">
        <w:rPr>
          <w:rFonts w:ascii="Times New Roman" w:hAnsi="Times New Roman" w:eastAsia="Times New Roman"/>
          <w:sz w:val="28"/>
          <w:szCs w:val="28"/>
          <w:lang w:eastAsia="lv-LV"/>
        </w:rPr>
        <w:t>) </w:t>
      </w:r>
      <w:r>
        <w:rPr>
          <w:rFonts w:ascii="Times New Roman" w:hAnsi="Times New Roman" w:eastAsia="Times New Roman"/>
          <w:sz w:val="28"/>
          <w:szCs w:val="28"/>
          <w:lang w:eastAsia="lv-LV"/>
        </w:rPr>
        <w:tab/>
      </w:r>
      <w:r w:rsidR="003E6AA5">
        <w:rPr>
          <w:rFonts w:ascii="Times New Roman" w:hAnsi="Times New Roman" w:eastAsia="Times New Roman"/>
          <w:sz w:val="28"/>
          <w:szCs w:val="28"/>
          <w:lang w:eastAsia="lv-LV"/>
        </w:rPr>
        <w:t>noteikti darbi tiek izmantoti</w:t>
      </w:r>
      <w:r w:rsidR="00A2675E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Pr="00076B27" w:rsidR="00A2675E">
        <w:rPr>
          <w:rFonts w:ascii="Times New Roman" w:hAnsi="Times New Roman" w:eastAsia="Times New Roman"/>
          <w:sz w:val="28"/>
          <w:szCs w:val="28"/>
          <w:lang w:eastAsia="lv-LV"/>
        </w:rPr>
        <w:t>personu</w:t>
      </w:r>
      <w:r w:rsidR="00F47906">
        <w:rPr>
          <w:rFonts w:ascii="Times New Roman" w:hAnsi="Times New Roman" w:eastAsia="Times New Roman"/>
          <w:sz w:val="28"/>
          <w:szCs w:val="28"/>
          <w:lang w:eastAsia="lv-LV"/>
        </w:rPr>
        <w:t xml:space="preserve">, kuras ir neredzīgas </w:t>
      </w:r>
      <w:r w:rsidR="00DA458A">
        <w:rPr>
          <w:rFonts w:ascii="Times New Roman" w:hAnsi="Times New Roman" w:eastAsia="Times New Roman"/>
          <w:sz w:val="28"/>
          <w:szCs w:val="28"/>
          <w:lang w:eastAsia="lv-LV"/>
        </w:rPr>
        <w:t xml:space="preserve">vai </w:t>
      </w:r>
      <w:r w:rsidR="00F47906">
        <w:rPr>
          <w:rFonts w:ascii="Times New Roman" w:hAnsi="Times New Roman" w:eastAsia="Times New Roman"/>
          <w:sz w:val="28"/>
          <w:szCs w:val="28"/>
          <w:lang w:eastAsia="lv-LV"/>
        </w:rPr>
        <w:t>ar citādām lasīšanas grūtībām,</w:t>
      </w:r>
      <w:r w:rsidRPr="00076B27" w:rsidR="00F47906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Pr="00076B27" w:rsidR="00A2675E">
        <w:rPr>
          <w:rFonts w:ascii="Times New Roman" w:hAnsi="Times New Roman" w:eastAsia="Times New Roman"/>
          <w:sz w:val="28"/>
          <w:szCs w:val="28"/>
          <w:lang w:eastAsia="lv-LV"/>
        </w:rPr>
        <w:t>vajadzībām</w:t>
      </w:r>
      <w:r>
        <w:rPr>
          <w:rFonts w:ascii="Times New Roman" w:hAnsi="Times New Roman" w:eastAsia="Times New Roman"/>
          <w:sz w:val="28"/>
          <w:szCs w:val="28"/>
          <w:lang w:eastAsia="lv-LV"/>
        </w:rPr>
        <w:t>”</w:t>
      </w:r>
      <w:r w:rsidR="00DE00FE">
        <w:rPr>
          <w:rFonts w:ascii="Times New Roman" w:hAnsi="Times New Roman" w:eastAsia="Times New Roman"/>
          <w:sz w:val="28"/>
          <w:szCs w:val="28"/>
          <w:lang w:eastAsia="lv-LV"/>
        </w:rPr>
        <w:t>;</w:t>
      </w:r>
    </w:p>
    <w:p w:rsidR="00DE00FE" w:rsidP="00A2675E" w:rsidRDefault="00DE00FE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</w:p>
    <w:p w:rsidR="00A2675E" w:rsidP="00A2675E" w:rsidRDefault="00DE00FE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 xml:space="preserve">izslēgt 10.punktā vārdus </w:t>
      </w:r>
      <w:r w:rsidR="001907F6">
        <w:rPr>
          <w:rFonts w:ascii="Times New Roman" w:hAnsi="Times New Roman" w:eastAsia="Times New Roman"/>
          <w:sz w:val="28"/>
          <w:szCs w:val="28"/>
          <w:lang w:eastAsia="lv-LV"/>
        </w:rPr>
        <w:t>„</w:t>
      </w:r>
      <w:r w:rsidRPr="00DE00FE">
        <w:rPr>
          <w:rFonts w:ascii="Times New Roman" w:hAnsi="Times New Roman" w:eastAsia="Times New Roman"/>
          <w:sz w:val="28"/>
          <w:szCs w:val="28"/>
          <w:lang w:eastAsia="lv-LV"/>
        </w:rPr>
        <w:t>saskaņā ar šā likuma 29.</w:t>
      </w:r>
      <w:r w:rsidR="001907F6">
        <w:rPr>
          <w:rFonts w:ascii="Times New Roman" w:hAnsi="Times New Roman" w:eastAsia="Times New Roman"/>
          <w:sz w:val="28"/>
          <w:szCs w:val="28"/>
          <w:lang w:eastAsia="lv-LV"/>
        </w:rPr>
        <w:t>p</w:t>
      </w:r>
      <w:r w:rsidRPr="00DE00FE">
        <w:rPr>
          <w:rFonts w:ascii="Times New Roman" w:hAnsi="Times New Roman" w:eastAsia="Times New Roman"/>
          <w:sz w:val="28"/>
          <w:szCs w:val="28"/>
          <w:lang w:eastAsia="lv-LV"/>
        </w:rPr>
        <w:t>antu</w:t>
      </w:r>
      <w:r w:rsidR="001907F6">
        <w:rPr>
          <w:rFonts w:ascii="Times New Roman" w:hAnsi="Times New Roman" w:eastAsia="Times New Roman"/>
          <w:sz w:val="28"/>
          <w:szCs w:val="28"/>
          <w:lang w:eastAsia="lv-LV"/>
        </w:rPr>
        <w:t>”</w:t>
      </w:r>
      <w:r>
        <w:rPr>
          <w:rFonts w:ascii="Times New Roman" w:hAnsi="Times New Roman" w:eastAsia="Times New Roman"/>
          <w:sz w:val="28"/>
          <w:szCs w:val="28"/>
          <w:lang w:eastAsia="lv-LV"/>
        </w:rPr>
        <w:t>.</w:t>
      </w:r>
    </w:p>
    <w:p w:rsidRPr="00E56F7D" w:rsidR="009864EC" w:rsidP="00A2675E" w:rsidRDefault="009864EC">
      <w:pPr>
        <w:spacing w:after="0" w:line="240" w:lineRule="auto"/>
        <w:ind w:firstLine="720"/>
        <w:jc w:val="both"/>
        <w:rPr>
          <w:rFonts w:ascii="Times New Roman" w:hAnsi="Times New Roman" w:eastAsia="Times New Roman"/>
          <w:bCs/>
          <w:iCs/>
          <w:sz w:val="28"/>
          <w:szCs w:val="28"/>
          <w:lang w:eastAsia="lv-LV"/>
        </w:rPr>
      </w:pPr>
    </w:p>
    <w:p w:rsidR="00A2675E" w:rsidP="00A2675E" w:rsidRDefault="008673A5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>3</w:t>
      </w:r>
      <w:r w:rsidR="00501332">
        <w:rPr>
          <w:rFonts w:ascii="Times New Roman" w:hAnsi="Times New Roman" w:eastAsia="Times New Roman"/>
          <w:sz w:val="28"/>
          <w:szCs w:val="28"/>
          <w:lang w:eastAsia="lv-LV"/>
        </w:rPr>
        <w:t>. </w:t>
      </w:r>
      <w:r w:rsidRPr="00076B27" w:rsidR="00A2675E">
        <w:rPr>
          <w:rFonts w:ascii="Times New Roman" w:hAnsi="Times New Roman" w:eastAsia="Times New Roman"/>
          <w:sz w:val="28"/>
          <w:szCs w:val="28"/>
          <w:lang w:eastAsia="lv-LV"/>
        </w:rPr>
        <w:t>Izteikt 22.pantu šādā redakcijā:</w:t>
      </w:r>
    </w:p>
    <w:p w:rsidR="003E6AA5" w:rsidP="00A2675E" w:rsidRDefault="003E6AA5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</w:p>
    <w:p w:rsidR="00A2675E" w:rsidP="003E7C67" w:rsidRDefault="001907F6">
      <w:pPr>
        <w:spacing w:after="0" w:line="240" w:lineRule="auto"/>
        <w:ind w:left="709" w:firstLine="284"/>
        <w:jc w:val="both"/>
        <w:rPr>
          <w:rFonts w:ascii="Times New Roman" w:hAnsi="Times New Roman" w:eastAsia="Times New Roman"/>
          <w:b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>„</w:t>
      </w:r>
      <w:r w:rsidRPr="00A2675E" w:rsidR="00A2675E">
        <w:rPr>
          <w:rFonts w:ascii="Times New Roman" w:hAnsi="Times New Roman" w:eastAsia="Times New Roman"/>
          <w:b/>
          <w:sz w:val="28"/>
          <w:szCs w:val="28"/>
          <w:lang w:eastAsia="lv-LV"/>
        </w:rPr>
        <w:t>22.</w:t>
      </w:r>
      <w:r w:rsidR="0028229A">
        <w:rPr>
          <w:rFonts w:ascii="Times New Roman" w:hAnsi="Times New Roman" w:eastAsia="Times New Roman"/>
          <w:b/>
          <w:sz w:val="28"/>
          <w:szCs w:val="28"/>
          <w:lang w:eastAsia="lv-LV"/>
        </w:rPr>
        <w:t> </w:t>
      </w:r>
      <w:r w:rsidRPr="00A2675E" w:rsidR="00A2675E">
        <w:rPr>
          <w:rFonts w:ascii="Times New Roman" w:hAnsi="Times New Roman" w:eastAsia="Times New Roman"/>
          <w:b/>
          <w:sz w:val="28"/>
          <w:szCs w:val="28"/>
          <w:lang w:eastAsia="lv-LV"/>
        </w:rPr>
        <w:t xml:space="preserve">pants. Darba izmantošana personu ar </w:t>
      </w:r>
      <w:r w:rsidR="00ED5481">
        <w:rPr>
          <w:rFonts w:ascii="Times New Roman" w:hAnsi="Times New Roman" w:eastAsia="Times New Roman"/>
          <w:b/>
          <w:sz w:val="28"/>
          <w:szCs w:val="28"/>
          <w:lang w:eastAsia="lv-LV"/>
        </w:rPr>
        <w:t xml:space="preserve">funkcionēšanas ierobežojumiem </w:t>
      </w:r>
      <w:r w:rsidRPr="00A2675E" w:rsidR="00A2675E">
        <w:rPr>
          <w:rFonts w:ascii="Times New Roman" w:hAnsi="Times New Roman" w:eastAsia="Times New Roman"/>
          <w:b/>
          <w:sz w:val="28"/>
          <w:szCs w:val="28"/>
          <w:lang w:eastAsia="lv-LV"/>
        </w:rPr>
        <w:t>vajadzībām</w:t>
      </w:r>
    </w:p>
    <w:p w:rsidR="003E7C67" w:rsidP="00A2675E" w:rsidRDefault="003E7C67">
      <w:pPr>
        <w:spacing w:after="0" w:line="240" w:lineRule="auto"/>
        <w:ind w:firstLine="720"/>
        <w:jc w:val="both"/>
        <w:rPr>
          <w:rFonts w:ascii="Times New Roman" w:hAnsi="Times New Roman" w:eastAsia="Times New Roman"/>
          <w:b/>
          <w:sz w:val="28"/>
          <w:szCs w:val="28"/>
          <w:lang w:eastAsia="lv-LV"/>
        </w:rPr>
      </w:pPr>
    </w:p>
    <w:p w:rsidRPr="008673A5" w:rsidR="008673A5" w:rsidP="003E7C67" w:rsidRDefault="003B1BCC">
      <w:pPr>
        <w:spacing w:after="0" w:line="240" w:lineRule="auto"/>
        <w:ind w:left="709" w:firstLine="284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>Ievērojot šā likuma 18.panta otrās daļas noteikumus, b</w:t>
      </w:r>
      <w:r w:rsidRPr="00A2675E" w:rsidR="00A2675E">
        <w:rPr>
          <w:rFonts w:ascii="Times New Roman" w:hAnsi="Times New Roman" w:eastAsia="Times New Roman"/>
          <w:sz w:val="28"/>
          <w:szCs w:val="28"/>
          <w:lang w:eastAsia="lv-LV"/>
        </w:rPr>
        <w:t xml:space="preserve">ez autora piekrišanas un bez atlīdzības samaksas </w:t>
      </w:r>
      <w:r w:rsidR="008C5098">
        <w:rPr>
          <w:rFonts w:ascii="Times New Roman" w:hAnsi="Times New Roman" w:eastAsia="Times New Roman"/>
          <w:sz w:val="28"/>
          <w:szCs w:val="28"/>
          <w:lang w:eastAsia="lv-LV"/>
        </w:rPr>
        <w:t>atļauts</w:t>
      </w:r>
      <w:r w:rsidR="008673A5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Pr="00A2675E" w:rsidR="00AB0495">
        <w:rPr>
          <w:rFonts w:ascii="Times New Roman" w:hAnsi="Times New Roman" w:eastAsia="Times New Roman"/>
          <w:sz w:val="28"/>
          <w:szCs w:val="28"/>
          <w:lang w:eastAsia="lv-LV"/>
        </w:rPr>
        <w:t>nekomerciālos nolūkos</w:t>
      </w:r>
      <w:r w:rsidR="00EA70F4">
        <w:rPr>
          <w:rFonts w:ascii="Times New Roman" w:hAnsi="Times New Roman" w:eastAsia="Times New Roman"/>
          <w:sz w:val="28"/>
          <w:szCs w:val="28"/>
          <w:lang w:eastAsia="lv-LV"/>
        </w:rPr>
        <w:t xml:space="preserve"> personu ar funkcionēšanas ierobežojumiem vajadzībām</w:t>
      </w:r>
      <w:r w:rsidRPr="00A2675E" w:rsidR="00AB0495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Pr="00684EB2" w:rsidR="008673A5">
        <w:rPr>
          <w:rFonts w:ascii="Times New Roman" w:hAnsi="Times New Roman" w:eastAsia="Times New Roman"/>
          <w:sz w:val="28"/>
          <w:szCs w:val="28"/>
          <w:lang w:eastAsia="lv-LV"/>
        </w:rPr>
        <w:t>sagatavot</w:t>
      </w:r>
      <w:r w:rsidR="008673A5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="0028229A">
        <w:rPr>
          <w:rFonts w:ascii="Times New Roman" w:hAnsi="Times New Roman" w:eastAsia="Times New Roman"/>
          <w:sz w:val="28"/>
          <w:szCs w:val="28"/>
          <w:lang w:eastAsia="lv-LV"/>
        </w:rPr>
        <w:t xml:space="preserve">izziņota darba </w:t>
      </w:r>
      <w:r w:rsidRPr="00416A49" w:rsidR="008673A5">
        <w:rPr>
          <w:rFonts w:ascii="Times New Roman" w:hAnsi="Times New Roman" w:eastAsia="Times New Roman"/>
          <w:sz w:val="28"/>
          <w:szCs w:val="28"/>
          <w:lang w:eastAsia="lv-LV"/>
        </w:rPr>
        <w:t xml:space="preserve">kopiju </w:t>
      </w:r>
      <w:r w:rsidR="00F47906">
        <w:rPr>
          <w:rFonts w:ascii="Times New Roman" w:hAnsi="Times New Roman" w:eastAsia="Times New Roman"/>
          <w:sz w:val="28"/>
          <w:szCs w:val="28"/>
          <w:lang w:eastAsia="lv-LV"/>
        </w:rPr>
        <w:t>pielāgotā</w:t>
      </w:r>
      <w:r w:rsidRPr="00416A49" w:rsidR="00F47906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Pr="00416A49" w:rsidR="008673A5">
        <w:rPr>
          <w:rFonts w:ascii="Times New Roman" w:hAnsi="Times New Roman" w:eastAsia="Times New Roman"/>
          <w:sz w:val="28"/>
          <w:szCs w:val="28"/>
          <w:lang w:eastAsia="lv-LV"/>
        </w:rPr>
        <w:t>formātā</w:t>
      </w:r>
      <w:r w:rsidR="00C74064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="008673A5">
        <w:rPr>
          <w:rFonts w:ascii="Times New Roman" w:hAnsi="Times New Roman" w:eastAsia="Times New Roman"/>
          <w:sz w:val="28"/>
          <w:szCs w:val="28"/>
          <w:lang w:eastAsia="lv-LV"/>
        </w:rPr>
        <w:t>un</w:t>
      </w:r>
      <w:r w:rsidR="007012A5">
        <w:rPr>
          <w:rFonts w:ascii="Times New Roman" w:hAnsi="Times New Roman" w:eastAsia="Times New Roman"/>
          <w:sz w:val="28"/>
          <w:szCs w:val="28"/>
          <w:lang w:eastAsia="lv-LV"/>
        </w:rPr>
        <w:t xml:space="preserve"> to</w:t>
      </w:r>
      <w:r w:rsidR="008673A5">
        <w:rPr>
          <w:rFonts w:ascii="Times New Roman" w:hAnsi="Times New Roman" w:eastAsia="Times New Roman"/>
          <w:sz w:val="28"/>
          <w:szCs w:val="28"/>
          <w:lang w:eastAsia="lv-LV"/>
        </w:rPr>
        <w:t xml:space="preserve"> reproducēt, </w:t>
      </w:r>
      <w:r w:rsidRPr="00416A49" w:rsidR="008673A5">
        <w:rPr>
          <w:rFonts w:ascii="Times New Roman" w:hAnsi="Times New Roman" w:eastAsia="Times New Roman"/>
          <w:sz w:val="28"/>
          <w:szCs w:val="28"/>
          <w:lang w:eastAsia="lv-LV"/>
        </w:rPr>
        <w:t>izplatīt</w:t>
      </w:r>
      <w:r w:rsidR="008673A5">
        <w:rPr>
          <w:rFonts w:ascii="Times New Roman" w:hAnsi="Times New Roman" w:eastAsia="Times New Roman"/>
          <w:sz w:val="28"/>
          <w:szCs w:val="28"/>
          <w:lang w:eastAsia="lv-LV"/>
        </w:rPr>
        <w:t xml:space="preserve"> un </w:t>
      </w:r>
      <w:r w:rsidRPr="008673A5" w:rsidR="008673A5">
        <w:rPr>
          <w:rFonts w:ascii="Times New Roman" w:hAnsi="Times New Roman" w:eastAsia="Times New Roman"/>
          <w:sz w:val="28"/>
          <w:szCs w:val="28"/>
          <w:lang w:eastAsia="lv-LV"/>
        </w:rPr>
        <w:t>publiskot</w:t>
      </w:r>
      <w:r w:rsidR="008673A5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Pr="00416A49" w:rsidR="008673A5">
        <w:rPr>
          <w:rFonts w:ascii="Times New Roman" w:hAnsi="Times New Roman" w:eastAsia="Times New Roman"/>
          <w:sz w:val="28"/>
          <w:szCs w:val="28"/>
          <w:lang w:eastAsia="lv-LV"/>
        </w:rPr>
        <w:t>šīm personām, ci</w:t>
      </w:r>
      <w:r w:rsidR="0028229A">
        <w:rPr>
          <w:rFonts w:ascii="Times New Roman" w:hAnsi="Times New Roman" w:eastAsia="Times New Roman"/>
          <w:sz w:val="28"/>
          <w:szCs w:val="28"/>
          <w:lang w:eastAsia="lv-LV"/>
        </w:rPr>
        <w:t>ktāl tas nepieciešams attiecīg</w:t>
      </w:r>
      <w:r w:rsidR="00ED5481">
        <w:rPr>
          <w:rFonts w:ascii="Times New Roman" w:hAnsi="Times New Roman" w:eastAsia="Times New Roman"/>
          <w:sz w:val="28"/>
          <w:szCs w:val="28"/>
          <w:lang w:eastAsia="lv-LV"/>
        </w:rPr>
        <w:t>ā</w:t>
      </w:r>
      <w:r w:rsidRPr="00416A49" w:rsidR="008673A5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="00ED5481">
        <w:rPr>
          <w:rFonts w:ascii="Times New Roman" w:hAnsi="Times New Roman" w:eastAsia="Times New Roman"/>
          <w:sz w:val="28"/>
          <w:szCs w:val="28"/>
          <w:lang w:eastAsia="lv-LV"/>
        </w:rPr>
        <w:t>ierobežojuma</w:t>
      </w:r>
      <w:r w:rsidRPr="00416A49" w:rsidR="008673A5">
        <w:rPr>
          <w:rFonts w:ascii="Times New Roman" w:hAnsi="Times New Roman" w:eastAsia="Times New Roman"/>
          <w:sz w:val="28"/>
          <w:szCs w:val="28"/>
          <w:lang w:eastAsia="lv-LV"/>
        </w:rPr>
        <w:t xml:space="preserve"> gadījumā.</w:t>
      </w:r>
      <w:r w:rsidR="003E7C67">
        <w:rPr>
          <w:rFonts w:ascii="Times New Roman" w:hAnsi="Times New Roman" w:eastAsia="Times New Roman"/>
          <w:sz w:val="28"/>
          <w:szCs w:val="28"/>
          <w:lang w:eastAsia="lv-LV"/>
        </w:rPr>
        <w:t>”.</w:t>
      </w:r>
    </w:p>
    <w:p w:rsidR="003E6AA5" w:rsidP="00C00518" w:rsidRDefault="003E6AA5">
      <w:pPr>
        <w:spacing w:after="0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</w:p>
    <w:p w:rsidR="00696D07" w:rsidP="00C00518" w:rsidRDefault="00696D07">
      <w:pPr>
        <w:spacing w:after="0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</w:p>
    <w:p w:rsidR="004E0646" w:rsidRDefault="008673A5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lastRenderedPageBreak/>
        <w:t>4</w:t>
      </w:r>
      <w:r w:rsidR="003A50F1">
        <w:rPr>
          <w:rFonts w:ascii="Times New Roman" w:hAnsi="Times New Roman" w:eastAsia="Times New Roman"/>
          <w:sz w:val="28"/>
          <w:szCs w:val="28"/>
          <w:lang w:eastAsia="lv-LV"/>
        </w:rPr>
        <w:t>. </w:t>
      </w:r>
      <w:r w:rsidR="0098217B">
        <w:rPr>
          <w:rFonts w:ascii="Times New Roman" w:hAnsi="Times New Roman" w:eastAsia="Times New Roman"/>
          <w:sz w:val="28"/>
          <w:szCs w:val="28"/>
          <w:lang w:eastAsia="lv-LV"/>
        </w:rPr>
        <w:t xml:space="preserve">Papildināt </w:t>
      </w:r>
      <w:r w:rsidR="001C3279">
        <w:rPr>
          <w:rFonts w:ascii="Times New Roman" w:hAnsi="Times New Roman" w:eastAsia="Times New Roman"/>
          <w:sz w:val="28"/>
          <w:szCs w:val="28"/>
          <w:lang w:eastAsia="lv-LV"/>
        </w:rPr>
        <w:t>likumu ar 22</w:t>
      </w:r>
      <w:r w:rsidR="00663F26">
        <w:rPr>
          <w:rFonts w:ascii="Times New Roman" w:hAnsi="Times New Roman" w:eastAsia="Times New Roman"/>
          <w:sz w:val="28"/>
          <w:szCs w:val="28"/>
          <w:lang w:eastAsia="lv-LV"/>
        </w:rPr>
        <w:t>.</w:t>
      </w:r>
      <w:r w:rsidR="001C3279">
        <w:rPr>
          <w:rFonts w:ascii="Times New Roman" w:hAnsi="Times New Roman" w:eastAsia="Times New Roman"/>
          <w:sz w:val="28"/>
          <w:szCs w:val="28"/>
          <w:vertAlign w:val="superscript"/>
          <w:lang w:eastAsia="lv-LV"/>
        </w:rPr>
        <w:t>1</w:t>
      </w:r>
      <w:r w:rsidR="001C3279">
        <w:rPr>
          <w:rFonts w:ascii="Times New Roman" w:hAnsi="Times New Roman" w:eastAsia="Times New Roman"/>
          <w:sz w:val="28"/>
          <w:szCs w:val="28"/>
          <w:lang w:eastAsia="lv-LV"/>
        </w:rPr>
        <w:t xml:space="preserve"> pantu šādā redakcijā</w:t>
      </w:r>
      <w:r w:rsidR="0098217B">
        <w:rPr>
          <w:rFonts w:ascii="Times New Roman" w:hAnsi="Times New Roman" w:eastAsia="Times New Roman"/>
          <w:sz w:val="28"/>
          <w:szCs w:val="28"/>
          <w:lang w:eastAsia="lv-LV"/>
        </w:rPr>
        <w:t>:</w:t>
      </w:r>
    </w:p>
    <w:p w:rsidR="00696D07" w:rsidRDefault="00696D07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</w:p>
    <w:p w:rsidR="004E0646" w:rsidP="003E7C67" w:rsidRDefault="003E7C67">
      <w:pPr>
        <w:spacing w:after="0" w:line="240" w:lineRule="auto"/>
        <w:ind w:left="709" w:firstLine="284"/>
        <w:jc w:val="both"/>
        <w:rPr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eastAsia="lv-LV"/>
        </w:rPr>
        <w:t>„</w:t>
      </w:r>
      <w:r w:rsidRPr="00EC67B7" w:rsidR="00FA4D97">
        <w:rPr>
          <w:rFonts w:ascii="Times New Roman" w:hAnsi="Times New Roman" w:eastAsia="Times New Roman"/>
          <w:b/>
          <w:sz w:val="28"/>
          <w:szCs w:val="28"/>
          <w:lang w:eastAsia="lv-LV"/>
        </w:rPr>
        <w:t>22.</w:t>
      </w:r>
      <w:r w:rsidR="00663F26">
        <w:rPr>
          <w:rFonts w:ascii="Times New Roman" w:hAnsi="Times New Roman" w:eastAsia="Times New Roman"/>
          <w:b/>
          <w:sz w:val="28"/>
          <w:szCs w:val="28"/>
          <w:vertAlign w:val="superscript"/>
          <w:lang w:eastAsia="lv-LV"/>
        </w:rPr>
        <w:t>1</w:t>
      </w:r>
      <w:r w:rsidR="001542AA">
        <w:rPr>
          <w:rFonts w:ascii="Times New Roman" w:hAnsi="Times New Roman" w:eastAsia="Times New Roman"/>
          <w:b/>
          <w:sz w:val="28"/>
          <w:szCs w:val="28"/>
          <w:lang w:eastAsia="lv-LV"/>
        </w:rPr>
        <w:t> </w:t>
      </w:r>
      <w:r w:rsidRPr="00414481" w:rsidR="00204BCD">
        <w:rPr>
          <w:rFonts w:ascii="Times New Roman" w:hAnsi="Times New Roman" w:eastAsia="Times New Roman"/>
          <w:b/>
          <w:sz w:val="28"/>
          <w:szCs w:val="28"/>
          <w:lang w:eastAsia="lv-LV"/>
        </w:rPr>
        <w:t>pants. Noteiktu darbu izmantošana personu</w:t>
      </w:r>
      <w:r w:rsidR="00F47906">
        <w:rPr>
          <w:rFonts w:ascii="Times New Roman" w:hAnsi="Times New Roman" w:eastAsia="Times New Roman"/>
          <w:b/>
          <w:sz w:val="28"/>
          <w:szCs w:val="28"/>
          <w:lang w:eastAsia="lv-LV"/>
        </w:rPr>
        <w:t>, kuras ir neredzīgas</w:t>
      </w:r>
      <w:r w:rsidRPr="00414481" w:rsidR="00204BCD">
        <w:rPr>
          <w:rFonts w:ascii="Times New Roman" w:hAnsi="Times New Roman" w:eastAsia="Times New Roman"/>
          <w:b/>
          <w:sz w:val="28"/>
          <w:szCs w:val="28"/>
          <w:lang w:eastAsia="lv-LV"/>
        </w:rPr>
        <w:t xml:space="preserve"> </w:t>
      </w:r>
      <w:r w:rsidRPr="00EC67B7" w:rsidR="00DA458A">
        <w:rPr>
          <w:rFonts w:ascii="Times New Roman" w:hAnsi="Times New Roman" w:eastAsia="Times New Roman"/>
          <w:b/>
          <w:sz w:val="28"/>
          <w:szCs w:val="28"/>
          <w:lang w:eastAsia="lv-LV"/>
        </w:rPr>
        <w:t xml:space="preserve">vai </w:t>
      </w:r>
      <w:r w:rsidR="00F47906">
        <w:rPr>
          <w:rFonts w:ascii="Times New Roman" w:hAnsi="Times New Roman" w:eastAsia="Times New Roman"/>
          <w:b/>
          <w:sz w:val="28"/>
          <w:szCs w:val="28"/>
          <w:lang w:eastAsia="lv-LV"/>
        </w:rPr>
        <w:t>ar citādām lasīšanas grūtībām,</w:t>
      </w:r>
      <w:r w:rsidR="00DA458A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Pr="00414481" w:rsidR="00204BCD">
        <w:rPr>
          <w:rFonts w:ascii="Times New Roman" w:hAnsi="Times New Roman" w:eastAsia="Times New Roman"/>
          <w:b/>
          <w:sz w:val="28"/>
          <w:szCs w:val="28"/>
          <w:lang w:eastAsia="lv-LV"/>
        </w:rPr>
        <w:t>vajadzībām</w:t>
      </w:r>
      <w:r w:rsidRPr="00414481" w:rsidR="00B94F96">
        <w:rPr>
          <w:b/>
          <w:sz w:val="28"/>
          <w:szCs w:val="28"/>
        </w:rPr>
        <w:t xml:space="preserve"> </w:t>
      </w:r>
    </w:p>
    <w:p w:rsidR="003E7C67" w:rsidRDefault="003E7C67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4E0646" w:rsidP="003E7C67" w:rsidRDefault="00FD0E2B">
      <w:pPr>
        <w:spacing w:after="0" w:line="240" w:lineRule="auto"/>
        <w:ind w:left="709" w:firstLine="284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 w:rsidRPr="00B94F96">
        <w:rPr>
          <w:rFonts w:ascii="Times New Roman" w:hAnsi="Times New Roman" w:eastAsia="Times New Roman"/>
          <w:sz w:val="28"/>
          <w:szCs w:val="28"/>
          <w:lang w:eastAsia="lv-LV"/>
        </w:rPr>
        <w:t>(1)</w:t>
      </w:r>
      <w:r>
        <w:rPr>
          <w:rFonts w:ascii="Times New Roman" w:hAnsi="Times New Roman" w:eastAsia="Times New Roman"/>
          <w:sz w:val="28"/>
          <w:szCs w:val="28"/>
          <w:lang w:eastAsia="lv-LV"/>
        </w:rPr>
        <w:t> Ievērojot šā likuma 18.panta otrās daļas noteikumus, personai</w:t>
      </w:r>
      <w:r w:rsidR="00F47906">
        <w:rPr>
          <w:rFonts w:ascii="Times New Roman" w:hAnsi="Times New Roman" w:eastAsia="Times New Roman"/>
          <w:sz w:val="28"/>
          <w:szCs w:val="28"/>
          <w:lang w:eastAsia="lv-LV"/>
        </w:rPr>
        <w:t>, kura ir neredzīga</w:t>
      </w:r>
      <w:r>
        <w:rPr>
          <w:rFonts w:ascii="Times New Roman" w:hAnsi="Times New Roman" w:eastAsia="Times New Roman"/>
          <w:sz w:val="28"/>
          <w:szCs w:val="28"/>
          <w:lang w:eastAsia="lv-LV"/>
        </w:rPr>
        <w:t xml:space="preserve"> vai </w:t>
      </w:r>
      <w:r w:rsidR="00F47906">
        <w:rPr>
          <w:rFonts w:ascii="Times New Roman" w:hAnsi="Times New Roman" w:eastAsia="Times New Roman"/>
          <w:sz w:val="28"/>
          <w:szCs w:val="28"/>
          <w:lang w:eastAsia="lv-LV"/>
        </w:rPr>
        <w:t>ar citādām lasīšanas grūtībām,</w:t>
      </w:r>
      <w:r>
        <w:rPr>
          <w:rFonts w:ascii="Times New Roman" w:hAnsi="Times New Roman" w:eastAsia="Times New Roman"/>
          <w:sz w:val="28"/>
          <w:szCs w:val="28"/>
          <w:lang w:eastAsia="lv-LV"/>
        </w:rPr>
        <w:t xml:space="preserve"> vai personai, kas rīkojas tās </w:t>
      </w:r>
      <w:r w:rsidRPr="00C65CD7">
        <w:rPr>
          <w:rFonts w:ascii="Times New Roman" w:hAnsi="Times New Roman" w:eastAsia="Times New Roman"/>
          <w:sz w:val="28"/>
          <w:szCs w:val="28"/>
          <w:lang w:eastAsia="lv-LV"/>
        </w:rPr>
        <w:t>labā</w:t>
      </w:r>
      <w:r>
        <w:rPr>
          <w:rFonts w:ascii="Times New Roman" w:hAnsi="Times New Roman" w:eastAsia="Times New Roman"/>
          <w:sz w:val="28"/>
          <w:szCs w:val="28"/>
          <w:lang w:eastAsia="lv-LV"/>
        </w:rPr>
        <w:t>, bez autora atļaujas un bez atlīdzības samaksas atļauts personas</w:t>
      </w:r>
      <w:r w:rsidR="00F47906">
        <w:rPr>
          <w:rFonts w:ascii="Times New Roman" w:hAnsi="Times New Roman" w:eastAsia="Times New Roman"/>
          <w:sz w:val="28"/>
          <w:szCs w:val="28"/>
          <w:lang w:eastAsia="lv-LV"/>
        </w:rPr>
        <w:t>, kura ir neredzīga vai ar citādām lasīšanas grūtībām,</w:t>
      </w:r>
      <w:r>
        <w:rPr>
          <w:rFonts w:ascii="Times New Roman" w:hAnsi="Times New Roman" w:eastAsia="Times New Roman"/>
          <w:sz w:val="28"/>
          <w:szCs w:val="28"/>
          <w:lang w:eastAsia="lv-LV"/>
        </w:rPr>
        <w:t xml:space="preserve"> vajadzībām</w:t>
      </w:r>
      <w:r w:rsidRPr="00684EB2">
        <w:rPr>
          <w:rFonts w:ascii="Times New Roman" w:hAnsi="Times New Roman" w:eastAsia="Times New Roman"/>
          <w:sz w:val="28"/>
          <w:szCs w:val="28"/>
          <w:lang w:eastAsia="lv-LV"/>
        </w:rPr>
        <w:t xml:space="preserve"> sagatavot</w:t>
      </w:r>
      <w:r>
        <w:rPr>
          <w:rFonts w:ascii="Times New Roman" w:hAnsi="Times New Roman" w:eastAsia="Times New Roman"/>
          <w:sz w:val="28"/>
          <w:szCs w:val="28"/>
          <w:lang w:eastAsia="lv-LV"/>
        </w:rPr>
        <w:t xml:space="preserve"> izziņota rakstu darba, kas izteikts jebkādā formā, tostarp audio formā, vai nošu formā </w:t>
      </w:r>
      <w:r w:rsidRPr="00123F8F">
        <w:rPr>
          <w:rFonts w:ascii="Times New Roman" w:hAnsi="Times New Roman" w:eastAsia="Times New Roman"/>
          <w:sz w:val="28"/>
          <w:szCs w:val="28"/>
          <w:lang w:eastAsia="lv-LV"/>
        </w:rPr>
        <w:t>izteikta</w:t>
      </w:r>
      <w:r>
        <w:rPr>
          <w:rFonts w:ascii="Times New Roman" w:hAnsi="Times New Roman" w:eastAsia="Times New Roman"/>
          <w:sz w:val="28"/>
          <w:szCs w:val="28"/>
          <w:lang w:eastAsia="lv-LV"/>
        </w:rPr>
        <w:t xml:space="preserve"> muzikāla</w:t>
      </w:r>
      <w:r w:rsidRPr="00123F8F">
        <w:rPr>
          <w:rFonts w:ascii="Times New Roman" w:hAnsi="Times New Roman" w:eastAsia="Times New Roman"/>
          <w:sz w:val="28"/>
          <w:szCs w:val="28"/>
          <w:lang w:eastAsia="lv-LV"/>
        </w:rPr>
        <w:t xml:space="preserve"> darba</w:t>
      </w:r>
      <w:r>
        <w:rPr>
          <w:rFonts w:ascii="Times New Roman" w:hAnsi="Times New Roman" w:eastAsia="Times New Roman"/>
          <w:sz w:val="28"/>
          <w:szCs w:val="28"/>
          <w:lang w:eastAsia="lv-LV"/>
        </w:rPr>
        <w:t xml:space="preserve">, un šajos darbos ietverto ilustrāciju, </w:t>
      </w:r>
      <w:r w:rsidRPr="00416A49">
        <w:rPr>
          <w:rFonts w:ascii="Times New Roman" w:hAnsi="Times New Roman" w:eastAsia="Times New Roman"/>
          <w:sz w:val="28"/>
          <w:szCs w:val="28"/>
          <w:lang w:eastAsia="lv-LV"/>
        </w:rPr>
        <w:t xml:space="preserve">kopiju </w:t>
      </w:r>
      <w:r w:rsidR="00F47906">
        <w:rPr>
          <w:rFonts w:ascii="Times New Roman" w:hAnsi="Times New Roman" w:eastAsia="Times New Roman"/>
          <w:sz w:val="28"/>
          <w:szCs w:val="28"/>
          <w:lang w:eastAsia="lv-LV"/>
        </w:rPr>
        <w:t>pielāgotā</w:t>
      </w:r>
      <w:r w:rsidRPr="00416A49" w:rsidR="00F47906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Pr="00416A49">
        <w:rPr>
          <w:rFonts w:ascii="Times New Roman" w:hAnsi="Times New Roman" w:eastAsia="Times New Roman"/>
          <w:sz w:val="28"/>
          <w:szCs w:val="28"/>
          <w:lang w:eastAsia="lv-LV"/>
        </w:rPr>
        <w:t>formātā</w:t>
      </w:r>
      <w:r>
        <w:rPr>
          <w:rFonts w:ascii="Times New Roman" w:hAnsi="Times New Roman" w:eastAsia="Times New Roman"/>
          <w:sz w:val="28"/>
          <w:szCs w:val="28"/>
          <w:lang w:eastAsia="lv-LV"/>
        </w:rPr>
        <w:t>.</w:t>
      </w:r>
    </w:p>
    <w:p w:rsidR="003E7C67" w:rsidRDefault="003E7C67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</w:p>
    <w:p w:rsidR="004E0646" w:rsidP="003E7C67" w:rsidRDefault="001542AA">
      <w:pPr>
        <w:spacing w:after="0" w:line="240" w:lineRule="auto"/>
        <w:ind w:left="709" w:firstLine="284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>(2) </w:t>
      </w:r>
      <w:r w:rsidR="003B1BCC">
        <w:rPr>
          <w:rFonts w:ascii="Times New Roman" w:hAnsi="Times New Roman" w:eastAsia="Times New Roman"/>
          <w:sz w:val="28"/>
          <w:szCs w:val="28"/>
          <w:lang w:eastAsia="lv-LV"/>
        </w:rPr>
        <w:t xml:space="preserve">Ievērojot šā likuma 18.panta otrās daļas noteikumus, </w:t>
      </w:r>
      <w:r w:rsidRPr="00416A49" w:rsidR="00555E35">
        <w:rPr>
          <w:rFonts w:ascii="Times New Roman" w:hAnsi="Times New Roman" w:eastAsia="Times New Roman"/>
          <w:sz w:val="28"/>
          <w:szCs w:val="28"/>
          <w:lang w:eastAsia="lv-LV"/>
        </w:rPr>
        <w:t>pilnvarota</w:t>
      </w:r>
      <w:r w:rsidR="00E97BB0">
        <w:rPr>
          <w:rFonts w:ascii="Times New Roman" w:hAnsi="Times New Roman" w:eastAsia="Times New Roman"/>
          <w:sz w:val="28"/>
          <w:szCs w:val="28"/>
          <w:lang w:eastAsia="lv-LV"/>
        </w:rPr>
        <w:t>ja</w:t>
      </w:r>
      <w:r w:rsidRPr="00416A49" w:rsidR="00555E35">
        <w:rPr>
          <w:rFonts w:ascii="Times New Roman" w:hAnsi="Times New Roman" w:eastAsia="Times New Roman"/>
          <w:sz w:val="28"/>
          <w:szCs w:val="28"/>
          <w:lang w:eastAsia="lv-LV"/>
        </w:rPr>
        <w:t>i institūcijai</w:t>
      </w:r>
      <w:r w:rsidR="00555E35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="003B1BCC">
        <w:rPr>
          <w:rFonts w:ascii="Times New Roman" w:hAnsi="Times New Roman" w:eastAsia="Times New Roman"/>
          <w:sz w:val="28"/>
          <w:szCs w:val="28"/>
          <w:lang w:eastAsia="lv-LV"/>
        </w:rPr>
        <w:t>b</w:t>
      </w:r>
      <w:r w:rsidR="00F74607">
        <w:rPr>
          <w:rFonts w:ascii="Times New Roman" w:hAnsi="Times New Roman" w:eastAsia="Times New Roman"/>
          <w:sz w:val="28"/>
          <w:szCs w:val="28"/>
          <w:lang w:eastAsia="lv-LV"/>
        </w:rPr>
        <w:t xml:space="preserve">ez autora atļaujas un bez atlīdzības samaksas </w:t>
      </w:r>
      <w:r w:rsidR="008C5098">
        <w:rPr>
          <w:rFonts w:ascii="Times New Roman" w:hAnsi="Times New Roman" w:eastAsia="Times New Roman"/>
          <w:sz w:val="28"/>
          <w:szCs w:val="28"/>
          <w:lang w:eastAsia="lv-LV"/>
        </w:rPr>
        <w:t>atļauts</w:t>
      </w:r>
      <w:r w:rsidRPr="00572F0D" w:rsidR="00572F0D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="00572F0D">
        <w:rPr>
          <w:rFonts w:ascii="Times New Roman" w:hAnsi="Times New Roman" w:eastAsia="Times New Roman"/>
          <w:sz w:val="28"/>
          <w:szCs w:val="28"/>
          <w:lang w:eastAsia="lv-LV"/>
        </w:rPr>
        <w:t>nekomerciālos nolūkos</w:t>
      </w:r>
      <w:r w:rsidR="0089078F">
        <w:rPr>
          <w:rFonts w:ascii="Times New Roman" w:hAnsi="Times New Roman" w:eastAsia="Times New Roman"/>
          <w:sz w:val="28"/>
          <w:szCs w:val="28"/>
          <w:lang w:eastAsia="lv-LV"/>
        </w:rPr>
        <w:t>:</w:t>
      </w:r>
    </w:p>
    <w:p w:rsidR="004E0646" w:rsidP="003E7C67" w:rsidRDefault="0089078F">
      <w:pPr>
        <w:spacing w:after="0" w:line="240" w:lineRule="auto"/>
        <w:ind w:left="1418" w:hanging="425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>1)</w:t>
      </w:r>
      <w:r w:rsidR="001542AA">
        <w:rPr>
          <w:rFonts w:ascii="Times New Roman" w:hAnsi="Times New Roman" w:eastAsia="Times New Roman"/>
          <w:sz w:val="28"/>
          <w:szCs w:val="28"/>
          <w:lang w:eastAsia="lv-LV"/>
        </w:rPr>
        <w:t> </w:t>
      </w:r>
      <w:r w:rsidR="003E7C67">
        <w:rPr>
          <w:rFonts w:ascii="Times New Roman" w:hAnsi="Times New Roman" w:eastAsia="Times New Roman"/>
          <w:sz w:val="28"/>
          <w:szCs w:val="28"/>
          <w:lang w:eastAsia="lv-LV"/>
        </w:rPr>
        <w:tab/>
      </w:r>
      <w:r w:rsidR="00F74607">
        <w:rPr>
          <w:rFonts w:ascii="Times New Roman" w:hAnsi="Times New Roman" w:eastAsia="Times New Roman"/>
          <w:sz w:val="28"/>
          <w:szCs w:val="28"/>
          <w:lang w:eastAsia="lv-LV"/>
        </w:rPr>
        <w:t xml:space="preserve">sagatavot </w:t>
      </w:r>
      <w:r w:rsidR="00555E35">
        <w:rPr>
          <w:rFonts w:ascii="Times New Roman" w:hAnsi="Times New Roman" w:eastAsia="Times New Roman"/>
          <w:sz w:val="28"/>
          <w:szCs w:val="28"/>
          <w:lang w:eastAsia="lv-LV"/>
        </w:rPr>
        <w:t xml:space="preserve">šā panta pirmajā daļā norādīto </w:t>
      </w:r>
      <w:r w:rsidRPr="003A5152" w:rsidR="00555E35">
        <w:rPr>
          <w:rFonts w:ascii="Times New Roman" w:hAnsi="Times New Roman" w:eastAsia="Times New Roman"/>
          <w:sz w:val="28"/>
          <w:szCs w:val="28"/>
          <w:lang w:eastAsia="lv-LV"/>
        </w:rPr>
        <w:t xml:space="preserve">darbu </w:t>
      </w:r>
      <w:r w:rsidRPr="00C42BAE" w:rsidR="00C42BAE">
        <w:rPr>
          <w:rFonts w:ascii="Times New Roman" w:hAnsi="Times New Roman" w:eastAsia="Times New Roman"/>
          <w:sz w:val="28"/>
          <w:szCs w:val="28"/>
          <w:lang w:eastAsia="lv-LV"/>
        </w:rPr>
        <w:t>kopijas</w:t>
      </w:r>
      <w:r w:rsidRPr="003A5152" w:rsidR="00572F0D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="00617A8D">
        <w:rPr>
          <w:rFonts w:ascii="Times New Roman" w:hAnsi="Times New Roman" w:eastAsia="Times New Roman"/>
          <w:sz w:val="28"/>
          <w:szCs w:val="28"/>
          <w:lang w:eastAsia="lv-LV"/>
        </w:rPr>
        <w:t>pielāgotā</w:t>
      </w:r>
      <w:r w:rsidRPr="003A5152" w:rsidR="00617A8D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Pr="003A5152" w:rsidR="00572F0D">
        <w:rPr>
          <w:rFonts w:ascii="Times New Roman" w:hAnsi="Times New Roman" w:eastAsia="Times New Roman"/>
          <w:sz w:val="28"/>
          <w:szCs w:val="28"/>
          <w:lang w:eastAsia="lv-LV"/>
        </w:rPr>
        <w:t xml:space="preserve">formātā </w:t>
      </w:r>
      <w:r w:rsidRPr="00C42BAE" w:rsidR="00C42BAE">
        <w:rPr>
          <w:rFonts w:ascii="Times New Roman" w:hAnsi="Times New Roman" w:eastAsia="Times New Roman"/>
          <w:sz w:val="28"/>
          <w:szCs w:val="28"/>
          <w:lang w:eastAsia="lv-LV"/>
        </w:rPr>
        <w:t>izmantošanai personas</w:t>
      </w:r>
      <w:r w:rsidR="00F47906">
        <w:rPr>
          <w:rFonts w:ascii="Times New Roman" w:hAnsi="Times New Roman" w:eastAsia="Times New Roman"/>
          <w:sz w:val="28"/>
          <w:szCs w:val="28"/>
          <w:lang w:eastAsia="lv-LV"/>
        </w:rPr>
        <w:t>, kura ir neredzīga vai ar citādām lasīšanas grūtībām,</w:t>
      </w:r>
      <w:r w:rsidRPr="00C42BAE" w:rsidR="00C42BAE">
        <w:rPr>
          <w:rFonts w:ascii="Times New Roman" w:hAnsi="Times New Roman" w:eastAsia="Times New Roman"/>
          <w:sz w:val="28"/>
          <w:szCs w:val="28"/>
          <w:lang w:eastAsia="lv-LV"/>
        </w:rPr>
        <w:t xml:space="preserve"> vajadzībām</w:t>
      </w:r>
      <w:r w:rsidRPr="003A5152">
        <w:rPr>
          <w:rFonts w:ascii="Times New Roman" w:hAnsi="Times New Roman" w:eastAsia="Times New Roman"/>
          <w:sz w:val="28"/>
          <w:szCs w:val="28"/>
          <w:lang w:eastAsia="lv-LV"/>
        </w:rPr>
        <w:t>;</w:t>
      </w:r>
    </w:p>
    <w:p w:rsidR="004E0646" w:rsidP="003E7C67" w:rsidRDefault="0089078F">
      <w:pPr>
        <w:spacing w:after="0" w:line="240" w:lineRule="auto"/>
        <w:ind w:left="1418" w:hanging="425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>2)</w:t>
      </w:r>
      <w:r w:rsidR="001542AA">
        <w:rPr>
          <w:rFonts w:ascii="Times New Roman" w:hAnsi="Times New Roman" w:eastAsia="Times New Roman"/>
          <w:sz w:val="28"/>
          <w:szCs w:val="28"/>
          <w:lang w:eastAsia="lv-LV"/>
        </w:rPr>
        <w:t> </w:t>
      </w:r>
      <w:r w:rsidR="003E7C67">
        <w:rPr>
          <w:rFonts w:ascii="Times New Roman" w:hAnsi="Times New Roman" w:eastAsia="Times New Roman"/>
          <w:sz w:val="28"/>
          <w:szCs w:val="28"/>
          <w:lang w:eastAsia="lv-LV"/>
        </w:rPr>
        <w:tab/>
      </w:r>
      <w:r w:rsidR="00F74607">
        <w:rPr>
          <w:rFonts w:ascii="Times New Roman" w:hAnsi="Times New Roman" w:eastAsia="Times New Roman"/>
          <w:sz w:val="28"/>
          <w:szCs w:val="28"/>
          <w:lang w:eastAsia="lv-LV"/>
        </w:rPr>
        <w:t xml:space="preserve">publiskot, </w:t>
      </w:r>
      <w:r w:rsidR="001653F4">
        <w:rPr>
          <w:rFonts w:ascii="Times New Roman" w:hAnsi="Times New Roman" w:eastAsia="Times New Roman"/>
          <w:sz w:val="28"/>
          <w:szCs w:val="28"/>
          <w:lang w:eastAsia="lv-LV"/>
        </w:rPr>
        <w:t>pa</w:t>
      </w:r>
      <w:r w:rsidR="00F74607">
        <w:rPr>
          <w:rFonts w:ascii="Times New Roman" w:hAnsi="Times New Roman" w:eastAsia="Times New Roman"/>
          <w:sz w:val="28"/>
          <w:szCs w:val="28"/>
          <w:lang w:eastAsia="lv-LV"/>
        </w:rPr>
        <w:t>darīt pieejamu, izplatīt vai patapināt kopiju</w:t>
      </w:r>
      <w:r w:rsidR="00A30DB9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="00617A8D">
        <w:rPr>
          <w:rFonts w:ascii="Times New Roman" w:hAnsi="Times New Roman" w:eastAsia="Times New Roman"/>
          <w:sz w:val="28"/>
          <w:szCs w:val="28"/>
          <w:lang w:eastAsia="lv-LV"/>
        </w:rPr>
        <w:t xml:space="preserve">pielāgotā </w:t>
      </w:r>
      <w:r w:rsidR="00A30DB9">
        <w:rPr>
          <w:rFonts w:ascii="Times New Roman" w:hAnsi="Times New Roman" w:eastAsia="Times New Roman"/>
          <w:sz w:val="28"/>
          <w:szCs w:val="28"/>
          <w:lang w:eastAsia="lv-LV"/>
        </w:rPr>
        <w:t xml:space="preserve">formātā </w:t>
      </w:r>
      <w:r>
        <w:rPr>
          <w:rFonts w:ascii="Times New Roman" w:hAnsi="Times New Roman" w:eastAsia="Times New Roman"/>
          <w:sz w:val="28"/>
          <w:szCs w:val="28"/>
          <w:lang w:eastAsia="lv-LV"/>
        </w:rPr>
        <w:t>Eiropas Savienības dalībvalst</w:t>
      </w:r>
      <w:r w:rsidR="00746280">
        <w:rPr>
          <w:rFonts w:ascii="Times New Roman" w:hAnsi="Times New Roman" w:eastAsia="Times New Roman"/>
          <w:sz w:val="28"/>
          <w:szCs w:val="28"/>
          <w:lang w:eastAsia="lv-LV"/>
        </w:rPr>
        <w:t>ī dzīvojošai</w:t>
      </w:r>
      <w:r>
        <w:rPr>
          <w:rFonts w:ascii="Times New Roman" w:hAnsi="Times New Roman" w:eastAsia="Times New Roman"/>
          <w:sz w:val="28"/>
          <w:szCs w:val="28"/>
          <w:lang w:eastAsia="lv-LV"/>
        </w:rPr>
        <w:t xml:space="preserve"> personai</w:t>
      </w:r>
      <w:r w:rsidR="00617A8D">
        <w:rPr>
          <w:rFonts w:ascii="Times New Roman" w:hAnsi="Times New Roman" w:eastAsia="Times New Roman"/>
          <w:sz w:val="28"/>
          <w:szCs w:val="28"/>
          <w:lang w:eastAsia="lv-LV"/>
        </w:rPr>
        <w:t>,</w:t>
      </w:r>
      <w:r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="00617A8D">
        <w:rPr>
          <w:rFonts w:ascii="Times New Roman" w:hAnsi="Times New Roman" w:eastAsia="Times New Roman"/>
          <w:sz w:val="28"/>
          <w:szCs w:val="28"/>
          <w:lang w:eastAsia="lv-LV"/>
        </w:rPr>
        <w:t xml:space="preserve">kura ir neredzīga vai ar citādām lasīšanas grūtībām, </w:t>
      </w:r>
      <w:r w:rsidR="00A30DB9">
        <w:rPr>
          <w:rFonts w:ascii="Times New Roman" w:hAnsi="Times New Roman" w:eastAsia="Times New Roman"/>
          <w:sz w:val="28"/>
          <w:szCs w:val="28"/>
          <w:lang w:eastAsia="lv-LV"/>
        </w:rPr>
        <w:t>vai</w:t>
      </w:r>
      <w:r w:rsidRPr="004F75E8" w:rsidR="004F75E8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="004F75E8">
        <w:rPr>
          <w:rFonts w:ascii="Times New Roman" w:hAnsi="Times New Roman" w:eastAsia="Times New Roman"/>
          <w:sz w:val="28"/>
          <w:szCs w:val="28"/>
          <w:lang w:eastAsia="lv-LV"/>
        </w:rPr>
        <w:t>Eiropas Savienības dalībvalstī</w:t>
      </w:r>
      <w:r w:rsidR="00A30DB9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="00845FA6">
        <w:rPr>
          <w:rFonts w:ascii="Times New Roman" w:hAnsi="Times New Roman" w:eastAsia="Times New Roman"/>
          <w:sz w:val="28"/>
          <w:szCs w:val="28"/>
          <w:lang w:eastAsia="lv-LV"/>
        </w:rPr>
        <w:t xml:space="preserve">dibinātai </w:t>
      </w:r>
      <w:r w:rsidR="00A30DB9">
        <w:rPr>
          <w:rFonts w:ascii="Times New Roman" w:hAnsi="Times New Roman" w:eastAsia="Times New Roman"/>
          <w:sz w:val="28"/>
          <w:szCs w:val="28"/>
          <w:lang w:eastAsia="lv-LV"/>
        </w:rPr>
        <w:t>pilnvarota</w:t>
      </w:r>
      <w:r w:rsidR="00E97BB0">
        <w:rPr>
          <w:rFonts w:ascii="Times New Roman" w:hAnsi="Times New Roman" w:eastAsia="Times New Roman"/>
          <w:sz w:val="28"/>
          <w:szCs w:val="28"/>
          <w:lang w:eastAsia="lv-LV"/>
        </w:rPr>
        <w:t>ja</w:t>
      </w:r>
      <w:r w:rsidR="00A30DB9">
        <w:rPr>
          <w:rFonts w:ascii="Times New Roman" w:hAnsi="Times New Roman" w:eastAsia="Times New Roman"/>
          <w:sz w:val="28"/>
          <w:szCs w:val="28"/>
          <w:lang w:eastAsia="lv-LV"/>
        </w:rPr>
        <w:t>i institūcijai</w:t>
      </w:r>
      <w:r w:rsidR="00257A68">
        <w:rPr>
          <w:rFonts w:ascii="Times New Roman" w:hAnsi="Times New Roman" w:eastAsia="Times New Roman"/>
          <w:sz w:val="28"/>
          <w:szCs w:val="28"/>
          <w:lang w:eastAsia="lv-LV"/>
        </w:rPr>
        <w:t>.</w:t>
      </w:r>
    </w:p>
    <w:p w:rsidR="003E7C67" w:rsidRDefault="003E7C67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</w:p>
    <w:p w:rsidR="004E0646" w:rsidP="003E7C67" w:rsidRDefault="0044226D">
      <w:pPr>
        <w:spacing w:after="0" w:line="240" w:lineRule="auto"/>
        <w:ind w:left="709" w:firstLine="284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 w:rsidRPr="00BA45D1">
        <w:rPr>
          <w:rFonts w:ascii="Times New Roman" w:hAnsi="Times New Roman" w:eastAsia="Times New Roman"/>
          <w:sz w:val="28"/>
          <w:szCs w:val="28"/>
          <w:lang w:eastAsia="lv-LV"/>
        </w:rPr>
        <w:t>(3</w:t>
      </w:r>
      <w:r w:rsidR="001542AA">
        <w:rPr>
          <w:rFonts w:ascii="Times New Roman" w:hAnsi="Times New Roman" w:eastAsia="Times New Roman"/>
          <w:sz w:val="28"/>
          <w:szCs w:val="28"/>
          <w:lang w:eastAsia="lv-LV"/>
        </w:rPr>
        <w:t>) </w:t>
      </w:r>
      <w:r w:rsidR="00DA458A">
        <w:rPr>
          <w:rFonts w:ascii="Times New Roman" w:hAnsi="Times New Roman" w:eastAsia="Times New Roman"/>
          <w:sz w:val="28"/>
          <w:szCs w:val="28"/>
          <w:lang w:eastAsia="lv-LV"/>
        </w:rPr>
        <w:t>Persona</w:t>
      </w:r>
      <w:r w:rsidR="00617A8D">
        <w:rPr>
          <w:rFonts w:ascii="Times New Roman" w:hAnsi="Times New Roman" w:eastAsia="Times New Roman"/>
          <w:sz w:val="28"/>
          <w:szCs w:val="28"/>
          <w:lang w:eastAsia="lv-LV"/>
        </w:rPr>
        <w:t>, kura ir neredzīga vai ar citādām lasīšanas grūtībām,</w:t>
      </w:r>
      <w:r w:rsidR="00DA458A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Pr="00BA45D1" w:rsidR="00407239">
        <w:rPr>
          <w:rFonts w:ascii="Times New Roman" w:hAnsi="Times New Roman" w:eastAsia="Times New Roman"/>
          <w:sz w:val="28"/>
          <w:szCs w:val="28"/>
          <w:lang w:eastAsia="lv-LV"/>
        </w:rPr>
        <w:t xml:space="preserve">šā likuma izpratnē </w:t>
      </w:r>
      <w:r w:rsidRPr="00BA45D1">
        <w:rPr>
          <w:rFonts w:ascii="Times New Roman" w:hAnsi="Times New Roman" w:eastAsia="Times New Roman"/>
          <w:sz w:val="28"/>
          <w:szCs w:val="28"/>
          <w:lang w:eastAsia="lv-LV"/>
        </w:rPr>
        <w:t>neatkarīgi no jebkād</w:t>
      </w:r>
      <w:r w:rsidR="001B7845">
        <w:rPr>
          <w:rFonts w:ascii="Times New Roman" w:hAnsi="Times New Roman" w:eastAsia="Times New Roman"/>
          <w:sz w:val="28"/>
          <w:szCs w:val="28"/>
          <w:lang w:eastAsia="lv-LV"/>
        </w:rPr>
        <w:t>iem</w:t>
      </w:r>
      <w:r w:rsidRPr="00BA45D1">
        <w:rPr>
          <w:rFonts w:ascii="Times New Roman" w:hAnsi="Times New Roman" w:eastAsia="Times New Roman"/>
          <w:sz w:val="28"/>
          <w:szCs w:val="28"/>
          <w:lang w:eastAsia="lv-LV"/>
        </w:rPr>
        <w:t xml:space="preserve"> cit</w:t>
      </w:r>
      <w:r w:rsidR="001B7845">
        <w:rPr>
          <w:rFonts w:ascii="Times New Roman" w:hAnsi="Times New Roman" w:eastAsia="Times New Roman"/>
          <w:sz w:val="28"/>
          <w:szCs w:val="28"/>
          <w:lang w:eastAsia="lv-LV"/>
        </w:rPr>
        <w:t>iem</w:t>
      </w:r>
      <w:r w:rsidRPr="00BA45D1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="001B7845">
        <w:rPr>
          <w:rFonts w:ascii="Times New Roman" w:hAnsi="Times New Roman" w:eastAsia="Times New Roman"/>
          <w:sz w:val="28"/>
          <w:szCs w:val="28"/>
          <w:lang w:eastAsia="lv-LV"/>
        </w:rPr>
        <w:t>funkcionēšanas</w:t>
      </w:r>
      <w:r w:rsidR="00DA458A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="001B7845">
        <w:rPr>
          <w:rFonts w:ascii="Times New Roman" w:hAnsi="Times New Roman" w:eastAsia="Times New Roman"/>
          <w:sz w:val="28"/>
          <w:szCs w:val="28"/>
          <w:lang w:eastAsia="lv-LV"/>
        </w:rPr>
        <w:t>ierobežojumiem</w:t>
      </w:r>
      <w:r w:rsidR="00DA458A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Pr="00BA45D1">
        <w:rPr>
          <w:rFonts w:ascii="Times New Roman" w:hAnsi="Times New Roman" w:eastAsia="Times New Roman"/>
          <w:sz w:val="28"/>
          <w:szCs w:val="28"/>
          <w:lang w:eastAsia="lv-LV"/>
        </w:rPr>
        <w:t>ir persona, kas</w:t>
      </w:r>
      <w:r w:rsidR="00746280">
        <w:rPr>
          <w:rFonts w:ascii="Times New Roman" w:hAnsi="Times New Roman" w:eastAsia="Times New Roman"/>
          <w:sz w:val="28"/>
          <w:szCs w:val="28"/>
          <w:lang w:eastAsia="lv-LV"/>
        </w:rPr>
        <w:t xml:space="preserve"> atbilst vismaz vienam no šādiem kritērijiem</w:t>
      </w:r>
      <w:r w:rsidRPr="00BA45D1">
        <w:rPr>
          <w:rFonts w:ascii="Times New Roman" w:hAnsi="Times New Roman" w:eastAsia="Times New Roman"/>
          <w:sz w:val="28"/>
          <w:szCs w:val="28"/>
          <w:lang w:eastAsia="lv-LV"/>
        </w:rPr>
        <w:t>:</w:t>
      </w:r>
    </w:p>
    <w:p w:rsidR="004E0646" w:rsidP="003E7C67" w:rsidRDefault="001542AA">
      <w:pPr>
        <w:spacing w:after="0" w:line="240" w:lineRule="auto"/>
        <w:ind w:left="1418" w:hanging="425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>1) </w:t>
      </w:r>
      <w:r w:rsidR="003E7C67">
        <w:rPr>
          <w:rFonts w:ascii="Times New Roman" w:hAnsi="Times New Roman" w:eastAsia="Times New Roman"/>
          <w:sz w:val="28"/>
          <w:szCs w:val="28"/>
          <w:lang w:eastAsia="lv-LV"/>
        </w:rPr>
        <w:tab/>
      </w:r>
      <w:r w:rsidRPr="00A9102B" w:rsidR="0044226D">
        <w:rPr>
          <w:rFonts w:ascii="Times New Roman" w:hAnsi="Times New Roman" w:eastAsia="Times New Roman"/>
          <w:sz w:val="28"/>
          <w:szCs w:val="28"/>
          <w:lang w:eastAsia="lv-LV"/>
        </w:rPr>
        <w:t>ir neredzīga;</w:t>
      </w:r>
    </w:p>
    <w:p w:rsidR="004E0646" w:rsidP="003E7C67" w:rsidRDefault="001542AA">
      <w:pPr>
        <w:spacing w:after="0" w:line="240" w:lineRule="auto"/>
        <w:ind w:left="1418" w:hanging="425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>2) </w:t>
      </w:r>
      <w:r w:rsidR="003E7C67">
        <w:rPr>
          <w:rFonts w:ascii="Times New Roman" w:hAnsi="Times New Roman" w:eastAsia="Times New Roman"/>
          <w:sz w:val="28"/>
          <w:szCs w:val="28"/>
          <w:lang w:eastAsia="lv-LV"/>
        </w:rPr>
        <w:tab/>
      </w:r>
      <w:r w:rsidRPr="00A9102B" w:rsidR="0044226D">
        <w:rPr>
          <w:rFonts w:ascii="Times New Roman" w:hAnsi="Times New Roman" w:eastAsia="Times New Roman"/>
          <w:sz w:val="28"/>
          <w:szCs w:val="28"/>
          <w:lang w:eastAsia="lv-LV"/>
        </w:rPr>
        <w:t xml:space="preserve">ir </w:t>
      </w:r>
      <w:r w:rsidRPr="00A9102B" w:rsidR="00BC3744">
        <w:rPr>
          <w:rFonts w:ascii="Times New Roman" w:hAnsi="Times New Roman" w:eastAsia="Times New Roman"/>
          <w:sz w:val="28"/>
          <w:szCs w:val="28"/>
          <w:lang w:eastAsia="lv-LV"/>
        </w:rPr>
        <w:t xml:space="preserve">ar redzes traucējumiem, </w:t>
      </w:r>
      <w:r w:rsidRPr="00A9102B" w:rsidR="00BB0C8A">
        <w:rPr>
          <w:rFonts w:ascii="Times New Roman" w:hAnsi="Times New Roman" w:eastAsia="Times New Roman"/>
          <w:sz w:val="28"/>
          <w:szCs w:val="28"/>
          <w:lang w:eastAsia="lv-LV"/>
        </w:rPr>
        <w:t xml:space="preserve">kuru rezultātā tā nespēj lasīt </w:t>
      </w:r>
      <w:r w:rsidR="00BB0C8A">
        <w:rPr>
          <w:rFonts w:ascii="Times New Roman" w:hAnsi="Times New Roman" w:eastAsia="Times New Roman"/>
          <w:sz w:val="28"/>
          <w:szCs w:val="28"/>
          <w:lang w:eastAsia="lv-LV"/>
        </w:rPr>
        <w:t>rakstu darbus</w:t>
      </w:r>
      <w:r w:rsidRPr="00A9102B" w:rsidR="00BB0C8A">
        <w:rPr>
          <w:rFonts w:ascii="Times New Roman" w:hAnsi="Times New Roman" w:eastAsia="Times New Roman"/>
          <w:sz w:val="28"/>
          <w:szCs w:val="28"/>
          <w:lang w:eastAsia="lv-LV"/>
        </w:rPr>
        <w:t xml:space="preserve"> tādā pašā mērā kā persona bez šādiem traucējumiem</w:t>
      </w:r>
      <w:r w:rsidR="00BB0C8A">
        <w:rPr>
          <w:rFonts w:ascii="Times New Roman" w:hAnsi="Times New Roman" w:eastAsia="Times New Roman"/>
          <w:sz w:val="28"/>
          <w:szCs w:val="28"/>
          <w:lang w:eastAsia="lv-LV"/>
        </w:rPr>
        <w:t xml:space="preserve"> un</w:t>
      </w:r>
      <w:r w:rsidRPr="00A9102B" w:rsidR="00BB0C8A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Pr="00A9102B" w:rsidR="00BC3744">
        <w:rPr>
          <w:rFonts w:ascii="Times New Roman" w:hAnsi="Times New Roman" w:eastAsia="Times New Roman"/>
          <w:sz w:val="28"/>
          <w:szCs w:val="28"/>
          <w:lang w:eastAsia="lv-LV"/>
        </w:rPr>
        <w:t xml:space="preserve">kurus nevar mazināt tā, lai </w:t>
      </w:r>
      <w:r w:rsidRPr="00A9102B" w:rsidR="00634B31">
        <w:rPr>
          <w:rFonts w:ascii="Times New Roman" w:hAnsi="Times New Roman" w:eastAsia="Times New Roman"/>
          <w:sz w:val="28"/>
          <w:szCs w:val="28"/>
          <w:lang w:eastAsia="lv-LV"/>
        </w:rPr>
        <w:t>panāktu tādu redzes funkciju, kas ir līdzvērtīga tādu personu redzes funkcijai, kurām nav šādu traucējumu</w:t>
      </w:r>
      <w:r w:rsidRPr="00A9102B" w:rsidR="0044226D">
        <w:rPr>
          <w:rFonts w:ascii="Times New Roman" w:hAnsi="Times New Roman" w:eastAsia="Times New Roman"/>
          <w:sz w:val="28"/>
          <w:szCs w:val="28"/>
          <w:lang w:eastAsia="lv-LV"/>
        </w:rPr>
        <w:t>;</w:t>
      </w:r>
    </w:p>
    <w:p w:rsidR="004E0646" w:rsidP="003E7C67" w:rsidRDefault="001542AA">
      <w:pPr>
        <w:spacing w:after="0" w:line="240" w:lineRule="auto"/>
        <w:ind w:left="1418" w:hanging="425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>3) </w:t>
      </w:r>
      <w:r w:rsidR="003E7C67">
        <w:rPr>
          <w:rFonts w:ascii="Times New Roman" w:hAnsi="Times New Roman" w:eastAsia="Times New Roman"/>
          <w:sz w:val="28"/>
          <w:szCs w:val="28"/>
          <w:lang w:eastAsia="lv-LV"/>
        </w:rPr>
        <w:tab/>
      </w:r>
      <w:r w:rsidRPr="00A9102B" w:rsidR="0044226D">
        <w:rPr>
          <w:rFonts w:ascii="Times New Roman" w:hAnsi="Times New Roman" w:eastAsia="Times New Roman"/>
          <w:sz w:val="28"/>
          <w:szCs w:val="28"/>
          <w:lang w:eastAsia="lv-LV"/>
        </w:rPr>
        <w:t xml:space="preserve">ir ar uztveres traucējumiem vai citādām lasīšanas grūtībām, kuru dēļ tā nespēj lasīt </w:t>
      </w:r>
      <w:r w:rsidR="006D5E0B">
        <w:rPr>
          <w:rFonts w:ascii="Times New Roman" w:hAnsi="Times New Roman" w:eastAsia="Times New Roman"/>
          <w:sz w:val="28"/>
          <w:szCs w:val="28"/>
          <w:lang w:eastAsia="lv-LV"/>
        </w:rPr>
        <w:t xml:space="preserve">rakstu </w:t>
      </w:r>
      <w:r w:rsidRPr="00A9102B" w:rsidR="0044226D">
        <w:rPr>
          <w:rFonts w:ascii="Times New Roman" w:hAnsi="Times New Roman" w:eastAsia="Times New Roman"/>
          <w:sz w:val="28"/>
          <w:szCs w:val="28"/>
          <w:lang w:eastAsia="lv-LV"/>
        </w:rPr>
        <w:t xml:space="preserve">darbus </w:t>
      </w:r>
      <w:r w:rsidR="006D5E0B">
        <w:rPr>
          <w:rFonts w:ascii="Times New Roman" w:hAnsi="Times New Roman" w:eastAsia="Times New Roman"/>
          <w:sz w:val="28"/>
          <w:szCs w:val="28"/>
          <w:lang w:eastAsia="lv-LV"/>
        </w:rPr>
        <w:t xml:space="preserve">līdzvērtīgi </w:t>
      </w:r>
      <w:r w:rsidRPr="00A9102B" w:rsidR="0044226D">
        <w:rPr>
          <w:rFonts w:ascii="Times New Roman" w:hAnsi="Times New Roman" w:eastAsia="Times New Roman"/>
          <w:sz w:val="28"/>
          <w:szCs w:val="28"/>
          <w:lang w:eastAsia="lv-LV"/>
        </w:rPr>
        <w:t>person</w:t>
      </w:r>
      <w:r w:rsidR="006D5E0B">
        <w:rPr>
          <w:rFonts w:ascii="Times New Roman" w:hAnsi="Times New Roman" w:eastAsia="Times New Roman"/>
          <w:sz w:val="28"/>
          <w:szCs w:val="28"/>
          <w:lang w:eastAsia="lv-LV"/>
        </w:rPr>
        <w:t>ām</w:t>
      </w:r>
      <w:r w:rsidRPr="00A9102B" w:rsidR="0044226D">
        <w:rPr>
          <w:rFonts w:ascii="Times New Roman" w:hAnsi="Times New Roman" w:eastAsia="Times New Roman"/>
          <w:sz w:val="28"/>
          <w:szCs w:val="28"/>
          <w:lang w:eastAsia="lv-LV"/>
        </w:rPr>
        <w:t xml:space="preserve"> bez šādiem traucējumiem;</w:t>
      </w:r>
    </w:p>
    <w:p w:rsidR="004E0646" w:rsidP="003E7C67" w:rsidRDefault="001542AA">
      <w:pPr>
        <w:spacing w:after="0" w:line="240" w:lineRule="auto"/>
        <w:ind w:left="1418" w:hanging="425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>4) </w:t>
      </w:r>
      <w:r w:rsidR="003E7C67">
        <w:rPr>
          <w:rFonts w:ascii="Times New Roman" w:hAnsi="Times New Roman" w:eastAsia="Times New Roman"/>
          <w:sz w:val="28"/>
          <w:szCs w:val="28"/>
          <w:lang w:eastAsia="lv-LV"/>
        </w:rPr>
        <w:tab/>
      </w:r>
      <w:r w:rsidRPr="00A9102B" w:rsidR="0044226D">
        <w:rPr>
          <w:rFonts w:ascii="Times New Roman" w:hAnsi="Times New Roman" w:eastAsia="Times New Roman"/>
          <w:sz w:val="28"/>
          <w:szCs w:val="28"/>
          <w:lang w:eastAsia="lv-LV"/>
        </w:rPr>
        <w:t>fizisku traucējumu dēļ nespēj noturēt grāmatu, rīkoties ar to, nofokusēt skatienu vai kustināt acis tādā mērā, kāds parasti būtu nepieciešams lasīšanai.</w:t>
      </w:r>
    </w:p>
    <w:p w:rsidR="003E7C67" w:rsidRDefault="003E7C67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</w:p>
    <w:p w:rsidR="004E0646" w:rsidP="003E7C67" w:rsidRDefault="001542AA">
      <w:pPr>
        <w:spacing w:after="0" w:line="240" w:lineRule="auto"/>
        <w:ind w:left="709" w:firstLine="284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>(4) </w:t>
      </w:r>
      <w:r w:rsidRPr="00DA458A" w:rsidR="00DA458A">
        <w:rPr>
          <w:rFonts w:ascii="Times New Roman" w:hAnsi="Times New Roman" w:eastAsia="Times New Roman"/>
          <w:sz w:val="28"/>
          <w:szCs w:val="28"/>
          <w:lang w:eastAsia="lv-LV"/>
        </w:rPr>
        <w:t>Pilnvarot</w:t>
      </w:r>
      <w:r w:rsidR="00E97BB0">
        <w:rPr>
          <w:rFonts w:ascii="Times New Roman" w:hAnsi="Times New Roman" w:eastAsia="Times New Roman"/>
          <w:sz w:val="28"/>
          <w:szCs w:val="28"/>
          <w:lang w:eastAsia="lv-LV"/>
        </w:rPr>
        <w:t>ā</w:t>
      </w:r>
      <w:r w:rsidRPr="00DA458A" w:rsidR="00DA458A">
        <w:rPr>
          <w:rFonts w:ascii="Times New Roman" w:hAnsi="Times New Roman" w:eastAsia="Times New Roman"/>
          <w:sz w:val="28"/>
          <w:szCs w:val="28"/>
          <w:lang w:eastAsia="lv-LV"/>
        </w:rPr>
        <w:t xml:space="preserve"> institūcija</w:t>
      </w:r>
      <w:r w:rsidRPr="00141F41" w:rsidR="00DA458A">
        <w:rPr>
          <w:rFonts w:ascii="Times New Roman" w:hAnsi="Times New Roman" w:eastAsia="Times New Roman"/>
          <w:sz w:val="28"/>
          <w:szCs w:val="28"/>
          <w:lang w:eastAsia="lv-LV"/>
        </w:rPr>
        <w:t xml:space="preserve"> šā likuma izpratnē ir institūcija,</w:t>
      </w:r>
      <w:r w:rsidR="00BB0C8A">
        <w:rPr>
          <w:rFonts w:ascii="Times New Roman" w:hAnsi="Times New Roman" w:eastAsia="Times New Roman"/>
          <w:sz w:val="28"/>
          <w:szCs w:val="28"/>
          <w:lang w:eastAsia="lv-LV"/>
        </w:rPr>
        <w:t xml:space="preserve"> kura</w:t>
      </w:r>
      <w:r w:rsidR="006335F2">
        <w:rPr>
          <w:rFonts w:ascii="Times New Roman" w:hAnsi="Times New Roman" w:eastAsia="Times New Roman"/>
          <w:sz w:val="28"/>
          <w:szCs w:val="28"/>
          <w:lang w:eastAsia="lv-LV"/>
        </w:rPr>
        <w:t xml:space="preserve">s </w:t>
      </w:r>
      <w:r w:rsidRPr="006335F2" w:rsidR="006335F2">
        <w:rPr>
          <w:rFonts w:ascii="Times New Roman" w:hAnsi="Times New Roman" w:eastAsia="Times New Roman"/>
          <w:sz w:val="28"/>
          <w:szCs w:val="28"/>
          <w:lang w:eastAsia="lv-LV"/>
        </w:rPr>
        <w:t>darbības mērķis nav peļņas gūšana</w:t>
      </w:r>
      <w:r w:rsidR="00BB0C8A">
        <w:rPr>
          <w:rFonts w:ascii="Times New Roman" w:hAnsi="Times New Roman" w:eastAsia="Times New Roman"/>
          <w:sz w:val="28"/>
          <w:szCs w:val="28"/>
          <w:lang w:eastAsia="lv-LV"/>
        </w:rPr>
        <w:t xml:space="preserve"> un</w:t>
      </w:r>
      <w:r w:rsidRPr="00141F41" w:rsidR="00DA458A">
        <w:rPr>
          <w:rFonts w:ascii="Times New Roman" w:hAnsi="Times New Roman" w:eastAsia="Times New Roman"/>
          <w:sz w:val="28"/>
          <w:szCs w:val="28"/>
          <w:lang w:eastAsia="lv-LV"/>
        </w:rPr>
        <w:t xml:space="preserve"> kur</w:t>
      </w:r>
      <w:r w:rsidR="00F23826">
        <w:rPr>
          <w:rFonts w:ascii="Times New Roman" w:hAnsi="Times New Roman" w:eastAsia="Times New Roman"/>
          <w:sz w:val="28"/>
          <w:szCs w:val="28"/>
          <w:lang w:eastAsia="lv-LV"/>
        </w:rPr>
        <w:t>a</w:t>
      </w:r>
      <w:r w:rsidRPr="00141F41" w:rsidR="00DA458A">
        <w:rPr>
          <w:rFonts w:ascii="Times New Roman" w:hAnsi="Times New Roman" w:eastAsia="Times New Roman"/>
          <w:sz w:val="28"/>
          <w:szCs w:val="28"/>
          <w:lang w:eastAsia="lv-LV"/>
        </w:rPr>
        <w:t xml:space="preserve"> nodrošin</w:t>
      </w:r>
      <w:r w:rsidR="00F23826">
        <w:rPr>
          <w:rFonts w:ascii="Times New Roman" w:hAnsi="Times New Roman" w:eastAsia="Times New Roman"/>
          <w:sz w:val="28"/>
          <w:szCs w:val="28"/>
          <w:lang w:eastAsia="lv-LV"/>
        </w:rPr>
        <w:t>a</w:t>
      </w:r>
      <w:r w:rsidRPr="00141F41" w:rsidR="00DA458A">
        <w:rPr>
          <w:rFonts w:ascii="Times New Roman" w:hAnsi="Times New Roman" w:eastAsia="Times New Roman"/>
          <w:sz w:val="28"/>
          <w:szCs w:val="28"/>
          <w:lang w:eastAsia="lv-LV"/>
        </w:rPr>
        <w:t xml:space="preserve"> izglītību vai piekļuvi informācijai </w:t>
      </w:r>
      <w:r w:rsidR="00DA458A">
        <w:rPr>
          <w:rFonts w:ascii="Times New Roman" w:hAnsi="Times New Roman" w:eastAsia="Times New Roman"/>
          <w:sz w:val="28"/>
          <w:szCs w:val="28"/>
          <w:lang w:eastAsia="lv-LV"/>
        </w:rPr>
        <w:t>personām</w:t>
      </w:r>
      <w:r w:rsidR="00617A8D">
        <w:rPr>
          <w:rFonts w:ascii="Times New Roman" w:hAnsi="Times New Roman" w:eastAsia="Times New Roman"/>
          <w:sz w:val="28"/>
          <w:szCs w:val="28"/>
          <w:lang w:eastAsia="lv-LV"/>
        </w:rPr>
        <w:t xml:space="preserve">, kuras ir neredzīgas vai ar citādām lasīšanas </w:t>
      </w:r>
      <w:r w:rsidR="00617A8D">
        <w:rPr>
          <w:rFonts w:ascii="Times New Roman" w:hAnsi="Times New Roman" w:eastAsia="Times New Roman"/>
          <w:sz w:val="28"/>
          <w:szCs w:val="28"/>
          <w:lang w:eastAsia="lv-LV"/>
        </w:rPr>
        <w:lastRenderedPageBreak/>
        <w:t>grūtībām</w:t>
      </w:r>
      <w:r w:rsidRPr="00141F41" w:rsidR="00DA458A">
        <w:rPr>
          <w:rFonts w:ascii="Times New Roman" w:hAnsi="Times New Roman" w:eastAsia="Times New Roman"/>
          <w:sz w:val="28"/>
          <w:szCs w:val="28"/>
          <w:lang w:eastAsia="lv-LV"/>
        </w:rPr>
        <w:t>.</w:t>
      </w:r>
      <w:r w:rsidR="001D0FAF">
        <w:rPr>
          <w:rFonts w:ascii="Times New Roman" w:hAnsi="Times New Roman" w:eastAsia="Times New Roman"/>
          <w:sz w:val="28"/>
          <w:szCs w:val="28"/>
          <w:lang w:eastAsia="lv-LV"/>
        </w:rPr>
        <w:t xml:space="preserve"> Par pilnvarotajām institūcijām atzīstamas arī publiskas institūcijas </w:t>
      </w:r>
      <w:r w:rsidR="00956373">
        <w:rPr>
          <w:rFonts w:ascii="Times New Roman" w:hAnsi="Times New Roman" w:eastAsia="Times New Roman"/>
          <w:sz w:val="28"/>
          <w:szCs w:val="28"/>
          <w:lang w:eastAsia="lv-LV"/>
        </w:rPr>
        <w:t>un</w:t>
      </w:r>
      <w:r w:rsidR="001D0FAF">
        <w:rPr>
          <w:rFonts w:ascii="Times New Roman" w:hAnsi="Times New Roman" w:eastAsia="Times New Roman"/>
          <w:sz w:val="28"/>
          <w:szCs w:val="28"/>
          <w:lang w:eastAsia="lv-LV"/>
        </w:rPr>
        <w:t xml:space="preserve"> bezpeļņas organizācijas, kuras sniedz </w:t>
      </w:r>
      <w:r w:rsidRPr="001D0FAF" w:rsidR="001D0FAF">
        <w:rPr>
          <w:rFonts w:ascii="Times New Roman" w:hAnsi="Times New Roman" w:eastAsia="Times New Roman"/>
          <w:sz w:val="28"/>
          <w:szCs w:val="28"/>
          <w:lang w:eastAsia="lv-LV"/>
        </w:rPr>
        <w:t>izglītības un informācijas piekļuves pakalpojumus personām</w:t>
      </w:r>
      <w:r w:rsidR="00617A8D">
        <w:rPr>
          <w:rFonts w:ascii="Times New Roman" w:hAnsi="Times New Roman" w:eastAsia="Times New Roman"/>
          <w:sz w:val="28"/>
          <w:szCs w:val="28"/>
          <w:lang w:eastAsia="lv-LV"/>
        </w:rPr>
        <w:t>, kuras ir neredzīgas vai ar citādām lasīšanas grūtībām,</w:t>
      </w:r>
      <w:r w:rsidRPr="001D0FAF" w:rsidR="001D0FAF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="001D0FAF">
        <w:rPr>
          <w:rFonts w:ascii="Times New Roman" w:hAnsi="Times New Roman" w:eastAsia="Times New Roman"/>
          <w:sz w:val="28"/>
          <w:szCs w:val="28"/>
          <w:lang w:eastAsia="lv-LV"/>
        </w:rPr>
        <w:t>kā vienu no</w:t>
      </w:r>
      <w:r w:rsidR="00707AAA">
        <w:rPr>
          <w:rFonts w:ascii="Times New Roman" w:hAnsi="Times New Roman" w:eastAsia="Times New Roman"/>
          <w:sz w:val="28"/>
          <w:szCs w:val="28"/>
          <w:lang w:eastAsia="lv-LV"/>
        </w:rPr>
        <w:t xml:space="preserve"> savām pamata darbībām vai pienākumiem, vai kā vienu no uzdevumiem, ko tās veic sabiedrības interesēs. </w:t>
      </w:r>
      <w:r w:rsidR="001D0FAF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</w:p>
    <w:p w:rsidR="003E7C67" w:rsidRDefault="003E7C67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</w:p>
    <w:p w:rsidR="004E0646" w:rsidP="003E7C67" w:rsidRDefault="001542AA">
      <w:pPr>
        <w:spacing w:after="0" w:line="240" w:lineRule="auto"/>
        <w:ind w:left="709" w:firstLine="284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>(5) </w:t>
      </w:r>
      <w:r w:rsidRPr="00A40FD0" w:rsidR="00DA458A">
        <w:rPr>
          <w:rFonts w:ascii="Times New Roman" w:hAnsi="Times New Roman" w:eastAsia="Times New Roman"/>
          <w:sz w:val="28"/>
          <w:szCs w:val="28"/>
          <w:lang w:eastAsia="lv-LV"/>
        </w:rPr>
        <w:t xml:space="preserve">Sagatavojot kopiju </w:t>
      </w:r>
      <w:r w:rsidR="00617A8D">
        <w:rPr>
          <w:rFonts w:ascii="Times New Roman" w:hAnsi="Times New Roman" w:eastAsia="Times New Roman"/>
          <w:sz w:val="28"/>
          <w:szCs w:val="28"/>
          <w:lang w:eastAsia="lv-LV"/>
        </w:rPr>
        <w:t>pielāgotā</w:t>
      </w:r>
      <w:r w:rsidRPr="00A40FD0" w:rsidR="00617A8D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Pr="00A40FD0" w:rsidR="00DA458A">
        <w:rPr>
          <w:rFonts w:ascii="Times New Roman" w:hAnsi="Times New Roman" w:eastAsia="Times New Roman"/>
          <w:sz w:val="28"/>
          <w:szCs w:val="28"/>
          <w:lang w:eastAsia="lv-LV"/>
        </w:rPr>
        <w:t xml:space="preserve">formātā, </w:t>
      </w:r>
      <w:r w:rsidRPr="00A40FD0" w:rsidR="0005258A">
        <w:rPr>
          <w:rFonts w:ascii="Times New Roman" w:hAnsi="Times New Roman" w:eastAsia="Times New Roman"/>
          <w:sz w:val="28"/>
          <w:szCs w:val="28"/>
          <w:lang w:eastAsia="lv-LV"/>
        </w:rPr>
        <w:t xml:space="preserve">tās sagatavotājam </w:t>
      </w:r>
      <w:r w:rsidRPr="00A40FD0" w:rsidR="00DA458A">
        <w:rPr>
          <w:rFonts w:ascii="Times New Roman" w:hAnsi="Times New Roman" w:eastAsia="Times New Roman"/>
          <w:sz w:val="28"/>
          <w:szCs w:val="28"/>
          <w:lang w:eastAsia="lv-LV"/>
        </w:rPr>
        <w:t xml:space="preserve">ir pienākums </w:t>
      </w:r>
      <w:r w:rsidRPr="00A40FD0" w:rsidR="00A6354E">
        <w:rPr>
          <w:rFonts w:ascii="Times New Roman" w:hAnsi="Times New Roman" w:eastAsia="Times New Roman"/>
          <w:sz w:val="28"/>
          <w:szCs w:val="28"/>
          <w:lang w:eastAsia="lv-LV"/>
        </w:rPr>
        <w:t xml:space="preserve">ievērot darba neaizskaramību, </w:t>
      </w:r>
      <w:r w:rsidRPr="00A40FD0" w:rsidR="007B0005">
        <w:rPr>
          <w:rFonts w:ascii="Times New Roman" w:hAnsi="Times New Roman" w:eastAsia="Times New Roman"/>
          <w:sz w:val="28"/>
          <w:szCs w:val="28"/>
          <w:lang w:eastAsia="lv-LV"/>
        </w:rPr>
        <w:t xml:space="preserve">izņemot </w:t>
      </w:r>
      <w:r w:rsidRPr="00A40FD0" w:rsidR="00A6354E">
        <w:rPr>
          <w:rFonts w:ascii="Times New Roman" w:hAnsi="Times New Roman" w:eastAsia="Times New Roman"/>
          <w:sz w:val="28"/>
          <w:szCs w:val="28"/>
          <w:lang w:eastAsia="lv-LV"/>
        </w:rPr>
        <w:t xml:space="preserve">ciktāl darba pārveidošana </w:t>
      </w:r>
      <w:r w:rsidRPr="00A40FD0" w:rsidR="007B0005">
        <w:rPr>
          <w:rFonts w:ascii="Times New Roman" w:hAnsi="Times New Roman" w:eastAsia="Times New Roman"/>
          <w:sz w:val="28"/>
          <w:szCs w:val="28"/>
          <w:lang w:eastAsia="lv-LV"/>
        </w:rPr>
        <w:t>ne</w:t>
      </w:r>
      <w:r w:rsidRPr="00A40FD0" w:rsidR="00DA458A">
        <w:rPr>
          <w:rFonts w:ascii="Times New Roman" w:hAnsi="Times New Roman" w:eastAsia="Times New Roman"/>
          <w:sz w:val="28"/>
          <w:szCs w:val="28"/>
          <w:lang w:eastAsia="lv-LV"/>
        </w:rPr>
        <w:t xml:space="preserve">pieciešama, lai darbu padarītu pieejamu </w:t>
      </w:r>
      <w:r w:rsidRPr="00A40FD0" w:rsidR="0005258A">
        <w:rPr>
          <w:rFonts w:ascii="Times New Roman" w:hAnsi="Times New Roman" w:eastAsia="Times New Roman"/>
          <w:sz w:val="28"/>
          <w:szCs w:val="28"/>
          <w:lang w:eastAsia="lv-LV"/>
        </w:rPr>
        <w:t>personām</w:t>
      </w:r>
      <w:r w:rsidR="00617A8D">
        <w:rPr>
          <w:rFonts w:ascii="Times New Roman" w:hAnsi="Times New Roman" w:eastAsia="Times New Roman"/>
          <w:sz w:val="28"/>
          <w:szCs w:val="28"/>
          <w:lang w:eastAsia="lv-LV"/>
        </w:rPr>
        <w:t>, kuras ir neredzīgas vai ar citādām lasīšanas grūtībām</w:t>
      </w:r>
      <w:r w:rsidR="00DA458A">
        <w:rPr>
          <w:rFonts w:ascii="Times New Roman" w:hAnsi="Times New Roman" w:eastAsia="Times New Roman"/>
          <w:sz w:val="28"/>
          <w:szCs w:val="28"/>
          <w:lang w:eastAsia="lv-LV"/>
        </w:rPr>
        <w:t>.</w:t>
      </w:r>
    </w:p>
    <w:p w:rsidR="003E7C67" w:rsidRDefault="003E7C67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</w:p>
    <w:p w:rsidR="004E0646" w:rsidP="003E7C67" w:rsidRDefault="00FC3E29">
      <w:pPr>
        <w:spacing w:after="0" w:line="240" w:lineRule="auto"/>
        <w:ind w:left="709" w:firstLine="284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>(6</w:t>
      </w:r>
      <w:r w:rsidR="001B7845">
        <w:rPr>
          <w:rFonts w:ascii="Times New Roman" w:hAnsi="Times New Roman" w:eastAsia="Times New Roman"/>
          <w:sz w:val="28"/>
          <w:szCs w:val="28"/>
          <w:lang w:eastAsia="lv-LV"/>
        </w:rPr>
        <w:t>)</w:t>
      </w:r>
      <w:r w:rsidR="001542AA">
        <w:rPr>
          <w:rFonts w:ascii="Times New Roman" w:hAnsi="Times New Roman" w:eastAsia="Times New Roman"/>
          <w:sz w:val="28"/>
          <w:szCs w:val="28"/>
          <w:lang w:eastAsia="lv-LV"/>
        </w:rPr>
        <w:t> </w:t>
      </w:r>
      <w:r>
        <w:rPr>
          <w:rFonts w:ascii="Times New Roman" w:hAnsi="Times New Roman" w:eastAsia="Times New Roman"/>
          <w:sz w:val="28"/>
          <w:szCs w:val="28"/>
          <w:lang w:eastAsia="lv-LV"/>
        </w:rPr>
        <w:t>Persona</w:t>
      </w:r>
      <w:r w:rsidR="00617A8D">
        <w:rPr>
          <w:rFonts w:ascii="Times New Roman" w:hAnsi="Times New Roman" w:eastAsia="Times New Roman"/>
          <w:sz w:val="28"/>
          <w:szCs w:val="28"/>
          <w:lang w:eastAsia="lv-LV"/>
        </w:rPr>
        <w:t>, kura ir neredzīga vai ar citādām lasīšanas grūtībām,</w:t>
      </w:r>
      <w:r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Pr="00A40FD0" w:rsidR="00FB0493">
        <w:rPr>
          <w:rFonts w:ascii="Times New Roman" w:hAnsi="Times New Roman" w:eastAsia="Times New Roman"/>
          <w:sz w:val="28"/>
          <w:szCs w:val="28"/>
          <w:lang w:eastAsia="lv-LV"/>
        </w:rPr>
        <w:t>un pilnvarot</w:t>
      </w:r>
      <w:r w:rsidRPr="00A40FD0" w:rsidR="00E97BB0">
        <w:rPr>
          <w:rFonts w:ascii="Times New Roman" w:hAnsi="Times New Roman" w:eastAsia="Times New Roman"/>
          <w:sz w:val="28"/>
          <w:szCs w:val="28"/>
          <w:lang w:eastAsia="lv-LV"/>
        </w:rPr>
        <w:t>ā</w:t>
      </w:r>
      <w:r w:rsidRPr="00A40FD0" w:rsidR="00FB0493">
        <w:rPr>
          <w:rFonts w:ascii="Times New Roman" w:hAnsi="Times New Roman" w:eastAsia="Times New Roman"/>
          <w:sz w:val="28"/>
          <w:szCs w:val="28"/>
          <w:lang w:eastAsia="lv-LV"/>
        </w:rPr>
        <w:t xml:space="preserve"> institūcija </w:t>
      </w:r>
      <w:r w:rsidR="0023141C">
        <w:rPr>
          <w:rFonts w:ascii="Times New Roman" w:hAnsi="Times New Roman" w:eastAsia="Times New Roman"/>
          <w:sz w:val="28"/>
          <w:szCs w:val="28"/>
          <w:lang w:eastAsia="lv-LV"/>
        </w:rPr>
        <w:t>ir tiesīga</w:t>
      </w:r>
      <w:r w:rsidR="00A40FD0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Pr="00A40FD0" w:rsidR="00A40FD0">
        <w:rPr>
          <w:rFonts w:ascii="Times New Roman" w:hAnsi="Times New Roman" w:eastAsia="Times New Roman"/>
          <w:sz w:val="28"/>
          <w:szCs w:val="28"/>
          <w:lang w:eastAsia="lv-LV"/>
        </w:rPr>
        <w:t>no jebkuras Eiropas Savienības dalībvalst</w:t>
      </w:r>
      <w:r w:rsidR="000607A1">
        <w:rPr>
          <w:rFonts w:ascii="Times New Roman" w:hAnsi="Times New Roman" w:eastAsia="Times New Roman"/>
          <w:sz w:val="28"/>
          <w:szCs w:val="28"/>
          <w:lang w:eastAsia="lv-LV"/>
        </w:rPr>
        <w:t>ī dibinātas</w:t>
      </w:r>
      <w:r w:rsidRPr="00A40FD0" w:rsidR="00A40FD0">
        <w:rPr>
          <w:rFonts w:ascii="Times New Roman" w:hAnsi="Times New Roman" w:eastAsia="Times New Roman"/>
          <w:sz w:val="28"/>
          <w:szCs w:val="28"/>
          <w:lang w:eastAsia="lv-LV"/>
        </w:rPr>
        <w:t xml:space="preserve"> pilnvarotās institūcijas </w:t>
      </w:r>
      <w:r w:rsidRPr="00A40FD0" w:rsidR="001B7845">
        <w:rPr>
          <w:rFonts w:ascii="Times New Roman" w:hAnsi="Times New Roman" w:eastAsia="Times New Roman"/>
          <w:sz w:val="28"/>
          <w:szCs w:val="28"/>
          <w:lang w:eastAsia="lv-LV"/>
        </w:rPr>
        <w:t xml:space="preserve">iegūt </w:t>
      </w:r>
      <w:r w:rsidRPr="00A40FD0" w:rsidR="00A40FD0">
        <w:rPr>
          <w:rFonts w:ascii="Times New Roman" w:hAnsi="Times New Roman" w:eastAsia="Times New Roman"/>
          <w:sz w:val="28"/>
          <w:szCs w:val="28"/>
          <w:lang w:eastAsia="lv-LV"/>
        </w:rPr>
        <w:t xml:space="preserve">kopiju </w:t>
      </w:r>
      <w:r w:rsidR="00617A8D">
        <w:rPr>
          <w:rFonts w:ascii="Times New Roman" w:hAnsi="Times New Roman" w:eastAsia="Times New Roman"/>
          <w:sz w:val="28"/>
          <w:szCs w:val="28"/>
          <w:lang w:eastAsia="lv-LV"/>
        </w:rPr>
        <w:t>pielāgotā</w:t>
      </w:r>
      <w:r w:rsidRPr="00A40FD0" w:rsidR="00617A8D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Pr="00A40FD0" w:rsidR="00A40FD0">
        <w:rPr>
          <w:rFonts w:ascii="Times New Roman" w:hAnsi="Times New Roman" w:eastAsia="Times New Roman"/>
          <w:sz w:val="28"/>
          <w:szCs w:val="28"/>
          <w:lang w:eastAsia="lv-LV"/>
        </w:rPr>
        <w:t xml:space="preserve">formātā </w:t>
      </w:r>
      <w:r w:rsidRPr="00A40FD0" w:rsidR="001B7845">
        <w:rPr>
          <w:rFonts w:ascii="Times New Roman" w:hAnsi="Times New Roman" w:eastAsia="Times New Roman"/>
          <w:sz w:val="28"/>
          <w:szCs w:val="28"/>
          <w:lang w:eastAsia="lv-LV"/>
        </w:rPr>
        <w:t xml:space="preserve">vai </w:t>
      </w:r>
      <w:r w:rsidRPr="00A40FD0" w:rsidR="00C42BAE">
        <w:rPr>
          <w:rFonts w:ascii="Times New Roman" w:hAnsi="Times New Roman" w:eastAsia="Times New Roman"/>
          <w:sz w:val="28"/>
          <w:szCs w:val="28"/>
          <w:lang w:eastAsia="lv-LV"/>
        </w:rPr>
        <w:t>piekļūt</w:t>
      </w:r>
      <w:r w:rsidRPr="00A40FD0" w:rsidR="001B7845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Pr="00A40FD0" w:rsidR="00A40FD0">
        <w:rPr>
          <w:rFonts w:ascii="Times New Roman" w:hAnsi="Times New Roman" w:eastAsia="Times New Roman"/>
          <w:sz w:val="28"/>
          <w:szCs w:val="28"/>
          <w:lang w:eastAsia="lv-LV"/>
        </w:rPr>
        <w:t>tai.</w:t>
      </w:r>
      <w:r w:rsidR="0023141C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</w:p>
    <w:p w:rsidR="003E7C67" w:rsidP="003E7C67" w:rsidRDefault="003E7C67">
      <w:pPr>
        <w:spacing w:after="0" w:line="240" w:lineRule="auto"/>
        <w:ind w:left="709" w:firstLine="284"/>
        <w:jc w:val="both"/>
        <w:rPr>
          <w:rFonts w:ascii="Times New Roman" w:hAnsi="Times New Roman" w:eastAsia="Times New Roman"/>
          <w:sz w:val="28"/>
          <w:szCs w:val="28"/>
          <w:highlight w:val="yellow"/>
          <w:lang w:eastAsia="lv-LV"/>
        </w:rPr>
      </w:pPr>
    </w:p>
    <w:p w:rsidR="004E0646" w:rsidP="003E7C67" w:rsidRDefault="008C5098">
      <w:pPr>
        <w:spacing w:after="0" w:line="240" w:lineRule="auto"/>
        <w:ind w:left="709" w:firstLine="284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>(</w:t>
      </w:r>
      <w:r w:rsidR="00FB0493">
        <w:rPr>
          <w:rFonts w:ascii="Times New Roman" w:hAnsi="Times New Roman" w:eastAsia="Times New Roman"/>
          <w:sz w:val="28"/>
          <w:szCs w:val="28"/>
          <w:lang w:eastAsia="lv-LV"/>
        </w:rPr>
        <w:t>7</w:t>
      </w:r>
      <w:r w:rsidR="001542AA">
        <w:rPr>
          <w:rFonts w:ascii="Times New Roman" w:hAnsi="Times New Roman" w:eastAsia="Times New Roman"/>
          <w:sz w:val="28"/>
          <w:szCs w:val="28"/>
          <w:lang w:eastAsia="lv-LV"/>
        </w:rPr>
        <w:t>) </w:t>
      </w:r>
      <w:r w:rsidR="009830FC">
        <w:rPr>
          <w:rFonts w:ascii="Times New Roman" w:hAnsi="Times New Roman" w:eastAsia="Times New Roman"/>
          <w:sz w:val="28"/>
          <w:szCs w:val="28"/>
          <w:lang w:eastAsia="lv-LV"/>
        </w:rPr>
        <w:t>Latvijā dibināta p</w:t>
      </w:r>
      <w:r w:rsidR="003049BB">
        <w:rPr>
          <w:rFonts w:ascii="Times New Roman" w:hAnsi="Times New Roman" w:eastAsia="Times New Roman"/>
          <w:sz w:val="28"/>
          <w:szCs w:val="28"/>
          <w:lang w:eastAsia="lv-LV"/>
        </w:rPr>
        <w:t>ilnvarot</w:t>
      </w:r>
      <w:r w:rsidR="00E97BB0">
        <w:rPr>
          <w:rFonts w:ascii="Times New Roman" w:hAnsi="Times New Roman" w:eastAsia="Times New Roman"/>
          <w:sz w:val="28"/>
          <w:szCs w:val="28"/>
          <w:lang w:eastAsia="lv-LV"/>
        </w:rPr>
        <w:t>ā</w:t>
      </w:r>
      <w:r w:rsidR="003049BB">
        <w:rPr>
          <w:rFonts w:ascii="Times New Roman" w:hAnsi="Times New Roman" w:eastAsia="Times New Roman"/>
          <w:sz w:val="28"/>
          <w:szCs w:val="28"/>
          <w:lang w:eastAsia="lv-LV"/>
        </w:rPr>
        <w:t xml:space="preserve"> institūcija, kas </w:t>
      </w:r>
      <w:r w:rsidR="009830FC">
        <w:rPr>
          <w:rFonts w:ascii="Times New Roman" w:hAnsi="Times New Roman" w:eastAsia="Times New Roman"/>
          <w:sz w:val="28"/>
          <w:szCs w:val="28"/>
          <w:lang w:eastAsia="lv-LV"/>
        </w:rPr>
        <w:t xml:space="preserve">veic šā panta otrajā </w:t>
      </w:r>
      <w:r w:rsidR="0023141C">
        <w:rPr>
          <w:rFonts w:ascii="Times New Roman" w:hAnsi="Times New Roman" w:eastAsia="Times New Roman"/>
          <w:sz w:val="28"/>
          <w:szCs w:val="28"/>
          <w:lang w:eastAsia="lv-LV"/>
        </w:rPr>
        <w:t xml:space="preserve">vai sestajā </w:t>
      </w:r>
      <w:r w:rsidR="009830FC">
        <w:rPr>
          <w:rFonts w:ascii="Times New Roman" w:hAnsi="Times New Roman" w:eastAsia="Times New Roman"/>
          <w:sz w:val="28"/>
          <w:szCs w:val="28"/>
          <w:lang w:eastAsia="lv-LV"/>
        </w:rPr>
        <w:t>daļā noteiktās darbības ar kopijā</w:t>
      </w:r>
      <w:r w:rsidR="005B2D1F">
        <w:rPr>
          <w:rFonts w:ascii="Times New Roman" w:hAnsi="Times New Roman" w:eastAsia="Times New Roman"/>
          <w:sz w:val="28"/>
          <w:szCs w:val="28"/>
          <w:lang w:eastAsia="lv-LV"/>
        </w:rPr>
        <w:t>m</w:t>
      </w:r>
      <w:r w:rsidR="009830FC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="00617A8D">
        <w:rPr>
          <w:rFonts w:ascii="Times New Roman" w:hAnsi="Times New Roman" w:eastAsia="Times New Roman"/>
          <w:sz w:val="28"/>
          <w:szCs w:val="28"/>
          <w:lang w:eastAsia="lv-LV"/>
        </w:rPr>
        <w:t xml:space="preserve">pielāgotā </w:t>
      </w:r>
      <w:r w:rsidR="009830FC">
        <w:rPr>
          <w:rFonts w:ascii="Times New Roman" w:hAnsi="Times New Roman" w:eastAsia="Times New Roman"/>
          <w:sz w:val="28"/>
          <w:szCs w:val="28"/>
          <w:lang w:eastAsia="lv-LV"/>
        </w:rPr>
        <w:t>formātā attiecībā uz cit</w:t>
      </w:r>
      <w:r w:rsidR="00E917CE">
        <w:rPr>
          <w:rFonts w:ascii="Times New Roman" w:hAnsi="Times New Roman" w:eastAsia="Times New Roman"/>
          <w:sz w:val="28"/>
          <w:szCs w:val="28"/>
          <w:lang w:eastAsia="lv-LV"/>
        </w:rPr>
        <w:t>ās</w:t>
      </w:r>
      <w:r w:rsidR="009830FC">
        <w:rPr>
          <w:rFonts w:ascii="Times New Roman" w:hAnsi="Times New Roman" w:eastAsia="Times New Roman"/>
          <w:sz w:val="28"/>
          <w:szCs w:val="28"/>
          <w:lang w:eastAsia="lv-LV"/>
        </w:rPr>
        <w:t xml:space="preserve"> Eiropas Savienības dalībvalst</w:t>
      </w:r>
      <w:r w:rsidR="00E917CE">
        <w:rPr>
          <w:rFonts w:ascii="Times New Roman" w:hAnsi="Times New Roman" w:eastAsia="Times New Roman"/>
          <w:sz w:val="28"/>
          <w:szCs w:val="28"/>
          <w:lang w:eastAsia="lv-LV"/>
        </w:rPr>
        <w:t>īs dzīvojošām</w:t>
      </w:r>
      <w:r w:rsidR="009830FC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="008673A5">
        <w:rPr>
          <w:rFonts w:ascii="Times New Roman" w:hAnsi="Times New Roman" w:eastAsia="Times New Roman"/>
          <w:sz w:val="28"/>
          <w:szCs w:val="28"/>
          <w:lang w:eastAsia="lv-LV"/>
        </w:rPr>
        <w:t>personām</w:t>
      </w:r>
      <w:r w:rsidR="00617A8D">
        <w:rPr>
          <w:rFonts w:ascii="Times New Roman" w:hAnsi="Times New Roman" w:eastAsia="Times New Roman"/>
          <w:sz w:val="28"/>
          <w:szCs w:val="28"/>
          <w:lang w:eastAsia="lv-LV"/>
        </w:rPr>
        <w:t xml:space="preserve">, kuras ir neredzīgas vai ar citādām lasīšanas grūtībām, </w:t>
      </w:r>
      <w:r w:rsidR="005B2D1F">
        <w:rPr>
          <w:rFonts w:ascii="Times New Roman" w:hAnsi="Times New Roman" w:eastAsia="Times New Roman"/>
          <w:sz w:val="28"/>
          <w:szCs w:val="28"/>
          <w:lang w:eastAsia="lv-LV"/>
        </w:rPr>
        <w:t>vai</w:t>
      </w:r>
      <w:r w:rsidR="004F75E8">
        <w:rPr>
          <w:rFonts w:ascii="Times New Roman" w:hAnsi="Times New Roman" w:eastAsia="Times New Roman"/>
          <w:sz w:val="28"/>
          <w:szCs w:val="28"/>
          <w:lang w:eastAsia="lv-LV"/>
        </w:rPr>
        <w:t xml:space="preserve"> Eiropas Savienības dalībvalstī</w:t>
      </w:r>
      <w:r w:rsidR="005B2D1F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="00E917CE">
        <w:rPr>
          <w:rFonts w:ascii="Times New Roman" w:hAnsi="Times New Roman" w:eastAsia="Times New Roman"/>
          <w:sz w:val="28"/>
          <w:szCs w:val="28"/>
          <w:lang w:eastAsia="lv-LV"/>
        </w:rPr>
        <w:t xml:space="preserve">dibinātām </w:t>
      </w:r>
      <w:r w:rsidR="005B2D1F">
        <w:rPr>
          <w:rFonts w:ascii="Times New Roman" w:hAnsi="Times New Roman" w:eastAsia="Times New Roman"/>
          <w:sz w:val="28"/>
          <w:szCs w:val="28"/>
          <w:lang w:eastAsia="lv-LV"/>
        </w:rPr>
        <w:t>pilnvarot</w:t>
      </w:r>
      <w:r w:rsidR="00E97BB0">
        <w:rPr>
          <w:rFonts w:ascii="Times New Roman" w:hAnsi="Times New Roman" w:eastAsia="Times New Roman"/>
          <w:sz w:val="28"/>
          <w:szCs w:val="28"/>
          <w:lang w:eastAsia="lv-LV"/>
        </w:rPr>
        <w:t>aj</w:t>
      </w:r>
      <w:r w:rsidR="005B2D1F">
        <w:rPr>
          <w:rFonts w:ascii="Times New Roman" w:hAnsi="Times New Roman" w:eastAsia="Times New Roman"/>
          <w:sz w:val="28"/>
          <w:szCs w:val="28"/>
          <w:lang w:eastAsia="lv-LV"/>
        </w:rPr>
        <w:t>ām</w:t>
      </w:r>
      <w:r w:rsidR="007B4AC1">
        <w:rPr>
          <w:rFonts w:ascii="Times New Roman" w:hAnsi="Times New Roman" w:eastAsia="Times New Roman"/>
          <w:sz w:val="28"/>
          <w:szCs w:val="28"/>
          <w:lang w:eastAsia="lv-LV"/>
        </w:rPr>
        <w:t xml:space="preserve"> institūcijām:</w:t>
      </w:r>
    </w:p>
    <w:p w:rsidR="004E0646" w:rsidP="003E7C67" w:rsidRDefault="001542AA">
      <w:pPr>
        <w:spacing w:after="0" w:line="240" w:lineRule="auto"/>
        <w:ind w:left="1418" w:hanging="425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>1) </w:t>
      </w:r>
      <w:r w:rsidR="003E7C67">
        <w:rPr>
          <w:rFonts w:ascii="Times New Roman" w:hAnsi="Times New Roman" w:eastAsia="Times New Roman"/>
          <w:sz w:val="28"/>
          <w:szCs w:val="28"/>
          <w:lang w:eastAsia="lv-LV"/>
        </w:rPr>
        <w:tab/>
      </w:r>
      <w:r w:rsidR="007B4AC1">
        <w:rPr>
          <w:rFonts w:ascii="Times New Roman" w:hAnsi="Times New Roman" w:eastAsia="Times New Roman"/>
          <w:sz w:val="28"/>
          <w:szCs w:val="28"/>
          <w:lang w:eastAsia="lv-LV"/>
        </w:rPr>
        <w:t>veic atbilst</w:t>
      </w:r>
      <w:r w:rsidR="003321AF">
        <w:rPr>
          <w:rFonts w:ascii="Times New Roman" w:hAnsi="Times New Roman" w:eastAsia="Times New Roman"/>
          <w:sz w:val="28"/>
          <w:szCs w:val="28"/>
          <w:lang w:eastAsia="lv-LV"/>
        </w:rPr>
        <w:t>īgus</w:t>
      </w:r>
      <w:r w:rsidR="007B4AC1">
        <w:rPr>
          <w:rFonts w:ascii="Times New Roman" w:hAnsi="Times New Roman" w:eastAsia="Times New Roman"/>
          <w:sz w:val="28"/>
          <w:szCs w:val="28"/>
          <w:lang w:eastAsia="lv-LV"/>
        </w:rPr>
        <w:t xml:space="preserve"> pas</w:t>
      </w:r>
      <w:r w:rsidR="003321AF">
        <w:rPr>
          <w:rFonts w:ascii="Times New Roman" w:hAnsi="Times New Roman" w:eastAsia="Times New Roman"/>
          <w:sz w:val="28"/>
          <w:szCs w:val="28"/>
          <w:lang w:eastAsia="lv-LV"/>
        </w:rPr>
        <w:t>ākumus</w:t>
      </w:r>
      <w:r w:rsidR="007B4AC1">
        <w:rPr>
          <w:rFonts w:ascii="Times New Roman" w:hAnsi="Times New Roman" w:eastAsia="Times New Roman"/>
          <w:sz w:val="28"/>
          <w:szCs w:val="28"/>
          <w:lang w:eastAsia="lv-LV"/>
        </w:rPr>
        <w:t xml:space="preserve">, lai </w:t>
      </w:r>
      <w:r w:rsidR="00A9102B">
        <w:rPr>
          <w:rFonts w:ascii="Times New Roman" w:hAnsi="Times New Roman" w:eastAsia="Times New Roman"/>
          <w:sz w:val="28"/>
          <w:szCs w:val="28"/>
          <w:lang w:eastAsia="lv-LV"/>
        </w:rPr>
        <w:t>atturētu</w:t>
      </w:r>
      <w:r w:rsidR="007B4AC1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proofErr w:type="gramStart"/>
      <w:r w:rsidR="00A40FD0">
        <w:rPr>
          <w:rFonts w:ascii="Times New Roman" w:hAnsi="Times New Roman" w:eastAsia="Times New Roman"/>
          <w:sz w:val="28"/>
          <w:szCs w:val="28"/>
          <w:lang w:eastAsia="lv-LV"/>
        </w:rPr>
        <w:t xml:space="preserve">no kopiju </w:t>
      </w:r>
      <w:r w:rsidR="00DA768D">
        <w:rPr>
          <w:rFonts w:ascii="Times New Roman" w:hAnsi="Times New Roman" w:eastAsia="Times New Roman"/>
          <w:sz w:val="28"/>
          <w:szCs w:val="28"/>
          <w:lang w:eastAsia="lv-LV"/>
        </w:rPr>
        <w:t xml:space="preserve">pielāgotā </w:t>
      </w:r>
      <w:r w:rsidR="00A40FD0">
        <w:rPr>
          <w:rFonts w:ascii="Times New Roman" w:hAnsi="Times New Roman" w:eastAsia="Times New Roman"/>
          <w:sz w:val="28"/>
          <w:szCs w:val="28"/>
          <w:lang w:eastAsia="lv-LV"/>
        </w:rPr>
        <w:t>formātā neatļautas</w:t>
      </w:r>
      <w:proofErr w:type="gramEnd"/>
      <w:r w:rsidR="0008544B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="007B4AC1">
        <w:rPr>
          <w:rFonts w:ascii="Times New Roman" w:hAnsi="Times New Roman" w:eastAsia="Times New Roman"/>
          <w:sz w:val="28"/>
          <w:szCs w:val="28"/>
          <w:lang w:eastAsia="lv-LV"/>
        </w:rPr>
        <w:t>reproducēšan</w:t>
      </w:r>
      <w:r w:rsidR="00A9102B">
        <w:rPr>
          <w:rFonts w:ascii="Times New Roman" w:hAnsi="Times New Roman" w:eastAsia="Times New Roman"/>
          <w:sz w:val="28"/>
          <w:szCs w:val="28"/>
          <w:lang w:eastAsia="lv-LV"/>
        </w:rPr>
        <w:t>as</w:t>
      </w:r>
      <w:r w:rsidR="007B4AC1">
        <w:rPr>
          <w:rFonts w:ascii="Times New Roman" w:hAnsi="Times New Roman" w:eastAsia="Times New Roman"/>
          <w:sz w:val="28"/>
          <w:szCs w:val="28"/>
          <w:lang w:eastAsia="lv-LV"/>
        </w:rPr>
        <w:t>, izplatīšan</w:t>
      </w:r>
      <w:r w:rsidR="00A9102B">
        <w:rPr>
          <w:rFonts w:ascii="Times New Roman" w:hAnsi="Times New Roman" w:eastAsia="Times New Roman"/>
          <w:sz w:val="28"/>
          <w:szCs w:val="28"/>
          <w:lang w:eastAsia="lv-LV"/>
        </w:rPr>
        <w:t>as</w:t>
      </w:r>
      <w:r w:rsidR="007B4AC1">
        <w:rPr>
          <w:rFonts w:ascii="Times New Roman" w:hAnsi="Times New Roman" w:eastAsia="Times New Roman"/>
          <w:sz w:val="28"/>
          <w:szCs w:val="28"/>
          <w:lang w:eastAsia="lv-LV"/>
        </w:rPr>
        <w:t>, publiskošan</w:t>
      </w:r>
      <w:r w:rsidR="00A9102B">
        <w:rPr>
          <w:rFonts w:ascii="Times New Roman" w:hAnsi="Times New Roman" w:eastAsia="Times New Roman"/>
          <w:sz w:val="28"/>
          <w:szCs w:val="28"/>
          <w:lang w:eastAsia="lv-LV"/>
        </w:rPr>
        <w:t>as</w:t>
      </w:r>
      <w:r w:rsidR="007B4AC1">
        <w:rPr>
          <w:rFonts w:ascii="Times New Roman" w:hAnsi="Times New Roman" w:eastAsia="Times New Roman"/>
          <w:sz w:val="28"/>
          <w:szCs w:val="28"/>
          <w:lang w:eastAsia="lv-LV"/>
        </w:rPr>
        <w:t xml:space="preserve"> un </w:t>
      </w:r>
      <w:r w:rsidR="00A9102B">
        <w:rPr>
          <w:rFonts w:ascii="Times New Roman" w:hAnsi="Times New Roman" w:eastAsia="Times New Roman"/>
          <w:sz w:val="28"/>
          <w:szCs w:val="28"/>
          <w:lang w:eastAsia="lv-LV"/>
        </w:rPr>
        <w:t>pieejamības sabiedrībai nodrošināšanas</w:t>
      </w:r>
      <w:r w:rsidR="007B4AC1">
        <w:rPr>
          <w:rFonts w:ascii="Times New Roman" w:hAnsi="Times New Roman" w:eastAsia="Times New Roman"/>
          <w:sz w:val="28"/>
          <w:szCs w:val="28"/>
          <w:lang w:eastAsia="lv-LV"/>
        </w:rPr>
        <w:t xml:space="preserve">; </w:t>
      </w:r>
    </w:p>
    <w:p w:rsidR="004E0646" w:rsidP="003E7C67" w:rsidRDefault="001542AA">
      <w:pPr>
        <w:spacing w:after="0" w:line="240" w:lineRule="auto"/>
        <w:ind w:left="1418" w:hanging="425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>2) </w:t>
      </w:r>
      <w:r w:rsidR="003E7C67">
        <w:rPr>
          <w:rFonts w:ascii="Times New Roman" w:hAnsi="Times New Roman" w:eastAsia="Times New Roman"/>
          <w:sz w:val="28"/>
          <w:szCs w:val="28"/>
          <w:lang w:eastAsia="lv-LV"/>
        </w:rPr>
        <w:tab/>
      </w:r>
      <w:r w:rsidR="00C35E73">
        <w:rPr>
          <w:rFonts w:ascii="Times New Roman" w:hAnsi="Times New Roman" w:eastAsia="Times New Roman"/>
          <w:sz w:val="28"/>
          <w:szCs w:val="28"/>
          <w:lang w:eastAsia="lv-LV"/>
        </w:rPr>
        <w:t xml:space="preserve">rīkojas </w:t>
      </w:r>
      <w:r w:rsidR="003321AF">
        <w:rPr>
          <w:rFonts w:ascii="Times New Roman" w:hAnsi="Times New Roman" w:eastAsia="Times New Roman"/>
          <w:sz w:val="28"/>
          <w:szCs w:val="28"/>
          <w:lang w:eastAsia="lv-LV"/>
        </w:rPr>
        <w:t xml:space="preserve">ar darbiem un to </w:t>
      </w:r>
      <w:r w:rsidR="00DA768D">
        <w:rPr>
          <w:rFonts w:ascii="Times New Roman" w:hAnsi="Times New Roman" w:eastAsia="Times New Roman"/>
          <w:sz w:val="28"/>
          <w:szCs w:val="28"/>
          <w:lang w:eastAsia="lv-LV"/>
        </w:rPr>
        <w:t xml:space="preserve">pielāgotā </w:t>
      </w:r>
      <w:r w:rsidR="003321AF">
        <w:rPr>
          <w:rFonts w:ascii="Times New Roman" w:hAnsi="Times New Roman" w:eastAsia="Times New Roman"/>
          <w:sz w:val="28"/>
          <w:szCs w:val="28"/>
          <w:lang w:eastAsia="lv-LV"/>
        </w:rPr>
        <w:t>formāta kopijām ar pienācīgu rūpību un veic ar tiem īstenoto darbību uzskaiti;</w:t>
      </w:r>
    </w:p>
    <w:p w:rsidR="004E0646" w:rsidP="003E7C67" w:rsidRDefault="001542AA">
      <w:pPr>
        <w:spacing w:after="0" w:line="240" w:lineRule="auto"/>
        <w:ind w:left="1418" w:hanging="425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>3) </w:t>
      </w:r>
      <w:r w:rsidR="003E7C67">
        <w:rPr>
          <w:rFonts w:ascii="Times New Roman" w:hAnsi="Times New Roman" w:eastAsia="Times New Roman"/>
          <w:sz w:val="28"/>
          <w:szCs w:val="28"/>
          <w:lang w:eastAsia="lv-LV"/>
        </w:rPr>
        <w:tab/>
      </w:r>
      <w:r w:rsidR="009F6E1E">
        <w:rPr>
          <w:rFonts w:ascii="Times New Roman" w:hAnsi="Times New Roman" w:eastAsia="Times New Roman"/>
          <w:sz w:val="28"/>
          <w:szCs w:val="28"/>
          <w:lang w:eastAsia="lv-LV"/>
        </w:rPr>
        <w:t>publisko</w:t>
      </w:r>
      <w:r w:rsidR="003321AF">
        <w:rPr>
          <w:rFonts w:ascii="Times New Roman" w:hAnsi="Times New Roman" w:eastAsia="Times New Roman"/>
          <w:sz w:val="28"/>
          <w:szCs w:val="28"/>
          <w:lang w:eastAsia="lv-LV"/>
        </w:rPr>
        <w:t xml:space="preserve"> un atjaunina informāciju savā tīmekļvietnē vai izmantojot citus </w:t>
      </w:r>
      <w:r w:rsidR="00BE7A34">
        <w:rPr>
          <w:rFonts w:ascii="Times New Roman" w:hAnsi="Times New Roman" w:eastAsia="Times New Roman"/>
          <w:sz w:val="28"/>
          <w:szCs w:val="28"/>
          <w:lang w:eastAsia="lv-LV"/>
        </w:rPr>
        <w:t xml:space="preserve">informācijas publiskošanas veidus </w:t>
      </w:r>
      <w:r w:rsidR="003321AF">
        <w:rPr>
          <w:rFonts w:ascii="Times New Roman" w:hAnsi="Times New Roman" w:eastAsia="Times New Roman"/>
          <w:sz w:val="28"/>
          <w:szCs w:val="28"/>
          <w:lang w:eastAsia="lv-LV"/>
        </w:rPr>
        <w:t>par to, kā tā pilda</w:t>
      </w:r>
      <w:r w:rsidR="0005258A">
        <w:rPr>
          <w:rFonts w:ascii="Times New Roman" w:hAnsi="Times New Roman" w:eastAsia="Times New Roman"/>
          <w:sz w:val="28"/>
          <w:szCs w:val="28"/>
          <w:lang w:eastAsia="lv-LV"/>
        </w:rPr>
        <w:t xml:space="preserve"> šā panta septītās daļas</w:t>
      </w:r>
      <w:r w:rsidR="003321AF">
        <w:rPr>
          <w:rFonts w:ascii="Times New Roman" w:hAnsi="Times New Roman" w:eastAsia="Times New Roman"/>
          <w:sz w:val="28"/>
          <w:szCs w:val="28"/>
          <w:lang w:eastAsia="lv-LV"/>
        </w:rPr>
        <w:t xml:space="preserve"> 1. un 2.punktā noteiktos pienākumus;</w:t>
      </w:r>
    </w:p>
    <w:p w:rsidR="004E0646" w:rsidP="003E7C67" w:rsidRDefault="001542AA">
      <w:pPr>
        <w:spacing w:after="0" w:line="240" w:lineRule="auto"/>
        <w:ind w:left="1418" w:hanging="425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>4) </w:t>
      </w:r>
      <w:r w:rsidR="003E7C67">
        <w:rPr>
          <w:rFonts w:ascii="Times New Roman" w:hAnsi="Times New Roman" w:eastAsia="Times New Roman"/>
          <w:sz w:val="28"/>
          <w:szCs w:val="28"/>
          <w:lang w:eastAsia="lv-LV"/>
        </w:rPr>
        <w:tab/>
      </w:r>
      <w:r w:rsidR="003321AF">
        <w:rPr>
          <w:rFonts w:ascii="Times New Roman" w:hAnsi="Times New Roman" w:eastAsia="Times New Roman"/>
          <w:sz w:val="28"/>
          <w:szCs w:val="28"/>
          <w:lang w:eastAsia="lv-LV"/>
        </w:rPr>
        <w:t xml:space="preserve">pēc pieprasījuma </w:t>
      </w:r>
      <w:r w:rsidR="00DA768D">
        <w:rPr>
          <w:rFonts w:ascii="Times New Roman" w:hAnsi="Times New Roman" w:eastAsia="Times New Roman"/>
          <w:sz w:val="28"/>
          <w:szCs w:val="28"/>
          <w:lang w:eastAsia="lv-LV"/>
        </w:rPr>
        <w:t xml:space="preserve">sniedz </w:t>
      </w:r>
      <w:r w:rsidR="008673A5">
        <w:rPr>
          <w:rFonts w:ascii="Times New Roman" w:hAnsi="Times New Roman" w:eastAsia="Times New Roman"/>
          <w:sz w:val="28"/>
          <w:szCs w:val="28"/>
          <w:lang w:eastAsia="lv-LV"/>
        </w:rPr>
        <w:t>personām</w:t>
      </w:r>
      <w:r w:rsidR="00DA768D">
        <w:rPr>
          <w:rFonts w:ascii="Times New Roman" w:hAnsi="Times New Roman" w:eastAsia="Times New Roman"/>
          <w:sz w:val="28"/>
          <w:szCs w:val="28"/>
          <w:lang w:eastAsia="lv-LV"/>
        </w:rPr>
        <w:t>, kuras ir neredzīgas vai ar citādām lasīšanas grūtībām</w:t>
      </w:r>
      <w:r w:rsidR="003321AF">
        <w:rPr>
          <w:rFonts w:ascii="Times New Roman" w:hAnsi="Times New Roman" w:eastAsia="Times New Roman"/>
          <w:sz w:val="28"/>
          <w:szCs w:val="28"/>
          <w:lang w:eastAsia="lv-LV"/>
        </w:rPr>
        <w:t>, citām pilnvarot</w:t>
      </w:r>
      <w:r w:rsidR="00E97BB0">
        <w:rPr>
          <w:rFonts w:ascii="Times New Roman" w:hAnsi="Times New Roman" w:eastAsia="Times New Roman"/>
          <w:sz w:val="28"/>
          <w:szCs w:val="28"/>
          <w:lang w:eastAsia="lv-LV"/>
        </w:rPr>
        <w:t>aj</w:t>
      </w:r>
      <w:r w:rsidR="003321AF">
        <w:rPr>
          <w:rFonts w:ascii="Times New Roman" w:hAnsi="Times New Roman" w:eastAsia="Times New Roman"/>
          <w:sz w:val="28"/>
          <w:szCs w:val="28"/>
          <w:lang w:eastAsia="lv-LV"/>
        </w:rPr>
        <w:t xml:space="preserve">ām </w:t>
      </w:r>
      <w:r w:rsidR="009F6E1E">
        <w:rPr>
          <w:rFonts w:ascii="Times New Roman" w:hAnsi="Times New Roman" w:eastAsia="Times New Roman"/>
          <w:sz w:val="28"/>
          <w:szCs w:val="28"/>
          <w:lang w:eastAsia="lv-LV"/>
        </w:rPr>
        <w:t>institūcijām</w:t>
      </w:r>
      <w:r w:rsidR="003321AF">
        <w:rPr>
          <w:rFonts w:ascii="Times New Roman" w:hAnsi="Times New Roman" w:eastAsia="Times New Roman"/>
          <w:sz w:val="28"/>
          <w:szCs w:val="28"/>
          <w:lang w:eastAsia="lv-LV"/>
        </w:rPr>
        <w:t xml:space="preserve"> vai </w:t>
      </w:r>
      <w:r w:rsidR="0005258A">
        <w:rPr>
          <w:rFonts w:ascii="Times New Roman" w:hAnsi="Times New Roman" w:eastAsia="Times New Roman"/>
          <w:sz w:val="28"/>
          <w:szCs w:val="28"/>
          <w:lang w:eastAsia="lv-LV"/>
        </w:rPr>
        <w:t>autor</w:t>
      </w:r>
      <w:r w:rsidR="003321AF">
        <w:rPr>
          <w:rFonts w:ascii="Times New Roman" w:hAnsi="Times New Roman" w:eastAsia="Times New Roman"/>
          <w:sz w:val="28"/>
          <w:szCs w:val="28"/>
          <w:lang w:eastAsia="lv-LV"/>
        </w:rPr>
        <w:t>tiesību subjektiem šādu informāciju:</w:t>
      </w:r>
    </w:p>
    <w:p w:rsidR="004E0646" w:rsidP="003E7C67" w:rsidRDefault="001542AA">
      <w:pPr>
        <w:spacing w:after="0" w:line="240" w:lineRule="auto"/>
        <w:ind w:left="1701" w:hanging="283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>a) </w:t>
      </w:r>
      <w:r w:rsidRPr="00A71ED6" w:rsidR="003321AF">
        <w:rPr>
          <w:rFonts w:ascii="Times New Roman" w:hAnsi="Times New Roman" w:eastAsia="Times New Roman"/>
          <w:sz w:val="28"/>
          <w:szCs w:val="28"/>
          <w:lang w:eastAsia="lv-LV"/>
        </w:rPr>
        <w:t xml:space="preserve">sarakstu ar darbiem, kuru kopijas </w:t>
      </w:r>
      <w:r w:rsidR="00DA768D">
        <w:rPr>
          <w:rFonts w:ascii="Times New Roman" w:hAnsi="Times New Roman" w:eastAsia="Times New Roman"/>
          <w:sz w:val="28"/>
          <w:szCs w:val="28"/>
          <w:lang w:eastAsia="lv-LV"/>
        </w:rPr>
        <w:t>pielāgotā</w:t>
      </w:r>
      <w:r w:rsidRPr="00A71ED6" w:rsidR="00DA768D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Pr="00A71ED6" w:rsidR="003321AF">
        <w:rPr>
          <w:rFonts w:ascii="Times New Roman" w:hAnsi="Times New Roman" w:eastAsia="Times New Roman"/>
          <w:sz w:val="28"/>
          <w:szCs w:val="28"/>
          <w:lang w:eastAsia="lv-LV"/>
        </w:rPr>
        <w:t xml:space="preserve">formātā ir tās rīcībā, un pieejamajiem formātiem; </w:t>
      </w:r>
    </w:p>
    <w:p w:rsidR="004E0646" w:rsidP="003E7C67" w:rsidRDefault="001542AA">
      <w:pPr>
        <w:spacing w:after="0" w:line="240" w:lineRule="auto"/>
        <w:ind w:left="1701" w:hanging="283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>b) </w:t>
      </w:r>
      <w:r w:rsidRPr="00A71ED6" w:rsidR="003321AF">
        <w:rPr>
          <w:rFonts w:ascii="Times New Roman" w:hAnsi="Times New Roman" w:eastAsia="Times New Roman"/>
          <w:sz w:val="28"/>
          <w:szCs w:val="28"/>
          <w:lang w:eastAsia="lv-LV"/>
        </w:rPr>
        <w:t xml:space="preserve">to pilnvaroto </w:t>
      </w:r>
      <w:r w:rsidR="00381DF7">
        <w:rPr>
          <w:rFonts w:ascii="Times New Roman" w:hAnsi="Times New Roman" w:eastAsia="Times New Roman"/>
          <w:sz w:val="28"/>
          <w:szCs w:val="28"/>
          <w:lang w:eastAsia="lv-LV"/>
        </w:rPr>
        <w:t>institūciju</w:t>
      </w:r>
      <w:r w:rsidRPr="00A71ED6" w:rsidR="00381DF7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Pr="00A71ED6" w:rsidR="003321AF">
        <w:rPr>
          <w:rFonts w:ascii="Times New Roman" w:hAnsi="Times New Roman" w:eastAsia="Times New Roman"/>
          <w:sz w:val="28"/>
          <w:szCs w:val="28"/>
          <w:lang w:eastAsia="lv-LV"/>
        </w:rPr>
        <w:t xml:space="preserve">nosaukumus un kontaktinformāciju, ar kurām tā </w:t>
      </w:r>
      <w:r w:rsidR="0005258A">
        <w:rPr>
          <w:rFonts w:ascii="Times New Roman" w:hAnsi="Times New Roman" w:eastAsia="Times New Roman"/>
          <w:sz w:val="28"/>
          <w:szCs w:val="28"/>
          <w:lang w:eastAsia="lv-LV"/>
        </w:rPr>
        <w:t>veic</w:t>
      </w:r>
      <w:r w:rsidRPr="00A71ED6" w:rsidR="003321AF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="00DA768D">
        <w:rPr>
          <w:rFonts w:ascii="Times New Roman" w:hAnsi="Times New Roman" w:eastAsia="Times New Roman"/>
          <w:sz w:val="28"/>
          <w:szCs w:val="28"/>
          <w:lang w:eastAsia="lv-LV"/>
        </w:rPr>
        <w:t>pielāgotā</w:t>
      </w:r>
      <w:r w:rsidRPr="00A71ED6" w:rsidR="00DA768D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Pr="00A71ED6" w:rsidR="003321AF">
        <w:rPr>
          <w:rFonts w:ascii="Times New Roman" w:hAnsi="Times New Roman" w:eastAsia="Times New Roman"/>
          <w:sz w:val="28"/>
          <w:szCs w:val="28"/>
          <w:lang w:eastAsia="lv-LV"/>
        </w:rPr>
        <w:t>formāta kopij</w:t>
      </w:r>
      <w:r w:rsidR="0005258A">
        <w:rPr>
          <w:rFonts w:ascii="Times New Roman" w:hAnsi="Times New Roman" w:eastAsia="Times New Roman"/>
          <w:sz w:val="28"/>
          <w:szCs w:val="28"/>
          <w:lang w:eastAsia="lv-LV"/>
        </w:rPr>
        <w:t>u apmaiņu</w:t>
      </w:r>
      <w:r w:rsidRPr="00A71ED6" w:rsidR="003321AF">
        <w:rPr>
          <w:rFonts w:ascii="Times New Roman" w:hAnsi="Times New Roman" w:eastAsia="Times New Roman"/>
          <w:sz w:val="28"/>
          <w:szCs w:val="28"/>
          <w:lang w:eastAsia="lv-LV"/>
        </w:rPr>
        <w:t>.</w:t>
      </w:r>
      <w:r w:rsidR="003E7C67">
        <w:rPr>
          <w:rFonts w:ascii="Times New Roman" w:hAnsi="Times New Roman" w:eastAsia="Times New Roman"/>
          <w:sz w:val="28"/>
          <w:szCs w:val="28"/>
          <w:lang w:eastAsia="lv-LV"/>
        </w:rPr>
        <w:t>”.</w:t>
      </w:r>
    </w:p>
    <w:p w:rsidR="004E0646" w:rsidRDefault="004E0646"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</w:p>
    <w:p w:rsidR="004E0646" w:rsidP="003E7C67" w:rsidRDefault="008673A5">
      <w:pPr>
        <w:spacing w:after="0" w:line="240" w:lineRule="auto"/>
        <w:ind w:left="993" w:hanging="284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>5</w:t>
      </w:r>
      <w:r w:rsidR="001542AA">
        <w:rPr>
          <w:rFonts w:ascii="Times New Roman" w:hAnsi="Times New Roman" w:eastAsia="Times New Roman"/>
          <w:sz w:val="28"/>
          <w:szCs w:val="28"/>
          <w:lang w:eastAsia="lv-LV"/>
        </w:rPr>
        <w:t>. </w:t>
      </w:r>
      <w:r w:rsidR="007F4B87">
        <w:rPr>
          <w:rFonts w:ascii="Times New Roman" w:hAnsi="Times New Roman" w:eastAsia="Times New Roman"/>
          <w:sz w:val="28"/>
          <w:szCs w:val="28"/>
          <w:lang w:eastAsia="lv-LV"/>
        </w:rPr>
        <w:t xml:space="preserve">Papildināt 54.panta trešās daļas 2.punktu </w:t>
      </w:r>
      <w:r w:rsidR="00717E31">
        <w:rPr>
          <w:rFonts w:ascii="Times New Roman" w:hAnsi="Times New Roman" w:eastAsia="Times New Roman"/>
          <w:sz w:val="28"/>
          <w:szCs w:val="28"/>
          <w:lang w:eastAsia="lv-LV"/>
        </w:rPr>
        <w:t xml:space="preserve">aiz skaitļa </w:t>
      </w:r>
      <w:r w:rsidR="003E7C67">
        <w:rPr>
          <w:rFonts w:ascii="Times New Roman" w:hAnsi="Times New Roman" w:eastAsia="Times New Roman"/>
          <w:sz w:val="28"/>
          <w:szCs w:val="28"/>
          <w:lang w:eastAsia="lv-LV"/>
        </w:rPr>
        <w:t>„</w:t>
      </w:r>
      <w:r w:rsidR="00717E31">
        <w:rPr>
          <w:rFonts w:ascii="Times New Roman" w:hAnsi="Times New Roman" w:eastAsia="Times New Roman"/>
          <w:sz w:val="28"/>
          <w:szCs w:val="28"/>
          <w:lang w:eastAsia="lv-LV"/>
        </w:rPr>
        <w:t>22.</w:t>
      </w:r>
      <w:r w:rsidR="003E7C67">
        <w:rPr>
          <w:rFonts w:ascii="Times New Roman" w:hAnsi="Times New Roman" w:eastAsia="Times New Roman"/>
          <w:sz w:val="28"/>
          <w:szCs w:val="28"/>
          <w:lang w:eastAsia="lv-LV"/>
        </w:rPr>
        <w:t>”</w:t>
      </w:r>
      <w:r w:rsidR="00717E31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="007F4B87">
        <w:rPr>
          <w:rFonts w:ascii="Times New Roman" w:hAnsi="Times New Roman" w:eastAsia="Times New Roman"/>
          <w:sz w:val="28"/>
          <w:szCs w:val="28"/>
          <w:lang w:eastAsia="lv-LV"/>
        </w:rPr>
        <w:t xml:space="preserve">ar skaitli </w:t>
      </w:r>
      <w:r w:rsidR="003E7C67">
        <w:rPr>
          <w:rFonts w:ascii="Times New Roman" w:hAnsi="Times New Roman" w:eastAsia="Times New Roman"/>
          <w:sz w:val="28"/>
          <w:szCs w:val="28"/>
          <w:lang w:eastAsia="lv-LV"/>
        </w:rPr>
        <w:t>„</w:t>
      </w:r>
      <w:r w:rsidRPr="00EC67B7" w:rsidR="00FA4D97">
        <w:rPr>
          <w:rFonts w:ascii="Times New Roman" w:hAnsi="Times New Roman" w:eastAsia="Times New Roman"/>
          <w:sz w:val="28"/>
          <w:szCs w:val="28"/>
          <w:lang w:eastAsia="lv-LV"/>
        </w:rPr>
        <w:t>22</w:t>
      </w:r>
      <w:r w:rsidRPr="00EC67B7" w:rsidR="00EC67B7">
        <w:rPr>
          <w:rFonts w:ascii="Times New Roman" w:hAnsi="Times New Roman" w:eastAsia="Times New Roman"/>
          <w:sz w:val="28"/>
          <w:szCs w:val="28"/>
          <w:lang w:eastAsia="lv-LV"/>
        </w:rPr>
        <w:t>.</w:t>
      </w:r>
      <w:r w:rsidRPr="00EC67B7" w:rsidR="00FA4D97">
        <w:rPr>
          <w:rFonts w:ascii="Times New Roman" w:hAnsi="Times New Roman" w:eastAsia="Times New Roman"/>
          <w:sz w:val="28"/>
          <w:szCs w:val="28"/>
          <w:vertAlign w:val="superscript"/>
          <w:lang w:eastAsia="lv-LV"/>
        </w:rPr>
        <w:t>1</w:t>
      </w:r>
      <w:r w:rsidR="003E7C67">
        <w:rPr>
          <w:rFonts w:ascii="Times New Roman" w:hAnsi="Times New Roman" w:eastAsia="Times New Roman"/>
          <w:sz w:val="28"/>
          <w:szCs w:val="28"/>
          <w:lang w:eastAsia="lv-LV"/>
        </w:rPr>
        <w:t>”</w:t>
      </w:r>
      <w:r w:rsidR="00717E31">
        <w:rPr>
          <w:rFonts w:ascii="Times New Roman" w:hAnsi="Times New Roman" w:eastAsia="Times New Roman"/>
          <w:sz w:val="28"/>
          <w:szCs w:val="28"/>
          <w:lang w:eastAsia="lv-LV"/>
        </w:rPr>
        <w:t>.</w:t>
      </w:r>
      <w:r w:rsidR="006E077E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</w:p>
    <w:p w:rsidR="007F4B87" w:rsidP="00FB6F56" w:rsidRDefault="007F4B87">
      <w:pPr>
        <w:spacing w:after="0" w:line="240" w:lineRule="auto"/>
        <w:jc w:val="both"/>
        <w:rPr>
          <w:rFonts w:ascii="Times New Roman" w:hAnsi="Times New Roman" w:eastAsia="Times New Roman"/>
          <w:bCs/>
          <w:iCs/>
          <w:sz w:val="28"/>
          <w:szCs w:val="28"/>
          <w:lang w:eastAsia="lv-LV"/>
        </w:rPr>
      </w:pPr>
    </w:p>
    <w:p w:rsidR="003749D1" w:rsidP="003E7C67" w:rsidRDefault="008673A5">
      <w:pPr>
        <w:tabs>
          <w:tab w:val="left" w:pos="-4111"/>
        </w:tabs>
        <w:spacing w:after="0" w:line="240" w:lineRule="auto"/>
        <w:ind w:left="993" w:hanging="284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>6</w:t>
      </w:r>
      <w:r w:rsidRPr="007349E7" w:rsidR="003749D1">
        <w:rPr>
          <w:rFonts w:ascii="Times New Roman" w:hAnsi="Times New Roman" w:eastAsia="Times New Roman"/>
          <w:sz w:val="28"/>
          <w:szCs w:val="28"/>
          <w:lang w:eastAsia="lv-LV"/>
        </w:rPr>
        <w:t>. Papildināt informatīvo atsauci uz Eirop</w:t>
      </w:r>
      <w:r w:rsidR="006A3FDD">
        <w:rPr>
          <w:rFonts w:ascii="Times New Roman" w:hAnsi="Times New Roman" w:eastAsia="Times New Roman"/>
          <w:sz w:val="28"/>
          <w:szCs w:val="28"/>
          <w:lang w:eastAsia="lv-LV"/>
        </w:rPr>
        <w:t>as Savienības direktīvām ar 12</w:t>
      </w:r>
      <w:r w:rsidR="003749D1">
        <w:rPr>
          <w:rFonts w:ascii="Times New Roman" w:hAnsi="Times New Roman" w:eastAsia="Times New Roman"/>
          <w:sz w:val="28"/>
          <w:szCs w:val="28"/>
          <w:lang w:eastAsia="lv-LV"/>
        </w:rPr>
        <w:t>.</w:t>
      </w:r>
      <w:r w:rsidRPr="007349E7" w:rsidR="003749D1">
        <w:rPr>
          <w:rFonts w:ascii="Times New Roman" w:hAnsi="Times New Roman" w:eastAsia="Times New Roman"/>
          <w:sz w:val="28"/>
          <w:szCs w:val="28"/>
          <w:lang w:eastAsia="lv-LV"/>
        </w:rPr>
        <w:t>punktu šādā redakcijā:</w:t>
      </w:r>
    </w:p>
    <w:p w:rsidR="004E0646" w:rsidRDefault="004E0646">
      <w:pPr>
        <w:tabs>
          <w:tab w:val="left" w:pos="-4111"/>
        </w:tabs>
        <w:spacing w:after="0" w:line="240" w:lineRule="auto"/>
        <w:ind w:left="-57"/>
        <w:jc w:val="both"/>
        <w:rPr>
          <w:rFonts w:ascii="Times New Roman" w:hAnsi="Times New Roman" w:eastAsia="Times New Roman"/>
          <w:sz w:val="28"/>
          <w:szCs w:val="28"/>
        </w:rPr>
      </w:pPr>
    </w:p>
    <w:p w:rsidR="004E0646" w:rsidP="003E7C67" w:rsidRDefault="003E7C67">
      <w:pPr>
        <w:spacing w:after="0" w:line="240" w:lineRule="auto"/>
        <w:ind w:left="1560" w:right="-57" w:hanging="567"/>
        <w:jc w:val="both"/>
        <w:rPr>
          <w:rFonts w:ascii="Verdana" w:hAnsi="Verdana"/>
          <w:color w:val="333333"/>
          <w:sz w:val="16"/>
          <w:szCs w:val="16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lastRenderedPageBreak/>
        <w:t>„</w:t>
      </w:r>
      <w:r w:rsidR="006A3FDD">
        <w:rPr>
          <w:rFonts w:ascii="Times New Roman" w:hAnsi="Times New Roman" w:eastAsia="Times New Roman"/>
          <w:sz w:val="28"/>
          <w:szCs w:val="28"/>
          <w:lang w:eastAsia="lv-LV"/>
        </w:rPr>
        <w:t>12</w:t>
      </w:r>
      <w:r w:rsidRPr="007349E7" w:rsidR="003749D1">
        <w:rPr>
          <w:rFonts w:ascii="Times New Roman" w:hAnsi="Times New Roman" w:eastAsia="Times New Roman"/>
          <w:sz w:val="28"/>
          <w:szCs w:val="28"/>
          <w:lang w:eastAsia="lv-LV"/>
        </w:rPr>
        <w:t>) Eiro</w:t>
      </w:r>
      <w:r w:rsidR="003749D1">
        <w:rPr>
          <w:rFonts w:ascii="Times New Roman" w:hAnsi="Times New Roman" w:eastAsia="Times New Roman"/>
          <w:sz w:val="28"/>
          <w:szCs w:val="28"/>
          <w:lang w:eastAsia="lv-LV"/>
        </w:rPr>
        <w:t xml:space="preserve">pas Parlamenta un Padomes </w:t>
      </w:r>
      <w:r w:rsidRPr="006A3FDD" w:rsidR="006A3FDD">
        <w:rPr>
          <w:rFonts w:ascii="Times New Roman" w:hAnsi="Times New Roman" w:eastAsia="Times New Roman"/>
          <w:sz w:val="28"/>
          <w:szCs w:val="28"/>
          <w:lang w:eastAsia="lv-LV"/>
        </w:rPr>
        <w:t>2017.gada 13.septembra</w:t>
      </w:r>
      <w:r w:rsidR="006A3FDD">
        <w:rPr>
          <w:rFonts w:ascii="Verdana" w:hAnsi="Verdana"/>
          <w:color w:val="333333"/>
          <w:sz w:val="16"/>
          <w:szCs w:val="16"/>
        </w:rPr>
        <w:t xml:space="preserve"> </w:t>
      </w:r>
      <w:r w:rsidR="006A3FDD">
        <w:rPr>
          <w:rFonts w:ascii="Times New Roman" w:hAnsi="Times New Roman" w:eastAsia="Times New Roman"/>
          <w:sz w:val="28"/>
          <w:szCs w:val="28"/>
          <w:lang w:eastAsia="lv-LV"/>
        </w:rPr>
        <w:t>direktīvas 2017/1564</w:t>
      </w:r>
      <w:r w:rsidRPr="007349E7" w:rsidR="003749D1">
        <w:rPr>
          <w:rFonts w:ascii="Times New Roman" w:hAnsi="Times New Roman" w:eastAsia="Times New Roman"/>
          <w:sz w:val="28"/>
          <w:szCs w:val="28"/>
          <w:lang w:eastAsia="lv-LV"/>
        </w:rPr>
        <w:t xml:space="preserve">/ES </w:t>
      </w:r>
      <w:r w:rsidRPr="006A3FDD" w:rsidR="00223B3F">
        <w:rPr>
          <w:rFonts w:ascii="Times New Roman" w:hAnsi="Times New Roman" w:eastAsia="Times New Roman"/>
          <w:sz w:val="28"/>
          <w:szCs w:val="28"/>
          <w:lang w:eastAsia="lv-LV"/>
        </w:rPr>
        <w:t xml:space="preserve">par dažiem atļautiem konkrētu ar autortiesībām aizsargātu darbu un blakustiesību objektu izmantošanas veidiem tādu personu interesēs, kas ir neredzīgas, ar redzes traucējumiem vai ar drukas </w:t>
      </w:r>
      <w:proofErr w:type="spellStart"/>
      <w:r w:rsidRPr="006A3FDD" w:rsidR="00223B3F">
        <w:rPr>
          <w:rFonts w:ascii="Times New Roman" w:hAnsi="Times New Roman" w:eastAsia="Times New Roman"/>
          <w:sz w:val="28"/>
          <w:szCs w:val="28"/>
          <w:lang w:eastAsia="lv-LV"/>
        </w:rPr>
        <w:t>lasītnespēju</w:t>
      </w:r>
      <w:proofErr w:type="spellEnd"/>
      <w:r w:rsidRPr="006A3FDD" w:rsidR="00223B3F">
        <w:rPr>
          <w:rFonts w:ascii="Times New Roman" w:hAnsi="Times New Roman" w:eastAsia="Times New Roman"/>
          <w:sz w:val="28"/>
          <w:szCs w:val="28"/>
          <w:lang w:eastAsia="lv-LV"/>
        </w:rPr>
        <w:t xml:space="preserve"> citu iemeslu dēļ, un ar kuru groza Direktīvu 2001/29/EK par dažu autortiesību un blakustiesību aspektu saskaņošanu informācijas sabiedrībā.</w:t>
      </w:r>
      <w:r>
        <w:rPr>
          <w:rFonts w:ascii="Times New Roman" w:hAnsi="Times New Roman" w:eastAsia="Times New Roman"/>
          <w:sz w:val="28"/>
          <w:szCs w:val="28"/>
          <w:lang w:eastAsia="lv-LV"/>
        </w:rPr>
        <w:t>”.</w:t>
      </w:r>
    </w:p>
    <w:p w:rsidR="004E0646" w:rsidRDefault="004E0646">
      <w:pPr>
        <w:spacing w:after="0" w:line="240" w:lineRule="auto"/>
        <w:ind w:left="-57" w:right="-57" w:firstLine="624"/>
        <w:jc w:val="both"/>
        <w:rPr>
          <w:rFonts w:ascii="Times New Roman" w:hAnsi="Times New Roman" w:eastAsia="MS Mincho"/>
          <w:sz w:val="28"/>
          <w:szCs w:val="28"/>
        </w:rPr>
      </w:pPr>
    </w:p>
    <w:p w:rsidRPr="007349E7" w:rsidR="003749D1" w:rsidP="003E7C67" w:rsidRDefault="003749D1">
      <w:pPr>
        <w:spacing w:after="0" w:line="240" w:lineRule="auto"/>
        <w:ind w:right="-57" w:firstLine="567"/>
        <w:jc w:val="both"/>
        <w:rPr>
          <w:rFonts w:ascii="Times New Roman" w:hAnsi="Times New Roman" w:eastAsia="MS Mincho"/>
          <w:sz w:val="28"/>
          <w:szCs w:val="28"/>
        </w:rPr>
      </w:pPr>
      <w:r w:rsidRPr="007349E7">
        <w:rPr>
          <w:rFonts w:ascii="Times New Roman" w:hAnsi="Times New Roman" w:eastAsia="MS Mincho"/>
          <w:sz w:val="28"/>
          <w:szCs w:val="28"/>
        </w:rPr>
        <w:t xml:space="preserve">Likums </w:t>
      </w:r>
      <w:r w:rsidRPr="006A27C5">
        <w:rPr>
          <w:rFonts w:ascii="Times New Roman" w:hAnsi="Times New Roman" w:eastAsia="MS Mincho"/>
          <w:sz w:val="28"/>
          <w:szCs w:val="28"/>
        </w:rPr>
        <w:t>stājas spēkā nākamajā dienā pēc tā izsludināšanas.</w:t>
      </w:r>
    </w:p>
    <w:p w:rsidR="007F4B87" w:rsidP="00E73973" w:rsidRDefault="007F4B87">
      <w:pPr>
        <w:spacing w:after="0" w:line="240" w:lineRule="auto"/>
        <w:ind w:firstLine="720"/>
        <w:jc w:val="both"/>
        <w:rPr>
          <w:rFonts w:ascii="Times New Roman" w:hAnsi="Times New Roman" w:eastAsia="Times New Roman"/>
          <w:bCs/>
          <w:iCs/>
          <w:sz w:val="28"/>
          <w:szCs w:val="28"/>
          <w:lang w:eastAsia="lv-LV"/>
        </w:rPr>
      </w:pPr>
    </w:p>
    <w:p w:rsidR="003E7C67" w:rsidP="00E73973" w:rsidRDefault="003E7C67">
      <w:pPr>
        <w:spacing w:after="0" w:line="240" w:lineRule="auto"/>
        <w:ind w:firstLine="720"/>
        <w:jc w:val="both"/>
        <w:rPr>
          <w:rFonts w:ascii="Times New Roman" w:hAnsi="Times New Roman" w:eastAsia="Times New Roman"/>
          <w:bCs/>
          <w:iCs/>
          <w:sz w:val="28"/>
          <w:szCs w:val="28"/>
          <w:lang w:eastAsia="lv-LV"/>
        </w:rPr>
      </w:pPr>
    </w:p>
    <w:p w:rsidRPr="00E56F7D" w:rsidR="00520303" w:rsidP="003E7C67" w:rsidRDefault="00520303">
      <w:pPr>
        <w:pStyle w:val="naisf"/>
        <w:spacing w:before="0" w:after="0"/>
        <w:ind w:left="284" w:firstLine="0"/>
        <w:rPr>
          <w:sz w:val="28"/>
          <w:szCs w:val="28"/>
        </w:rPr>
      </w:pPr>
      <w:r w:rsidRPr="00E56F7D">
        <w:rPr>
          <w:sz w:val="28"/>
          <w:szCs w:val="28"/>
        </w:rPr>
        <w:t>Kultūras ministre</w:t>
      </w:r>
      <w:r w:rsidRPr="00E56F7D">
        <w:rPr>
          <w:sz w:val="28"/>
          <w:szCs w:val="28"/>
        </w:rPr>
        <w:tab/>
      </w:r>
      <w:r w:rsidRPr="00E56F7D">
        <w:rPr>
          <w:sz w:val="28"/>
          <w:szCs w:val="28"/>
        </w:rPr>
        <w:tab/>
      </w:r>
      <w:r w:rsidRPr="00E56F7D">
        <w:rPr>
          <w:sz w:val="28"/>
          <w:szCs w:val="28"/>
        </w:rPr>
        <w:tab/>
      </w:r>
      <w:r w:rsidRPr="00E56F7D">
        <w:rPr>
          <w:sz w:val="28"/>
          <w:szCs w:val="28"/>
        </w:rPr>
        <w:tab/>
      </w:r>
      <w:r w:rsidRPr="00E56F7D">
        <w:rPr>
          <w:sz w:val="28"/>
          <w:szCs w:val="28"/>
        </w:rPr>
        <w:tab/>
      </w:r>
      <w:r w:rsidRPr="00E56F7D">
        <w:rPr>
          <w:sz w:val="28"/>
          <w:szCs w:val="28"/>
        </w:rPr>
        <w:tab/>
      </w:r>
      <w:r w:rsidRPr="00E56F7D">
        <w:rPr>
          <w:sz w:val="28"/>
          <w:szCs w:val="28"/>
        </w:rPr>
        <w:tab/>
        <w:t>D.Melbārde</w:t>
      </w:r>
      <w:r w:rsidRPr="00E56F7D">
        <w:rPr>
          <w:sz w:val="28"/>
          <w:szCs w:val="28"/>
        </w:rPr>
        <w:tab/>
      </w:r>
      <w:r w:rsidRPr="00E56F7D">
        <w:rPr>
          <w:sz w:val="28"/>
          <w:szCs w:val="28"/>
        </w:rPr>
        <w:tab/>
      </w:r>
      <w:r w:rsidRPr="00E56F7D">
        <w:rPr>
          <w:sz w:val="28"/>
          <w:szCs w:val="28"/>
        </w:rPr>
        <w:tab/>
      </w:r>
      <w:r w:rsidRPr="00E56F7D">
        <w:rPr>
          <w:sz w:val="28"/>
          <w:szCs w:val="28"/>
        </w:rPr>
        <w:tab/>
      </w:r>
      <w:r w:rsidRPr="00E56F7D">
        <w:rPr>
          <w:sz w:val="28"/>
          <w:szCs w:val="28"/>
        </w:rPr>
        <w:tab/>
      </w:r>
      <w:r w:rsidRPr="00E56F7D">
        <w:rPr>
          <w:sz w:val="28"/>
          <w:szCs w:val="28"/>
        </w:rPr>
        <w:tab/>
      </w:r>
    </w:p>
    <w:p w:rsidRPr="00E56F7D" w:rsidR="00520303" w:rsidP="003E7C67" w:rsidRDefault="00520303">
      <w:pPr>
        <w:pStyle w:val="naisf"/>
        <w:spacing w:before="0" w:after="0"/>
        <w:ind w:left="284" w:firstLine="0"/>
        <w:rPr>
          <w:sz w:val="28"/>
          <w:szCs w:val="28"/>
        </w:rPr>
      </w:pPr>
      <w:r w:rsidRPr="00E56F7D">
        <w:rPr>
          <w:sz w:val="28"/>
          <w:szCs w:val="28"/>
        </w:rPr>
        <w:t>Vīza: Valsts sekretār</w:t>
      </w:r>
      <w:r w:rsidR="00FB6F56">
        <w:rPr>
          <w:sz w:val="28"/>
          <w:szCs w:val="28"/>
        </w:rPr>
        <w:t>e</w:t>
      </w:r>
      <w:r w:rsidRPr="00E56F7D">
        <w:rPr>
          <w:sz w:val="28"/>
          <w:szCs w:val="28"/>
        </w:rPr>
        <w:tab/>
      </w:r>
      <w:r w:rsidRPr="00E56F7D">
        <w:rPr>
          <w:sz w:val="28"/>
          <w:szCs w:val="28"/>
        </w:rPr>
        <w:tab/>
      </w:r>
      <w:r w:rsidRPr="00E56F7D">
        <w:rPr>
          <w:sz w:val="28"/>
          <w:szCs w:val="28"/>
        </w:rPr>
        <w:tab/>
      </w:r>
      <w:r w:rsidRPr="00E56F7D">
        <w:rPr>
          <w:sz w:val="28"/>
          <w:szCs w:val="28"/>
        </w:rPr>
        <w:tab/>
      </w:r>
      <w:r w:rsidRPr="00E56F7D">
        <w:rPr>
          <w:sz w:val="28"/>
          <w:szCs w:val="28"/>
        </w:rPr>
        <w:tab/>
      </w:r>
      <w:r w:rsidRPr="00E56F7D">
        <w:rPr>
          <w:sz w:val="28"/>
          <w:szCs w:val="28"/>
        </w:rPr>
        <w:tab/>
      </w:r>
      <w:r w:rsidRPr="00E56F7D">
        <w:rPr>
          <w:sz w:val="28"/>
          <w:szCs w:val="28"/>
        </w:rPr>
        <w:tab/>
      </w:r>
      <w:r w:rsidR="00325CBA">
        <w:rPr>
          <w:sz w:val="28"/>
          <w:szCs w:val="28"/>
        </w:rPr>
        <w:t>D.Vilsone</w:t>
      </w:r>
    </w:p>
    <w:p w:rsidR="00FB6F56" w:rsidP="003E7C67" w:rsidRDefault="00FB6F56">
      <w:pPr>
        <w:spacing w:after="0" w:line="240" w:lineRule="auto"/>
        <w:ind w:left="284"/>
        <w:jc w:val="both"/>
        <w:rPr>
          <w:rFonts w:ascii="Times New Roman" w:hAnsi="Times New Roman" w:eastAsia="Times New Roman"/>
          <w:bCs/>
          <w:iCs/>
          <w:sz w:val="28"/>
          <w:szCs w:val="28"/>
          <w:lang w:eastAsia="lv-LV"/>
        </w:rPr>
      </w:pPr>
    </w:p>
    <w:p w:rsidR="003E7C67" w:rsidP="00520303" w:rsidRDefault="003E7C67">
      <w:pPr>
        <w:spacing w:after="0" w:line="240" w:lineRule="auto"/>
        <w:jc w:val="both"/>
        <w:rPr>
          <w:rFonts w:ascii="Times New Roman" w:hAnsi="Times New Roman" w:eastAsia="Times New Roman"/>
          <w:bCs/>
          <w:iCs/>
          <w:sz w:val="28"/>
          <w:szCs w:val="28"/>
          <w:lang w:eastAsia="lv-LV"/>
        </w:rPr>
      </w:pPr>
    </w:p>
    <w:p w:rsidR="003E7C67" w:rsidP="00520303" w:rsidRDefault="003E7C67">
      <w:pPr>
        <w:spacing w:after="0" w:line="240" w:lineRule="auto"/>
        <w:jc w:val="both"/>
        <w:rPr>
          <w:rFonts w:ascii="Times New Roman" w:hAnsi="Times New Roman" w:eastAsia="Times New Roman"/>
          <w:bCs/>
          <w:iCs/>
          <w:sz w:val="28"/>
          <w:szCs w:val="28"/>
          <w:lang w:eastAsia="lv-LV"/>
        </w:rPr>
      </w:pPr>
    </w:p>
    <w:p w:rsidR="003E7C67" w:rsidP="00520303" w:rsidRDefault="003E7C67">
      <w:pPr>
        <w:spacing w:after="0" w:line="240" w:lineRule="auto"/>
        <w:jc w:val="both"/>
        <w:rPr>
          <w:rFonts w:ascii="Times New Roman" w:hAnsi="Times New Roman" w:eastAsia="Times New Roman"/>
          <w:bCs/>
          <w:iCs/>
          <w:sz w:val="28"/>
          <w:szCs w:val="28"/>
          <w:lang w:eastAsia="lv-LV"/>
        </w:rPr>
      </w:pPr>
    </w:p>
    <w:p w:rsidR="003E7C67" w:rsidP="00520303" w:rsidRDefault="003E7C67">
      <w:pPr>
        <w:spacing w:after="0" w:line="240" w:lineRule="auto"/>
        <w:jc w:val="both"/>
        <w:rPr>
          <w:rFonts w:ascii="Times New Roman" w:hAnsi="Times New Roman" w:eastAsia="Times New Roman"/>
          <w:bCs/>
          <w:iCs/>
          <w:sz w:val="28"/>
          <w:szCs w:val="28"/>
          <w:lang w:eastAsia="lv-LV"/>
        </w:rPr>
      </w:pPr>
    </w:p>
    <w:p w:rsidR="003E7C67" w:rsidP="00520303" w:rsidRDefault="003E7C67">
      <w:pPr>
        <w:spacing w:after="0" w:line="240" w:lineRule="auto"/>
        <w:jc w:val="both"/>
        <w:rPr>
          <w:rFonts w:ascii="Times New Roman" w:hAnsi="Times New Roman" w:eastAsia="Times New Roman"/>
          <w:bCs/>
          <w:iCs/>
          <w:sz w:val="28"/>
          <w:szCs w:val="28"/>
          <w:lang w:eastAsia="lv-LV"/>
        </w:rPr>
      </w:pPr>
    </w:p>
    <w:p w:rsidR="003E7C67" w:rsidP="00520303" w:rsidRDefault="003E7C67">
      <w:pPr>
        <w:spacing w:after="0" w:line="240" w:lineRule="auto"/>
        <w:jc w:val="both"/>
        <w:rPr>
          <w:rFonts w:ascii="Times New Roman" w:hAnsi="Times New Roman" w:eastAsia="Times New Roman"/>
          <w:bCs/>
          <w:iCs/>
          <w:sz w:val="28"/>
          <w:szCs w:val="28"/>
          <w:lang w:eastAsia="lv-LV"/>
        </w:rPr>
      </w:pPr>
    </w:p>
    <w:p w:rsidR="003E7C67" w:rsidP="00520303" w:rsidRDefault="003E7C67">
      <w:pPr>
        <w:spacing w:after="0" w:line="240" w:lineRule="auto"/>
        <w:jc w:val="both"/>
        <w:rPr>
          <w:rFonts w:ascii="Times New Roman" w:hAnsi="Times New Roman" w:eastAsia="Times New Roman"/>
          <w:bCs/>
          <w:iCs/>
          <w:sz w:val="28"/>
          <w:szCs w:val="28"/>
          <w:lang w:eastAsia="lv-LV"/>
        </w:rPr>
      </w:pPr>
    </w:p>
    <w:p w:rsidR="003E7C67" w:rsidP="00520303" w:rsidRDefault="003E7C67">
      <w:pPr>
        <w:spacing w:after="0" w:line="240" w:lineRule="auto"/>
        <w:jc w:val="both"/>
        <w:rPr>
          <w:rFonts w:ascii="Times New Roman" w:hAnsi="Times New Roman" w:eastAsia="Times New Roman"/>
          <w:bCs/>
          <w:iCs/>
          <w:sz w:val="28"/>
          <w:szCs w:val="28"/>
          <w:lang w:eastAsia="lv-LV"/>
        </w:rPr>
      </w:pPr>
    </w:p>
    <w:p w:rsidR="003E7C67" w:rsidP="00520303" w:rsidRDefault="003E7C67">
      <w:pPr>
        <w:spacing w:after="0" w:line="240" w:lineRule="auto"/>
        <w:jc w:val="both"/>
        <w:rPr>
          <w:rFonts w:ascii="Times New Roman" w:hAnsi="Times New Roman" w:eastAsia="Times New Roman"/>
          <w:bCs/>
          <w:iCs/>
          <w:sz w:val="28"/>
          <w:szCs w:val="28"/>
          <w:lang w:eastAsia="lv-LV"/>
        </w:rPr>
      </w:pPr>
    </w:p>
    <w:p w:rsidR="003E7C67" w:rsidP="00520303" w:rsidRDefault="003E7C67">
      <w:pPr>
        <w:spacing w:after="0" w:line="240" w:lineRule="auto"/>
        <w:jc w:val="both"/>
        <w:rPr>
          <w:rFonts w:ascii="Times New Roman" w:hAnsi="Times New Roman" w:eastAsia="Times New Roman"/>
          <w:bCs/>
          <w:iCs/>
          <w:sz w:val="28"/>
          <w:szCs w:val="28"/>
          <w:lang w:eastAsia="lv-LV"/>
        </w:rPr>
      </w:pPr>
    </w:p>
    <w:p w:rsidR="003E7C67" w:rsidP="00520303" w:rsidRDefault="003E7C67">
      <w:pPr>
        <w:spacing w:after="0" w:line="240" w:lineRule="auto"/>
        <w:jc w:val="both"/>
        <w:rPr>
          <w:rFonts w:ascii="Times New Roman" w:hAnsi="Times New Roman" w:eastAsia="Times New Roman"/>
          <w:bCs/>
          <w:iCs/>
          <w:sz w:val="28"/>
          <w:szCs w:val="28"/>
          <w:lang w:eastAsia="lv-LV"/>
        </w:rPr>
      </w:pPr>
    </w:p>
    <w:p w:rsidRPr="003E7C67" w:rsidR="00FB6F56" w:rsidP="00520303" w:rsidRDefault="00714765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eastAsia="Times New Roman"/>
          <w:sz w:val="20"/>
          <w:szCs w:val="20"/>
          <w:lang w:eastAsia="lv-LV"/>
        </w:rPr>
      </w:pPr>
      <w:r w:rsidRPr="003E7C67">
        <w:rPr>
          <w:rFonts w:ascii="Times New Roman" w:hAnsi="Times New Roman" w:eastAsia="Times New Roman"/>
          <w:sz w:val="20"/>
          <w:szCs w:val="20"/>
          <w:lang w:eastAsia="lv-LV"/>
        </w:rPr>
        <w:t>Zommere 67330211</w:t>
      </w:r>
    </w:p>
    <w:p w:rsidRPr="003E7C67" w:rsidR="00520303" w:rsidP="00FB6F56" w:rsidRDefault="007F6AA8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eastAsia="Times New Roman"/>
          <w:bCs/>
          <w:iCs/>
          <w:sz w:val="20"/>
          <w:szCs w:val="20"/>
          <w:lang w:eastAsia="lv-LV"/>
        </w:rPr>
      </w:pPr>
      <w:hyperlink w:history="1" r:id="rId8">
        <w:r w:rsidRPr="003E7C67" w:rsidR="00714765">
          <w:rPr>
            <w:rStyle w:val="Hipersaite"/>
            <w:rFonts w:ascii="Times New Roman" w:hAnsi="Times New Roman" w:eastAsia="Times New Roman"/>
            <w:sz w:val="20"/>
            <w:szCs w:val="20"/>
            <w:lang w:eastAsia="lv-LV"/>
          </w:rPr>
          <w:t>Linda.Zommere@km.gov.lv</w:t>
        </w:r>
      </w:hyperlink>
      <w:r w:rsidRPr="003E7C67" w:rsidR="00714765">
        <w:rPr>
          <w:rFonts w:ascii="Times New Roman" w:hAnsi="Times New Roman" w:eastAsia="Times New Roman"/>
          <w:sz w:val="20"/>
          <w:szCs w:val="20"/>
          <w:lang w:eastAsia="lv-LV"/>
        </w:rPr>
        <w:t xml:space="preserve"> </w:t>
      </w:r>
    </w:p>
    <w:sectPr w:rsidRPr="003E7C67" w:rsidR="00520303" w:rsidSect="00E1144A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FA6" w:rsidRDefault="00845FA6" w:rsidP="00520303">
      <w:pPr>
        <w:spacing w:after="0" w:line="240" w:lineRule="auto"/>
      </w:pPr>
      <w:r>
        <w:separator/>
      </w:r>
    </w:p>
  </w:endnote>
  <w:endnote w:type="continuationSeparator" w:id="0">
    <w:p w:rsidR="00845FA6" w:rsidRDefault="00845FA6" w:rsidP="0052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FA6" w:rsidRPr="00FB6F56" w:rsidRDefault="00845FA6" w:rsidP="00C054F2">
    <w:pPr>
      <w:pStyle w:val="Kjene"/>
      <w:rPr>
        <w:rFonts w:ascii="Times New Roman" w:hAnsi="Times New Roman"/>
        <w:sz w:val="20"/>
        <w:szCs w:val="20"/>
      </w:rPr>
    </w:pPr>
    <w:r w:rsidRPr="00714765">
      <w:rPr>
        <w:rFonts w:ascii="Times New Roman" w:hAnsi="Times New Roman"/>
        <w:sz w:val="20"/>
        <w:szCs w:val="20"/>
      </w:rPr>
      <w:t>KMLik_</w:t>
    </w:r>
    <w:r w:rsidR="00696D07">
      <w:rPr>
        <w:rFonts w:ascii="Times New Roman" w:hAnsi="Times New Roman"/>
        <w:sz w:val="20"/>
        <w:szCs w:val="20"/>
      </w:rPr>
      <w:t>1010</w:t>
    </w:r>
    <w:r w:rsidRPr="00714765">
      <w:rPr>
        <w:rFonts w:ascii="Times New Roman" w:hAnsi="Times New Roman"/>
        <w:sz w:val="20"/>
        <w:szCs w:val="20"/>
      </w:rPr>
      <w:t>18_ALgroz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FA6" w:rsidRPr="00FB6F56" w:rsidRDefault="00845FA6" w:rsidP="00325CBA">
    <w:pPr>
      <w:pStyle w:val="Kjene"/>
      <w:rPr>
        <w:rFonts w:ascii="Times New Roman" w:hAnsi="Times New Roman"/>
        <w:sz w:val="20"/>
        <w:szCs w:val="20"/>
      </w:rPr>
    </w:pPr>
    <w:r w:rsidRPr="00714765">
      <w:rPr>
        <w:rFonts w:ascii="Times New Roman" w:hAnsi="Times New Roman"/>
        <w:sz w:val="20"/>
        <w:szCs w:val="20"/>
      </w:rPr>
      <w:t>KMLik_</w:t>
    </w:r>
    <w:r w:rsidR="00696D07">
      <w:rPr>
        <w:rFonts w:ascii="Times New Roman" w:hAnsi="Times New Roman"/>
        <w:sz w:val="20"/>
        <w:szCs w:val="20"/>
      </w:rPr>
      <w:t>1010</w:t>
    </w:r>
    <w:r w:rsidRPr="00714765">
      <w:rPr>
        <w:rFonts w:ascii="Times New Roman" w:hAnsi="Times New Roman"/>
        <w:sz w:val="20"/>
        <w:szCs w:val="20"/>
      </w:rPr>
      <w:t>18_ALgroz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FA6" w:rsidRDefault="00845FA6" w:rsidP="00520303">
      <w:pPr>
        <w:spacing w:after="0" w:line="240" w:lineRule="auto"/>
      </w:pPr>
      <w:r>
        <w:separator/>
      </w:r>
    </w:p>
  </w:footnote>
  <w:footnote w:type="continuationSeparator" w:id="0">
    <w:p w:rsidR="00845FA6" w:rsidRDefault="00845FA6" w:rsidP="00520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3E7C67" w:rsidR="00845FA6" w:rsidRDefault="007F6AA8">
    <w:pPr>
      <w:pStyle w:val="Galvene"/>
      <w:jc w:val="center"/>
      <w:rPr>
        <w:rFonts w:ascii="Times New Roman" w:hAnsi="Times New Roman"/>
        <w:sz w:val="24"/>
        <w:szCs w:val="24"/>
      </w:rPr>
    </w:pPr>
    <w:r w:rsidRPr="002967F4">
      <w:rPr>
        <w:rFonts w:ascii="Times New Roman" w:hAnsi="Times New Roman"/>
        <w:sz w:val="24"/>
        <w:szCs w:val="24"/>
      </w:rPr>
      <w:fldChar w:fldCharType="begin"/>
    </w:r>
    <w:r w:rsidRPr="002967F4" w:rsidR="00845FA6">
      <w:rPr>
        <w:rFonts w:ascii="Times New Roman" w:hAnsi="Times New Roman"/>
        <w:sz w:val="24"/>
        <w:szCs w:val="24"/>
      </w:rPr>
      <w:instrText xml:space="preserve"> PAGE   \* MERGEFORMAT </w:instrText>
    </w:r>
    <w:r w:rsidRPr="002967F4">
      <w:rPr>
        <w:rFonts w:ascii="Times New Roman" w:hAnsi="Times New Roman"/>
        <w:sz w:val="24"/>
        <w:szCs w:val="24"/>
      </w:rPr>
      <w:fldChar w:fldCharType="separate"/>
    </w:r>
    <w:r w:rsidR="00696D07">
      <w:rPr>
        <w:rFonts w:ascii="Times New Roman" w:hAnsi="Times New Roman"/>
        <w:noProof/>
        <w:sz w:val="24"/>
        <w:szCs w:val="24"/>
      </w:rPr>
      <w:t>4</w:t>
    </w:r>
    <w:r w:rsidRPr="002967F4">
      <w:rPr>
        <w:rFonts w:ascii="Times New Roman" w:hAnsi="Times New Roman"/>
        <w:sz w:val="24"/>
        <w:szCs w:val="24"/>
      </w:rPr>
      <w:fldChar w:fldCharType="end"/>
    </w:r>
  </w:p>
  <w:p w:rsidR="00845FA6" w:rsidRDefault="00845FA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835"/>
    <w:multiLevelType w:val="hybridMultilevel"/>
    <w:tmpl w:val="2D4AECDA"/>
    <w:lvl w:ilvl="0" w:tplc="FF1683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C2283A"/>
    <w:multiLevelType w:val="hybridMultilevel"/>
    <w:tmpl w:val="AA6A2FC4"/>
    <w:lvl w:ilvl="0" w:tplc="077EA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7E5A7C"/>
    <w:multiLevelType w:val="multilevel"/>
    <w:tmpl w:val="3C28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B1F2A"/>
    <w:multiLevelType w:val="hybridMultilevel"/>
    <w:tmpl w:val="AA6A2FC4"/>
    <w:lvl w:ilvl="0" w:tplc="077EA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9D421F"/>
    <w:multiLevelType w:val="hybridMultilevel"/>
    <w:tmpl w:val="91D41088"/>
    <w:lvl w:ilvl="0" w:tplc="670A5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D8A"/>
    <w:rsid w:val="000054AA"/>
    <w:rsid w:val="00013521"/>
    <w:rsid w:val="0001380B"/>
    <w:rsid w:val="00015F49"/>
    <w:rsid w:val="000178DE"/>
    <w:rsid w:val="00021183"/>
    <w:rsid w:val="00022F10"/>
    <w:rsid w:val="0003067B"/>
    <w:rsid w:val="0003177E"/>
    <w:rsid w:val="00033F5B"/>
    <w:rsid w:val="000358D3"/>
    <w:rsid w:val="00036643"/>
    <w:rsid w:val="0003772F"/>
    <w:rsid w:val="00045128"/>
    <w:rsid w:val="00045871"/>
    <w:rsid w:val="0005258A"/>
    <w:rsid w:val="000607A1"/>
    <w:rsid w:val="00064CB3"/>
    <w:rsid w:val="00072DB6"/>
    <w:rsid w:val="00075628"/>
    <w:rsid w:val="00075A8B"/>
    <w:rsid w:val="00076B27"/>
    <w:rsid w:val="000801C8"/>
    <w:rsid w:val="0008544B"/>
    <w:rsid w:val="00092606"/>
    <w:rsid w:val="00094729"/>
    <w:rsid w:val="00095718"/>
    <w:rsid w:val="0009604C"/>
    <w:rsid w:val="000962C7"/>
    <w:rsid w:val="000A61BB"/>
    <w:rsid w:val="000A70CC"/>
    <w:rsid w:val="000A777E"/>
    <w:rsid w:val="000B088D"/>
    <w:rsid w:val="000B3BE3"/>
    <w:rsid w:val="000C114E"/>
    <w:rsid w:val="000C3839"/>
    <w:rsid w:val="000C3A4B"/>
    <w:rsid w:val="000C3E60"/>
    <w:rsid w:val="000C530F"/>
    <w:rsid w:val="000D05EA"/>
    <w:rsid w:val="000D1031"/>
    <w:rsid w:val="000D20B2"/>
    <w:rsid w:val="000D3BA5"/>
    <w:rsid w:val="000E0D27"/>
    <w:rsid w:val="000E2B00"/>
    <w:rsid w:val="000E70DF"/>
    <w:rsid w:val="000F0441"/>
    <w:rsid w:val="001015A1"/>
    <w:rsid w:val="00102BFA"/>
    <w:rsid w:val="001058F8"/>
    <w:rsid w:val="001063C2"/>
    <w:rsid w:val="001110A1"/>
    <w:rsid w:val="00123181"/>
    <w:rsid w:val="00123F8F"/>
    <w:rsid w:val="0013604E"/>
    <w:rsid w:val="00137810"/>
    <w:rsid w:val="00141F41"/>
    <w:rsid w:val="00146F6B"/>
    <w:rsid w:val="001542AA"/>
    <w:rsid w:val="00155C16"/>
    <w:rsid w:val="00155DD4"/>
    <w:rsid w:val="001638A9"/>
    <w:rsid w:val="001653F4"/>
    <w:rsid w:val="00171817"/>
    <w:rsid w:val="0017469D"/>
    <w:rsid w:val="00183376"/>
    <w:rsid w:val="00187B34"/>
    <w:rsid w:val="00187D8B"/>
    <w:rsid w:val="001907F6"/>
    <w:rsid w:val="00191431"/>
    <w:rsid w:val="0019235F"/>
    <w:rsid w:val="00194478"/>
    <w:rsid w:val="001A0F0E"/>
    <w:rsid w:val="001A16DE"/>
    <w:rsid w:val="001B0FC9"/>
    <w:rsid w:val="001B3D26"/>
    <w:rsid w:val="001B429E"/>
    <w:rsid w:val="001B5070"/>
    <w:rsid w:val="001B7845"/>
    <w:rsid w:val="001C0D2E"/>
    <w:rsid w:val="001C3279"/>
    <w:rsid w:val="001C73E4"/>
    <w:rsid w:val="001D0FAF"/>
    <w:rsid w:val="001D16D4"/>
    <w:rsid w:val="001D3E86"/>
    <w:rsid w:val="001E66A2"/>
    <w:rsid w:val="001E6778"/>
    <w:rsid w:val="001F03CE"/>
    <w:rsid w:val="001F58F6"/>
    <w:rsid w:val="001F680E"/>
    <w:rsid w:val="001F6A0C"/>
    <w:rsid w:val="002002E3"/>
    <w:rsid w:val="00202767"/>
    <w:rsid w:val="00204BCD"/>
    <w:rsid w:val="00205678"/>
    <w:rsid w:val="00216937"/>
    <w:rsid w:val="00221A7F"/>
    <w:rsid w:val="00223B3F"/>
    <w:rsid w:val="002246A2"/>
    <w:rsid w:val="00226AC2"/>
    <w:rsid w:val="0022797E"/>
    <w:rsid w:val="0023141C"/>
    <w:rsid w:val="00233F4F"/>
    <w:rsid w:val="002432DC"/>
    <w:rsid w:val="002536B6"/>
    <w:rsid w:val="00257280"/>
    <w:rsid w:val="00257A68"/>
    <w:rsid w:val="0026146D"/>
    <w:rsid w:val="00270024"/>
    <w:rsid w:val="00274562"/>
    <w:rsid w:val="00277B6E"/>
    <w:rsid w:val="002804AF"/>
    <w:rsid w:val="0028229A"/>
    <w:rsid w:val="002967F4"/>
    <w:rsid w:val="00296EAD"/>
    <w:rsid w:val="0029788A"/>
    <w:rsid w:val="002A18F2"/>
    <w:rsid w:val="002A43C8"/>
    <w:rsid w:val="002A7FA5"/>
    <w:rsid w:val="002B6BF2"/>
    <w:rsid w:val="002C0B92"/>
    <w:rsid w:val="002C3E68"/>
    <w:rsid w:val="002C4D81"/>
    <w:rsid w:val="002E0FB4"/>
    <w:rsid w:val="002E1AC8"/>
    <w:rsid w:val="002E75E8"/>
    <w:rsid w:val="002F1531"/>
    <w:rsid w:val="00301298"/>
    <w:rsid w:val="00303B57"/>
    <w:rsid w:val="003049BB"/>
    <w:rsid w:val="00305D9C"/>
    <w:rsid w:val="003168E1"/>
    <w:rsid w:val="00320C89"/>
    <w:rsid w:val="003213DB"/>
    <w:rsid w:val="00322F80"/>
    <w:rsid w:val="003247CC"/>
    <w:rsid w:val="00325CBA"/>
    <w:rsid w:val="0032695F"/>
    <w:rsid w:val="0032775A"/>
    <w:rsid w:val="003321AF"/>
    <w:rsid w:val="00333216"/>
    <w:rsid w:val="003332DE"/>
    <w:rsid w:val="00333500"/>
    <w:rsid w:val="00347660"/>
    <w:rsid w:val="00351BC1"/>
    <w:rsid w:val="00352D99"/>
    <w:rsid w:val="00353080"/>
    <w:rsid w:val="00355EE9"/>
    <w:rsid w:val="00357CEC"/>
    <w:rsid w:val="00357D0D"/>
    <w:rsid w:val="0036056D"/>
    <w:rsid w:val="00361515"/>
    <w:rsid w:val="003744EB"/>
    <w:rsid w:val="003746BE"/>
    <w:rsid w:val="003749D1"/>
    <w:rsid w:val="00381DF7"/>
    <w:rsid w:val="0038458B"/>
    <w:rsid w:val="0038563A"/>
    <w:rsid w:val="003910C3"/>
    <w:rsid w:val="003A3121"/>
    <w:rsid w:val="003A50F1"/>
    <w:rsid w:val="003A5152"/>
    <w:rsid w:val="003A53EC"/>
    <w:rsid w:val="003A7CAB"/>
    <w:rsid w:val="003A7E8E"/>
    <w:rsid w:val="003B0B7B"/>
    <w:rsid w:val="003B1653"/>
    <w:rsid w:val="003B1BCC"/>
    <w:rsid w:val="003B33B9"/>
    <w:rsid w:val="003B5544"/>
    <w:rsid w:val="003B64EF"/>
    <w:rsid w:val="003C3D36"/>
    <w:rsid w:val="003C58BA"/>
    <w:rsid w:val="003D4743"/>
    <w:rsid w:val="003E4647"/>
    <w:rsid w:val="003E6AA5"/>
    <w:rsid w:val="003E7C67"/>
    <w:rsid w:val="003F5112"/>
    <w:rsid w:val="00407239"/>
    <w:rsid w:val="00414481"/>
    <w:rsid w:val="00416A49"/>
    <w:rsid w:val="00421C49"/>
    <w:rsid w:val="004355EB"/>
    <w:rsid w:val="00440C2D"/>
    <w:rsid w:val="00441502"/>
    <w:rsid w:val="00441786"/>
    <w:rsid w:val="0044226D"/>
    <w:rsid w:val="00443613"/>
    <w:rsid w:val="00443AFE"/>
    <w:rsid w:val="00444ACD"/>
    <w:rsid w:val="00452D8A"/>
    <w:rsid w:val="0045425D"/>
    <w:rsid w:val="00464D89"/>
    <w:rsid w:val="00471B95"/>
    <w:rsid w:val="004730C0"/>
    <w:rsid w:val="0047377E"/>
    <w:rsid w:val="00474E53"/>
    <w:rsid w:val="004751BC"/>
    <w:rsid w:val="004762CB"/>
    <w:rsid w:val="0049004C"/>
    <w:rsid w:val="00490338"/>
    <w:rsid w:val="0049556B"/>
    <w:rsid w:val="004A136C"/>
    <w:rsid w:val="004A2AD5"/>
    <w:rsid w:val="004A2E70"/>
    <w:rsid w:val="004A47E0"/>
    <w:rsid w:val="004A48E4"/>
    <w:rsid w:val="004B112B"/>
    <w:rsid w:val="004B1591"/>
    <w:rsid w:val="004C0B17"/>
    <w:rsid w:val="004C3D61"/>
    <w:rsid w:val="004C7A7E"/>
    <w:rsid w:val="004E0646"/>
    <w:rsid w:val="004F4B21"/>
    <w:rsid w:val="004F75E8"/>
    <w:rsid w:val="0050088E"/>
    <w:rsid w:val="00501332"/>
    <w:rsid w:val="00504842"/>
    <w:rsid w:val="00512BD2"/>
    <w:rsid w:val="005149C0"/>
    <w:rsid w:val="00514F38"/>
    <w:rsid w:val="00520303"/>
    <w:rsid w:val="00525A67"/>
    <w:rsid w:val="005315F2"/>
    <w:rsid w:val="0053315B"/>
    <w:rsid w:val="005370BC"/>
    <w:rsid w:val="00540620"/>
    <w:rsid w:val="00555332"/>
    <w:rsid w:val="00555E35"/>
    <w:rsid w:val="00564264"/>
    <w:rsid w:val="0056539A"/>
    <w:rsid w:val="00572F0D"/>
    <w:rsid w:val="00573537"/>
    <w:rsid w:val="00574BF1"/>
    <w:rsid w:val="00584BAA"/>
    <w:rsid w:val="005858DE"/>
    <w:rsid w:val="00585B44"/>
    <w:rsid w:val="00586E2C"/>
    <w:rsid w:val="005978DD"/>
    <w:rsid w:val="005A1362"/>
    <w:rsid w:val="005B2BFD"/>
    <w:rsid w:val="005B2D1F"/>
    <w:rsid w:val="005C0B77"/>
    <w:rsid w:val="005C4B69"/>
    <w:rsid w:val="005C58F6"/>
    <w:rsid w:val="005C6274"/>
    <w:rsid w:val="005E1C23"/>
    <w:rsid w:val="005E2ADA"/>
    <w:rsid w:val="005E6B8D"/>
    <w:rsid w:val="005F0194"/>
    <w:rsid w:val="005F07B6"/>
    <w:rsid w:val="005F1871"/>
    <w:rsid w:val="005F5599"/>
    <w:rsid w:val="006019A6"/>
    <w:rsid w:val="00610847"/>
    <w:rsid w:val="0061230B"/>
    <w:rsid w:val="00612BB6"/>
    <w:rsid w:val="0061554B"/>
    <w:rsid w:val="00617A8D"/>
    <w:rsid w:val="0062000E"/>
    <w:rsid w:val="00625DCD"/>
    <w:rsid w:val="006335F2"/>
    <w:rsid w:val="00634B31"/>
    <w:rsid w:val="006360E7"/>
    <w:rsid w:val="00637ADB"/>
    <w:rsid w:val="0065128F"/>
    <w:rsid w:val="00651523"/>
    <w:rsid w:val="006544F5"/>
    <w:rsid w:val="00655831"/>
    <w:rsid w:val="0066082D"/>
    <w:rsid w:val="00663F26"/>
    <w:rsid w:val="00666723"/>
    <w:rsid w:val="006726D2"/>
    <w:rsid w:val="00684EB2"/>
    <w:rsid w:val="0069135F"/>
    <w:rsid w:val="00696D07"/>
    <w:rsid w:val="006A07E3"/>
    <w:rsid w:val="006A1E5A"/>
    <w:rsid w:val="006A27C5"/>
    <w:rsid w:val="006A3FDD"/>
    <w:rsid w:val="006A51EF"/>
    <w:rsid w:val="006B118D"/>
    <w:rsid w:val="006B2F91"/>
    <w:rsid w:val="006B786F"/>
    <w:rsid w:val="006B7931"/>
    <w:rsid w:val="006C3D8C"/>
    <w:rsid w:val="006D3457"/>
    <w:rsid w:val="006D5E0B"/>
    <w:rsid w:val="006D5ECE"/>
    <w:rsid w:val="006D6107"/>
    <w:rsid w:val="006E077E"/>
    <w:rsid w:val="006E1F0B"/>
    <w:rsid w:val="006E502D"/>
    <w:rsid w:val="006F47C2"/>
    <w:rsid w:val="006F6446"/>
    <w:rsid w:val="007000B2"/>
    <w:rsid w:val="007012A5"/>
    <w:rsid w:val="00703650"/>
    <w:rsid w:val="007052FF"/>
    <w:rsid w:val="007060A8"/>
    <w:rsid w:val="00707AAA"/>
    <w:rsid w:val="00714765"/>
    <w:rsid w:val="00717556"/>
    <w:rsid w:val="00717E31"/>
    <w:rsid w:val="00720FCD"/>
    <w:rsid w:val="0072248D"/>
    <w:rsid w:val="0072495B"/>
    <w:rsid w:val="007261E6"/>
    <w:rsid w:val="007270F7"/>
    <w:rsid w:val="007279CD"/>
    <w:rsid w:val="0073096A"/>
    <w:rsid w:val="00731536"/>
    <w:rsid w:val="00732EA7"/>
    <w:rsid w:val="007352DF"/>
    <w:rsid w:val="00746280"/>
    <w:rsid w:val="007472F1"/>
    <w:rsid w:val="0075016D"/>
    <w:rsid w:val="00750597"/>
    <w:rsid w:val="00751AA8"/>
    <w:rsid w:val="00760211"/>
    <w:rsid w:val="00762D82"/>
    <w:rsid w:val="007650A1"/>
    <w:rsid w:val="0077377E"/>
    <w:rsid w:val="00781C35"/>
    <w:rsid w:val="00791DED"/>
    <w:rsid w:val="007933D2"/>
    <w:rsid w:val="0079443D"/>
    <w:rsid w:val="00794E04"/>
    <w:rsid w:val="007A294D"/>
    <w:rsid w:val="007A529E"/>
    <w:rsid w:val="007A64F0"/>
    <w:rsid w:val="007B0005"/>
    <w:rsid w:val="007B320D"/>
    <w:rsid w:val="007B3F9C"/>
    <w:rsid w:val="007B4AC1"/>
    <w:rsid w:val="007B61D3"/>
    <w:rsid w:val="007B6BDD"/>
    <w:rsid w:val="007C2F26"/>
    <w:rsid w:val="007C4BBF"/>
    <w:rsid w:val="007C501A"/>
    <w:rsid w:val="007C78D1"/>
    <w:rsid w:val="007D1413"/>
    <w:rsid w:val="007E18B8"/>
    <w:rsid w:val="007F2D83"/>
    <w:rsid w:val="007F4B87"/>
    <w:rsid w:val="007F592C"/>
    <w:rsid w:val="007F6AA8"/>
    <w:rsid w:val="00800A9C"/>
    <w:rsid w:val="0080695E"/>
    <w:rsid w:val="008076BD"/>
    <w:rsid w:val="00837CE2"/>
    <w:rsid w:val="00842973"/>
    <w:rsid w:val="00845FA6"/>
    <w:rsid w:val="008520DD"/>
    <w:rsid w:val="00857327"/>
    <w:rsid w:val="00857DDB"/>
    <w:rsid w:val="008673A5"/>
    <w:rsid w:val="008726E0"/>
    <w:rsid w:val="008742BE"/>
    <w:rsid w:val="00880191"/>
    <w:rsid w:val="0088188C"/>
    <w:rsid w:val="00885909"/>
    <w:rsid w:val="0088610F"/>
    <w:rsid w:val="0089078F"/>
    <w:rsid w:val="00891DCB"/>
    <w:rsid w:val="00891E34"/>
    <w:rsid w:val="008A1105"/>
    <w:rsid w:val="008A1680"/>
    <w:rsid w:val="008A3F7E"/>
    <w:rsid w:val="008C5098"/>
    <w:rsid w:val="008C7C95"/>
    <w:rsid w:val="008D3FD6"/>
    <w:rsid w:val="008D4CAD"/>
    <w:rsid w:val="008D7BA9"/>
    <w:rsid w:val="008E67DD"/>
    <w:rsid w:val="008E7E20"/>
    <w:rsid w:val="008E7FB8"/>
    <w:rsid w:val="008F2090"/>
    <w:rsid w:val="008F4BDA"/>
    <w:rsid w:val="008F554E"/>
    <w:rsid w:val="008F5752"/>
    <w:rsid w:val="008F7CD7"/>
    <w:rsid w:val="00900451"/>
    <w:rsid w:val="00901173"/>
    <w:rsid w:val="009072D8"/>
    <w:rsid w:val="00914311"/>
    <w:rsid w:val="009159DD"/>
    <w:rsid w:val="00917B0B"/>
    <w:rsid w:val="0092423B"/>
    <w:rsid w:val="009301D0"/>
    <w:rsid w:val="009361D8"/>
    <w:rsid w:val="009443C2"/>
    <w:rsid w:val="00944B93"/>
    <w:rsid w:val="009450FB"/>
    <w:rsid w:val="00946D0C"/>
    <w:rsid w:val="00956373"/>
    <w:rsid w:val="00965B40"/>
    <w:rsid w:val="00966E3B"/>
    <w:rsid w:val="00973653"/>
    <w:rsid w:val="00977CFF"/>
    <w:rsid w:val="0098217B"/>
    <w:rsid w:val="009830FC"/>
    <w:rsid w:val="00985A21"/>
    <w:rsid w:val="009864EC"/>
    <w:rsid w:val="00993B67"/>
    <w:rsid w:val="00995832"/>
    <w:rsid w:val="009A3890"/>
    <w:rsid w:val="009A5E7F"/>
    <w:rsid w:val="009B6416"/>
    <w:rsid w:val="009B79A2"/>
    <w:rsid w:val="009D7083"/>
    <w:rsid w:val="009E3F74"/>
    <w:rsid w:val="009E5876"/>
    <w:rsid w:val="009E7D81"/>
    <w:rsid w:val="009F6E1E"/>
    <w:rsid w:val="00A0050B"/>
    <w:rsid w:val="00A005D9"/>
    <w:rsid w:val="00A03566"/>
    <w:rsid w:val="00A0475F"/>
    <w:rsid w:val="00A078C8"/>
    <w:rsid w:val="00A10FEC"/>
    <w:rsid w:val="00A14687"/>
    <w:rsid w:val="00A15B47"/>
    <w:rsid w:val="00A214DA"/>
    <w:rsid w:val="00A25E31"/>
    <w:rsid w:val="00A2675E"/>
    <w:rsid w:val="00A30DB9"/>
    <w:rsid w:val="00A324E9"/>
    <w:rsid w:val="00A352C5"/>
    <w:rsid w:val="00A36A29"/>
    <w:rsid w:val="00A36A8B"/>
    <w:rsid w:val="00A406CA"/>
    <w:rsid w:val="00A40FD0"/>
    <w:rsid w:val="00A518D4"/>
    <w:rsid w:val="00A6354E"/>
    <w:rsid w:val="00A64265"/>
    <w:rsid w:val="00A71ED6"/>
    <w:rsid w:val="00A76442"/>
    <w:rsid w:val="00A83201"/>
    <w:rsid w:val="00A8320D"/>
    <w:rsid w:val="00A844F5"/>
    <w:rsid w:val="00A866DF"/>
    <w:rsid w:val="00A9102B"/>
    <w:rsid w:val="00A93049"/>
    <w:rsid w:val="00A95CF3"/>
    <w:rsid w:val="00A974BF"/>
    <w:rsid w:val="00AA055E"/>
    <w:rsid w:val="00AA220A"/>
    <w:rsid w:val="00AA2670"/>
    <w:rsid w:val="00AA3A5B"/>
    <w:rsid w:val="00AB0495"/>
    <w:rsid w:val="00AB1536"/>
    <w:rsid w:val="00AC4612"/>
    <w:rsid w:val="00AE1229"/>
    <w:rsid w:val="00AE1A88"/>
    <w:rsid w:val="00AE3E40"/>
    <w:rsid w:val="00AE62B6"/>
    <w:rsid w:val="00AF0EA4"/>
    <w:rsid w:val="00AF330E"/>
    <w:rsid w:val="00B04C1D"/>
    <w:rsid w:val="00B20848"/>
    <w:rsid w:val="00B2084E"/>
    <w:rsid w:val="00B20C11"/>
    <w:rsid w:val="00B22BC4"/>
    <w:rsid w:val="00B24A3A"/>
    <w:rsid w:val="00B25A0A"/>
    <w:rsid w:val="00B4256C"/>
    <w:rsid w:val="00B50B4B"/>
    <w:rsid w:val="00B5455A"/>
    <w:rsid w:val="00B60C4A"/>
    <w:rsid w:val="00B6672B"/>
    <w:rsid w:val="00B720B9"/>
    <w:rsid w:val="00B74ED2"/>
    <w:rsid w:val="00B750F9"/>
    <w:rsid w:val="00B764AC"/>
    <w:rsid w:val="00B818F1"/>
    <w:rsid w:val="00B878E3"/>
    <w:rsid w:val="00B94F96"/>
    <w:rsid w:val="00B97212"/>
    <w:rsid w:val="00B978AA"/>
    <w:rsid w:val="00BA0506"/>
    <w:rsid w:val="00BA45D1"/>
    <w:rsid w:val="00BA4ED5"/>
    <w:rsid w:val="00BA77DB"/>
    <w:rsid w:val="00BB0C8A"/>
    <w:rsid w:val="00BB2295"/>
    <w:rsid w:val="00BB6C93"/>
    <w:rsid w:val="00BC3744"/>
    <w:rsid w:val="00BC4DA6"/>
    <w:rsid w:val="00BD1FEE"/>
    <w:rsid w:val="00BD60B1"/>
    <w:rsid w:val="00BD6665"/>
    <w:rsid w:val="00BD6B16"/>
    <w:rsid w:val="00BE219E"/>
    <w:rsid w:val="00BE7A34"/>
    <w:rsid w:val="00BF0646"/>
    <w:rsid w:val="00BF2A55"/>
    <w:rsid w:val="00C00518"/>
    <w:rsid w:val="00C01BC2"/>
    <w:rsid w:val="00C01C4A"/>
    <w:rsid w:val="00C054F2"/>
    <w:rsid w:val="00C15FFF"/>
    <w:rsid w:val="00C1656C"/>
    <w:rsid w:val="00C22F17"/>
    <w:rsid w:val="00C31CAD"/>
    <w:rsid w:val="00C35E73"/>
    <w:rsid w:val="00C42429"/>
    <w:rsid w:val="00C42BAE"/>
    <w:rsid w:val="00C45B4B"/>
    <w:rsid w:val="00C505E2"/>
    <w:rsid w:val="00C50814"/>
    <w:rsid w:val="00C5338A"/>
    <w:rsid w:val="00C6000C"/>
    <w:rsid w:val="00C62692"/>
    <w:rsid w:val="00C6337C"/>
    <w:rsid w:val="00C65CD7"/>
    <w:rsid w:val="00C67D77"/>
    <w:rsid w:val="00C74064"/>
    <w:rsid w:val="00C74268"/>
    <w:rsid w:val="00C7688E"/>
    <w:rsid w:val="00C76DD5"/>
    <w:rsid w:val="00C87783"/>
    <w:rsid w:val="00C9119C"/>
    <w:rsid w:val="00C93036"/>
    <w:rsid w:val="00C964A8"/>
    <w:rsid w:val="00CA21ED"/>
    <w:rsid w:val="00CA403D"/>
    <w:rsid w:val="00CB1C8F"/>
    <w:rsid w:val="00CB3019"/>
    <w:rsid w:val="00CC06F6"/>
    <w:rsid w:val="00CC1D10"/>
    <w:rsid w:val="00CC1E62"/>
    <w:rsid w:val="00CC4542"/>
    <w:rsid w:val="00CD5155"/>
    <w:rsid w:val="00CE415C"/>
    <w:rsid w:val="00CF2D65"/>
    <w:rsid w:val="00D02228"/>
    <w:rsid w:val="00D02975"/>
    <w:rsid w:val="00D05A44"/>
    <w:rsid w:val="00D108E9"/>
    <w:rsid w:val="00D13524"/>
    <w:rsid w:val="00D179D1"/>
    <w:rsid w:val="00D20EDB"/>
    <w:rsid w:val="00D2155A"/>
    <w:rsid w:val="00D24279"/>
    <w:rsid w:val="00D2459F"/>
    <w:rsid w:val="00D27EF5"/>
    <w:rsid w:val="00D32D2A"/>
    <w:rsid w:val="00D34E3D"/>
    <w:rsid w:val="00D456DB"/>
    <w:rsid w:val="00D50AD4"/>
    <w:rsid w:val="00D553E7"/>
    <w:rsid w:val="00D63566"/>
    <w:rsid w:val="00D67407"/>
    <w:rsid w:val="00D71830"/>
    <w:rsid w:val="00D72650"/>
    <w:rsid w:val="00D745DB"/>
    <w:rsid w:val="00D74FE9"/>
    <w:rsid w:val="00D8099F"/>
    <w:rsid w:val="00D80CF2"/>
    <w:rsid w:val="00D80E76"/>
    <w:rsid w:val="00D8415B"/>
    <w:rsid w:val="00D87EA3"/>
    <w:rsid w:val="00D95699"/>
    <w:rsid w:val="00D96A19"/>
    <w:rsid w:val="00DA0752"/>
    <w:rsid w:val="00DA256B"/>
    <w:rsid w:val="00DA2F2F"/>
    <w:rsid w:val="00DA3BC6"/>
    <w:rsid w:val="00DA458A"/>
    <w:rsid w:val="00DA768D"/>
    <w:rsid w:val="00DB72AA"/>
    <w:rsid w:val="00DD1E85"/>
    <w:rsid w:val="00DD5624"/>
    <w:rsid w:val="00DD681C"/>
    <w:rsid w:val="00DD731C"/>
    <w:rsid w:val="00DE00FE"/>
    <w:rsid w:val="00DE1233"/>
    <w:rsid w:val="00DE288B"/>
    <w:rsid w:val="00DF0C2B"/>
    <w:rsid w:val="00DF289B"/>
    <w:rsid w:val="00DF506F"/>
    <w:rsid w:val="00E01CC0"/>
    <w:rsid w:val="00E02AF5"/>
    <w:rsid w:val="00E1144A"/>
    <w:rsid w:val="00E15A1D"/>
    <w:rsid w:val="00E202CA"/>
    <w:rsid w:val="00E209DD"/>
    <w:rsid w:val="00E25514"/>
    <w:rsid w:val="00E42F9A"/>
    <w:rsid w:val="00E44C78"/>
    <w:rsid w:val="00E56F7D"/>
    <w:rsid w:val="00E60708"/>
    <w:rsid w:val="00E62325"/>
    <w:rsid w:val="00E62914"/>
    <w:rsid w:val="00E66044"/>
    <w:rsid w:val="00E71DEC"/>
    <w:rsid w:val="00E72F5B"/>
    <w:rsid w:val="00E733F8"/>
    <w:rsid w:val="00E73973"/>
    <w:rsid w:val="00E77C88"/>
    <w:rsid w:val="00E8095E"/>
    <w:rsid w:val="00E81BF3"/>
    <w:rsid w:val="00E8226A"/>
    <w:rsid w:val="00E8314E"/>
    <w:rsid w:val="00E917CE"/>
    <w:rsid w:val="00E9418C"/>
    <w:rsid w:val="00E944D3"/>
    <w:rsid w:val="00E95724"/>
    <w:rsid w:val="00E96DD4"/>
    <w:rsid w:val="00E97110"/>
    <w:rsid w:val="00E97BB0"/>
    <w:rsid w:val="00EA2C04"/>
    <w:rsid w:val="00EA61E6"/>
    <w:rsid w:val="00EA70F4"/>
    <w:rsid w:val="00EB03F3"/>
    <w:rsid w:val="00EB2AC7"/>
    <w:rsid w:val="00EC67B7"/>
    <w:rsid w:val="00EC7CB6"/>
    <w:rsid w:val="00ED544C"/>
    <w:rsid w:val="00ED5481"/>
    <w:rsid w:val="00EE43A6"/>
    <w:rsid w:val="00EE4E8C"/>
    <w:rsid w:val="00EE4E8E"/>
    <w:rsid w:val="00EE6690"/>
    <w:rsid w:val="00EF2500"/>
    <w:rsid w:val="00EF515F"/>
    <w:rsid w:val="00EF66DF"/>
    <w:rsid w:val="00F07770"/>
    <w:rsid w:val="00F07AC4"/>
    <w:rsid w:val="00F17363"/>
    <w:rsid w:val="00F204F9"/>
    <w:rsid w:val="00F2096B"/>
    <w:rsid w:val="00F23826"/>
    <w:rsid w:val="00F25E4B"/>
    <w:rsid w:val="00F40DBA"/>
    <w:rsid w:val="00F42409"/>
    <w:rsid w:val="00F47906"/>
    <w:rsid w:val="00F51E65"/>
    <w:rsid w:val="00F531D6"/>
    <w:rsid w:val="00F532A4"/>
    <w:rsid w:val="00F539C2"/>
    <w:rsid w:val="00F63B5C"/>
    <w:rsid w:val="00F64FA2"/>
    <w:rsid w:val="00F70D6B"/>
    <w:rsid w:val="00F73529"/>
    <w:rsid w:val="00F74607"/>
    <w:rsid w:val="00F75A82"/>
    <w:rsid w:val="00F77AE7"/>
    <w:rsid w:val="00F844A1"/>
    <w:rsid w:val="00F86FDD"/>
    <w:rsid w:val="00F9312D"/>
    <w:rsid w:val="00F964D7"/>
    <w:rsid w:val="00F97CEE"/>
    <w:rsid w:val="00FA0D8A"/>
    <w:rsid w:val="00FA1DFD"/>
    <w:rsid w:val="00FA4D97"/>
    <w:rsid w:val="00FB0493"/>
    <w:rsid w:val="00FB40E2"/>
    <w:rsid w:val="00FB6F56"/>
    <w:rsid w:val="00FC1590"/>
    <w:rsid w:val="00FC214B"/>
    <w:rsid w:val="00FC3E29"/>
    <w:rsid w:val="00FC416A"/>
    <w:rsid w:val="00FC5501"/>
    <w:rsid w:val="00FC6149"/>
    <w:rsid w:val="00FD00EB"/>
    <w:rsid w:val="00FD0E2B"/>
    <w:rsid w:val="00FD2C1A"/>
    <w:rsid w:val="00FE17AF"/>
    <w:rsid w:val="00FE5868"/>
    <w:rsid w:val="00FF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21183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D553E7"/>
    <w:rPr>
      <w:color w:val="0000FF"/>
      <w:u w:val="single"/>
    </w:rPr>
  </w:style>
  <w:style w:type="paragraph" w:customStyle="1" w:styleId="naisf">
    <w:name w:val="naisf"/>
    <w:basedOn w:val="Parastais"/>
    <w:uiPriority w:val="99"/>
    <w:rsid w:val="0052030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5203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20303"/>
  </w:style>
  <w:style w:type="paragraph" w:styleId="Kjene">
    <w:name w:val="footer"/>
    <w:basedOn w:val="Parastais"/>
    <w:link w:val="KjeneRakstz"/>
    <w:uiPriority w:val="99"/>
    <w:unhideWhenUsed/>
    <w:rsid w:val="005203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20303"/>
  </w:style>
  <w:style w:type="paragraph" w:styleId="Balonteksts">
    <w:name w:val="Balloon Text"/>
    <w:basedOn w:val="Parastais"/>
    <w:link w:val="BalontekstsRakstz"/>
    <w:uiPriority w:val="99"/>
    <w:semiHidden/>
    <w:unhideWhenUsed/>
    <w:rsid w:val="005203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520303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ais"/>
    <w:uiPriority w:val="34"/>
    <w:qFormat/>
    <w:rsid w:val="00F07770"/>
    <w:pPr>
      <w:ind w:left="720"/>
      <w:contextualSpacing/>
    </w:pPr>
  </w:style>
  <w:style w:type="paragraph" w:customStyle="1" w:styleId="tv213">
    <w:name w:val="tv213"/>
    <w:basedOn w:val="Parastais"/>
    <w:rsid w:val="00F07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arastaisWeb">
    <w:name w:val="Normal (Web)"/>
    <w:basedOn w:val="Parastais"/>
    <w:uiPriority w:val="99"/>
    <w:unhideWhenUsed/>
    <w:rsid w:val="00C0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ormal">
    <w:name w:val="normal"/>
    <w:basedOn w:val="Parastais"/>
    <w:rsid w:val="00634B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7239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unhideWhenUsed/>
    <w:rsid w:val="0040723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07239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723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7239"/>
    <w:rPr>
      <w:b/>
      <w:bCs/>
    </w:rPr>
  </w:style>
  <w:style w:type="paragraph" w:styleId="Prskatjums">
    <w:name w:val="Revision"/>
    <w:hidden/>
    <w:uiPriority w:val="99"/>
    <w:semiHidden/>
    <w:rsid w:val="008D7BA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1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Zommer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8C47A-5DFD-46A2-AA46-E8A90C70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4270</Words>
  <Characters>2434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Autortiesību likumā"</vt:lpstr>
      <vt:lpstr>Likumprojekts "Grozījumi Autortiesību likumā"</vt:lpstr>
    </vt:vector>
  </TitlesOfParts>
  <Company>LR Kultūras Ministrija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Autortiesību likumā"</dc:title>
  <dc:subject>KMLik_280618_ALgroz</dc:subject>
  <dc:creator>Linda Zommere</dc:creator>
  <cp:keywords>Autortiesības</cp:keywords>
  <dc:description>L.Zommere
Linda.Zommere@km.gov.lv
tālr.: 67330211
Priekšlikuma autors: Dr.iur. Rihards Gulbis</dc:description>
  <cp:lastModifiedBy>inesed</cp:lastModifiedBy>
  <cp:revision>3</cp:revision>
  <cp:lastPrinted>2018-07-04T13:57:00Z</cp:lastPrinted>
  <dcterms:created xsi:type="dcterms:W3CDTF">2018-09-20T07:16:00Z</dcterms:created>
  <dcterms:modified xsi:type="dcterms:W3CDTF">2018-10-10T07:30:00Z</dcterms:modified>
  <cp:category>Likumprojekts</cp:category>
</cp:coreProperties>
</file>