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81" w:rsidRPr="00210CE3" w:rsidRDefault="00C94C81" w:rsidP="008E397D">
      <w:pPr>
        <w:pStyle w:val="Heading1"/>
        <w:jc w:val="right"/>
        <w:rPr>
          <w:rFonts w:ascii="Times New Roman" w:hAnsi="Times New Roman"/>
          <w:sz w:val="28"/>
          <w:szCs w:val="28"/>
          <w:lang w:val="lv-LV"/>
        </w:rPr>
      </w:pPr>
      <w:bookmarkStart w:id="0" w:name="_GoBack"/>
      <w:bookmarkEnd w:id="0"/>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lv-LV"/>
        </w:rPr>
        <w:tab/>
      </w:r>
      <w:r w:rsidRPr="00210CE3">
        <w:rPr>
          <w:rFonts w:ascii="Times New Roman" w:hAnsi="Times New Roman"/>
          <w:sz w:val="28"/>
          <w:szCs w:val="28"/>
          <w:lang w:val="lv-LV"/>
        </w:rPr>
        <w:t xml:space="preserve"> </w:t>
      </w:r>
    </w:p>
    <w:p w:rsidR="00C94C81" w:rsidRPr="00F267E0" w:rsidRDefault="00C94C81">
      <w:pPr>
        <w:jc w:val="center"/>
        <w:rPr>
          <w:b/>
          <w:bCs/>
          <w:lang w:val="lv-LV"/>
        </w:rPr>
      </w:pPr>
    </w:p>
    <w:p w:rsidR="00C94C81" w:rsidRPr="00F267E0" w:rsidRDefault="009B21B4" w:rsidP="00F8726D">
      <w:pPr>
        <w:jc w:val="center"/>
        <w:rPr>
          <w:b/>
          <w:bCs/>
          <w:lang w:val="lv-LV"/>
        </w:rPr>
      </w:pPr>
      <w:r>
        <w:rPr>
          <w:b/>
          <w:bCs/>
          <w:lang w:val="lv-LV"/>
        </w:rPr>
        <w:t>GROZĪJUM</w:t>
      </w:r>
      <w:r w:rsidR="008433DC">
        <w:rPr>
          <w:b/>
          <w:bCs/>
          <w:lang w:val="lv-LV"/>
        </w:rPr>
        <w:t>I</w:t>
      </w:r>
      <w:r>
        <w:rPr>
          <w:b/>
          <w:bCs/>
          <w:lang w:val="lv-LV"/>
        </w:rPr>
        <w:t xml:space="preserve"> NR</w:t>
      </w:r>
      <w:r w:rsidR="00210CE3">
        <w:rPr>
          <w:b/>
          <w:bCs/>
          <w:lang w:val="lv-LV"/>
        </w:rPr>
        <w:t xml:space="preserve">.2 </w:t>
      </w:r>
      <w:r>
        <w:rPr>
          <w:b/>
          <w:bCs/>
          <w:lang w:val="lv-LV"/>
        </w:rPr>
        <w:t>LĪGUMĀ PAR</w:t>
      </w:r>
      <w:r w:rsidR="00C94C81">
        <w:rPr>
          <w:b/>
          <w:bCs/>
          <w:lang w:val="lv-LV"/>
        </w:rPr>
        <w:t xml:space="preserve"> </w:t>
      </w:r>
      <w:r w:rsidR="00C94C81" w:rsidRPr="00C8406C">
        <w:rPr>
          <w:b/>
          <w:bCs/>
          <w:lang w:val="lv-LV"/>
        </w:rPr>
        <w:t xml:space="preserve">ZIEMEĻU DIMENSIJAS TRANSPORTA UN LOĢISTIKAS </w:t>
      </w:r>
      <w:r>
        <w:rPr>
          <w:b/>
          <w:bCs/>
          <w:lang w:val="lv-LV"/>
        </w:rPr>
        <w:t>PARTNERĪBAS SEKRETARIĀTU</w:t>
      </w:r>
      <w:r w:rsidR="00C94C81" w:rsidRPr="00F267E0">
        <w:rPr>
          <w:b/>
          <w:bCs/>
          <w:lang w:val="lv-LV"/>
        </w:rPr>
        <w:t xml:space="preserve"> (TURPMĀK “LĪGUMS”)</w:t>
      </w:r>
    </w:p>
    <w:p w:rsidR="00C94C81" w:rsidRPr="00F267E0" w:rsidRDefault="00C94C81">
      <w:pPr>
        <w:jc w:val="center"/>
        <w:rPr>
          <w:b/>
          <w:bCs/>
          <w:lang w:val="lv-LV"/>
        </w:rPr>
      </w:pPr>
    </w:p>
    <w:p w:rsidR="00C94C81" w:rsidRDefault="00C94C81" w:rsidP="005A3483">
      <w:pPr>
        <w:jc w:val="center"/>
        <w:rPr>
          <w:b/>
          <w:lang w:val="lv-LV"/>
        </w:rPr>
      </w:pPr>
      <w:r>
        <w:rPr>
          <w:b/>
          <w:lang w:val="lv-LV"/>
        </w:rPr>
        <w:t>STARP</w:t>
      </w:r>
    </w:p>
    <w:p w:rsidR="00C94C81" w:rsidRDefault="00C94C81" w:rsidP="005A3483">
      <w:pPr>
        <w:jc w:val="center"/>
        <w:rPr>
          <w:b/>
          <w:lang w:val="lv-LV"/>
        </w:rPr>
      </w:pPr>
    </w:p>
    <w:p w:rsidR="00C94C81" w:rsidRPr="00F267E0" w:rsidRDefault="00C94C81" w:rsidP="005A3483">
      <w:pPr>
        <w:jc w:val="center"/>
        <w:rPr>
          <w:b/>
          <w:lang w:val="lv-LV"/>
        </w:rPr>
      </w:pPr>
      <w:r w:rsidRPr="00F267E0">
        <w:rPr>
          <w:b/>
          <w:lang w:val="lv-LV"/>
        </w:rPr>
        <w:t>SASKAŅĀ AR LĪGUMU DIBINĀTAS STARPTAUTISKAS FINANŠU INSTITŪCIJAS ZIEMEĻU INVESTĪCIJU BANKA, TURPMĀK SAUKTA KĀ „BANKA”</w:t>
      </w:r>
    </w:p>
    <w:p w:rsidR="00C94C81" w:rsidRPr="00F267E0" w:rsidRDefault="00C94C81" w:rsidP="005A3483">
      <w:pPr>
        <w:jc w:val="center"/>
        <w:rPr>
          <w:b/>
          <w:lang w:val="lv-LV"/>
        </w:rPr>
      </w:pPr>
    </w:p>
    <w:p w:rsidR="00C94C81" w:rsidRPr="00F267E0" w:rsidRDefault="00C94C81" w:rsidP="005A3483">
      <w:pPr>
        <w:jc w:val="center"/>
        <w:rPr>
          <w:b/>
          <w:bCs/>
          <w:lang w:val="lv-LV"/>
        </w:rPr>
      </w:pPr>
      <w:r w:rsidRPr="00F267E0">
        <w:rPr>
          <w:b/>
          <w:lang w:val="lv-LV"/>
        </w:rPr>
        <w:t>UN</w:t>
      </w:r>
    </w:p>
    <w:p w:rsidR="00C94C81" w:rsidRPr="00F267E0" w:rsidRDefault="00C94C81">
      <w:pPr>
        <w:jc w:val="center"/>
        <w:rPr>
          <w:b/>
          <w:bCs/>
          <w:lang w:val="lv-LV"/>
        </w:rPr>
      </w:pPr>
    </w:p>
    <w:p w:rsidR="00C94C81" w:rsidRPr="00F267E0" w:rsidRDefault="00C94C81">
      <w:pPr>
        <w:jc w:val="center"/>
        <w:rPr>
          <w:b/>
          <w:lang w:val="lv-LV"/>
        </w:rPr>
      </w:pPr>
      <w:r w:rsidRPr="00F267E0">
        <w:rPr>
          <w:b/>
          <w:lang w:val="lv-LV"/>
        </w:rPr>
        <w:t>NORVĒĢIJAS KARALISTES</w:t>
      </w:r>
      <w:r w:rsidR="009B21B4">
        <w:rPr>
          <w:b/>
          <w:lang w:val="lv-LV"/>
        </w:rPr>
        <w:t xml:space="preserve"> SATIKSMES UN SAKARU MINISTRIJU</w:t>
      </w:r>
    </w:p>
    <w:p w:rsidR="00C94C81" w:rsidRPr="00F267E0" w:rsidRDefault="00C94C81">
      <w:pPr>
        <w:jc w:val="center"/>
        <w:rPr>
          <w:b/>
          <w:lang w:val="lv-LV"/>
        </w:rPr>
      </w:pPr>
    </w:p>
    <w:p w:rsidR="00C94C81" w:rsidRPr="00F267E0" w:rsidRDefault="00C94C81" w:rsidP="005A3483">
      <w:pPr>
        <w:jc w:val="center"/>
        <w:rPr>
          <w:b/>
          <w:lang w:val="lv-LV"/>
        </w:rPr>
      </w:pPr>
      <w:r w:rsidRPr="00F267E0">
        <w:rPr>
          <w:b/>
          <w:lang w:val="lv-LV"/>
        </w:rPr>
        <w:t>KRIEVIJAS F</w:t>
      </w:r>
      <w:r w:rsidR="009B21B4">
        <w:rPr>
          <w:b/>
          <w:lang w:val="lv-LV"/>
        </w:rPr>
        <w:t>EDERĀCIJAS SATIKSMES MINISTRIJU</w:t>
      </w:r>
    </w:p>
    <w:p w:rsidR="00C94C81" w:rsidRPr="00F267E0" w:rsidRDefault="00C94C81" w:rsidP="005A3483">
      <w:pPr>
        <w:jc w:val="center"/>
        <w:rPr>
          <w:b/>
          <w:lang w:val="lv-LV"/>
        </w:rPr>
      </w:pPr>
    </w:p>
    <w:p w:rsidR="00C94C81" w:rsidRPr="00F267E0" w:rsidRDefault="00C94C81" w:rsidP="005A3483">
      <w:pPr>
        <w:jc w:val="center"/>
        <w:rPr>
          <w:b/>
          <w:lang w:val="lv-LV"/>
        </w:rPr>
      </w:pPr>
      <w:r w:rsidRPr="00F267E0">
        <w:rPr>
          <w:b/>
          <w:lang w:val="lv-LV"/>
        </w:rPr>
        <w:t>IGAUNIJAS REPUBLIKAS EKONOMI</w:t>
      </w:r>
      <w:r w:rsidR="009B21B4">
        <w:rPr>
          <w:b/>
          <w:lang w:val="lv-LV"/>
        </w:rPr>
        <w:t>SKO SAKARU UN SAKARU MINISTRIJU</w:t>
      </w:r>
    </w:p>
    <w:p w:rsidR="00C94C81" w:rsidRPr="00F267E0" w:rsidRDefault="00C94C81" w:rsidP="005A3483">
      <w:pPr>
        <w:jc w:val="center"/>
        <w:rPr>
          <w:b/>
          <w:lang w:val="lv-LV"/>
        </w:rPr>
      </w:pPr>
    </w:p>
    <w:p w:rsidR="00C94C81" w:rsidRPr="00F267E0" w:rsidRDefault="00C94C81" w:rsidP="005A3483">
      <w:pPr>
        <w:jc w:val="center"/>
        <w:rPr>
          <w:b/>
          <w:lang w:val="lv-LV"/>
        </w:rPr>
      </w:pPr>
      <w:r w:rsidRPr="00F267E0">
        <w:rPr>
          <w:b/>
          <w:lang w:val="lv-LV"/>
        </w:rPr>
        <w:t>SOMIJAS REPUBLIKAS SATIKSM</w:t>
      </w:r>
      <w:r w:rsidR="009B21B4">
        <w:rPr>
          <w:b/>
          <w:lang w:val="lv-LV"/>
        </w:rPr>
        <w:t>ES UN SAKARU MINISTRIJAS SOMIJU</w:t>
      </w:r>
      <w:r w:rsidRPr="00F267E0">
        <w:rPr>
          <w:b/>
          <w:lang w:val="lv-LV"/>
        </w:rPr>
        <w:t xml:space="preserve"> REPUBLIKAS VALDĪBAS VĀRDĀ</w:t>
      </w:r>
    </w:p>
    <w:p w:rsidR="00C94C81" w:rsidRPr="00F267E0" w:rsidRDefault="00C94C81" w:rsidP="005A3483">
      <w:pPr>
        <w:jc w:val="center"/>
        <w:rPr>
          <w:b/>
          <w:bCs/>
          <w:lang w:val="lv-LV"/>
        </w:rPr>
      </w:pPr>
    </w:p>
    <w:p w:rsidR="00C94C81" w:rsidRPr="00F267E0" w:rsidRDefault="00C94C81" w:rsidP="005A3483">
      <w:pPr>
        <w:jc w:val="center"/>
        <w:rPr>
          <w:b/>
          <w:lang w:val="lv-LV"/>
        </w:rPr>
      </w:pPr>
      <w:r w:rsidRPr="00F267E0">
        <w:rPr>
          <w:b/>
          <w:lang w:val="lv-LV"/>
        </w:rPr>
        <w:t>VĀCIJAS FEDERATĪVĀS REPUBLIKAS FEDERĀLAJAI TRANSPORTA, BŪVNIECĪBA</w:t>
      </w:r>
      <w:r w:rsidR="009B21B4">
        <w:rPr>
          <w:b/>
          <w:lang w:val="lv-LV"/>
        </w:rPr>
        <w:t>S UN PILSĒTAS SAKARU MINISTRIJU</w:t>
      </w:r>
    </w:p>
    <w:p w:rsidR="00C94C81" w:rsidRPr="00F267E0" w:rsidRDefault="00C94C81" w:rsidP="005A3483">
      <w:pPr>
        <w:jc w:val="center"/>
        <w:rPr>
          <w:b/>
          <w:lang w:val="lv-LV"/>
        </w:rPr>
      </w:pPr>
    </w:p>
    <w:p w:rsidR="00C94C81" w:rsidRPr="00F267E0" w:rsidRDefault="00C94C81" w:rsidP="005A3483">
      <w:pPr>
        <w:jc w:val="center"/>
        <w:rPr>
          <w:b/>
          <w:bCs/>
          <w:lang w:val="lv-LV"/>
        </w:rPr>
      </w:pPr>
      <w:r w:rsidRPr="00F267E0">
        <w:rPr>
          <w:b/>
          <w:lang w:val="lv-LV"/>
        </w:rPr>
        <w:t>LATVIJAS</w:t>
      </w:r>
      <w:r w:rsidR="009B21B4">
        <w:rPr>
          <w:b/>
          <w:lang w:val="lv-LV"/>
        </w:rPr>
        <w:t xml:space="preserve"> REPUBLIKAS SATIKSMES MINISTRIJU</w:t>
      </w:r>
    </w:p>
    <w:p w:rsidR="00C94C81" w:rsidRPr="00F267E0" w:rsidRDefault="00C94C81">
      <w:pPr>
        <w:jc w:val="center"/>
        <w:rPr>
          <w:b/>
          <w:bCs/>
          <w:lang w:val="lv-LV"/>
        </w:rPr>
      </w:pPr>
    </w:p>
    <w:p w:rsidR="00C94C81" w:rsidRPr="00F267E0" w:rsidRDefault="00C94C81" w:rsidP="005A3483">
      <w:pPr>
        <w:jc w:val="center"/>
        <w:rPr>
          <w:b/>
          <w:lang w:val="lv-LV"/>
        </w:rPr>
      </w:pPr>
      <w:r w:rsidRPr="00F267E0">
        <w:rPr>
          <w:b/>
          <w:lang w:val="lv-LV"/>
        </w:rPr>
        <w:t>LIETUVAS REPUBLIKAS</w:t>
      </w:r>
      <w:r w:rsidR="009B21B4">
        <w:rPr>
          <w:b/>
          <w:lang w:val="lv-LV"/>
        </w:rPr>
        <w:t xml:space="preserve"> SATIKSMES UN SAKARU MINISTRIJU</w:t>
      </w:r>
    </w:p>
    <w:p w:rsidR="00C94C81" w:rsidRPr="00F267E0" w:rsidRDefault="00C94C81" w:rsidP="005A3483">
      <w:pPr>
        <w:jc w:val="center"/>
        <w:rPr>
          <w:b/>
          <w:lang w:val="lv-LV"/>
        </w:rPr>
      </w:pPr>
    </w:p>
    <w:p w:rsidR="00C94C81" w:rsidRPr="00F267E0" w:rsidRDefault="00C94C81" w:rsidP="005A3483">
      <w:pPr>
        <w:jc w:val="center"/>
        <w:rPr>
          <w:b/>
          <w:bCs/>
          <w:lang w:val="lv-LV"/>
        </w:rPr>
      </w:pPr>
      <w:r w:rsidRPr="00F267E0">
        <w:rPr>
          <w:b/>
          <w:lang w:val="lv-LV"/>
        </w:rPr>
        <w:t>POLIJAS REPUBL</w:t>
      </w:r>
      <w:r w:rsidR="009B21B4">
        <w:rPr>
          <w:b/>
          <w:lang w:val="lv-LV"/>
        </w:rPr>
        <w:t>IKAS INFRASTRUKTŪRAS MINISTRIJU</w:t>
      </w:r>
    </w:p>
    <w:p w:rsidR="00C94C81" w:rsidRPr="00F267E0" w:rsidRDefault="00C94C81">
      <w:pPr>
        <w:jc w:val="center"/>
        <w:rPr>
          <w:b/>
          <w:bCs/>
          <w:lang w:val="lv-LV"/>
        </w:rPr>
      </w:pPr>
    </w:p>
    <w:p w:rsidR="00C94C81" w:rsidRPr="00F267E0" w:rsidRDefault="009B21B4">
      <w:pPr>
        <w:jc w:val="center"/>
        <w:rPr>
          <w:b/>
          <w:bCs/>
          <w:lang w:val="lv-LV"/>
        </w:rPr>
      </w:pPr>
      <w:r>
        <w:rPr>
          <w:b/>
          <w:bCs/>
          <w:lang w:val="lv-LV"/>
        </w:rPr>
        <w:t>ZVIEDRIJAS KARALISTES VALDĪBU</w:t>
      </w:r>
    </w:p>
    <w:p w:rsidR="00C94C81" w:rsidRPr="00F267E0" w:rsidRDefault="00C94C81">
      <w:pPr>
        <w:jc w:val="center"/>
        <w:rPr>
          <w:b/>
          <w:bCs/>
          <w:lang w:val="lv-LV"/>
        </w:rPr>
      </w:pPr>
    </w:p>
    <w:p w:rsidR="00C94C81" w:rsidRPr="00F267E0" w:rsidRDefault="00C94C81">
      <w:pPr>
        <w:jc w:val="center"/>
        <w:rPr>
          <w:b/>
          <w:bCs/>
          <w:lang w:val="lv-LV"/>
        </w:rPr>
      </w:pPr>
      <w:r w:rsidRPr="00F267E0">
        <w:rPr>
          <w:b/>
          <w:lang w:val="lv-LV"/>
        </w:rPr>
        <w:t>BALTKRIEVIJAS REPUBLIKAS</w:t>
      </w:r>
      <w:r w:rsidR="009B21B4">
        <w:rPr>
          <w:b/>
          <w:lang w:val="lv-LV"/>
        </w:rPr>
        <w:t xml:space="preserve"> SATIKSMES UN SAKARU MINISTRIJU</w:t>
      </w:r>
      <w:r w:rsidRPr="00F267E0">
        <w:rPr>
          <w:b/>
          <w:lang w:val="lv-LV"/>
        </w:rPr>
        <w:t>,</w:t>
      </w:r>
    </w:p>
    <w:p w:rsidR="00C94C81" w:rsidRPr="00F267E0" w:rsidRDefault="00C94C81">
      <w:pPr>
        <w:jc w:val="center"/>
        <w:rPr>
          <w:b/>
          <w:bCs/>
          <w:lang w:val="lv-LV"/>
        </w:rPr>
      </w:pPr>
    </w:p>
    <w:p w:rsidR="00C94C81" w:rsidRPr="00F267E0" w:rsidRDefault="00C94C81">
      <w:pPr>
        <w:jc w:val="center"/>
        <w:rPr>
          <w:b/>
          <w:bCs/>
          <w:lang w:val="lv-LV"/>
        </w:rPr>
      </w:pPr>
      <w:r w:rsidRPr="00F267E0">
        <w:rPr>
          <w:b/>
          <w:lang w:val="lv-LV"/>
        </w:rPr>
        <w:t>TURPMĀK SAUKTU KĀ „PUSES” UN ATSEVIŠĶI KĀ „PUSE”</w:t>
      </w:r>
    </w:p>
    <w:p w:rsidR="00C94C81" w:rsidRPr="00F267E0" w:rsidRDefault="00C94C81">
      <w:pPr>
        <w:jc w:val="center"/>
        <w:rPr>
          <w:b/>
          <w:lang w:val="lv-LV"/>
        </w:rPr>
      </w:pPr>
    </w:p>
    <w:p w:rsidR="00C94C81" w:rsidRDefault="00C94C81">
      <w:pPr>
        <w:jc w:val="center"/>
        <w:rPr>
          <w:b/>
          <w:lang w:val="en-US"/>
        </w:rPr>
      </w:pPr>
    </w:p>
    <w:p w:rsidR="00C94C81" w:rsidRDefault="00C94C81">
      <w:pPr>
        <w:jc w:val="center"/>
        <w:rPr>
          <w:b/>
          <w:lang w:val="en-US"/>
        </w:rPr>
      </w:pPr>
    </w:p>
    <w:p w:rsidR="00C94C81" w:rsidRDefault="00C94C81">
      <w:pPr>
        <w:jc w:val="center"/>
        <w:rPr>
          <w:b/>
          <w:lang w:val="en-US"/>
        </w:rPr>
      </w:pPr>
    </w:p>
    <w:p w:rsidR="00C94C81" w:rsidRDefault="00C94C81">
      <w:pPr>
        <w:rPr>
          <w:lang w:val="en-US"/>
        </w:rPr>
      </w:pPr>
    </w:p>
    <w:p w:rsidR="00C94C81" w:rsidRDefault="00C94C81">
      <w:pPr>
        <w:rPr>
          <w:lang w:val="sv-FI"/>
        </w:rPr>
      </w:pPr>
    </w:p>
    <w:p w:rsidR="00C94C81" w:rsidRDefault="00C94C81">
      <w:pPr>
        <w:pStyle w:val="Title"/>
        <w:jc w:val="left"/>
        <w:rPr>
          <w:rFonts w:ascii="Times New Roman" w:hAnsi="Times New Roman"/>
          <w:b w:val="0"/>
          <w:sz w:val="24"/>
          <w:szCs w:val="24"/>
          <w:lang w:val="sv-FI"/>
        </w:rPr>
      </w:pPr>
    </w:p>
    <w:p w:rsidR="00C94C81" w:rsidRPr="007D7783" w:rsidRDefault="00C94C81" w:rsidP="001F47ED">
      <w:pPr>
        <w:jc w:val="both"/>
        <w:rPr>
          <w:lang w:val="lv-LV"/>
        </w:rPr>
      </w:pPr>
      <w:r w:rsidRPr="00E40CC7">
        <w:rPr>
          <w:lang w:val="sv-FI"/>
        </w:rPr>
        <w:br w:type="page"/>
      </w:r>
      <w:r w:rsidRPr="007D7783">
        <w:rPr>
          <w:lang w:val="lv-LV"/>
        </w:rPr>
        <w:lastRenderedPageBreak/>
        <w:t xml:space="preserve">Tā kā Puses un Banka ir vienojušies par pagaidu finanšu shēmu </w:t>
      </w:r>
      <w:r>
        <w:rPr>
          <w:lang w:val="lv-LV"/>
        </w:rPr>
        <w:t>S</w:t>
      </w:r>
      <w:r w:rsidRPr="007D7783">
        <w:rPr>
          <w:lang w:val="lv-LV"/>
        </w:rPr>
        <w:t>ekretariāt</w:t>
      </w:r>
      <w:r>
        <w:rPr>
          <w:lang w:val="lv-LV"/>
        </w:rPr>
        <w:t>a finansēšanai</w:t>
      </w:r>
      <w:r w:rsidRPr="007D7783">
        <w:rPr>
          <w:lang w:val="lv-LV"/>
        </w:rPr>
        <w:t xml:space="preserve"> 2011</w:t>
      </w:r>
      <w:r>
        <w:rPr>
          <w:lang w:val="lv-LV"/>
        </w:rPr>
        <w:t>.</w:t>
      </w:r>
      <w:r w:rsidRPr="007D7783">
        <w:rPr>
          <w:lang w:val="lv-LV"/>
        </w:rPr>
        <w:t xml:space="preserve"> gad</w:t>
      </w:r>
      <w:r>
        <w:rPr>
          <w:lang w:val="lv-LV"/>
        </w:rPr>
        <w:t>ā</w:t>
      </w:r>
      <w:r w:rsidRPr="007D7783">
        <w:rPr>
          <w:lang w:val="lv-LV"/>
        </w:rPr>
        <w:t>,</w:t>
      </w:r>
      <w:r>
        <w:rPr>
          <w:lang w:val="lv-LV"/>
        </w:rPr>
        <w:t xml:space="preserve"> kas</w:t>
      </w:r>
      <w:r w:rsidRPr="007D7783">
        <w:rPr>
          <w:lang w:val="lv-LV"/>
        </w:rPr>
        <w:t xml:space="preserve"> balst</w:t>
      </w:r>
      <w:r>
        <w:rPr>
          <w:lang w:val="lv-LV"/>
        </w:rPr>
        <w:t>īta</w:t>
      </w:r>
      <w:r w:rsidRPr="007D7783">
        <w:rPr>
          <w:lang w:val="lv-LV"/>
        </w:rPr>
        <w:t xml:space="preserve"> uz brīvprātīgām iemaksām,</w:t>
      </w:r>
      <w:r>
        <w:rPr>
          <w:lang w:val="lv-LV"/>
        </w:rPr>
        <w:t xml:space="preserve"> </w:t>
      </w:r>
      <w:r w:rsidRPr="007D7783">
        <w:rPr>
          <w:lang w:val="lv-LV"/>
        </w:rPr>
        <w:t>(</w:t>
      </w:r>
      <w:r>
        <w:rPr>
          <w:lang w:val="lv-LV"/>
        </w:rPr>
        <w:t>k</w:t>
      </w:r>
      <w:r w:rsidRPr="007D7783">
        <w:rPr>
          <w:lang w:val="lv-LV"/>
        </w:rPr>
        <w:t xml:space="preserve">ā noteikts </w:t>
      </w:r>
      <w:r>
        <w:rPr>
          <w:lang w:val="lv-LV"/>
        </w:rPr>
        <w:t>pamata</w:t>
      </w:r>
      <w:r w:rsidRPr="007D7783">
        <w:rPr>
          <w:lang w:val="lv-LV"/>
        </w:rPr>
        <w:t xml:space="preserve"> </w:t>
      </w:r>
      <w:r>
        <w:rPr>
          <w:lang w:val="lv-LV"/>
        </w:rPr>
        <w:t>Līguma</w:t>
      </w:r>
      <w:r w:rsidRPr="007D7783">
        <w:rPr>
          <w:lang w:val="lv-LV"/>
        </w:rPr>
        <w:t xml:space="preserve"> 1</w:t>
      </w:r>
      <w:r>
        <w:rPr>
          <w:lang w:val="lv-LV"/>
        </w:rPr>
        <w:t>.</w:t>
      </w:r>
      <w:r w:rsidRPr="007D7783">
        <w:rPr>
          <w:lang w:val="lv-LV"/>
        </w:rPr>
        <w:t>pielikum</w:t>
      </w:r>
      <w:r>
        <w:rPr>
          <w:lang w:val="lv-LV"/>
        </w:rPr>
        <w:t>ā</w:t>
      </w:r>
      <w:r w:rsidRPr="007D7783">
        <w:rPr>
          <w:lang w:val="lv-LV"/>
        </w:rPr>
        <w:t>) un;</w:t>
      </w:r>
    </w:p>
    <w:p w:rsidR="00C94C81" w:rsidRDefault="00C94C81">
      <w:pPr>
        <w:rPr>
          <w:lang w:val="lv-LV"/>
        </w:rPr>
      </w:pPr>
    </w:p>
    <w:p w:rsidR="00913EB3" w:rsidRDefault="00913EB3" w:rsidP="00913EB3">
      <w:pPr>
        <w:jc w:val="both"/>
        <w:rPr>
          <w:lang w:val="lv-LV"/>
        </w:rPr>
      </w:pPr>
      <w:r>
        <w:rPr>
          <w:lang w:val="lv-LV"/>
        </w:rPr>
        <w:t>Tā kā Puses un Banka pēc tam ir izdarījuši Līguma grozījumus, kas stājās spēkā 2012.gada 1.janvārī (Grozījumi Nr.1), apstiprinot galīgo finanšu shēmu (Finanšu shēma), grozot 1.pielikumu;</w:t>
      </w:r>
    </w:p>
    <w:p w:rsidR="00913EB3" w:rsidRDefault="00913EB3" w:rsidP="00913EB3">
      <w:pPr>
        <w:jc w:val="both"/>
        <w:rPr>
          <w:lang w:val="lv-LV"/>
        </w:rPr>
      </w:pPr>
    </w:p>
    <w:p w:rsidR="00913EB3" w:rsidRDefault="00913EB3" w:rsidP="00913EB3">
      <w:pPr>
        <w:jc w:val="both"/>
        <w:rPr>
          <w:lang w:val="lv-LV"/>
        </w:rPr>
      </w:pPr>
      <w:r>
        <w:rPr>
          <w:lang w:val="lv-LV"/>
        </w:rPr>
        <w:t xml:space="preserve">Tā kā Puses un Banka vēlas grozīt Finanšu shēmu, kā izklāstīts šajos grozījumos Nr. 2, </w:t>
      </w:r>
    </w:p>
    <w:p w:rsidR="00913EB3" w:rsidRDefault="00913EB3">
      <w:pPr>
        <w:rPr>
          <w:lang w:val="lv-LV"/>
        </w:rPr>
      </w:pPr>
    </w:p>
    <w:p w:rsidR="00C94C81" w:rsidRDefault="00C94C81">
      <w:pPr>
        <w:pStyle w:val="Title"/>
        <w:jc w:val="left"/>
        <w:rPr>
          <w:rFonts w:ascii="Times New Roman" w:hAnsi="Times New Roman"/>
          <w:b w:val="0"/>
          <w:sz w:val="24"/>
          <w:szCs w:val="24"/>
          <w:lang w:val="sv-FI"/>
        </w:rPr>
      </w:pPr>
      <w:proofErr w:type="spellStart"/>
      <w:r>
        <w:rPr>
          <w:rFonts w:ascii="Times New Roman" w:hAnsi="Times New Roman"/>
          <w:b w:val="0"/>
          <w:sz w:val="24"/>
          <w:szCs w:val="24"/>
          <w:lang w:val="sv-FI"/>
        </w:rPr>
        <w:t>Tādēļ</w:t>
      </w:r>
      <w:proofErr w:type="spellEnd"/>
      <w:r>
        <w:rPr>
          <w:rFonts w:ascii="Times New Roman" w:hAnsi="Times New Roman"/>
          <w:b w:val="0"/>
          <w:sz w:val="24"/>
          <w:szCs w:val="24"/>
          <w:lang w:val="sv-FI"/>
        </w:rPr>
        <w:t xml:space="preserve"> </w:t>
      </w:r>
      <w:proofErr w:type="spellStart"/>
      <w:r>
        <w:rPr>
          <w:rFonts w:ascii="Times New Roman" w:hAnsi="Times New Roman"/>
          <w:b w:val="0"/>
          <w:sz w:val="24"/>
          <w:szCs w:val="24"/>
          <w:lang w:val="sv-FI"/>
        </w:rPr>
        <w:t>Puses</w:t>
      </w:r>
      <w:proofErr w:type="spellEnd"/>
      <w:r>
        <w:rPr>
          <w:rFonts w:ascii="Times New Roman" w:hAnsi="Times New Roman"/>
          <w:b w:val="0"/>
          <w:sz w:val="24"/>
          <w:szCs w:val="24"/>
          <w:lang w:val="sv-FI"/>
        </w:rPr>
        <w:t xml:space="preserve"> </w:t>
      </w:r>
      <w:proofErr w:type="spellStart"/>
      <w:r>
        <w:rPr>
          <w:rFonts w:ascii="Times New Roman" w:hAnsi="Times New Roman"/>
          <w:b w:val="0"/>
          <w:sz w:val="24"/>
          <w:szCs w:val="24"/>
          <w:lang w:val="sv-FI"/>
        </w:rPr>
        <w:t>un</w:t>
      </w:r>
      <w:proofErr w:type="spellEnd"/>
      <w:r>
        <w:rPr>
          <w:rFonts w:ascii="Times New Roman" w:hAnsi="Times New Roman"/>
          <w:b w:val="0"/>
          <w:sz w:val="24"/>
          <w:szCs w:val="24"/>
          <w:lang w:val="sv-FI"/>
        </w:rPr>
        <w:t xml:space="preserve"> Banka </w:t>
      </w:r>
      <w:proofErr w:type="spellStart"/>
      <w:r>
        <w:rPr>
          <w:rFonts w:ascii="Times New Roman" w:hAnsi="Times New Roman"/>
          <w:b w:val="0"/>
          <w:sz w:val="24"/>
          <w:szCs w:val="24"/>
          <w:lang w:val="sv-FI"/>
        </w:rPr>
        <w:t>tagad</w:t>
      </w:r>
      <w:proofErr w:type="spellEnd"/>
      <w:r>
        <w:rPr>
          <w:rFonts w:ascii="Times New Roman" w:hAnsi="Times New Roman"/>
          <w:b w:val="0"/>
          <w:sz w:val="24"/>
          <w:szCs w:val="24"/>
          <w:lang w:val="sv-FI"/>
        </w:rPr>
        <w:t xml:space="preserve"> </w:t>
      </w:r>
      <w:proofErr w:type="spellStart"/>
      <w:r>
        <w:rPr>
          <w:rFonts w:ascii="Times New Roman" w:hAnsi="Times New Roman"/>
          <w:b w:val="0"/>
          <w:sz w:val="24"/>
          <w:szCs w:val="24"/>
          <w:lang w:val="sv-FI"/>
        </w:rPr>
        <w:t>vienojas</w:t>
      </w:r>
      <w:proofErr w:type="spellEnd"/>
      <w:r>
        <w:rPr>
          <w:rFonts w:ascii="Times New Roman" w:hAnsi="Times New Roman"/>
          <w:b w:val="0"/>
          <w:sz w:val="24"/>
          <w:szCs w:val="24"/>
          <w:lang w:val="sv-FI"/>
        </w:rPr>
        <w:t xml:space="preserve"> par </w:t>
      </w:r>
      <w:proofErr w:type="spellStart"/>
      <w:r>
        <w:rPr>
          <w:rFonts w:ascii="Times New Roman" w:hAnsi="Times New Roman"/>
          <w:b w:val="0"/>
          <w:sz w:val="24"/>
          <w:szCs w:val="24"/>
          <w:lang w:val="sv-FI"/>
        </w:rPr>
        <w:t>sekojošo</w:t>
      </w:r>
      <w:proofErr w:type="spellEnd"/>
      <w:r>
        <w:rPr>
          <w:rFonts w:ascii="Times New Roman" w:hAnsi="Times New Roman"/>
          <w:b w:val="0"/>
          <w:sz w:val="24"/>
          <w:szCs w:val="24"/>
          <w:lang w:val="sv-FI"/>
        </w:rPr>
        <w:t>:</w:t>
      </w:r>
    </w:p>
    <w:p w:rsidR="00C94C81" w:rsidRDefault="00C94C81">
      <w:pPr>
        <w:jc w:val="center"/>
        <w:rPr>
          <w:b/>
          <w:lang w:val="en-US"/>
        </w:rPr>
      </w:pPr>
    </w:p>
    <w:p w:rsidR="00C94C81" w:rsidRDefault="00C94C81">
      <w:pPr>
        <w:jc w:val="both"/>
        <w:rPr>
          <w:lang w:val="en-US"/>
        </w:rPr>
      </w:pPr>
    </w:p>
    <w:p w:rsidR="00C94C81" w:rsidRPr="00346E6A" w:rsidRDefault="001A6729">
      <w:pPr>
        <w:jc w:val="center"/>
        <w:rPr>
          <w:b/>
          <w:lang w:val="lv-LV"/>
        </w:rPr>
      </w:pPr>
      <w:r>
        <w:rPr>
          <w:b/>
          <w:lang w:val="lv-LV"/>
        </w:rPr>
        <w:t xml:space="preserve">1. </w:t>
      </w:r>
      <w:r w:rsidR="00913EB3">
        <w:rPr>
          <w:b/>
          <w:lang w:val="lv-LV"/>
        </w:rPr>
        <w:t>F</w:t>
      </w:r>
      <w:r w:rsidR="00C94C81" w:rsidRPr="00346E6A">
        <w:rPr>
          <w:b/>
          <w:lang w:val="lv-LV"/>
        </w:rPr>
        <w:t xml:space="preserve">inanšu shēma </w:t>
      </w:r>
    </w:p>
    <w:p w:rsidR="00C94C81" w:rsidRDefault="00C94C81" w:rsidP="00346E6A">
      <w:pPr>
        <w:jc w:val="both"/>
        <w:rPr>
          <w:lang w:val="lv-LV"/>
        </w:rPr>
      </w:pPr>
    </w:p>
    <w:p w:rsidR="00913EB3" w:rsidRPr="001A6729" w:rsidRDefault="00913EB3" w:rsidP="001A6729">
      <w:pPr>
        <w:pStyle w:val="HTMLPreformatted"/>
        <w:jc w:val="both"/>
        <w:rPr>
          <w:rFonts w:ascii="Times New Roman" w:hAnsi="Times New Roman" w:cs="Times New Roman"/>
          <w:color w:val="222222"/>
          <w:sz w:val="24"/>
          <w:szCs w:val="24"/>
          <w:lang w:val="en-US" w:eastAsia="ru-RU"/>
        </w:rPr>
      </w:pPr>
      <w:r w:rsidRPr="001A6729">
        <w:rPr>
          <w:rFonts w:ascii="Times New Roman" w:hAnsi="Times New Roman" w:cs="Times New Roman"/>
          <w:color w:val="222222"/>
          <w:sz w:val="24"/>
          <w:szCs w:val="24"/>
          <w:lang w:val="en-US" w:eastAsia="ru-RU"/>
        </w:rPr>
        <w:t>Sekretariāta ikgadējo finansējumu 100% apmērā nodrošina Puses saskaņā ar Līguma 4. pantu (Finanšu resursu finansēšana un administrēšana). Papildus pušu ikgadējām iemaksām finanšu resursi var ietvert arī Pušu brīvprātīgās iemaksas, kā arī no citiem avotiem, kā noteikts 4. panta 8. punktā.</w:t>
      </w:r>
    </w:p>
    <w:p w:rsidR="00913EB3" w:rsidRPr="001A6729" w:rsidRDefault="00913EB3" w:rsidP="001A6729">
      <w:pPr>
        <w:pStyle w:val="HTMLPreformatted"/>
        <w:jc w:val="both"/>
        <w:rPr>
          <w:rFonts w:ascii="Times New Roman" w:hAnsi="Times New Roman" w:cs="Times New Roman"/>
          <w:color w:val="222222"/>
          <w:sz w:val="24"/>
          <w:szCs w:val="24"/>
          <w:lang w:val="en-US" w:eastAsia="ru-RU"/>
        </w:rPr>
      </w:pPr>
    </w:p>
    <w:p w:rsidR="00913EB3" w:rsidRPr="001A6729" w:rsidRDefault="001A6729" w:rsidP="001A6729">
      <w:pPr>
        <w:pStyle w:val="HTMLPreformatted"/>
        <w:jc w:val="both"/>
        <w:rPr>
          <w:rFonts w:ascii="Times New Roman" w:hAnsi="Times New Roman" w:cs="Times New Roman"/>
          <w:color w:val="222222"/>
          <w:sz w:val="24"/>
          <w:szCs w:val="24"/>
          <w:lang w:val="en-US" w:eastAsia="ru-RU"/>
        </w:rPr>
      </w:pPr>
      <w:r>
        <w:rPr>
          <w:rFonts w:ascii="Times New Roman" w:hAnsi="Times New Roman" w:cs="Times New Roman"/>
          <w:color w:val="222222"/>
          <w:sz w:val="24"/>
          <w:szCs w:val="24"/>
          <w:lang w:val="en-US" w:eastAsia="ru-RU"/>
        </w:rPr>
        <w:t xml:space="preserve">No </w:t>
      </w:r>
      <w:proofErr w:type="spellStart"/>
      <w:r>
        <w:rPr>
          <w:rFonts w:ascii="Times New Roman" w:hAnsi="Times New Roman" w:cs="Times New Roman"/>
          <w:color w:val="222222"/>
          <w:sz w:val="24"/>
          <w:szCs w:val="24"/>
          <w:lang w:val="en-US" w:eastAsia="ru-RU"/>
        </w:rPr>
        <w:t>šā</w:t>
      </w:r>
      <w:proofErr w:type="spellEnd"/>
      <w:r w:rsidR="00913EB3" w:rsidRPr="001A6729">
        <w:rPr>
          <w:rFonts w:ascii="Times New Roman" w:hAnsi="Times New Roman" w:cs="Times New Roman"/>
          <w:color w:val="222222"/>
          <w:sz w:val="24"/>
          <w:szCs w:val="24"/>
          <w:lang w:val="en-US" w:eastAsia="ru-RU"/>
        </w:rPr>
        <w:t xml:space="preserve"> </w:t>
      </w:r>
      <w:proofErr w:type="spellStart"/>
      <w:r w:rsidR="00913EB3" w:rsidRPr="001A6729">
        <w:rPr>
          <w:rFonts w:ascii="Times New Roman" w:hAnsi="Times New Roman" w:cs="Times New Roman"/>
          <w:color w:val="222222"/>
          <w:sz w:val="24"/>
          <w:szCs w:val="24"/>
          <w:lang w:val="en-US" w:eastAsia="ru-RU"/>
        </w:rPr>
        <w:t>grozījuma</w:t>
      </w:r>
      <w:proofErr w:type="spellEnd"/>
      <w:r w:rsidR="00913EB3" w:rsidRPr="001A6729">
        <w:rPr>
          <w:rFonts w:ascii="Times New Roman" w:hAnsi="Times New Roman" w:cs="Times New Roman"/>
          <w:color w:val="222222"/>
          <w:sz w:val="24"/>
          <w:szCs w:val="24"/>
          <w:lang w:val="en-US" w:eastAsia="ru-RU"/>
        </w:rPr>
        <w:t xml:space="preserve"> </w:t>
      </w:r>
      <w:proofErr w:type="spellStart"/>
      <w:r w:rsidR="00913EB3" w:rsidRPr="001A6729">
        <w:rPr>
          <w:rFonts w:ascii="Times New Roman" w:hAnsi="Times New Roman" w:cs="Times New Roman"/>
          <w:color w:val="222222"/>
          <w:sz w:val="24"/>
          <w:szCs w:val="24"/>
          <w:lang w:val="en-US" w:eastAsia="ru-RU"/>
        </w:rPr>
        <w:t>Nr</w:t>
      </w:r>
      <w:proofErr w:type="spellEnd"/>
      <w:r w:rsidR="00913EB3" w:rsidRPr="001A6729">
        <w:rPr>
          <w:rFonts w:ascii="Times New Roman" w:hAnsi="Times New Roman" w:cs="Times New Roman"/>
          <w:color w:val="222222"/>
          <w:sz w:val="24"/>
          <w:szCs w:val="24"/>
          <w:lang w:val="en-US" w:eastAsia="ru-RU"/>
        </w:rPr>
        <w:t xml:space="preserve">. 2 spēkā stāšanās dienas sekretariātam nepieciešamie finanšu līdzekļi kopumā ir vismaz EUR 300 000 </w:t>
      </w:r>
      <w:proofErr w:type="gramStart"/>
      <w:r w:rsidR="00913EB3" w:rsidRPr="001A6729">
        <w:rPr>
          <w:rFonts w:ascii="Times New Roman" w:hAnsi="Times New Roman" w:cs="Times New Roman"/>
          <w:color w:val="222222"/>
          <w:sz w:val="24"/>
          <w:szCs w:val="24"/>
          <w:lang w:val="en-US" w:eastAsia="ru-RU"/>
        </w:rPr>
        <w:t>un</w:t>
      </w:r>
      <w:proofErr w:type="gramEnd"/>
      <w:r w:rsidR="00913EB3" w:rsidRPr="001A6729">
        <w:rPr>
          <w:rFonts w:ascii="Times New Roman" w:hAnsi="Times New Roman" w:cs="Times New Roman"/>
          <w:color w:val="222222"/>
          <w:sz w:val="24"/>
          <w:szCs w:val="24"/>
          <w:lang w:val="en-US" w:eastAsia="ru-RU"/>
        </w:rPr>
        <w:t xml:space="preserve"> maksimāli EUR 320 000 par kalendāro gadu.</w:t>
      </w:r>
    </w:p>
    <w:p w:rsidR="00913EB3" w:rsidRPr="001A6729" w:rsidRDefault="00913EB3" w:rsidP="001A6729">
      <w:pPr>
        <w:pStyle w:val="HTMLPreformatted"/>
        <w:jc w:val="both"/>
        <w:rPr>
          <w:rFonts w:ascii="Times New Roman" w:hAnsi="Times New Roman" w:cs="Times New Roman"/>
          <w:color w:val="222222"/>
          <w:sz w:val="24"/>
          <w:szCs w:val="24"/>
          <w:lang w:val="en-US" w:eastAsia="ru-RU"/>
        </w:rPr>
      </w:pPr>
    </w:p>
    <w:p w:rsidR="00913EB3" w:rsidRPr="001A6729" w:rsidRDefault="00913EB3" w:rsidP="001A6729">
      <w:pPr>
        <w:jc w:val="both"/>
        <w:rPr>
          <w:color w:val="222222"/>
          <w:lang w:val="en-US"/>
        </w:rPr>
      </w:pPr>
      <w:proofErr w:type="spellStart"/>
      <w:r w:rsidRPr="00913EB3">
        <w:rPr>
          <w:color w:val="222222"/>
          <w:lang w:val="en-US"/>
        </w:rPr>
        <w:t>Puses</w:t>
      </w:r>
      <w:proofErr w:type="spellEnd"/>
      <w:r w:rsidRPr="00913EB3">
        <w:rPr>
          <w:color w:val="222222"/>
          <w:lang w:val="en-US"/>
        </w:rPr>
        <w:t xml:space="preserve"> </w:t>
      </w:r>
      <w:proofErr w:type="spellStart"/>
      <w:r w:rsidRPr="00913EB3">
        <w:rPr>
          <w:color w:val="222222"/>
          <w:lang w:val="en-US"/>
        </w:rPr>
        <w:t>nodrošina</w:t>
      </w:r>
      <w:proofErr w:type="spellEnd"/>
      <w:r w:rsidRPr="00913EB3">
        <w:rPr>
          <w:color w:val="222222"/>
          <w:lang w:val="en-US"/>
        </w:rPr>
        <w:t xml:space="preserve"> </w:t>
      </w:r>
      <w:proofErr w:type="spellStart"/>
      <w:r w:rsidRPr="00913EB3">
        <w:rPr>
          <w:color w:val="222222"/>
          <w:lang w:val="en-US"/>
        </w:rPr>
        <w:t>sekretariātam</w:t>
      </w:r>
      <w:proofErr w:type="spellEnd"/>
      <w:r w:rsidRPr="00913EB3">
        <w:rPr>
          <w:color w:val="222222"/>
          <w:lang w:val="en-US"/>
        </w:rPr>
        <w:t xml:space="preserve"> </w:t>
      </w:r>
      <w:proofErr w:type="spellStart"/>
      <w:r w:rsidRPr="00913EB3">
        <w:rPr>
          <w:color w:val="222222"/>
          <w:lang w:val="en-US"/>
        </w:rPr>
        <w:t>nepieciešamos</w:t>
      </w:r>
      <w:proofErr w:type="spellEnd"/>
      <w:r w:rsidRPr="00913EB3">
        <w:rPr>
          <w:color w:val="222222"/>
          <w:lang w:val="en-US"/>
        </w:rPr>
        <w:t xml:space="preserve"> </w:t>
      </w:r>
      <w:proofErr w:type="spellStart"/>
      <w:r w:rsidRPr="00913EB3">
        <w:rPr>
          <w:color w:val="222222"/>
          <w:lang w:val="en-US"/>
        </w:rPr>
        <w:t>finanšu</w:t>
      </w:r>
      <w:proofErr w:type="spellEnd"/>
      <w:r w:rsidRPr="00913EB3">
        <w:rPr>
          <w:color w:val="222222"/>
          <w:lang w:val="en-US"/>
        </w:rPr>
        <w:t xml:space="preserve"> </w:t>
      </w:r>
      <w:proofErr w:type="spellStart"/>
      <w:r w:rsidRPr="00913EB3">
        <w:rPr>
          <w:color w:val="222222"/>
          <w:lang w:val="en-US"/>
        </w:rPr>
        <w:t>resursus</w:t>
      </w:r>
      <w:proofErr w:type="spellEnd"/>
      <w:r w:rsidRPr="00913EB3">
        <w:rPr>
          <w:color w:val="222222"/>
          <w:lang w:val="en-US"/>
        </w:rPr>
        <w:t xml:space="preserve">, </w:t>
      </w:r>
      <w:proofErr w:type="spellStart"/>
      <w:r w:rsidRPr="00913EB3">
        <w:rPr>
          <w:color w:val="222222"/>
          <w:lang w:val="en-US"/>
        </w:rPr>
        <w:t>veicot</w:t>
      </w:r>
      <w:proofErr w:type="spellEnd"/>
      <w:r w:rsidRPr="00913EB3">
        <w:rPr>
          <w:color w:val="222222"/>
          <w:lang w:val="en-US"/>
        </w:rPr>
        <w:t xml:space="preserve"> </w:t>
      </w:r>
      <w:proofErr w:type="spellStart"/>
      <w:r w:rsidRPr="00913EB3">
        <w:rPr>
          <w:color w:val="222222"/>
          <w:lang w:val="en-US"/>
        </w:rPr>
        <w:t>gada</w:t>
      </w:r>
      <w:proofErr w:type="spellEnd"/>
      <w:r w:rsidRPr="00913EB3">
        <w:rPr>
          <w:color w:val="222222"/>
          <w:lang w:val="en-US"/>
        </w:rPr>
        <w:t xml:space="preserve"> </w:t>
      </w:r>
      <w:proofErr w:type="spellStart"/>
      <w:r w:rsidRPr="00913EB3">
        <w:rPr>
          <w:color w:val="222222"/>
          <w:lang w:val="en-US"/>
        </w:rPr>
        <w:t>iemaksas</w:t>
      </w:r>
      <w:proofErr w:type="spellEnd"/>
      <w:r w:rsidRPr="00913EB3">
        <w:rPr>
          <w:color w:val="222222"/>
          <w:lang w:val="en-US"/>
        </w:rPr>
        <w:t xml:space="preserve">, </w:t>
      </w:r>
      <w:proofErr w:type="spellStart"/>
      <w:r w:rsidRPr="00913EB3">
        <w:rPr>
          <w:color w:val="222222"/>
          <w:lang w:val="en-US"/>
        </w:rPr>
        <w:t>pamatojoties</w:t>
      </w:r>
      <w:proofErr w:type="spellEnd"/>
      <w:r w:rsidR="001A6729">
        <w:rPr>
          <w:color w:val="222222"/>
          <w:lang w:val="en-US"/>
        </w:rPr>
        <w:t xml:space="preserve"> </w:t>
      </w:r>
      <w:proofErr w:type="spellStart"/>
      <w:r w:rsidR="001A6729">
        <w:rPr>
          <w:color w:val="222222"/>
          <w:lang w:val="en-US"/>
        </w:rPr>
        <w:t>uz</w:t>
      </w:r>
      <w:proofErr w:type="spellEnd"/>
      <w:r w:rsidR="001A6729">
        <w:rPr>
          <w:color w:val="222222"/>
          <w:lang w:val="en-US"/>
        </w:rPr>
        <w:t xml:space="preserve"> </w:t>
      </w:r>
      <w:proofErr w:type="spellStart"/>
      <w:r w:rsidR="001A6729">
        <w:rPr>
          <w:color w:val="222222"/>
          <w:lang w:val="en-US"/>
        </w:rPr>
        <w:t>sekojošu</w:t>
      </w:r>
      <w:proofErr w:type="spellEnd"/>
      <w:r w:rsidR="001A6729">
        <w:rPr>
          <w:color w:val="222222"/>
          <w:lang w:val="en-US"/>
        </w:rPr>
        <w:t xml:space="preserve"> </w:t>
      </w:r>
      <w:proofErr w:type="spellStart"/>
      <w:r w:rsidR="001A6729">
        <w:rPr>
          <w:color w:val="222222"/>
          <w:lang w:val="en-US"/>
        </w:rPr>
        <w:t>maksājumu</w:t>
      </w:r>
      <w:proofErr w:type="spellEnd"/>
      <w:r w:rsidR="001A6729">
        <w:rPr>
          <w:color w:val="222222"/>
          <w:lang w:val="en-US"/>
        </w:rPr>
        <w:t xml:space="preserve"> </w:t>
      </w:r>
      <w:proofErr w:type="spellStart"/>
      <w:r w:rsidR="001A6729">
        <w:rPr>
          <w:color w:val="222222"/>
          <w:lang w:val="en-US"/>
        </w:rPr>
        <w:t>shēmu</w:t>
      </w:r>
      <w:proofErr w:type="spellEnd"/>
      <w:r w:rsidR="001A6729">
        <w:rPr>
          <w:color w:val="222222"/>
          <w:lang w:val="en-US"/>
        </w:rPr>
        <w:t>:</w:t>
      </w:r>
    </w:p>
    <w:p w:rsidR="00913EB3" w:rsidRDefault="00913EB3" w:rsidP="00346E6A">
      <w:pPr>
        <w:jc w:val="both"/>
        <w:rPr>
          <w:lang w:val="lv-LV"/>
        </w:rPr>
      </w:pPr>
    </w:p>
    <w:p w:rsidR="00C94C81" w:rsidRPr="00E40CC7" w:rsidRDefault="001A6729" w:rsidP="00847D8F">
      <w:pPr>
        <w:jc w:val="both"/>
        <w:rPr>
          <w:lang w:val="lv-LV"/>
        </w:rPr>
      </w:pPr>
      <w:r>
        <w:rPr>
          <w:lang w:val="lv-LV"/>
        </w:rPr>
        <w:t xml:space="preserve">Somija: </w:t>
      </w:r>
      <w:r>
        <w:rPr>
          <w:lang w:val="lv-LV"/>
        </w:rPr>
        <w:tab/>
        <w:t>12.5</w:t>
      </w:r>
      <w:r w:rsidR="00C94C81" w:rsidRPr="00E40CC7">
        <w:rPr>
          <w:lang w:val="lv-LV"/>
        </w:rPr>
        <w:t>0 %</w:t>
      </w:r>
      <w:r>
        <w:rPr>
          <w:lang w:val="lv-LV"/>
        </w:rPr>
        <w:t>,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Vācija:</w:t>
      </w:r>
      <w:r>
        <w:rPr>
          <w:lang w:val="lv-LV"/>
        </w:rPr>
        <w:tab/>
        <w:t xml:space="preserve"> </w:t>
      </w:r>
      <w:r>
        <w:rPr>
          <w:lang w:val="lv-LV"/>
        </w:rPr>
        <w:tab/>
        <w:t>12.50 %, tomēr ne vairāk kā 40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Norvēģija:</w:t>
      </w:r>
      <w:r>
        <w:rPr>
          <w:lang w:val="lv-LV"/>
        </w:rPr>
        <w:tab/>
        <w:t>12.5</w:t>
      </w:r>
      <w:r w:rsidR="00C94C81" w:rsidRPr="00E40CC7">
        <w:rPr>
          <w:lang w:val="lv-LV"/>
        </w:rPr>
        <w:t>0 %</w:t>
      </w:r>
      <w:r>
        <w:rPr>
          <w:lang w:val="lv-LV"/>
        </w:rPr>
        <w:t>,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Polija:</w:t>
      </w:r>
      <w:r>
        <w:rPr>
          <w:lang w:val="lv-LV"/>
        </w:rPr>
        <w:tab/>
        <w:t xml:space="preserve"> </w:t>
      </w:r>
      <w:r>
        <w:rPr>
          <w:lang w:val="lv-LV"/>
        </w:rPr>
        <w:tab/>
        <w:t>12.50 %, tomēr ne vairāk kā 4</w:t>
      </w:r>
      <w:r w:rsidR="00C94C81" w:rsidRPr="00E40CC7">
        <w:rPr>
          <w:lang w:val="lv-LV"/>
        </w:rPr>
        <w:t xml:space="preserve">0.000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Krievija:</w:t>
      </w:r>
      <w:r>
        <w:rPr>
          <w:lang w:val="lv-LV"/>
        </w:rPr>
        <w:tab/>
        <w:t>12.50 %,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Zviedrija:</w:t>
      </w:r>
      <w:r>
        <w:rPr>
          <w:lang w:val="lv-LV"/>
        </w:rPr>
        <w:tab/>
        <w:t>12.50 %,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r w:rsidR="00C94C81" w:rsidRPr="00E40CC7">
        <w:rPr>
          <w:lang w:val="lv-LV"/>
        </w:rPr>
        <w:t xml:space="preserve"> </w:t>
      </w:r>
    </w:p>
    <w:p w:rsidR="00C94C81" w:rsidRPr="00E40CC7" w:rsidRDefault="00C94C81" w:rsidP="00847D8F">
      <w:pPr>
        <w:jc w:val="both"/>
        <w:rPr>
          <w:lang w:val="lv-LV"/>
        </w:rPr>
      </w:pPr>
    </w:p>
    <w:p w:rsidR="00C94C81" w:rsidRPr="00E40CC7" w:rsidRDefault="001A6729" w:rsidP="00847D8F">
      <w:pPr>
        <w:jc w:val="both"/>
        <w:rPr>
          <w:lang w:val="lv-LV"/>
        </w:rPr>
      </w:pPr>
      <w:r>
        <w:rPr>
          <w:lang w:val="lv-LV"/>
        </w:rPr>
        <w:t>Baltkrievija:</w:t>
      </w:r>
      <w:r>
        <w:rPr>
          <w:lang w:val="lv-LV"/>
        </w:rPr>
        <w:tab/>
        <w:t xml:space="preserve">  6.25 %, tomēr ne vairāk kā 20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Igaunija:</w:t>
      </w:r>
      <w:r>
        <w:rPr>
          <w:lang w:val="lv-LV"/>
        </w:rPr>
        <w:tab/>
        <w:t xml:space="preserve">  6.2</w:t>
      </w:r>
      <w:r w:rsidR="00C94C81" w:rsidRPr="00E40CC7">
        <w:rPr>
          <w:lang w:val="lv-LV"/>
        </w:rPr>
        <w:t>5 %</w:t>
      </w:r>
      <w:r>
        <w:rPr>
          <w:lang w:val="lv-LV"/>
        </w:rPr>
        <w:t xml:space="preserve">, </w:t>
      </w:r>
      <w:r w:rsidRPr="00E40CC7">
        <w:rPr>
          <w:lang w:val="lv-LV"/>
        </w:rPr>
        <w:t>tomēr ne vairāk k</w:t>
      </w:r>
      <w:r>
        <w:rPr>
          <w:lang w:val="lv-LV"/>
        </w:rPr>
        <w:t>ā 20</w:t>
      </w:r>
      <w:r w:rsidRPr="00E40CC7">
        <w:rPr>
          <w:lang w:val="lv-LV"/>
        </w:rPr>
        <w:t xml:space="preserve">.000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 xml:space="preserve">Latvija: </w:t>
      </w:r>
      <w:r>
        <w:rPr>
          <w:lang w:val="lv-LV"/>
        </w:rPr>
        <w:tab/>
        <w:t xml:space="preserve">  6.25 %, tomēr ne vairāk kā 20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Lietuva:</w:t>
      </w:r>
      <w:r>
        <w:rPr>
          <w:lang w:val="lv-LV"/>
        </w:rPr>
        <w:tab/>
        <w:t xml:space="preserve">  6.2</w:t>
      </w:r>
      <w:r w:rsidR="00C94C81" w:rsidRPr="00E40CC7">
        <w:rPr>
          <w:lang w:val="lv-LV"/>
        </w:rPr>
        <w:t>5 %, tomēr ne vairāk k</w:t>
      </w:r>
      <w:r>
        <w:rPr>
          <w:lang w:val="lv-LV"/>
        </w:rPr>
        <w:t>ā 20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C94C81" w:rsidP="00847D8F">
      <w:pPr>
        <w:jc w:val="both"/>
        <w:rPr>
          <w:u w:val="single"/>
          <w:lang w:val="lv-LV"/>
        </w:rPr>
      </w:pPr>
    </w:p>
    <w:p w:rsidR="00C94C81" w:rsidRPr="00E40CC7" w:rsidRDefault="00C94C81" w:rsidP="00847D8F">
      <w:pPr>
        <w:jc w:val="both"/>
        <w:rPr>
          <w:lang w:val="lv-LV"/>
        </w:rPr>
      </w:pPr>
      <w:r w:rsidRPr="00E40CC7">
        <w:rPr>
          <w:lang w:val="lv-LV"/>
        </w:rPr>
        <w:t xml:space="preserve">       Kopā:         100 %</w:t>
      </w:r>
    </w:p>
    <w:p w:rsidR="00C94C81" w:rsidRPr="00E40CC7" w:rsidRDefault="00C94C81">
      <w:pPr>
        <w:jc w:val="center"/>
        <w:rPr>
          <w:b/>
          <w:lang w:val="lv-LV"/>
        </w:rPr>
      </w:pPr>
    </w:p>
    <w:p w:rsidR="00C94C81" w:rsidRPr="00E40CC7" w:rsidRDefault="00C94C81">
      <w:pPr>
        <w:jc w:val="center"/>
        <w:rPr>
          <w:b/>
          <w:lang w:val="lv-LV"/>
        </w:rPr>
      </w:pPr>
    </w:p>
    <w:p w:rsidR="00C94C81" w:rsidRPr="004F430A" w:rsidRDefault="001A6729" w:rsidP="006B5459">
      <w:pPr>
        <w:jc w:val="center"/>
        <w:rPr>
          <w:b/>
          <w:lang w:val="lv-LV"/>
        </w:rPr>
      </w:pPr>
      <w:r>
        <w:rPr>
          <w:b/>
          <w:lang w:val="lv-LV"/>
        </w:rPr>
        <w:t xml:space="preserve">2. </w:t>
      </w:r>
      <w:r w:rsidR="00C94C81" w:rsidRPr="004F430A">
        <w:rPr>
          <w:b/>
          <w:lang w:val="lv-LV"/>
        </w:rPr>
        <w:t>Parakstīšana un stāšanās spēkā</w:t>
      </w:r>
    </w:p>
    <w:p w:rsidR="00C94C81" w:rsidRDefault="00C94C81" w:rsidP="006B5459">
      <w:pPr>
        <w:jc w:val="center"/>
        <w:rPr>
          <w:lang w:val="lv-LV"/>
        </w:rPr>
      </w:pPr>
    </w:p>
    <w:p w:rsidR="001A6729" w:rsidRPr="001A6729" w:rsidRDefault="001A6729" w:rsidP="001A6729">
      <w:pPr>
        <w:pStyle w:val="HTMLPreformatted"/>
        <w:jc w:val="both"/>
        <w:rPr>
          <w:rFonts w:ascii="Times New Roman" w:hAnsi="Times New Roman" w:cs="Times New Roman"/>
          <w:sz w:val="24"/>
          <w:szCs w:val="24"/>
          <w:lang w:eastAsia="ru-RU"/>
        </w:rPr>
      </w:pPr>
      <w:r w:rsidRPr="001A6729">
        <w:rPr>
          <w:rFonts w:ascii="Times New Roman" w:hAnsi="Times New Roman" w:cs="Times New Roman"/>
          <w:sz w:val="24"/>
          <w:szCs w:val="24"/>
          <w:lang w:eastAsia="ru-RU"/>
        </w:rPr>
        <w:t>Šis grozījums Nr.2, kas ir Līguma neatņemama sastāvdaļa, stājas spēkā tā gada 1. janvārī, kas seko datumam, kad Puses un Banka ir parakstījušas šo grozījumu.</w:t>
      </w:r>
    </w:p>
    <w:p w:rsidR="001A6729" w:rsidRPr="001A6729" w:rsidRDefault="001A6729" w:rsidP="001A6729">
      <w:pPr>
        <w:pStyle w:val="HTMLPreformatted"/>
        <w:jc w:val="both"/>
        <w:rPr>
          <w:rFonts w:ascii="Times New Roman" w:hAnsi="Times New Roman" w:cs="Times New Roman"/>
          <w:sz w:val="24"/>
          <w:szCs w:val="24"/>
          <w:lang w:eastAsia="ru-RU"/>
        </w:rPr>
      </w:pPr>
    </w:p>
    <w:p w:rsidR="001A6729" w:rsidRPr="001A6729" w:rsidRDefault="001A6729" w:rsidP="001A6729">
      <w:pPr>
        <w:pStyle w:val="HTMLPreformatted"/>
        <w:jc w:val="both"/>
        <w:rPr>
          <w:rFonts w:ascii="Times New Roman" w:hAnsi="Times New Roman" w:cs="Times New Roman"/>
          <w:sz w:val="24"/>
          <w:szCs w:val="24"/>
          <w:lang w:eastAsia="ru-RU"/>
        </w:rPr>
      </w:pPr>
      <w:r>
        <w:rPr>
          <w:rFonts w:ascii="Times New Roman" w:hAnsi="Times New Roman" w:cs="Times New Roman"/>
          <w:sz w:val="24"/>
          <w:szCs w:val="24"/>
          <w:lang w:eastAsia="ru-RU"/>
        </w:rPr>
        <w:t>No šī grozījuma Nr.</w:t>
      </w:r>
      <w:r w:rsidRPr="001A6729">
        <w:rPr>
          <w:rFonts w:ascii="Times New Roman" w:hAnsi="Times New Roman" w:cs="Times New Roman"/>
          <w:sz w:val="24"/>
          <w:szCs w:val="24"/>
          <w:lang w:eastAsia="ru-RU"/>
        </w:rPr>
        <w:t>2 stāšanās spēkā Līguma 1. pielikumu groza, kā noteikts šajā dokumentā.</w:t>
      </w:r>
    </w:p>
    <w:p w:rsidR="001A6729" w:rsidRPr="001A6729" w:rsidRDefault="001A6729" w:rsidP="001A6729">
      <w:pPr>
        <w:pStyle w:val="HTMLPreformatted"/>
        <w:jc w:val="both"/>
        <w:rPr>
          <w:rFonts w:ascii="Times New Roman" w:hAnsi="Times New Roman" w:cs="Times New Roman"/>
          <w:sz w:val="24"/>
          <w:szCs w:val="24"/>
          <w:lang w:eastAsia="ru-RU"/>
        </w:rPr>
      </w:pPr>
    </w:p>
    <w:p w:rsidR="001A6729" w:rsidRPr="001A6729" w:rsidRDefault="001A6729" w:rsidP="001A6729">
      <w:pPr>
        <w:pStyle w:val="HTMLPreformatted"/>
        <w:jc w:val="both"/>
        <w:rPr>
          <w:rFonts w:ascii="Times New Roman" w:hAnsi="Times New Roman" w:cs="Times New Roman"/>
          <w:sz w:val="24"/>
          <w:szCs w:val="24"/>
          <w:lang w:eastAsia="ru-RU"/>
        </w:rPr>
      </w:pPr>
      <w:r w:rsidRPr="001A6729">
        <w:rPr>
          <w:rFonts w:ascii="Times New Roman" w:hAnsi="Times New Roman" w:cs="Times New Roman"/>
          <w:sz w:val="24"/>
          <w:szCs w:val="24"/>
          <w:lang w:eastAsia="ru-RU"/>
        </w:rPr>
        <w:t>Lai izvairītos no šaubām visiem citiem Līguma noteikumiem jāpaliek nemainīgiem.</w:t>
      </w:r>
    </w:p>
    <w:p w:rsidR="001A6729" w:rsidRDefault="001A6729" w:rsidP="001A6729">
      <w:pPr>
        <w:pStyle w:val="HTMLPreformatted"/>
      </w:pPr>
    </w:p>
    <w:p w:rsidR="00C94C81" w:rsidRPr="00D345F9" w:rsidRDefault="001A6729" w:rsidP="001A6729">
      <w:pPr>
        <w:jc w:val="both"/>
        <w:rPr>
          <w:lang w:val="lv-LV"/>
        </w:rPr>
      </w:pPr>
      <w:r w:rsidRPr="001A6729">
        <w:rPr>
          <w:color w:val="222222"/>
          <w:lang w:val="lv-LV"/>
        </w:rPr>
        <w:t>To apliecinot, apakšā parakstījušies desmit Pušu pilnvarotie pārstāvji un Banka ir parakstījuši šo Līgumu vienā oriģinālā angļu valodā.</w:t>
      </w:r>
    </w:p>
    <w:p w:rsidR="00C94C81" w:rsidRPr="00E40CC7" w:rsidRDefault="00C94C81">
      <w:pPr>
        <w:jc w:val="center"/>
        <w:rPr>
          <w:rFonts w:cs="NHBDFC+TimesNewRomanPSMT"/>
          <w:color w:val="000000"/>
          <w:sz w:val="22"/>
          <w:szCs w:val="22"/>
          <w:lang w:val="lv-LV"/>
        </w:rPr>
      </w:pPr>
    </w:p>
    <w:p w:rsidR="00C94C81" w:rsidRPr="00E40CC7" w:rsidRDefault="00C94C81">
      <w:pPr>
        <w:jc w:val="center"/>
        <w:rPr>
          <w:rFonts w:cs="NHBDFC+TimesNewRomanPSMT"/>
          <w:color w:val="000000"/>
          <w:sz w:val="22"/>
          <w:szCs w:val="22"/>
          <w:lang w:val="lv-LV"/>
        </w:rPr>
      </w:pPr>
    </w:p>
    <w:p w:rsidR="00C94C81" w:rsidRPr="00E40CC7" w:rsidRDefault="00C94C81">
      <w:pPr>
        <w:jc w:val="center"/>
        <w:rPr>
          <w:rFonts w:cs="NHBDFC+TimesNewRomanPSMT"/>
          <w:color w:val="000000"/>
          <w:sz w:val="22"/>
          <w:szCs w:val="22"/>
          <w:lang w:val="lv-LV"/>
        </w:rPr>
      </w:pPr>
    </w:p>
    <w:p w:rsidR="00C94C81" w:rsidRDefault="00C94C81">
      <w:pPr>
        <w:spacing w:line="220" w:lineRule="atLeast"/>
        <w:rPr>
          <w:rFonts w:cs="NHBDFC+TimesNewRomanPSMT"/>
          <w:color w:val="000000"/>
          <w:sz w:val="22"/>
          <w:szCs w:val="22"/>
          <w:lang w:val="en-GB"/>
        </w:rPr>
      </w:pPr>
      <w:r>
        <w:rPr>
          <w:lang w:val="lv-LV"/>
        </w:rPr>
        <w:t>Parakstīts</w:t>
      </w:r>
      <w:r w:rsidRPr="00FF2989">
        <w:rPr>
          <w:lang w:val="lv-LV"/>
        </w:rPr>
        <w:t xml:space="preserve"> […], uz […]</w:t>
      </w:r>
    </w:p>
    <w:p w:rsidR="00C94C81" w:rsidRDefault="00C94C81">
      <w:pPr>
        <w:spacing w:line="220" w:lineRule="atLeast"/>
        <w:rPr>
          <w:rFonts w:cs="NHBDFC+TimesNewRomanPSMT"/>
          <w:color w:val="000000"/>
          <w:sz w:val="22"/>
          <w:szCs w:val="22"/>
          <w:lang w:val="en-GB"/>
        </w:rPr>
      </w:pPr>
    </w:p>
    <w:p w:rsidR="00C94C81" w:rsidRPr="00560CC1" w:rsidRDefault="00C94C81">
      <w:pPr>
        <w:spacing w:line="220" w:lineRule="atLeast"/>
        <w:rPr>
          <w:bCs/>
          <w:sz w:val="22"/>
          <w:szCs w:val="22"/>
          <w:lang w:val="lv-LV"/>
        </w:rPr>
      </w:pPr>
      <w:r w:rsidRPr="00560CC1">
        <w:rPr>
          <w:bCs/>
          <w:sz w:val="22"/>
          <w:szCs w:val="22"/>
          <w:lang w:val="lv-LV"/>
        </w:rPr>
        <w:t>No Norvēģijas Karalistes Satiksmes un sakaru ministrijas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No Krievijas Federācijas Satiksmes ministrijas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spacing w:line="220" w:lineRule="atLeast"/>
        <w:rPr>
          <w:rFonts w:cs="NHBDFC+TimesNewRomanPSMT"/>
          <w:color w:val="000000"/>
          <w:sz w:val="22"/>
          <w:szCs w:val="22"/>
          <w:lang w:val="lv-LV"/>
        </w:rPr>
      </w:pP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No Igaunijas Republikas Ekonomisko sakaru un sakaru ministrijas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Amats: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spacing w:line="220" w:lineRule="atLeast"/>
        <w:rPr>
          <w:rFonts w:cs="NHBDFC+TimesNewRomanPSMT"/>
          <w:color w:val="000000"/>
          <w:sz w:val="22"/>
          <w:szCs w:val="22"/>
          <w:lang w:val="lv-LV"/>
        </w:rPr>
      </w:pPr>
    </w:p>
    <w:p w:rsidR="00C94C81" w:rsidRPr="00560CC1" w:rsidRDefault="00C94C81">
      <w:pPr>
        <w:spacing w:line="220" w:lineRule="atLeast"/>
        <w:rPr>
          <w:bCs/>
          <w:sz w:val="22"/>
          <w:szCs w:val="22"/>
          <w:lang w:val="lv-LV"/>
        </w:rPr>
      </w:pPr>
      <w:r w:rsidRPr="00560CC1">
        <w:rPr>
          <w:lang w:val="lv-LV"/>
        </w:rPr>
        <w:t>No Somijas Republikas Satiksmes un sakaru ministrijas Somijas valdības vārdā</w:t>
      </w:r>
      <w:r w:rsidRPr="00560CC1">
        <w:rPr>
          <w:bCs/>
          <w:sz w:val="22"/>
          <w:szCs w:val="22"/>
          <w:lang w:val="lv-LV"/>
        </w:rPr>
        <w:t xml:space="preserve"> </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Pr="00560CC1" w:rsidRDefault="00C94C81">
      <w:pPr>
        <w:rPr>
          <w:rFonts w:cs="NHBDFC+TimesNewRomanPSMT"/>
          <w:color w:val="000000"/>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 xml:space="preserve">No Vācijas Federatīvās Republikas Federālajai transporta, būvniecības un pilsētas sakaru </w:t>
      </w:r>
      <w:r>
        <w:rPr>
          <w:bCs/>
          <w:sz w:val="22"/>
          <w:szCs w:val="22"/>
          <w:lang w:val="lv-LV"/>
        </w:rPr>
        <w:t>m</w:t>
      </w:r>
      <w:r w:rsidRPr="00560CC1">
        <w:rPr>
          <w:bCs/>
          <w:sz w:val="22"/>
          <w:szCs w:val="22"/>
          <w:lang w:val="lv-LV"/>
        </w:rPr>
        <w:t>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lang w:val="lv-LV"/>
        </w:rPr>
        <w:t>No Latvijas Republikas Satiksmes ministrijas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No Lietuvas Republikas Satiksmes un sakaru ministrijas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Pr="00560CC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lastRenderedPageBreak/>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No Polijas Republikas Infrastruktūras ministrijas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Pr="00560CC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No Zviedrijas Karalistes valdības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Pr="00560CC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lang w:val="lv-LV"/>
        </w:rPr>
        <w:t>No Baltkrievijas Republikas Satiksmes un sakaru ministrijas</w:t>
      </w:r>
      <w:r w:rsidRPr="00560CC1">
        <w:rPr>
          <w:bCs/>
          <w:sz w:val="22"/>
          <w:szCs w:val="22"/>
          <w:lang w:val="lv-LV"/>
        </w:rPr>
        <w:t xml:space="preserve">,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Pr="00560CC1" w:rsidRDefault="00C94C81">
      <w:pPr>
        <w:rPr>
          <w:rFonts w:cs="NHBDFC+TimesNewRomanPSMT"/>
          <w:color w:val="000000"/>
          <w:sz w:val="22"/>
          <w:szCs w:val="22"/>
          <w:lang w:val="lv-LV"/>
        </w:rPr>
      </w:pPr>
    </w:p>
    <w:p w:rsidR="00C94C81" w:rsidRPr="00560CC1" w:rsidRDefault="00C94C81" w:rsidP="000D54A7">
      <w:pPr>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 xml:space="preserve">No Ziemeļu Investīciju bankas </w:t>
      </w:r>
    </w:p>
    <w:p w:rsidR="00C94C81" w:rsidRPr="00560CC1" w:rsidRDefault="00C94C81">
      <w:pPr>
        <w:rPr>
          <w:bCs/>
          <w:sz w:val="22"/>
          <w:szCs w:val="22"/>
          <w:lang w:val="lv-LV"/>
        </w:rPr>
      </w:pPr>
    </w:p>
    <w:p w:rsidR="00C94C81" w:rsidRPr="00560CC1" w:rsidRDefault="009425E9">
      <w:pPr>
        <w:rPr>
          <w:bCs/>
          <w:sz w:val="22"/>
          <w:szCs w:val="22"/>
          <w:lang w:val="lv-LV"/>
        </w:rPr>
      </w:pPr>
      <w:r>
        <w:rPr>
          <w:bCs/>
          <w:sz w:val="22"/>
          <w:szCs w:val="22"/>
          <w:lang w:val="lv-LV"/>
        </w:rPr>
        <w:t xml:space="preserve">____________________     </w:t>
      </w:r>
      <w:r>
        <w:rPr>
          <w:bCs/>
          <w:sz w:val="22"/>
          <w:szCs w:val="22"/>
          <w:lang w:val="lv-LV"/>
        </w:rPr>
        <w:tab/>
      </w:r>
    </w:p>
    <w:p w:rsidR="00C94C81" w:rsidRDefault="00C94C81" w:rsidP="00230B26">
      <w:pPr>
        <w:rPr>
          <w:b/>
          <w:lang w:val="lv-LV"/>
        </w:rPr>
      </w:pPr>
      <w:r w:rsidRPr="00560CC1">
        <w:rPr>
          <w:bCs/>
          <w:sz w:val="22"/>
          <w:szCs w:val="22"/>
          <w:lang w:val="lv-LV"/>
        </w:rPr>
        <w:t xml:space="preserve">Amats: </w:t>
      </w:r>
      <w:r w:rsidRPr="00560CC1">
        <w:rPr>
          <w:bCs/>
          <w:sz w:val="22"/>
          <w:szCs w:val="22"/>
          <w:lang w:val="lv-LV"/>
        </w:rPr>
        <w:tab/>
      </w:r>
      <w:r w:rsidRPr="00560CC1">
        <w:rPr>
          <w:bCs/>
          <w:sz w:val="22"/>
          <w:szCs w:val="22"/>
          <w:lang w:val="lv-LV"/>
        </w:rPr>
        <w:tab/>
      </w:r>
      <w:r w:rsidRPr="00560CC1">
        <w:rPr>
          <w:bCs/>
          <w:sz w:val="22"/>
          <w:szCs w:val="22"/>
          <w:lang w:val="lv-LV"/>
        </w:rPr>
        <w:tab/>
      </w:r>
      <w:r w:rsidRPr="00560CC1">
        <w:rPr>
          <w:bCs/>
          <w:sz w:val="22"/>
          <w:szCs w:val="22"/>
          <w:lang w:val="lv-LV"/>
        </w:rPr>
        <w:tab/>
      </w:r>
      <w:r w:rsidRPr="00560CC1">
        <w:rPr>
          <w:bCs/>
          <w:sz w:val="22"/>
          <w:szCs w:val="22"/>
          <w:lang w:val="lv-LV"/>
        </w:rPr>
        <w:tab/>
      </w:r>
      <w:r w:rsidRPr="00560CC1">
        <w:rPr>
          <w:bCs/>
          <w:sz w:val="22"/>
          <w:szCs w:val="22"/>
          <w:lang w:val="lv-LV"/>
        </w:rPr>
        <w:tab/>
      </w:r>
    </w:p>
    <w:p w:rsidR="00C94C81" w:rsidRDefault="00C94C81" w:rsidP="00230B26">
      <w:pPr>
        <w:rPr>
          <w:b/>
          <w:lang w:val="lv-LV"/>
        </w:rPr>
      </w:pPr>
    </w:p>
    <w:p w:rsidR="009425E9" w:rsidRPr="00560CC1" w:rsidRDefault="009425E9" w:rsidP="009425E9">
      <w:pPr>
        <w:rPr>
          <w:rFonts w:cs="NHBDFC+TimesNewRomanPSMT"/>
          <w:color w:val="000000"/>
          <w:sz w:val="22"/>
          <w:szCs w:val="22"/>
          <w:lang w:val="lv-LV"/>
        </w:rPr>
      </w:pPr>
      <w:r w:rsidRPr="00560CC1">
        <w:rPr>
          <w:lang w:val="lv-LV"/>
        </w:rPr>
        <w:t>Parakstīts […], uz […]</w:t>
      </w:r>
    </w:p>
    <w:p w:rsidR="009425E9" w:rsidRDefault="009425E9" w:rsidP="00230B26">
      <w:pPr>
        <w:rPr>
          <w:b/>
          <w:lang w:val="lv-LV"/>
        </w:rPr>
      </w:pPr>
    </w:p>
    <w:p w:rsidR="00C94C81" w:rsidRDefault="00C94C81" w:rsidP="00230B26">
      <w:pPr>
        <w:rPr>
          <w:b/>
          <w:lang w:val="lv-LV"/>
        </w:rPr>
      </w:pPr>
    </w:p>
    <w:p w:rsidR="00C94C81" w:rsidRDefault="00C94C81" w:rsidP="00230B26">
      <w:pPr>
        <w:rPr>
          <w:b/>
          <w:lang w:val="lv-LV"/>
        </w:rPr>
      </w:pPr>
    </w:p>
    <w:p w:rsidR="00C94C81" w:rsidRPr="00C7797C" w:rsidRDefault="00C94C81" w:rsidP="00C7797C">
      <w:pPr>
        <w:spacing w:before="120" w:after="120"/>
        <w:rPr>
          <w:lang w:val="lv-LV"/>
        </w:rPr>
      </w:pPr>
      <w:r w:rsidRPr="00C7797C">
        <w:rPr>
          <w:lang w:val="lv-LV"/>
        </w:rPr>
        <w:t>Iesniedzējs: Satiksmes ministrs</w:t>
      </w:r>
      <w:r w:rsidRPr="00C7797C">
        <w:rPr>
          <w:lang w:val="lv-LV"/>
        </w:rPr>
        <w:tab/>
      </w:r>
      <w:r w:rsidRPr="00C7797C">
        <w:rPr>
          <w:lang w:val="lv-LV"/>
        </w:rPr>
        <w:tab/>
      </w:r>
      <w:r w:rsidRPr="00C7797C">
        <w:rPr>
          <w:lang w:val="lv-LV"/>
        </w:rPr>
        <w:tab/>
      </w:r>
      <w:r w:rsidRPr="00C7797C">
        <w:rPr>
          <w:lang w:val="lv-LV"/>
        </w:rPr>
        <w:tab/>
      </w:r>
      <w:r w:rsidRPr="00C7797C">
        <w:rPr>
          <w:lang w:val="lv-LV"/>
        </w:rPr>
        <w:tab/>
      </w:r>
      <w:proofErr w:type="spellStart"/>
      <w:r w:rsidRPr="00C7797C">
        <w:rPr>
          <w:lang w:val="lv-LV"/>
        </w:rPr>
        <w:t>U.Augulis</w:t>
      </w:r>
      <w:proofErr w:type="spellEnd"/>
    </w:p>
    <w:p w:rsidR="00C94C81" w:rsidRPr="00C7797C" w:rsidRDefault="00C94C81" w:rsidP="008E397D">
      <w:pPr>
        <w:spacing w:before="120" w:after="120"/>
        <w:rPr>
          <w:lang w:val="lv-LV"/>
        </w:rPr>
      </w:pPr>
    </w:p>
    <w:p w:rsidR="00C94C81" w:rsidRPr="00C7797C" w:rsidRDefault="00C94C81" w:rsidP="008E397D">
      <w:pPr>
        <w:spacing w:before="120" w:after="120"/>
        <w:rPr>
          <w:lang w:val="lv-LV"/>
        </w:rPr>
      </w:pPr>
    </w:p>
    <w:p w:rsidR="00C7797C" w:rsidRPr="00C7797C" w:rsidRDefault="00C7797C" w:rsidP="00C7797C">
      <w:pPr>
        <w:pStyle w:val="EnvelopeReturn"/>
        <w:tabs>
          <w:tab w:val="right" w:pos="8880"/>
        </w:tabs>
        <w:spacing w:before="0"/>
        <w:jc w:val="both"/>
        <w:rPr>
          <w:sz w:val="24"/>
          <w:szCs w:val="24"/>
          <w:lang w:val="lv-LV"/>
        </w:rPr>
      </w:pPr>
      <w:r w:rsidRPr="00C7797C">
        <w:rPr>
          <w:sz w:val="24"/>
          <w:szCs w:val="24"/>
          <w:lang w:val="lv-LV"/>
        </w:rPr>
        <w:t>Vīza:</w:t>
      </w:r>
    </w:p>
    <w:p w:rsidR="00C7797C" w:rsidRPr="00C7797C" w:rsidRDefault="00C7797C" w:rsidP="00C7797C">
      <w:pPr>
        <w:pStyle w:val="EnvelopeReturn"/>
        <w:tabs>
          <w:tab w:val="right" w:pos="8880"/>
        </w:tabs>
        <w:spacing w:before="0"/>
        <w:jc w:val="both"/>
        <w:rPr>
          <w:sz w:val="24"/>
          <w:szCs w:val="24"/>
          <w:lang w:val="lv-LV"/>
        </w:rPr>
      </w:pPr>
      <w:r w:rsidRPr="00C7797C">
        <w:rPr>
          <w:sz w:val="24"/>
          <w:szCs w:val="24"/>
          <w:lang w:val="lv-LV"/>
        </w:rPr>
        <w:t>Valsts sekretāra vietā,</w:t>
      </w:r>
    </w:p>
    <w:p w:rsidR="00C7797C" w:rsidRPr="00C7797C" w:rsidRDefault="00C7797C" w:rsidP="00C7797C">
      <w:pPr>
        <w:pStyle w:val="EnvelopeReturn"/>
        <w:tabs>
          <w:tab w:val="right" w:pos="8880"/>
        </w:tabs>
        <w:spacing w:before="0"/>
        <w:jc w:val="both"/>
        <w:rPr>
          <w:sz w:val="24"/>
          <w:szCs w:val="24"/>
          <w:lang w:val="lv-LV"/>
        </w:rPr>
      </w:pPr>
      <w:r w:rsidRPr="00C7797C">
        <w:rPr>
          <w:sz w:val="24"/>
          <w:szCs w:val="24"/>
          <w:lang w:val="lv-LV"/>
        </w:rPr>
        <w:t xml:space="preserve">Valsts sekretāra vietniece                                                    </w:t>
      </w:r>
      <w:r>
        <w:rPr>
          <w:sz w:val="24"/>
          <w:szCs w:val="24"/>
          <w:lang w:val="lv-LV"/>
        </w:rPr>
        <w:t xml:space="preserve">            </w:t>
      </w:r>
      <w:proofErr w:type="spellStart"/>
      <w:r w:rsidRPr="00C7797C">
        <w:rPr>
          <w:sz w:val="24"/>
          <w:szCs w:val="24"/>
          <w:lang w:val="lv-LV"/>
        </w:rPr>
        <w:t>Dž.Innusa</w:t>
      </w:r>
      <w:proofErr w:type="spellEnd"/>
    </w:p>
    <w:p w:rsidR="00C94C81" w:rsidRPr="00C7797C" w:rsidRDefault="00C94C81" w:rsidP="008E397D">
      <w:pPr>
        <w:spacing w:before="120" w:after="120"/>
        <w:rPr>
          <w:lang w:val="lv-LV"/>
        </w:rPr>
      </w:pPr>
    </w:p>
    <w:p w:rsidR="00C94C81" w:rsidRDefault="00C94C81" w:rsidP="008E397D">
      <w:pPr>
        <w:spacing w:before="120" w:after="120"/>
        <w:rPr>
          <w:lang w:val="lv-LV"/>
        </w:rPr>
      </w:pPr>
    </w:p>
    <w:p w:rsidR="00C94C81" w:rsidRDefault="00C94C81" w:rsidP="008E397D">
      <w:pPr>
        <w:spacing w:before="120" w:after="120"/>
        <w:rPr>
          <w:lang w:val="lv-LV"/>
        </w:rPr>
      </w:pPr>
    </w:p>
    <w:p w:rsidR="00C94C81" w:rsidRDefault="00C94C81" w:rsidP="008E397D">
      <w:pPr>
        <w:spacing w:before="120" w:after="120"/>
        <w:rPr>
          <w:lang w:val="lv-LV"/>
        </w:rPr>
      </w:pPr>
    </w:p>
    <w:p w:rsidR="009B21B4" w:rsidRDefault="009B21B4" w:rsidP="009B21B4">
      <w:pPr>
        <w:tabs>
          <w:tab w:val="left" w:pos="2832"/>
        </w:tabs>
        <w:spacing w:before="120" w:after="120"/>
        <w:rPr>
          <w:lang w:val="lv-LV"/>
        </w:rPr>
      </w:pPr>
      <w:r>
        <w:rPr>
          <w:lang w:val="lv-LV"/>
        </w:rPr>
        <w:tab/>
      </w:r>
    </w:p>
    <w:p w:rsidR="009B21B4" w:rsidRDefault="009B21B4" w:rsidP="008E397D">
      <w:pPr>
        <w:spacing w:before="120" w:after="120"/>
        <w:rPr>
          <w:lang w:val="lv-LV"/>
        </w:rPr>
      </w:pPr>
    </w:p>
    <w:p w:rsidR="009B21B4" w:rsidRPr="00B73907" w:rsidRDefault="009B21B4" w:rsidP="008E397D">
      <w:pPr>
        <w:spacing w:before="120" w:after="120"/>
        <w:rPr>
          <w:lang w:val="lv-LV"/>
        </w:rPr>
      </w:pPr>
    </w:p>
    <w:p w:rsidR="009B21B4" w:rsidRDefault="003645C9" w:rsidP="008E397D">
      <w:pPr>
        <w:rPr>
          <w:sz w:val="20"/>
          <w:lang w:val="lv-LV" w:eastAsia="lv-LV"/>
        </w:rPr>
      </w:pPr>
      <w:r>
        <w:rPr>
          <w:sz w:val="20"/>
          <w:lang w:val="lv-LV" w:eastAsia="lv-LV"/>
        </w:rPr>
        <w:t>A.Zariņš</w:t>
      </w:r>
      <w:r w:rsidR="009B21B4">
        <w:rPr>
          <w:sz w:val="20"/>
          <w:lang w:val="lv-LV" w:eastAsia="lv-LV"/>
        </w:rPr>
        <w:t xml:space="preserve"> </w:t>
      </w:r>
      <w:r>
        <w:rPr>
          <w:sz w:val="20"/>
          <w:lang w:val="lv-LV" w:eastAsia="lv-LV"/>
        </w:rPr>
        <w:t>67028266</w:t>
      </w:r>
    </w:p>
    <w:p w:rsidR="00C94C81" w:rsidRPr="00560CC1" w:rsidRDefault="00C94C81" w:rsidP="008E397D">
      <w:pPr>
        <w:rPr>
          <w:b/>
          <w:lang w:val="lv-LV"/>
        </w:rPr>
      </w:pPr>
      <w:r w:rsidRPr="00B73907">
        <w:rPr>
          <w:sz w:val="20"/>
          <w:lang w:val="lv-LV" w:eastAsia="lv-LV"/>
        </w:rPr>
        <w:t xml:space="preserve"> </w:t>
      </w:r>
      <w:hyperlink r:id="rId8" w:history="1">
        <w:r w:rsidR="003645C9" w:rsidRPr="00821519">
          <w:rPr>
            <w:rStyle w:val="Hyperlink"/>
            <w:sz w:val="20"/>
            <w:lang w:val="lv-LV" w:eastAsia="lv-LV"/>
          </w:rPr>
          <w:t>Aldis.Zarins@sam.gov.lv</w:t>
        </w:r>
      </w:hyperlink>
    </w:p>
    <w:sectPr w:rsidR="00C94C81" w:rsidRPr="00560CC1" w:rsidSect="008E397D">
      <w:headerReference w:type="even" r:id="rId9"/>
      <w:headerReference w:type="default" r:id="rId10"/>
      <w:footerReference w:type="even" r:id="rId11"/>
      <w:footerReference w:type="default" r:id="rId12"/>
      <w:headerReference w:type="first" r:id="rId13"/>
      <w:pgSz w:w="11906" w:h="16838"/>
      <w:pgMar w:top="1276" w:right="1286" w:bottom="993"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81" w:rsidRDefault="00C94C81">
      <w:r>
        <w:separator/>
      </w:r>
    </w:p>
  </w:endnote>
  <w:endnote w:type="continuationSeparator" w:id="0">
    <w:p w:rsidR="00C94C81" w:rsidRDefault="00C9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HBDFC+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4C81" w:rsidRDefault="00C94C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pPr>
      <w:pStyle w:val="Footer"/>
      <w:framePr w:wrap="auto" w:vAnchor="text" w:hAnchor="margin" w:xAlign="right" w:y="1"/>
      <w:rPr>
        <w:rStyle w:val="PageNumber"/>
      </w:rPr>
    </w:pPr>
  </w:p>
  <w:p w:rsidR="00C94C81" w:rsidRPr="009B21B4" w:rsidRDefault="00110346">
    <w:pPr>
      <w:pStyle w:val="Footer"/>
      <w:ind w:right="360"/>
      <w:rPr>
        <w:sz w:val="20"/>
        <w:szCs w:val="20"/>
        <w:lang w:val="lv-LV"/>
      </w:rPr>
    </w:pPr>
    <w:proofErr w:type="spellStart"/>
    <w:r>
      <w:rPr>
        <w:sz w:val="20"/>
        <w:szCs w:val="20"/>
      </w:rPr>
      <w:t>S</w:t>
    </w:r>
    <w:r w:rsidR="007F6AF8">
      <w:rPr>
        <w:sz w:val="20"/>
        <w:szCs w:val="20"/>
      </w:rPr>
      <w:t>Msl</w:t>
    </w:r>
    <w:proofErr w:type="spellEnd"/>
    <w:r w:rsidR="007F6AF8">
      <w:rPr>
        <w:sz w:val="20"/>
        <w:szCs w:val="20"/>
      </w:rPr>
      <w:t>_</w:t>
    </w:r>
    <w:r w:rsidR="00C7797C">
      <w:rPr>
        <w:sz w:val="20"/>
        <w:szCs w:val="20"/>
        <w:lang w:val="lv-LV"/>
      </w:rPr>
      <w:t>2310</w:t>
    </w:r>
    <w:r w:rsidR="003645C9">
      <w:rPr>
        <w:sz w:val="20"/>
        <w:szCs w:val="20"/>
        <w:lang w:val="lv-LV"/>
      </w:rPr>
      <w:t>18</w:t>
    </w:r>
    <w:r w:rsidR="009B21B4">
      <w:rPr>
        <w:sz w:val="20"/>
        <w:szCs w:val="20"/>
      </w:rPr>
      <w:t>_</w:t>
    </w:r>
    <w:proofErr w:type="spellStart"/>
    <w:r w:rsidR="009B21B4">
      <w:rPr>
        <w:sz w:val="20"/>
        <w:szCs w:val="20"/>
      </w:rPr>
      <w:t>ZDpiel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81" w:rsidRDefault="00C94C81">
      <w:r>
        <w:separator/>
      </w:r>
    </w:p>
  </w:footnote>
  <w:footnote w:type="continuationSeparator" w:id="0">
    <w:p w:rsidR="00C94C81" w:rsidRDefault="00C9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rsidP="009051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C81" w:rsidRDefault="00C94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rsidP="009051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BD1">
      <w:rPr>
        <w:rStyle w:val="PageNumber"/>
        <w:noProof/>
      </w:rPr>
      <w:t>4</w:t>
    </w:r>
    <w:r>
      <w:rPr>
        <w:rStyle w:val="PageNumber"/>
      </w:rPr>
      <w:fldChar w:fldCharType="end"/>
    </w:r>
  </w:p>
  <w:p w:rsidR="00C94C81" w:rsidRDefault="00C94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Pr="008E397D" w:rsidRDefault="007F6AF8">
    <w:pPr>
      <w:pStyle w:val="Header"/>
      <w:jc w:val="right"/>
      <w:rPr>
        <w:b/>
        <w:lang w:val="sv-SE"/>
      </w:rPr>
    </w:pPr>
    <w:r>
      <w:rPr>
        <w:b/>
        <w:i/>
      </w:rPr>
      <w:t>Neoficiāls t</w:t>
    </w:r>
    <w:r w:rsidR="00C94C81" w:rsidRPr="008E397D">
      <w:rPr>
        <w:b/>
        <w:i/>
      </w:rPr>
      <w:t>ulkojums</w:t>
    </w:r>
  </w:p>
  <w:p w:rsidR="00C94C81" w:rsidRDefault="00C94C81">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6D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FA6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1E5B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8ABE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4881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F83B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CC9F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A270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E96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7A3156"/>
    <w:lvl w:ilvl="0">
      <w:start w:val="1"/>
      <w:numFmt w:val="bullet"/>
      <w:lvlText w:val=""/>
      <w:lvlJc w:val="left"/>
      <w:pPr>
        <w:tabs>
          <w:tab w:val="num" w:pos="360"/>
        </w:tabs>
        <w:ind w:left="360" w:hanging="360"/>
      </w:pPr>
      <w:rPr>
        <w:rFonts w:ascii="Symbol" w:hAnsi="Symbol" w:hint="default"/>
      </w:rPr>
    </w:lvl>
  </w:abstractNum>
  <w:abstractNum w:abstractNumId="10">
    <w:nsid w:val="0B8761E7"/>
    <w:multiLevelType w:val="hybridMultilevel"/>
    <w:tmpl w:val="3508E7C0"/>
    <w:lvl w:ilvl="0" w:tplc="4B9E66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CD863B8"/>
    <w:multiLevelType w:val="hybridMultilevel"/>
    <w:tmpl w:val="CAF0FDB0"/>
    <w:lvl w:ilvl="0" w:tplc="76D8B3F2">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D0C3AB2"/>
    <w:multiLevelType w:val="hybridMultilevel"/>
    <w:tmpl w:val="F0E66410"/>
    <w:lvl w:ilvl="0" w:tplc="B088E572">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0F946333"/>
    <w:multiLevelType w:val="hybridMultilevel"/>
    <w:tmpl w:val="618A758A"/>
    <w:lvl w:ilvl="0" w:tplc="DF02D95C">
      <w:start w:val="1"/>
      <w:numFmt w:val="decimal"/>
      <w:lvlText w:val="(%1)"/>
      <w:lvlJc w:val="left"/>
      <w:pPr>
        <w:ind w:left="1752" w:hanging="1050"/>
      </w:pPr>
      <w:rPr>
        <w:rFonts w:ascii="Times New Roman" w:hAnsi="Times New Roman" w:cs="Times New Roman" w:hint="default"/>
      </w:rPr>
    </w:lvl>
    <w:lvl w:ilvl="1" w:tplc="08090019">
      <w:start w:val="1"/>
      <w:numFmt w:val="lowerLetter"/>
      <w:lvlText w:val="%2."/>
      <w:lvlJc w:val="left"/>
      <w:pPr>
        <w:ind w:left="1782" w:hanging="360"/>
      </w:pPr>
      <w:rPr>
        <w:rFonts w:ascii="Times New Roman" w:hAnsi="Times New Roman" w:cs="Times New Roman"/>
      </w:rPr>
    </w:lvl>
    <w:lvl w:ilvl="2" w:tplc="0809001B">
      <w:start w:val="1"/>
      <w:numFmt w:val="lowerRoman"/>
      <w:lvlText w:val="%3."/>
      <w:lvlJc w:val="right"/>
      <w:pPr>
        <w:ind w:left="2502" w:hanging="180"/>
      </w:pPr>
      <w:rPr>
        <w:rFonts w:ascii="Times New Roman" w:hAnsi="Times New Roman" w:cs="Times New Roman"/>
      </w:rPr>
    </w:lvl>
    <w:lvl w:ilvl="3" w:tplc="0809000F">
      <w:start w:val="1"/>
      <w:numFmt w:val="decimal"/>
      <w:lvlText w:val="%4."/>
      <w:lvlJc w:val="left"/>
      <w:pPr>
        <w:ind w:left="3222" w:hanging="360"/>
      </w:pPr>
      <w:rPr>
        <w:rFonts w:ascii="Times New Roman" w:hAnsi="Times New Roman" w:cs="Times New Roman"/>
      </w:rPr>
    </w:lvl>
    <w:lvl w:ilvl="4" w:tplc="08090019">
      <w:start w:val="1"/>
      <w:numFmt w:val="lowerLetter"/>
      <w:lvlText w:val="%5."/>
      <w:lvlJc w:val="left"/>
      <w:pPr>
        <w:ind w:left="3942" w:hanging="360"/>
      </w:pPr>
      <w:rPr>
        <w:rFonts w:ascii="Times New Roman" w:hAnsi="Times New Roman" w:cs="Times New Roman"/>
      </w:rPr>
    </w:lvl>
    <w:lvl w:ilvl="5" w:tplc="0809001B">
      <w:start w:val="1"/>
      <w:numFmt w:val="lowerRoman"/>
      <w:lvlText w:val="%6."/>
      <w:lvlJc w:val="right"/>
      <w:pPr>
        <w:ind w:left="4662" w:hanging="180"/>
      </w:pPr>
      <w:rPr>
        <w:rFonts w:ascii="Times New Roman" w:hAnsi="Times New Roman" w:cs="Times New Roman"/>
      </w:rPr>
    </w:lvl>
    <w:lvl w:ilvl="6" w:tplc="0809000F">
      <w:start w:val="1"/>
      <w:numFmt w:val="decimal"/>
      <w:lvlText w:val="%7."/>
      <w:lvlJc w:val="left"/>
      <w:pPr>
        <w:ind w:left="5382" w:hanging="360"/>
      </w:pPr>
      <w:rPr>
        <w:rFonts w:ascii="Times New Roman" w:hAnsi="Times New Roman" w:cs="Times New Roman"/>
      </w:rPr>
    </w:lvl>
    <w:lvl w:ilvl="7" w:tplc="08090019">
      <w:start w:val="1"/>
      <w:numFmt w:val="lowerLetter"/>
      <w:lvlText w:val="%8."/>
      <w:lvlJc w:val="left"/>
      <w:pPr>
        <w:ind w:left="6102" w:hanging="360"/>
      </w:pPr>
      <w:rPr>
        <w:rFonts w:ascii="Times New Roman" w:hAnsi="Times New Roman" w:cs="Times New Roman"/>
      </w:rPr>
    </w:lvl>
    <w:lvl w:ilvl="8" w:tplc="0809001B">
      <w:start w:val="1"/>
      <w:numFmt w:val="lowerRoman"/>
      <w:lvlText w:val="%9."/>
      <w:lvlJc w:val="right"/>
      <w:pPr>
        <w:ind w:left="6822" w:hanging="180"/>
      </w:pPr>
      <w:rPr>
        <w:rFonts w:ascii="Times New Roman" w:hAnsi="Times New Roman" w:cs="Times New Roman"/>
      </w:rPr>
    </w:lvl>
  </w:abstractNum>
  <w:abstractNum w:abstractNumId="14">
    <w:nsid w:val="16F61CA5"/>
    <w:multiLevelType w:val="hybridMultilevel"/>
    <w:tmpl w:val="916EB122"/>
    <w:lvl w:ilvl="0" w:tplc="0B725514">
      <w:start w:val="1"/>
      <w:numFmt w:val="decimal"/>
      <w:lvlText w:val="%1)"/>
      <w:lvlJc w:val="left"/>
      <w:pPr>
        <w:tabs>
          <w:tab w:val="num" w:pos="1778"/>
        </w:tabs>
        <w:ind w:left="1778" w:hanging="360"/>
      </w:pPr>
      <w:rPr>
        <w:rFonts w:ascii="Times New Roman" w:eastAsia="Times New Roman" w:hAnsi="Times New Roman" w:cs="Times New Roman"/>
        <w:b w:val="0"/>
        <w:i w:val="0"/>
        <w:color w:val="auto"/>
      </w:rPr>
    </w:lvl>
    <w:lvl w:ilvl="1" w:tplc="04190003">
      <w:start w:val="1"/>
      <w:numFmt w:val="bullet"/>
      <w:lvlText w:val="o"/>
      <w:lvlJc w:val="left"/>
      <w:pPr>
        <w:tabs>
          <w:tab w:val="num" w:pos="1375"/>
        </w:tabs>
        <w:ind w:left="1375" w:hanging="360"/>
      </w:pPr>
      <w:rPr>
        <w:rFonts w:ascii="Courier New" w:hAnsi="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15">
    <w:nsid w:val="1C0070B1"/>
    <w:multiLevelType w:val="hybridMultilevel"/>
    <w:tmpl w:val="EBF8271C"/>
    <w:lvl w:ilvl="0" w:tplc="18BAE5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1422703"/>
    <w:multiLevelType w:val="hybridMultilevel"/>
    <w:tmpl w:val="6D246C9E"/>
    <w:lvl w:ilvl="0" w:tplc="9EBAE2AC">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7">
    <w:nsid w:val="41742ED5"/>
    <w:multiLevelType w:val="hybridMultilevel"/>
    <w:tmpl w:val="7586F2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7406FB0"/>
    <w:multiLevelType w:val="hybridMultilevel"/>
    <w:tmpl w:val="CAF0FDB0"/>
    <w:lvl w:ilvl="0" w:tplc="76D8B3F2">
      <w:start w:val="1"/>
      <w:numFmt w:val="decimal"/>
      <w:lvlText w:val="(%1)"/>
      <w:lvlJc w:val="left"/>
      <w:pPr>
        <w:tabs>
          <w:tab w:val="num" w:pos="720"/>
        </w:tabs>
        <w:ind w:left="720"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01F3041"/>
    <w:multiLevelType w:val="hybridMultilevel"/>
    <w:tmpl w:val="ECCCF65E"/>
    <w:lvl w:ilvl="0" w:tplc="15D868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5260961"/>
    <w:multiLevelType w:val="hybridMultilevel"/>
    <w:tmpl w:val="DA2C5E1C"/>
    <w:lvl w:ilvl="0" w:tplc="81C4C6CA">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7FFC451F"/>
    <w:multiLevelType w:val="hybridMultilevel"/>
    <w:tmpl w:val="17C2CDA6"/>
    <w:lvl w:ilvl="0" w:tplc="DB4222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14"/>
  </w:num>
  <w:num w:numId="3">
    <w:abstractNumId w:val="12"/>
  </w:num>
  <w:num w:numId="4">
    <w:abstractNumId w:val="16"/>
  </w:num>
  <w:num w:numId="5">
    <w:abstractNumId w:val="18"/>
  </w:num>
  <w:num w:numId="6">
    <w:abstractNumId w:val="13"/>
  </w:num>
  <w:num w:numId="7">
    <w:abstractNumId w:val="21"/>
  </w:num>
  <w:num w:numId="8">
    <w:abstractNumId w:val="19"/>
  </w:num>
  <w:num w:numId="9">
    <w:abstractNumId w:val="20"/>
  </w:num>
  <w:num w:numId="10">
    <w:abstractNumId w:val="15"/>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32"/>
    <w:rsid w:val="000335A3"/>
    <w:rsid w:val="000529EE"/>
    <w:rsid w:val="000815FC"/>
    <w:rsid w:val="000D54A7"/>
    <w:rsid w:val="00103832"/>
    <w:rsid w:val="00110346"/>
    <w:rsid w:val="00186842"/>
    <w:rsid w:val="001A6729"/>
    <w:rsid w:val="001B4830"/>
    <w:rsid w:val="001D0795"/>
    <w:rsid w:val="001E3071"/>
    <w:rsid w:val="001F47ED"/>
    <w:rsid w:val="00210683"/>
    <w:rsid w:val="00210CE3"/>
    <w:rsid w:val="00230B26"/>
    <w:rsid w:val="00240ED4"/>
    <w:rsid w:val="00261F9D"/>
    <w:rsid w:val="00274366"/>
    <w:rsid w:val="00290880"/>
    <w:rsid w:val="00295263"/>
    <w:rsid w:val="00302D38"/>
    <w:rsid w:val="00312554"/>
    <w:rsid w:val="00333C98"/>
    <w:rsid w:val="00346E6A"/>
    <w:rsid w:val="003645C9"/>
    <w:rsid w:val="00370BD1"/>
    <w:rsid w:val="003F6505"/>
    <w:rsid w:val="00413983"/>
    <w:rsid w:val="0045089B"/>
    <w:rsid w:val="00462CF5"/>
    <w:rsid w:val="004A4047"/>
    <w:rsid w:val="004C23B5"/>
    <w:rsid w:val="004E1B66"/>
    <w:rsid w:val="004E4D98"/>
    <w:rsid w:val="004F33E5"/>
    <w:rsid w:val="004F430A"/>
    <w:rsid w:val="0050284B"/>
    <w:rsid w:val="0054149A"/>
    <w:rsid w:val="005431E1"/>
    <w:rsid w:val="00560CC1"/>
    <w:rsid w:val="00593AAA"/>
    <w:rsid w:val="005A3483"/>
    <w:rsid w:val="005D3579"/>
    <w:rsid w:val="00637380"/>
    <w:rsid w:val="006834CA"/>
    <w:rsid w:val="00685C48"/>
    <w:rsid w:val="006B5459"/>
    <w:rsid w:val="006E05BC"/>
    <w:rsid w:val="006E4D01"/>
    <w:rsid w:val="006F15E6"/>
    <w:rsid w:val="0070538E"/>
    <w:rsid w:val="00712179"/>
    <w:rsid w:val="00731C8A"/>
    <w:rsid w:val="0075729C"/>
    <w:rsid w:val="007627F3"/>
    <w:rsid w:val="00771322"/>
    <w:rsid w:val="007717EB"/>
    <w:rsid w:val="0078230E"/>
    <w:rsid w:val="007A668C"/>
    <w:rsid w:val="007D7783"/>
    <w:rsid w:val="007F0390"/>
    <w:rsid w:val="007F6AF8"/>
    <w:rsid w:val="00800E08"/>
    <w:rsid w:val="008012F8"/>
    <w:rsid w:val="008433DC"/>
    <w:rsid w:val="00847D8F"/>
    <w:rsid w:val="0089461F"/>
    <w:rsid w:val="008A13C1"/>
    <w:rsid w:val="008A2672"/>
    <w:rsid w:val="008C2586"/>
    <w:rsid w:val="008E397D"/>
    <w:rsid w:val="008E566E"/>
    <w:rsid w:val="0090519C"/>
    <w:rsid w:val="00913EB3"/>
    <w:rsid w:val="00925B4F"/>
    <w:rsid w:val="009425E9"/>
    <w:rsid w:val="00983DFA"/>
    <w:rsid w:val="009926F2"/>
    <w:rsid w:val="009B21B4"/>
    <w:rsid w:val="009E4FD0"/>
    <w:rsid w:val="009E588C"/>
    <w:rsid w:val="009F10FB"/>
    <w:rsid w:val="00A13E99"/>
    <w:rsid w:val="00A86007"/>
    <w:rsid w:val="00A92DFA"/>
    <w:rsid w:val="00AB4D7E"/>
    <w:rsid w:val="00AF5216"/>
    <w:rsid w:val="00B37244"/>
    <w:rsid w:val="00B73907"/>
    <w:rsid w:val="00B906EC"/>
    <w:rsid w:val="00B95F68"/>
    <w:rsid w:val="00BE16D8"/>
    <w:rsid w:val="00C446BB"/>
    <w:rsid w:val="00C61886"/>
    <w:rsid w:val="00C7797C"/>
    <w:rsid w:val="00C8137C"/>
    <w:rsid w:val="00C8406C"/>
    <w:rsid w:val="00C94C81"/>
    <w:rsid w:val="00D11298"/>
    <w:rsid w:val="00D23730"/>
    <w:rsid w:val="00D345F9"/>
    <w:rsid w:val="00D56732"/>
    <w:rsid w:val="00D65CCE"/>
    <w:rsid w:val="00D9233B"/>
    <w:rsid w:val="00D93348"/>
    <w:rsid w:val="00DC7516"/>
    <w:rsid w:val="00E039B1"/>
    <w:rsid w:val="00E03C19"/>
    <w:rsid w:val="00E2640A"/>
    <w:rsid w:val="00E40CC7"/>
    <w:rsid w:val="00EB1E3F"/>
    <w:rsid w:val="00EC1103"/>
    <w:rsid w:val="00F029F6"/>
    <w:rsid w:val="00F267E0"/>
    <w:rsid w:val="00F7463A"/>
    <w:rsid w:val="00F8726D"/>
    <w:rsid w:val="00FA6A29"/>
    <w:rsid w:val="00FB6E65"/>
    <w:rsid w:val="00FC44FB"/>
    <w:rsid w:val="00FC6555"/>
    <w:rsid w:val="00FF2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32"/>
    <w:rPr>
      <w:sz w:val="24"/>
      <w:szCs w:val="24"/>
      <w:lang w:val="ru-RU" w:eastAsia="ru-RU"/>
    </w:rPr>
  </w:style>
  <w:style w:type="paragraph" w:styleId="Heading1">
    <w:name w:val="heading 1"/>
    <w:basedOn w:val="Normal"/>
    <w:next w:val="Normal"/>
    <w:link w:val="Heading1Char"/>
    <w:uiPriority w:val="99"/>
    <w:qFormat/>
    <w:rsid w:val="00D567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32"/>
    <w:rPr>
      <w:rFonts w:ascii="Cambria" w:hAnsi="Cambria" w:cs="Times New Roman"/>
      <w:b/>
      <w:kern w:val="32"/>
      <w:sz w:val="32"/>
      <w:lang w:val="ru-RU" w:eastAsia="ru-RU"/>
    </w:rPr>
  </w:style>
  <w:style w:type="paragraph" w:styleId="Title">
    <w:name w:val="Title"/>
    <w:basedOn w:val="Normal"/>
    <w:link w:val="TitleChar"/>
    <w:uiPriority w:val="99"/>
    <w:qFormat/>
    <w:rsid w:val="00D56732"/>
    <w:pPr>
      <w:widowControl w:val="0"/>
      <w:spacing w:before="120" w:after="12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56732"/>
    <w:rPr>
      <w:rFonts w:ascii="Cambria" w:hAnsi="Cambria" w:cs="Times New Roman"/>
      <w:b/>
      <w:kern w:val="28"/>
      <w:sz w:val="32"/>
      <w:lang w:val="ru-RU" w:eastAsia="ru-RU"/>
    </w:rPr>
  </w:style>
  <w:style w:type="paragraph" w:customStyle="1" w:styleId="article">
    <w:name w:val="article"/>
    <w:basedOn w:val="Normal"/>
    <w:uiPriority w:val="99"/>
    <w:rsid w:val="00D56732"/>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D56732"/>
    <w:pPr>
      <w:ind w:left="785" w:hanging="425"/>
    </w:pPr>
    <w:rPr>
      <w:szCs w:val="20"/>
      <w:lang w:val="en-GB" w:eastAsia="en-GB"/>
    </w:rPr>
  </w:style>
  <w:style w:type="paragraph" w:styleId="NormalWeb">
    <w:name w:val="Normal (Web)"/>
    <w:basedOn w:val="Normal"/>
    <w:uiPriority w:val="99"/>
    <w:semiHidden/>
    <w:rsid w:val="00D56732"/>
    <w:pPr>
      <w:spacing w:before="144" w:after="288"/>
    </w:pPr>
    <w:rPr>
      <w:lang w:val="en-GB" w:eastAsia="en-GB"/>
    </w:rPr>
  </w:style>
  <w:style w:type="paragraph" w:styleId="ListParagraph">
    <w:name w:val="List Paragraph"/>
    <w:basedOn w:val="Normal"/>
    <w:uiPriority w:val="99"/>
    <w:qFormat/>
    <w:rsid w:val="00D56732"/>
    <w:pPr>
      <w:ind w:left="1304"/>
    </w:pPr>
    <w:rPr>
      <w:lang w:val="en-GB" w:eastAsia="en-GB"/>
    </w:rPr>
  </w:style>
  <w:style w:type="paragraph" w:styleId="BodyText">
    <w:name w:val="Body Text"/>
    <w:basedOn w:val="Normal"/>
    <w:link w:val="BodyTextChar"/>
    <w:uiPriority w:val="99"/>
    <w:semiHidden/>
    <w:rsid w:val="00D56732"/>
    <w:pPr>
      <w:spacing w:after="120"/>
    </w:pPr>
  </w:style>
  <w:style w:type="character" w:customStyle="1" w:styleId="BodyTextChar">
    <w:name w:val="Body Text Char"/>
    <w:basedOn w:val="DefaultParagraphFont"/>
    <w:link w:val="BodyText"/>
    <w:uiPriority w:val="99"/>
    <w:semiHidden/>
    <w:locked/>
    <w:rsid w:val="00D56732"/>
    <w:rPr>
      <w:rFonts w:cs="Times New Roman"/>
      <w:sz w:val="24"/>
      <w:lang w:val="ru-RU" w:eastAsia="ru-RU"/>
    </w:rPr>
  </w:style>
  <w:style w:type="paragraph" w:styleId="Header">
    <w:name w:val="header"/>
    <w:basedOn w:val="Normal"/>
    <w:link w:val="HeaderChar"/>
    <w:uiPriority w:val="99"/>
    <w:semiHidden/>
    <w:rsid w:val="00D56732"/>
    <w:pPr>
      <w:tabs>
        <w:tab w:val="center" w:pos="4153"/>
        <w:tab w:val="right" w:pos="8306"/>
      </w:tabs>
    </w:pPr>
    <w:rPr>
      <w:lang w:val="lv-LV" w:eastAsia="lv-LV"/>
    </w:rPr>
  </w:style>
  <w:style w:type="character" w:customStyle="1" w:styleId="HeaderChar">
    <w:name w:val="Header Char"/>
    <w:basedOn w:val="DefaultParagraphFont"/>
    <w:link w:val="Header"/>
    <w:uiPriority w:val="99"/>
    <w:semiHidden/>
    <w:locked/>
    <w:rsid w:val="00D56732"/>
    <w:rPr>
      <w:rFonts w:cs="Times New Roman"/>
      <w:sz w:val="24"/>
    </w:rPr>
  </w:style>
  <w:style w:type="character" w:styleId="PageNumber">
    <w:name w:val="page number"/>
    <w:basedOn w:val="DefaultParagraphFont"/>
    <w:uiPriority w:val="99"/>
    <w:semiHidden/>
    <w:rsid w:val="00D56732"/>
    <w:rPr>
      <w:rFonts w:ascii="Times New Roman" w:hAnsi="Times New Roman" w:cs="Times New Roman"/>
    </w:rPr>
  </w:style>
  <w:style w:type="paragraph" w:styleId="Footer">
    <w:name w:val="footer"/>
    <w:basedOn w:val="Normal"/>
    <w:link w:val="FooterChar"/>
    <w:uiPriority w:val="99"/>
    <w:semiHidden/>
    <w:rsid w:val="00D56732"/>
    <w:pPr>
      <w:tabs>
        <w:tab w:val="center" w:pos="4320"/>
        <w:tab w:val="right" w:pos="8640"/>
      </w:tabs>
    </w:pPr>
  </w:style>
  <w:style w:type="character" w:customStyle="1" w:styleId="FooterChar">
    <w:name w:val="Footer Char"/>
    <w:basedOn w:val="DefaultParagraphFont"/>
    <w:link w:val="Footer"/>
    <w:uiPriority w:val="99"/>
    <w:semiHidden/>
    <w:locked/>
    <w:rsid w:val="00D56732"/>
    <w:rPr>
      <w:rFonts w:cs="Times New Roman"/>
      <w:sz w:val="24"/>
      <w:lang w:val="ru-RU" w:eastAsia="ru-RU"/>
    </w:rPr>
  </w:style>
  <w:style w:type="paragraph" w:styleId="BodyTextIndent">
    <w:name w:val="Body Text Indent"/>
    <w:basedOn w:val="Normal"/>
    <w:link w:val="BodyTextIndentChar"/>
    <w:uiPriority w:val="99"/>
    <w:semiHidden/>
    <w:rsid w:val="00D56732"/>
    <w:pPr>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D56732"/>
    <w:rPr>
      <w:rFonts w:cs="Times New Roman"/>
      <w:sz w:val="24"/>
      <w:lang w:val="ru-RU" w:eastAsia="ru-RU"/>
    </w:rPr>
  </w:style>
  <w:style w:type="paragraph" w:styleId="BalloonText">
    <w:name w:val="Balloon Text"/>
    <w:basedOn w:val="Normal"/>
    <w:link w:val="BalloonTextChar"/>
    <w:uiPriority w:val="99"/>
    <w:semiHidden/>
    <w:rsid w:val="00D56732"/>
    <w:rPr>
      <w:rFonts w:ascii="Tahoma" w:hAnsi="Tahoma"/>
      <w:sz w:val="16"/>
      <w:szCs w:val="16"/>
    </w:rPr>
  </w:style>
  <w:style w:type="character" w:customStyle="1" w:styleId="BalloonTextChar">
    <w:name w:val="Balloon Text Char"/>
    <w:basedOn w:val="DefaultParagraphFont"/>
    <w:link w:val="BalloonText"/>
    <w:uiPriority w:val="99"/>
    <w:semiHidden/>
    <w:locked/>
    <w:rsid w:val="00D56732"/>
    <w:rPr>
      <w:rFonts w:ascii="Tahoma" w:hAnsi="Tahoma" w:cs="Times New Roman"/>
      <w:sz w:val="16"/>
      <w:lang w:val="ru-RU" w:eastAsia="ru-RU"/>
    </w:rPr>
  </w:style>
  <w:style w:type="paragraph" w:styleId="Revision">
    <w:name w:val="Revision"/>
    <w:hidden/>
    <w:uiPriority w:val="99"/>
    <w:semiHidden/>
    <w:rsid w:val="00D56732"/>
    <w:rPr>
      <w:sz w:val="24"/>
      <w:szCs w:val="24"/>
      <w:lang w:val="ru-RU" w:eastAsia="ru-RU"/>
    </w:rPr>
  </w:style>
  <w:style w:type="character" w:styleId="CommentReference">
    <w:name w:val="annotation reference"/>
    <w:basedOn w:val="DefaultParagraphFont"/>
    <w:uiPriority w:val="99"/>
    <w:semiHidden/>
    <w:rsid w:val="00D56732"/>
    <w:rPr>
      <w:rFonts w:cs="Times New Roman"/>
      <w:sz w:val="16"/>
    </w:rPr>
  </w:style>
  <w:style w:type="paragraph" w:styleId="CommentText">
    <w:name w:val="annotation text"/>
    <w:basedOn w:val="Normal"/>
    <w:link w:val="CommentTextChar"/>
    <w:uiPriority w:val="99"/>
    <w:semiHidden/>
    <w:rsid w:val="00D56732"/>
    <w:rPr>
      <w:sz w:val="20"/>
      <w:szCs w:val="20"/>
    </w:rPr>
  </w:style>
  <w:style w:type="character" w:customStyle="1" w:styleId="CommentTextChar">
    <w:name w:val="Comment Text Char"/>
    <w:basedOn w:val="DefaultParagraphFont"/>
    <w:link w:val="CommentText"/>
    <w:uiPriority w:val="99"/>
    <w:semiHidden/>
    <w:locked/>
    <w:rsid w:val="00D56732"/>
    <w:rPr>
      <w:rFonts w:cs="Times New Roman"/>
      <w:lang w:val="ru-RU" w:eastAsia="ru-RU"/>
    </w:rPr>
  </w:style>
  <w:style w:type="paragraph" w:styleId="CommentSubject">
    <w:name w:val="annotation subject"/>
    <w:basedOn w:val="CommentText"/>
    <w:next w:val="CommentText"/>
    <w:link w:val="CommentSubjectChar"/>
    <w:uiPriority w:val="99"/>
    <w:semiHidden/>
    <w:rsid w:val="00D56732"/>
    <w:rPr>
      <w:b/>
      <w:bCs/>
    </w:rPr>
  </w:style>
  <w:style w:type="character" w:customStyle="1" w:styleId="CommentSubjectChar">
    <w:name w:val="Comment Subject Char"/>
    <w:basedOn w:val="CommentTextChar"/>
    <w:link w:val="CommentSubject"/>
    <w:uiPriority w:val="99"/>
    <w:semiHidden/>
    <w:locked/>
    <w:rsid w:val="00D56732"/>
    <w:rPr>
      <w:rFonts w:cs="Times New Roman"/>
      <w:b/>
      <w:lang w:val="ru-RU" w:eastAsia="ru-RU"/>
    </w:rPr>
  </w:style>
  <w:style w:type="character" w:styleId="Hyperlink">
    <w:name w:val="Hyperlink"/>
    <w:basedOn w:val="DefaultParagraphFont"/>
    <w:uiPriority w:val="99"/>
    <w:unhideWhenUsed/>
    <w:rsid w:val="003645C9"/>
    <w:rPr>
      <w:color w:val="0000FF" w:themeColor="hyperlink"/>
      <w:u w:val="single"/>
    </w:rPr>
  </w:style>
  <w:style w:type="paragraph" w:styleId="HTMLPreformatted">
    <w:name w:val="HTML Preformatted"/>
    <w:basedOn w:val="Normal"/>
    <w:link w:val="HTMLPreformattedChar"/>
    <w:uiPriority w:val="99"/>
    <w:semiHidden/>
    <w:unhideWhenUsed/>
    <w:rsid w:val="009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913EB3"/>
    <w:rPr>
      <w:rFonts w:ascii="Courier New" w:hAnsi="Courier New" w:cs="Courier New"/>
      <w:sz w:val="20"/>
      <w:szCs w:val="20"/>
    </w:rPr>
  </w:style>
  <w:style w:type="paragraph" w:styleId="EnvelopeReturn">
    <w:name w:val="envelope return"/>
    <w:basedOn w:val="Normal"/>
    <w:unhideWhenUsed/>
    <w:rsid w:val="00C7797C"/>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32"/>
    <w:rPr>
      <w:sz w:val="24"/>
      <w:szCs w:val="24"/>
      <w:lang w:val="ru-RU" w:eastAsia="ru-RU"/>
    </w:rPr>
  </w:style>
  <w:style w:type="paragraph" w:styleId="Heading1">
    <w:name w:val="heading 1"/>
    <w:basedOn w:val="Normal"/>
    <w:next w:val="Normal"/>
    <w:link w:val="Heading1Char"/>
    <w:uiPriority w:val="99"/>
    <w:qFormat/>
    <w:rsid w:val="00D567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32"/>
    <w:rPr>
      <w:rFonts w:ascii="Cambria" w:hAnsi="Cambria" w:cs="Times New Roman"/>
      <w:b/>
      <w:kern w:val="32"/>
      <w:sz w:val="32"/>
      <w:lang w:val="ru-RU" w:eastAsia="ru-RU"/>
    </w:rPr>
  </w:style>
  <w:style w:type="paragraph" w:styleId="Title">
    <w:name w:val="Title"/>
    <w:basedOn w:val="Normal"/>
    <w:link w:val="TitleChar"/>
    <w:uiPriority w:val="99"/>
    <w:qFormat/>
    <w:rsid w:val="00D56732"/>
    <w:pPr>
      <w:widowControl w:val="0"/>
      <w:spacing w:before="120" w:after="12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56732"/>
    <w:rPr>
      <w:rFonts w:ascii="Cambria" w:hAnsi="Cambria" w:cs="Times New Roman"/>
      <w:b/>
      <w:kern w:val="28"/>
      <w:sz w:val="32"/>
      <w:lang w:val="ru-RU" w:eastAsia="ru-RU"/>
    </w:rPr>
  </w:style>
  <w:style w:type="paragraph" w:customStyle="1" w:styleId="article">
    <w:name w:val="article"/>
    <w:basedOn w:val="Normal"/>
    <w:uiPriority w:val="99"/>
    <w:rsid w:val="00D56732"/>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D56732"/>
    <w:pPr>
      <w:ind w:left="785" w:hanging="425"/>
    </w:pPr>
    <w:rPr>
      <w:szCs w:val="20"/>
      <w:lang w:val="en-GB" w:eastAsia="en-GB"/>
    </w:rPr>
  </w:style>
  <w:style w:type="paragraph" w:styleId="NormalWeb">
    <w:name w:val="Normal (Web)"/>
    <w:basedOn w:val="Normal"/>
    <w:uiPriority w:val="99"/>
    <w:semiHidden/>
    <w:rsid w:val="00D56732"/>
    <w:pPr>
      <w:spacing w:before="144" w:after="288"/>
    </w:pPr>
    <w:rPr>
      <w:lang w:val="en-GB" w:eastAsia="en-GB"/>
    </w:rPr>
  </w:style>
  <w:style w:type="paragraph" w:styleId="ListParagraph">
    <w:name w:val="List Paragraph"/>
    <w:basedOn w:val="Normal"/>
    <w:uiPriority w:val="99"/>
    <w:qFormat/>
    <w:rsid w:val="00D56732"/>
    <w:pPr>
      <w:ind w:left="1304"/>
    </w:pPr>
    <w:rPr>
      <w:lang w:val="en-GB" w:eastAsia="en-GB"/>
    </w:rPr>
  </w:style>
  <w:style w:type="paragraph" w:styleId="BodyText">
    <w:name w:val="Body Text"/>
    <w:basedOn w:val="Normal"/>
    <w:link w:val="BodyTextChar"/>
    <w:uiPriority w:val="99"/>
    <w:semiHidden/>
    <w:rsid w:val="00D56732"/>
    <w:pPr>
      <w:spacing w:after="120"/>
    </w:pPr>
  </w:style>
  <w:style w:type="character" w:customStyle="1" w:styleId="BodyTextChar">
    <w:name w:val="Body Text Char"/>
    <w:basedOn w:val="DefaultParagraphFont"/>
    <w:link w:val="BodyText"/>
    <w:uiPriority w:val="99"/>
    <w:semiHidden/>
    <w:locked/>
    <w:rsid w:val="00D56732"/>
    <w:rPr>
      <w:rFonts w:cs="Times New Roman"/>
      <w:sz w:val="24"/>
      <w:lang w:val="ru-RU" w:eastAsia="ru-RU"/>
    </w:rPr>
  </w:style>
  <w:style w:type="paragraph" w:styleId="Header">
    <w:name w:val="header"/>
    <w:basedOn w:val="Normal"/>
    <w:link w:val="HeaderChar"/>
    <w:uiPriority w:val="99"/>
    <w:semiHidden/>
    <w:rsid w:val="00D56732"/>
    <w:pPr>
      <w:tabs>
        <w:tab w:val="center" w:pos="4153"/>
        <w:tab w:val="right" w:pos="8306"/>
      </w:tabs>
    </w:pPr>
    <w:rPr>
      <w:lang w:val="lv-LV" w:eastAsia="lv-LV"/>
    </w:rPr>
  </w:style>
  <w:style w:type="character" w:customStyle="1" w:styleId="HeaderChar">
    <w:name w:val="Header Char"/>
    <w:basedOn w:val="DefaultParagraphFont"/>
    <w:link w:val="Header"/>
    <w:uiPriority w:val="99"/>
    <w:semiHidden/>
    <w:locked/>
    <w:rsid w:val="00D56732"/>
    <w:rPr>
      <w:rFonts w:cs="Times New Roman"/>
      <w:sz w:val="24"/>
    </w:rPr>
  </w:style>
  <w:style w:type="character" w:styleId="PageNumber">
    <w:name w:val="page number"/>
    <w:basedOn w:val="DefaultParagraphFont"/>
    <w:uiPriority w:val="99"/>
    <w:semiHidden/>
    <w:rsid w:val="00D56732"/>
    <w:rPr>
      <w:rFonts w:ascii="Times New Roman" w:hAnsi="Times New Roman" w:cs="Times New Roman"/>
    </w:rPr>
  </w:style>
  <w:style w:type="paragraph" w:styleId="Footer">
    <w:name w:val="footer"/>
    <w:basedOn w:val="Normal"/>
    <w:link w:val="FooterChar"/>
    <w:uiPriority w:val="99"/>
    <w:semiHidden/>
    <w:rsid w:val="00D56732"/>
    <w:pPr>
      <w:tabs>
        <w:tab w:val="center" w:pos="4320"/>
        <w:tab w:val="right" w:pos="8640"/>
      </w:tabs>
    </w:pPr>
  </w:style>
  <w:style w:type="character" w:customStyle="1" w:styleId="FooterChar">
    <w:name w:val="Footer Char"/>
    <w:basedOn w:val="DefaultParagraphFont"/>
    <w:link w:val="Footer"/>
    <w:uiPriority w:val="99"/>
    <w:semiHidden/>
    <w:locked/>
    <w:rsid w:val="00D56732"/>
    <w:rPr>
      <w:rFonts w:cs="Times New Roman"/>
      <w:sz w:val="24"/>
      <w:lang w:val="ru-RU" w:eastAsia="ru-RU"/>
    </w:rPr>
  </w:style>
  <w:style w:type="paragraph" w:styleId="BodyTextIndent">
    <w:name w:val="Body Text Indent"/>
    <w:basedOn w:val="Normal"/>
    <w:link w:val="BodyTextIndentChar"/>
    <w:uiPriority w:val="99"/>
    <w:semiHidden/>
    <w:rsid w:val="00D56732"/>
    <w:pPr>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D56732"/>
    <w:rPr>
      <w:rFonts w:cs="Times New Roman"/>
      <w:sz w:val="24"/>
      <w:lang w:val="ru-RU" w:eastAsia="ru-RU"/>
    </w:rPr>
  </w:style>
  <w:style w:type="paragraph" w:styleId="BalloonText">
    <w:name w:val="Balloon Text"/>
    <w:basedOn w:val="Normal"/>
    <w:link w:val="BalloonTextChar"/>
    <w:uiPriority w:val="99"/>
    <w:semiHidden/>
    <w:rsid w:val="00D56732"/>
    <w:rPr>
      <w:rFonts w:ascii="Tahoma" w:hAnsi="Tahoma"/>
      <w:sz w:val="16"/>
      <w:szCs w:val="16"/>
    </w:rPr>
  </w:style>
  <w:style w:type="character" w:customStyle="1" w:styleId="BalloonTextChar">
    <w:name w:val="Balloon Text Char"/>
    <w:basedOn w:val="DefaultParagraphFont"/>
    <w:link w:val="BalloonText"/>
    <w:uiPriority w:val="99"/>
    <w:semiHidden/>
    <w:locked/>
    <w:rsid w:val="00D56732"/>
    <w:rPr>
      <w:rFonts w:ascii="Tahoma" w:hAnsi="Tahoma" w:cs="Times New Roman"/>
      <w:sz w:val="16"/>
      <w:lang w:val="ru-RU" w:eastAsia="ru-RU"/>
    </w:rPr>
  </w:style>
  <w:style w:type="paragraph" w:styleId="Revision">
    <w:name w:val="Revision"/>
    <w:hidden/>
    <w:uiPriority w:val="99"/>
    <w:semiHidden/>
    <w:rsid w:val="00D56732"/>
    <w:rPr>
      <w:sz w:val="24"/>
      <w:szCs w:val="24"/>
      <w:lang w:val="ru-RU" w:eastAsia="ru-RU"/>
    </w:rPr>
  </w:style>
  <w:style w:type="character" w:styleId="CommentReference">
    <w:name w:val="annotation reference"/>
    <w:basedOn w:val="DefaultParagraphFont"/>
    <w:uiPriority w:val="99"/>
    <w:semiHidden/>
    <w:rsid w:val="00D56732"/>
    <w:rPr>
      <w:rFonts w:cs="Times New Roman"/>
      <w:sz w:val="16"/>
    </w:rPr>
  </w:style>
  <w:style w:type="paragraph" w:styleId="CommentText">
    <w:name w:val="annotation text"/>
    <w:basedOn w:val="Normal"/>
    <w:link w:val="CommentTextChar"/>
    <w:uiPriority w:val="99"/>
    <w:semiHidden/>
    <w:rsid w:val="00D56732"/>
    <w:rPr>
      <w:sz w:val="20"/>
      <w:szCs w:val="20"/>
    </w:rPr>
  </w:style>
  <w:style w:type="character" w:customStyle="1" w:styleId="CommentTextChar">
    <w:name w:val="Comment Text Char"/>
    <w:basedOn w:val="DefaultParagraphFont"/>
    <w:link w:val="CommentText"/>
    <w:uiPriority w:val="99"/>
    <w:semiHidden/>
    <w:locked/>
    <w:rsid w:val="00D56732"/>
    <w:rPr>
      <w:rFonts w:cs="Times New Roman"/>
      <w:lang w:val="ru-RU" w:eastAsia="ru-RU"/>
    </w:rPr>
  </w:style>
  <w:style w:type="paragraph" w:styleId="CommentSubject">
    <w:name w:val="annotation subject"/>
    <w:basedOn w:val="CommentText"/>
    <w:next w:val="CommentText"/>
    <w:link w:val="CommentSubjectChar"/>
    <w:uiPriority w:val="99"/>
    <w:semiHidden/>
    <w:rsid w:val="00D56732"/>
    <w:rPr>
      <w:b/>
      <w:bCs/>
    </w:rPr>
  </w:style>
  <w:style w:type="character" w:customStyle="1" w:styleId="CommentSubjectChar">
    <w:name w:val="Comment Subject Char"/>
    <w:basedOn w:val="CommentTextChar"/>
    <w:link w:val="CommentSubject"/>
    <w:uiPriority w:val="99"/>
    <w:semiHidden/>
    <w:locked/>
    <w:rsid w:val="00D56732"/>
    <w:rPr>
      <w:rFonts w:cs="Times New Roman"/>
      <w:b/>
      <w:lang w:val="ru-RU" w:eastAsia="ru-RU"/>
    </w:rPr>
  </w:style>
  <w:style w:type="character" w:styleId="Hyperlink">
    <w:name w:val="Hyperlink"/>
    <w:basedOn w:val="DefaultParagraphFont"/>
    <w:uiPriority w:val="99"/>
    <w:unhideWhenUsed/>
    <w:rsid w:val="003645C9"/>
    <w:rPr>
      <w:color w:val="0000FF" w:themeColor="hyperlink"/>
      <w:u w:val="single"/>
    </w:rPr>
  </w:style>
  <w:style w:type="paragraph" w:styleId="HTMLPreformatted">
    <w:name w:val="HTML Preformatted"/>
    <w:basedOn w:val="Normal"/>
    <w:link w:val="HTMLPreformattedChar"/>
    <w:uiPriority w:val="99"/>
    <w:semiHidden/>
    <w:unhideWhenUsed/>
    <w:rsid w:val="009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913EB3"/>
    <w:rPr>
      <w:rFonts w:ascii="Courier New" w:hAnsi="Courier New" w:cs="Courier New"/>
      <w:sz w:val="20"/>
      <w:szCs w:val="20"/>
    </w:rPr>
  </w:style>
  <w:style w:type="paragraph" w:styleId="EnvelopeReturn">
    <w:name w:val="envelope return"/>
    <w:basedOn w:val="Normal"/>
    <w:unhideWhenUsed/>
    <w:rsid w:val="00C7797C"/>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9967">
      <w:bodyDiv w:val="1"/>
      <w:marLeft w:val="0"/>
      <w:marRight w:val="0"/>
      <w:marTop w:val="0"/>
      <w:marBottom w:val="0"/>
      <w:divBdr>
        <w:top w:val="none" w:sz="0" w:space="0" w:color="auto"/>
        <w:left w:val="none" w:sz="0" w:space="0" w:color="auto"/>
        <w:bottom w:val="none" w:sz="0" w:space="0" w:color="auto"/>
        <w:right w:val="none" w:sz="0" w:space="0" w:color="auto"/>
      </w:divBdr>
      <w:divsChild>
        <w:div w:id="1442067196">
          <w:marLeft w:val="0"/>
          <w:marRight w:val="0"/>
          <w:marTop w:val="0"/>
          <w:marBottom w:val="0"/>
          <w:divBdr>
            <w:top w:val="none" w:sz="0" w:space="0" w:color="auto"/>
            <w:left w:val="none" w:sz="0" w:space="0" w:color="auto"/>
            <w:bottom w:val="none" w:sz="0" w:space="0" w:color="auto"/>
            <w:right w:val="none" w:sz="0" w:space="0" w:color="auto"/>
          </w:divBdr>
          <w:divsChild>
            <w:div w:id="1233585788">
              <w:marLeft w:val="0"/>
              <w:marRight w:val="0"/>
              <w:marTop w:val="0"/>
              <w:marBottom w:val="0"/>
              <w:divBdr>
                <w:top w:val="none" w:sz="0" w:space="0" w:color="auto"/>
                <w:left w:val="none" w:sz="0" w:space="0" w:color="auto"/>
                <w:bottom w:val="none" w:sz="0" w:space="0" w:color="auto"/>
                <w:right w:val="none" w:sz="0" w:space="0" w:color="auto"/>
              </w:divBdr>
              <w:divsChild>
                <w:div w:id="2045207627">
                  <w:marLeft w:val="0"/>
                  <w:marRight w:val="0"/>
                  <w:marTop w:val="0"/>
                  <w:marBottom w:val="0"/>
                  <w:divBdr>
                    <w:top w:val="none" w:sz="0" w:space="0" w:color="auto"/>
                    <w:left w:val="none" w:sz="0" w:space="0" w:color="auto"/>
                    <w:bottom w:val="none" w:sz="0" w:space="0" w:color="auto"/>
                    <w:right w:val="none" w:sz="0" w:space="0" w:color="auto"/>
                  </w:divBdr>
                  <w:divsChild>
                    <w:div w:id="728109631">
                      <w:marLeft w:val="0"/>
                      <w:marRight w:val="0"/>
                      <w:marTop w:val="45"/>
                      <w:marBottom w:val="0"/>
                      <w:divBdr>
                        <w:top w:val="none" w:sz="0" w:space="0" w:color="auto"/>
                        <w:left w:val="none" w:sz="0" w:space="0" w:color="auto"/>
                        <w:bottom w:val="none" w:sz="0" w:space="0" w:color="auto"/>
                        <w:right w:val="none" w:sz="0" w:space="0" w:color="auto"/>
                      </w:divBdr>
                      <w:divsChild>
                        <w:div w:id="581646511">
                          <w:marLeft w:val="0"/>
                          <w:marRight w:val="0"/>
                          <w:marTop w:val="0"/>
                          <w:marBottom w:val="0"/>
                          <w:divBdr>
                            <w:top w:val="none" w:sz="0" w:space="0" w:color="auto"/>
                            <w:left w:val="none" w:sz="0" w:space="0" w:color="auto"/>
                            <w:bottom w:val="none" w:sz="0" w:space="0" w:color="auto"/>
                            <w:right w:val="none" w:sz="0" w:space="0" w:color="auto"/>
                          </w:divBdr>
                          <w:divsChild>
                            <w:div w:id="523440854">
                              <w:marLeft w:val="2070"/>
                              <w:marRight w:val="3960"/>
                              <w:marTop w:val="0"/>
                              <w:marBottom w:val="0"/>
                              <w:divBdr>
                                <w:top w:val="none" w:sz="0" w:space="0" w:color="auto"/>
                                <w:left w:val="none" w:sz="0" w:space="0" w:color="auto"/>
                                <w:bottom w:val="none" w:sz="0" w:space="0" w:color="auto"/>
                                <w:right w:val="none" w:sz="0" w:space="0" w:color="auto"/>
                              </w:divBdr>
                              <w:divsChild>
                                <w:div w:id="1660814570">
                                  <w:marLeft w:val="0"/>
                                  <w:marRight w:val="0"/>
                                  <w:marTop w:val="0"/>
                                  <w:marBottom w:val="0"/>
                                  <w:divBdr>
                                    <w:top w:val="none" w:sz="0" w:space="0" w:color="auto"/>
                                    <w:left w:val="none" w:sz="0" w:space="0" w:color="auto"/>
                                    <w:bottom w:val="none" w:sz="0" w:space="0" w:color="auto"/>
                                    <w:right w:val="none" w:sz="0" w:space="0" w:color="auto"/>
                                  </w:divBdr>
                                  <w:divsChild>
                                    <w:div w:id="1798602310">
                                      <w:marLeft w:val="0"/>
                                      <w:marRight w:val="0"/>
                                      <w:marTop w:val="0"/>
                                      <w:marBottom w:val="0"/>
                                      <w:divBdr>
                                        <w:top w:val="none" w:sz="0" w:space="0" w:color="auto"/>
                                        <w:left w:val="none" w:sz="0" w:space="0" w:color="auto"/>
                                        <w:bottom w:val="none" w:sz="0" w:space="0" w:color="auto"/>
                                        <w:right w:val="none" w:sz="0" w:space="0" w:color="auto"/>
                                      </w:divBdr>
                                      <w:divsChild>
                                        <w:div w:id="540868661">
                                          <w:marLeft w:val="0"/>
                                          <w:marRight w:val="0"/>
                                          <w:marTop w:val="0"/>
                                          <w:marBottom w:val="0"/>
                                          <w:divBdr>
                                            <w:top w:val="none" w:sz="0" w:space="0" w:color="auto"/>
                                            <w:left w:val="none" w:sz="0" w:space="0" w:color="auto"/>
                                            <w:bottom w:val="none" w:sz="0" w:space="0" w:color="auto"/>
                                            <w:right w:val="none" w:sz="0" w:space="0" w:color="auto"/>
                                          </w:divBdr>
                                          <w:divsChild>
                                            <w:div w:id="241258035">
                                              <w:marLeft w:val="0"/>
                                              <w:marRight w:val="0"/>
                                              <w:marTop w:val="90"/>
                                              <w:marBottom w:val="0"/>
                                              <w:divBdr>
                                                <w:top w:val="none" w:sz="0" w:space="0" w:color="auto"/>
                                                <w:left w:val="none" w:sz="0" w:space="0" w:color="auto"/>
                                                <w:bottom w:val="none" w:sz="0" w:space="0" w:color="auto"/>
                                                <w:right w:val="none" w:sz="0" w:space="0" w:color="auto"/>
                                              </w:divBdr>
                                              <w:divsChild>
                                                <w:div w:id="246617820">
                                                  <w:marLeft w:val="0"/>
                                                  <w:marRight w:val="0"/>
                                                  <w:marTop w:val="0"/>
                                                  <w:marBottom w:val="0"/>
                                                  <w:divBdr>
                                                    <w:top w:val="none" w:sz="0" w:space="0" w:color="auto"/>
                                                    <w:left w:val="none" w:sz="0" w:space="0" w:color="auto"/>
                                                    <w:bottom w:val="none" w:sz="0" w:space="0" w:color="auto"/>
                                                    <w:right w:val="none" w:sz="0" w:space="0" w:color="auto"/>
                                                  </w:divBdr>
                                                  <w:divsChild>
                                                    <w:div w:id="1777098759">
                                                      <w:marLeft w:val="0"/>
                                                      <w:marRight w:val="0"/>
                                                      <w:marTop w:val="0"/>
                                                      <w:marBottom w:val="0"/>
                                                      <w:divBdr>
                                                        <w:top w:val="none" w:sz="0" w:space="0" w:color="auto"/>
                                                        <w:left w:val="none" w:sz="0" w:space="0" w:color="auto"/>
                                                        <w:bottom w:val="none" w:sz="0" w:space="0" w:color="auto"/>
                                                        <w:right w:val="none" w:sz="0" w:space="0" w:color="auto"/>
                                                      </w:divBdr>
                                                      <w:divsChild>
                                                        <w:div w:id="516506378">
                                                          <w:marLeft w:val="0"/>
                                                          <w:marRight w:val="0"/>
                                                          <w:marTop w:val="0"/>
                                                          <w:marBottom w:val="390"/>
                                                          <w:divBdr>
                                                            <w:top w:val="none" w:sz="0" w:space="0" w:color="auto"/>
                                                            <w:left w:val="none" w:sz="0" w:space="0" w:color="auto"/>
                                                            <w:bottom w:val="none" w:sz="0" w:space="0" w:color="auto"/>
                                                            <w:right w:val="none" w:sz="0" w:space="0" w:color="auto"/>
                                                          </w:divBdr>
                                                          <w:divsChild>
                                                            <w:div w:id="243413490">
                                                              <w:marLeft w:val="0"/>
                                                              <w:marRight w:val="0"/>
                                                              <w:marTop w:val="0"/>
                                                              <w:marBottom w:val="0"/>
                                                              <w:divBdr>
                                                                <w:top w:val="none" w:sz="0" w:space="0" w:color="auto"/>
                                                                <w:left w:val="none" w:sz="0" w:space="0" w:color="auto"/>
                                                                <w:bottom w:val="none" w:sz="0" w:space="0" w:color="auto"/>
                                                                <w:right w:val="none" w:sz="0" w:space="0" w:color="auto"/>
                                                              </w:divBdr>
                                                              <w:divsChild>
                                                                <w:div w:id="1501777195">
                                                                  <w:marLeft w:val="0"/>
                                                                  <w:marRight w:val="0"/>
                                                                  <w:marTop w:val="0"/>
                                                                  <w:marBottom w:val="0"/>
                                                                  <w:divBdr>
                                                                    <w:top w:val="none" w:sz="0" w:space="0" w:color="auto"/>
                                                                    <w:left w:val="none" w:sz="0" w:space="0" w:color="auto"/>
                                                                    <w:bottom w:val="none" w:sz="0" w:space="0" w:color="auto"/>
                                                                    <w:right w:val="none" w:sz="0" w:space="0" w:color="auto"/>
                                                                  </w:divBdr>
                                                                  <w:divsChild>
                                                                    <w:div w:id="601496990">
                                                                      <w:marLeft w:val="0"/>
                                                                      <w:marRight w:val="0"/>
                                                                      <w:marTop w:val="0"/>
                                                                      <w:marBottom w:val="0"/>
                                                                      <w:divBdr>
                                                                        <w:top w:val="none" w:sz="0" w:space="0" w:color="auto"/>
                                                                        <w:left w:val="none" w:sz="0" w:space="0" w:color="auto"/>
                                                                        <w:bottom w:val="none" w:sz="0" w:space="0" w:color="auto"/>
                                                                        <w:right w:val="none" w:sz="0" w:space="0" w:color="auto"/>
                                                                      </w:divBdr>
                                                                      <w:divsChild>
                                                                        <w:div w:id="1528521469">
                                                                          <w:marLeft w:val="0"/>
                                                                          <w:marRight w:val="0"/>
                                                                          <w:marTop w:val="0"/>
                                                                          <w:marBottom w:val="0"/>
                                                                          <w:divBdr>
                                                                            <w:top w:val="none" w:sz="0" w:space="0" w:color="auto"/>
                                                                            <w:left w:val="none" w:sz="0" w:space="0" w:color="auto"/>
                                                                            <w:bottom w:val="none" w:sz="0" w:space="0" w:color="auto"/>
                                                                            <w:right w:val="none" w:sz="0" w:space="0" w:color="auto"/>
                                                                          </w:divBdr>
                                                                          <w:divsChild>
                                                                            <w:div w:id="1266310683">
                                                                              <w:marLeft w:val="0"/>
                                                                              <w:marRight w:val="0"/>
                                                                              <w:marTop w:val="0"/>
                                                                              <w:marBottom w:val="0"/>
                                                                              <w:divBdr>
                                                                                <w:top w:val="none" w:sz="0" w:space="0" w:color="auto"/>
                                                                                <w:left w:val="none" w:sz="0" w:space="0" w:color="auto"/>
                                                                                <w:bottom w:val="none" w:sz="0" w:space="0" w:color="auto"/>
                                                                                <w:right w:val="none" w:sz="0" w:space="0" w:color="auto"/>
                                                                              </w:divBdr>
                                                                              <w:divsChild>
                                                                                <w:div w:id="1928268232">
                                                                                  <w:marLeft w:val="0"/>
                                                                                  <w:marRight w:val="0"/>
                                                                                  <w:marTop w:val="0"/>
                                                                                  <w:marBottom w:val="0"/>
                                                                                  <w:divBdr>
                                                                                    <w:top w:val="none" w:sz="0" w:space="0" w:color="auto"/>
                                                                                    <w:left w:val="none" w:sz="0" w:space="0" w:color="auto"/>
                                                                                    <w:bottom w:val="none" w:sz="0" w:space="0" w:color="auto"/>
                                                                                    <w:right w:val="none" w:sz="0" w:space="0" w:color="auto"/>
                                                                                  </w:divBdr>
                                                                                  <w:divsChild>
                                                                                    <w:div w:id="1318537935">
                                                                                      <w:marLeft w:val="0"/>
                                                                                      <w:marRight w:val="0"/>
                                                                                      <w:marTop w:val="0"/>
                                                                                      <w:marBottom w:val="0"/>
                                                                                      <w:divBdr>
                                                                                        <w:top w:val="none" w:sz="0" w:space="0" w:color="auto"/>
                                                                                        <w:left w:val="none" w:sz="0" w:space="0" w:color="auto"/>
                                                                                        <w:bottom w:val="none" w:sz="0" w:space="0" w:color="auto"/>
                                                                                        <w:right w:val="none" w:sz="0" w:space="0" w:color="auto"/>
                                                                                      </w:divBdr>
                                                                                      <w:divsChild>
                                                                                        <w:div w:id="152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357102">
      <w:bodyDiv w:val="1"/>
      <w:marLeft w:val="0"/>
      <w:marRight w:val="0"/>
      <w:marTop w:val="0"/>
      <w:marBottom w:val="0"/>
      <w:divBdr>
        <w:top w:val="none" w:sz="0" w:space="0" w:color="auto"/>
        <w:left w:val="none" w:sz="0" w:space="0" w:color="auto"/>
        <w:bottom w:val="none" w:sz="0" w:space="0" w:color="auto"/>
        <w:right w:val="none" w:sz="0" w:space="0" w:color="auto"/>
      </w:divBdr>
      <w:divsChild>
        <w:div w:id="1864129090">
          <w:marLeft w:val="0"/>
          <w:marRight w:val="0"/>
          <w:marTop w:val="0"/>
          <w:marBottom w:val="0"/>
          <w:divBdr>
            <w:top w:val="none" w:sz="0" w:space="0" w:color="auto"/>
            <w:left w:val="none" w:sz="0" w:space="0" w:color="auto"/>
            <w:bottom w:val="none" w:sz="0" w:space="0" w:color="auto"/>
            <w:right w:val="none" w:sz="0" w:space="0" w:color="auto"/>
          </w:divBdr>
          <w:divsChild>
            <w:div w:id="707337277">
              <w:marLeft w:val="0"/>
              <w:marRight w:val="0"/>
              <w:marTop w:val="0"/>
              <w:marBottom w:val="0"/>
              <w:divBdr>
                <w:top w:val="none" w:sz="0" w:space="0" w:color="auto"/>
                <w:left w:val="none" w:sz="0" w:space="0" w:color="auto"/>
                <w:bottom w:val="none" w:sz="0" w:space="0" w:color="auto"/>
                <w:right w:val="none" w:sz="0" w:space="0" w:color="auto"/>
              </w:divBdr>
              <w:divsChild>
                <w:div w:id="554900483">
                  <w:marLeft w:val="0"/>
                  <w:marRight w:val="0"/>
                  <w:marTop w:val="0"/>
                  <w:marBottom w:val="0"/>
                  <w:divBdr>
                    <w:top w:val="none" w:sz="0" w:space="0" w:color="auto"/>
                    <w:left w:val="none" w:sz="0" w:space="0" w:color="auto"/>
                    <w:bottom w:val="none" w:sz="0" w:space="0" w:color="auto"/>
                    <w:right w:val="none" w:sz="0" w:space="0" w:color="auto"/>
                  </w:divBdr>
                  <w:divsChild>
                    <w:div w:id="1620061475">
                      <w:marLeft w:val="0"/>
                      <w:marRight w:val="0"/>
                      <w:marTop w:val="45"/>
                      <w:marBottom w:val="0"/>
                      <w:divBdr>
                        <w:top w:val="none" w:sz="0" w:space="0" w:color="auto"/>
                        <w:left w:val="none" w:sz="0" w:space="0" w:color="auto"/>
                        <w:bottom w:val="none" w:sz="0" w:space="0" w:color="auto"/>
                        <w:right w:val="none" w:sz="0" w:space="0" w:color="auto"/>
                      </w:divBdr>
                      <w:divsChild>
                        <w:div w:id="493036102">
                          <w:marLeft w:val="0"/>
                          <w:marRight w:val="0"/>
                          <w:marTop w:val="0"/>
                          <w:marBottom w:val="0"/>
                          <w:divBdr>
                            <w:top w:val="none" w:sz="0" w:space="0" w:color="auto"/>
                            <w:left w:val="none" w:sz="0" w:space="0" w:color="auto"/>
                            <w:bottom w:val="none" w:sz="0" w:space="0" w:color="auto"/>
                            <w:right w:val="none" w:sz="0" w:space="0" w:color="auto"/>
                          </w:divBdr>
                          <w:divsChild>
                            <w:div w:id="2054619981">
                              <w:marLeft w:val="2070"/>
                              <w:marRight w:val="3960"/>
                              <w:marTop w:val="0"/>
                              <w:marBottom w:val="0"/>
                              <w:divBdr>
                                <w:top w:val="none" w:sz="0" w:space="0" w:color="auto"/>
                                <w:left w:val="none" w:sz="0" w:space="0" w:color="auto"/>
                                <w:bottom w:val="none" w:sz="0" w:space="0" w:color="auto"/>
                                <w:right w:val="none" w:sz="0" w:space="0" w:color="auto"/>
                              </w:divBdr>
                              <w:divsChild>
                                <w:div w:id="1900244052">
                                  <w:marLeft w:val="0"/>
                                  <w:marRight w:val="0"/>
                                  <w:marTop w:val="0"/>
                                  <w:marBottom w:val="0"/>
                                  <w:divBdr>
                                    <w:top w:val="none" w:sz="0" w:space="0" w:color="auto"/>
                                    <w:left w:val="none" w:sz="0" w:space="0" w:color="auto"/>
                                    <w:bottom w:val="none" w:sz="0" w:space="0" w:color="auto"/>
                                    <w:right w:val="none" w:sz="0" w:space="0" w:color="auto"/>
                                  </w:divBdr>
                                  <w:divsChild>
                                    <w:div w:id="1723552580">
                                      <w:marLeft w:val="0"/>
                                      <w:marRight w:val="0"/>
                                      <w:marTop w:val="0"/>
                                      <w:marBottom w:val="0"/>
                                      <w:divBdr>
                                        <w:top w:val="none" w:sz="0" w:space="0" w:color="auto"/>
                                        <w:left w:val="none" w:sz="0" w:space="0" w:color="auto"/>
                                        <w:bottom w:val="none" w:sz="0" w:space="0" w:color="auto"/>
                                        <w:right w:val="none" w:sz="0" w:space="0" w:color="auto"/>
                                      </w:divBdr>
                                      <w:divsChild>
                                        <w:div w:id="393504304">
                                          <w:marLeft w:val="0"/>
                                          <w:marRight w:val="0"/>
                                          <w:marTop w:val="0"/>
                                          <w:marBottom w:val="0"/>
                                          <w:divBdr>
                                            <w:top w:val="none" w:sz="0" w:space="0" w:color="auto"/>
                                            <w:left w:val="none" w:sz="0" w:space="0" w:color="auto"/>
                                            <w:bottom w:val="none" w:sz="0" w:space="0" w:color="auto"/>
                                            <w:right w:val="none" w:sz="0" w:space="0" w:color="auto"/>
                                          </w:divBdr>
                                          <w:divsChild>
                                            <w:div w:id="1830948308">
                                              <w:marLeft w:val="0"/>
                                              <w:marRight w:val="0"/>
                                              <w:marTop w:val="90"/>
                                              <w:marBottom w:val="0"/>
                                              <w:divBdr>
                                                <w:top w:val="none" w:sz="0" w:space="0" w:color="auto"/>
                                                <w:left w:val="none" w:sz="0" w:space="0" w:color="auto"/>
                                                <w:bottom w:val="none" w:sz="0" w:space="0" w:color="auto"/>
                                                <w:right w:val="none" w:sz="0" w:space="0" w:color="auto"/>
                                              </w:divBdr>
                                              <w:divsChild>
                                                <w:div w:id="938483363">
                                                  <w:marLeft w:val="0"/>
                                                  <w:marRight w:val="0"/>
                                                  <w:marTop w:val="0"/>
                                                  <w:marBottom w:val="0"/>
                                                  <w:divBdr>
                                                    <w:top w:val="none" w:sz="0" w:space="0" w:color="auto"/>
                                                    <w:left w:val="none" w:sz="0" w:space="0" w:color="auto"/>
                                                    <w:bottom w:val="none" w:sz="0" w:space="0" w:color="auto"/>
                                                    <w:right w:val="none" w:sz="0" w:space="0" w:color="auto"/>
                                                  </w:divBdr>
                                                  <w:divsChild>
                                                    <w:div w:id="1687242778">
                                                      <w:marLeft w:val="0"/>
                                                      <w:marRight w:val="0"/>
                                                      <w:marTop w:val="0"/>
                                                      <w:marBottom w:val="0"/>
                                                      <w:divBdr>
                                                        <w:top w:val="none" w:sz="0" w:space="0" w:color="auto"/>
                                                        <w:left w:val="none" w:sz="0" w:space="0" w:color="auto"/>
                                                        <w:bottom w:val="none" w:sz="0" w:space="0" w:color="auto"/>
                                                        <w:right w:val="none" w:sz="0" w:space="0" w:color="auto"/>
                                                      </w:divBdr>
                                                      <w:divsChild>
                                                        <w:div w:id="2075085365">
                                                          <w:marLeft w:val="0"/>
                                                          <w:marRight w:val="0"/>
                                                          <w:marTop w:val="0"/>
                                                          <w:marBottom w:val="390"/>
                                                          <w:divBdr>
                                                            <w:top w:val="none" w:sz="0" w:space="0" w:color="auto"/>
                                                            <w:left w:val="none" w:sz="0" w:space="0" w:color="auto"/>
                                                            <w:bottom w:val="none" w:sz="0" w:space="0" w:color="auto"/>
                                                            <w:right w:val="none" w:sz="0" w:space="0" w:color="auto"/>
                                                          </w:divBdr>
                                                          <w:divsChild>
                                                            <w:div w:id="1036202945">
                                                              <w:marLeft w:val="0"/>
                                                              <w:marRight w:val="0"/>
                                                              <w:marTop w:val="0"/>
                                                              <w:marBottom w:val="0"/>
                                                              <w:divBdr>
                                                                <w:top w:val="none" w:sz="0" w:space="0" w:color="auto"/>
                                                                <w:left w:val="none" w:sz="0" w:space="0" w:color="auto"/>
                                                                <w:bottom w:val="none" w:sz="0" w:space="0" w:color="auto"/>
                                                                <w:right w:val="none" w:sz="0" w:space="0" w:color="auto"/>
                                                              </w:divBdr>
                                                              <w:divsChild>
                                                                <w:div w:id="1110324036">
                                                                  <w:marLeft w:val="0"/>
                                                                  <w:marRight w:val="0"/>
                                                                  <w:marTop w:val="0"/>
                                                                  <w:marBottom w:val="0"/>
                                                                  <w:divBdr>
                                                                    <w:top w:val="none" w:sz="0" w:space="0" w:color="auto"/>
                                                                    <w:left w:val="none" w:sz="0" w:space="0" w:color="auto"/>
                                                                    <w:bottom w:val="none" w:sz="0" w:space="0" w:color="auto"/>
                                                                    <w:right w:val="none" w:sz="0" w:space="0" w:color="auto"/>
                                                                  </w:divBdr>
                                                                  <w:divsChild>
                                                                    <w:div w:id="623853914">
                                                                      <w:marLeft w:val="0"/>
                                                                      <w:marRight w:val="0"/>
                                                                      <w:marTop w:val="0"/>
                                                                      <w:marBottom w:val="0"/>
                                                                      <w:divBdr>
                                                                        <w:top w:val="none" w:sz="0" w:space="0" w:color="auto"/>
                                                                        <w:left w:val="none" w:sz="0" w:space="0" w:color="auto"/>
                                                                        <w:bottom w:val="none" w:sz="0" w:space="0" w:color="auto"/>
                                                                        <w:right w:val="none" w:sz="0" w:space="0" w:color="auto"/>
                                                                      </w:divBdr>
                                                                      <w:divsChild>
                                                                        <w:div w:id="78136906">
                                                                          <w:marLeft w:val="0"/>
                                                                          <w:marRight w:val="0"/>
                                                                          <w:marTop w:val="0"/>
                                                                          <w:marBottom w:val="0"/>
                                                                          <w:divBdr>
                                                                            <w:top w:val="none" w:sz="0" w:space="0" w:color="auto"/>
                                                                            <w:left w:val="none" w:sz="0" w:space="0" w:color="auto"/>
                                                                            <w:bottom w:val="none" w:sz="0" w:space="0" w:color="auto"/>
                                                                            <w:right w:val="none" w:sz="0" w:space="0" w:color="auto"/>
                                                                          </w:divBdr>
                                                                          <w:divsChild>
                                                                            <w:div w:id="1165169041">
                                                                              <w:marLeft w:val="0"/>
                                                                              <w:marRight w:val="0"/>
                                                                              <w:marTop w:val="0"/>
                                                                              <w:marBottom w:val="0"/>
                                                                              <w:divBdr>
                                                                                <w:top w:val="none" w:sz="0" w:space="0" w:color="auto"/>
                                                                                <w:left w:val="none" w:sz="0" w:space="0" w:color="auto"/>
                                                                                <w:bottom w:val="none" w:sz="0" w:space="0" w:color="auto"/>
                                                                                <w:right w:val="none" w:sz="0" w:space="0" w:color="auto"/>
                                                                              </w:divBdr>
                                                                              <w:divsChild>
                                                                                <w:div w:id="1181554338">
                                                                                  <w:marLeft w:val="0"/>
                                                                                  <w:marRight w:val="0"/>
                                                                                  <w:marTop w:val="0"/>
                                                                                  <w:marBottom w:val="0"/>
                                                                                  <w:divBdr>
                                                                                    <w:top w:val="none" w:sz="0" w:space="0" w:color="auto"/>
                                                                                    <w:left w:val="none" w:sz="0" w:space="0" w:color="auto"/>
                                                                                    <w:bottom w:val="none" w:sz="0" w:space="0" w:color="auto"/>
                                                                                    <w:right w:val="none" w:sz="0" w:space="0" w:color="auto"/>
                                                                                  </w:divBdr>
                                                                                  <w:divsChild>
                                                                                    <w:div w:id="1434402302">
                                                                                      <w:marLeft w:val="0"/>
                                                                                      <w:marRight w:val="0"/>
                                                                                      <w:marTop w:val="0"/>
                                                                                      <w:marBottom w:val="0"/>
                                                                                      <w:divBdr>
                                                                                        <w:top w:val="none" w:sz="0" w:space="0" w:color="auto"/>
                                                                                        <w:left w:val="none" w:sz="0" w:space="0" w:color="auto"/>
                                                                                        <w:bottom w:val="none" w:sz="0" w:space="0" w:color="auto"/>
                                                                                        <w:right w:val="none" w:sz="0" w:space="0" w:color="auto"/>
                                                                                      </w:divBdr>
                                                                                      <w:divsChild>
                                                                                        <w:div w:id="149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5913">
      <w:bodyDiv w:val="1"/>
      <w:marLeft w:val="0"/>
      <w:marRight w:val="0"/>
      <w:marTop w:val="0"/>
      <w:marBottom w:val="0"/>
      <w:divBdr>
        <w:top w:val="none" w:sz="0" w:space="0" w:color="auto"/>
        <w:left w:val="none" w:sz="0" w:space="0" w:color="auto"/>
        <w:bottom w:val="none" w:sz="0" w:space="0" w:color="auto"/>
        <w:right w:val="none" w:sz="0" w:space="0" w:color="auto"/>
      </w:divBdr>
      <w:divsChild>
        <w:div w:id="2126459095">
          <w:marLeft w:val="0"/>
          <w:marRight w:val="0"/>
          <w:marTop w:val="0"/>
          <w:marBottom w:val="0"/>
          <w:divBdr>
            <w:top w:val="none" w:sz="0" w:space="0" w:color="auto"/>
            <w:left w:val="none" w:sz="0" w:space="0" w:color="auto"/>
            <w:bottom w:val="none" w:sz="0" w:space="0" w:color="auto"/>
            <w:right w:val="none" w:sz="0" w:space="0" w:color="auto"/>
          </w:divBdr>
          <w:divsChild>
            <w:div w:id="1415979497">
              <w:marLeft w:val="0"/>
              <w:marRight w:val="0"/>
              <w:marTop w:val="0"/>
              <w:marBottom w:val="0"/>
              <w:divBdr>
                <w:top w:val="none" w:sz="0" w:space="0" w:color="auto"/>
                <w:left w:val="none" w:sz="0" w:space="0" w:color="auto"/>
                <w:bottom w:val="none" w:sz="0" w:space="0" w:color="auto"/>
                <w:right w:val="none" w:sz="0" w:space="0" w:color="auto"/>
              </w:divBdr>
              <w:divsChild>
                <w:div w:id="1970894652">
                  <w:marLeft w:val="0"/>
                  <w:marRight w:val="0"/>
                  <w:marTop w:val="0"/>
                  <w:marBottom w:val="0"/>
                  <w:divBdr>
                    <w:top w:val="none" w:sz="0" w:space="0" w:color="auto"/>
                    <w:left w:val="none" w:sz="0" w:space="0" w:color="auto"/>
                    <w:bottom w:val="none" w:sz="0" w:space="0" w:color="auto"/>
                    <w:right w:val="none" w:sz="0" w:space="0" w:color="auto"/>
                  </w:divBdr>
                  <w:divsChild>
                    <w:div w:id="342710061">
                      <w:marLeft w:val="0"/>
                      <w:marRight w:val="0"/>
                      <w:marTop w:val="45"/>
                      <w:marBottom w:val="0"/>
                      <w:divBdr>
                        <w:top w:val="none" w:sz="0" w:space="0" w:color="auto"/>
                        <w:left w:val="none" w:sz="0" w:space="0" w:color="auto"/>
                        <w:bottom w:val="none" w:sz="0" w:space="0" w:color="auto"/>
                        <w:right w:val="none" w:sz="0" w:space="0" w:color="auto"/>
                      </w:divBdr>
                      <w:divsChild>
                        <w:div w:id="2136173269">
                          <w:marLeft w:val="0"/>
                          <w:marRight w:val="0"/>
                          <w:marTop w:val="0"/>
                          <w:marBottom w:val="0"/>
                          <w:divBdr>
                            <w:top w:val="none" w:sz="0" w:space="0" w:color="auto"/>
                            <w:left w:val="none" w:sz="0" w:space="0" w:color="auto"/>
                            <w:bottom w:val="none" w:sz="0" w:space="0" w:color="auto"/>
                            <w:right w:val="none" w:sz="0" w:space="0" w:color="auto"/>
                          </w:divBdr>
                          <w:divsChild>
                            <w:div w:id="1951431505">
                              <w:marLeft w:val="2070"/>
                              <w:marRight w:val="3960"/>
                              <w:marTop w:val="0"/>
                              <w:marBottom w:val="0"/>
                              <w:divBdr>
                                <w:top w:val="none" w:sz="0" w:space="0" w:color="auto"/>
                                <w:left w:val="none" w:sz="0" w:space="0" w:color="auto"/>
                                <w:bottom w:val="none" w:sz="0" w:space="0" w:color="auto"/>
                                <w:right w:val="none" w:sz="0" w:space="0" w:color="auto"/>
                              </w:divBdr>
                              <w:divsChild>
                                <w:div w:id="1269314977">
                                  <w:marLeft w:val="0"/>
                                  <w:marRight w:val="0"/>
                                  <w:marTop w:val="0"/>
                                  <w:marBottom w:val="0"/>
                                  <w:divBdr>
                                    <w:top w:val="none" w:sz="0" w:space="0" w:color="auto"/>
                                    <w:left w:val="none" w:sz="0" w:space="0" w:color="auto"/>
                                    <w:bottom w:val="none" w:sz="0" w:space="0" w:color="auto"/>
                                    <w:right w:val="none" w:sz="0" w:space="0" w:color="auto"/>
                                  </w:divBdr>
                                  <w:divsChild>
                                    <w:div w:id="1537423910">
                                      <w:marLeft w:val="0"/>
                                      <w:marRight w:val="0"/>
                                      <w:marTop w:val="0"/>
                                      <w:marBottom w:val="0"/>
                                      <w:divBdr>
                                        <w:top w:val="none" w:sz="0" w:space="0" w:color="auto"/>
                                        <w:left w:val="none" w:sz="0" w:space="0" w:color="auto"/>
                                        <w:bottom w:val="none" w:sz="0" w:space="0" w:color="auto"/>
                                        <w:right w:val="none" w:sz="0" w:space="0" w:color="auto"/>
                                      </w:divBdr>
                                      <w:divsChild>
                                        <w:div w:id="1330714408">
                                          <w:marLeft w:val="0"/>
                                          <w:marRight w:val="0"/>
                                          <w:marTop w:val="0"/>
                                          <w:marBottom w:val="0"/>
                                          <w:divBdr>
                                            <w:top w:val="none" w:sz="0" w:space="0" w:color="auto"/>
                                            <w:left w:val="none" w:sz="0" w:space="0" w:color="auto"/>
                                            <w:bottom w:val="none" w:sz="0" w:space="0" w:color="auto"/>
                                            <w:right w:val="none" w:sz="0" w:space="0" w:color="auto"/>
                                          </w:divBdr>
                                          <w:divsChild>
                                            <w:div w:id="1988388403">
                                              <w:marLeft w:val="0"/>
                                              <w:marRight w:val="0"/>
                                              <w:marTop w:val="90"/>
                                              <w:marBottom w:val="0"/>
                                              <w:divBdr>
                                                <w:top w:val="none" w:sz="0" w:space="0" w:color="auto"/>
                                                <w:left w:val="none" w:sz="0" w:space="0" w:color="auto"/>
                                                <w:bottom w:val="none" w:sz="0" w:space="0" w:color="auto"/>
                                                <w:right w:val="none" w:sz="0" w:space="0" w:color="auto"/>
                                              </w:divBdr>
                                              <w:divsChild>
                                                <w:div w:id="1587425096">
                                                  <w:marLeft w:val="0"/>
                                                  <w:marRight w:val="0"/>
                                                  <w:marTop w:val="0"/>
                                                  <w:marBottom w:val="0"/>
                                                  <w:divBdr>
                                                    <w:top w:val="none" w:sz="0" w:space="0" w:color="auto"/>
                                                    <w:left w:val="none" w:sz="0" w:space="0" w:color="auto"/>
                                                    <w:bottom w:val="none" w:sz="0" w:space="0" w:color="auto"/>
                                                    <w:right w:val="none" w:sz="0" w:space="0" w:color="auto"/>
                                                  </w:divBdr>
                                                  <w:divsChild>
                                                    <w:div w:id="1958561055">
                                                      <w:marLeft w:val="0"/>
                                                      <w:marRight w:val="0"/>
                                                      <w:marTop w:val="0"/>
                                                      <w:marBottom w:val="0"/>
                                                      <w:divBdr>
                                                        <w:top w:val="none" w:sz="0" w:space="0" w:color="auto"/>
                                                        <w:left w:val="none" w:sz="0" w:space="0" w:color="auto"/>
                                                        <w:bottom w:val="none" w:sz="0" w:space="0" w:color="auto"/>
                                                        <w:right w:val="none" w:sz="0" w:space="0" w:color="auto"/>
                                                      </w:divBdr>
                                                      <w:divsChild>
                                                        <w:div w:id="787047120">
                                                          <w:marLeft w:val="0"/>
                                                          <w:marRight w:val="0"/>
                                                          <w:marTop w:val="0"/>
                                                          <w:marBottom w:val="390"/>
                                                          <w:divBdr>
                                                            <w:top w:val="none" w:sz="0" w:space="0" w:color="auto"/>
                                                            <w:left w:val="none" w:sz="0" w:space="0" w:color="auto"/>
                                                            <w:bottom w:val="none" w:sz="0" w:space="0" w:color="auto"/>
                                                            <w:right w:val="none" w:sz="0" w:space="0" w:color="auto"/>
                                                          </w:divBdr>
                                                          <w:divsChild>
                                                            <w:div w:id="1362776448">
                                                              <w:marLeft w:val="0"/>
                                                              <w:marRight w:val="0"/>
                                                              <w:marTop w:val="0"/>
                                                              <w:marBottom w:val="0"/>
                                                              <w:divBdr>
                                                                <w:top w:val="none" w:sz="0" w:space="0" w:color="auto"/>
                                                                <w:left w:val="none" w:sz="0" w:space="0" w:color="auto"/>
                                                                <w:bottom w:val="none" w:sz="0" w:space="0" w:color="auto"/>
                                                                <w:right w:val="none" w:sz="0" w:space="0" w:color="auto"/>
                                                              </w:divBdr>
                                                              <w:divsChild>
                                                                <w:div w:id="1880780022">
                                                                  <w:marLeft w:val="0"/>
                                                                  <w:marRight w:val="0"/>
                                                                  <w:marTop w:val="0"/>
                                                                  <w:marBottom w:val="0"/>
                                                                  <w:divBdr>
                                                                    <w:top w:val="none" w:sz="0" w:space="0" w:color="auto"/>
                                                                    <w:left w:val="none" w:sz="0" w:space="0" w:color="auto"/>
                                                                    <w:bottom w:val="none" w:sz="0" w:space="0" w:color="auto"/>
                                                                    <w:right w:val="none" w:sz="0" w:space="0" w:color="auto"/>
                                                                  </w:divBdr>
                                                                  <w:divsChild>
                                                                    <w:div w:id="439379891">
                                                                      <w:marLeft w:val="0"/>
                                                                      <w:marRight w:val="0"/>
                                                                      <w:marTop w:val="0"/>
                                                                      <w:marBottom w:val="0"/>
                                                                      <w:divBdr>
                                                                        <w:top w:val="none" w:sz="0" w:space="0" w:color="auto"/>
                                                                        <w:left w:val="none" w:sz="0" w:space="0" w:color="auto"/>
                                                                        <w:bottom w:val="none" w:sz="0" w:space="0" w:color="auto"/>
                                                                        <w:right w:val="none" w:sz="0" w:space="0" w:color="auto"/>
                                                                      </w:divBdr>
                                                                      <w:divsChild>
                                                                        <w:div w:id="340817929">
                                                                          <w:marLeft w:val="0"/>
                                                                          <w:marRight w:val="0"/>
                                                                          <w:marTop w:val="0"/>
                                                                          <w:marBottom w:val="0"/>
                                                                          <w:divBdr>
                                                                            <w:top w:val="none" w:sz="0" w:space="0" w:color="auto"/>
                                                                            <w:left w:val="none" w:sz="0" w:space="0" w:color="auto"/>
                                                                            <w:bottom w:val="none" w:sz="0" w:space="0" w:color="auto"/>
                                                                            <w:right w:val="none" w:sz="0" w:space="0" w:color="auto"/>
                                                                          </w:divBdr>
                                                                          <w:divsChild>
                                                                            <w:div w:id="1155225019">
                                                                              <w:marLeft w:val="0"/>
                                                                              <w:marRight w:val="0"/>
                                                                              <w:marTop w:val="0"/>
                                                                              <w:marBottom w:val="0"/>
                                                                              <w:divBdr>
                                                                                <w:top w:val="none" w:sz="0" w:space="0" w:color="auto"/>
                                                                                <w:left w:val="none" w:sz="0" w:space="0" w:color="auto"/>
                                                                                <w:bottom w:val="none" w:sz="0" w:space="0" w:color="auto"/>
                                                                                <w:right w:val="none" w:sz="0" w:space="0" w:color="auto"/>
                                                                              </w:divBdr>
                                                                              <w:divsChild>
                                                                                <w:div w:id="713044864">
                                                                                  <w:marLeft w:val="0"/>
                                                                                  <w:marRight w:val="0"/>
                                                                                  <w:marTop w:val="0"/>
                                                                                  <w:marBottom w:val="0"/>
                                                                                  <w:divBdr>
                                                                                    <w:top w:val="none" w:sz="0" w:space="0" w:color="auto"/>
                                                                                    <w:left w:val="none" w:sz="0" w:space="0" w:color="auto"/>
                                                                                    <w:bottom w:val="none" w:sz="0" w:space="0" w:color="auto"/>
                                                                                    <w:right w:val="none" w:sz="0" w:space="0" w:color="auto"/>
                                                                                  </w:divBdr>
                                                                                  <w:divsChild>
                                                                                    <w:div w:id="1844931950">
                                                                                      <w:marLeft w:val="0"/>
                                                                                      <w:marRight w:val="0"/>
                                                                                      <w:marTop w:val="0"/>
                                                                                      <w:marBottom w:val="0"/>
                                                                                      <w:divBdr>
                                                                                        <w:top w:val="none" w:sz="0" w:space="0" w:color="auto"/>
                                                                                        <w:left w:val="none" w:sz="0" w:space="0" w:color="auto"/>
                                                                                        <w:bottom w:val="none" w:sz="0" w:space="0" w:color="auto"/>
                                                                                        <w:right w:val="none" w:sz="0" w:space="0" w:color="auto"/>
                                                                                      </w:divBdr>
                                                                                      <w:divsChild>
                                                                                        <w:div w:id="2166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08646">
      <w:marLeft w:val="0"/>
      <w:marRight w:val="0"/>
      <w:marTop w:val="0"/>
      <w:marBottom w:val="0"/>
      <w:divBdr>
        <w:top w:val="none" w:sz="0" w:space="0" w:color="auto"/>
        <w:left w:val="none" w:sz="0" w:space="0" w:color="auto"/>
        <w:bottom w:val="none" w:sz="0" w:space="0" w:color="auto"/>
        <w:right w:val="none" w:sz="0" w:space="0" w:color="auto"/>
      </w:divBdr>
      <w:divsChild>
        <w:div w:id="1049108659">
          <w:marLeft w:val="0"/>
          <w:marRight w:val="0"/>
          <w:marTop w:val="0"/>
          <w:marBottom w:val="0"/>
          <w:divBdr>
            <w:top w:val="none" w:sz="0" w:space="0" w:color="auto"/>
            <w:left w:val="none" w:sz="0" w:space="0" w:color="auto"/>
            <w:bottom w:val="none" w:sz="0" w:space="0" w:color="auto"/>
            <w:right w:val="none" w:sz="0" w:space="0" w:color="auto"/>
          </w:divBdr>
          <w:divsChild>
            <w:div w:id="1049108650">
              <w:marLeft w:val="0"/>
              <w:marRight w:val="0"/>
              <w:marTop w:val="0"/>
              <w:marBottom w:val="0"/>
              <w:divBdr>
                <w:top w:val="none" w:sz="0" w:space="0" w:color="auto"/>
                <w:left w:val="none" w:sz="0" w:space="0" w:color="auto"/>
                <w:bottom w:val="none" w:sz="0" w:space="0" w:color="auto"/>
                <w:right w:val="none" w:sz="0" w:space="0" w:color="auto"/>
              </w:divBdr>
              <w:divsChild>
                <w:div w:id="1049108652">
                  <w:marLeft w:val="0"/>
                  <w:marRight w:val="0"/>
                  <w:marTop w:val="0"/>
                  <w:marBottom w:val="0"/>
                  <w:divBdr>
                    <w:top w:val="none" w:sz="0" w:space="0" w:color="auto"/>
                    <w:left w:val="none" w:sz="0" w:space="0" w:color="auto"/>
                    <w:bottom w:val="none" w:sz="0" w:space="0" w:color="auto"/>
                    <w:right w:val="none" w:sz="0" w:space="0" w:color="auto"/>
                  </w:divBdr>
                  <w:divsChild>
                    <w:div w:id="1049108651">
                      <w:marLeft w:val="0"/>
                      <w:marRight w:val="0"/>
                      <w:marTop w:val="0"/>
                      <w:marBottom w:val="0"/>
                      <w:divBdr>
                        <w:top w:val="none" w:sz="0" w:space="0" w:color="auto"/>
                        <w:left w:val="none" w:sz="0" w:space="0" w:color="auto"/>
                        <w:bottom w:val="none" w:sz="0" w:space="0" w:color="auto"/>
                        <w:right w:val="none" w:sz="0" w:space="0" w:color="auto"/>
                      </w:divBdr>
                      <w:divsChild>
                        <w:div w:id="1049108657">
                          <w:marLeft w:val="0"/>
                          <w:marRight w:val="0"/>
                          <w:marTop w:val="0"/>
                          <w:marBottom w:val="0"/>
                          <w:divBdr>
                            <w:top w:val="none" w:sz="0" w:space="0" w:color="auto"/>
                            <w:left w:val="none" w:sz="0" w:space="0" w:color="auto"/>
                            <w:bottom w:val="none" w:sz="0" w:space="0" w:color="auto"/>
                            <w:right w:val="none" w:sz="0" w:space="0" w:color="auto"/>
                          </w:divBdr>
                          <w:divsChild>
                            <w:div w:id="1049108645">
                              <w:marLeft w:val="0"/>
                              <w:marRight w:val="0"/>
                              <w:marTop w:val="0"/>
                              <w:marBottom w:val="0"/>
                              <w:divBdr>
                                <w:top w:val="none" w:sz="0" w:space="0" w:color="auto"/>
                                <w:left w:val="none" w:sz="0" w:space="0" w:color="auto"/>
                                <w:bottom w:val="none" w:sz="0" w:space="0" w:color="auto"/>
                                <w:right w:val="none" w:sz="0" w:space="0" w:color="auto"/>
                              </w:divBdr>
                              <w:divsChild>
                                <w:div w:id="10491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08656">
      <w:marLeft w:val="0"/>
      <w:marRight w:val="0"/>
      <w:marTop w:val="0"/>
      <w:marBottom w:val="0"/>
      <w:divBdr>
        <w:top w:val="none" w:sz="0" w:space="0" w:color="auto"/>
        <w:left w:val="none" w:sz="0" w:space="0" w:color="auto"/>
        <w:bottom w:val="none" w:sz="0" w:space="0" w:color="auto"/>
        <w:right w:val="none" w:sz="0" w:space="0" w:color="auto"/>
      </w:divBdr>
      <w:divsChild>
        <w:div w:id="1049108647">
          <w:marLeft w:val="0"/>
          <w:marRight w:val="0"/>
          <w:marTop w:val="0"/>
          <w:marBottom w:val="0"/>
          <w:divBdr>
            <w:top w:val="none" w:sz="0" w:space="0" w:color="auto"/>
            <w:left w:val="none" w:sz="0" w:space="0" w:color="auto"/>
            <w:bottom w:val="none" w:sz="0" w:space="0" w:color="auto"/>
            <w:right w:val="none" w:sz="0" w:space="0" w:color="auto"/>
          </w:divBdr>
          <w:divsChild>
            <w:div w:id="1049108660">
              <w:marLeft w:val="0"/>
              <w:marRight w:val="0"/>
              <w:marTop w:val="0"/>
              <w:marBottom w:val="0"/>
              <w:divBdr>
                <w:top w:val="none" w:sz="0" w:space="0" w:color="auto"/>
                <w:left w:val="none" w:sz="0" w:space="0" w:color="auto"/>
                <w:bottom w:val="none" w:sz="0" w:space="0" w:color="auto"/>
                <w:right w:val="none" w:sz="0" w:space="0" w:color="auto"/>
              </w:divBdr>
              <w:divsChild>
                <w:div w:id="1049108658">
                  <w:marLeft w:val="0"/>
                  <w:marRight w:val="0"/>
                  <w:marTop w:val="0"/>
                  <w:marBottom w:val="0"/>
                  <w:divBdr>
                    <w:top w:val="none" w:sz="0" w:space="0" w:color="auto"/>
                    <w:left w:val="none" w:sz="0" w:space="0" w:color="auto"/>
                    <w:bottom w:val="none" w:sz="0" w:space="0" w:color="auto"/>
                    <w:right w:val="none" w:sz="0" w:space="0" w:color="auto"/>
                  </w:divBdr>
                  <w:divsChild>
                    <w:div w:id="1049108648">
                      <w:marLeft w:val="0"/>
                      <w:marRight w:val="0"/>
                      <w:marTop w:val="0"/>
                      <w:marBottom w:val="0"/>
                      <w:divBdr>
                        <w:top w:val="none" w:sz="0" w:space="0" w:color="auto"/>
                        <w:left w:val="none" w:sz="0" w:space="0" w:color="auto"/>
                        <w:bottom w:val="none" w:sz="0" w:space="0" w:color="auto"/>
                        <w:right w:val="none" w:sz="0" w:space="0" w:color="auto"/>
                      </w:divBdr>
                      <w:divsChild>
                        <w:div w:id="1049108649">
                          <w:marLeft w:val="0"/>
                          <w:marRight w:val="0"/>
                          <w:marTop w:val="0"/>
                          <w:marBottom w:val="0"/>
                          <w:divBdr>
                            <w:top w:val="none" w:sz="0" w:space="0" w:color="auto"/>
                            <w:left w:val="none" w:sz="0" w:space="0" w:color="auto"/>
                            <w:bottom w:val="none" w:sz="0" w:space="0" w:color="auto"/>
                            <w:right w:val="none" w:sz="0" w:space="0" w:color="auto"/>
                          </w:divBdr>
                          <w:divsChild>
                            <w:div w:id="1049108654">
                              <w:marLeft w:val="0"/>
                              <w:marRight w:val="0"/>
                              <w:marTop w:val="0"/>
                              <w:marBottom w:val="0"/>
                              <w:divBdr>
                                <w:top w:val="none" w:sz="0" w:space="0" w:color="auto"/>
                                <w:left w:val="none" w:sz="0" w:space="0" w:color="auto"/>
                                <w:bottom w:val="none" w:sz="0" w:space="0" w:color="auto"/>
                                <w:right w:val="none" w:sz="0" w:space="0" w:color="auto"/>
                              </w:divBdr>
                              <w:divsChild>
                                <w:div w:id="104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is.Zarins@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Ziemeļu Dimensijas transporta un loģistikas Partnerības Sekretariāta līguma finanšu pielikums (tulkojums)</vt:lpstr>
    </vt:vector>
  </TitlesOfParts>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Nr.2 Līgumā par Ziemeļu dimensijas Transporta un loģistikas partnerības sekretariātu </dc:title>
  <dc:subject>pielikums</dc:subject>
  <dc:creator/>
  <dc:description>aldis.zarins@sam.gov.lv, tālr. 67028266</dc:description>
  <cp:lastModifiedBy/>
  <cp:revision>1</cp:revision>
  <cp:lastPrinted>2010-12-07T11:33:00Z</cp:lastPrinted>
  <dcterms:created xsi:type="dcterms:W3CDTF">2018-10-04T05:20:00Z</dcterms:created>
  <dcterms:modified xsi:type="dcterms:W3CDTF">2018-10-24T08:28:00Z</dcterms:modified>
</cp:coreProperties>
</file>