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640EAC" w:rsidP="00640EAC" w14:paraId="04F7D3FA" w14:textId="365BA504">
      <w:pPr>
        <w:jc w:val="right"/>
        <w:rPr>
          <w:i/>
          <w:szCs w:val="28"/>
        </w:rPr>
      </w:pPr>
      <w:r>
        <w:rPr>
          <w:i/>
          <w:szCs w:val="28"/>
        </w:rPr>
        <w:t>2</w:t>
      </w:r>
      <w:r w:rsidRPr="00640EAC" w:rsidR="004B6C9B">
        <w:rPr>
          <w:i/>
          <w:szCs w:val="28"/>
        </w:rPr>
        <w:t>.pielikums</w:t>
      </w:r>
    </w:p>
    <w:p w:rsidR="00640EAC" w:rsidRPr="00640EAC" w:rsidP="00640EAC" w14:paraId="328BCE9A" w14:textId="77777777">
      <w:pPr>
        <w:jc w:val="right"/>
        <w:rPr>
          <w:i/>
          <w:szCs w:val="28"/>
        </w:rPr>
      </w:pPr>
    </w:p>
    <w:p w:rsidR="009C0DD4" w:rsidRPr="00AC43C6" w:rsidP="00AC43C6" w14:paraId="3881A6F0" w14:textId="1BB43C77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Rīgas p</w:t>
      </w:r>
      <w:r w:rsidR="00AC43C6">
        <w:rPr>
          <w:b/>
          <w:szCs w:val="28"/>
        </w:rPr>
        <w:t>ašvaldības īstenotās kontroles un uzraudzības darbības pirms un pēc ielu tirdzniecības atļaujas izsniegšanas</w:t>
      </w:r>
    </w:p>
    <w:p w:rsidR="00CA0D39" w14:paraId="6EDF4A78" w14:textId="32105709">
      <w:pPr>
        <w:rPr>
          <w:sz w:val="32"/>
          <w:szCs w:val="24"/>
        </w:rPr>
      </w:pPr>
    </w:p>
    <w:p w:rsidR="007B7152" w:rsidP="007B7152" w14:paraId="6500FDDC" w14:textId="77777777">
      <w:pPr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Pēc iesnieguma saņemšanas Rīgas pilsētas pašvaldībā tiek veiktas šādas kontroles un uzraudzības funkcijas: </w:t>
      </w:r>
    </w:p>
    <w:p w:rsidR="007B7152" w:rsidP="007B7152" w14:paraId="7217D462" w14:textId="77777777">
      <w:pPr>
        <w:numPr>
          <w:ilvl w:val="0"/>
          <w:numId w:val="7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iesniegto dokumentu pārbaude; </w:t>
      </w:r>
    </w:p>
    <w:p w:rsidR="007B7152" w:rsidP="007B7152" w14:paraId="173BB049" w14:textId="167F079D">
      <w:pPr>
        <w:numPr>
          <w:ilvl w:val="0"/>
          <w:numId w:val="7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apliecinājumu par V</w:t>
      </w:r>
      <w:r w:rsidR="001926D6">
        <w:rPr>
          <w:rFonts w:cs="Times New Roman"/>
          <w:sz w:val="26"/>
          <w:szCs w:val="26"/>
        </w:rPr>
        <w:t>alsts ieņēmumu dienestā</w:t>
      </w:r>
      <w:r>
        <w:rPr>
          <w:rFonts w:cs="Times New Roman"/>
          <w:sz w:val="26"/>
          <w:szCs w:val="26"/>
        </w:rPr>
        <w:t xml:space="preserve"> reģistrētas nodokļu un citu maksājumu reģistrēšanas elektroniskās ierīces vai iekārtas tehniskās pases vai V</w:t>
      </w:r>
      <w:r w:rsidR="001926D6">
        <w:rPr>
          <w:rFonts w:cs="Times New Roman"/>
          <w:sz w:val="26"/>
          <w:szCs w:val="26"/>
        </w:rPr>
        <w:t>alsts ieņēmumu dienestā</w:t>
      </w:r>
      <w:r>
        <w:rPr>
          <w:rFonts w:cs="Times New Roman"/>
          <w:sz w:val="26"/>
          <w:szCs w:val="26"/>
        </w:rPr>
        <w:t xml:space="preserve"> reģistrētu </w:t>
      </w:r>
      <w:r>
        <w:rPr>
          <w:rFonts w:cs="Times New Roman"/>
          <w:sz w:val="26"/>
          <w:szCs w:val="26"/>
        </w:rPr>
        <w:t>kvīšu</w:t>
      </w:r>
      <w:r>
        <w:rPr>
          <w:rFonts w:cs="Times New Roman"/>
          <w:sz w:val="26"/>
          <w:szCs w:val="26"/>
        </w:rPr>
        <w:t xml:space="preserve"> esību, pārbaude V</w:t>
      </w:r>
      <w:r w:rsidR="001926D6">
        <w:rPr>
          <w:rFonts w:cs="Times New Roman"/>
          <w:sz w:val="26"/>
          <w:szCs w:val="26"/>
        </w:rPr>
        <w:t>alsts ieņēmumu dienesta</w:t>
      </w:r>
      <w:r>
        <w:rPr>
          <w:rFonts w:cs="Times New Roman"/>
          <w:sz w:val="26"/>
          <w:szCs w:val="26"/>
        </w:rPr>
        <w:t xml:space="preserve"> datu bāzē; </w:t>
      </w:r>
    </w:p>
    <w:p w:rsidR="007B7152" w:rsidP="007B7152" w14:paraId="67E69D95" w14:textId="3103590B">
      <w:pPr>
        <w:numPr>
          <w:ilvl w:val="0"/>
          <w:numId w:val="7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no fiziskām personām, kurām nav jāreģistrē saimnieciskā darbība, tiek pieprasīta pašaudzētas produkcijas izcelsmes vietu apliecinoši dokumenti, vai P</w:t>
      </w:r>
      <w:r w:rsidR="001926D6">
        <w:rPr>
          <w:rFonts w:cs="Times New Roman"/>
          <w:sz w:val="26"/>
          <w:szCs w:val="26"/>
        </w:rPr>
        <w:t>ārtikas un veterinārā dienesta</w:t>
      </w:r>
      <w:r>
        <w:rPr>
          <w:rFonts w:cs="Times New Roman"/>
          <w:sz w:val="26"/>
          <w:szCs w:val="26"/>
        </w:rPr>
        <w:t xml:space="preserve"> reģistrācijas apliecība  pārtikas produktu ražošanai mājas apstākļos, informācija tiek pārbaudīta P</w:t>
      </w:r>
      <w:r w:rsidR="001926D6">
        <w:rPr>
          <w:rFonts w:cs="Times New Roman"/>
          <w:sz w:val="26"/>
          <w:szCs w:val="26"/>
        </w:rPr>
        <w:t>ārtikas un veterinārā dienesta</w:t>
      </w:r>
      <w:r>
        <w:rPr>
          <w:rFonts w:cs="Times New Roman"/>
          <w:sz w:val="26"/>
          <w:szCs w:val="26"/>
        </w:rPr>
        <w:t xml:space="preserve"> datu bāzē;</w:t>
      </w:r>
    </w:p>
    <w:p w:rsidR="007B7152" w:rsidP="007B7152" w14:paraId="15385EC2" w14:textId="77777777">
      <w:pPr>
        <w:numPr>
          <w:ilvl w:val="0"/>
          <w:numId w:val="7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informācija par tirdzniecības dalībnieka pārkāpumiem no Rīgas pašvaldības policijas tiek pieprasīta atļaujas sabiedriskās ēdināšanas pakalpojumu sniegšanai izsniegšanas gadījumos;</w:t>
      </w:r>
    </w:p>
    <w:p w:rsidR="007B7152" w:rsidP="007B7152" w14:paraId="2E97F518" w14:textId="77777777">
      <w:pPr>
        <w:numPr>
          <w:ilvl w:val="0"/>
          <w:numId w:val="7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mazajā alkoholisko dzērienu darītavā ražota vīna, raudzēto dzērienu un pārējo alkoholisko dzērienu mazumtirdzniecība stikla vai citā plīstošā iepakojumā pasākumu laikā tiek saskaņota ar Rīgas pašvaldības policiju.</w:t>
      </w:r>
    </w:p>
    <w:p w:rsidR="007B7152" w:rsidP="007B7152" w14:paraId="16A2718A" w14:textId="77777777">
      <w:pPr>
        <w:jc w:val="both"/>
        <w:rPr>
          <w:rFonts w:cs="Times New Roman"/>
          <w:sz w:val="26"/>
          <w:szCs w:val="26"/>
        </w:rPr>
      </w:pPr>
    </w:p>
    <w:p w:rsidR="007B7152" w:rsidP="007B7152" w14:paraId="6BF5B01A" w14:textId="77777777">
      <w:pPr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Pēc atļaujas izsniegšanas Rīgas pilsētas pašvaldības izpilddirekcijas, īstenojot uzraudzības un kontroles darbības, veic tirdzniecības vietās pārbaudes un atbilstoši savai kompetencei pārbauda: </w:t>
      </w:r>
    </w:p>
    <w:p w:rsidR="007B7152" w:rsidP="007B7152" w14:paraId="4B71C011" w14:textId="77777777">
      <w:pPr>
        <w:numPr>
          <w:ilvl w:val="0"/>
          <w:numId w:val="8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tirdzniecības dalībnieka identitāti; </w:t>
      </w:r>
    </w:p>
    <w:p w:rsidR="007B7152" w:rsidP="007B7152" w14:paraId="65E2384C" w14:textId="77777777">
      <w:pPr>
        <w:numPr>
          <w:ilvl w:val="0"/>
          <w:numId w:val="8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saskaņotās tirdzniecības vietas izvietojumu un aizņemamo platību;</w:t>
      </w:r>
    </w:p>
    <w:p w:rsidR="007B7152" w:rsidP="007B7152" w14:paraId="32969992" w14:textId="77777777">
      <w:pPr>
        <w:numPr>
          <w:ilvl w:val="0"/>
          <w:numId w:val="8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atļaujā norādītā sortimenta atbilstību; </w:t>
      </w:r>
    </w:p>
    <w:p w:rsidR="007B7152" w:rsidP="007B7152" w14:paraId="568E4756" w14:textId="77777777">
      <w:pPr>
        <w:numPr>
          <w:ilvl w:val="0"/>
          <w:numId w:val="8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cenu zīmju izvietošanu, pavaddokumentu  un darba tiesisko dokumentu esību tirdzniecības vietā. </w:t>
      </w:r>
    </w:p>
    <w:p w:rsidR="007B7152" w:rsidP="007B7152" w14:paraId="2B538B28" w14:textId="77777777">
      <w:pPr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Ja rodas aizdomas par pārdodamo preču izcelsmi (pašu ražotajai lauksaimniecības produkcijai), tiek apsekota lauksaimniecības produktu audzēšanas vieta. </w:t>
      </w:r>
    </w:p>
    <w:p w:rsidR="007B7152" w:rsidP="007B7152" w14:paraId="3F0E3A00" w14:textId="77777777">
      <w:pPr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Par veiktajām pārbaudēm tiek sastādīti akti un par konstatētajiem pārkāpumiem informēti atbildīgie dienesti.</w:t>
      </w:r>
    </w:p>
    <w:p w:rsidR="007B7152" w:rsidP="007B7152" w14:paraId="1FD3DBE2" w14:textId="77777777">
      <w:pPr>
        <w:ind w:firstLine="360"/>
        <w:jc w:val="both"/>
        <w:rPr>
          <w:rFonts w:cs="Times New Roman"/>
          <w:sz w:val="26"/>
          <w:szCs w:val="26"/>
        </w:rPr>
      </w:pPr>
    </w:p>
    <w:p w:rsidR="007B7152" w:rsidP="007B7152" w14:paraId="1DA72453" w14:textId="465E6604">
      <w:pPr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Papildus par ielu tirdzniecību vai ielu</w:t>
      </w:r>
      <w:bookmarkStart w:id="0" w:name="_GoBack"/>
      <w:bookmarkEnd w:id="0"/>
      <w:r>
        <w:rPr>
          <w:rFonts w:cs="Times New Roman"/>
          <w:sz w:val="26"/>
          <w:szCs w:val="26"/>
        </w:rPr>
        <w:t xml:space="preserve"> tirdzniecības organizēšanu pasākuma laikā pēc atļaujas izsniegšanas informācija tiek nosūtīta Rīgas pašvaldības policijai un P</w:t>
      </w:r>
      <w:r w:rsidR="001926D6">
        <w:rPr>
          <w:rFonts w:cs="Times New Roman"/>
          <w:sz w:val="26"/>
          <w:szCs w:val="26"/>
        </w:rPr>
        <w:t>ārtikas un veterinārajam dienestam</w:t>
      </w:r>
      <w:r>
        <w:rPr>
          <w:rFonts w:cs="Times New Roman"/>
          <w:sz w:val="26"/>
          <w:szCs w:val="26"/>
        </w:rPr>
        <w:t xml:space="preserve">. </w:t>
      </w:r>
    </w:p>
    <w:p w:rsidR="00067BB9" w14:paraId="0738C765" w14:textId="77777777">
      <w:pPr>
        <w:rPr>
          <w:sz w:val="32"/>
          <w:szCs w:val="24"/>
        </w:rPr>
      </w:pPr>
    </w:p>
    <w:p w:rsidR="00CA0D39" w14:paraId="28463374" w14:textId="77777777">
      <w:pPr>
        <w:rPr>
          <w:sz w:val="32"/>
          <w:szCs w:val="24"/>
        </w:rPr>
      </w:pPr>
    </w:p>
    <w:p w:rsidR="00552B3E" w:rsidRPr="00F960F4" w:rsidP="00552B3E" w14:paraId="2830A0BD" w14:textId="77777777">
      <w:pPr>
        <w:jc w:val="both"/>
        <w:rPr>
          <w:sz w:val="26"/>
          <w:szCs w:val="26"/>
        </w:rPr>
      </w:pPr>
      <w:r w:rsidRPr="00F960F4">
        <w:rPr>
          <w:sz w:val="26"/>
          <w:szCs w:val="26"/>
        </w:rPr>
        <w:t>Ministru prezidenta biedrs,</w:t>
      </w:r>
    </w:p>
    <w:p w:rsidR="00552B3E" w:rsidRPr="00F960F4" w:rsidP="00552B3E" w14:paraId="6C9343F4" w14:textId="77777777">
      <w:pPr>
        <w:ind w:left="85" w:right="85"/>
        <w:jc w:val="both"/>
        <w:rPr>
          <w:sz w:val="26"/>
          <w:szCs w:val="26"/>
        </w:rPr>
      </w:pPr>
      <w:r w:rsidRPr="00F960F4">
        <w:rPr>
          <w:sz w:val="26"/>
          <w:szCs w:val="26"/>
        </w:rPr>
        <w:t>ekonomikas ministrs</w:t>
      </w:r>
      <w:r w:rsidRPr="00F960F4">
        <w:rPr>
          <w:sz w:val="26"/>
          <w:szCs w:val="26"/>
        </w:rPr>
        <w:tab/>
      </w:r>
      <w:r w:rsidRPr="00F960F4">
        <w:rPr>
          <w:sz w:val="26"/>
          <w:szCs w:val="26"/>
        </w:rPr>
        <w:tab/>
      </w:r>
      <w:r w:rsidRPr="00F960F4">
        <w:rPr>
          <w:sz w:val="26"/>
          <w:szCs w:val="26"/>
        </w:rPr>
        <w:tab/>
      </w:r>
      <w:r w:rsidRPr="00F960F4">
        <w:rPr>
          <w:sz w:val="26"/>
          <w:szCs w:val="26"/>
        </w:rPr>
        <w:tab/>
      </w:r>
      <w:r w:rsidRPr="00F960F4">
        <w:rPr>
          <w:sz w:val="26"/>
          <w:szCs w:val="26"/>
        </w:rPr>
        <w:tab/>
      </w:r>
      <w:r w:rsidRPr="00F960F4">
        <w:rPr>
          <w:sz w:val="26"/>
          <w:szCs w:val="26"/>
        </w:rPr>
        <w:tab/>
      </w:r>
      <w:r w:rsidRPr="00F960F4">
        <w:rPr>
          <w:sz w:val="26"/>
          <w:szCs w:val="26"/>
        </w:rPr>
        <w:tab/>
      </w:r>
      <w:r w:rsidRPr="00F960F4">
        <w:rPr>
          <w:sz w:val="26"/>
          <w:szCs w:val="26"/>
        </w:rPr>
        <w:t>A.Ašeradens</w:t>
      </w:r>
    </w:p>
    <w:p w:rsidR="00552B3E" w:rsidRPr="00F960F4" w:rsidP="00552B3E" w14:paraId="68A2EAEA" w14:textId="77777777">
      <w:pPr>
        <w:jc w:val="both"/>
        <w:rPr>
          <w:sz w:val="26"/>
          <w:szCs w:val="26"/>
        </w:rPr>
      </w:pPr>
    </w:p>
    <w:p w:rsidR="00552B3E" w:rsidRPr="00F960F4" w:rsidP="00552B3E" w14:paraId="4D1AF5D6" w14:textId="77777777">
      <w:pPr>
        <w:jc w:val="both"/>
        <w:rPr>
          <w:sz w:val="26"/>
          <w:szCs w:val="26"/>
        </w:rPr>
      </w:pPr>
      <w:r w:rsidRPr="00F960F4">
        <w:rPr>
          <w:sz w:val="26"/>
          <w:szCs w:val="26"/>
        </w:rPr>
        <w:t>Vīza:</w:t>
      </w:r>
    </w:p>
    <w:p w:rsidR="00001757" w:rsidRPr="005A5595" w:rsidP="001926D6" w14:paraId="3E5B8BF9" w14:textId="2E7C7EAC">
      <w:pPr>
        <w:rPr>
          <w:sz w:val="26"/>
          <w:szCs w:val="26"/>
        </w:rPr>
      </w:pPr>
      <w:r w:rsidRPr="00F960F4">
        <w:rPr>
          <w:sz w:val="26"/>
          <w:szCs w:val="26"/>
        </w:rPr>
        <w:t>valsts sekretārs</w:t>
      </w:r>
      <w:r w:rsidRPr="00F960F4">
        <w:rPr>
          <w:sz w:val="26"/>
          <w:szCs w:val="26"/>
        </w:rPr>
        <w:tab/>
      </w:r>
      <w:r w:rsidRPr="00F960F4">
        <w:rPr>
          <w:sz w:val="26"/>
          <w:szCs w:val="26"/>
        </w:rPr>
        <w:tab/>
      </w:r>
      <w:r w:rsidRPr="00F960F4">
        <w:rPr>
          <w:sz w:val="26"/>
          <w:szCs w:val="26"/>
        </w:rPr>
        <w:tab/>
      </w:r>
      <w:r w:rsidRPr="00F960F4">
        <w:rPr>
          <w:sz w:val="26"/>
          <w:szCs w:val="26"/>
        </w:rPr>
        <w:tab/>
      </w:r>
      <w:r w:rsidRPr="00F960F4">
        <w:rPr>
          <w:sz w:val="26"/>
          <w:szCs w:val="26"/>
        </w:rPr>
        <w:tab/>
      </w:r>
      <w:r w:rsidRPr="00F960F4">
        <w:rPr>
          <w:sz w:val="26"/>
          <w:szCs w:val="26"/>
        </w:rPr>
        <w:tab/>
      </w:r>
      <w:r w:rsidRPr="00F960F4">
        <w:rPr>
          <w:sz w:val="26"/>
          <w:szCs w:val="26"/>
        </w:rPr>
        <w:tab/>
      </w:r>
      <w:r w:rsidRPr="00F960F4">
        <w:rPr>
          <w:sz w:val="26"/>
          <w:szCs w:val="26"/>
        </w:rPr>
        <w:tab/>
      </w:r>
      <w:r w:rsidRPr="00F960F4" w:rsidR="005A5595">
        <w:rPr>
          <w:sz w:val="26"/>
          <w:szCs w:val="26"/>
        </w:rPr>
        <w:t>Ē</w:t>
      </w:r>
      <w:r w:rsidRPr="00F960F4">
        <w:rPr>
          <w:sz w:val="26"/>
          <w:szCs w:val="26"/>
        </w:rPr>
        <w:t>.</w:t>
      </w:r>
      <w:r w:rsidRPr="00F960F4" w:rsidR="005A5595">
        <w:rPr>
          <w:sz w:val="26"/>
          <w:szCs w:val="26"/>
        </w:rPr>
        <w:t>Eglītis</w:t>
      </w:r>
    </w:p>
    <w:sectPr w:rsidSect="00900E76">
      <w:footerReference w:type="default" r:id="rId5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2B3E" w:rsidRPr="00552B3E" w14:paraId="715FF4F1" w14:textId="0A811E72">
    <w:pPr>
      <w:pStyle w:val="Footer"/>
      <w:rPr>
        <w:sz w:val="20"/>
        <w:szCs w:val="20"/>
      </w:rPr>
    </w:pPr>
    <w:r w:rsidRPr="00552B3E">
      <w:rPr>
        <w:sz w:val="20"/>
        <w:szCs w:val="20"/>
      </w:rPr>
      <w:t>EMZinop</w:t>
    </w:r>
    <w:r w:rsidR="00FB575A">
      <w:rPr>
        <w:sz w:val="20"/>
        <w:szCs w:val="20"/>
      </w:rPr>
      <w:t>2</w:t>
    </w:r>
    <w:r w:rsidRPr="00552B3E">
      <w:rPr>
        <w:sz w:val="20"/>
        <w:szCs w:val="20"/>
      </w:rPr>
      <w:t>_</w:t>
    </w:r>
    <w:r w:rsidR="00F70582">
      <w:rPr>
        <w:sz w:val="20"/>
        <w:szCs w:val="20"/>
      </w:rPr>
      <w:t>11</w:t>
    </w:r>
    <w:r w:rsidR="00241F54">
      <w:rPr>
        <w:sz w:val="20"/>
        <w:szCs w:val="20"/>
      </w:rPr>
      <w:t>0</w:t>
    </w:r>
    <w:r w:rsidR="00FB575A">
      <w:rPr>
        <w:sz w:val="20"/>
        <w:szCs w:val="20"/>
      </w:rPr>
      <w:t>9</w:t>
    </w:r>
    <w:r w:rsidRPr="00552B3E">
      <w:rPr>
        <w:sz w:val="20"/>
        <w:szCs w:val="20"/>
      </w:rPr>
      <w:t>18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CDF7C8A"/>
    <w:multiLevelType w:val="hybridMultilevel"/>
    <w:tmpl w:val="B842478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A707990"/>
    <w:multiLevelType w:val="hybridMultilevel"/>
    <w:tmpl w:val="A8DA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1EBE13D4"/>
    <w:multiLevelType w:val="hybridMultilevel"/>
    <w:tmpl w:val="2450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DF21ADC"/>
    <w:multiLevelType w:val="hybridMultilevel"/>
    <w:tmpl w:val="4CE0C0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1">
    <w:nsid w:val="3FBC43A1"/>
    <w:multiLevelType w:val="hybridMultilevel"/>
    <w:tmpl w:val="5E90545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1">
    <w:nsid w:val="62B222CA"/>
    <w:multiLevelType w:val="hybridMultilevel"/>
    <w:tmpl w:val="5482882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6D84565"/>
    <w:multiLevelType w:val="hybridMultilevel"/>
    <w:tmpl w:val="EAB4C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34322D7"/>
    <w:multiLevelType w:val="hybridMultilevel"/>
    <w:tmpl w:val="8D403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AD"/>
    <w:rsid w:val="00001757"/>
    <w:rsid w:val="0006463C"/>
    <w:rsid w:val="000654FF"/>
    <w:rsid w:val="00067BB9"/>
    <w:rsid w:val="00083204"/>
    <w:rsid w:val="000B6F12"/>
    <w:rsid w:val="000C4B03"/>
    <w:rsid w:val="000C5EBA"/>
    <w:rsid w:val="000F2ADA"/>
    <w:rsid w:val="000F616E"/>
    <w:rsid w:val="00101B0D"/>
    <w:rsid w:val="001113CA"/>
    <w:rsid w:val="0014613B"/>
    <w:rsid w:val="00165D93"/>
    <w:rsid w:val="00177F8E"/>
    <w:rsid w:val="00185620"/>
    <w:rsid w:val="00185E5B"/>
    <w:rsid w:val="001916DA"/>
    <w:rsid w:val="001926D6"/>
    <w:rsid w:val="001A4197"/>
    <w:rsid w:val="001C745B"/>
    <w:rsid w:val="001D0B84"/>
    <w:rsid w:val="001F185C"/>
    <w:rsid w:val="00203C67"/>
    <w:rsid w:val="00222769"/>
    <w:rsid w:val="00222814"/>
    <w:rsid w:val="00241F54"/>
    <w:rsid w:val="00247909"/>
    <w:rsid w:val="0025505B"/>
    <w:rsid w:val="00260DDD"/>
    <w:rsid w:val="00262ABF"/>
    <w:rsid w:val="00263F30"/>
    <w:rsid w:val="0026705F"/>
    <w:rsid w:val="00270C90"/>
    <w:rsid w:val="00283DE8"/>
    <w:rsid w:val="002845FC"/>
    <w:rsid w:val="00284767"/>
    <w:rsid w:val="00290341"/>
    <w:rsid w:val="0029355D"/>
    <w:rsid w:val="00293913"/>
    <w:rsid w:val="002964FE"/>
    <w:rsid w:val="002A5005"/>
    <w:rsid w:val="002D377E"/>
    <w:rsid w:val="003069E4"/>
    <w:rsid w:val="00325100"/>
    <w:rsid w:val="0033440D"/>
    <w:rsid w:val="0035065B"/>
    <w:rsid w:val="00365666"/>
    <w:rsid w:val="003763A2"/>
    <w:rsid w:val="00385791"/>
    <w:rsid w:val="003B1CC6"/>
    <w:rsid w:val="003B1E64"/>
    <w:rsid w:val="003E1765"/>
    <w:rsid w:val="00401BFA"/>
    <w:rsid w:val="004302D9"/>
    <w:rsid w:val="004345D0"/>
    <w:rsid w:val="00474534"/>
    <w:rsid w:val="004B6C9B"/>
    <w:rsid w:val="004C4AE7"/>
    <w:rsid w:val="004D7D65"/>
    <w:rsid w:val="004E06E3"/>
    <w:rsid w:val="00506040"/>
    <w:rsid w:val="005200C6"/>
    <w:rsid w:val="00535A70"/>
    <w:rsid w:val="005431A0"/>
    <w:rsid w:val="00552B3E"/>
    <w:rsid w:val="00555643"/>
    <w:rsid w:val="005561DE"/>
    <w:rsid w:val="00594AE3"/>
    <w:rsid w:val="005A5595"/>
    <w:rsid w:val="005D0BC6"/>
    <w:rsid w:val="005E38CC"/>
    <w:rsid w:val="005F5583"/>
    <w:rsid w:val="005F5A32"/>
    <w:rsid w:val="00614612"/>
    <w:rsid w:val="00614EA1"/>
    <w:rsid w:val="00617D3E"/>
    <w:rsid w:val="00640EAC"/>
    <w:rsid w:val="006603CC"/>
    <w:rsid w:val="006772CA"/>
    <w:rsid w:val="006A7732"/>
    <w:rsid w:val="006D6F24"/>
    <w:rsid w:val="00745AFF"/>
    <w:rsid w:val="00763F50"/>
    <w:rsid w:val="00764D15"/>
    <w:rsid w:val="0078247F"/>
    <w:rsid w:val="00790284"/>
    <w:rsid w:val="0079227E"/>
    <w:rsid w:val="00796141"/>
    <w:rsid w:val="007B0AA2"/>
    <w:rsid w:val="007B7152"/>
    <w:rsid w:val="007B7C63"/>
    <w:rsid w:val="007D2DB0"/>
    <w:rsid w:val="00801875"/>
    <w:rsid w:val="008249AD"/>
    <w:rsid w:val="00834221"/>
    <w:rsid w:val="00844172"/>
    <w:rsid w:val="00854393"/>
    <w:rsid w:val="008555E0"/>
    <w:rsid w:val="00857DDC"/>
    <w:rsid w:val="00877319"/>
    <w:rsid w:val="0088655F"/>
    <w:rsid w:val="008868D6"/>
    <w:rsid w:val="00892723"/>
    <w:rsid w:val="008A0023"/>
    <w:rsid w:val="008A14F7"/>
    <w:rsid w:val="008A2CB5"/>
    <w:rsid w:val="008D3616"/>
    <w:rsid w:val="00900E76"/>
    <w:rsid w:val="00904436"/>
    <w:rsid w:val="009054CD"/>
    <w:rsid w:val="00910565"/>
    <w:rsid w:val="00963F25"/>
    <w:rsid w:val="00964BD9"/>
    <w:rsid w:val="009842B1"/>
    <w:rsid w:val="009A3853"/>
    <w:rsid w:val="009B0D8E"/>
    <w:rsid w:val="009B7BF4"/>
    <w:rsid w:val="009C0DD4"/>
    <w:rsid w:val="009E077E"/>
    <w:rsid w:val="009E5262"/>
    <w:rsid w:val="009F1C24"/>
    <w:rsid w:val="009F5AFA"/>
    <w:rsid w:val="009F7448"/>
    <w:rsid w:val="00A16496"/>
    <w:rsid w:val="00A35154"/>
    <w:rsid w:val="00A41A34"/>
    <w:rsid w:val="00A4729E"/>
    <w:rsid w:val="00A53046"/>
    <w:rsid w:val="00A667FE"/>
    <w:rsid w:val="00A70ECC"/>
    <w:rsid w:val="00A75B80"/>
    <w:rsid w:val="00A75D24"/>
    <w:rsid w:val="00A82791"/>
    <w:rsid w:val="00A86960"/>
    <w:rsid w:val="00A94E8B"/>
    <w:rsid w:val="00AA4C7B"/>
    <w:rsid w:val="00AC43C6"/>
    <w:rsid w:val="00AF08E2"/>
    <w:rsid w:val="00AF30F7"/>
    <w:rsid w:val="00AF4D17"/>
    <w:rsid w:val="00AF6970"/>
    <w:rsid w:val="00AF6FD7"/>
    <w:rsid w:val="00B060BF"/>
    <w:rsid w:val="00B22FF3"/>
    <w:rsid w:val="00B27613"/>
    <w:rsid w:val="00B7786A"/>
    <w:rsid w:val="00B933F6"/>
    <w:rsid w:val="00BA471E"/>
    <w:rsid w:val="00BD6828"/>
    <w:rsid w:val="00BE38F0"/>
    <w:rsid w:val="00BE4CCA"/>
    <w:rsid w:val="00BF1E27"/>
    <w:rsid w:val="00C2412E"/>
    <w:rsid w:val="00C34515"/>
    <w:rsid w:val="00C410F3"/>
    <w:rsid w:val="00C5456A"/>
    <w:rsid w:val="00C63F61"/>
    <w:rsid w:val="00C64BCE"/>
    <w:rsid w:val="00C84A29"/>
    <w:rsid w:val="00C95C31"/>
    <w:rsid w:val="00C9729B"/>
    <w:rsid w:val="00CA0D39"/>
    <w:rsid w:val="00CA63A2"/>
    <w:rsid w:val="00CD24D4"/>
    <w:rsid w:val="00CE0DA5"/>
    <w:rsid w:val="00D04DAD"/>
    <w:rsid w:val="00D10A58"/>
    <w:rsid w:val="00D21AAD"/>
    <w:rsid w:val="00D30540"/>
    <w:rsid w:val="00D44B84"/>
    <w:rsid w:val="00D748EB"/>
    <w:rsid w:val="00D833E0"/>
    <w:rsid w:val="00D8677F"/>
    <w:rsid w:val="00D9466D"/>
    <w:rsid w:val="00DB03F8"/>
    <w:rsid w:val="00DB62AA"/>
    <w:rsid w:val="00DD0AF8"/>
    <w:rsid w:val="00DD4F4E"/>
    <w:rsid w:val="00DE12CA"/>
    <w:rsid w:val="00DF502D"/>
    <w:rsid w:val="00E21F39"/>
    <w:rsid w:val="00E45250"/>
    <w:rsid w:val="00E46353"/>
    <w:rsid w:val="00E737AB"/>
    <w:rsid w:val="00E77178"/>
    <w:rsid w:val="00E77F1B"/>
    <w:rsid w:val="00E8184F"/>
    <w:rsid w:val="00E83FFF"/>
    <w:rsid w:val="00E95EB9"/>
    <w:rsid w:val="00E97375"/>
    <w:rsid w:val="00EC188E"/>
    <w:rsid w:val="00EC653E"/>
    <w:rsid w:val="00ED72F1"/>
    <w:rsid w:val="00EF0EC2"/>
    <w:rsid w:val="00F017BA"/>
    <w:rsid w:val="00F05FA5"/>
    <w:rsid w:val="00F075E3"/>
    <w:rsid w:val="00F176B7"/>
    <w:rsid w:val="00F3169F"/>
    <w:rsid w:val="00F36E4B"/>
    <w:rsid w:val="00F4015C"/>
    <w:rsid w:val="00F70582"/>
    <w:rsid w:val="00F76388"/>
    <w:rsid w:val="00F93D6C"/>
    <w:rsid w:val="00F960F4"/>
    <w:rsid w:val="00FB575A"/>
    <w:rsid w:val="00FC0DA4"/>
    <w:rsid w:val="00FC21C2"/>
    <w:rsid w:val="00FD1BD8"/>
    <w:rsid w:val="00FE59E6"/>
    <w:rsid w:val="00FF794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67D31CC-F441-4B2E-9518-160C19F7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F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F12"/>
  </w:style>
  <w:style w:type="paragraph" w:styleId="Footer">
    <w:name w:val="footer"/>
    <w:basedOn w:val="Normal"/>
    <w:link w:val="FooterChar"/>
    <w:uiPriority w:val="99"/>
    <w:unhideWhenUsed/>
    <w:rsid w:val="000B6F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F12"/>
  </w:style>
  <w:style w:type="paragraph" w:styleId="BalloonText">
    <w:name w:val="Balloon Text"/>
    <w:basedOn w:val="Normal"/>
    <w:link w:val="BalloonTextChar"/>
    <w:uiPriority w:val="99"/>
    <w:semiHidden/>
    <w:unhideWhenUsed/>
    <w:rsid w:val="00260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D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64BD9"/>
    <w:pPr>
      <w:spacing w:after="200"/>
    </w:pPr>
    <w:rPr>
      <w:i/>
      <w:iCs/>
      <w:color w:val="44546A" w:themeColor="text2"/>
      <w:sz w:val="18"/>
      <w:szCs w:val="18"/>
    </w:rPr>
  </w:style>
  <w:style w:type="table" w:styleId="PlainTable5">
    <w:name w:val="Plain Table 5"/>
    <w:basedOn w:val="TableNormal"/>
    <w:uiPriority w:val="45"/>
    <w:rsid w:val="00CA63A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uiPriority w:val="52"/>
    <w:rsid w:val="003069E4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Accent5">
    <w:name w:val="Grid Table 7 Colorful Accent 5"/>
    <w:basedOn w:val="TableNormal"/>
    <w:uiPriority w:val="52"/>
    <w:rsid w:val="00DB62A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7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61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54393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4393"/>
    <w:rPr>
      <w:rFonts w:ascii="Calibri" w:eastAsia="Calibri" w:hAnsi="Calibri" w:cs="Times New Roman"/>
      <w:sz w:val="22"/>
      <w:szCs w:val="21"/>
    </w:rPr>
  </w:style>
  <w:style w:type="table" w:styleId="GridTable6ColorfulAccent5">
    <w:name w:val="Grid Table 6 Colorful Accent 5"/>
    <w:basedOn w:val="TableNormal"/>
    <w:uiPriority w:val="51"/>
    <w:rsid w:val="00F960F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ED9E-A516-474E-ADE7-4D1B1E69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261</Words>
  <Characters>1980</Characters>
  <Application>Microsoft Office Word</Application>
  <DocSecurity>0</DocSecurity>
  <Lines>76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 Latišenko</dc:creator>
  <cp:lastModifiedBy>Intars Eglītis</cp:lastModifiedBy>
  <cp:revision>8</cp:revision>
  <cp:lastPrinted>2018-03-16T14:09:00Z</cp:lastPrinted>
  <dcterms:created xsi:type="dcterms:W3CDTF">2018-09-05T12:39:00Z</dcterms:created>
  <dcterms:modified xsi:type="dcterms:W3CDTF">2018-09-11T14:36:00Z</dcterms:modified>
</cp:coreProperties>
</file>