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68F8" w14:textId="77777777" w:rsidR="00E86265" w:rsidRPr="00F352A7" w:rsidRDefault="00E46151" w:rsidP="00E46675">
      <w:pPr>
        <w:contextualSpacing/>
        <w:jc w:val="right"/>
        <w:rPr>
          <w:sz w:val="28"/>
          <w:szCs w:val="28"/>
        </w:rPr>
      </w:pPr>
      <w:r w:rsidRPr="00F352A7">
        <w:rPr>
          <w:sz w:val="28"/>
          <w:szCs w:val="28"/>
        </w:rPr>
        <w:t>Likumprojekts</w:t>
      </w:r>
    </w:p>
    <w:p w14:paraId="02B5B2B0" w14:textId="77777777" w:rsidR="00024762" w:rsidRPr="00F352A7" w:rsidRDefault="00024762" w:rsidP="00E46675">
      <w:pPr>
        <w:contextualSpacing/>
        <w:jc w:val="right"/>
        <w:rPr>
          <w:sz w:val="28"/>
          <w:szCs w:val="28"/>
        </w:rPr>
      </w:pPr>
    </w:p>
    <w:p w14:paraId="0F94AD15" w14:textId="77777777" w:rsidR="005042BD" w:rsidRPr="00F352A7" w:rsidRDefault="005042BD" w:rsidP="00E46675">
      <w:pPr>
        <w:contextualSpacing/>
        <w:jc w:val="center"/>
        <w:rPr>
          <w:b/>
          <w:bCs/>
          <w:sz w:val="28"/>
          <w:szCs w:val="28"/>
        </w:rPr>
      </w:pPr>
    </w:p>
    <w:p w14:paraId="55C0B960" w14:textId="77777777" w:rsidR="00B70375" w:rsidRPr="00F352A7" w:rsidRDefault="00B70375" w:rsidP="00E46675">
      <w:pPr>
        <w:contextualSpacing/>
        <w:jc w:val="center"/>
        <w:rPr>
          <w:b/>
          <w:bCs/>
          <w:sz w:val="28"/>
          <w:szCs w:val="28"/>
        </w:rPr>
      </w:pPr>
    </w:p>
    <w:p w14:paraId="5D9471F0" w14:textId="77777777" w:rsidR="00E86265" w:rsidRPr="00F352A7" w:rsidRDefault="00E46151" w:rsidP="00E46675">
      <w:pPr>
        <w:contextualSpacing/>
        <w:jc w:val="center"/>
        <w:rPr>
          <w:b/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Grozījumi Būvniecības likumā</w:t>
      </w:r>
    </w:p>
    <w:p w14:paraId="22E3EAC4" w14:textId="77777777" w:rsidR="00E86265" w:rsidRPr="00F352A7" w:rsidRDefault="00E86265" w:rsidP="00E46675">
      <w:pPr>
        <w:contextualSpacing/>
        <w:jc w:val="both"/>
        <w:rPr>
          <w:bCs/>
          <w:sz w:val="28"/>
          <w:szCs w:val="28"/>
        </w:rPr>
      </w:pPr>
    </w:p>
    <w:p w14:paraId="1CB22E3B" w14:textId="77777777" w:rsidR="000876DF" w:rsidRPr="00F352A7" w:rsidRDefault="000876DF" w:rsidP="00E46675">
      <w:pPr>
        <w:ind w:firstLine="851"/>
        <w:contextualSpacing/>
        <w:jc w:val="both"/>
        <w:rPr>
          <w:bCs/>
          <w:sz w:val="28"/>
          <w:szCs w:val="28"/>
        </w:rPr>
      </w:pPr>
    </w:p>
    <w:p w14:paraId="7AA45CC8" w14:textId="1CA8985A" w:rsidR="00E86265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Izdarīt Būvniecības likumā (Latvijas Vēstnesis, 2013, 146.nr.; 2014, 21., 84., 140.nr.; 2015, 122.nr., 251.nr.</w:t>
      </w:r>
      <w:r w:rsidR="001E5229" w:rsidRPr="00F352A7">
        <w:rPr>
          <w:bCs/>
          <w:sz w:val="28"/>
          <w:szCs w:val="28"/>
        </w:rPr>
        <w:t>, 2016</w:t>
      </w:r>
      <w:r w:rsidR="00604159" w:rsidRPr="00F352A7">
        <w:rPr>
          <w:bCs/>
          <w:sz w:val="28"/>
          <w:szCs w:val="28"/>
        </w:rPr>
        <w:t>, 241</w:t>
      </w:r>
      <w:r w:rsidR="00995FF3" w:rsidRPr="00F352A7">
        <w:rPr>
          <w:bCs/>
          <w:sz w:val="28"/>
          <w:szCs w:val="28"/>
        </w:rPr>
        <w:t>.nr.</w:t>
      </w:r>
      <w:r w:rsidR="0034442C" w:rsidRPr="00F352A7">
        <w:rPr>
          <w:bCs/>
          <w:sz w:val="28"/>
          <w:szCs w:val="28"/>
        </w:rPr>
        <w:t>, 2017, 128 nr.</w:t>
      </w:r>
      <w:r w:rsidRPr="00F352A7">
        <w:rPr>
          <w:bCs/>
          <w:sz w:val="28"/>
          <w:szCs w:val="28"/>
        </w:rPr>
        <w:t>) šādus grozījumus:</w:t>
      </w:r>
    </w:p>
    <w:p w14:paraId="0AE970A4" w14:textId="77777777" w:rsidR="00016A38" w:rsidRPr="00F352A7" w:rsidRDefault="00016A38" w:rsidP="00E46675">
      <w:pPr>
        <w:ind w:firstLine="851"/>
        <w:contextualSpacing/>
        <w:jc w:val="both"/>
        <w:rPr>
          <w:bCs/>
          <w:sz w:val="28"/>
          <w:szCs w:val="28"/>
        </w:rPr>
      </w:pPr>
    </w:p>
    <w:p w14:paraId="0E884C36" w14:textId="77777777" w:rsidR="00E86265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1. Papildināt </w:t>
      </w:r>
      <w:r w:rsidR="00B464B4" w:rsidRPr="00F352A7">
        <w:rPr>
          <w:bCs/>
          <w:sz w:val="28"/>
          <w:szCs w:val="28"/>
        </w:rPr>
        <w:t xml:space="preserve">likumu ar </w:t>
      </w:r>
      <w:r w:rsidR="008906B2" w:rsidRPr="00F352A7">
        <w:rPr>
          <w:bCs/>
          <w:sz w:val="28"/>
          <w:szCs w:val="28"/>
        </w:rPr>
        <w:t>25</w:t>
      </w:r>
      <w:r w:rsidR="00730BDA" w:rsidRPr="00F352A7">
        <w:rPr>
          <w:bCs/>
          <w:sz w:val="28"/>
          <w:szCs w:val="28"/>
        </w:rPr>
        <w:t>.</w:t>
      </w:r>
      <w:r w:rsidR="008906B2" w:rsidRPr="00F352A7">
        <w:rPr>
          <w:bCs/>
          <w:sz w:val="28"/>
          <w:szCs w:val="28"/>
        </w:rPr>
        <w:t>, 26</w:t>
      </w:r>
      <w:r w:rsidR="00730BDA" w:rsidRPr="00F352A7">
        <w:rPr>
          <w:bCs/>
          <w:sz w:val="28"/>
          <w:szCs w:val="28"/>
        </w:rPr>
        <w:t>.</w:t>
      </w:r>
      <w:r w:rsidR="008906B2" w:rsidRPr="00F352A7">
        <w:rPr>
          <w:bCs/>
          <w:sz w:val="28"/>
          <w:szCs w:val="28"/>
        </w:rPr>
        <w:t>, 27</w:t>
      </w:r>
      <w:r w:rsidR="00730BDA" w:rsidRPr="00F352A7">
        <w:rPr>
          <w:bCs/>
          <w:sz w:val="28"/>
          <w:szCs w:val="28"/>
        </w:rPr>
        <w:t>.</w:t>
      </w:r>
      <w:r w:rsidR="008906B2" w:rsidRPr="00F352A7">
        <w:rPr>
          <w:bCs/>
          <w:sz w:val="28"/>
          <w:szCs w:val="28"/>
        </w:rPr>
        <w:t>, 28</w:t>
      </w:r>
      <w:r w:rsidR="00730BDA" w:rsidRPr="00F352A7">
        <w:rPr>
          <w:bCs/>
          <w:sz w:val="28"/>
          <w:szCs w:val="28"/>
        </w:rPr>
        <w:t>.</w:t>
      </w:r>
      <w:r w:rsidR="00733F4D" w:rsidRPr="00F352A7">
        <w:rPr>
          <w:bCs/>
          <w:sz w:val="28"/>
          <w:szCs w:val="28"/>
        </w:rPr>
        <w:t xml:space="preserve">, </w:t>
      </w:r>
      <w:r w:rsidR="008906B2" w:rsidRPr="00F352A7">
        <w:rPr>
          <w:bCs/>
          <w:sz w:val="28"/>
          <w:szCs w:val="28"/>
        </w:rPr>
        <w:t>29</w:t>
      </w:r>
      <w:r w:rsidR="00730BDA" w:rsidRPr="00F352A7">
        <w:rPr>
          <w:bCs/>
          <w:sz w:val="28"/>
          <w:szCs w:val="28"/>
        </w:rPr>
        <w:t>.</w:t>
      </w:r>
      <w:r w:rsidR="00135932" w:rsidRPr="00F352A7">
        <w:rPr>
          <w:bCs/>
          <w:sz w:val="28"/>
          <w:szCs w:val="28"/>
        </w:rPr>
        <w:t>, 30.</w:t>
      </w:r>
      <w:r w:rsidR="00733F4D" w:rsidRPr="00F352A7">
        <w:rPr>
          <w:bCs/>
          <w:sz w:val="28"/>
          <w:szCs w:val="28"/>
        </w:rPr>
        <w:t xml:space="preserve"> </w:t>
      </w:r>
      <w:r w:rsidR="00135932" w:rsidRPr="00F352A7">
        <w:rPr>
          <w:bCs/>
          <w:sz w:val="28"/>
          <w:szCs w:val="28"/>
        </w:rPr>
        <w:t>un 31</w:t>
      </w:r>
      <w:r w:rsidR="008906B2" w:rsidRPr="00F352A7">
        <w:rPr>
          <w:bCs/>
          <w:sz w:val="28"/>
          <w:szCs w:val="28"/>
        </w:rPr>
        <w:t>.</w:t>
      </w:r>
      <w:r w:rsidR="00B464B4" w:rsidRPr="00F352A7">
        <w:rPr>
          <w:bCs/>
          <w:sz w:val="28"/>
          <w:szCs w:val="28"/>
        </w:rPr>
        <w:t>pantu</w:t>
      </w:r>
      <w:r w:rsidRPr="00F352A7">
        <w:rPr>
          <w:bCs/>
          <w:sz w:val="28"/>
          <w:szCs w:val="28"/>
        </w:rPr>
        <w:t xml:space="preserve"> šādā redakcijā:</w:t>
      </w:r>
    </w:p>
    <w:p w14:paraId="1DE0684B" w14:textId="77777777" w:rsidR="00B464B4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“</w:t>
      </w:r>
      <w:r w:rsidR="00730BDA" w:rsidRPr="00F352A7">
        <w:rPr>
          <w:b/>
          <w:bCs/>
          <w:sz w:val="28"/>
          <w:szCs w:val="28"/>
        </w:rPr>
        <w:t>25.</w:t>
      </w:r>
      <w:r w:rsidR="00212F98" w:rsidRPr="00F352A7">
        <w:rPr>
          <w:b/>
          <w:bCs/>
          <w:sz w:val="28"/>
          <w:szCs w:val="28"/>
        </w:rPr>
        <w:t xml:space="preserve">pants. </w:t>
      </w:r>
      <w:r w:rsidRPr="00F352A7">
        <w:rPr>
          <w:b/>
          <w:bCs/>
          <w:sz w:val="28"/>
          <w:szCs w:val="28"/>
        </w:rPr>
        <w:t>Administratīvā atbildība</w:t>
      </w:r>
      <w:r w:rsidR="00BF2498" w:rsidRPr="00F352A7">
        <w:rPr>
          <w:b/>
          <w:bCs/>
          <w:sz w:val="28"/>
          <w:szCs w:val="28"/>
        </w:rPr>
        <w:t xml:space="preserve"> </w:t>
      </w:r>
      <w:r w:rsidR="0036788C" w:rsidRPr="00F352A7">
        <w:rPr>
          <w:b/>
          <w:bCs/>
          <w:sz w:val="28"/>
          <w:szCs w:val="28"/>
        </w:rPr>
        <w:t>patvaļīg</w:t>
      </w:r>
      <w:r w:rsidR="009E3F5B" w:rsidRPr="00F352A7">
        <w:rPr>
          <w:b/>
          <w:bCs/>
          <w:sz w:val="28"/>
          <w:szCs w:val="28"/>
        </w:rPr>
        <w:t>a</w:t>
      </w:r>
      <w:r w:rsidR="0036788C" w:rsidRPr="00F352A7">
        <w:rPr>
          <w:b/>
          <w:bCs/>
          <w:sz w:val="28"/>
          <w:szCs w:val="28"/>
        </w:rPr>
        <w:t>s būvniec</w:t>
      </w:r>
      <w:r w:rsidR="00947CD4" w:rsidRPr="00F352A7">
        <w:rPr>
          <w:b/>
          <w:bCs/>
          <w:sz w:val="28"/>
          <w:szCs w:val="28"/>
        </w:rPr>
        <w:t xml:space="preserve">ības </w:t>
      </w:r>
      <w:r w:rsidR="00BF2498" w:rsidRPr="00F352A7">
        <w:rPr>
          <w:b/>
          <w:bCs/>
          <w:sz w:val="28"/>
          <w:szCs w:val="28"/>
        </w:rPr>
        <w:t>jomā</w:t>
      </w:r>
    </w:p>
    <w:p w14:paraId="67109732" w14:textId="4CB8810F" w:rsidR="00995FF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</w:t>
      </w:r>
      <w:r w:rsidR="009A2AE9" w:rsidRPr="00F352A7">
        <w:rPr>
          <w:bCs/>
          <w:sz w:val="28"/>
          <w:szCs w:val="28"/>
        </w:rPr>
        <w:t>1</w:t>
      </w:r>
      <w:r w:rsidRPr="00F352A7">
        <w:rPr>
          <w:bCs/>
          <w:sz w:val="28"/>
          <w:szCs w:val="28"/>
        </w:rPr>
        <w:t>) Par būv</w:t>
      </w:r>
      <w:r w:rsidR="00B91E79" w:rsidRPr="00F352A7">
        <w:rPr>
          <w:bCs/>
          <w:sz w:val="28"/>
          <w:szCs w:val="28"/>
        </w:rPr>
        <w:t>ē</w:t>
      </w:r>
      <w:r w:rsidRPr="00F352A7">
        <w:rPr>
          <w:bCs/>
          <w:sz w:val="28"/>
          <w:szCs w:val="28"/>
        </w:rPr>
        <w:t xml:space="preserve"> vai tās daļ</w:t>
      </w:r>
      <w:r w:rsidR="009A2AE9" w:rsidRPr="00F352A7">
        <w:rPr>
          <w:bCs/>
          <w:sz w:val="28"/>
          <w:szCs w:val="28"/>
        </w:rPr>
        <w:t>ā</w:t>
      </w:r>
      <w:r w:rsidRPr="00F352A7">
        <w:rPr>
          <w:bCs/>
          <w:sz w:val="28"/>
          <w:szCs w:val="28"/>
        </w:rPr>
        <w:t xml:space="preserve"> uzsāktiem vai veiktiem būvdarbiem</w:t>
      </w:r>
      <w:r w:rsidR="000503E9" w:rsidRPr="00F352A7">
        <w:rPr>
          <w:bCs/>
          <w:sz w:val="28"/>
          <w:szCs w:val="28"/>
        </w:rPr>
        <w:t>, ja</w:t>
      </w:r>
      <w:r w:rsidRPr="00F352A7">
        <w:rPr>
          <w:bCs/>
          <w:sz w:val="28"/>
          <w:szCs w:val="28"/>
        </w:rPr>
        <w:t>:</w:t>
      </w:r>
    </w:p>
    <w:p w14:paraId="028534BB" w14:textId="3974C9B1" w:rsidR="00995FF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1) </w:t>
      </w:r>
      <w:r w:rsidR="00D45898" w:rsidRPr="00F352A7">
        <w:rPr>
          <w:bCs/>
          <w:sz w:val="28"/>
          <w:szCs w:val="28"/>
        </w:rPr>
        <w:t xml:space="preserve">nepieciešams </w:t>
      </w:r>
      <w:r w:rsidR="00A478DA" w:rsidRPr="00F352A7">
        <w:rPr>
          <w:bCs/>
          <w:sz w:val="28"/>
          <w:szCs w:val="28"/>
        </w:rPr>
        <w:t xml:space="preserve">paskaidrojuma raksts </w:t>
      </w:r>
      <w:r w:rsidR="00D45898" w:rsidRPr="00F352A7">
        <w:rPr>
          <w:bCs/>
          <w:sz w:val="28"/>
          <w:szCs w:val="28"/>
        </w:rPr>
        <w:t xml:space="preserve">un tas </w:t>
      </w:r>
      <w:r w:rsidR="003D287F" w:rsidRPr="00F352A7">
        <w:rPr>
          <w:bCs/>
          <w:sz w:val="28"/>
          <w:szCs w:val="28"/>
        </w:rPr>
        <w:t xml:space="preserve">ir </w:t>
      </w:r>
      <w:r w:rsidRPr="00F352A7">
        <w:rPr>
          <w:bCs/>
          <w:sz w:val="28"/>
          <w:szCs w:val="28"/>
        </w:rPr>
        <w:t>akceptēts, bet nav izdarīta atzīme par būvdarbu uzsākšanas nosacījumu izpildi</w:t>
      </w:r>
      <w:r w:rsidR="003D287F" w:rsidRPr="00F352A7">
        <w:rPr>
          <w:bCs/>
          <w:sz w:val="28"/>
          <w:szCs w:val="28"/>
        </w:rPr>
        <w:t>,</w:t>
      </w:r>
      <w:r w:rsidR="00C6108C" w:rsidRPr="00F352A7">
        <w:rPr>
          <w:bCs/>
          <w:sz w:val="28"/>
          <w:szCs w:val="28"/>
        </w:rPr>
        <w:t xml:space="preserve"> -</w:t>
      </w:r>
      <w:r w:rsidR="00D96BF1" w:rsidRPr="00F352A7">
        <w:rPr>
          <w:bCs/>
          <w:sz w:val="28"/>
          <w:szCs w:val="28"/>
        </w:rPr>
        <w:t xml:space="preserve"> piemēro </w:t>
      </w:r>
      <w:r w:rsidR="00C6108C" w:rsidRPr="00F352A7">
        <w:rPr>
          <w:bCs/>
          <w:sz w:val="28"/>
          <w:szCs w:val="28"/>
        </w:rPr>
        <w:t>brīdinājumu vai naudas sodu fi</w:t>
      </w:r>
      <w:r w:rsidR="000A2FF9" w:rsidRPr="00F352A7">
        <w:rPr>
          <w:bCs/>
          <w:sz w:val="28"/>
          <w:szCs w:val="28"/>
        </w:rPr>
        <w:t xml:space="preserve">ziskajām </w:t>
      </w:r>
      <w:r w:rsidR="009C1585" w:rsidRPr="00F352A7">
        <w:rPr>
          <w:bCs/>
          <w:sz w:val="28"/>
          <w:szCs w:val="28"/>
        </w:rPr>
        <w:t xml:space="preserve">un </w:t>
      </w:r>
      <w:r w:rsidRPr="00F352A7">
        <w:rPr>
          <w:bCs/>
          <w:sz w:val="28"/>
          <w:szCs w:val="28"/>
        </w:rPr>
        <w:t xml:space="preserve">juridiskajām </w:t>
      </w:r>
      <w:r w:rsidR="004D0851" w:rsidRPr="00F352A7">
        <w:rPr>
          <w:bCs/>
          <w:sz w:val="28"/>
          <w:szCs w:val="28"/>
        </w:rPr>
        <w:t xml:space="preserve">personām </w:t>
      </w:r>
      <w:r w:rsidRPr="00F352A7">
        <w:rPr>
          <w:bCs/>
          <w:sz w:val="28"/>
          <w:szCs w:val="28"/>
        </w:rPr>
        <w:t xml:space="preserve">līdz </w:t>
      </w:r>
      <w:r w:rsidR="00260612" w:rsidRPr="00F352A7">
        <w:rPr>
          <w:bCs/>
          <w:sz w:val="28"/>
          <w:szCs w:val="28"/>
        </w:rPr>
        <w:t xml:space="preserve">piecpadsmit </w:t>
      </w:r>
      <w:r w:rsidRPr="00F352A7">
        <w:rPr>
          <w:bCs/>
          <w:sz w:val="28"/>
          <w:szCs w:val="28"/>
        </w:rPr>
        <w:t>naudas soda vienībām;</w:t>
      </w:r>
    </w:p>
    <w:p w14:paraId="4B449C0F" w14:textId="0233BE4E" w:rsidR="00995FF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2) </w:t>
      </w:r>
      <w:r w:rsidR="00A478DA" w:rsidRPr="00F352A7">
        <w:rPr>
          <w:bCs/>
          <w:sz w:val="28"/>
          <w:szCs w:val="28"/>
        </w:rPr>
        <w:t xml:space="preserve">nepieciešama apliecinājuma karte un </w:t>
      </w:r>
      <w:r w:rsidR="00A373CF" w:rsidRPr="00F352A7">
        <w:rPr>
          <w:bCs/>
          <w:sz w:val="28"/>
          <w:szCs w:val="28"/>
        </w:rPr>
        <w:t xml:space="preserve">tā ir </w:t>
      </w:r>
      <w:r w:rsidRPr="00F352A7">
        <w:rPr>
          <w:bCs/>
          <w:sz w:val="28"/>
          <w:szCs w:val="28"/>
        </w:rPr>
        <w:t>akceptēta, bet nav izdarīta atzīme par būvdarbu uzsākšanas nosacījumu izpildi</w:t>
      </w:r>
      <w:r w:rsidR="008C4798" w:rsidRPr="00F352A7">
        <w:rPr>
          <w:bCs/>
          <w:sz w:val="28"/>
          <w:szCs w:val="28"/>
        </w:rPr>
        <w:t>,</w:t>
      </w:r>
      <w:r w:rsidRPr="00F352A7">
        <w:rPr>
          <w:bCs/>
          <w:sz w:val="28"/>
          <w:szCs w:val="28"/>
        </w:rPr>
        <w:t xml:space="preserve"> </w:t>
      </w:r>
      <w:r w:rsidR="008C4798" w:rsidRPr="00F352A7">
        <w:rPr>
          <w:bCs/>
          <w:sz w:val="28"/>
          <w:szCs w:val="28"/>
        </w:rPr>
        <w:t>-</w:t>
      </w:r>
      <w:r w:rsidRPr="00F352A7">
        <w:rPr>
          <w:bCs/>
          <w:sz w:val="28"/>
          <w:szCs w:val="28"/>
        </w:rPr>
        <w:t xml:space="preserve"> </w:t>
      </w:r>
      <w:r w:rsidR="00D96BF1" w:rsidRPr="00F352A7">
        <w:rPr>
          <w:bCs/>
          <w:sz w:val="28"/>
          <w:szCs w:val="28"/>
        </w:rPr>
        <w:t xml:space="preserve">piemēro </w:t>
      </w:r>
      <w:r w:rsidR="00270CB8" w:rsidRPr="00F352A7">
        <w:rPr>
          <w:bCs/>
          <w:sz w:val="28"/>
          <w:szCs w:val="28"/>
        </w:rPr>
        <w:t xml:space="preserve">brīdinājumu vai naudas sodu </w:t>
      </w:r>
      <w:r w:rsidR="000A2FF9" w:rsidRPr="00F352A7">
        <w:rPr>
          <w:bCs/>
          <w:sz w:val="28"/>
          <w:szCs w:val="28"/>
        </w:rPr>
        <w:t xml:space="preserve">fiziskajām </w:t>
      </w:r>
      <w:r w:rsidR="00260612" w:rsidRPr="00F352A7">
        <w:rPr>
          <w:bCs/>
          <w:sz w:val="28"/>
          <w:szCs w:val="28"/>
        </w:rPr>
        <w:t>un</w:t>
      </w:r>
      <w:r w:rsidR="00270CB8" w:rsidRPr="00F352A7">
        <w:rPr>
          <w:bCs/>
          <w:sz w:val="28"/>
          <w:szCs w:val="28"/>
        </w:rPr>
        <w:t xml:space="preserve"> </w:t>
      </w:r>
      <w:r w:rsidRPr="00F352A7">
        <w:rPr>
          <w:bCs/>
          <w:sz w:val="28"/>
          <w:szCs w:val="28"/>
        </w:rPr>
        <w:t>juridiskajām personām</w:t>
      </w:r>
      <w:r w:rsidR="00BF490A" w:rsidRPr="00F352A7">
        <w:rPr>
          <w:bCs/>
          <w:sz w:val="28"/>
          <w:szCs w:val="28"/>
        </w:rPr>
        <w:t xml:space="preserve"> </w:t>
      </w:r>
      <w:r w:rsidRPr="00F352A7">
        <w:rPr>
          <w:bCs/>
          <w:sz w:val="28"/>
          <w:szCs w:val="28"/>
        </w:rPr>
        <w:t xml:space="preserve">līdz </w:t>
      </w:r>
      <w:r w:rsidR="00260612" w:rsidRPr="00F352A7">
        <w:rPr>
          <w:bCs/>
          <w:sz w:val="28"/>
          <w:szCs w:val="28"/>
        </w:rPr>
        <w:t>trīsdesmit</w:t>
      </w:r>
      <w:r w:rsidRPr="00F352A7">
        <w:rPr>
          <w:bCs/>
          <w:sz w:val="28"/>
          <w:szCs w:val="28"/>
        </w:rPr>
        <w:t xml:space="preserve"> naudas soda vienībām;</w:t>
      </w:r>
    </w:p>
    <w:p w14:paraId="4ADC7E7A" w14:textId="20F9FEEE" w:rsidR="00B91E79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3) nepieciešama būvatļauja un tā ir izdota, bet nav izdarīta atzīme par būvdarbu uzsākšanas nosacījumu izpildi, - piemēro brīdinājumu vai naudas sodu fiziskajām </w:t>
      </w:r>
      <w:r w:rsidR="00260612" w:rsidRPr="00F352A7">
        <w:rPr>
          <w:bCs/>
          <w:sz w:val="28"/>
          <w:szCs w:val="28"/>
        </w:rPr>
        <w:t>un</w:t>
      </w:r>
      <w:r w:rsidRPr="00F352A7">
        <w:rPr>
          <w:bCs/>
          <w:sz w:val="28"/>
          <w:szCs w:val="28"/>
        </w:rPr>
        <w:t xml:space="preserve"> juridiskajām personām </w:t>
      </w:r>
      <w:r w:rsidR="00260612" w:rsidRPr="00F352A7">
        <w:rPr>
          <w:bCs/>
          <w:sz w:val="28"/>
          <w:szCs w:val="28"/>
        </w:rPr>
        <w:t>līdz sešdesmit</w:t>
      </w:r>
      <w:r w:rsidRPr="00F352A7">
        <w:rPr>
          <w:bCs/>
          <w:sz w:val="28"/>
          <w:szCs w:val="28"/>
        </w:rPr>
        <w:t xml:space="preserve"> naudas soda vienībām;</w:t>
      </w:r>
    </w:p>
    <w:p w14:paraId="2223D926" w14:textId="7A70E5E6" w:rsidR="00995FF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4) nepieciešams paskaidrojuma raksts un tas nav akceptēt</w:t>
      </w:r>
      <w:r w:rsidR="00D3351E" w:rsidRPr="00F352A7">
        <w:rPr>
          <w:bCs/>
          <w:sz w:val="28"/>
          <w:szCs w:val="28"/>
        </w:rPr>
        <w:t>s</w:t>
      </w:r>
      <w:r w:rsidR="002B39F3" w:rsidRPr="00F352A7">
        <w:rPr>
          <w:bCs/>
          <w:sz w:val="28"/>
          <w:szCs w:val="28"/>
        </w:rPr>
        <w:t>,</w:t>
      </w:r>
      <w:r w:rsidRPr="00F352A7">
        <w:rPr>
          <w:bCs/>
          <w:sz w:val="28"/>
          <w:szCs w:val="28"/>
        </w:rPr>
        <w:t xml:space="preserve"> </w:t>
      </w:r>
      <w:r w:rsidR="002B39F3" w:rsidRPr="00F352A7">
        <w:rPr>
          <w:bCs/>
          <w:sz w:val="28"/>
          <w:szCs w:val="28"/>
        </w:rPr>
        <w:t>-</w:t>
      </w:r>
      <w:r w:rsidR="00954267" w:rsidRPr="00F352A7">
        <w:rPr>
          <w:bCs/>
          <w:sz w:val="28"/>
          <w:szCs w:val="28"/>
        </w:rPr>
        <w:t xml:space="preserve"> </w:t>
      </w:r>
      <w:r w:rsidR="00D96BF1" w:rsidRPr="00F352A7">
        <w:rPr>
          <w:bCs/>
          <w:sz w:val="28"/>
          <w:szCs w:val="28"/>
        </w:rPr>
        <w:t xml:space="preserve">piemēro </w:t>
      </w:r>
      <w:r w:rsidR="007B2977" w:rsidRPr="00F352A7">
        <w:rPr>
          <w:bCs/>
          <w:sz w:val="28"/>
          <w:szCs w:val="28"/>
        </w:rPr>
        <w:t xml:space="preserve">brīdinājumu vai naudas sodu </w:t>
      </w:r>
      <w:r w:rsidR="000A2FF9" w:rsidRPr="00F352A7">
        <w:rPr>
          <w:bCs/>
          <w:sz w:val="28"/>
          <w:szCs w:val="28"/>
        </w:rPr>
        <w:t xml:space="preserve">fiziskajām </w:t>
      </w:r>
      <w:r w:rsidR="00260612" w:rsidRPr="00F352A7">
        <w:rPr>
          <w:bCs/>
          <w:sz w:val="28"/>
          <w:szCs w:val="28"/>
        </w:rPr>
        <w:t>un</w:t>
      </w:r>
      <w:r w:rsidR="009A23CA" w:rsidRPr="00F352A7">
        <w:rPr>
          <w:bCs/>
          <w:sz w:val="28"/>
          <w:szCs w:val="28"/>
        </w:rPr>
        <w:t xml:space="preserve"> </w:t>
      </w:r>
      <w:r w:rsidRPr="00F352A7">
        <w:rPr>
          <w:bCs/>
          <w:sz w:val="28"/>
          <w:szCs w:val="28"/>
        </w:rPr>
        <w:t xml:space="preserve">juridiskajām personām līdz </w:t>
      </w:r>
      <w:r w:rsidR="00260612" w:rsidRPr="00F352A7">
        <w:rPr>
          <w:bCs/>
          <w:sz w:val="28"/>
          <w:szCs w:val="28"/>
        </w:rPr>
        <w:t xml:space="preserve">sešdesmit </w:t>
      </w:r>
      <w:r w:rsidRPr="00F352A7">
        <w:rPr>
          <w:bCs/>
          <w:sz w:val="28"/>
          <w:szCs w:val="28"/>
        </w:rPr>
        <w:t>naudas soda vienībām;</w:t>
      </w:r>
    </w:p>
    <w:p w14:paraId="544E4E49" w14:textId="381CBC9C" w:rsidR="00995FF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5) nepieciešama apliecinājuma karte un tā nav akceptēta</w:t>
      </w:r>
      <w:r w:rsidR="00E57AB2" w:rsidRPr="00F352A7">
        <w:rPr>
          <w:bCs/>
          <w:sz w:val="28"/>
          <w:szCs w:val="28"/>
        </w:rPr>
        <w:t>,</w:t>
      </w:r>
      <w:r w:rsidRPr="00F352A7">
        <w:rPr>
          <w:bCs/>
          <w:sz w:val="28"/>
          <w:szCs w:val="28"/>
        </w:rPr>
        <w:t xml:space="preserve"> </w:t>
      </w:r>
      <w:r w:rsidR="00E57AB2" w:rsidRPr="00F352A7">
        <w:rPr>
          <w:bCs/>
          <w:sz w:val="28"/>
          <w:szCs w:val="28"/>
        </w:rPr>
        <w:t>-</w:t>
      </w:r>
      <w:r w:rsidR="00954267" w:rsidRPr="00F352A7">
        <w:rPr>
          <w:bCs/>
          <w:sz w:val="28"/>
          <w:szCs w:val="28"/>
        </w:rPr>
        <w:t xml:space="preserve"> </w:t>
      </w:r>
      <w:r w:rsidR="00260612" w:rsidRPr="00F352A7">
        <w:rPr>
          <w:bCs/>
          <w:sz w:val="28"/>
          <w:szCs w:val="28"/>
        </w:rPr>
        <w:t>piemēro brīdinājumu vai naudas sodu fiziskajām un juridiskajām personām līdz simt divdesmit naudas soda vienībām</w:t>
      </w:r>
      <w:r w:rsidRPr="00F352A7">
        <w:rPr>
          <w:bCs/>
          <w:sz w:val="28"/>
          <w:szCs w:val="28"/>
        </w:rPr>
        <w:t>.</w:t>
      </w:r>
    </w:p>
    <w:p w14:paraId="4B09F64C" w14:textId="681A32DB" w:rsidR="00B91E79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6) nepieciešama būvatļauja un tā ir izdota, bet nav izdarīta atzīme par projektēšanas nosacījumu izpildi, - </w:t>
      </w:r>
      <w:r w:rsidR="00376910" w:rsidRPr="00F352A7">
        <w:rPr>
          <w:bCs/>
          <w:sz w:val="28"/>
          <w:szCs w:val="28"/>
        </w:rPr>
        <w:t xml:space="preserve">piemēro brīdinājumu vai naudas sodu fiziskajām personām līdz četrsimt naudas soda vienībām, bet juridiskajām personām </w:t>
      </w:r>
      <w:r w:rsidR="000D2A8A" w:rsidRPr="00F352A7">
        <w:rPr>
          <w:bCs/>
          <w:sz w:val="28"/>
          <w:szCs w:val="28"/>
        </w:rPr>
        <w:t xml:space="preserve">- </w:t>
      </w:r>
      <w:r w:rsidR="00376910" w:rsidRPr="00F352A7">
        <w:rPr>
          <w:bCs/>
          <w:sz w:val="28"/>
          <w:szCs w:val="28"/>
        </w:rPr>
        <w:t>līdz piecsimt naudas soda vienībām</w:t>
      </w:r>
      <w:r w:rsidRPr="00F352A7">
        <w:rPr>
          <w:bCs/>
          <w:sz w:val="28"/>
          <w:szCs w:val="28"/>
        </w:rPr>
        <w:t>;</w:t>
      </w:r>
    </w:p>
    <w:p w14:paraId="17A26634" w14:textId="1416D278" w:rsidR="001F0AB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7) nepieciešama būvatļauja un tā nav izdota</w:t>
      </w:r>
      <w:r w:rsidR="00BC77FF" w:rsidRPr="00F352A7">
        <w:rPr>
          <w:bCs/>
          <w:sz w:val="28"/>
          <w:szCs w:val="28"/>
        </w:rPr>
        <w:t>, -</w:t>
      </w:r>
      <w:r w:rsidR="002022DB" w:rsidRPr="00F352A7">
        <w:rPr>
          <w:bCs/>
          <w:sz w:val="28"/>
          <w:szCs w:val="28"/>
        </w:rPr>
        <w:t xml:space="preserve"> </w:t>
      </w:r>
      <w:r w:rsidR="00376910" w:rsidRPr="00F352A7">
        <w:rPr>
          <w:bCs/>
          <w:sz w:val="28"/>
          <w:szCs w:val="28"/>
        </w:rPr>
        <w:t>piemēro brīdinājumu vai naudas sodu fiziskajām personām līdz četrsimt naudas soda vienībām</w:t>
      </w:r>
      <w:r w:rsidRPr="00F352A7">
        <w:rPr>
          <w:bCs/>
          <w:sz w:val="28"/>
          <w:szCs w:val="28"/>
        </w:rPr>
        <w:t xml:space="preserve">, </w:t>
      </w:r>
      <w:r w:rsidR="00BC77FF" w:rsidRPr="00F352A7">
        <w:rPr>
          <w:bCs/>
          <w:sz w:val="28"/>
          <w:szCs w:val="28"/>
        </w:rPr>
        <w:t xml:space="preserve">bet </w:t>
      </w:r>
      <w:r w:rsidR="005D3ADF" w:rsidRPr="00F352A7">
        <w:rPr>
          <w:bCs/>
          <w:sz w:val="28"/>
          <w:szCs w:val="28"/>
        </w:rPr>
        <w:t xml:space="preserve">juridiskajām personām </w:t>
      </w:r>
      <w:r w:rsidR="00DD4165" w:rsidRPr="00F352A7">
        <w:rPr>
          <w:bCs/>
          <w:sz w:val="28"/>
          <w:szCs w:val="28"/>
        </w:rPr>
        <w:t xml:space="preserve">- </w:t>
      </w:r>
      <w:r w:rsidR="005D3ADF" w:rsidRPr="00F352A7">
        <w:rPr>
          <w:bCs/>
          <w:sz w:val="28"/>
          <w:szCs w:val="28"/>
        </w:rPr>
        <w:t>līdz četrtūkstoš naudas soda vienībām</w:t>
      </w:r>
      <w:r w:rsidR="00C3583A" w:rsidRPr="00F352A7">
        <w:rPr>
          <w:bCs/>
          <w:sz w:val="28"/>
          <w:szCs w:val="28"/>
        </w:rPr>
        <w:t>.</w:t>
      </w:r>
    </w:p>
    <w:p w14:paraId="4C37A17F" w14:textId="15F42EB6" w:rsidR="00824777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(2</w:t>
      </w:r>
      <w:r w:rsidR="00E03313" w:rsidRPr="00F352A7">
        <w:rPr>
          <w:bCs/>
          <w:sz w:val="28"/>
          <w:szCs w:val="28"/>
        </w:rPr>
        <w:t>) Par būvdarbu veikšanu ar atkāpēm</w:t>
      </w:r>
      <w:r w:rsidR="003A5897" w:rsidRPr="00F352A7">
        <w:rPr>
          <w:bCs/>
          <w:sz w:val="28"/>
          <w:szCs w:val="28"/>
        </w:rPr>
        <w:t xml:space="preserve"> no būvniecības ieceres </w:t>
      </w:r>
      <w:r w:rsidR="007D2E77" w:rsidRPr="00F352A7">
        <w:rPr>
          <w:bCs/>
          <w:sz w:val="28"/>
          <w:szCs w:val="28"/>
        </w:rPr>
        <w:t>dokumentācijas</w:t>
      </w:r>
      <w:r w:rsidR="003A5897" w:rsidRPr="00F352A7">
        <w:rPr>
          <w:bCs/>
          <w:sz w:val="28"/>
          <w:szCs w:val="28"/>
        </w:rPr>
        <w:t xml:space="preserve">, ja </w:t>
      </w:r>
      <w:r w:rsidR="00EA4446" w:rsidRPr="00F352A7">
        <w:rPr>
          <w:bCs/>
          <w:sz w:val="28"/>
          <w:szCs w:val="28"/>
        </w:rPr>
        <w:t xml:space="preserve">izmaiņas būvniecības ieceres </w:t>
      </w:r>
      <w:r w:rsidR="007D2E77" w:rsidRPr="00F352A7">
        <w:rPr>
          <w:bCs/>
          <w:sz w:val="28"/>
          <w:szCs w:val="28"/>
        </w:rPr>
        <w:t>dokumentācijā</w:t>
      </w:r>
      <w:r w:rsidR="00EA4446" w:rsidRPr="00F352A7">
        <w:rPr>
          <w:bCs/>
          <w:sz w:val="28"/>
          <w:szCs w:val="28"/>
        </w:rPr>
        <w:t xml:space="preserve"> </w:t>
      </w:r>
      <w:r w:rsidR="003A5897" w:rsidRPr="00F352A7">
        <w:rPr>
          <w:bCs/>
          <w:sz w:val="28"/>
          <w:szCs w:val="28"/>
        </w:rPr>
        <w:t xml:space="preserve">nebija saskaņotas </w:t>
      </w:r>
      <w:r w:rsidR="00EA4446" w:rsidRPr="00F352A7">
        <w:rPr>
          <w:bCs/>
          <w:sz w:val="28"/>
          <w:szCs w:val="28"/>
        </w:rPr>
        <w:t>šā likuma noteiktajā kārtībā</w:t>
      </w:r>
      <w:r w:rsidR="00E42C25" w:rsidRPr="00F352A7">
        <w:rPr>
          <w:bCs/>
          <w:sz w:val="28"/>
          <w:szCs w:val="28"/>
        </w:rPr>
        <w:t xml:space="preserve"> un konstatētas atkāpes no:</w:t>
      </w:r>
    </w:p>
    <w:p w14:paraId="0D3B5F5B" w14:textId="3F37E40E" w:rsidR="001F0AB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1) paskaidrojuma raksta</w:t>
      </w:r>
      <w:r w:rsidR="007A5EFD" w:rsidRPr="00F352A7">
        <w:rPr>
          <w:bCs/>
          <w:sz w:val="28"/>
          <w:szCs w:val="28"/>
        </w:rPr>
        <w:t>, -</w:t>
      </w:r>
      <w:r w:rsidR="00A54C27" w:rsidRPr="00F352A7">
        <w:rPr>
          <w:bCs/>
          <w:sz w:val="28"/>
          <w:szCs w:val="28"/>
        </w:rPr>
        <w:t xml:space="preserve"> </w:t>
      </w:r>
      <w:r w:rsidR="005D3ADF" w:rsidRPr="00F352A7">
        <w:rPr>
          <w:bCs/>
          <w:sz w:val="28"/>
          <w:szCs w:val="28"/>
        </w:rPr>
        <w:t>piemēro brīdinājumu vai naudas sodu fiziskajām un juridiskajām personām līdz trīsdesmit naudas soda vienībām</w:t>
      </w:r>
      <w:r w:rsidRPr="00F352A7">
        <w:rPr>
          <w:bCs/>
          <w:sz w:val="28"/>
          <w:szCs w:val="28"/>
        </w:rPr>
        <w:t>;</w:t>
      </w:r>
    </w:p>
    <w:p w14:paraId="39C5CDD9" w14:textId="5A0A720F" w:rsidR="001F0AB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lastRenderedPageBreak/>
        <w:t>2) apliecinājuma kartes</w:t>
      </w:r>
      <w:r w:rsidR="00871D2A" w:rsidRPr="00F352A7">
        <w:rPr>
          <w:bCs/>
          <w:sz w:val="28"/>
          <w:szCs w:val="28"/>
        </w:rPr>
        <w:t>, -</w:t>
      </w:r>
      <w:r w:rsidR="00A54C27" w:rsidRPr="00F352A7">
        <w:rPr>
          <w:bCs/>
          <w:sz w:val="28"/>
          <w:szCs w:val="28"/>
        </w:rPr>
        <w:t xml:space="preserve"> </w:t>
      </w:r>
      <w:r w:rsidR="005D3ADF" w:rsidRPr="00F352A7">
        <w:rPr>
          <w:bCs/>
          <w:sz w:val="28"/>
          <w:szCs w:val="28"/>
        </w:rPr>
        <w:t>piemēro brīdinājumu vai naudas sodu fiziskajām un juridiskajām personām līdz sešdesmit naudas soda vienībām</w:t>
      </w:r>
      <w:r w:rsidRPr="00F352A7">
        <w:rPr>
          <w:bCs/>
          <w:sz w:val="28"/>
          <w:szCs w:val="28"/>
        </w:rPr>
        <w:t>;</w:t>
      </w:r>
    </w:p>
    <w:p w14:paraId="7476C29D" w14:textId="3D9F3E8D" w:rsidR="00E03313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3) būvprojekta</w:t>
      </w:r>
      <w:r w:rsidR="00415619" w:rsidRPr="00F352A7">
        <w:rPr>
          <w:bCs/>
          <w:sz w:val="28"/>
          <w:szCs w:val="28"/>
        </w:rPr>
        <w:t>, -</w:t>
      </w:r>
      <w:r w:rsidR="00224E46" w:rsidRPr="00F352A7">
        <w:rPr>
          <w:bCs/>
          <w:sz w:val="28"/>
          <w:szCs w:val="28"/>
        </w:rPr>
        <w:t xml:space="preserve"> </w:t>
      </w:r>
      <w:r w:rsidR="005D3ADF" w:rsidRPr="00F352A7">
        <w:rPr>
          <w:bCs/>
          <w:sz w:val="28"/>
          <w:szCs w:val="28"/>
        </w:rPr>
        <w:t xml:space="preserve">piemēro brīdinājumu vai naudas sodu fiziskajām personām līdz četrsimt naudas soda vienībām, bet juridiskajām personām </w:t>
      </w:r>
      <w:r w:rsidR="00AC5AEC" w:rsidRPr="00F352A7">
        <w:rPr>
          <w:bCs/>
          <w:sz w:val="28"/>
          <w:szCs w:val="28"/>
        </w:rPr>
        <w:t xml:space="preserve">- </w:t>
      </w:r>
      <w:r w:rsidR="005D3ADF" w:rsidRPr="00F352A7">
        <w:rPr>
          <w:bCs/>
          <w:sz w:val="28"/>
          <w:szCs w:val="28"/>
        </w:rPr>
        <w:t>līdz piecsimt naudas soda vienībām</w:t>
      </w:r>
      <w:r w:rsidRPr="00F352A7">
        <w:rPr>
          <w:bCs/>
          <w:sz w:val="28"/>
          <w:szCs w:val="28"/>
        </w:rPr>
        <w:t>.</w:t>
      </w:r>
    </w:p>
    <w:p w14:paraId="4335FAD5" w14:textId="63B7628B" w:rsidR="00E512CC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</w:t>
      </w:r>
      <w:r w:rsidR="00B91E79" w:rsidRPr="00F352A7">
        <w:rPr>
          <w:bCs/>
          <w:sz w:val="28"/>
          <w:szCs w:val="28"/>
        </w:rPr>
        <w:t>3</w:t>
      </w:r>
      <w:r w:rsidRPr="00F352A7">
        <w:rPr>
          <w:bCs/>
          <w:sz w:val="28"/>
          <w:szCs w:val="28"/>
        </w:rPr>
        <w:t>) Par būves vai tās daļas ekspluatāciju neatbilstoši p</w:t>
      </w:r>
      <w:r w:rsidR="00176A5F" w:rsidRPr="00F352A7">
        <w:rPr>
          <w:bCs/>
          <w:sz w:val="28"/>
          <w:szCs w:val="28"/>
        </w:rPr>
        <w:t>rojektētajam lietošanas veidam</w:t>
      </w:r>
      <w:r w:rsidR="002B0C16" w:rsidRPr="00F352A7">
        <w:rPr>
          <w:bCs/>
          <w:sz w:val="28"/>
          <w:szCs w:val="28"/>
        </w:rPr>
        <w:t>,</w:t>
      </w:r>
      <w:r w:rsidR="00176A5F" w:rsidRPr="00F352A7">
        <w:rPr>
          <w:bCs/>
          <w:sz w:val="28"/>
          <w:szCs w:val="28"/>
        </w:rPr>
        <w:t xml:space="preserve"> </w:t>
      </w:r>
      <w:r w:rsidR="0014797E" w:rsidRPr="00F352A7">
        <w:rPr>
          <w:bCs/>
          <w:sz w:val="28"/>
          <w:szCs w:val="28"/>
        </w:rPr>
        <w:t>ja tā ir:</w:t>
      </w:r>
    </w:p>
    <w:p w14:paraId="52913C5D" w14:textId="20DF142D" w:rsidR="00E512CC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1) pirmās grupas būve vai tās daļa, - piemēro brīdinājumu vai naudas sodu fiziskajām </w:t>
      </w:r>
      <w:r w:rsidR="0014797E" w:rsidRPr="00F352A7">
        <w:rPr>
          <w:bCs/>
          <w:sz w:val="28"/>
          <w:szCs w:val="28"/>
        </w:rPr>
        <w:t>un</w:t>
      </w:r>
      <w:r w:rsidRPr="00F352A7">
        <w:rPr>
          <w:bCs/>
          <w:sz w:val="28"/>
          <w:szCs w:val="28"/>
        </w:rPr>
        <w:t xml:space="preserve"> juridiskajām personām līdz desmit naudas soda vienībām;</w:t>
      </w:r>
    </w:p>
    <w:p w14:paraId="28C5A12A" w14:textId="146D7B2B" w:rsidR="00E512CC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2) otrās grupas būve vai tās daļa, - </w:t>
      </w:r>
      <w:r w:rsidR="0014797E" w:rsidRPr="00F352A7">
        <w:rPr>
          <w:bCs/>
          <w:sz w:val="28"/>
          <w:szCs w:val="28"/>
        </w:rPr>
        <w:t>piemēro brīdinājumu vai naudas sodu fiziskajām un juridiskajām personām līdz simt piecdesmit piecām naudas soda vienībām</w:t>
      </w:r>
      <w:r w:rsidRPr="00F352A7">
        <w:rPr>
          <w:bCs/>
          <w:sz w:val="28"/>
          <w:szCs w:val="28"/>
        </w:rPr>
        <w:t>;</w:t>
      </w:r>
    </w:p>
    <w:p w14:paraId="476EFB53" w14:textId="58D91A5D" w:rsidR="00E512CC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3) trešās grupas būve vai tās daļa, - </w:t>
      </w:r>
      <w:r w:rsidR="0014797E" w:rsidRPr="00F352A7">
        <w:rPr>
          <w:bCs/>
          <w:sz w:val="28"/>
          <w:szCs w:val="28"/>
        </w:rPr>
        <w:t>piemēro brīdinājumu vai naudas sodu fiziskajām un juridiskajām personām līdz trīssimt naudas soda vienībām</w:t>
      </w:r>
      <w:r w:rsidRPr="00F352A7">
        <w:rPr>
          <w:bCs/>
          <w:sz w:val="28"/>
          <w:szCs w:val="28"/>
        </w:rPr>
        <w:t>.</w:t>
      </w:r>
    </w:p>
    <w:p w14:paraId="0747EA89" w14:textId="77777777" w:rsidR="00E512CC" w:rsidRPr="00F352A7" w:rsidRDefault="00E512CC" w:rsidP="00E46675">
      <w:pPr>
        <w:ind w:firstLine="851"/>
        <w:contextualSpacing/>
        <w:jc w:val="both"/>
        <w:rPr>
          <w:bCs/>
          <w:sz w:val="28"/>
          <w:szCs w:val="28"/>
        </w:rPr>
      </w:pPr>
    </w:p>
    <w:p w14:paraId="43B8CEBB" w14:textId="431548A2" w:rsidR="00947CD4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26.pants. Administratīvā atbildība būvdarbu pārtraukšanas un apturēšanas jomā</w:t>
      </w:r>
    </w:p>
    <w:p w14:paraId="23DFC403" w14:textId="2F4E2EBB" w:rsidR="00947CD4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Par būves konservācijas vai norobežošanas neveikšanu vai veikšanu</w:t>
      </w:r>
      <w:r w:rsidR="00066773" w:rsidRPr="00F352A7">
        <w:rPr>
          <w:bCs/>
          <w:sz w:val="28"/>
          <w:szCs w:val="28"/>
        </w:rPr>
        <w:t>,</w:t>
      </w:r>
      <w:r w:rsidRPr="00F352A7">
        <w:rPr>
          <w:bCs/>
          <w:sz w:val="28"/>
          <w:szCs w:val="28"/>
        </w:rPr>
        <w:t xml:space="preserve"> neievērojot būvniecības jomas normatīvo aktu prasīb</w:t>
      </w:r>
      <w:r w:rsidR="00066773" w:rsidRPr="00F352A7">
        <w:rPr>
          <w:bCs/>
          <w:sz w:val="28"/>
          <w:szCs w:val="28"/>
        </w:rPr>
        <w:t>as, -</w:t>
      </w:r>
      <w:r w:rsidR="00A91AF0" w:rsidRPr="00F352A7">
        <w:rPr>
          <w:bCs/>
          <w:sz w:val="28"/>
          <w:szCs w:val="28"/>
        </w:rPr>
        <w:t xml:space="preserve"> piemēro </w:t>
      </w:r>
      <w:r w:rsidR="00D332E4" w:rsidRPr="00F352A7">
        <w:rPr>
          <w:bCs/>
          <w:sz w:val="28"/>
          <w:szCs w:val="28"/>
        </w:rPr>
        <w:t xml:space="preserve">fiziskajām personām </w:t>
      </w:r>
      <w:r w:rsidRPr="00F352A7">
        <w:rPr>
          <w:bCs/>
          <w:sz w:val="28"/>
          <w:szCs w:val="28"/>
        </w:rPr>
        <w:t xml:space="preserve">naudas sodu no piecdesmit līdz simt naudas soda vienībām, </w:t>
      </w:r>
      <w:r w:rsidR="00DA0B89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 xml:space="preserve">juridiskajām personām </w:t>
      </w:r>
      <w:r w:rsidR="00D559D8" w:rsidRPr="00F352A7">
        <w:rPr>
          <w:bCs/>
          <w:sz w:val="28"/>
          <w:szCs w:val="28"/>
        </w:rPr>
        <w:t xml:space="preserve">- </w:t>
      </w:r>
      <w:r w:rsidRPr="00F352A7">
        <w:rPr>
          <w:bCs/>
          <w:sz w:val="28"/>
          <w:szCs w:val="28"/>
        </w:rPr>
        <w:t xml:space="preserve">no </w:t>
      </w:r>
      <w:r w:rsidR="00AF6CF6" w:rsidRPr="00F352A7">
        <w:rPr>
          <w:bCs/>
          <w:sz w:val="28"/>
          <w:szCs w:val="28"/>
        </w:rPr>
        <w:t>piecdes</w:t>
      </w:r>
      <w:r w:rsidR="00E02F99" w:rsidRPr="00F352A7">
        <w:rPr>
          <w:bCs/>
          <w:sz w:val="28"/>
          <w:szCs w:val="28"/>
        </w:rPr>
        <w:t>m</w:t>
      </w:r>
      <w:r w:rsidR="00AF6CF6" w:rsidRPr="00F352A7">
        <w:rPr>
          <w:bCs/>
          <w:sz w:val="28"/>
          <w:szCs w:val="28"/>
        </w:rPr>
        <w:t xml:space="preserve">it </w:t>
      </w:r>
      <w:r w:rsidRPr="00F352A7">
        <w:rPr>
          <w:bCs/>
          <w:sz w:val="28"/>
          <w:szCs w:val="28"/>
        </w:rPr>
        <w:t xml:space="preserve">līdz </w:t>
      </w:r>
      <w:r w:rsidR="00841314" w:rsidRPr="00F352A7">
        <w:rPr>
          <w:bCs/>
          <w:sz w:val="28"/>
          <w:szCs w:val="28"/>
        </w:rPr>
        <w:t>tūkstoš četrsimt divdesmit</w:t>
      </w:r>
      <w:r w:rsidRPr="00F352A7">
        <w:rPr>
          <w:bCs/>
          <w:sz w:val="28"/>
          <w:szCs w:val="28"/>
        </w:rPr>
        <w:t xml:space="preserve"> naudas soda vienībām.</w:t>
      </w:r>
    </w:p>
    <w:p w14:paraId="28180BFD" w14:textId="77777777" w:rsidR="00016A38" w:rsidRPr="00F352A7" w:rsidRDefault="00016A38" w:rsidP="00E46675">
      <w:pPr>
        <w:ind w:firstLine="851"/>
        <w:contextualSpacing/>
        <w:jc w:val="both"/>
        <w:rPr>
          <w:b/>
          <w:bCs/>
          <w:sz w:val="28"/>
          <w:szCs w:val="28"/>
        </w:rPr>
      </w:pPr>
    </w:p>
    <w:p w14:paraId="5A6F6607" w14:textId="6B90E19D" w:rsidR="00947CD4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2</w:t>
      </w:r>
      <w:r w:rsidR="00730BDA" w:rsidRPr="00F352A7">
        <w:rPr>
          <w:b/>
          <w:bCs/>
          <w:sz w:val="28"/>
          <w:szCs w:val="28"/>
        </w:rPr>
        <w:t>7.</w:t>
      </w:r>
      <w:r w:rsidRPr="00F352A7">
        <w:rPr>
          <w:b/>
          <w:bCs/>
          <w:sz w:val="28"/>
          <w:szCs w:val="28"/>
        </w:rPr>
        <w:t>pants. Administratīvā atbildība būvniecības apdrošināšanas jomā</w:t>
      </w:r>
    </w:p>
    <w:p w14:paraId="7EAA0A8F" w14:textId="427CD771" w:rsidR="001F0AB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Par būvdarbu veikšanu bez </w:t>
      </w:r>
      <w:r w:rsidR="00761667" w:rsidRPr="00F352A7">
        <w:rPr>
          <w:bCs/>
          <w:sz w:val="28"/>
          <w:szCs w:val="28"/>
        </w:rPr>
        <w:t xml:space="preserve">atbilstošas </w:t>
      </w:r>
      <w:r w:rsidRPr="00F352A7">
        <w:rPr>
          <w:bCs/>
          <w:sz w:val="28"/>
          <w:szCs w:val="28"/>
        </w:rPr>
        <w:t>civiltiesiskās atbildības apdrošināšanas</w:t>
      </w:r>
      <w:r w:rsidR="00E23524" w:rsidRPr="00F352A7">
        <w:rPr>
          <w:bCs/>
          <w:sz w:val="28"/>
          <w:szCs w:val="28"/>
        </w:rPr>
        <w:t>,</w:t>
      </w:r>
      <w:r w:rsidR="00A91AF0" w:rsidRPr="00F352A7">
        <w:rPr>
          <w:bCs/>
          <w:sz w:val="28"/>
          <w:szCs w:val="28"/>
        </w:rPr>
        <w:t xml:space="preserve"> </w:t>
      </w:r>
      <w:r w:rsidR="00E23524" w:rsidRPr="00F352A7">
        <w:rPr>
          <w:bCs/>
          <w:sz w:val="28"/>
          <w:szCs w:val="28"/>
        </w:rPr>
        <w:t>-</w:t>
      </w:r>
      <w:r w:rsidR="00A91AF0" w:rsidRPr="00F352A7">
        <w:rPr>
          <w:bCs/>
          <w:sz w:val="28"/>
          <w:szCs w:val="28"/>
        </w:rPr>
        <w:t xml:space="preserve"> piemēro </w:t>
      </w:r>
      <w:r w:rsidR="00E23524" w:rsidRPr="00F352A7">
        <w:rPr>
          <w:bCs/>
          <w:sz w:val="28"/>
          <w:szCs w:val="28"/>
        </w:rPr>
        <w:t xml:space="preserve">naudas sodu </w:t>
      </w:r>
      <w:r w:rsidR="00D332E4" w:rsidRPr="00F352A7">
        <w:rPr>
          <w:bCs/>
          <w:sz w:val="28"/>
          <w:szCs w:val="28"/>
        </w:rPr>
        <w:t xml:space="preserve">fiziskajām personām </w:t>
      </w:r>
      <w:r w:rsidRPr="00F352A7">
        <w:rPr>
          <w:bCs/>
          <w:sz w:val="28"/>
          <w:szCs w:val="28"/>
        </w:rPr>
        <w:t xml:space="preserve">no divpadsmit līdz divdesmit piecām naudas soda vienībām, </w:t>
      </w:r>
      <w:r w:rsidR="00E23524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>juridiskajām personām</w:t>
      </w:r>
      <w:r w:rsidR="00D559D8" w:rsidRPr="00F352A7">
        <w:rPr>
          <w:bCs/>
          <w:sz w:val="28"/>
          <w:szCs w:val="28"/>
        </w:rPr>
        <w:t xml:space="preserve"> - </w:t>
      </w:r>
      <w:r w:rsidRPr="00F352A7">
        <w:rPr>
          <w:bCs/>
          <w:sz w:val="28"/>
          <w:szCs w:val="28"/>
        </w:rPr>
        <w:t xml:space="preserve">no </w:t>
      </w:r>
      <w:r w:rsidR="00AF6CF6" w:rsidRPr="00F352A7">
        <w:rPr>
          <w:bCs/>
          <w:sz w:val="28"/>
          <w:szCs w:val="28"/>
        </w:rPr>
        <w:t>divpads</w:t>
      </w:r>
      <w:r w:rsidR="00E02F99" w:rsidRPr="00F352A7">
        <w:rPr>
          <w:bCs/>
          <w:sz w:val="28"/>
          <w:szCs w:val="28"/>
        </w:rPr>
        <w:t>m</w:t>
      </w:r>
      <w:r w:rsidR="00AF6CF6" w:rsidRPr="00F352A7">
        <w:rPr>
          <w:bCs/>
          <w:sz w:val="28"/>
          <w:szCs w:val="28"/>
        </w:rPr>
        <w:t xml:space="preserve">it </w:t>
      </w:r>
      <w:r w:rsidRPr="00F352A7">
        <w:rPr>
          <w:bCs/>
          <w:sz w:val="28"/>
          <w:szCs w:val="28"/>
        </w:rPr>
        <w:t>līdz divsimt piecdesmit naudas soda vienībām.</w:t>
      </w:r>
    </w:p>
    <w:p w14:paraId="71D009C7" w14:textId="77777777" w:rsidR="00016A38" w:rsidRPr="00F352A7" w:rsidRDefault="00016A38" w:rsidP="00E46675">
      <w:pPr>
        <w:ind w:firstLine="851"/>
        <w:contextualSpacing/>
        <w:jc w:val="both"/>
        <w:rPr>
          <w:b/>
          <w:bCs/>
          <w:sz w:val="28"/>
          <w:szCs w:val="28"/>
        </w:rPr>
      </w:pPr>
    </w:p>
    <w:p w14:paraId="5C63FEFE" w14:textId="38500B58" w:rsidR="001F0AB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2</w:t>
      </w:r>
      <w:r w:rsidR="00730BDA" w:rsidRPr="00F352A7">
        <w:rPr>
          <w:b/>
          <w:bCs/>
          <w:sz w:val="28"/>
          <w:szCs w:val="28"/>
        </w:rPr>
        <w:t>8.</w:t>
      </w:r>
      <w:r w:rsidRPr="00F352A7">
        <w:rPr>
          <w:b/>
          <w:bCs/>
          <w:sz w:val="28"/>
          <w:szCs w:val="28"/>
        </w:rPr>
        <w:t>pants. Administratīvā atbildība būvju ekspluatācijas jomā</w:t>
      </w:r>
    </w:p>
    <w:p w14:paraId="033A379C" w14:textId="5940E4D2" w:rsidR="00D44870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(1) Par publiskas ēkas periodiskās tehniskās apsekošanas neveikšanu </w:t>
      </w:r>
      <w:r w:rsidR="008F5B0C" w:rsidRPr="00F352A7">
        <w:rPr>
          <w:bCs/>
          <w:sz w:val="28"/>
          <w:szCs w:val="28"/>
        </w:rPr>
        <w:t xml:space="preserve">normatīvajos aktos </w:t>
      </w:r>
      <w:r w:rsidRPr="00F352A7">
        <w:rPr>
          <w:bCs/>
          <w:sz w:val="28"/>
          <w:szCs w:val="28"/>
        </w:rPr>
        <w:t>noteiktajos termiņos</w:t>
      </w:r>
      <w:r w:rsidR="00A800EB" w:rsidRPr="00F352A7">
        <w:rPr>
          <w:bCs/>
          <w:sz w:val="28"/>
          <w:szCs w:val="28"/>
        </w:rPr>
        <w:t>, -</w:t>
      </w:r>
      <w:r w:rsidR="003071AA" w:rsidRPr="00F352A7">
        <w:rPr>
          <w:bCs/>
          <w:sz w:val="28"/>
          <w:szCs w:val="28"/>
        </w:rPr>
        <w:t xml:space="preserve"> piemēro </w:t>
      </w:r>
      <w:r w:rsidR="00A800EB" w:rsidRPr="00F352A7">
        <w:rPr>
          <w:bCs/>
          <w:sz w:val="28"/>
          <w:szCs w:val="28"/>
        </w:rPr>
        <w:t xml:space="preserve">brīdinājumu vai naudas sodu fiziskajām personām </w:t>
      </w:r>
      <w:r w:rsidRPr="00F352A7">
        <w:rPr>
          <w:bCs/>
          <w:sz w:val="28"/>
          <w:szCs w:val="28"/>
        </w:rPr>
        <w:t xml:space="preserve">līdz divdesmit piecām naudas soda vienībām, </w:t>
      </w:r>
      <w:r w:rsidR="00A800EB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 xml:space="preserve">juridiskajām personām </w:t>
      </w:r>
      <w:r w:rsidR="007C1F9F" w:rsidRPr="00F352A7">
        <w:rPr>
          <w:bCs/>
          <w:sz w:val="28"/>
          <w:szCs w:val="28"/>
        </w:rPr>
        <w:t xml:space="preserve">- </w:t>
      </w:r>
      <w:r w:rsidRPr="00F352A7">
        <w:rPr>
          <w:bCs/>
          <w:sz w:val="28"/>
          <w:szCs w:val="28"/>
        </w:rPr>
        <w:t>līdz simt naudas soda vienībām.</w:t>
      </w:r>
    </w:p>
    <w:p w14:paraId="6B740D46" w14:textId="77777777" w:rsidR="006101D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</w:t>
      </w:r>
      <w:r w:rsidR="000C1FB0" w:rsidRPr="00F352A7">
        <w:rPr>
          <w:bCs/>
          <w:sz w:val="28"/>
          <w:szCs w:val="28"/>
        </w:rPr>
        <w:t>2</w:t>
      </w:r>
      <w:r w:rsidRPr="00F352A7">
        <w:rPr>
          <w:bCs/>
          <w:sz w:val="28"/>
          <w:szCs w:val="28"/>
        </w:rPr>
        <w:t>) Par būves vai tās daļas izmantošanu līdz tās pieņemšanai ekspluatācijā, ja tā ir:</w:t>
      </w:r>
    </w:p>
    <w:p w14:paraId="5E2E19B6" w14:textId="52EE5C78" w:rsidR="006101D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1) pirmās grupas būve vai tās daļa</w:t>
      </w:r>
      <w:r w:rsidR="000339C3" w:rsidRPr="00F352A7">
        <w:rPr>
          <w:bCs/>
          <w:sz w:val="28"/>
          <w:szCs w:val="28"/>
        </w:rPr>
        <w:t>, -</w:t>
      </w:r>
      <w:r w:rsidR="003071AA" w:rsidRPr="00F352A7">
        <w:rPr>
          <w:bCs/>
          <w:sz w:val="28"/>
          <w:szCs w:val="28"/>
        </w:rPr>
        <w:t xml:space="preserve"> </w:t>
      </w:r>
      <w:r w:rsidR="00C462C7" w:rsidRPr="00F352A7">
        <w:rPr>
          <w:bCs/>
          <w:sz w:val="28"/>
          <w:szCs w:val="28"/>
        </w:rPr>
        <w:t xml:space="preserve">piemēro brīdinājumu vai naudas sodu fiziskajām un juridiskajām personām līdz </w:t>
      </w:r>
      <w:r w:rsidR="007D3D63" w:rsidRPr="00F352A7">
        <w:rPr>
          <w:bCs/>
          <w:sz w:val="28"/>
          <w:szCs w:val="28"/>
        </w:rPr>
        <w:t xml:space="preserve">divdesmit piecām </w:t>
      </w:r>
      <w:r w:rsidR="00C462C7" w:rsidRPr="00F352A7">
        <w:rPr>
          <w:bCs/>
          <w:sz w:val="28"/>
          <w:szCs w:val="28"/>
        </w:rPr>
        <w:t>naudas soda vienībām</w:t>
      </w:r>
      <w:r w:rsidRPr="00F352A7">
        <w:rPr>
          <w:bCs/>
          <w:sz w:val="28"/>
          <w:szCs w:val="28"/>
        </w:rPr>
        <w:t>;</w:t>
      </w:r>
    </w:p>
    <w:p w14:paraId="299D3F73" w14:textId="7CE3DF76" w:rsidR="006101D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2) otrās grupas būve vai tās daļa</w:t>
      </w:r>
      <w:r w:rsidR="007913C4" w:rsidRPr="00F352A7">
        <w:rPr>
          <w:bCs/>
          <w:sz w:val="28"/>
          <w:szCs w:val="28"/>
        </w:rPr>
        <w:t>, -</w:t>
      </w:r>
      <w:r w:rsidR="003071AA" w:rsidRPr="00F352A7">
        <w:rPr>
          <w:bCs/>
          <w:sz w:val="28"/>
          <w:szCs w:val="28"/>
        </w:rPr>
        <w:t xml:space="preserve"> </w:t>
      </w:r>
      <w:r w:rsidR="00C462C7" w:rsidRPr="00F352A7">
        <w:rPr>
          <w:bCs/>
          <w:sz w:val="28"/>
          <w:szCs w:val="28"/>
        </w:rPr>
        <w:t xml:space="preserve">piemēro brīdinājumu vai naudas sodu fiziskajām un juridiskajām personām līdz </w:t>
      </w:r>
      <w:r w:rsidR="007D3D63" w:rsidRPr="00F352A7">
        <w:rPr>
          <w:bCs/>
          <w:sz w:val="28"/>
          <w:szCs w:val="28"/>
        </w:rPr>
        <w:t>trīs</w:t>
      </w:r>
      <w:r w:rsidR="00C462C7" w:rsidRPr="00F352A7">
        <w:rPr>
          <w:bCs/>
          <w:sz w:val="28"/>
          <w:szCs w:val="28"/>
        </w:rPr>
        <w:t>simt naudas soda vienībām</w:t>
      </w:r>
      <w:r w:rsidRPr="00F352A7">
        <w:rPr>
          <w:bCs/>
          <w:sz w:val="28"/>
          <w:szCs w:val="28"/>
        </w:rPr>
        <w:t>;</w:t>
      </w:r>
    </w:p>
    <w:p w14:paraId="1097DA93" w14:textId="21A29CEE" w:rsidR="006101DB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3) trešās grupas būve vai tās daļa</w:t>
      </w:r>
      <w:r w:rsidR="004C579A" w:rsidRPr="00F352A7">
        <w:rPr>
          <w:bCs/>
          <w:sz w:val="28"/>
          <w:szCs w:val="28"/>
        </w:rPr>
        <w:t>, -</w:t>
      </w:r>
      <w:r w:rsidR="00750289" w:rsidRPr="00F352A7">
        <w:rPr>
          <w:bCs/>
          <w:sz w:val="28"/>
          <w:szCs w:val="28"/>
        </w:rPr>
        <w:t xml:space="preserve"> </w:t>
      </w:r>
      <w:r w:rsidR="00C462C7" w:rsidRPr="00F352A7">
        <w:rPr>
          <w:bCs/>
          <w:sz w:val="28"/>
          <w:szCs w:val="28"/>
        </w:rPr>
        <w:t xml:space="preserve">piemēro brīdinājumu vai naudas sodu fiziskajām personām līdz četrsimt naudas soda vienībām, bet juridiskajām personām </w:t>
      </w:r>
      <w:r w:rsidR="00ED49A2" w:rsidRPr="00F352A7">
        <w:rPr>
          <w:bCs/>
          <w:sz w:val="28"/>
          <w:szCs w:val="28"/>
        </w:rPr>
        <w:t xml:space="preserve">- </w:t>
      </w:r>
      <w:r w:rsidR="00C462C7" w:rsidRPr="00F352A7">
        <w:rPr>
          <w:bCs/>
          <w:sz w:val="28"/>
          <w:szCs w:val="28"/>
        </w:rPr>
        <w:t xml:space="preserve">līdz tūkstoš </w:t>
      </w:r>
      <w:r w:rsidR="007D3D63" w:rsidRPr="00F352A7">
        <w:rPr>
          <w:bCs/>
          <w:sz w:val="28"/>
          <w:szCs w:val="28"/>
        </w:rPr>
        <w:t xml:space="preserve">četrsimt divdesmit </w:t>
      </w:r>
      <w:r w:rsidR="00C462C7" w:rsidRPr="00F352A7">
        <w:rPr>
          <w:bCs/>
          <w:sz w:val="28"/>
          <w:szCs w:val="28"/>
        </w:rPr>
        <w:t>naudas soda vienībām</w:t>
      </w:r>
      <w:r w:rsidRPr="00F352A7">
        <w:rPr>
          <w:bCs/>
          <w:sz w:val="28"/>
          <w:szCs w:val="28"/>
        </w:rPr>
        <w:t>.</w:t>
      </w:r>
    </w:p>
    <w:p w14:paraId="2CA8EAEE" w14:textId="23BF9C71" w:rsidR="000C1FB0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lastRenderedPageBreak/>
        <w:t>(3) Par būves vai tās daļas lietošanu vai pieļaušanu lietot, ja būve vai tās daļa ir tādā stāvoklī, ka tās lietošana ir bīstama</w:t>
      </w:r>
      <w:r w:rsidR="00145963" w:rsidRPr="00F352A7">
        <w:rPr>
          <w:bCs/>
          <w:sz w:val="28"/>
          <w:szCs w:val="28"/>
        </w:rPr>
        <w:t>, -</w:t>
      </w:r>
      <w:r w:rsidR="00750289" w:rsidRPr="00F352A7">
        <w:rPr>
          <w:bCs/>
          <w:sz w:val="28"/>
          <w:szCs w:val="28"/>
        </w:rPr>
        <w:t xml:space="preserve"> </w:t>
      </w:r>
      <w:r w:rsidR="00D2194A" w:rsidRPr="00F352A7">
        <w:rPr>
          <w:bCs/>
          <w:sz w:val="28"/>
          <w:szCs w:val="28"/>
        </w:rPr>
        <w:t xml:space="preserve">piemēro brīdinājumu vai naudas sodu fiziskajām personām līdz četrsimt naudas soda vienībām, bet juridiskajām personām </w:t>
      </w:r>
      <w:r w:rsidR="0023696C" w:rsidRPr="00F352A7">
        <w:rPr>
          <w:bCs/>
          <w:sz w:val="28"/>
          <w:szCs w:val="28"/>
        </w:rPr>
        <w:t xml:space="preserve">- </w:t>
      </w:r>
      <w:r w:rsidR="00D2194A" w:rsidRPr="00F352A7">
        <w:rPr>
          <w:bCs/>
          <w:sz w:val="28"/>
          <w:szCs w:val="28"/>
        </w:rPr>
        <w:t>līdz četrtūkstoš naudas soda vienībām</w:t>
      </w:r>
      <w:r w:rsidRPr="00F352A7">
        <w:rPr>
          <w:bCs/>
          <w:sz w:val="28"/>
          <w:szCs w:val="28"/>
        </w:rPr>
        <w:t>.</w:t>
      </w:r>
    </w:p>
    <w:p w14:paraId="04813ACB" w14:textId="77777777" w:rsidR="00016A38" w:rsidRPr="00F352A7" w:rsidRDefault="00016A38" w:rsidP="00E46675">
      <w:pPr>
        <w:ind w:firstLine="851"/>
        <w:contextualSpacing/>
        <w:jc w:val="both"/>
        <w:rPr>
          <w:b/>
          <w:bCs/>
          <w:sz w:val="28"/>
          <w:szCs w:val="28"/>
        </w:rPr>
      </w:pPr>
    </w:p>
    <w:p w14:paraId="674988C5" w14:textId="4C8AD103" w:rsidR="00A15941" w:rsidRPr="00F352A7" w:rsidRDefault="00E46151" w:rsidP="00E46675">
      <w:pPr>
        <w:ind w:firstLine="851"/>
        <w:contextualSpacing/>
        <w:jc w:val="both"/>
        <w:rPr>
          <w:b/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29.pants. Administratīvā atbildība būvizstrādājumu jomā</w:t>
      </w:r>
    </w:p>
    <w:p w14:paraId="0B10E561" w14:textId="3A853E64" w:rsidR="00A15941" w:rsidRPr="00F352A7" w:rsidRDefault="00E46151" w:rsidP="00E46675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(1) Par tādu būvizstrādājumu laišanu tirgū, piedāvāšanu vai pārdošanu, kuri nav nodrošināti ar normatīvajos aktos noteikto atbilstību apliecinošo dokumentāciju vai kuri ir nodrošināti ar atbilstību apliecinošo dokumentāciju, </w:t>
      </w:r>
      <w:r w:rsidR="00285E3F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>kuras saturs neatbilst normatīvajos aktos noteiktajām prasībām</w:t>
      </w:r>
      <w:r w:rsidR="00B77E45" w:rsidRPr="00F352A7">
        <w:rPr>
          <w:bCs/>
          <w:sz w:val="28"/>
          <w:szCs w:val="28"/>
        </w:rPr>
        <w:t>, -</w:t>
      </w:r>
      <w:r w:rsidR="00360193" w:rsidRPr="00F352A7">
        <w:rPr>
          <w:bCs/>
          <w:sz w:val="28"/>
          <w:szCs w:val="28"/>
        </w:rPr>
        <w:t xml:space="preserve"> piemēro </w:t>
      </w:r>
      <w:r w:rsidR="00B77E45" w:rsidRPr="00F352A7">
        <w:rPr>
          <w:bCs/>
          <w:sz w:val="28"/>
          <w:szCs w:val="28"/>
        </w:rPr>
        <w:t xml:space="preserve">naudas sodu </w:t>
      </w:r>
      <w:r w:rsidRPr="00F352A7">
        <w:rPr>
          <w:bCs/>
          <w:sz w:val="28"/>
          <w:szCs w:val="28"/>
        </w:rPr>
        <w:t xml:space="preserve">fiziskajām personām no simt līdz četrsimt naudas soda vienībām, </w:t>
      </w:r>
      <w:r w:rsidR="00B77E45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 xml:space="preserve">juridiskajām personām </w:t>
      </w:r>
      <w:r w:rsidR="00D559D8" w:rsidRPr="00F352A7">
        <w:rPr>
          <w:bCs/>
          <w:sz w:val="28"/>
          <w:szCs w:val="28"/>
        </w:rPr>
        <w:t xml:space="preserve">- </w:t>
      </w:r>
      <w:r w:rsidRPr="00F352A7">
        <w:rPr>
          <w:bCs/>
          <w:sz w:val="28"/>
          <w:szCs w:val="28"/>
        </w:rPr>
        <w:t>no simt līdz trīstūkstoš naudas soda vienībām.</w:t>
      </w:r>
    </w:p>
    <w:p w14:paraId="223C7EBA" w14:textId="6427D17A" w:rsidR="00A15941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(2) Par tādu būvizstrādājumu laišanu tirgū, piedāvāšanu vai pārdošanu, kuri nav novērtēti saskaņā ar saskaņotajām tehniskajām specifikācijām vai piemērojamajiem standartiem</w:t>
      </w:r>
      <w:r w:rsidR="004874CE" w:rsidRPr="00F352A7">
        <w:rPr>
          <w:bCs/>
          <w:sz w:val="28"/>
          <w:szCs w:val="28"/>
        </w:rPr>
        <w:t>, -</w:t>
      </w:r>
      <w:r w:rsidR="003577F5" w:rsidRPr="00F352A7">
        <w:rPr>
          <w:bCs/>
          <w:sz w:val="28"/>
          <w:szCs w:val="28"/>
        </w:rPr>
        <w:t xml:space="preserve"> piemēro </w:t>
      </w:r>
      <w:r w:rsidR="002838CF" w:rsidRPr="00F352A7">
        <w:rPr>
          <w:bCs/>
          <w:sz w:val="28"/>
          <w:szCs w:val="28"/>
        </w:rPr>
        <w:t xml:space="preserve">naudas sodu </w:t>
      </w:r>
      <w:r w:rsidRPr="00F352A7">
        <w:rPr>
          <w:bCs/>
          <w:sz w:val="28"/>
          <w:szCs w:val="28"/>
        </w:rPr>
        <w:t xml:space="preserve">fiziskajām personām no simt četrdesmit līdz četrsimt naudas soda vienībām, </w:t>
      </w:r>
      <w:r w:rsidR="002838CF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>juridiskajām personām</w:t>
      </w:r>
      <w:r w:rsidR="00D559D8" w:rsidRPr="00F352A7">
        <w:rPr>
          <w:bCs/>
          <w:sz w:val="28"/>
          <w:szCs w:val="28"/>
        </w:rPr>
        <w:t xml:space="preserve"> -</w:t>
      </w:r>
      <w:r w:rsidRPr="00F352A7">
        <w:rPr>
          <w:bCs/>
          <w:sz w:val="28"/>
          <w:szCs w:val="28"/>
        </w:rPr>
        <w:t xml:space="preserve"> no simt četrdesmit līdz četrtūkstoš naudas soda vienībām.</w:t>
      </w:r>
    </w:p>
    <w:p w14:paraId="05D659CD" w14:textId="287758A9" w:rsidR="00A15941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(3) Par tādu būvizstrādājumu laišanu tirgū, piedāvāšanu vai pārdošanu, kuru faktiskās ekspluatācijas īpašības neatbilst deklarētajām</w:t>
      </w:r>
      <w:r w:rsidR="00C40250" w:rsidRPr="00F352A7">
        <w:rPr>
          <w:bCs/>
          <w:sz w:val="28"/>
          <w:szCs w:val="28"/>
        </w:rPr>
        <w:t>, -</w:t>
      </w:r>
      <w:r w:rsidR="00066696" w:rsidRPr="00F352A7">
        <w:rPr>
          <w:bCs/>
          <w:sz w:val="28"/>
          <w:szCs w:val="28"/>
        </w:rPr>
        <w:t xml:space="preserve"> piemēro </w:t>
      </w:r>
      <w:r w:rsidR="00C40250" w:rsidRPr="00F352A7">
        <w:rPr>
          <w:bCs/>
          <w:sz w:val="28"/>
          <w:szCs w:val="28"/>
        </w:rPr>
        <w:t>naudas sodu</w:t>
      </w:r>
      <w:r w:rsidRPr="00F352A7">
        <w:rPr>
          <w:bCs/>
          <w:sz w:val="28"/>
          <w:szCs w:val="28"/>
        </w:rPr>
        <w:t xml:space="preserve"> fiziskajām personām no simt četrdesmit līdz četrsimt naudas soda vienībām, </w:t>
      </w:r>
      <w:r w:rsidR="00C40250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 xml:space="preserve">juridiskajām personām </w:t>
      </w:r>
      <w:r w:rsidR="00D559D8" w:rsidRPr="00F352A7">
        <w:rPr>
          <w:bCs/>
          <w:sz w:val="28"/>
          <w:szCs w:val="28"/>
        </w:rPr>
        <w:t xml:space="preserve">- </w:t>
      </w:r>
      <w:r w:rsidRPr="00F352A7">
        <w:rPr>
          <w:bCs/>
          <w:sz w:val="28"/>
          <w:szCs w:val="28"/>
        </w:rPr>
        <w:t>no simt četrdesmit līdz četrtūkstoš naudas soda vienībām</w:t>
      </w:r>
      <w:r w:rsidR="00066696" w:rsidRPr="00F352A7">
        <w:rPr>
          <w:bCs/>
          <w:sz w:val="28"/>
          <w:szCs w:val="28"/>
        </w:rPr>
        <w:t>.</w:t>
      </w:r>
    </w:p>
    <w:p w14:paraId="0B3FB1BE" w14:textId="5EFD86B2" w:rsidR="00D13351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(4) Par tādu būvizstrādājumu pielietošanu būvdarbu procesā, kuriem nav atbilstību apliecinošas dokumentācijas</w:t>
      </w:r>
      <w:r w:rsidR="00BB010E" w:rsidRPr="00F352A7">
        <w:rPr>
          <w:bCs/>
          <w:sz w:val="28"/>
          <w:szCs w:val="28"/>
        </w:rPr>
        <w:t>, -</w:t>
      </w:r>
      <w:r w:rsidR="00066696" w:rsidRPr="00F352A7">
        <w:rPr>
          <w:bCs/>
          <w:sz w:val="28"/>
          <w:szCs w:val="28"/>
        </w:rPr>
        <w:t xml:space="preserve"> piemēro </w:t>
      </w:r>
      <w:r w:rsidR="00D809B3" w:rsidRPr="00F352A7">
        <w:rPr>
          <w:bCs/>
          <w:sz w:val="28"/>
          <w:szCs w:val="28"/>
        </w:rPr>
        <w:t xml:space="preserve">brīdinājumu vai </w:t>
      </w:r>
      <w:r w:rsidR="00BB010E" w:rsidRPr="00F352A7">
        <w:rPr>
          <w:bCs/>
          <w:sz w:val="28"/>
          <w:szCs w:val="28"/>
        </w:rPr>
        <w:t xml:space="preserve">naudas sodu </w:t>
      </w:r>
      <w:r w:rsidRPr="00F352A7">
        <w:rPr>
          <w:bCs/>
          <w:sz w:val="28"/>
          <w:szCs w:val="28"/>
        </w:rPr>
        <w:t xml:space="preserve">fiziskajām personām līdz simt četrdesmit naudas soda vienībām, </w:t>
      </w:r>
      <w:r w:rsidR="00BB010E" w:rsidRPr="00F352A7">
        <w:rPr>
          <w:bCs/>
          <w:sz w:val="28"/>
          <w:szCs w:val="28"/>
        </w:rPr>
        <w:t xml:space="preserve">bet </w:t>
      </w:r>
      <w:r w:rsidRPr="00F352A7">
        <w:rPr>
          <w:bCs/>
          <w:sz w:val="28"/>
          <w:szCs w:val="28"/>
        </w:rPr>
        <w:t xml:space="preserve">juridiskajām personām </w:t>
      </w:r>
      <w:r w:rsidR="00D559D8" w:rsidRPr="00F352A7">
        <w:rPr>
          <w:bCs/>
          <w:sz w:val="28"/>
          <w:szCs w:val="28"/>
        </w:rPr>
        <w:t xml:space="preserve">- </w:t>
      </w:r>
      <w:r w:rsidRPr="00F352A7">
        <w:rPr>
          <w:bCs/>
          <w:sz w:val="28"/>
          <w:szCs w:val="28"/>
        </w:rPr>
        <w:t xml:space="preserve">no </w:t>
      </w:r>
      <w:r w:rsidR="000253DF" w:rsidRPr="00F352A7">
        <w:rPr>
          <w:bCs/>
          <w:sz w:val="28"/>
          <w:szCs w:val="28"/>
        </w:rPr>
        <w:t>piecdes</w:t>
      </w:r>
      <w:r w:rsidR="00E02F99" w:rsidRPr="00F352A7">
        <w:rPr>
          <w:bCs/>
          <w:sz w:val="28"/>
          <w:szCs w:val="28"/>
        </w:rPr>
        <w:t>mi</w:t>
      </w:r>
      <w:r w:rsidR="000253DF" w:rsidRPr="00F352A7">
        <w:rPr>
          <w:bCs/>
          <w:sz w:val="28"/>
          <w:szCs w:val="28"/>
        </w:rPr>
        <w:t xml:space="preserve">t sešām </w:t>
      </w:r>
      <w:r w:rsidRPr="00F352A7">
        <w:rPr>
          <w:bCs/>
          <w:sz w:val="28"/>
          <w:szCs w:val="28"/>
        </w:rPr>
        <w:t>līdz četrtūkstoš naudas soda vienībām.</w:t>
      </w:r>
    </w:p>
    <w:p w14:paraId="5B6E0B15" w14:textId="77777777" w:rsidR="00016A38" w:rsidRPr="00F352A7" w:rsidRDefault="00016A38" w:rsidP="00E46675">
      <w:pPr>
        <w:ind w:firstLine="851"/>
        <w:contextualSpacing/>
        <w:jc w:val="both"/>
        <w:rPr>
          <w:b/>
          <w:bCs/>
          <w:sz w:val="28"/>
          <w:szCs w:val="28"/>
        </w:rPr>
      </w:pPr>
    </w:p>
    <w:p w14:paraId="25927634" w14:textId="5C12E1D2" w:rsidR="00A15941" w:rsidRPr="00F352A7" w:rsidRDefault="00E46151" w:rsidP="00E46675">
      <w:pPr>
        <w:ind w:firstLine="851"/>
        <w:contextualSpacing/>
        <w:jc w:val="both"/>
        <w:rPr>
          <w:b/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 xml:space="preserve">30.pants. Administratīvā atbildība par būvniecības pakalpojumu sniegšanu bez reģistrācijas </w:t>
      </w:r>
      <w:r w:rsidR="00B11F61" w:rsidRPr="00F352A7">
        <w:rPr>
          <w:b/>
          <w:bCs/>
          <w:sz w:val="28"/>
          <w:szCs w:val="28"/>
        </w:rPr>
        <w:t>b</w:t>
      </w:r>
      <w:r w:rsidRPr="00F352A7">
        <w:rPr>
          <w:b/>
          <w:bCs/>
          <w:sz w:val="28"/>
          <w:szCs w:val="28"/>
        </w:rPr>
        <w:t>ūvkomersantu reģistrā</w:t>
      </w:r>
    </w:p>
    <w:p w14:paraId="7ECD7ADC" w14:textId="751EFD57" w:rsidR="00A15941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Par būvniecības pakalpojumu sniegšanu bez reģistrācijas </w:t>
      </w:r>
      <w:r w:rsidR="00B11F61" w:rsidRPr="00F352A7">
        <w:rPr>
          <w:bCs/>
          <w:sz w:val="28"/>
          <w:szCs w:val="28"/>
        </w:rPr>
        <w:t>b</w:t>
      </w:r>
      <w:r w:rsidRPr="00F352A7">
        <w:rPr>
          <w:bCs/>
          <w:sz w:val="28"/>
          <w:szCs w:val="28"/>
        </w:rPr>
        <w:t>ūvkomersantu reģistrā</w:t>
      </w:r>
      <w:r w:rsidR="00B11F61" w:rsidRPr="00F352A7">
        <w:rPr>
          <w:bCs/>
          <w:sz w:val="28"/>
          <w:szCs w:val="28"/>
        </w:rPr>
        <w:t>,</w:t>
      </w:r>
      <w:r w:rsidR="004768E9" w:rsidRPr="00F352A7">
        <w:rPr>
          <w:bCs/>
          <w:sz w:val="28"/>
          <w:szCs w:val="28"/>
        </w:rPr>
        <w:t xml:space="preserve"> </w:t>
      </w:r>
      <w:r w:rsidR="00B11F61" w:rsidRPr="00F352A7">
        <w:rPr>
          <w:bCs/>
          <w:sz w:val="28"/>
          <w:szCs w:val="28"/>
        </w:rPr>
        <w:t>-</w:t>
      </w:r>
      <w:r w:rsidR="0089340D" w:rsidRPr="00F352A7">
        <w:rPr>
          <w:bCs/>
          <w:sz w:val="28"/>
          <w:szCs w:val="28"/>
        </w:rPr>
        <w:t xml:space="preserve"> </w:t>
      </w:r>
      <w:r w:rsidR="00BC53A6" w:rsidRPr="00F352A7">
        <w:rPr>
          <w:bCs/>
          <w:sz w:val="28"/>
          <w:szCs w:val="28"/>
        </w:rPr>
        <w:t xml:space="preserve">piemēro brīdinājumu vai naudas sodu fiziskajām personām līdz četrsimt naudas soda vienībām, bet juridiskajām personām </w:t>
      </w:r>
      <w:r w:rsidR="00957471" w:rsidRPr="00F352A7">
        <w:rPr>
          <w:bCs/>
          <w:sz w:val="28"/>
          <w:szCs w:val="28"/>
        </w:rPr>
        <w:t xml:space="preserve">- </w:t>
      </w:r>
      <w:r w:rsidR="00BC53A6" w:rsidRPr="00F352A7">
        <w:rPr>
          <w:bCs/>
          <w:sz w:val="28"/>
          <w:szCs w:val="28"/>
        </w:rPr>
        <w:t>līdz četrtūkstoš naudas soda vienībām.</w:t>
      </w:r>
    </w:p>
    <w:p w14:paraId="6C9C6EE3" w14:textId="77777777" w:rsidR="00016A38" w:rsidRPr="00F352A7" w:rsidRDefault="00016A38" w:rsidP="00E46675">
      <w:pPr>
        <w:ind w:firstLine="851"/>
        <w:contextualSpacing/>
        <w:jc w:val="both"/>
        <w:rPr>
          <w:b/>
          <w:bCs/>
          <w:sz w:val="28"/>
          <w:szCs w:val="28"/>
        </w:rPr>
      </w:pPr>
    </w:p>
    <w:p w14:paraId="2BEF3F30" w14:textId="28B2C0D5" w:rsidR="00B464B4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/>
          <w:bCs/>
          <w:sz w:val="28"/>
          <w:szCs w:val="28"/>
        </w:rPr>
        <w:t>3</w:t>
      </w:r>
      <w:r w:rsidR="0062790A" w:rsidRPr="00F352A7">
        <w:rPr>
          <w:b/>
          <w:bCs/>
          <w:sz w:val="28"/>
          <w:szCs w:val="28"/>
        </w:rPr>
        <w:t>1</w:t>
      </w:r>
      <w:r w:rsidRPr="00F352A7">
        <w:rPr>
          <w:b/>
          <w:bCs/>
          <w:sz w:val="28"/>
          <w:szCs w:val="28"/>
        </w:rPr>
        <w:t>.</w:t>
      </w:r>
      <w:r w:rsidR="00122BEA" w:rsidRPr="00F352A7">
        <w:rPr>
          <w:b/>
          <w:bCs/>
          <w:sz w:val="28"/>
          <w:szCs w:val="28"/>
        </w:rPr>
        <w:t xml:space="preserve">pants. </w:t>
      </w:r>
      <w:r w:rsidRPr="00F352A7">
        <w:rPr>
          <w:b/>
          <w:bCs/>
          <w:sz w:val="28"/>
          <w:szCs w:val="28"/>
        </w:rPr>
        <w:t>Kompetence sodu piemērošanā</w:t>
      </w:r>
    </w:p>
    <w:p w14:paraId="1457D242" w14:textId="38EA9339" w:rsidR="005E499A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 xml:space="preserve">(1) Administratīvo pārkāpumu procesu par šā likuma </w:t>
      </w:r>
      <w:r w:rsidR="001E295F" w:rsidRPr="00F352A7">
        <w:rPr>
          <w:bCs/>
          <w:sz w:val="28"/>
          <w:szCs w:val="28"/>
        </w:rPr>
        <w:t>25., 26., 27., 28.</w:t>
      </w:r>
      <w:r w:rsidR="00F06A07" w:rsidRPr="00F352A7">
        <w:rPr>
          <w:bCs/>
          <w:sz w:val="28"/>
          <w:szCs w:val="28"/>
        </w:rPr>
        <w:t> </w:t>
      </w:r>
      <w:r w:rsidR="003022D1" w:rsidRPr="00F352A7">
        <w:rPr>
          <w:bCs/>
          <w:sz w:val="28"/>
          <w:szCs w:val="28"/>
        </w:rPr>
        <w:t>pantā</w:t>
      </w:r>
      <w:r w:rsidR="00865CFE" w:rsidRPr="00F352A7">
        <w:rPr>
          <w:bCs/>
          <w:sz w:val="28"/>
          <w:szCs w:val="28"/>
        </w:rPr>
        <w:t xml:space="preserve">, </w:t>
      </w:r>
      <w:r w:rsidR="003022D1" w:rsidRPr="00F352A7">
        <w:rPr>
          <w:bCs/>
          <w:sz w:val="28"/>
          <w:szCs w:val="28"/>
        </w:rPr>
        <w:t>29.</w:t>
      </w:r>
      <w:r w:rsidR="00F06A07" w:rsidRPr="00F352A7">
        <w:rPr>
          <w:bCs/>
          <w:sz w:val="28"/>
          <w:szCs w:val="28"/>
        </w:rPr>
        <w:t> </w:t>
      </w:r>
      <w:r w:rsidRPr="00F352A7">
        <w:rPr>
          <w:bCs/>
          <w:sz w:val="28"/>
          <w:szCs w:val="28"/>
        </w:rPr>
        <w:t>panta ceturtajā daļā</w:t>
      </w:r>
      <w:r w:rsidR="00865CFE" w:rsidRPr="00F352A7">
        <w:rPr>
          <w:bCs/>
          <w:sz w:val="28"/>
          <w:szCs w:val="28"/>
        </w:rPr>
        <w:t xml:space="preserve"> un 30.</w:t>
      </w:r>
      <w:r w:rsidR="00F06A07" w:rsidRPr="00F352A7">
        <w:rPr>
          <w:bCs/>
          <w:sz w:val="28"/>
          <w:szCs w:val="28"/>
        </w:rPr>
        <w:t> </w:t>
      </w:r>
      <w:r w:rsidR="00865CFE" w:rsidRPr="00F352A7">
        <w:rPr>
          <w:bCs/>
          <w:sz w:val="28"/>
          <w:szCs w:val="28"/>
        </w:rPr>
        <w:t>pantā</w:t>
      </w:r>
      <w:r w:rsidRPr="00F352A7">
        <w:rPr>
          <w:bCs/>
          <w:sz w:val="28"/>
          <w:szCs w:val="28"/>
        </w:rPr>
        <w:t xml:space="preserve"> minētajiem pārkāpumiem veic būvvalde,</w:t>
      </w:r>
      <w:r w:rsidRPr="00F352A7">
        <w:rPr>
          <w:rFonts w:eastAsiaTheme="minorHAnsi"/>
          <w:bCs/>
          <w:sz w:val="28"/>
          <w:szCs w:val="28"/>
          <w:lang w:eastAsia="en-US"/>
        </w:rPr>
        <w:t xml:space="preserve"> Būvniecības valsts kontroles birojs</w:t>
      </w:r>
      <w:r w:rsidR="005C1C69" w:rsidRPr="00F352A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F352A7">
        <w:rPr>
          <w:rFonts w:eastAsiaTheme="minorHAnsi"/>
          <w:bCs/>
          <w:sz w:val="28"/>
          <w:szCs w:val="28"/>
          <w:lang w:eastAsia="en-US"/>
        </w:rPr>
        <w:t>Ekonomikas ministrija, Valsts dzelzceļa tehniskā inspekcija</w:t>
      </w:r>
      <w:r w:rsidR="00DB73AC" w:rsidRPr="00F352A7">
        <w:rPr>
          <w:rFonts w:eastAsiaTheme="minorHAnsi"/>
          <w:bCs/>
          <w:sz w:val="28"/>
          <w:szCs w:val="28"/>
          <w:lang w:eastAsia="en-US"/>
        </w:rPr>
        <w:t xml:space="preserve"> vai Valsts vides dienests.</w:t>
      </w:r>
    </w:p>
    <w:p w14:paraId="0829DBD6" w14:textId="531583FC" w:rsidR="009237B8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(2) </w:t>
      </w:r>
      <w:r w:rsidR="00935462" w:rsidRPr="00F352A7">
        <w:rPr>
          <w:bCs/>
          <w:sz w:val="28"/>
          <w:szCs w:val="28"/>
        </w:rPr>
        <w:t>Administratīvo pārkāpumu procesu par šā likuma 25., 26., 27., 28. pantā</w:t>
      </w:r>
      <w:r w:rsidR="00345413" w:rsidRPr="00F352A7">
        <w:rPr>
          <w:bCs/>
          <w:sz w:val="28"/>
          <w:szCs w:val="28"/>
        </w:rPr>
        <w:t>,</w:t>
      </w:r>
      <w:r w:rsidR="00935462" w:rsidRPr="00F352A7">
        <w:rPr>
          <w:bCs/>
          <w:sz w:val="28"/>
          <w:szCs w:val="28"/>
        </w:rPr>
        <w:t xml:space="preserve"> 29. panta ceturtajā daļā</w:t>
      </w:r>
      <w:r w:rsidR="00345413" w:rsidRPr="00F352A7">
        <w:rPr>
          <w:bCs/>
          <w:sz w:val="28"/>
          <w:szCs w:val="28"/>
        </w:rPr>
        <w:t xml:space="preserve"> un 30.</w:t>
      </w:r>
      <w:r w:rsidR="00F06A07" w:rsidRPr="00F352A7">
        <w:rPr>
          <w:bCs/>
          <w:sz w:val="28"/>
          <w:szCs w:val="28"/>
        </w:rPr>
        <w:t> </w:t>
      </w:r>
      <w:r w:rsidR="00345413" w:rsidRPr="00F352A7">
        <w:rPr>
          <w:bCs/>
          <w:sz w:val="28"/>
          <w:szCs w:val="28"/>
        </w:rPr>
        <w:t>pantā</w:t>
      </w:r>
      <w:r w:rsidR="00935462" w:rsidRPr="00F352A7">
        <w:rPr>
          <w:bCs/>
          <w:sz w:val="28"/>
          <w:szCs w:val="28"/>
        </w:rPr>
        <w:t xml:space="preserve"> </w:t>
      </w:r>
      <w:r w:rsidR="009E7C67" w:rsidRPr="00F352A7">
        <w:rPr>
          <w:bCs/>
          <w:sz w:val="28"/>
          <w:szCs w:val="28"/>
        </w:rPr>
        <w:t xml:space="preserve">minētajiem pārkāpumiem uzsāk būvvalde, administratīvā pārkāpuma lietas sagatavošanu izskatīšanai, administratīvā pārkāpuma lietas izskatīšanu un lēmuma pieņemšanu par šā likuma </w:t>
      </w:r>
      <w:r w:rsidR="00935462" w:rsidRPr="00F352A7">
        <w:rPr>
          <w:bCs/>
          <w:sz w:val="28"/>
          <w:szCs w:val="28"/>
        </w:rPr>
        <w:lastRenderedPageBreak/>
        <w:t>25., 26., 27., 28. pantā</w:t>
      </w:r>
      <w:r w:rsidR="00345413" w:rsidRPr="00F352A7">
        <w:rPr>
          <w:bCs/>
          <w:sz w:val="28"/>
          <w:szCs w:val="28"/>
        </w:rPr>
        <w:t xml:space="preserve">, </w:t>
      </w:r>
      <w:r w:rsidR="00935462" w:rsidRPr="00F352A7">
        <w:rPr>
          <w:bCs/>
          <w:sz w:val="28"/>
          <w:szCs w:val="28"/>
        </w:rPr>
        <w:t>29. panta ceturtajā daļā</w:t>
      </w:r>
      <w:r w:rsidR="00345413" w:rsidRPr="00F352A7">
        <w:rPr>
          <w:bCs/>
          <w:sz w:val="28"/>
          <w:szCs w:val="28"/>
        </w:rPr>
        <w:t xml:space="preserve"> un 30.</w:t>
      </w:r>
      <w:r w:rsidR="00C44888" w:rsidRPr="00F352A7">
        <w:rPr>
          <w:bCs/>
          <w:sz w:val="28"/>
          <w:szCs w:val="28"/>
        </w:rPr>
        <w:t> </w:t>
      </w:r>
      <w:r w:rsidR="00345413" w:rsidRPr="00F352A7">
        <w:rPr>
          <w:bCs/>
          <w:sz w:val="28"/>
          <w:szCs w:val="28"/>
        </w:rPr>
        <w:t>pantā</w:t>
      </w:r>
      <w:r w:rsidR="00935462" w:rsidRPr="00F352A7">
        <w:rPr>
          <w:bCs/>
          <w:sz w:val="28"/>
          <w:szCs w:val="28"/>
        </w:rPr>
        <w:t xml:space="preserve"> minētajiem pārkāpumiem veic pašvaldības administratīvā komisija.</w:t>
      </w:r>
    </w:p>
    <w:p w14:paraId="48E35A83" w14:textId="3D873532" w:rsidR="00893B76" w:rsidRPr="00F352A7" w:rsidRDefault="00E46151" w:rsidP="00E46675">
      <w:pPr>
        <w:ind w:firstLine="851"/>
        <w:contextualSpacing/>
        <w:jc w:val="both"/>
        <w:rPr>
          <w:sz w:val="28"/>
          <w:szCs w:val="28"/>
        </w:rPr>
      </w:pPr>
      <w:r w:rsidRPr="00F352A7">
        <w:rPr>
          <w:bCs/>
          <w:sz w:val="28"/>
          <w:szCs w:val="28"/>
        </w:rPr>
        <w:t>(</w:t>
      </w:r>
      <w:r w:rsidR="00844E7C" w:rsidRPr="00F352A7">
        <w:rPr>
          <w:bCs/>
          <w:sz w:val="28"/>
          <w:szCs w:val="28"/>
        </w:rPr>
        <w:t>3</w:t>
      </w:r>
      <w:r w:rsidRPr="00F352A7">
        <w:rPr>
          <w:bCs/>
          <w:sz w:val="28"/>
          <w:szCs w:val="28"/>
        </w:rPr>
        <w:t>) Administratīvo pārk</w:t>
      </w:r>
      <w:r w:rsidR="001E295F" w:rsidRPr="00F352A7">
        <w:rPr>
          <w:bCs/>
          <w:sz w:val="28"/>
          <w:szCs w:val="28"/>
        </w:rPr>
        <w:t>āpumu procesu par šā likuma 29.</w:t>
      </w:r>
      <w:r w:rsidR="00F06A07" w:rsidRPr="00F352A7">
        <w:rPr>
          <w:bCs/>
          <w:sz w:val="28"/>
          <w:szCs w:val="28"/>
        </w:rPr>
        <w:t> </w:t>
      </w:r>
      <w:r w:rsidRPr="00F352A7">
        <w:rPr>
          <w:bCs/>
          <w:sz w:val="28"/>
          <w:szCs w:val="28"/>
        </w:rPr>
        <w:t>panta pirmajā, otrajā un trešajā daļā minētajiem pārkāpumiem veic Patērētāju tiesību aizsardzības centrs.</w:t>
      </w:r>
      <w:r w:rsidR="004C31B3" w:rsidRPr="00F352A7">
        <w:rPr>
          <w:sz w:val="28"/>
          <w:szCs w:val="28"/>
        </w:rPr>
        <w:t>”</w:t>
      </w:r>
      <w:r w:rsidR="00016A38" w:rsidRPr="00F352A7">
        <w:rPr>
          <w:sz w:val="28"/>
          <w:szCs w:val="28"/>
        </w:rPr>
        <w:t>.</w:t>
      </w:r>
    </w:p>
    <w:p w14:paraId="5502A417" w14:textId="77777777" w:rsidR="00016A38" w:rsidRPr="00F352A7" w:rsidRDefault="00016A38" w:rsidP="00E46675">
      <w:pPr>
        <w:ind w:firstLine="851"/>
        <w:contextualSpacing/>
        <w:jc w:val="both"/>
        <w:rPr>
          <w:bCs/>
          <w:sz w:val="28"/>
          <w:szCs w:val="28"/>
        </w:rPr>
      </w:pPr>
    </w:p>
    <w:p w14:paraId="55142F27" w14:textId="7C1C0108" w:rsidR="00A15941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2. Papildināt pārejas noteikumus ar 20.punktu šādā redakcijā:</w:t>
      </w:r>
    </w:p>
    <w:p w14:paraId="0261C3AA" w14:textId="3C418C1E" w:rsidR="0003437F" w:rsidRPr="00F352A7" w:rsidRDefault="00E46151" w:rsidP="00E46675">
      <w:pPr>
        <w:ind w:firstLine="851"/>
        <w:contextualSpacing/>
        <w:jc w:val="both"/>
        <w:rPr>
          <w:bCs/>
          <w:sz w:val="28"/>
          <w:szCs w:val="28"/>
        </w:rPr>
      </w:pPr>
      <w:r w:rsidRPr="00F352A7">
        <w:rPr>
          <w:bCs/>
          <w:sz w:val="28"/>
          <w:szCs w:val="28"/>
        </w:rPr>
        <w:t>“</w:t>
      </w:r>
      <w:r w:rsidR="00231665" w:rsidRPr="00F352A7">
        <w:rPr>
          <w:bCs/>
          <w:sz w:val="28"/>
          <w:szCs w:val="28"/>
        </w:rPr>
        <w:t>20</w:t>
      </w:r>
      <w:r w:rsidRPr="00F352A7">
        <w:rPr>
          <w:bCs/>
          <w:sz w:val="28"/>
          <w:szCs w:val="28"/>
        </w:rPr>
        <w:t>. Šā likuma 25., 26., 27., 28., 29., 30.</w:t>
      </w:r>
      <w:r w:rsidR="000567A1" w:rsidRPr="00F352A7">
        <w:rPr>
          <w:bCs/>
          <w:sz w:val="28"/>
          <w:szCs w:val="28"/>
        </w:rPr>
        <w:t xml:space="preserve"> un</w:t>
      </w:r>
      <w:r w:rsidR="00135932" w:rsidRPr="00F352A7">
        <w:rPr>
          <w:bCs/>
          <w:sz w:val="28"/>
          <w:szCs w:val="28"/>
        </w:rPr>
        <w:t xml:space="preserve"> 31.</w:t>
      </w:r>
      <w:r w:rsidRPr="00F352A7">
        <w:rPr>
          <w:bCs/>
          <w:sz w:val="28"/>
          <w:szCs w:val="28"/>
        </w:rPr>
        <w:t>pants stājas spēkā vienlaikus ar Administratīv</w:t>
      </w:r>
      <w:r w:rsidR="007C6D66" w:rsidRPr="00F352A7">
        <w:rPr>
          <w:bCs/>
          <w:sz w:val="28"/>
          <w:szCs w:val="28"/>
        </w:rPr>
        <w:t>ās atbildības</w:t>
      </w:r>
      <w:r w:rsidRPr="00F352A7">
        <w:rPr>
          <w:bCs/>
          <w:sz w:val="28"/>
          <w:szCs w:val="28"/>
        </w:rPr>
        <w:t xml:space="preserve"> likumu.”</w:t>
      </w:r>
    </w:p>
    <w:p w14:paraId="7B9BF1B9" w14:textId="77777777" w:rsidR="0003437F" w:rsidRPr="00F352A7" w:rsidRDefault="0003437F" w:rsidP="00E46675">
      <w:pPr>
        <w:ind w:firstLine="851"/>
        <w:contextualSpacing/>
        <w:jc w:val="both"/>
        <w:rPr>
          <w:bCs/>
          <w:sz w:val="28"/>
          <w:szCs w:val="28"/>
        </w:rPr>
      </w:pPr>
    </w:p>
    <w:p w14:paraId="2895436B" w14:textId="77777777" w:rsidR="0003437F" w:rsidRPr="00F352A7" w:rsidRDefault="0003437F" w:rsidP="00E46675">
      <w:pPr>
        <w:contextualSpacing/>
        <w:jc w:val="both"/>
        <w:rPr>
          <w:bCs/>
          <w:sz w:val="28"/>
          <w:szCs w:val="28"/>
        </w:rPr>
      </w:pPr>
    </w:p>
    <w:p w14:paraId="014817FF" w14:textId="77777777" w:rsidR="00B70375" w:rsidRPr="00F352A7" w:rsidRDefault="00B70375" w:rsidP="00E46675">
      <w:pPr>
        <w:pStyle w:val="BodyTextIndent2"/>
        <w:tabs>
          <w:tab w:val="left" w:pos="6663"/>
        </w:tabs>
        <w:spacing w:before="0" w:after="0" w:line="240" w:lineRule="auto"/>
        <w:ind w:left="0" w:firstLine="0"/>
        <w:contextualSpacing/>
        <w:rPr>
          <w:sz w:val="28"/>
          <w:szCs w:val="28"/>
          <w:lang w:val="lv-LV"/>
        </w:rPr>
      </w:pPr>
    </w:p>
    <w:p w14:paraId="6F2917F9" w14:textId="77777777" w:rsidR="00E86265" w:rsidRPr="00F352A7" w:rsidRDefault="00E46151" w:rsidP="00E46675">
      <w:pPr>
        <w:pStyle w:val="BodyTextIndent2"/>
        <w:tabs>
          <w:tab w:val="left" w:pos="6663"/>
        </w:tabs>
        <w:spacing w:before="0" w:after="0" w:line="240" w:lineRule="auto"/>
        <w:ind w:left="0" w:firstLine="0"/>
        <w:contextualSpacing/>
        <w:rPr>
          <w:sz w:val="28"/>
          <w:szCs w:val="28"/>
          <w:lang w:val="lv-LV"/>
        </w:rPr>
      </w:pPr>
      <w:r w:rsidRPr="00F352A7">
        <w:rPr>
          <w:sz w:val="28"/>
          <w:szCs w:val="28"/>
          <w:lang w:val="lv-LV"/>
        </w:rPr>
        <w:t>Ministru prezidenta biedr</w:t>
      </w:r>
      <w:r w:rsidR="00FC33B5" w:rsidRPr="00F352A7">
        <w:rPr>
          <w:sz w:val="28"/>
          <w:szCs w:val="28"/>
          <w:lang w:val="lv-LV"/>
        </w:rPr>
        <w:t>s</w:t>
      </w:r>
      <w:r w:rsidRPr="00F352A7">
        <w:rPr>
          <w:sz w:val="28"/>
          <w:szCs w:val="28"/>
          <w:lang w:val="lv-LV"/>
        </w:rPr>
        <w:t>,</w:t>
      </w:r>
    </w:p>
    <w:p w14:paraId="16899C60" w14:textId="77777777" w:rsidR="00E86265" w:rsidRPr="00F352A7" w:rsidRDefault="00E46151" w:rsidP="00E46675">
      <w:pPr>
        <w:tabs>
          <w:tab w:val="left" w:pos="7371"/>
        </w:tabs>
        <w:suppressAutoHyphens/>
        <w:contextualSpacing/>
        <w:rPr>
          <w:sz w:val="28"/>
          <w:szCs w:val="28"/>
        </w:rPr>
      </w:pPr>
      <w:r w:rsidRPr="00F352A7">
        <w:rPr>
          <w:sz w:val="28"/>
          <w:szCs w:val="28"/>
        </w:rPr>
        <w:t>ekonomikas ministr</w:t>
      </w:r>
      <w:r w:rsidR="00FC33B5" w:rsidRPr="00F352A7">
        <w:rPr>
          <w:sz w:val="28"/>
          <w:szCs w:val="28"/>
        </w:rPr>
        <w:t xml:space="preserve">s </w:t>
      </w:r>
      <w:r w:rsidRPr="00F352A7">
        <w:rPr>
          <w:sz w:val="28"/>
          <w:szCs w:val="28"/>
        </w:rPr>
        <w:tab/>
      </w:r>
      <w:r w:rsidR="00FC33B5" w:rsidRPr="00F352A7">
        <w:rPr>
          <w:sz w:val="28"/>
          <w:szCs w:val="28"/>
        </w:rPr>
        <w:t>A.</w:t>
      </w:r>
      <w:r w:rsidR="00D5023E" w:rsidRPr="00F352A7">
        <w:rPr>
          <w:sz w:val="28"/>
          <w:szCs w:val="28"/>
        </w:rPr>
        <w:t> </w:t>
      </w:r>
      <w:r w:rsidR="00FC33B5" w:rsidRPr="00F352A7">
        <w:rPr>
          <w:sz w:val="28"/>
          <w:szCs w:val="28"/>
        </w:rPr>
        <w:t>Aš</w:t>
      </w:r>
      <w:r w:rsidR="00D67297" w:rsidRPr="00F352A7">
        <w:rPr>
          <w:sz w:val="28"/>
          <w:szCs w:val="28"/>
        </w:rPr>
        <w:t>e</w:t>
      </w:r>
      <w:r w:rsidR="00FC33B5" w:rsidRPr="00F352A7">
        <w:rPr>
          <w:sz w:val="28"/>
          <w:szCs w:val="28"/>
        </w:rPr>
        <w:t>radens</w:t>
      </w:r>
    </w:p>
    <w:p w14:paraId="3840DE86" w14:textId="77777777" w:rsidR="00E86265" w:rsidRPr="00F352A7" w:rsidRDefault="00E86265" w:rsidP="00E46675">
      <w:pPr>
        <w:tabs>
          <w:tab w:val="left" w:pos="7371"/>
        </w:tabs>
        <w:suppressAutoHyphens/>
        <w:contextualSpacing/>
        <w:rPr>
          <w:sz w:val="28"/>
          <w:szCs w:val="28"/>
        </w:rPr>
      </w:pPr>
    </w:p>
    <w:p w14:paraId="2BA597BE" w14:textId="77777777" w:rsidR="0003437F" w:rsidRPr="00F352A7" w:rsidRDefault="0003437F" w:rsidP="00E46675">
      <w:pPr>
        <w:tabs>
          <w:tab w:val="left" w:pos="7371"/>
        </w:tabs>
        <w:suppressAutoHyphens/>
        <w:contextualSpacing/>
        <w:rPr>
          <w:sz w:val="28"/>
          <w:szCs w:val="28"/>
        </w:rPr>
      </w:pPr>
    </w:p>
    <w:p w14:paraId="0ABB1E6E" w14:textId="77777777" w:rsidR="00E86265" w:rsidRPr="00F352A7" w:rsidRDefault="00E46151" w:rsidP="00E46675">
      <w:pPr>
        <w:tabs>
          <w:tab w:val="left" w:pos="7371"/>
        </w:tabs>
        <w:suppressAutoHyphens/>
        <w:contextualSpacing/>
        <w:rPr>
          <w:sz w:val="28"/>
          <w:szCs w:val="28"/>
        </w:rPr>
      </w:pPr>
      <w:r w:rsidRPr="00F352A7">
        <w:rPr>
          <w:sz w:val="28"/>
          <w:szCs w:val="28"/>
        </w:rPr>
        <w:t>Vīza:</w:t>
      </w:r>
    </w:p>
    <w:p w14:paraId="478B2399" w14:textId="77777777" w:rsidR="00E86265" w:rsidRPr="00F352A7" w:rsidRDefault="00E46151" w:rsidP="00E46675">
      <w:pPr>
        <w:tabs>
          <w:tab w:val="left" w:pos="7371"/>
        </w:tabs>
        <w:suppressAutoHyphens/>
        <w:contextualSpacing/>
        <w:rPr>
          <w:sz w:val="28"/>
          <w:szCs w:val="28"/>
        </w:rPr>
      </w:pPr>
      <w:r w:rsidRPr="00F352A7">
        <w:rPr>
          <w:sz w:val="28"/>
          <w:szCs w:val="28"/>
        </w:rPr>
        <w:t>Valsts sekretārs</w:t>
      </w:r>
      <w:r w:rsidRPr="00F352A7">
        <w:rPr>
          <w:sz w:val="28"/>
          <w:szCs w:val="28"/>
        </w:rPr>
        <w:tab/>
      </w:r>
      <w:r w:rsidRPr="00F352A7">
        <w:rPr>
          <w:sz w:val="28"/>
          <w:szCs w:val="28"/>
        </w:rPr>
        <w:tab/>
      </w:r>
      <w:r w:rsidR="003F6BF6" w:rsidRPr="00F352A7">
        <w:rPr>
          <w:sz w:val="28"/>
          <w:szCs w:val="28"/>
        </w:rPr>
        <w:t>Ē.</w:t>
      </w:r>
      <w:r w:rsidR="00F450CF" w:rsidRPr="00F352A7">
        <w:rPr>
          <w:sz w:val="28"/>
          <w:szCs w:val="28"/>
        </w:rPr>
        <w:t> </w:t>
      </w:r>
      <w:r w:rsidR="003F6BF6" w:rsidRPr="00F352A7">
        <w:rPr>
          <w:sz w:val="28"/>
          <w:szCs w:val="28"/>
        </w:rPr>
        <w:t>Eglītis</w:t>
      </w:r>
      <w:r w:rsidR="00D5023E" w:rsidRPr="00F352A7">
        <w:rPr>
          <w:sz w:val="28"/>
          <w:szCs w:val="28"/>
        </w:rPr>
        <w:t> </w:t>
      </w:r>
    </w:p>
    <w:p w14:paraId="3FE182EB" w14:textId="77777777" w:rsidR="00E86265" w:rsidRPr="00F352A7" w:rsidRDefault="00E86265" w:rsidP="00E46675">
      <w:pPr>
        <w:contextualSpacing/>
        <w:jc w:val="both"/>
        <w:rPr>
          <w:sz w:val="28"/>
          <w:szCs w:val="28"/>
        </w:rPr>
      </w:pPr>
    </w:p>
    <w:p w14:paraId="49683F25" w14:textId="77777777" w:rsidR="00E1370E" w:rsidRPr="00F352A7" w:rsidRDefault="00E1370E" w:rsidP="00E46675">
      <w:pPr>
        <w:contextualSpacing/>
        <w:jc w:val="both"/>
        <w:rPr>
          <w:sz w:val="28"/>
          <w:szCs w:val="28"/>
        </w:rPr>
      </w:pPr>
    </w:p>
    <w:p w14:paraId="3F4B5D1C" w14:textId="77777777" w:rsidR="00E1370E" w:rsidRPr="00F352A7" w:rsidRDefault="00E1370E" w:rsidP="00E46675">
      <w:pPr>
        <w:contextualSpacing/>
        <w:jc w:val="both"/>
        <w:rPr>
          <w:sz w:val="28"/>
          <w:szCs w:val="28"/>
        </w:rPr>
      </w:pPr>
    </w:p>
    <w:p w14:paraId="493FDFE0" w14:textId="77777777" w:rsidR="00E1370E" w:rsidRPr="00F352A7" w:rsidRDefault="00E1370E" w:rsidP="00E46675">
      <w:pPr>
        <w:contextualSpacing/>
        <w:jc w:val="both"/>
        <w:rPr>
          <w:sz w:val="28"/>
          <w:szCs w:val="28"/>
        </w:rPr>
      </w:pPr>
    </w:p>
    <w:p w14:paraId="050932FC" w14:textId="77777777" w:rsidR="00E472EE" w:rsidRPr="00F352A7" w:rsidRDefault="00E472EE" w:rsidP="00E46675">
      <w:pPr>
        <w:contextualSpacing/>
        <w:jc w:val="both"/>
        <w:rPr>
          <w:sz w:val="28"/>
          <w:szCs w:val="28"/>
        </w:rPr>
      </w:pPr>
    </w:p>
    <w:p w14:paraId="4CF5AC1D" w14:textId="77777777" w:rsidR="00E472EE" w:rsidRPr="00F352A7" w:rsidRDefault="00E472EE" w:rsidP="00E46675">
      <w:pPr>
        <w:contextualSpacing/>
        <w:jc w:val="both"/>
        <w:rPr>
          <w:sz w:val="28"/>
          <w:szCs w:val="28"/>
        </w:rPr>
      </w:pPr>
    </w:p>
    <w:p w14:paraId="07D8A1B7" w14:textId="77777777" w:rsidR="00E472EE" w:rsidRPr="00F352A7" w:rsidRDefault="00E472EE" w:rsidP="00E46675">
      <w:pPr>
        <w:contextualSpacing/>
        <w:jc w:val="both"/>
        <w:rPr>
          <w:sz w:val="28"/>
          <w:szCs w:val="28"/>
        </w:rPr>
      </w:pPr>
    </w:p>
    <w:p w14:paraId="1CC0A068" w14:textId="77777777" w:rsidR="00E472EE" w:rsidRPr="00F352A7" w:rsidRDefault="00E472EE" w:rsidP="00E46675">
      <w:pPr>
        <w:contextualSpacing/>
        <w:jc w:val="both"/>
        <w:rPr>
          <w:sz w:val="28"/>
          <w:szCs w:val="28"/>
        </w:rPr>
      </w:pPr>
    </w:p>
    <w:p w14:paraId="24D66EBB" w14:textId="77777777" w:rsidR="00E472EE" w:rsidRPr="00F352A7" w:rsidRDefault="00E472EE" w:rsidP="00E46675">
      <w:pPr>
        <w:contextualSpacing/>
        <w:jc w:val="both"/>
        <w:rPr>
          <w:sz w:val="28"/>
          <w:szCs w:val="28"/>
        </w:rPr>
      </w:pPr>
    </w:p>
    <w:p w14:paraId="17754762" w14:textId="77777777" w:rsidR="004E1917" w:rsidRPr="00F352A7" w:rsidRDefault="004E1917" w:rsidP="00E46675">
      <w:pPr>
        <w:contextualSpacing/>
        <w:jc w:val="both"/>
        <w:rPr>
          <w:sz w:val="28"/>
          <w:szCs w:val="28"/>
        </w:rPr>
      </w:pPr>
    </w:p>
    <w:p w14:paraId="09403B1E" w14:textId="77777777" w:rsidR="004E1917" w:rsidRPr="00F352A7" w:rsidRDefault="004E1917" w:rsidP="00E46675">
      <w:pPr>
        <w:contextualSpacing/>
        <w:jc w:val="both"/>
        <w:rPr>
          <w:sz w:val="28"/>
          <w:szCs w:val="28"/>
        </w:rPr>
      </w:pPr>
    </w:p>
    <w:p w14:paraId="0028B070" w14:textId="77777777" w:rsidR="004E1917" w:rsidRPr="00F352A7" w:rsidRDefault="004E1917" w:rsidP="00E46675">
      <w:pPr>
        <w:contextualSpacing/>
        <w:jc w:val="both"/>
        <w:rPr>
          <w:sz w:val="28"/>
          <w:szCs w:val="28"/>
        </w:rPr>
      </w:pPr>
    </w:p>
    <w:p w14:paraId="3405778E" w14:textId="77777777" w:rsidR="00E66933" w:rsidRPr="00F352A7" w:rsidRDefault="00E66933" w:rsidP="00E46675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E66933" w:rsidRPr="00F352A7" w:rsidSect="00B92BC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5F00" w14:textId="77777777" w:rsidR="004A3FFE" w:rsidRDefault="00E46151">
      <w:r>
        <w:separator/>
      </w:r>
    </w:p>
  </w:endnote>
  <w:endnote w:type="continuationSeparator" w:id="0">
    <w:p w14:paraId="7C5ACD66" w14:textId="77777777" w:rsidR="004A3FFE" w:rsidRDefault="00E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C038" w14:textId="035E9027" w:rsidR="008F290E" w:rsidRPr="00690EDD" w:rsidRDefault="00E46151" w:rsidP="00137530">
    <w:pPr>
      <w:pStyle w:val="Footer"/>
      <w:rPr>
        <w:szCs w:val="20"/>
      </w:rPr>
    </w:pPr>
    <w:r>
      <w:rPr>
        <w:szCs w:val="20"/>
      </w:rPr>
      <w:t>EM</w:t>
    </w:r>
    <w:r w:rsidR="008A4A15">
      <w:rPr>
        <w:szCs w:val="20"/>
      </w:rPr>
      <w:t>l</w:t>
    </w:r>
    <w:r>
      <w:rPr>
        <w:szCs w:val="20"/>
      </w:rPr>
      <w:t>ik_</w:t>
    </w:r>
    <w:r w:rsidR="00E52FE4">
      <w:rPr>
        <w:szCs w:val="20"/>
      </w:rPr>
      <w:t>2</w:t>
    </w:r>
    <w:r w:rsidR="00C35DFA">
      <w:rPr>
        <w:szCs w:val="20"/>
      </w:rPr>
      <w:t>9</w:t>
    </w:r>
    <w:r>
      <w:rPr>
        <w:szCs w:val="20"/>
      </w:rPr>
      <w:t>1018</w:t>
    </w:r>
    <w:r w:rsidR="00690EDD">
      <w:rPr>
        <w:szCs w:val="20"/>
      </w:rPr>
      <w:t>_</w:t>
    </w:r>
    <w:r w:rsidR="008A4A15">
      <w:rPr>
        <w:szCs w:val="20"/>
      </w:rPr>
      <w:t>BLdekodif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97D3" w14:textId="465A3EF2" w:rsidR="00B92BC0" w:rsidRPr="00137530" w:rsidRDefault="00E46151" w:rsidP="00137530">
    <w:pPr>
      <w:pStyle w:val="Footer"/>
    </w:pPr>
    <w:r>
      <w:rPr>
        <w:szCs w:val="20"/>
      </w:rPr>
      <w:t>EM</w:t>
    </w:r>
    <w:r w:rsidR="008A4A15">
      <w:rPr>
        <w:szCs w:val="20"/>
      </w:rPr>
      <w:t>l</w:t>
    </w:r>
    <w:r>
      <w:rPr>
        <w:szCs w:val="20"/>
      </w:rPr>
      <w:t>ik_</w:t>
    </w:r>
    <w:r w:rsidR="00E52FE4">
      <w:rPr>
        <w:szCs w:val="20"/>
      </w:rPr>
      <w:t>2</w:t>
    </w:r>
    <w:r w:rsidR="00C35DFA">
      <w:rPr>
        <w:szCs w:val="20"/>
      </w:rPr>
      <w:t>9</w:t>
    </w:r>
    <w:r>
      <w:rPr>
        <w:szCs w:val="20"/>
      </w:rPr>
      <w:t>1018</w:t>
    </w:r>
    <w:r w:rsidR="00690EDD">
      <w:rPr>
        <w:szCs w:val="20"/>
      </w:rPr>
      <w:t>_</w:t>
    </w:r>
    <w:r w:rsidR="008A4A15">
      <w:rPr>
        <w:szCs w:val="20"/>
      </w:rPr>
      <w:t>BLdekodif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7A0A" w14:textId="77777777" w:rsidR="004A3FFE" w:rsidRDefault="00E46151">
      <w:r>
        <w:separator/>
      </w:r>
    </w:p>
  </w:footnote>
  <w:footnote w:type="continuationSeparator" w:id="0">
    <w:p w14:paraId="37B32D30" w14:textId="77777777" w:rsidR="004A3FFE" w:rsidRDefault="00E4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60A2" w14:textId="0295EE56" w:rsidR="00B92BC0" w:rsidRDefault="00E4615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DFA">
      <w:rPr>
        <w:noProof/>
      </w:rPr>
      <w:t>2</w:t>
    </w:r>
    <w:r>
      <w:rPr>
        <w:noProof/>
      </w:rPr>
      <w:fldChar w:fldCharType="end"/>
    </w:r>
  </w:p>
  <w:p w14:paraId="296FF8E6" w14:textId="77777777" w:rsidR="00B92BC0" w:rsidRDefault="00B9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A37EFB"/>
    <w:multiLevelType w:val="hybridMultilevel"/>
    <w:tmpl w:val="1E6091E6"/>
    <w:lvl w:ilvl="0" w:tplc="F70AEF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C87CF9EA" w:tentative="1">
      <w:start w:val="1"/>
      <w:numFmt w:val="lowerLetter"/>
      <w:lvlText w:val="%2."/>
      <w:lvlJc w:val="left"/>
      <w:pPr>
        <w:ind w:left="1440" w:hanging="360"/>
      </w:pPr>
    </w:lvl>
    <w:lvl w:ilvl="2" w:tplc="3DA68E62" w:tentative="1">
      <w:start w:val="1"/>
      <w:numFmt w:val="lowerRoman"/>
      <w:lvlText w:val="%3."/>
      <w:lvlJc w:val="right"/>
      <w:pPr>
        <w:ind w:left="2160" w:hanging="180"/>
      </w:pPr>
    </w:lvl>
    <w:lvl w:ilvl="3" w:tplc="ED7421CE" w:tentative="1">
      <w:start w:val="1"/>
      <w:numFmt w:val="decimal"/>
      <w:lvlText w:val="%4."/>
      <w:lvlJc w:val="left"/>
      <w:pPr>
        <w:ind w:left="2880" w:hanging="360"/>
      </w:pPr>
    </w:lvl>
    <w:lvl w:ilvl="4" w:tplc="48B47D20" w:tentative="1">
      <w:start w:val="1"/>
      <w:numFmt w:val="lowerLetter"/>
      <w:lvlText w:val="%5."/>
      <w:lvlJc w:val="left"/>
      <w:pPr>
        <w:ind w:left="3600" w:hanging="360"/>
      </w:pPr>
    </w:lvl>
    <w:lvl w:ilvl="5" w:tplc="CD9C8DE2" w:tentative="1">
      <w:start w:val="1"/>
      <w:numFmt w:val="lowerRoman"/>
      <w:lvlText w:val="%6."/>
      <w:lvlJc w:val="right"/>
      <w:pPr>
        <w:ind w:left="4320" w:hanging="180"/>
      </w:pPr>
    </w:lvl>
    <w:lvl w:ilvl="6" w:tplc="B502AE2C" w:tentative="1">
      <w:start w:val="1"/>
      <w:numFmt w:val="decimal"/>
      <w:lvlText w:val="%7."/>
      <w:lvlJc w:val="left"/>
      <w:pPr>
        <w:ind w:left="5040" w:hanging="360"/>
      </w:pPr>
    </w:lvl>
    <w:lvl w:ilvl="7" w:tplc="5DE6D42E" w:tentative="1">
      <w:start w:val="1"/>
      <w:numFmt w:val="lowerLetter"/>
      <w:lvlText w:val="%8."/>
      <w:lvlJc w:val="left"/>
      <w:pPr>
        <w:ind w:left="5760" w:hanging="360"/>
      </w:pPr>
    </w:lvl>
    <w:lvl w:ilvl="8" w:tplc="8F564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D452572"/>
    <w:multiLevelType w:val="hybridMultilevel"/>
    <w:tmpl w:val="8CFAD1BC"/>
    <w:lvl w:ilvl="0" w:tplc="4884587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70249088" w:tentative="1">
      <w:start w:val="1"/>
      <w:numFmt w:val="lowerLetter"/>
      <w:lvlText w:val="%2."/>
      <w:lvlJc w:val="left"/>
      <w:pPr>
        <w:ind w:left="1440" w:hanging="360"/>
      </w:pPr>
    </w:lvl>
    <w:lvl w:ilvl="2" w:tplc="244E141E" w:tentative="1">
      <w:start w:val="1"/>
      <w:numFmt w:val="lowerRoman"/>
      <w:lvlText w:val="%3."/>
      <w:lvlJc w:val="right"/>
      <w:pPr>
        <w:ind w:left="2160" w:hanging="180"/>
      </w:pPr>
    </w:lvl>
    <w:lvl w:ilvl="3" w:tplc="2FD2EA46" w:tentative="1">
      <w:start w:val="1"/>
      <w:numFmt w:val="decimal"/>
      <w:lvlText w:val="%4."/>
      <w:lvlJc w:val="left"/>
      <w:pPr>
        <w:ind w:left="2880" w:hanging="360"/>
      </w:pPr>
    </w:lvl>
    <w:lvl w:ilvl="4" w:tplc="294A884E" w:tentative="1">
      <w:start w:val="1"/>
      <w:numFmt w:val="lowerLetter"/>
      <w:lvlText w:val="%5."/>
      <w:lvlJc w:val="left"/>
      <w:pPr>
        <w:ind w:left="3600" w:hanging="360"/>
      </w:pPr>
    </w:lvl>
    <w:lvl w:ilvl="5" w:tplc="BF76BEB8" w:tentative="1">
      <w:start w:val="1"/>
      <w:numFmt w:val="lowerRoman"/>
      <w:lvlText w:val="%6."/>
      <w:lvlJc w:val="right"/>
      <w:pPr>
        <w:ind w:left="4320" w:hanging="180"/>
      </w:pPr>
    </w:lvl>
    <w:lvl w:ilvl="6" w:tplc="4918791E" w:tentative="1">
      <w:start w:val="1"/>
      <w:numFmt w:val="decimal"/>
      <w:lvlText w:val="%7."/>
      <w:lvlJc w:val="left"/>
      <w:pPr>
        <w:ind w:left="5040" w:hanging="360"/>
      </w:pPr>
    </w:lvl>
    <w:lvl w:ilvl="7" w:tplc="06FC30D0" w:tentative="1">
      <w:start w:val="1"/>
      <w:numFmt w:val="lowerLetter"/>
      <w:lvlText w:val="%8."/>
      <w:lvlJc w:val="left"/>
      <w:pPr>
        <w:ind w:left="5760" w:hanging="360"/>
      </w:pPr>
    </w:lvl>
    <w:lvl w:ilvl="8" w:tplc="0A1424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65"/>
    <w:rsid w:val="0000409A"/>
    <w:rsid w:val="00006E05"/>
    <w:rsid w:val="00007631"/>
    <w:rsid w:val="0001083E"/>
    <w:rsid w:val="00010ABE"/>
    <w:rsid w:val="000116F7"/>
    <w:rsid w:val="000128DB"/>
    <w:rsid w:val="000139BF"/>
    <w:rsid w:val="0001416B"/>
    <w:rsid w:val="00015815"/>
    <w:rsid w:val="000166C1"/>
    <w:rsid w:val="00016933"/>
    <w:rsid w:val="00016A38"/>
    <w:rsid w:val="00017716"/>
    <w:rsid w:val="00020DDA"/>
    <w:rsid w:val="00021097"/>
    <w:rsid w:val="00024762"/>
    <w:rsid w:val="000253DF"/>
    <w:rsid w:val="00025E33"/>
    <w:rsid w:val="00026954"/>
    <w:rsid w:val="00026C0B"/>
    <w:rsid w:val="00030830"/>
    <w:rsid w:val="000339C3"/>
    <w:rsid w:val="0003437F"/>
    <w:rsid w:val="000357D8"/>
    <w:rsid w:val="00041501"/>
    <w:rsid w:val="00042279"/>
    <w:rsid w:val="00044C28"/>
    <w:rsid w:val="00046BA9"/>
    <w:rsid w:val="000503E9"/>
    <w:rsid w:val="000513C6"/>
    <w:rsid w:val="00053A4A"/>
    <w:rsid w:val="000540CF"/>
    <w:rsid w:val="00055987"/>
    <w:rsid w:val="000567A1"/>
    <w:rsid w:val="00057FD5"/>
    <w:rsid w:val="00060600"/>
    <w:rsid w:val="0006581E"/>
    <w:rsid w:val="00066696"/>
    <w:rsid w:val="00066773"/>
    <w:rsid w:val="00066824"/>
    <w:rsid w:val="00070965"/>
    <w:rsid w:val="00072467"/>
    <w:rsid w:val="00072E8A"/>
    <w:rsid w:val="00074BD0"/>
    <w:rsid w:val="00076B5D"/>
    <w:rsid w:val="00076E8F"/>
    <w:rsid w:val="000835EF"/>
    <w:rsid w:val="0008423A"/>
    <w:rsid w:val="0008696F"/>
    <w:rsid w:val="00086B4C"/>
    <w:rsid w:val="000876DF"/>
    <w:rsid w:val="00093BF4"/>
    <w:rsid w:val="00094D2F"/>
    <w:rsid w:val="00096D2E"/>
    <w:rsid w:val="000A2FF9"/>
    <w:rsid w:val="000A5140"/>
    <w:rsid w:val="000A66EE"/>
    <w:rsid w:val="000A78E2"/>
    <w:rsid w:val="000B2982"/>
    <w:rsid w:val="000B2F31"/>
    <w:rsid w:val="000B3A90"/>
    <w:rsid w:val="000B6D8C"/>
    <w:rsid w:val="000C1FB0"/>
    <w:rsid w:val="000C23CB"/>
    <w:rsid w:val="000D0118"/>
    <w:rsid w:val="000D2A8A"/>
    <w:rsid w:val="000D6899"/>
    <w:rsid w:val="000D6A49"/>
    <w:rsid w:val="000D6E73"/>
    <w:rsid w:val="000D7E09"/>
    <w:rsid w:val="000E01B4"/>
    <w:rsid w:val="000E14A9"/>
    <w:rsid w:val="000E4238"/>
    <w:rsid w:val="000F1740"/>
    <w:rsid w:val="000F17BB"/>
    <w:rsid w:val="000F32D9"/>
    <w:rsid w:val="000F61C7"/>
    <w:rsid w:val="00100ED4"/>
    <w:rsid w:val="00101957"/>
    <w:rsid w:val="001036C2"/>
    <w:rsid w:val="00103B29"/>
    <w:rsid w:val="00103C8C"/>
    <w:rsid w:val="00111D30"/>
    <w:rsid w:val="0011247F"/>
    <w:rsid w:val="00112692"/>
    <w:rsid w:val="0011696C"/>
    <w:rsid w:val="001172EA"/>
    <w:rsid w:val="00117763"/>
    <w:rsid w:val="00117D68"/>
    <w:rsid w:val="00122BEA"/>
    <w:rsid w:val="001232CD"/>
    <w:rsid w:val="00123DFF"/>
    <w:rsid w:val="0012450B"/>
    <w:rsid w:val="00124BAA"/>
    <w:rsid w:val="00125A4B"/>
    <w:rsid w:val="0012614C"/>
    <w:rsid w:val="00132179"/>
    <w:rsid w:val="00133F02"/>
    <w:rsid w:val="00134A17"/>
    <w:rsid w:val="00135932"/>
    <w:rsid w:val="00137530"/>
    <w:rsid w:val="0014088E"/>
    <w:rsid w:val="00141D73"/>
    <w:rsid w:val="00141ED3"/>
    <w:rsid w:val="00142303"/>
    <w:rsid w:val="001428E6"/>
    <w:rsid w:val="00143172"/>
    <w:rsid w:val="00144E07"/>
    <w:rsid w:val="00145963"/>
    <w:rsid w:val="0014797E"/>
    <w:rsid w:val="00153C4D"/>
    <w:rsid w:val="00153F6F"/>
    <w:rsid w:val="001565FC"/>
    <w:rsid w:val="001645AD"/>
    <w:rsid w:val="00170686"/>
    <w:rsid w:val="00170950"/>
    <w:rsid w:val="001717F4"/>
    <w:rsid w:val="00172042"/>
    <w:rsid w:val="00176202"/>
    <w:rsid w:val="00176514"/>
    <w:rsid w:val="00176A5F"/>
    <w:rsid w:val="00180322"/>
    <w:rsid w:val="00180C46"/>
    <w:rsid w:val="00182C06"/>
    <w:rsid w:val="001832F4"/>
    <w:rsid w:val="00190C53"/>
    <w:rsid w:val="00191B03"/>
    <w:rsid w:val="0019211C"/>
    <w:rsid w:val="001936E7"/>
    <w:rsid w:val="00193DBE"/>
    <w:rsid w:val="00197570"/>
    <w:rsid w:val="001A27B1"/>
    <w:rsid w:val="001A39E8"/>
    <w:rsid w:val="001A46A9"/>
    <w:rsid w:val="001B1B76"/>
    <w:rsid w:val="001B2DA7"/>
    <w:rsid w:val="001B3A70"/>
    <w:rsid w:val="001B55C0"/>
    <w:rsid w:val="001B61C3"/>
    <w:rsid w:val="001C0D2C"/>
    <w:rsid w:val="001C444E"/>
    <w:rsid w:val="001C5629"/>
    <w:rsid w:val="001C7492"/>
    <w:rsid w:val="001C7700"/>
    <w:rsid w:val="001D0C35"/>
    <w:rsid w:val="001D458F"/>
    <w:rsid w:val="001D6044"/>
    <w:rsid w:val="001E2898"/>
    <w:rsid w:val="001E295F"/>
    <w:rsid w:val="001E5229"/>
    <w:rsid w:val="001E66AE"/>
    <w:rsid w:val="001F0ABB"/>
    <w:rsid w:val="001F3366"/>
    <w:rsid w:val="001F37F7"/>
    <w:rsid w:val="002022DB"/>
    <w:rsid w:val="00202396"/>
    <w:rsid w:val="00206E5E"/>
    <w:rsid w:val="00206ECF"/>
    <w:rsid w:val="00211589"/>
    <w:rsid w:val="00212F98"/>
    <w:rsid w:val="0021499B"/>
    <w:rsid w:val="00214CA7"/>
    <w:rsid w:val="0021501D"/>
    <w:rsid w:val="002165A4"/>
    <w:rsid w:val="0021785C"/>
    <w:rsid w:val="002223C9"/>
    <w:rsid w:val="00222609"/>
    <w:rsid w:val="002226EC"/>
    <w:rsid w:val="002243B7"/>
    <w:rsid w:val="00224E46"/>
    <w:rsid w:val="002264D7"/>
    <w:rsid w:val="00227418"/>
    <w:rsid w:val="00231665"/>
    <w:rsid w:val="00231FED"/>
    <w:rsid w:val="0023253E"/>
    <w:rsid w:val="002345FB"/>
    <w:rsid w:val="0023696C"/>
    <w:rsid w:val="00244154"/>
    <w:rsid w:val="002441CA"/>
    <w:rsid w:val="002441E6"/>
    <w:rsid w:val="00245B29"/>
    <w:rsid w:val="00257FC5"/>
    <w:rsid w:val="00260612"/>
    <w:rsid w:val="00270CB8"/>
    <w:rsid w:val="00274B99"/>
    <w:rsid w:val="00275A2F"/>
    <w:rsid w:val="002838CF"/>
    <w:rsid w:val="00285E3F"/>
    <w:rsid w:val="00292253"/>
    <w:rsid w:val="00294A3E"/>
    <w:rsid w:val="00295BFB"/>
    <w:rsid w:val="002A0C54"/>
    <w:rsid w:val="002A43A4"/>
    <w:rsid w:val="002A68B5"/>
    <w:rsid w:val="002B0C16"/>
    <w:rsid w:val="002B288E"/>
    <w:rsid w:val="002B383B"/>
    <w:rsid w:val="002B39F3"/>
    <w:rsid w:val="002B3A5D"/>
    <w:rsid w:val="002B4014"/>
    <w:rsid w:val="002B65A5"/>
    <w:rsid w:val="002C07F0"/>
    <w:rsid w:val="002C260F"/>
    <w:rsid w:val="002C29F4"/>
    <w:rsid w:val="002C7EC8"/>
    <w:rsid w:val="002D3A24"/>
    <w:rsid w:val="002E58C4"/>
    <w:rsid w:val="002F056C"/>
    <w:rsid w:val="002F1402"/>
    <w:rsid w:val="002F2847"/>
    <w:rsid w:val="002F2BB8"/>
    <w:rsid w:val="002F45D4"/>
    <w:rsid w:val="002F670C"/>
    <w:rsid w:val="0030093B"/>
    <w:rsid w:val="003009A2"/>
    <w:rsid w:val="003022D1"/>
    <w:rsid w:val="003052C5"/>
    <w:rsid w:val="003057A2"/>
    <w:rsid w:val="00305893"/>
    <w:rsid w:val="003071AA"/>
    <w:rsid w:val="00310529"/>
    <w:rsid w:val="003122E4"/>
    <w:rsid w:val="00313209"/>
    <w:rsid w:val="00313681"/>
    <w:rsid w:val="0031393D"/>
    <w:rsid w:val="00315E49"/>
    <w:rsid w:val="0032134A"/>
    <w:rsid w:val="00325A69"/>
    <w:rsid w:val="00326C8D"/>
    <w:rsid w:val="003300DD"/>
    <w:rsid w:val="00332BD6"/>
    <w:rsid w:val="00332D88"/>
    <w:rsid w:val="00337080"/>
    <w:rsid w:val="00340945"/>
    <w:rsid w:val="0034442C"/>
    <w:rsid w:val="003447EA"/>
    <w:rsid w:val="00345320"/>
    <w:rsid w:val="00345413"/>
    <w:rsid w:val="00345654"/>
    <w:rsid w:val="00346117"/>
    <w:rsid w:val="003473D9"/>
    <w:rsid w:val="00347A25"/>
    <w:rsid w:val="0035231A"/>
    <w:rsid w:val="003577F5"/>
    <w:rsid w:val="00357B23"/>
    <w:rsid w:val="00360193"/>
    <w:rsid w:val="00360C28"/>
    <w:rsid w:val="003650EC"/>
    <w:rsid w:val="0036788C"/>
    <w:rsid w:val="00372A77"/>
    <w:rsid w:val="00372F43"/>
    <w:rsid w:val="00376910"/>
    <w:rsid w:val="00387D3D"/>
    <w:rsid w:val="00390C47"/>
    <w:rsid w:val="003921D1"/>
    <w:rsid w:val="003932D5"/>
    <w:rsid w:val="00394DD0"/>
    <w:rsid w:val="003955F8"/>
    <w:rsid w:val="003A0E28"/>
    <w:rsid w:val="003A5897"/>
    <w:rsid w:val="003A6E2C"/>
    <w:rsid w:val="003B3070"/>
    <w:rsid w:val="003B5891"/>
    <w:rsid w:val="003C27A8"/>
    <w:rsid w:val="003C37A4"/>
    <w:rsid w:val="003D1796"/>
    <w:rsid w:val="003D287F"/>
    <w:rsid w:val="003D2F4B"/>
    <w:rsid w:val="003D484B"/>
    <w:rsid w:val="003D6A23"/>
    <w:rsid w:val="003D6A98"/>
    <w:rsid w:val="003E006D"/>
    <w:rsid w:val="003E348B"/>
    <w:rsid w:val="003F6BF6"/>
    <w:rsid w:val="003F6F5F"/>
    <w:rsid w:val="004026C7"/>
    <w:rsid w:val="004034EE"/>
    <w:rsid w:val="00413C8C"/>
    <w:rsid w:val="00415619"/>
    <w:rsid w:val="0041696D"/>
    <w:rsid w:val="00421CD7"/>
    <w:rsid w:val="0042693A"/>
    <w:rsid w:val="00427DE7"/>
    <w:rsid w:val="00434B34"/>
    <w:rsid w:val="00435951"/>
    <w:rsid w:val="00443385"/>
    <w:rsid w:val="00446A13"/>
    <w:rsid w:val="00453294"/>
    <w:rsid w:val="004547DF"/>
    <w:rsid w:val="00461E62"/>
    <w:rsid w:val="0047169B"/>
    <w:rsid w:val="00475776"/>
    <w:rsid w:val="004768E9"/>
    <w:rsid w:val="00485C8C"/>
    <w:rsid w:val="004862BD"/>
    <w:rsid w:val="004874CE"/>
    <w:rsid w:val="004A1FC1"/>
    <w:rsid w:val="004A3FFE"/>
    <w:rsid w:val="004A5F3E"/>
    <w:rsid w:val="004A762A"/>
    <w:rsid w:val="004A7CA9"/>
    <w:rsid w:val="004B3DFF"/>
    <w:rsid w:val="004C0180"/>
    <w:rsid w:val="004C1E06"/>
    <w:rsid w:val="004C31B3"/>
    <w:rsid w:val="004C579A"/>
    <w:rsid w:val="004C591C"/>
    <w:rsid w:val="004C7BC0"/>
    <w:rsid w:val="004D0851"/>
    <w:rsid w:val="004D0EF4"/>
    <w:rsid w:val="004D17C8"/>
    <w:rsid w:val="004D1921"/>
    <w:rsid w:val="004D197C"/>
    <w:rsid w:val="004D33F5"/>
    <w:rsid w:val="004D533A"/>
    <w:rsid w:val="004D751D"/>
    <w:rsid w:val="004E02E1"/>
    <w:rsid w:val="004E1256"/>
    <w:rsid w:val="004E1410"/>
    <w:rsid w:val="004E1917"/>
    <w:rsid w:val="004E36B4"/>
    <w:rsid w:val="004E5B97"/>
    <w:rsid w:val="004E65B0"/>
    <w:rsid w:val="004E7384"/>
    <w:rsid w:val="004E7483"/>
    <w:rsid w:val="004E7E44"/>
    <w:rsid w:val="004F0C00"/>
    <w:rsid w:val="004F1295"/>
    <w:rsid w:val="004F29A8"/>
    <w:rsid w:val="004F34DC"/>
    <w:rsid w:val="004F72A4"/>
    <w:rsid w:val="004F7BB9"/>
    <w:rsid w:val="00500D50"/>
    <w:rsid w:val="005011CB"/>
    <w:rsid w:val="00501997"/>
    <w:rsid w:val="005042BD"/>
    <w:rsid w:val="005051F8"/>
    <w:rsid w:val="005056DA"/>
    <w:rsid w:val="00513BF9"/>
    <w:rsid w:val="0051753E"/>
    <w:rsid w:val="00522BE9"/>
    <w:rsid w:val="00523485"/>
    <w:rsid w:val="005245B9"/>
    <w:rsid w:val="00526E1F"/>
    <w:rsid w:val="00527232"/>
    <w:rsid w:val="00527E89"/>
    <w:rsid w:val="00533E0F"/>
    <w:rsid w:val="00540178"/>
    <w:rsid w:val="0054474D"/>
    <w:rsid w:val="0054499F"/>
    <w:rsid w:val="00550D52"/>
    <w:rsid w:val="00555234"/>
    <w:rsid w:val="00555EE9"/>
    <w:rsid w:val="00556404"/>
    <w:rsid w:val="00557AD7"/>
    <w:rsid w:val="005602A4"/>
    <w:rsid w:val="00565870"/>
    <w:rsid w:val="00566451"/>
    <w:rsid w:val="005675AA"/>
    <w:rsid w:val="005831D2"/>
    <w:rsid w:val="005852DE"/>
    <w:rsid w:val="00586553"/>
    <w:rsid w:val="00590AF8"/>
    <w:rsid w:val="00596B3A"/>
    <w:rsid w:val="005A1A61"/>
    <w:rsid w:val="005A4B3A"/>
    <w:rsid w:val="005B1C23"/>
    <w:rsid w:val="005B3910"/>
    <w:rsid w:val="005B400F"/>
    <w:rsid w:val="005B6471"/>
    <w:rsid w:val="005B7F59"/>
    <w:rsid w:val="005C1C69"/>
    <w:rsid w:val="005C547B"/>
    <w:rsid w:val="005D122D"/>
    <w:rsid w:val="005D1D89"/>
    <w:rsid w:val="005D2D6F"/>
    <w:rsid w:val="005D3ADF"/>
    <w:rsid w:val="005E2008"/>
    <w:rsid w:val="005E20C9"/>
    <w:rsid w:val="005E47FA"/>
    <w:rsid w:val="005E499A"/>
    <w:rsid w:val="005E7E16"/>
    <w:rsid w:val="005F0427"/>
    <w:rsid w:val="005F2415"/>
    <w:rsid w:val="005F4293"/>
    <w:rsid w:val="005F59F3"/>
    <w:rsid w:val="00601E82"/>
    <w:rsid w:val="0060375D"/>
    <w:rsid w:val="00604159"/>
    <w:rsid w:val="00605B35"/>
    <w:rsid w:val="00607487"/>
    <w:rsid w:val="006101DB"/>
    <w:rsid w:val="00612763"/>
    <w:rsid w:val="0062025C"/>
    <w:rsid w:val="0062790A"/>
    <w:rsid w:val="0062795F"/>
    <w:rsid w:val="006312CA"/>
    <w:rsid w:val="0063391F"/>
    <w:rsid w:val="006406BE"/>
    <w:rsid w:val="0064070F"/>
    <w:rsid w:val="006424C9"/>
    <w:rsid w:val="00644AD5"/>
    <w:rsid w:val="00645CC5"/>
    <w:rsid w:val="00651D01"/>
    <w:rsid w:val="00652FA7"/>
    <w:rsid w:val="00654CEA"/>
    <w:rsid w:val="00655ECC"/>
    <w:rsid w:val="00656A2D"/>
    <w:rsid w:val="006575D6"/>
    <w:rsid w:val="006600C8"/>
    <w:rsid w:val="00661AAF"/>
    <w:rsid w:val="006636D4"/>
    <w:rsid w:val="00663E50"/>
    <w:rsid w:val="006725B0"/>
    <w:rsid w:val="00673CB9"/>
    <w:rsid w:val="00676EDE"/>
    <w:rsid w:val="00677968"/>
    <w:rsid w:val="006804E5"/>
    <w:rsid w:val="006829C4"/>
    <w:rsid w:val="006854C9"/>
    <w:rsid w:val="0068559B"/>
    <w:rsid w:val="00690CE5"/>
    <w:rsid w:val="00690EDD"/>
    <w:rsid w:val="00695BC0"/>
    <w:rsid w:val="006A09EC"/>
    <w:rsid w:val="006A2325"/>
    <w:rsid w:val="006A2539"/>
    <w:rsid w:val="006A3D82"/>
    <w:rsid w:val="006A5573"/>
    <w:rsid w:val="006A7242"/>
    <w:rsid w:val="006A795D"/>
    <w:rsid w:val="006B2CC0"/>
    <w:rsid w:val="006B41E0"/>
    <w:rsid w:val="006B4832"/>
    <w:rsid w:val="006B4D6B"/>
    <w:rsid w:val="006B7018"/>
    <w:rsid w:val="006C11F9"/>
    <w:rsid w:val="006C5C9C"/>
    <w:rsid w:val="006D23F4"/>
    <w:rsid w:val="006D3B42"/>
    <w:rsid w:val="006D3CC0"/>
    <w:rsid w:val="006D3CFF"/>
    <w:rsid w:val="006D5C74"/>
    <w:rsid w:val="006D6124"/>
    <w:rsid w:val="006D618B"/>
    <w:rsid w:val="006D6996"/>
    <w:rsid w:val="006D6D52"/>
    <w:rsid w:val="006E72A2"/>
    <w:rsid w:val="006F03F3"/>
    <w:rsid w:val="006F0FED"/>
    <w:rsid w:val="006F1585"/>
    <w:rsid w:val="006F22A7"/>
    <w:rsid w:val="006F70D2"/>
    <w:rsid w:val="0070096C"/>
    <w:rsid w:val="00700D82"/>
    <w:rsid w:val="007065B8"/>
    <w:rsid w:val="007077E4"/>
    <w:rsid w:val="00707D45"/>
    <w:rsid w:val="007111A0"/>
    <w:rsid w:val="007132EE"/>
    <w:rsid w:val="00715F26"/>
    <w:rsid w:val="00723EB7"/>
    <w:rsid w:val="00727D14"/>
    <w:rsid w:val="00730169"/>
    <w:rsid w:val="00730BDA"/>
    <w:rsid w:val="00733B87"/>
    <w:rsid w:val="00733F4D"/>
    <w:rsid w:val="00734A79"/>
    <w:rsid w:val="00741C63"/>
    <w:rsid w:val="00746974"/>
    <w:rsid w:val="00750289"/>
    <w:rsid w:val="00754288"/>
    <w:rsid w:val="00755D80"/>
    <w:rsid w:val="00756226"/>
    <w:rsid w:val="007604EF"/>
    <w:rsid w:val="00761667"/>
    <w:rsid w:val="00763084"/>
    <w:rsid w:val="00765049"/>
    <w:rsid w:val="007674B7"/>
    <w:rsid w:val="007677F5"/>
    <w:rsid w:val="00770FB3"/>
    <w:rsid w:val="0078608C"/>
    <w:rsid w:val="00787DB2"/>
    <w:rsid w:val="00790F96"/>
    <w:rsid w:val="007913C4"/>
    <w:rsid w:val="00795F2C"/>
    <w:rsid w:val="007A5EFD"/>
    <w:rsid w:val="007B0B01"/>
    <w:rsid w:val="007B2977"/>
    <w:rsid w:val="007B53A0"/>
    <w:rsid w:val="007C18DA"/>
    <w:rsid w:val="007C1F9F"/>
    <w:rsid w:val="007C2DCF"/>
    <w:rsid w:val="007C573A"/>
    <w:rsid w:val="007C6D66"/>
    <w:rsid w:val="007C7CC6"/>
    <w:rsid w:val="007D1636"/>
    <w:rsid w:val="007D1A0B"/>
    <w:rsid w:val="007D27F7"/>
    <w:rsid w:val="007D2E77"/>
    <w:rsid w:val="007D3D63"/>
    <w:rsid w:val="007D520B"/>
    <w:rsid w:val="007D5302"/>
    <w:rsid w:val="007E0A22"/>
    <w:rsid w:val="007E23B6"/>
    <w:rsid w:val="007E26D3"/>
    <w:rsid w:val="007E26E8"/>
    <w:rsid w:val="007F2DB9"/>
    <w:rsid w:val="007F47D8"/>
    <w:rsid w:val="007F689A"/>
    <w:rsid w:val="008005A2"/>
    <w:rsid w:val="008008BD"/>
    <w:rsid w:val="008037AA"/>
    <w:rsid w:val="0080428B"/>
    <w:rsid w:val="008154CB"/>
    <w:rsid w:val="00821DFA"/>
    <w:rsid w:val="00824777"/>
    <w:rsid w:val="00825AB1"/>
    <w:rsid w:val="008309BF"/>
    <w:rsid w:val="00830C71"/>
    <w:rsid w:val="008346C2"/>
    <w:rsid w:val="00834AC6"/>
    <w:rsid w:val="00835DA7"/>
    <w:rsid w:val="00835F62"/>
    <w:rsid w:val="00841314"/>
    <w:rsid w:val="008414F6"/>
    <w:rsid w:val="008424C8"/>
    <w:rsid w:val="0084286A"/>
    <w:rsid w:val="008440B8"/>
    <w:rsid w:val="00844E7C"/>
    <w:rsid w:val="00847F68"/>
    <w:rsid w:val="00857107"/>
    <w:rsid w:val="00860791"/>
    <w:rsid w:val="00862FD2"/>
    <w:rsid w:val="00865CFE"/>
    <w:rsid w:val="00871D2A"/>
    <w:rsid w:val="008732E9"/>
    <w:rsid w:val="00874C4E"/>
    <w:rsid w:val="00882B42"/>
    <w:rsid w:val="008833FA"/>
    <w:rsid w:val="00885628"/>
    <w:rsid w:val="008906B2"/>
    <w:rsid w:val="0089340D"/>
    <w:rsid w:val="00893B76"/>
    <w:rsid w:val="00894C72"/>
    <w:rsid w:val="008954BF"/>
    <w:rsid w:val="00897FBA"/>
    <w:rsid w:val="008A1E6A"/>
    <w:rsid w:val="008A28B5"/>
    <w:rsid w:val="008A29AE"/>
    <w:rsid w:val="008A46B6"/>
    <w:rsid w:val="008A4A15"/>
    <w:rsid w:val="008A743B"/>
    <w:rsid w:val="008A7BB6"/>
    <w:rsid w:val="008B1886"/>
    <w:rsid w:val="008B1E28"/>
    <w:rsid w:val="008B2CAB"/>
    <w:rsid w:val="008B6645"/>
    <w:rsid w:val="008C3E2F"/>
    <w:rsid w:val="008C3EDE"/>
    <w:rsid w:val="008C4798"/>
    <w:rsid w:val="008C5E7E"/>
    <w:rsid w:val="008C7B22"/>
    <w:rsid w:val="008D44E2"/>
    <w:rsid w:val="008D6735"/>
    <w:rsid w:val="008D6828"/>
    <w:rsid w:val="008E21E2"/>
    <w:rsid w:val="008E3438"/>
    <w:rsid w:val="008E5214"/>
    <w:rsid w:val="008F124A"/>
    <w:rsid w:val="008F140E"/>
    <w:rsid w:val="008F1F0E"/>
    <w:rsid w:val="008F290E"/>
    <w:rsid w:val="008F2FF2"/>
    <w:rsid w:val="008F5B0C"/>
    <w:rsid w:val="00903F8F"/>
    <w:rsid w:val="00904E32"/>
    <w:rsid w:val="0090638B"/>
    <w:rsid w:val="00907F41"/>
    <w:rsid w:val="009106EA"/>
    <w:rsid w:val="00912B9A"/>
    <w:rsid w:val="0092091F"/>
    <w:rsid w:val="009219FF"/>
    <w:rsid w:val="009237B8"/>
    <w:rsid w:val="00923FB9"/>
    <w:rsid w:val="00925FE5"/>
    <w:rsid w:val="00927CC3"/>
    <w:rsid w:val="00927DFB"/>
    <w:rsid w:val="009310A7"/>
    <w:rsid w:val="0093164E"/>
    <w:rsid w:val="00932B35"/>
    <w:rsid w:val="00935462"/>
    <w:rsid w:val="0094375B"/>
    <w:rsid w:val="00947A8A"/>
    <w:rsid w:val="00947CD4"/>
    <w:rsid w:val="00950499"/>
    <w:rsid w:val="00954267"/>
    <w:rsid w:val="009554A4"/>
    <w:rsid w:val="00957471"/>
    <w:rsid w:val="0096188B"/>
    <w:rsid w:val="00962A3A"/>
    <w:rsid w:val="00964C75"/>
    <w:rsid w:val="00966010"/>
    <w:rsid w:val="00972026"/>
    <w:rsid w:val="00992BF9"/>
    <w:rsid w:val="00995FF3"/>
    <w:rsid w:val="009A23CA"/>
    <w:rsid w:val="009A26D9"/>
    <w:rsid w:val="009A2AE9"/>
    <w:rsid w:val="009B02A3"/>
    <w:rsid w:val="009B32AB"/>
    <w:rsid w:val="009B4A55"/>
    <w:rsid w:val="009C1585"/>
    <w:rsid w:val="009C1CB2"/>
    <w:rsid w:val="009C24FB"/>
    <w:rsid w:val="009C5441"/>
    <w:rsid w:val="009D3BD9"/>
    <w:rsid w:val="009D620B"/>
    <w:rsid w:val="009E3F5B"/>
    <w:rsid w:val="009E5CB5"/>
    <w:rsid w:val="009E6057"/>
    <w:rsid w:val="009E7C67"/>
    <w:rsid w:val="009F383D"/>
    <w:rsid w:val="009F5584"/>
    <w:rsid w:val="009F7F64"/>
    <w:rsid w:val="00A021B8"/>
    <w:rsid w:val="00A04B61"/>
    <w:rsid w:val="00A06DBD"/>
    <w:rsid w:val="00A15671"/>
    <w:rsid w:val="00A15941"/>
    <w:rsid w:val="00A30DEF"/>
    <w:rsid w:val="00A323DB"/>
    <w:rsid w:val="00A32B15"/>
    <w:rsid w:val="00A33140"/>
    <w:rsid w:val="00A3317B"/>
    <w:rsid w:val="00A373CF"/>
    <w:rsid w:val="00A40582"/>
    <w:rsid w:val="00A432FF"/>
    <w:rsid w:val="00A44F40"/>
    <w:rsid w:val="00A451E0"/>
    <w:rsid w:val="00A4656C"/>
    <w:rsid w:val="00A478DA"/>
    <w:rsid w:val="00A54C27"/>
    <w:rsid w:val="00A55198"/>
    <w:rsid w:val="00A56093"/>
    <w:rsid w:val="00A623B2"/>
    <w:rsid w:val="00A624B3"/>
    <w:rsid w:val="00A635A6"/>
    <w:rsid w:val="00A64E00"/>
    <w:rsid w:val="00A6724F"/>
    <w:rsid w:val="00A70EB2"/>
    <w:rsid w:val="00A71213"/>
    <w:rsid w:val="00A73324"/>
    <w:rsid w:val="00A734B4"/>
    <w:rsid w:val="00A74622"/>
    <w:rsid w:val="00A7527E"/>
    <w:rsid w:val="00A75D25"/>
    <w:rsid w:val="00A77218"/>
    <w:rsid w:val="00A800EB"/>
    <w:rsid w:val="00A825F4"/>
    <w:rsid w:val="00A91569"/>
    <w:rsid w:val="00A91AF0"/>
    <w:rsid w:val="00A93E1C"/>
    <w:rsid w:val="00AA2A0F"/>
    <w:rsid w:val="00AA5B49"/>
    <w:rsid w:val="00AA72BE"/>
    <w:rsid w:val="00AA7394"/>
    <w:rsid w:val="00AB1D0C"/>
    <w:rsid w:val="00AB43FE"/>
    <w:rsid w:val="00AB7830"/>
    <w:rsid w:val="00AC3699"/>
    <w:rsid w:val="00AC48DD"/>
    <w:rsid w:val="00AC5AEC"/>
    <w:rsid w:val="00AC6E10"/>
    <w:rsid w:val="00AD02C0"/>
    <w:rsid w:val="00AD055B"/>
    <w:rsid w:val="00AD0780"/>
    <w:rsid w:val="00AD5654"/>
    <w:rsid w:val="00AD5C68"/>
    <w:rsid w:val="00AD6523"/>
    <w:rsid w:val="00AD7187"/>
    <w:rsid w:val="00AE0428"/>
    <w:rsid w:val="00AE1059"/>
    <w:rsid w:val="00AE60DE"/>
    <w:rsid w:val="00AF4604"/>
    <w:rsid w:val="00AF6CF6"/>
    <w:rsid w:val="00AF6F32"/>
    <w:rsid w:val="00B02DF9"/>
    <w:rsid w:val="00B03C05"/>
    <w:rsid w:val="00B03F6F"/>
    <w:rsid w:val="00B05ACB"/>
    <w:rsid w:val="00B0723D"/>
    <w:rsid w:val="00B11F61"/>
    <w:rsid w:val="00B12BA2"/>
    <w:rsid w:val="00B12BC5"/>
    <w:rsid w:val="00B12DEF"/>
    <w:rsid w:val="00B17DFE"/>
    <w:rsid w:val="00B20A38"/>
    <w:rsid w:val="00B24DDC"/>
    <w:rsid w:val="00B264A4"/>
    <w:rsid w:val="00B27255"/>
    <w:rsid w:val="00B30D11"/>
    <w:rsid w:val="00B31432"/>
    <w:rsid w:val="00B317EF"/>
    <w:rsid w:val="00B35A93"/>
    <w:rsid w:val="00B35FF8"/>
    <w:rsid w:val="00B3722C"/>
    <w:rsid w:val="00B37263"/>
    <w:rsid w:val="00B37ED4"/>
    <w:rsid w:val="00B407A3"/>
    <w:rsid w:val="00B455CA"/>
    <w:rsid w:val="00B4580B"/>
    <w:rsid w:val="00B45921"/>
    <w:rsid w:val="00B464B4"/>
    <w:rsid w:val="00B50C35"/>
    <w:rsid w:val="00B60567"/>
    <w:rsid w:val="00B627A6"/>
    <w:rsid w:val="00B64FC9"/>
    <w:rsid w:val="00B668C3"/>
    <w:rsid w:val="00B70375"/>
    <w:rsid w:val="00B737CB"/>
    <w:rsid w:val="00B77E45"/>
    <w:rsid w:val="00B832C4"/>
    <w:rsid w:val="00B903E2"/>
    <w:rsid w:val="00B91E79"/>
    <w:rsid w:val="00B92BC0"/>
    <w:rsid w:val="00B96604"/>
    <w:rsid w:val="00B97A9A"/>
    <w:rsid w:val="00BA0066"/>
    <w:rsid w:val="00BA0A92"/>
    <w:rsid w:val="00BA0FB8"/>
    <w:rsid w:val="00BA220D"/>
    <w:rsid w:val="00BA5401"/>
    <w:rsid w:val="00BA6590"/>
    <w:rsid w:val="00BB010E"/>
    <w:rsid w:val="00BB0125"/>
    <w:rsid w:val="00BB2D3A"/>
    <w:rsid w:val="00BC53A6"/>
    <w:rsid w:val="00BC6AEC"/>
    <w:rsid w:val="00BC77FF"/>
    <w:rsid w:val="00BD2F78"/>
    <w:rsid w:val="00BD448D"/>
    <w:rsid w:val="00BD5C68"/>
    <w:rsid w:val="00BE3947"/>
    <w:rsid w:val="00BE7528"/>
    <w:rsid w:val="00BE7765"/>
    <w:rsid w:val="00BF0150"/>
    <w:rsid w:val="00BF0AEA"/>
    <w:rsid w:val="00BF2498"/>
    <w:rsid w:val="00BF490A"/>
    <w:rsid w:val="00BF6C62"/>
    <w:rsid w:val="00C00241"/>
    <w:rsid w:val="00C02DF3"/>
    <w:rsid w:val="00C0342C"/>
    <w:rsid w:val="00C045AA"/>
    <w:rsid w:val="00C066AD"/>
    <w:rsid w:val="00C07559"/>
    <w:rsid w:val="00C11B69"/>
    <w:rsid w:val="00C16173"/>
    <w:rsid w:val="00C1646F"/>
    <w:rsid w:val="00C210D3"/>
    <w:rsid w:val="00C25D98"/>
    <w:rsid w:val="00C2743D"/>
    <w:rsid w:val="00C2794B"/>
    <w:rsid w:val="00C317AD"/>
    <w:rsid w:val="00C346F8"/>
    <w:rsid w:val="00C34E1F"/>
    <w:rsid w:val="00C354E4"/>
    <w:rsid w:val="00C3583A"/>
    <w:rsid w:val="00C35DFA"/>
    <w:rsid w:val="00C40250"/>
    <w:rsid w:val="00C44888"/>
    <w:rsid w:val="00C462C7"/>
    <w:rsid w:val="00C50401"/>
    <w:rsid w:val="00C54066"/>
    <w:rsid w:val="00C54E6F"/>
    <w:rsid w:val="00C6108C"/>
    <w:rsid w:val="00C621F1"/>
    <w:rsid w:val="00C63C7B"/>
    <w:rsid w:val="00C673A1"/>
    <w:rsid w:val="00C71389"/>
    <w:rsid w:val="00C71E3D"/>
    <w:rsid w:val="00C75940"/>
    <w:rsid w:val="00C7699B"/>
    <w:rsid w:val="00C81141"/>
    <w:rsid w:val="00C83558"/>
    <w:rsid w:val="00C856C3"/>
    <w:rsid w:val="00C91EA4"/>
    <w:rsid w:val="00C91EBF"/>
    <w:rsid w:val="00CA357A"/>
    <w:rsid w:val="00CA507B"/>
    <w:rsid w:val="00CB0106"/>
    <w:rsid w:val="00CB393B"/>
    <w:rsid w:val="00CB7365"/>
    <w:rsid w:val="00CC1372"/>
    <w:rsid w:val="00CC5FDC"/>
    <w:rsid w:val="00CD34CF"/>
    <w:rsid w:val="00CE2F09"/>
    <w:rsid w:val="00CE3CC7"/>
    <w:rsid w:val="00CE4A8F"/>
    <w:rsid w:val="00CF07A6"/>
    <w:rsid w:val="00CF437D"/>
    <w:rsid w:val="00D037E9"/>
    <w:rsid w:val="00D067FC"/>
    <w:rsid w:val="00D06FC1"/>
    <w:rsid w:val="00D1090F"/>
    <w:rsid w:val="00D13351"/>
    <w:rsid w:val="00D13DBF"/>
    <w:rsid w:val="00D14E38"/>
    <w:rsid w:val="00D14F23"/>
    <w:rsid w:val="00D156D8"/>
    <w:rsid w:val="00D16BE7"/>
    <w:rsid w:val="00D2194A"/>
    <w:rsid w:val="00D2199B"/>
    <w:rsid w:val="00D21FEC"/>
    <w:rsid w:val="00D24006"/>
    <w:rsid w:val="00D26FF1"/>
    <w:rsid w:val="00D332E4"/>
    <w:rsid w:val="00D3351E"/>
    <w:rsid w:val="00D3475D"/>
    <w:rsid w:val="00D35A2A"/>
    <w:rsid w:val="00D3610B"/>
    <w:rsid w:val="00D36FC8"/>
    <w:rsid w:val="00D40902"/>
    <w:rsid w:val="00D40921"/>
    <w:rsid w:val="00D40FCE"/>
    <w:rsid w:val="00D42732"/>
    <w:rsid w:val="00D44870"/>
    <w:rsid w:val="00D45898"/>
    <w:rsid w:val="00D458C1"/>
    <w:rsid w:val="00D46C96"/>
    <w:rsid w:val="00D5023E"/>
    <w:rsid w:val="00D53053"/>
    <w:rsid w:val="00D559D8"/>
    <w:rsid w:val="00D61989"/>
    <w:rsid w:val="00D61EF8"/>
    <w:rsid w:val="00D64906"/>
    <w:rsid w:val="00D67297"/>
    <w:rsid w:val="00D706BB"/>
    <w:rsid w:val="00D70C49"/>
    <w:rsid w:val="00D76609"/>
    <w:rsid w:val="00D76EFA"/>
    <w:rsid w:val="00D809B3"/>
    <w:rsid w:val="00D80F2E"/>
    <w:rsid w:val="00D822E2"/>
    <w:rsid w:val="00D86FEF"/>
    <w:rsid w:val="00D8705D"/>
    <w:rsid w:val="00D92EDD"/>
    <w:rsid w:val="00D950DE"/>
    <w:rsid w:val="00D9541C"/>
    <w:rsid w:val="00D964DD"/>
    <w:rsid w:val="00D96BF1"/>
    <w:rsid w:val="00DA0B89"/>
    <w:rsid w:val="00DA1F65"/>
    <w:rsid w:val="00DA4AFE"/>
    <w:rsid w:val="00DB1DB9"/>
    <w:rsid w:val="00DB5AA6"/>
    <w:rsid w:val="00DB73AC"/>
    <w:rsid w:val="00DD4165"/>
    <w:rsid w:val="00DF2340"/>
    <w:rsid w:val="00DF2A29"/>
    <w:rsid w:val="00DF6A2C"/>
    <w:rsid w:val="00DF74A2"/>
    <w:rsid w:val="00E02F99"/>
    <w:rsid w:val="00E03181"/>
    <w:rsid w:val="00E0323E"/>
    <w:rsid w:val="00E03313"/>
    <w:rsid w:val="00E04102"/>
    <w:rsid w:val="00E12D51"/>
    <w:rsid w:val="00E1370E"/>
    <w:rsid w:val="00E14678"/>
    <w:rsid w:val="00E203BC"/>
    <w:rsid w:val="00E20D30"/>
    <w:rsid w:val="00E20D66"/>
    <w:rsid w:val="00E20FD0"/>
    <w:rsid w:val="00E22FB0"/>
    <w:rsid w:val="00E23524"/>
    <w:rsid w:val="00E23983"/>
    <w:rsid w:val="00E3121C"/>
    <w:rsid w:val="00E32962"/>
    <w:rsid w:val="00E33EF2"/>
    <w:rsid w:val="00E348C9"/>
    <w:rsid w:val="00E42C25"/>
    <w:rsid w:val="00E43E00"/>
    <w:rsid w:val="00E43F44"/>
    <w:rsid w:val="00E44207"/>
    <w:rsid w:val="00E46151"/>
    <w:rsid w:val="00E46675"/>
    <w:rsid w:val="00E472EE"/>
    <w:rsid w:val="00E50681"/>
    <w:rsid w:val="00E512CC"/>
    <w:rsid w:val="00E51A6B"/>
    <w:rsid w:val="00E5290F"/>
    <w:rsid w:val="00E52FE4"/>
    <w:rsid w:val="00E56CB4"/>
    <w:rsid w:val="00E57AB2"/>
    <w:rsid w:val="00E613A5"/>
    <w:rsid w:val="00E62195"/>
    <w:rsid w:val="00E62F25"/>
    <w:rsid w:val="00E650BD"/>
    <w:rsid w:val="00E66180"/>
    <w:rsid w:val="00E66933"/>
    <w:rsid w:val="00E732BA"/>
    <w:rsid w:val="00E760FA"/>
    <w:rsid w:val="00E77149"/>
    <w:rsid w:val="00E83ADB"/>
    <w:rsid w:val="00E86265"/>
    <w:rsid w:val="00E87307"/>
    <w:rsid w:val="00E8778E"/>
    <w:rsid w:val="00E959D2"/>
    <w:rsid w:val="00EA4446"/>
    <w:rsid w:val="00EA799B"/>
    <w:rsid w:val="00EB3DAB"/>
    <w:rsid w:val="00EB4DE8"/>
    <w:rsid w:val="00EC1B32"/>
    <w:rsid w:val="00EC53B8"/>
    <w:rsid w:val="00EC59B6"/>
    <w:rsid w:val="00EC6D5F"/>
    <w:rsid w:val="00ED00B8"/>
    <w:rsid w:val="00ED3BE8"/>
    <w:rsid w:val="00ED49A2"/>
    <w:rsid w:val="00ED5A67"/>
    <w:rsid w:val="00ED62EF"/>
    <w:rsid w:val="00ED631C"/>
    <w:rsid w:val="00EE11B3"/>
    <w:rsid w:val="00EE3713"/>
    <w:rsid w:val="00EF0DD7"/>
    <w:rsid w:val="00EF529E"/>
    <w:rsid w:val="00EF6E2F"/>
    <w:rsid w:val="00F023A4"/>
    <w:rsid w:val="00F06A07"/>
    <w:rsid w:val="00F118C8"/>
    <w:rsid w:val="00F17438"/>
    <w:rsid w:val="00F2098E"/>
    <w:rsid w:val="00F20A02"/>
    <w:rsid w:val="00F21965"/>
    <w:rsid w:val="00F22A26"/>
    <w:rsid w:val="00F23326"/>
    <w:rsid w:val="00F2349D"/>
    <w:rsid w:val="00F27B06"/>
    <w:rsid w:val="00F27B1B"/>
    <w:rsid w:val="00F319AD"/>
    <w:rsid w:val="00F32983"/>
    <w:rsid w:val="00F32F96"/>
    <w:rsid w:val="00F33156"/>
    <w:rsid w:val="00F352A7"/>
    <w:rsid w:val="00F408A4"/>
    <w:rsid w:val="00F409A2"/>
    <w:rsid w:val="00F41D43"/>
    <w:rsid w:val="00F4272F"/>
    <w:rsid w:val="00F450CF"/>
    <w:rsid w:val="00F46B73"/>
    <w:rsid w:val="00F50322"/>
    <w:rsid w:val="00F515F4"/>
    <w:rsid w:val="00F52361"/>
    <w:rsid w:val="00F546DB"/>
    <w:rsid w:val="00F5715D"/>
    <w:rsid w:val="00F60AE8"/>
    <w:rsid w:val="00F62215"/>
    <w:rsid w:val="00F65E75"/>
    <w:rsid w:val="00F6635E"/>
    <w:rsid w:val="00F668B6"/>
    <w:rsid w:val="00F67D4D"/>
    <w:rsid w:val="00F71D39"/>
    <w:rsid w:val="00F81C16"/>
    <w:rsid w:val="00F83C0E"/>
    <w:rsid w:val="00F83CB5"/>
    <w:rsid w:val="00F85C7C"/>
    <w:rsid w:val="00F92EE0"/>
    <w:rsid w:val="00F95B1D"/>
    <w:rsid w:val="00F95B8F"/>
    <w:rsid w:val="00F96918"/>
    <w:rsid w:val="00F976E0"/>
    <w:rsid w:val="00FA00D2"/>
    <w:rsid w:val="00FA24C6"/>
    <w:rsid w:val="00FA2D41"/>
    <w:rsid w:val="00FA4BE2"/>
    <w:rsid w:val="00FA79B8"/>
    <w:rsid w:val="00FB168C"/>
    <w:rsid w:val="00FB2657"/>
    <w:rsid w:val="00FC0DCC"/>
    <w:rsid w:val="00FC33B5"/>
    <w:rsid w:val="00FC6631"/>
    <w:rsid w:val="00FC7675"/>
    <w:rsid w:val="00FD0932"/>
    <w:rsid w:val="00FD2A0C"/>
    <w:rsid w:val="00FD3AB2"/>
    <w:rsid w:val="00FD60BA"/>
    <w:rsid w:val="00FE32C2"/>
    <w:rsid w:val="00FE6021"/>
    <w:rsid w:val="00FE790F"/>
    <w:rsid w:val="00FF22E9"/>
    <w:rsid w:val="00FF3EB0"/>
    <w:rsid w:val="00FF4278"/>
    <w:rsid w:val="00FF56E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3015"/>
  <w15:docId w15:val="{CD5677CC-D1B1-46F5-92DD-E278F4E4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6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2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86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2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E8626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E86265"/>
    <w:pPr>
      <w:widowControl w:val="0"/>
      <w:spacing w:before="60" w:after="120" w:line="480" w:lineRule="auto"/>
      <w:ind w:left="283" w:firstLine="720"/>
      <w:jc w:val="both"/>
    </w:pPr>
    <w:rPr>
      <w:sz w:val="26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6265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6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38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9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4B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B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501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01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2DA5-0FEB-4389-BBE2-D7A4652B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Būvniecības likumā</vt:lpstr>
    </vt:vector>
  </TitlesOfParts>
  <Company>Ekonomikas ministrija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Būvniecības likumā</dc:title>
  <dc:subject>likumprojekts</dc:subject>
  <dc:creator>Andris Lazarevs</dc:creator>
  <dc:description>67013035, andris.lazarevs@em.gov.lv</dc:description>
  <cp:lastModifiedBy>Kristīne Fomina</cp:lastModifiedBy>
  <cp:revision>686</cp:revision>
  <cp:lastPrinted>2018-07-25T15:33:00Z</cp:lastPrinted>
  <dcterms:created xsi:type="dcterms:W3CDTF">2018-05-17T19:00:00Z</dcterms:created>
  <dcterms:modified xsi:type="dcterms:W3CDTF">2018-10-29T12:28:00Z</dcterms:modified>
</cp:coreProperties>
</file>