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208EE" w14:textId="77777777" w:rsidR="00864D94" w:rsidRPr="00C73E77" w:rsidRDefault="00864D94" w:rsidP="00864D9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038D9C7C" w14:textId="77777777" w:rsidR="00864D94" w:rsidRPr="00C73E77" w:rsidRDefault="00864D94" w:rsidP="00864D9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B8E4A3" w14:textId="77777777" w:rsidR="00864D94" w:rsidRPr="00C73E77" w:rsidRDefault="00864D94" w:rsidP="0086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KABINETS</w:t>
      </w:r>
    </w:p>
    <w:p w14:paraId="522825C5" w14:textId="77777777" w:rsidR="00864D94" w:rsidRPr="00C73E77" w:rsidRDefault="00864D94" w:rsidP="00864D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sz w:val="28"/>
          <w:szCs w:val="28"/>
        </w:rPr>
        <w:t>2018. gada _____________</w:t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  <w:t>Noteikumi Nr._____</w:t>
      </w:r>
    </w:p>
    <w:p w14:paraId="693DC743" w14:textId="77777777" w:rsidR="00864D94" w:rsidRPr="00C73E77" w:rsidRDefault="00864D94" w:rsidP="008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  <w:t>(prot. Nr.___, ____§)</w:t>
      </w:r>
    </w:p>
    <w:p w14:paraId="0212473C" w14:textId="77777777" w:rsidR="00864D94" w:rsidRPr="00C73E77" w:rsidRDefault="00864D94" w:rsidP="00864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437FDF" w14:textId="3C09019A" w:rsidR="00864D94" w:rsidRPr="00C73E77" w:rsidRDefault="00864D94" w:rsidP="008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b/>
          <w:sz w:val="28"/>
          <w:szCs w:val="28"/>
        </w:rPr>
        <w:t>Grozījumi Ministru kabineta 201</w:t>
      </w:r>
      <w:r w:rsidR="00EA6E3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73E77">
        <w:rPr>
          <w:rFonts w:ascii="Times New Roman" w:eastAsia="Times New Roman" w:hAnsi="Times New Roman" w:cs="Times New Roman"/>
          <w:b/>
          <w:sz w:val="28"/>
          <w:szCs w:val="28"/>
        </w:rPr>
        <w:t xml:space="preserve">. gada </w:t>
      </w:r>
      <w:r w:rsidR="00EA6E3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3466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73E77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EA6E34">
        <w:rPr>
          <w:rFonts w:ascii="Times New Roman" w:eastAsia="Times New Roman" w:hAnsi="Times New Roman" w:cs="Times New Roman"/>
          <w:b/>
          <w:sz w:val="28"/>
          <w:szCs w:val="28"/>
        </w:rPr>
        <w:t>okto</w:t>
      </w:r>
      <w:r w:rsidR="00334665">
        <w:rPr>
          <w:rFonts w:ascii="Times New Roman" w:eastAsia="Times New Roman" w:hAnsi="Times New Roman" w:cs="Times New Roman"/>
          <w:b/>
          <w:sz w:val="28"/>
          <w:szCs w:val="28"/>
        </w:rPr>
        <w:t>br</w:t>
      </w:r>
      <w:r w:rsidRPr="00C73E77">
        <w:rPr>
          <w:rFonts w:ascii="Times New Roman" w:eastAsia="Times New Roman" w:hAnsi="Times New Roman" w:cs="Times New Roman"/>
          <w:b/>
          <w:sz w:val="28"/>
          <w:szCs w:val="28"/>
        </w:rPr>
        <w:t>a</w:t>
      </w:r>
    </w:p>
    <w:p w14:paraId="428D54E5" w14:textId="52D62278" w:rsidR="00864D94" w:rsidRPr="00C73E77" w:rsidRDefault="00334665" w:rsidP="008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noteikumos Nr.6</w:t>
      </w:r>
      <w:r w:rsidR="00EA6E3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64D94" w:rsidRPr="00C73E77"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r w:rsidR="00FD21F2" w:rsidRPr="00FD21F2">
        <w:rPr>
          <w:rFonts w:ascii="Times New Roman" w:eastAsia="Times New Roman" w:hAnsi="Times New Roman" w:cs="Times New Roman"/>
          <w:b/>
          <w:bCs/>
          <w:sz w:val="28"/>
          <w:szCs w:val="28"/>
        </w:rPr>
        <w:t>Latvijas Republikas iekšējo jūras ūdeņu, teritoriālās jūras un ekskluzīvās ekonomiskās zonas būvju būvnoteikumi</w:t>
      </w:r>
      <w:r w:rsidR="00864D94" w:rsidRPr="00C73E77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42FEBF97" w14:textId="77777777" w:rsidR="00864D94" w:rsidRPr="00C73E77" w:rsidRDefault="00864D94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208DAFF" w14:textId="77777777" w:rsidR="00864D94" w:rsidRPr="00C73E77" w:rsidRDefault="00864D94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iCs/>
          <w:sz w:val="28"/>
          <w:szCs w:val="28"/>
        </w:rPr>
        <w:t>Izdoti saskaņā ar</w:t>
      </w:r>
    </w:p>
    <w:p w14:paraId="004FE5B2" w14:textId="77777777" w:rsidR="00860364" w:rsidRDefault="00860364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0364">
        <w:rPr>
          <w:rFonts w:ascii="Times New Roman" w:eastAsia="Times New Roman" w:hAnsi="Times New Roman" w:cs="Times New Roman"/>
          <w:sz w:val="28"/>
          <w:szCs w:val="28"/>
        </w:rPr>
        <w:t>Jūras vides aizsardzības un pārvaldības likuma</w:t>
      </w:r>
    </w:p>
    <w:p w14:paraId="3F01AD86" w14:textId="5F59DF90" w:rsidR="00860364" w:rsidRDefault="00860364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60364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A354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0364">
        <w:rPr>
          <w:rFonts w:ascii="Times New Roman" w:eastAsia="Times New Roman" w:hAnsi="Times New Roman" w:cs="Times New Roman"/>
          <w:sz w:val="28"/>
          <w:szCs w:val="28"/>
        </w:rPr>
        <w:t>panta</w:t>
      </w:r>
      <w:r w:rsidRPr="00860364">
        <w:rPr>
          <w:rFonts w:ascii="Times New Roman" w:eastAsia="Times New Roman" w:hAnsi="Times New Roman" w:cs="Times New Roman"/>
          <w:iCs/>
          <w:sz w:val="28"/>
          <w:szCs w:val="28"/>
        </w:rPr>
        <w:t xml:space="preserve"> ceturtās daļas 1., 2., 3. un 4.</w:t>
      </w:r>
      <w:r w:rsidR="001C14D8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bookmarkStart w:id="0" w:name="_GoBack"/>
      <w:bookmarkEnd w:id="0"/>
      <w:r w:rsidRPr="00860364">
        <w:rPr>
          <w:rFonts w:ascii="Times New Roman" w:eastAsia="Times New Roman" w:hAnsi="Times New Roman" w:cs="Times New Roman"/>
          <w:iCs/>
          <w:sz w:val="28"/>
          <w:szCs w:val="28"/>
        </w:rPr>
        <w:t>punktu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14:paraId="68C64BFD" w14:textId="2EA17BD9" w:rsidR="00864D94" w:rsidRPr="00C73E77" w:rsidRDefault="00864D94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iCs/>
          <w:sz w:val="28"/>
          <w:szCs w:val="28"/>
        </w:rPr>
        <w:t>Būvniecības likuma</w:t>
      </w:r>
    </w:p>
    <w:p w14:paraId="1A5E2392" w14:textId="77777777" w:rsidR="00864D94" w:rsidRPr="00C73E77" w:rsidRDefault="00864D94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iCs/>
          <w:sz w:val="28"/>
          <w:szCs w:val="28"/>
        </w:rPr>
        <w:t>5. panta pirmās daļas 2. punktu</w:t>
      </w:r>
    </w:p>
    <w:p w14:paraId="288758C7" w14:textId="5C58771F" w:rsidR="00864D94" w:rsidRDefault="00864D94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iCs/>
          <w:sz w:val="28"/>
          <w:szCs w:val="28"/>
        </w:rPr>
        <w:t xml:space="preserve"> un otrās daļas </w:t>
      </w:r>
      <w:r w:rsidR="00860364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Pr="00C73E77">
        <w:rPr>
          <w:rFonts w:ascii="Times New Roman" w:eastAsia="Times New Roman" w:hAnsi="Times New Roman" w:cs="Times New Roman"/>
          <w:iCs/>
          <w:sz w:val="28"/>
          <w:szCs w:val="28"/>
        </w:rPr>
        <w:t>. punktu</w:t>
      </w:r>
    </w:p>
    <w:p w14:paraId="339FC2A2" w14:textId="77777777" w:rsidR="00D41C87" w:rsidRDefault="00D41C87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un</w:t>
      </w:r>
      <w:r w:rsidRPr="00D41C87">
        <w:rPr>
          <w:rFonts w:ascii="Times New Roman" w:hAnsi="Times New Roman" w:cs="Times New Roman"/>
          <w:sz w:val="28"/>
          <w:szCs w:val="28"/>
        </w:rPr>
        <w:t xml:space="preserve"> </w:t>
      </w:r>
      <w:r w:rsidRPr="00D41C87">
        <w:rPr>
          <w:rFonts w:ascii="Times New Roman" w:eastAsia="Times New Roman" w:hAnsi="Times New Roman" w:cs="Times New Roman"/>
          <w:iCs/>
          <w:sz w:val="28"/>
          <w:szCs w:val="28"/>
        </w:rPr>
        <w:t>Nekustamā īpašuma valsts kadastra likuma</w:t>
      </w:r>
    </w:p>
    <w:p w14:paraId="7331535C" w14:textId="72113F6F" w:rsidR="00D41C87" w:rsidRPr="00C73E77" w:rsidRDefault="00D41C87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24. </w:t>
      </w:r>
      <w:r w:rsidRPr="00D41C87">
        <w:rPr>
          <w:rFonts w:ascii="Times New Roman" w:eastAsia="Times New Roman" w:hAnsi="Times New Roman" w:cs="Times New Roman"/>
          <w:iCs/>
          <w:sz w:val="28"/>
          <w:szCs w:val="28"/>
        </w:rPr>
        <w:t>panta piekto daļu</w:t>
      </w:r>
    </w:p>
    <w:p w14:paraId="6B65A1BB" w14:textId="53A07BF0" w:rsidR="00864D94" w:rsidRDefault="00864D94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EBF8F29" w14:textId="77777777" w:rsidR="000E5EDB" w:rsidRPr="00C73E77" w:rsidRDefault="000E5EDB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4FA822A" w14:textId="5AE86ED4" w:rsidR="00864D94" w:rsidRPr="00C73E77" w:rsidRDefault="00860364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Izdarīt Ministru kabineta 2014</w:t>
      </w:r>
      <w:r w:rsidR="00864D94" w:rsidRPr="00C73E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ga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da 1</w:t>
      </w:r>
      <w:r w:rsidR="0033466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oktob</w:t>
      </w:r>
      <w:r w:rsidR="0033466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ra noteikumos Nr.6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33466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864D94" w:rsidRPr="00C73E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“</w:t>
      </w:r>
      <w:r w:rsidRPr="0086036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Latvijas Republikas iekšējo jūras ūdeņu, teritoriālās jūras un ekskluzīvās ekonomiskās zonas būvju būvnoteikumi</w:t>
      </w:r>
      <w:r w:rsidR="00864D94" w:rsidRPr="00C73E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 (Latvijas Vēstnesis,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4, 211</w:t>
      </w:r>
      <w:r w:rsidR="00864D94" w:rsidRPr="00C73E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nr.;</w:t>
      </w:r>
      <w:r w:rsidR="004D3D6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2018, 191. nr.</w:t>
      </w:r>
      <w:r w:rsidR="00864D94" w:rsidRPr="00C73E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šādus grozījumus:</w:t>
      </w:r>
    </w:p>
    <w:p w14:paraId="09604939" w14:textId="77777777" w:rsidR="00864D94" w:rsidRPr="00C73E77" w:rsidRDefault="00864D94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ABB5CB9" w14:textId="38825A99" w:rsidR="00D123C3" w:rsidRPr="00D123C3" w:rsidRDefault="00416A7F" w:rsidP="00D12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123C3" w:rsidRPr="00D123C3">
        <w:rPr>
          <w:rFonts w:ascii="Times New Roman" w:hAnsi="Times New Roman" w:cs="Times New Roman"/>
          <w:sz w:val="28"/>
          <w:szCs w:val="28"/>
        </w:rPr>
        <w:t>Izteikt norādi, uz kāda likuma pamata noteikumi izdoti, šādā redakcijā:</w:t>
      </w:r>
    </w:p>
    <w:p w14:paraId="10E0F6E2" w14:textId="3F41D319" w:rsidR="00D123C3" w:rsidRPr="00D123C3" w:rsidRDefault="005E3574" w:rsidP="008603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D123C3" w:rsidRPr="00D123C3">
        <w:rPr>
          <w:rFonts w:ascii="Times New Roman" w:hAnsi="Times New Roman" w:cs="Times New Roman"/>
          <w:sz w:val="28"/>
          <w:szCs w:val="28"/>
        </w:rPr>
        <w:t xml:space="preserve">Izdoti saskaņā ar </w:t>
      </w:r>
      <w:r w:rsidR="00860364" w:rsidRPr="00860364">
        <w:rPr>
          <w:rFonts w:ascii="Times New Roman" w:hAnsi="Times New Roman" w:cs="Times New Roman"/>
          <w:sz w:val="28"/>
          <w:szCs w:val="28"/>
        </w:rPr>
        <w:t>Jūras vides aizsardzības un pārvaldības likuma</w:t>
      </w:r>
      <w:r w:rsidR="00860364">
        <w:rPr>
          <w:rFonts w:ascii="Times New Roman" w:hAnsi="Times New Roman" w:cs="Times New Roman"/>
          <w:sz w:val="28"/>
          <w:szCs w:val="28"/>
        </w:rPr>
        <w:t xml:space="preserve"> </w:t>
      </w:r>
      <w:r w:rsidR="00860364" w:rsidRPr="00860364">
        <w:rPr>
          <w:rFonts w:ascii="Times New Roman" w:hAnsi="Times New Roman" w:cs="Times New Roman"/>
          <w:sz w:val="28"/>
          <w:szCs w:val="28"/>
        </w:rPr>
        <w:t>19.</w:t>
      </w:r>
      <w:r w:rsidR="009939AC">
        <w:rPr>
          <w:rFonts w:ascii="Times New Roman" w:hAnsi="Times New Roman" w:cs="Times New Roman"/>
          <w:sz w:val="28"/>
          <w:szCs w:val="28"/>
        </w:rPr>
        <w:t> </w:t>
      </w:r>
      <w:r w:rsidR="00860364" w:rsidRPr="00860364">
        <w:rPr>
          <w:rFonts w:ascii="Times New Roman" w:hAnsi="Times New Roman" w:cs="Times New Roman"/>
          <w:sz w:val="28"/>
          <w:szCs w:val="28"/>
        </w:rPr>
        <w:t>panta</w:t>
      </w:r>
      <w:r w:rsidR="00860364" w:rsidRPr="00860364">
        <w:rPr>
          <w:rFonts w:ascii="Times New Roman" w:hAnsi="Times New Roman" w:cs="Times New Roman"/>
          <w:iCs/>
          <w:sz w:val="28"/>
          <w:szCs w:val="28"/>
        </w:rPr>
        <w:t xml:space="preserve"> ceturtās daļas 1., 2., 3. un 4.</w:t>
      </w:r>
      <w:r w:rsidR="009939AC">
        <w:rPr>
          <w:rFonts w:ascii="Times New Roman" w:hAnsi="Times New Roman" w:cs="Times New Roman"/>
          <w:iCs/>
          <w:sz w:val="28"/>
          <w:szCs w:val="28"/>
        </w:rPr>
        <w:t> </w:t>
      </w:r>
      <w:r w:rsidR="00860364" w:rsidRPr="00860364">
        <w:rPr>
          <w:rFonts w:ascii="Times New Roman" w:hAnsi="Times New Roman" w:cs="Times New Roman"/>
          <w:iCs/>
          <w:sz w:val="28"/>
          <w:szCs w:val="28"/>
        </w:rPr>
        <w:t>punktu,</w:t>
      </w:r>
      <w:r w:rsidR="008603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1C87" w:rsidRPr="00D41C87">
        <w:rPr>
          <w:rFonts w:ascii="Times New Roman" w:hAnsi="Times New Roman" w:cs="Times New Roman"/>
          <w:iCs/>
          <w:sz w:val="28"/>
          <w:szCs w:val="28"/>
        </w:rPr>
        <w:t>Būvniecības likuma</w:t>
      </w:r>
      <w:r w:rsidR="00D41C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1C87" w:rsidRPr="00D41C87">
        <w:rPr>
          <w:rFonts w:ascii="Times New Roman" w:hAnsi="Times New Roman" w:cs="Times New Roman"/>
          <w:iCs/>
          <w:sz w:val="28"/>
          <w:szCs w:val="28"/>
        </w:rPr>
        <w:t>5. panta pirmās daļas 2. punktu</w:t>
      </w:r>
      <w:r w:rsidR="00D41C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1C87" w:rsidRPr="00D41C87">
        <w:rPr>
          <w:rFonts w:ascii="Times New Roman" w:hAnsi="Times New Roman" w:cs="Times New Roman"/>
          <w:iCs/>
          <w:sz w:val="28"/>
          <w:szCs w:val="28"/>
        </w:rPr>
        <w:t>un otrās daļas</w:t>
      </w:r>
      <w:r w:rsidR="00860364">
        <w:rPr>
          <w:rFonts w:ascii="Times New Roman" w:hAnsi="Times New Roman" w:cs="Times New Roman"/>
          <w:iCs/>
          <w:sz w:val="28"/>
          <w:szCs w:val="28"/>
        </w:rPr>
        <w:t xml:space="preserve"> 9</w:t>
      </w:r>
      <w:r w:rsidR="00D41C87" w:rsidRPr="00D41C87">
        <w:rPr>
          <w:rFonts w:ascii="Times New Roman" w:hAnsi="Times New Roman" w:cs="Times New Roman"/>
          <w:iCs/>
          <w:sz w:val="28"/>
          <w:szCs w:val="28"/>
        </w:rPr>
        <w:t>. punktu</w:t>
      </w:r>
      <w:r w:rsidR="00D41C87">
        <w:rPr>
          <w:rFonts w:ascii="Times New Roman" w:hAnsi="Times New Roman" w:cs="Times New Roman"/>
          <w:iCs/>
          <w:sz w:val="28"/>
          <w:szCs w:val="28"/>
        </w:rPr>
        <w:t xml:space="preserve"> un </w:t>
      </w:r>
      <w:r w:rsidR="00D123C3" w:rsidRPr="00D41C87">
        <w:rPr>
          <w:rFonts w:ascii="Times New Roman" w:hAnsi="Times New Roman" w:cs="Times New Roman"/>
          <w:sz w:val="28"/>
          <w:szCs w:val="28"/>
        </w:rPr>
        <w:t>Nekustamā īpašuma valsts kadastra likuma</w:t>
      </w:r>
      <w:r w:rsidR="00D123C3" w:rsidRPr="00D12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24. </w:t>
      </w:r>
      <w:r w:rsidR="00D123C3" w:rsidRPr="00D41C87">
        <w:rPr>
          <w:rFonts w:ascii="Times New Roman" w:hAnsi="Times New Roman" w:cs="Times New Roman"/>
          <w:sz w:val="28"/>
          <w:szCs w:val="28"/>
        </w:rPr>
        <w:t>panta</w:t>
      </w:r>
      <w:r w:rsidR="00D123C3" w:rsidRPr="00D123C3">
        <w:rPr>
          <w:rFonts w:ascii="Times New Roman" w:hAnsi="Times New Roman" w:cs="Times New Roman"/>
          <w:sz w:val="28"/>
          <w:szCs w:val="28"/>
        </w:rPr>
        <w:t xml:space="preserve"> piekto daļu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D123C3" w:rsidRPr="00D123C3">
        <w:rPr>
          <w:rFonts w:ascii="Times New Roman" w:hAnsi="Times New Roman" w:cs="Times New Roman"/>
          <w:sz w:val="28"/>
          <w:szCs w:val="28"/>
        </w:rPr>
        <w:t>.</w:t>
      </w:r>
    </w:p>
    <w:p w14:paraId="570E97D4" w14:textId="5122FE13" w:rsidR="00D123C3" w:rsidRDefault="00D123C3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EA9F0C" w14:textId="209F89E7" w:rsidR="00D41C87" w:rsidRPr="00D41C87" w:rsidRDefault="00416A7F" w:rsidP="00D41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41C87" w:rsidRPr="00D41C87">
        <w:rPr>
          <w:rFonts w:ascii="Times New Roman" w:hAnsi="Times New Roman" w:cs="Times New Roman"/>
          <w:sz w:val="28"/>
          <w:szCs w:val="28"/>
        </w:rPr>
        <w:t>Papildin</w:t>
      </w:r>
      <w:r w:rsidR="00D41C87">
        <w:rPr>
          <w:rFonts w:ascii="Times New Roman" w:hAnsi="Times New Roman" w:cs="Times New Roman"/>
          <w:sz w:val="28"/>
          <w:szCs w:val="28"/>
        </w:rPr>
        <w:t>āt noteikumus ar 1.1</w:t>
      </w:r>
      <w:r w:rsidR="00860364">
        <w:rPr>
          <w:rFonts w:ascii="Times New Roman" w:hAnsi="Times New Roman" w:cs="Times New Roman"/>
          <w:sz w:val="28"/>
          <w:szCs w:val="28"/>
        </w:rPr>
        <w:t>4</w:t>
      </w:r>
      <w:r w:rsidR="00D41C87">
        <w:rPr>
          <w:rFonts w:ascii="Times New Roman" w:hAnsi="Times New Roman" w:cs="Times New Roman"/>
          <w:sz w:val="28"/>
          <w:szCs w:val="28"/>
        </w:rPr>
        <w:t>.</w:t>
      </w:r>
      <w:r w:rsidR="005E3574">
        <w:rPr>
          <w:rFonts w:ascii="Times New Roman" w:hAnsi="Times New Roman" w:cs="Times New Roman"/>
          <w:sz w:val="28"/>
          <w:szCs w:val="28"/>
        </w:rPr>
        <w:t> </w:t>
      </w:r>
      <w:r w:rsidR="00D41C87" w:rsidRPr="00D41C87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DE48440" w14:textId="73A7E531" w:rsidR="00D41C87" w:rsidRPr="00D41C87" w:rsidRDefault="00860364" w:rsidP="00D41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“1.14</w:t>
      </w:r>
      <w:r w:rsidR="005E3574">
        <w:rPr>
          <w:rFonts w:ascii="Times New Roman" w:hAnsi="Times New Roman" w:cs="Times New Roman"/>
          <w:sz w:val="28"/>
          <w:szCs w:val="28"/>
        </w:rPr>
        <w:t>. </w:t>
      </w:r>
      <w:r w:rsidR="00D41C87" w:rsidRPr="00D41C87">
        <w:rPr>
          <w:rFonts w:ascii="Times New Roman" w:hAnsi="Times New Roman" w:cs="Times New Roman"/>
          <w:sz w:val="28"/>
          <w:szCs w:val="28"/>
        </w:rPr>
        <w:t xml:space="preserve">gadījumus, kad būvniecības procesa ietvaros iesniegtais iesniegums vienlaikus ir uzskatāms arī par Nekustamā īpašuma valsts kadastra likuma </w:t>
      </w:r>
      <w:r w:rsidR="00D41C87">
        <w:rPr>
          <w:rFonts w:ascii="Times New Roman" w:hAnsi="Times New Roman" w:cs="Times New Roman"/>
          <w:sz w:val="28"/>
          <w:szCs w:val="28"/>
        </w:rPr>
        <w:t>24.</w:t>
      </w:r>
      <w:r w:rsidR="00BE6BDC">
        <w:rPr>
          <w:rFonts w:ascii="Times New Roman" w:hAnsi="Times New Roman" w:cs="Times New Roman"/>
          <w:sz w:val="28"/>
          <w:szCs w:val="28"/>
        </w:rPr>
        <w:t> </w:t>
      </w:r>
      <w:r w:rsidR="00D41C87" w:rsidRPr="00D41C87">
        <w:rPr>
          <w:rFonts w:ascii="Times New Roman" w:hAnsi="Times New Roman" w:cs="Times New Roman"/>
          <w:sz w:val="28"/>
          <w:szCs w:val="28"/>
        </w:rPr>
        <w:t>panta pirmajā daļā minēto personu iesniegumu ierosināt kadastra objekta noteikšanu, nekustamā īpašuma vei</w:t>
      </w:r>
      <w:r w:rsidR="00D41C87">
        <w:rPr>
          <w:rFonts w:ascii="Times New Roman" w:hAnsi="Times New Roman" w:cs="Times New Roman"/>
          <w:sz w:val="28"/>
          <w:szCs w:val="28"/>
        </w:rPr>
        <w:t>došanu vai tā sastāva grozīšanu.”.</w:t>
      </w:r>
    </w:p>
    <w:p w14:paraId="4679F811" w14:textId="77777777" w:rsidR="00D41C87" w:rsidRDefault="00D41C87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053C2E" w14:textId="50C156DE" w:rsidR="008A031E" w:rsidRPr="008A031E" w:rsidRDefault="00125E1E" w:rsidP="000E5E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2366">
        <w:rPr>
          <w:rFonts w:ascii="Times New Roman" w:hAnsi="Times New Roman" w:cs="Times New Roman"/>
          <w:sz w:val="28"/>
          <w:szCs w:val="28"/>
        </w:rPr>
        <w:t> 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Papildināt </w:t>
      </w:r>
      <w:r w:rsidR="0086036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noteikumus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</w:t>
      </w:r>
      <w:r w:rsidR="0033466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punktu šādā redakcijā:</w:t>
      </w:r>
    </w:p>
    <w:p w14:paraId="00E2804A" w14:textId="69B4D70C" w:rsidR="008A031E" w:rsidRDefault="00334665" w:rsidP="008A0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“5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 Ierosinot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būves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pieņemšanu ekspluatācijā, izņemot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būves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nojaukšanu, būvniecības ierosinātāja iesniegums (</w:t>
      </w:r>
      <w:r w:rsidRPr="0033466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apliecinājumu par būves gatavību ekspluatācijai vai par būves nojaukšanu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vienlaikus ir uzskatāms par iesniegumu Valsts zemes dienestam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būves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datu reģistrācijai vai aktualizācijai Nekustamā īpašuma valsts kadastra informācijas sistēmā, ja institūcija, kas pilda būvvaldes funkcijas, ir akceptējusi šo būvniecības ieceri un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būvi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pieņēmusi ekspluatācijā.”.</w:t>
      </w:r>
    </w:p>
    <w:p w14:paraId="3C13C59D" w14:textId="5A883C90" w:rsidR="00334665" w:rsidRDefault="00334665" w:rsidP="008A0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603D66C" w14:textId="269EB8B3" w:rsidR="00E350FE" w:rsidRPr="00C73E77" w:rsidRDefault="007769A8" w:rsidP="00E35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4. Svītrot 139.5. apakšpunktu.</w:t>
      </w:r>
    </w:p>
    <w:p w14:paraId="1A5A8CE0" w14:textId="77777777" w:rsidR="00864D94" w:rsidRPr="00C73E77" w:rsidRDefault="00864D94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EDB1BD5" w14:textId="77777777" w:rsidR="00864D94" w:rsidRPr="00C73E77" w:rsidRDefault="00864D94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6C78588" w14:textId="77777777" w:rsidR="00864D94" w:rsidRPr="00C73E77" w:rsidRDefault="00864D94" w:rsidP="00864D94">
      <w:pPr>
        <w:tabs>
          <w:tab w:val="left" w:pos="3438"/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proofErr w:type="spellStart"/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  <w:proofErr w:type="spellEnd"/>
    </w:p>
    <w:p w14:paraId="3F5A935D" w14:textId="77777777" w:rsidR="00864D94" w:rsidRPr="00C73E77" w:rsidRDefault="00864D94" w:rsidP="00864D94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D43247" w14:textId="77777777" w:rsidR="00864D94" w:rsidRPr="00C73E77" w:rsidRDefault="00864D94" w:rsidP="00864D94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prezidenta biedrs, </w:t>
      </w:r>
    </w:p>
    <w:p w14:paraId="379978F4" w14:textId="77777777" w:rsidR="00864D94" w:rsidRPr="00C73E77" w:rsidRDefault="00864D94" w:rsidP="00864D94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proofErr w:type="spellStart"/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  <w:proofErr w:type="spellEnd"/>
    </w:p>
    <w:p w14:paraId="15C1F419" w14:textId="77777777" w:rsidR="00864D94" w:rsidRPr="00C73E77" w:rsidRDefault="00864D94" w:rsidP="00864D94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BE1330" w14:textId="77777777" w:rsidR="00864D94" w:rsidRPr="00C73E77" w:rsidRDefault="00864D94" w:rsidP="00864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32F2E371" w14:textId="77777777" w:rsidR="00864D94" w:rsidRPr="00C73E77" w:rsidRDefault="00864D94" w:rsidP="00864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prezidenta biedrs, </w:t>
      </w:r>
    </w:p>
    <w:p w14:paraId="2B0C3913" w14:textId="77777777" w:rsidR="00864D94" w:rsidRPr="00C73E77" w:rsidRDefault="00864D94" w:rsidP="00864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proofErr w:type="spellStart"/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  <w:proofErr w:type="spellEnd"/>
    </w:p>
    <w:p w14:paraId="0EF64B46" w14:textId="77777777" w:rsidR="00864D94" w:rsidRPr="00C73E77" w:rsidRDefault="00864D94" w:rsidP="00864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B266D7" w14:textId="77777777" w:rsidR="00864D94" w:rsidRPr="00C73E77" w:rsidRDefault="00864D94" w:rsidP="00864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201899" w14:textId="77777777" w:rsidR="00864D94" w:rsidRPr="00C73E77" w:rsidRDefault="00864D94" w:rsidP="0086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265CA543" w14:textId="77777777" w:rsidR="00864D94" w:rsidRPr="00C73E77" w:rsidRDefault="00864D94" w:rsidP="008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</w:t>
      </w:r>
      <w:proofErr w:type="spellStart"/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Ē.Eglītis</w:t>
      </w:r>
      <w:proofErr w:type="spellEnd"/>
    </w:p>
    <w:p w14:paraId="4B3CC299" w14:textId="77777777" w:rsidR="00864D94" w:rsidRPr="00C73E77" w:rsidRDefault="00864D94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D7E63B4" w14:textId="77CCCC21" w:rsidR="00860364" w:rsidRPr="00860364" w:rsidRDefault="00860364" w:rsidP="00860364"/>
    <w:sectPr w:rsidR="00860364" w:rsidRPr="00860364" w:rsidSect="00D939CA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E491D" w14:textId="77777777" w:rsidR="00F76EEC" w:rsidRDefault="00F76EEC" w:rsidP="00852CAE">
      <w:pPr>
        <w:spacing w:after="0" w:line="240" w:lineRule="auto"/>
      </w:pPr>
      <w:r>
        <w:separator/>
      </w:r>
    </w:p>
  </w:endnote>
  <w:endnote w:type="continuationSeparator" w:id="0">
    <w:p w14:paraId="68E3ACA1" w14:textId="77777777" w:rsidR="00F76EEC" w:rsidRDefault="00F76EEC" w:rsidP="0085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6D25" w14:textId="323E3DD3" w:rsidR="00920DAC" w:rsidRPr="00013E38" w:rsidRDefault="00920DAC" w:rsidP="00D939CA">
    <w:pPr>
      <w:tabs>
        <w:tab w:val="center" w:pos="4153"/>
        <w:tab w:val="right" w:pos="8306"/>
      </w:tabs>
      <w:spacing w:after="0" w:line="240" w:lineRule="auto"/>
      <w:jc w:val="both"/>
      <w:rPr>
        <w:lang w:val="en-US"/>
      </w:rPr>
    </w:pPr>
    <w:r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A354D6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EMnot_111218_groz631_jura.docx</w:t>
    </w:r>
    <w:r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>Minist</w:t>
    </w:r>
    <w:r w:rsidR="00860364">
      <w:rPr>
        <w:rFonts w:ascii="Times New Roman" w:eastAsia="Times New Roman" w:hAnsi="Times New Roman" w:cs="Times New Roman"/>
        <w:sz w:val="20"/>
        <w:szCs w:val="20"/>
      </w:rPr>
      <w:t>ru kabineta noteikumu projekts “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Grozījumi Ministru kabineta </w:t>
    </w:r>
    <w:r w:rsidR="00860364" w:rsidRPr="00860364">
      <w:rPr>
        <w:rFonts w:ascii="Times New Roman" w:eastAsia="Times New Roman" w:hAnsi="Times New Roman" w:cs="Times New Roman"/>
        <w:bCs/>
        <w:sz w:val="20"/>
        <w:szCs w:val="20"/>
      </w:rPr>
      <w:t>2014. gada 14. oktobra noteikumos Nr.631 “Latvijas Republikas iekšējo jūras ūdeņu, teritoriālās jūras un ekskluzīvās ekonomiskās zonas būvju būvnoteikumi”</w:t>
    </w:r>
    <w:r w:rsidRPr="00013E38">
      <w:rPr>
        <w:rFonts w:ascii="Times New Roman" w:eastAsia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30744" w14:textId="663BBF56" w:rsidR="00920DAC" w:rsidRPr="00013E38" w:rsidRDefault="00920DAC" w:rsidP="00D939CA">
    <w:pPr>
      <w:tabs>
        <w:tab w:val="center" w:pos="4153"/>
        <w:tab w:val="right" w:pos="8306"/>
      </w:tabs>
      <w:spacing w:after="0" w:line="240" w:lineRule="auto"/>
      <w:jc w:val="both"/>
      <w:rPr>
        <w:lang w:val="en-US"/>
      </w:rPr>
    </w:pPr>
    <w:r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A354D6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EMnot_111218_groz631_jura.docx</w:t>
    </w:r>
    <w:r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>Minist</w:t>
    </w:r>
    <w:r w:rsidR="00860364">
      <w:rPr>
        <w:rFonts w:ascii="Times New Roman" w:eastAsia="Times New Roman" w:hAnsi="Times New Roman" w:cs="Times New Roman"/>
        <w:sz w:val="20"/>
        <w:szCs w:val="20"/>
      </w:rPr>
      <w:t>ru kabineta noteikumu projekts “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Grozījumi Ministru kabineta </w:t>
    </w:r>
    <w:r w:rsidR="00860364" w:rsidRPr="00860364">
      <w:rPr>
        <w:rFonts w:ascii="Times New Roman" w:eastAsia="Times New Roman" w:hAnsi="Times New Roman" w:cs="Times New Roman"/>
        <w:bCs/>
        <w:sz w:val="20"/>
        <w:szCs w:val="20"/>
      </w:rPr>
      <w:t>2014. gada 14. oktobra noteikumos Nr.631 “Latvijas Republikas iekšējo jūras ūdeņu, teritoriālās jūras un ekskluzīvās ekonomiskās zonas būvju būvnoteikumi”</w:t>
    </w:r>
    <w:r w:rsidRPr="00013E38">
      <w:rPr>
        <w:rFonts w:ascii="Times New Roman" w:eastAsia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68645" w14:textId="77777777" w:rsidR="00F76EEC" w:rsidRDefault="00F76EEC" w:rsidP="00852CAE">
      <w:pPr>
        <w:spacing w:after="0" w:line="240" w:lineRule="auto"/>
      </w:pPr>
      <w:r>
        <w:separator/>
      </w:r>
    </w:p>
  </w:footnote>
  <w:footnote w:type="continuationSeparator" w:id="0">
    <w:p w14:paraId="35EB18AA" w14:textId="77777777" w:rsidR="00F76EEC" w:rsidRDefault="00F76EEC" w:rsidP="0085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3564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7CC3D1" w14:textId="71C8D61C" w:rsidR="00920DAC" w:rsidRDefault="00920D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4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11858" w14:textId="77777777" w:rsidR="00920DAC" w:rsidRDefault="00920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3B9321C"/>
    <w:multiLevelType w:val="hybridMultilevel"/>
    <w:tmpl w:val="8B6AF7B0"/>
    <w:lvl w:ilvl="0" w:tplc="17D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D4D692" w:tentative="1">
      <w:start w:val="1"/>
      <w:numFmt w:val="lowerLetter"/>
      <w:lvlText w:val="%2."/>
      <w:lvlJc w:val="left"/>
      <w:pPr>
        <w:ind w:left="1800" w:hanging="360"/>
      </w:pPr>
    </w:lvl>
    <w:lvl w:ilvl="2" w:tplc="387A2FF0" w:tentative="1">
      <w:start w:val="1"/>
      <w:numFmt w:val="lowerRoman"/>
      <w:lvlText w:val="%3."/>
      <w:lvlJc w:val="right"/>
      <w:pPr>
        <w:ind w:left="2520" w:hanging="180"/>
      </w:pPr>
    </w:lvl>
    <w:lvl w:ilvl="3" w:tplc="625484BE" w:tentative="1">
      <w:start w:val="1"/>
      <w:numFmt w:val="decimal"/>
      <w:lvlText w:val="%4."/>
      <w:lvlJc w:val="left"/>
      <w:pPr>
        <w:ind w:left="3240" w:hanging="360"/>
      </w:pPr>
    </w:lvl>
    <w:lvl w:ilvl="4" w:tplc="0E6A55D6" w:tentative="1">
      <w:start w:val="1"/>
      <w:numFmt w:val="lowerLetter"/>
      <w:lvlText w:val="%5."/>
      <w:lvlJc w:val="left"/>
      <w:pPr>
        <w:ind w:left="3960" w:hanging="360"/>
      </w:pPr>
    </w:lvl>
    <w:lvl w:ilvl="5" w:tplc="7674CE08" w:tentative="1">
      <w:start w:val="1"/>
      <w:numFmt w:val="lowerRoman"/>
      <w:lvlText w:val="%6."/>
      <w:lvlJc w:val="right"/>
      <w:pPr>
        <w:ind w:left="4680" w:hanging="180"/>
      </w:pPr>
    </w:lvl>
    <w:lvl w:ilvl="6" w:tplc="C360B328" w:tentative="1">
      <w:start w:val="1"/>
      <w:numFmt w:val="decimal"/>
      <w:lvlText w:val="%7."/>
      <w:lvlJc w:val="left"/>
      <w:pPr>
        <w:ind w:left="5400" w:hanging="360"/>
      </w:pPr>
    </w:lvl>
    <w:lvl w:ilvl="7" w:tplc="A9F0F5D6" w:tentative="1">
      <w:start w:val="1"/>
      <w:numFmt w:val="lowerLetter"/>
      <w:lvlText w:val="%8."/>
      <w:lvlJc w:val="left"/>
      <w:pPr>
        <w:ind w:left="6120" w:hanging="360"/>
      </w:pPr>
    </w:lvl>
    <w:lvl w:ilvl="8" w:tplc="C9007C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5241E32"/>
    <w:multiLevelType w:val="hybridMultilevel"/>
    <w:tmpl w:val="6D1C3E04"/>
    <w:lvl w:ilvl="0" w:tplc="2B6EA6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60A5F7C" w:tentative="1">
      <w:start w:val="1"/>
      <w:numFmt w:val="lowerLetter"/>
      <w:lvlText w:val="%2."/>
      <w:lvlJc w:val="left"/>
      <w:pPr>
        <w:ind w:left="1440" w:hanging="360"/>
      </w:pPr>
    </w:lvl>
    <w:lvl w:ilvl="2" w:tplc="962CBE90" w:tentative="1">
      <w:start w:val="1"/>
      <w:numFmt w:val="lowerRoman"/>
      <w:lvlText w:val="%3."/>
      <w:lvlJc w:val="right"/>
      <w:pPr>
        <w:ind w:left="2160" w:hanging="180"/>
      </w:pPr>
    </w:lvl>
    <w:lvl w:ilvl="3" w:tplc="36F60B5A" w:tentative="1">
      <w:start w:val="1"/>
      <w:numFmt w:val="decimal"/>
      <w:lvlText w:val="%4."/>
      <w:lvlJc w:val="left"/>
      <w:pPr>
        <w:ind w:left="2880" w:hanging="360"/>
      </w:pPr>
    </w:lvl>
    <w:lvl w:ilvl="4" w:tplc="BF524B08" w:tentative="1">
      <w:start w:val="1"/>
      <w:numFmt w:val="lowerLetter"/>
      <w:lvlText w:val="%5."/>
      <w:lvlJc w:val="left"/>
      <w:pPr>
        <w:ind w:left="3600" w:hanging="360"/>
      </w:pPr>
    </w:lvl>
    <w:lvl w:ilvl="5" w:tplc="C0BA1BCE" w:tentative="1">
      <w:start w:val="1"/>
      <w:numFmt w:val="lowerRoman"/>
      <w:lvlText w:val="%6."/>
      <w:lvlJc w:val="right"/>
      <w:pPr>
        <w:ind w:left="4320" w:hanging="180"/>
      </w:pPr>
    </w:lvl>
    <w:lvl w:ilvl="6" w:tplc="0938107C" w:tentative="1">
      <w:start w:val="1"/>
      <w:numFmt w:val="decimal"/>
      <w:lvlText w:val="%7."/>
      <w:lvlJc w:val="left"/>
      <w:pPr>
        <w:ind w:left="5040" w:hanging="360"/>
      </w:pPr>
    </w:lvl>
    <w:lvl w:ilvl="7" w:tplc="B2EECE16" w:tentative="1">
      <w:start w:val="1"/>
      <w:numFmt w:val="lowerLetter"/>
      <w:lvlText w:val="%8."/>
      <w:lvlJc w:val="left"/>
      <w:pPr>
        <w:ind w:left="5760" w:hanging="360"/>
      </w:pPr>
    </w:lvl>
    <w:lvl w:ilvl="8" w:tplc="B164E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1CB5D9A"/>
    <w:multiLevelType w:val="hybridMultilevel"/>
    <w:tmpl w:val="0FC8F232"/>
    <w:lvl w:ilvl="0" w:tplc="D3A60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01C66" w:tentative="1">
      <w:start w:val="1"/>
      <w:numFmt w:val="lowerLetter"/>
      <w:lvlText w:val="%2."/>
      <w:lvlJc w:val="left"/>
      <w:pPr>
        <w:ind w:left="1440" w:hanging="360"/>
      </w:pPr>
    </w:lvl>
    <w:lvl w:ilvl="2" w:tplc="EB1417C8" w:tentative="1">
      <w:start w:val="1"/>
      <w:numFmt w:val="lowerRoman"/>
      <w:lvlText w:val="%3."/>
      <w:lvlJc w:val="right"/>
      <w:pPr>
        <w:ind w:left="2160" w:hanging="180"/>
      </w:pPr>
    </w:lvl>
    <w:lvl w:ilvl="3" w:tplc="CCEAA234" w:tentative="1">
      <w:start w:val="1"/>
      <w:numFmt w:val="decimal"/>
      <w:lvlText w:val="%4."/>
      <w:lvlJc w:val="left"/>
      <w:pPr>
        <w:ind w:left="2880" w:hanging="360"/>
      </w:pPr>
    </w:lvl>
    <w:lvl w:ilvl="4" w:tplc="50F645AC" w:tentative="1">
      <w:start w:val="1"/>
      <w:numFmt w:val="lowerLetter"/>
      <w:lvlText w:val="%5."/>
      <w:lvlJc w:val="left"/>
      <w:pPr>
        <w:ind w:left="3600" w:hanging="360"/>
      </w:pPr>
    </w:lvl>
    <w:lvl w:ilvl="5" w:tplc="5F385684" w:tentative="1">
      <w:start w:val="1"/>
      <w:numFmt w:val="lowerRoman"/>
      <w:lvlText w:val="%6."/>
      <w:lvlJc w:val="right"/>
      <w:pPr>
        <w:ind w:left="4320" w:hanging="180"/>
      </w:pPr>
    </w:lvl>
    <w:lvl w:ilvl="6" w:tplc="81669826" w:tentative="1">
      <w:start w:val="1"/>
      <w:numFmt w:val="decimal"/>
      <w:lvlText w:val="%7."/>
      <w:lvlJc w:val="left"/>
      <w:pPr>
        <w:ind w:left="5040" w:hanging="360"/>
      </w:pPr>
    </w:lvl>
    <w:lvl w:ilvl="7" w:tplc="9906F21E" w:tentative="1">
      <w:start w:val="1"/>
      <w:numFmt w:val="lowerLetter"/>
      <w:lvlText w:val="%8."/>
      <w:lvlJc w:val="left"/>
      <w:pPr>
        <w:ind w:left="5760" w:hanging="360"/>
      </w:pPr>
    </w:lvl>
    <w:lvl w:ilvl="8" w:tplc="EF762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D38756F"/>
    <w:multiLevelType w:val="hybridMultilevel"/>
    <w:tmpl w:val="EB549466"/>
    <w:lvl w:ilvl="0" w:tplc="156AEA9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524486EA" w:tentative="1">
      <w:start w:val="1"/>
      <w:numFmt w:val="lowerLetter"/>
      <w:lvlText w:val="%2."/>
      <w:lvlJc w:val="left"/>
      <w:pPr>
        <w:ind w:left="3349" w:hanging="360"/>
      </w:pPr>
    </w:lvl>
    <w:lvl w:ilvl="2" w:tplc="249E142C" w:tentative="1">
      <w:start w:val="1"/>
      <w:numFmt w:val="lowerRoman"/>
      <w:lvlText w:val="%3."/>
      <w:lvlJc w:val="right"/>
      <w:pPr>
        <w:ind w:left="4069" w:hanging="180"/>
      </w:pPr>
    </w:lvl>
    <w:lvl w:ilvl="3" w:tplc="3D74F994" w:tentative="1">
      <w:start w:val="1"/>
      <w:numFmt w:val="decimal"/>
      <w:lvlText w:val="%4."/>
      <w:lvlJc w:val="left"/>
      <w:pPr>
        <w:ind w:left="4789" w:hanging="360"/>
      </w:pPr>
    </w:lvl>
    <w:lvl w:ilvl="4" w:tplc="49ACDB90" w:tentative="1">
      <w:start w:val="1"/>
      <w:numFmt w:val="lowerLetter"/>
      <w:lvlText w:val="%5."/>
      <w:lvlJc w:val="left"/>
      <w:pPr>
        <w:ind w:left="5509" w:hanging="360"/>
      </w:pPr>
    </w:lvl>
    <w:lvl w:ilvl="5" w:tplc="E4D42A4C" w:tentative="1">
      <w:start w:val="1"/>
      <w:numFmt w:val="lowerRoman"/>
      <w:lvlText w:val="%6."/>
      <w:lvlJc w:val="right"/>
      <w:pPr>
        <w:ind w:left="6229" w:hanging="180"/>
      </w:pPr>
    </w:lvl>
    <w:lvl w:ilvl="6" w:tplc="19262DFC" w:tentative="1">
      <w:start w:val="1"/>
      <w:numFmt w:val="decimal"/>
      <w:lvlText w:val="%7."/>
      <w:lvlJc w:val="left"/>
      <w:pPr>
        <w:ind w:left="6949" w:hanging="360"/>
      </w:pPr>
    </w:lvl>
    <w:lvl w:ilvl="7" w:tplc="6840E5D8" w:tentative="1">
      <w:start w:val="1"/>
      <w:numFmt w:val="lowerLetter"/>
      <w:lvlText w:val="%8."/>
      <w:lvlJc w:val="left"/>
      <w:pPr>
        <w:ind w:left="7669" w:hanging="360"/>
      </w:pPr>
    </w:lvl>
    <w:lvl w:ilvl="8" w:tplc="1FB60E42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94"/>
    <w:rsid w:val="0000008A"/>
    <w:rsid w:val="00076931"/>
    <w:rsid w:val="000E5EDB"/>
    <w:rsid w:val="00125E1E"/>
    <w:rsid w:val="00134812"/>
    <w:rsid w:val="001C14D8"/>
    <w:rsid w:val="001E3829"/>
    <w:rsid w:val="001F065B"/>
    <w:rsid w:val="001F4A64"/>
    <w:rsid w:val="00201F14"/>
    <w:rsid w:val="00237320"/>
    <w:rsid w:val="002441CA"/>
    <w:rsid w:val="002C6A39"/>
    <w:rsid w:val="00305C46"/>
    <w:rsid w:val="00334665"/>
    <w:rsid w:val="003672ED"/>
    <w:rsid w:val="003705BA"/>
    <w:rsid w:val="003726DF"/>
    <w:rsid w:val="00416A7F"/>
    <w:rsid w:val="004A2AA7"/>
    <w:rsid w:val="004C5823"/>
    <w:rsid w:val="004D3D62"/>
    <w:rsid w:val="004E2366"/>
    <w:rsid w:val="004E52BC"/>
    <w:rsid w:val="00533F3B"/>
    <w:rsid w:val="00566623"/>
    <w:rsid w:val="00591E59"/>
    <w:rsid w:val="005B4976"/>
    <w:rsid w:val="005C660B"/>
    <w:rsid w:val="005E2E93"/>
    <w:rsid w:val="005E3574"/>
    <w:rsid w:val="00610A7C"/>
    <w:rsid w:val="00610AC4"/>
    <w:rsid w:val="00676943"/>
    <w:rsid w:val="0069224F"/>
    <w:rsid w:val="00736EE5"/>
    <w:rsid w:val="00746DCE"/>
    <w:rsid w:val="00753A42"/>
    <w:rsid w:val="007769A8"/>
    <w:rsid w:val="00786568"/>
    <w:rsid w:val="00787F1A"/>
    <w:rsid w:val="008144FF"/>
    <w:rsid w:val="00852CAE"/>
    <w:rsid w:val="00860364"/>
    <w:rsid w:val="00860366"/>
    <w:rsid w:val="00864D94"/>
    <w:rsid w:val="00880E95"/>
    <w:rsid w:val="008A031E"/>
    <w:rsid w:val="008A61CB"/>
    <w:rsid w:val="00903B57"/>
    <w:rsid w:val="00916FD1"/>
    <w:rsid w:val="00920DAC"/>
    <w:rsid w:val="00972026"/>
    <w:rsid w:val="00972F78"/>
    <w:rsid w:val="009939AC"/>
    <w:rsid w:val="009A4837"/>
    <w:rsid w:val="009A7352"/>
    <w:rsid w:val="009D71AE"/>
    <w:rsid w:val="009F7DB4"/>
    <w:rsid w:val="00A22183"/>
    <w:rsid w:val="00A354D6"/>
    <w:rsid w:val="00A52747"/>
    <w:rsid w:val="00A57904"/>
    <w:rsid w:val="00A91FED"/>
    <w:rsid w:val="00AA52FF"/>
    <w:rsid w:val="00AE5C21"/>
    <w:rsid w:val="00AF3D2E"/>
    <w:rsid w:val="00B75546"/>
    <w:rsid w:val="00B75CEA"/>
    <w:rsid w:val="00B84E75"/>
    <w:rsid w:val="00B9038C"/>
    <w:rsid w:val="00BD4CE7"/>
    <w:rsid w:val="00BE6BDC"/>
    <w:rsid w:val="00C303CE"/>
    <w:rsid w:val="00C73999"/>
    <w:rsid w:val="00C73E77"/>
    <w:rsid w:val="00CE0460"/>
    <w:rsid w:val="00D123C3"/>
    <w:rsid w:val="00D41C87"/>
    <w:rsid w:val="00D73537"/>
    <w:rsid w:val="00D8667B"/>
    <w:rsid w:val="00D939CA"/>
    <w:rsid w:val="00DA0502"/>
    <w:rsid w:val="00DB0468"/>
    <w:rsid w:val="00DC594C"/>
    <w:rsid w:val="00DC5D73"/>
    <w:rsid w:val="00E12F74"/>
    <w:rsid w:val="00E350FE"/>
    <w:rsid w:val="00EA29EC"/>
    <w:rsid w:val="00EA6E34"/>
    <w:rsid w:val="00F660D7"/>
    <w:rsid w:val="00F76EEC"/>
    <w:rsid w:val="00FB6DEB"/>
    <w:rsid w:val="00FC2C9C"/>
    <w:rsid w:val="00FD21F2"/>
    <w:rsid w:val="00FD64DA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EBC1"/>
  <w15:chartTrackingRefBased/>
  <w15:docId w15:val="{3B054C07-733E-42B8-9D14-CDCE70B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94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864D9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64D94"/>
    <w:pPr>
      <w:spacing w:line="240" w:lineRule="auto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9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D9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D94"/>
    <w:rPr>
      <w:b/>
      <w:bCs/>
    </w:rPr>
  </w:style>
  <w:style w:type="character" w:styleId="Hyperlink">
    <w:name w:val="Hyperlink"/>
    <w:basedOn w:val="DefaultParagraphFont"/>
    <w:uiPriority w:val="99"/>
    <w:unhideWhenUsed/>
    <w:rsid w:val="00864D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94"/>
  </w:style>
  <w:style w:type="paragraph" w:styleId="Footer">
    <w:name w:val="footer"/>
    <w:basedOn w:val="Normal"/>
    <w:link w:val="FooterChar"/>
    <w:uiPriority w:val="99"/>
    <w:unhideWhenUsed/>
    <w:rsid w:val="00864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94"/>
  </w:style>
  <w:style w:type="character" w:styleId="CommentReference">
    <w:name w:val="annotation reference"/>
    <w:basedOn w:val="DefaultParagraphFont"/>
    <w:uiPriority w:val="99"/>
    <w:semiHidden/>
    <w:unhideWhenUsed/>
    <w:rsid w:val="00920D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2C60-59F2-4CC8-8ECF-7BBCCF01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projekts</dc:subject>
  <dc:creator>Evija.Avota@em.gov.lv</dc:creator>
  <cp:keywords/>
  <dc:description>67013262, Evija.Avota@em.gov.lv</dc:description>
  <cp:lastModifiedBy>Evija Avota</cp:lastModifiedBy>
  <cp:revision>4</cp:revision>
  <dcterms:created xsi:type="dcterms:W3CDTF">2018-12-11T12:24:00Z</dcterms:created>
  <dcterms:modified xsi:type="dcterms:W3CDTF">2018-12-11T12:29:00Z</dcterms:modified>
</cp:coreProperties>
</file>