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CD69B" w14:textId="77777777" w:rsidR="006E467A" w:rsidRPr="00392F11" w:rsidRDefault="006E467A" w:rsidP="008846D7">
      <w:pPr>
        <w:jc w:val="right"/>
        <w:rPr>
          <w:sz w:val="26"/>
          <w:szCs w:val="26"/>
          <w:lang w:val="lv-LV"/>
        </w:rPr>
      </w:pPr>
    </w:p>
    <w:p w14:paraId="7A31E5B3" w14:textId="77777777" w:rsidR="007F7FA0" w:rsidRPr="00624175" w:rsidRDefault="007F7FA0" w:rsidP="008846D7">
      <w:pPr>
        <w:jc w:val="right"/>
        <w:rPr>
          <w:lang w:val="lv-LV"/>
        </w:rPr>
      </w:pPr>
      <w:r w:rsidRPr="00624175">
        <w:rPr>
          <w:lang w:val="lv-LV"/>
        </w:rPr>
        <w:t>Projekts</w:t>
      </w:r>
    </w:p>
    <w:p w14:paraId="27431BA7" w14:textId="77777777" w:rsidR="00E66678" w:rsidRDefault="00E66678" w:rsidP="008846D7">
      <w:pPr>
        <w:jc w:val="center"/>
        <w:rPr>
          <w:sz w:val="28"/>
          <w:szCs w:val="28"/>
          <w:lang w:val="lv-LV"/>
        </w:rPr>
      </w:pPr>
    </w:p>
    <w:p w14:paraId="67460BB8" w14:textId="19D5F153" w:rsidR="007F7FA0" w:rsidRPr="00392F11" w:rsidRDefault="007F7FA0" w:rsidP="008846D7">
      <w:pPr>
        <w:jc w:val="center"/>
        <w:rPr>
          <w:sz w:val="28"/>
          <w:szCs w:val="28"/>
          <w:lang w:val="lv-LV"/>
        </w:rPr>
      </w:pPr>
      <w:r w:rsidRPr="00392F11">
        <w:rPr>
          <w:sz w:val="28"/>
          <w:szCs w:val="28"/>
          <w:lang w:val="lv-LV"/>
        </w:rPr>
        <w:t xml:space="preserve">LATVIJAS REPUBLIKAS MINISTRU KABINETA </w:t>
      </w:r>
    </w:p>
    <w:p w14:paraId="053C9040" w14:textId="77777777" w:rsidR="007F7FA0" w:rsidRPr="00392F11" w:rsidRDefault="007F7FA0" w:rsidP="008846D7">
      <w:pPr>
        <w:jc w:val="center"/>
        <w:rPr>
          <w:sz w:val="28"/>
          <w:szCs w:val="28"/>
          <w:lang w:val="lv-LV"/>
        </w:rPr>
      </w:pPr>
      <w:r w:rsidRPr="00392F11">
        <w:rPr>
          <w:sz w:val="28"/>
          <w:szCs w:val="28"/>
          <w:lang w:val="lv-LV"/>
        </w:rPr>
        <w:t>SĒDES PROTOKOL</w:t>
      </w:r>
      <w:r w:rsidR="008B798B" w:rsidRPr="00392F11">
        <w:rPr>
          <w:sz w:val="28"/>
          <w:szCs w:val="28"/>
          <w:lang w:val="lv-LV"/>
        </w:rPr>
        <w:t>LĒMUMS</w:t>
      </w:r>
    </w:p>
    <w:p w14:paraId="7F76AB22" w14:textId="77777777" w:rsidR="007F7FA0" w:rsidRPr="00392F11" w:rsidRDefault="007F7FA0" w:rsidP="008846D7">
      <w:pPr>
        <w:jc w:val="center"/>
        <w:rPr>
          <w:sz w:val="28"/>
          <w:szCs w:val="28"/>
          <w:lang w:val="lv-LV"/>
        </w:rPr>
      </w:pPr>
      <w:r w:rsidRPr="00392F11">
        <w:rPr>
          <w:sz w:val="28"/>
          <w:szCs w:val="28"/>
          <w:lang w:val="lv-LV"/>
        </w:rPr>
        <w:t>________________________________________________________________</w:t>
      </w:r>
    </w:p>
    <w:p w14:paraId="069026EC" w14:textId="77777777" w:rsidR="007F7FA0" w:rsidRPr="008846D7" w:rsidRDefault="007F7FA0" w:rsidP="008846D7">
      <w:pPr>
        <w:jc w:val="center"/>
        <w:rPr>
          <w:lang w:val="lv-LV"/>
        </w:rPr>
      </w:pPr>
    </w:p>
    <w:p w14:paraId="6331F10B" w14:textId="04428C48" w:rsidR="007F7FA0" w:rsidRPr="008846D7" w:rsidRDefault="001E17A5" w:rsidP="008846D7">
      <w:pPr>
        <w:tabs>
          <w:tab w:val="left" w:pos="4536"/>
        </w:tabs>
        <w:rPr>
          <w:lang w:val="lv-LV"/>
        </w:rPr>
      </w:pPr>
      <w:r w:rsidRPr="008846D7">
        <w:rPr>
          <w:lang w:val="lv-LV"/>
        </w:rPr>
        <w:t>Rīgā</w:t>
      </w:r>
      <w:r w:rsidRPr="008846D7">
        <w:rPr>
          <w:lang w:val="lv-LV"/>
        </w:rPr>
        <w:tab/>
      </w:r>
      <w:r w:rsidR="00024C31" w:rsidRPr="008846D7">
        <w:rPr>
          <w:lang w:val="lv-LV"/>
        </w:rPr>
        <w:t>Nr.</w:t>
      </w:r>
      <w:r w:rsidR="00024C31" w:rsidRPr="008846D7">
        <w:rPr>
          <w:lang w:val="lv-LV"/>
        </w:rPr>
        <w:tab/>
      </w:r>
      <w:r w:rsidR="00024C31" w:rsidRPr="008846D7">
        <w:rPr>
          <w:lang w:val="lv-LV"/>
        </w:rPr>
        <w:tab/>
      </w:r>
      <w:r w:rsidRPr="008846D7">
        <w:rPr>
          <w:lang w:val="lv-LV"/>
        </w:rPr>
        <w:tab/>
      </w:r>
      <w:r w:rsidR="00024C31" w:rsidRPr="008846D7">
        <w:rPr>
          <w:lang w:val="lv-LV"/>
        </w:rPr>
        <w:t>201</w:t>
      </w:r>
      <w:r w:rsidR="00CE557B" w:rsidRPr="008846D7">
        <w:rPr>
          <w:lang w:val="lv-LV"/>
        </w:rPr>
        <w:t>8</w:t>
      </w:r>
      <w:r w:rsidR="007F7FA0" w:rsidRPr="008846D7">
        <w:rPr>
          <w:lang w:val="lv-LV"/>
        </w:rPr>
        <w:t>. gada __.</w:t>
      </w:r>
      <w:r w:rsidR="0035091E" w:rsidRPr="008846D7">
        <w:rPr>
          <w:lang w:val="lv-LV"/>
        </w:rPr>
        <w:t>_______</w:t>
      </w:r>
    </w:p>
    <w:p w14:paraId="0DF90D83" w14:textId="77777777" w:rsidR="007F7FA0" w:rsidRPr="008846D7" w:rsidRDefault="007F7FA0" w:rsidP="008846D7">
      <w:pPr>
        <w:jc w:val="center"/>
        <w:rPr>
          <w:lang w:val="lv-LV"/>
        </w:rPr>
      </w:pPr>
    </w:p>
    <w:p w14:paraId="26881E41" w14:textId="77777777" w:rsidR="007F7FA0" w:rsidRPr="008846D7" w:rsidRDefault="007F7FA0" w:rsidP="008846D7">
      <w:pPr>
        <w:jc w:val="center"/>
        <w:rPr>
          <w:lang w:val="lv-LV"/>
        </w:rPr>
      </w:pPr>
      <w:r w:rsidRPr="008846D7">
        <w:rPr>
          <w:lang w:val="lv-LV"/>
        </w:rPr>
        <w:t>.§</w:t>
      </w:r>
    </w:p>
    <w:p w14:paraId="4EFD57EA" w14:textId="77777777" w:rsidR="007F7FA0" w:rsidRPr="008846D7" w:rsidRDefault="007F7FA0" w:rsidP="008846D7">
      <w:pPr>
        <w:rPr>
          <w:lang w:val="lv-LV"/>
        </w:rPr>
      </w:pPr>
    </w:p>
    <w:p w14:paraId="79DF7DA0" w14:textId="6C97540F" w:rsidR="00AB3BEE" w:rsidRPr="008846D7" w:rsidRDefault="0088504C" w:rsidP="0088504C">
      <w:pPr>
        <w:jc w:val="center"/>
        <w:rPr>
          <w:b/>
          <w:lang w:val="lv-LV"/>
        </w:rPr>
      </w:pPr>
      <w:bookmarkStart w:id="0" w:name="bkm16"/>
      <w:bookmarkStart w:id="1" w:name="b"/>
      <w:bookmarkEnd w:id="0"/>
      <w:bookmarkEnd w:id="1"/>
      <w:r>
        <w:rPr>
          <w:b/>
          <w:lang w:val="lv-LV"/>
        </w:rPr>
        <w:t>N</w:t>
      </w:r>
      <w:r w:rsidR="00DC2AFB" w:rsidRPr="008846D7">
        <w:rPr>
          <w:b/>
          <w:lang w:val="lv-LV"/>
        </w:rPr>
        <w:t>oteikumu projekts „Grozījumi Ministru kabineta 2010. gada 28. septembra noteikumos Nr. 907 „Noteikumi par dzīvojamās mājas apsekošanu, tehnisko apkopi, kārtējo remontu un energoefektivitātes minimālajām prasībām””</w:t>
      </w:r>
    </w:p>
    <w:p w14:paraId="4D665947" w14:textId="77777777" w:rsidR="00601C1C" w:rsidRPr="008846D7" w:rsidRDefault="00601C1C" w:rsidP="008846D7">
      <w:pPr>
        <w:pStyle w:val="BodyText"/>
        <w:pBdr>
          <w:bottom w:val="single" w:sz="6" w:space="1" w:color="auto"/>
        </w:pBdr>
        <w:rPr>
          <w:sz w:val="24"/>
        </w:rPr>
      </w:pPr>
    </w:p>
    <w:p w14:paraId="6A7BEA88" w14:textId="77777777" w:rsidR="00601C1C" w:rsidRPr="008846D7" w:rsidRDefault="00601C1C" w:rsidP="008846D7">
      <w:pPr>
        <w:pStyle w:val="BodyText"/>
        <w:rPr>
          <w:b w:val="0"/>
          <w:sz w:val="24"/>
        </w:rPr>
      </w:pPr>
      <w:r w:rsidRPr="008846D7">
        <w:rPr>
          <w:b w:val="0"/>
          <w:sz w:val="24"/>
        </w:rPr>
        <w:t>(…)</w:t>
      </w:r>
    </w:p>
    <w:p w14:paraId="2EE15945" w14:textId="6C7A8A37" w:rsidR="00601C1C" w:rsidRDefault="00601C1C" w:rsidP="008846D7">
      <w:pPr>
        <w:pStyle w:val="BodyText"/>
        <w:rPr>
          <w:b w:val="0"/>
          <w:sz w:val="24"/>
        </w:rPr>
      </w:pPr>
    </w:p>
    <w:p w14:paraId="3415419D" w14:textId="77777777" w:rsidR="008846D7" w:rsidRPr="008846D7" w:rsidRDefault="008846D7" w:rsidP="008846D7">
      <w:pPr>
        <w:pStyle w:val="BodyText"/>
        <w:rPr>
          <w:b w:val="0"/>
          <w:sz w:val="24"/>
        </w:rPr>
      </w:pPr>
    </w:p>
    <w:p w14:paraId="6BA408F4" w14:textId="05C647C7" w:rsidR="008846D7" w:rsidRDefault="00F235DA" w:rsidP="008846D7">
      <w:pPr>
        <w:pStyle w:val="BodyText2"/>
        <w:tabs>
          <w:tab w:val="left" w:pos="426"/>
        </w:tabs>
        <w:rPr>
          <w:sz w:val="24"/>
        </w:rPr>
      </w:pPr>
      <w:r w:rsidRPr="008846D7">
        <w:rPr>
          <w:sz w:val="24"/>
        </w:rPr>
        <w:t xml:space="preserve">1. </w:t>
      </w:r>
      <w:r w:rsidR="00E66678" w:rsidRPr="008846D7">
        <w:rPr>
          <w:sz w:val="24"/>
        </w:rPr>
        <w:t xml:space="preserve">Atbalstīt </w:t>
      </w:r>
      <w:r w:rsidR="00DC2AFB" w:rsidRPr="008846D7">
        <w:rPr>
          <w:sz w:val="24"/>
        </w:rPr>
        <w:t>noteikumu projektu</w:t>
      </w:r>
      <w:r w:rsidR="00E66678" w:rsidRPr="008846D7">
        <w:rPr>
          <w:sz w:val="24"/>
        </w:rPr>
        <w:t>.</w:t>
      </w:r>
    </w:p>
    <w:p w14:paraId="1192A9F7" w14:textId="77777777" w:rsidR="008846D7" w:rsidRPr="008846D7" w:rsidRDefault="008846D7" w:rsidP="008846D7">
      <w:pPr>
        <w:pStyle w:val="BodyText2"/>
        <w:tabs>
          <w:tab w:val="left" w:pos="426"/>
        </w:tabs>
        <w:rPr>
          <w:sz w:val="24"/>
        </w:rPr>
      </w:pPr>
    </w:p>
    <w:p w14:paraId="00FE75DB" w14:textId="05B4C569" w:rsidR="008846D7" w:rsidRDefault="008846D7" w:rsidP="008846D7">
      <w:pPr>
        <w:pStyle w:val="BodyText2"/>
        <w:tabs>
          <w:tab w:val="left" w:pos="426"/>
        </w:tabs>
        <w:rPr>
          <w:sz w:val="24"/>
        </w:rPr>
      </w:pPr>
      <w:r w:rsidRPr="008846D7">
        <w:rPr>
          <w:sz w:val="24"/>
        </w:rPr>
        <w:t>2. Ekonomikas ministrija</w:t>
      </w:r>
      <w:r w:rsidR="008E1B56">
        <w:rPr>
          <w:sz w:val="24"/>
        </w:rPr>
        <w:t>i</w:t>
      </w:r>
      <w:r w:rsidRPr="008846D7">
        <w:rPr>
          <w:sz w:val="24"/>
        </w:rPr>
        <w:t xml:space="preserve"> līdz 2019. gada 31.</w:t>
      </w:r>
      <w:r w:rsidR="00E24087">
        <w:rPr>
          <w:sz w:val="24"/>
        </w:rPr>
        <w:t> </w:t>
      </w:r>
      <w:r w:rsidRPr="008846D7">
        <w:rPr>
          <w:sz w:val="24"/>
        </w:rPr>
        <w:t xml:space="preserve">decembrim </w:t>
      </w:r>
      <w:r w:rsidR="008E1B56">
        <w:rPr>
          <w:sz w:val="24"/>
        </w:rPr>
        <w:t>sagatavot</w:t>
      </w:r>
      <w:r w:rsidRPr="008846D7">
        <w:rPr>
          <w:sz w:val="24"/>
        </w:rPr>
        <w:t xml:space="preserve"> grozījumus Ministru kabineta 2010. gada 28. septembra noteikumos Nr. 907 „Noteikumi par dzīvojamās mājas apsekošanu, tehnisko apkopi, kārtējo remontu un energoefektivitātes minimālajām prasībām”, lai noteiktu pienākumu dzīvojamās mājas pārvaldītājam obligāto pārvaldīšanas darbību ietvaros veikt ēkas iekšējo ūdensvadu un siltummezglu apsekošanu, novērtēšanu un korektīvās rīcības plānošanu, lai nodrošinātu </w:t>
      </w:r>
      <w:proofErr w:type="spellStart"/>
      <w:r w:rsidRPr="008846D7">
        <w:rPr>
          <w:sz w:val="24"/>
        </w:rPr>
        <w:t>legionelozes</w:t>
      </w:r>
      <w:proofErr w:type="spellEnd"/>
      <w:r w:rsidRPr="008846D7">
        <w:rPr>
          <w:sz w:val="24"/>
        </w:rPr>
        <w:t xml:space="preserve"> izraisītāju klātbūtnes novēršanu ūdensapgādes sistēmā.</w:t>
      </w:r>
    </w:p>
    <w:p w14:paraId="058222B7" w14:textId="77777777" w:rsidR="008846D7" w:rsidRPr="008846D7" w:rsidRDefault="008846D7" w:rsidP="008846D7">
      <w:pPr>
        <w:pStyle w:val="BodyText2"/>
        <w:tabs>
          <w:tab w:val="left" w:pos="426"/>
        </w:tabs>
        <w:rPr>
          <w:sz w:val="24"/>
        </w:rPr>
      </w:pPr>
    </w:p>
    <w:p w14:paraId="7B6F38FB" w14:textId="2FA2DA14" w:rsidR="00D11958" w:rsidRPr="008846D7" w:rsidRDefault="008846D7" w:rsidP="008846D7">
      <w:pPr>
        <w:pStyle w:val="BodyText2"/>
        <w:tabs>
          <w:tab w:val="left" w:pos="426"/>
        </w:tabs>
        <w:rPr>
          <w:sz w:val="24"/>
        </w:rPr>
      </w:pPr>
      <w:r w:rsidRPr="008846D7">
        <w:rPr>
          <w:sz w:val="24"/>
        </w:rPr>
        <w:t>3. Ekonomikas ministrija</w:t>
      </w:r>
      <w:r w:rsidR="008E1B56">
        <w:rPr>
          <w:sz w:val="24"/>
        </w:rPr>
        <w:t>i</w:t>
      </w:r>
      <w:r w:rsidRPr="008846D7">
        <w:rPr>
          <w:sz w:val="24"/>
        </w:rPr>
        <w:t xml:space="preserve"> sadarbībā ar Veselības ministriju līdz 2019. gada 31. decembrim izstrādā</w:t>
      </w:r>
      <w:r w:rsidR="008E1B56">
        <w:rPr>
          <w:sz w:val="24"/>
        </w:rPr>
        <w:t>t</w:t>
      </w:r>
      <w:r w:rsidRPr="008846D7">
        <w:rPr>
          <w:sz w:val="24"/>
        </w:rPr>
        <w:t xml:space="preserve"> </w:t>
      </w:r>
      <w:r w:rsidR="006433E1" w:rsidRPr="006433E1">
        <w:rPr>
          <w:sz w:val="24"/>
        </w:rPr>
        <w:t>metodisko</w:t>
      </w:r>
      <w:r w:rsidR="00DB50D3" w:rsidRPr="006433E1">
        <w:rPr>
          <w:sz w:val="24"/>
        </w:rPr>
        <w:t xml:space="preserve"> materiālu</w:t>
      </w:r>
      <w:r w:rsidR="006433E1" w:rsidRPr="006433E1">
        <w:rPr>
          <w:sz w:val="24"/>
        </w:rPr>
        <w:t xml:space="preserve"> (vadlīnijas)</w:t>
      </w:r>
      <w:r w:rsidRPr="006433E1">
        <w:rPr>
          <w:sz w:val="24"/>
        </w:rPr>
        <w:t xml:space="preserve"> dzīvojamo</w:t>
      </w:r>
      <w:r w:rsidRPr="008846D7">
        <w:rPr>
          <w:sz w:val="24"/>
        </w:rPr>
        <w:t xml:space="preserve"> māju pārvaldītājiem par </w:t>
      </w:r>
      <w:r w:rsidRPr="008846D7">
        <w:rPr>
          <w:noProof/>
          <w:sz w:val="24"/>
        </w:rPr>
        <w:t xml:space="preserve">siltummezglu apsekošanu, novērtēšanu un korektīvās rīcības plānošanu ūdensapgādes sistēmās atkarībā no ūdensapgādes sistēmas stāvokļa un </w:t>
      </w:r>
      <w:r w:rsidRPr="008846D7">
        <w:rPr>
          <w:i/>
          <w:noProof/>
          <w:sz w:val="24"/>
        </w:rPr>
        <w:t>Legionella</w:t>
      </w:r>
      <w:r w:rsidRPr="008846D7">
        <w:rPr>
          <w:noProof/>
          <w:sz w:val="24"/>
        </w:rPr>
        <w:t xml:space="preserve"> baktēriju izplatīšanās apjoma.</w:t>
      </w:r>
    </w:p>
    <w:p w14:paraId="5364A927" w14:textId="0127D081" w:rsidR="008846D7" w:rsidRPr="008846D7" w:rsidRDefault="008846D7" w:rsidP="008846D7">
      <w:pPr>
        <w:pStyle w:val="BodyText2"/>
        <w:tabs>
          <w:tab w:val="left" w:pos="426"/>
        </w:tabs>
        <w:rPr>
          <w:sz w:val="24"/>
        </w:rPr>
      </w:pPr>
    </w:p>
    <w:p w14:paraId="6F768AA0" w14:textId="4E29D501" w:rsidR="008846D7" w:rsidRPr="008846D7" w:rsidRDefault="008846D7" w:rsidP="008846D7">
      <w:pPr>
        <w:pStyle w:val="BodyText2"/>
        <w:tabs>
          <w:tab w:val="left" w:pos="426"/>
        </w:tabs>
        <w:rPr>
          <w:sz w:val="24"/>
        </w:rPr>
      </w:pPr>
    </w:p>
    <w:p w14:paraId="35DD5E5B" w14:textId="77777777" w:rsidR="008846D7" w:rsidRPr="008846D7" w:rsidRDefault="008846D7" w:rsidP="008846D7">
      <w:pPr>
        <w:pStyle w:val="BodyText2"/>
        <w:tabs>
          <w:tab w:val="left" w:pos="426"/>
        </w:tabs>
        <w:rPr>
          <w:sz w:val="24"/>
        </w:rPr>
      </w:pPr>
    </w:p>
    <w:p w14:paraId="7430A0D0" w14:textId="334AA2C7" w:rsidR="007F7FA0" w:rsidRPr="008846D7" w:rsidRDefault="007F7FA0" w:rsidP="008846D7">
      <w:pPr>
        <w:tabs>
          <w:tab w:val="left" w:pos="7371"/>
        </w:tabs>
        <w:jc w:val="both"/>
        <w:rPr>
          <w:lang w:val="lv-LV"/>
        </w:rPr>
      </w:pPr>
      <w:r w:rsidRPr="008846D7">
        <w:rPr>
          <w:lang w:val="lv-LV"/>
        </w:rPr>
        <w:t>Ministru prezident</w:t>
      </w:r>
      <w:r w:rsidR="00BC34FB" w:rsidRPr="008846D7">
        <w:rPr>
          <w:lang w:val="lv-LV"/>
        </w:rPr>
        <w:t>s</w:t>
      </w:r>
      <w:r w:rsidR="0036595B" w:rsidRPr="008846D7">
        <w:rPr>
          <w:lang w:val="lv-LV"/>
        </w:rPr>
        <w:tab/>
      </w:r>
      <w:r w:rsidR="00BC34FB" w:rsidRPr="008846D7">
        <w:rPr>
          <w:lang w:val="lv-LV"/>
        </w:rPr>
        <w:t>Māris Kučinskis</w:t>
      </w:r>
    </w:p>
    <w:p w14:paraId="098C2874" w14:textId="77777777" w:rsidR="00C412F5" w:rsidRPr="008846D7" w:rsidRDefault="00C412F5" w:rsidP="008846D7">
      <w:pPr>
        <w:jc w:val="both"/>
        <w:rPr>
          <w:lang w:val="lv-LV"/>
        </w:rPr>
      </w:pPr>
    </w:p>
    <w:p w14:paraId="3C6A6C14" w14:textId="04F52725" w:rsidR="007F7FA0" w:rsidRPr="008846D7" w:rsidRDefault="00540C8B" w:rsidP="008846D7">
      <w:pPr>
        <w:tabs>
          <w:tab w:val="left" w:pos="7371"/>
        </w:tabs>
        <w:jc w:val="both"/>
        <w:rPr>
          <w:lang w:val="lv-LV"/>
        </w:rPr>
      </w:pPr>
      <w:r w:rsidRPr="008846D7">
        <w:rPr>
          <w:lang w:val="lv-LV"/>
        </w:rPr>
        <w:t>Valsts kancelejas direktors</w:t>
      </w:r>
      <w:r w:rsidR="0036595B" w:rsidRPr="008846D7">
        <w:rPr>
          <w:lang w:val="lv-LV"/>
        </w:rPr>
        <w:tab/>
      </w:r>
      <w:r w:rsidR="00CE557B" w:rsidRPr="008846D7">
        <w:rPr>
          <w:lang w:val="lv-LV"/>
        </w:rPr>
        <w:t xml:space="preserve">Jānis </w:t>
      </w:r>
      <w:proofErr w:type="spellStart"/>
      <w:r w:rsidR="00CE557B" w:rsidRPr="008846D7">
        <w:rPr>
          <w:lang w:val="lv-LV"/>
        </w:rPr>
        <w:t>Citskovskis</w:t>
      </w:r>
      <w:proofErr w:type="spellEnd"/>
    </w:p>
    <w:p w14:paraId="61280966" w14:textId="77777777" w:rsidR="00A24442" w:rsidRPr="008846D7" w:rsidRDefault="00A24442" w:rsidP="008846D7">
      <w:pPr>
        <w:pStyle w:val="BodyText2"/>
        <w:tabs>
          <w:tab w:val="left" w:pos="7230"/>
        </w:tabs>
        <w:jc w:val="left"/>
        <w:rPr>
          <w:sz w:val="24"/>
        </w:rPr>
      </w:pPr>
    </w:p>
    <w:p w14:paraId="57FD7A40" w14:textId="77777777" w:rsidR="00601C1C" w:rsidRPr="008846D7" w:rsidRDefault="00601C1C" w:rsidP="008846D7">
      <w:pPr>
        <w:pStyle w:val="BodyText2"/>
        <w:tabs>
          <w:tab w:val="left" w:pos="7230"/>
        </w:tabs>
        <w:jc w:val="left"/>
        <w:rPr>
          <w:sz w:val="24"/>
        </w:rPr>
      </w:pPr>
      <w:r w:rsidRPr="008846D7">
        <w:rPr>
          <w:sz w:val="24"/>
        </w:rPr>
        <w:t>Iesniedzējs:</w:t>
      </w:r>
    </w:p>
    <w:p w14:paraId="3247CE2E" w14:textId="77777777" w:rsidR="0018301B" w:rsidRPr="008846D7" w:rsidRDefault="0018301B" w:rsidP="008846D7">
      <w:pPr>
        <w:rPr>
          <w:lang w:val="lv-LV"/>
        </w:rPr>
      </w:pPr>
      <w:r w:rsidRPr="008846D7">
        <w:rPr>
          <w:lang w:val="lv-LV"/>
        </w:rPr>
        <w:t>Ministru prezidenta biedrs,</w:t>
      </w:r>
    </w:p>
    <w:p w14:paraId="07BD87E4" w14:textId="77777777" w:rsidR="00DC43DF" w:rsidRPr="008846D7" w:rsidRDefault="0018301B" w:rsidP="008846D7">
      <w:pPr>
        <w:tabs>
          <w:tab w:val="left" w:pos="7655"/>
        </w:tabs>
        <w:rPr>
          <w:lang w:val="lv-LV"/>
        </w:rPr>
      </w:pPr>
      <w:r w:rsidRPr="008846D7">
        <w:rPr>
          <w:lang w:val="lv-LV"/>
        </w:rPr>
        <w:t>ekonomikas ministrs</w:t>
      </w:r>
      <w:r w:rsidRPr="008846D7">
        <w:rPr>
          <w:lang w:val="lv-LV"/>
        </w:rPr>
        <w:tab/>
        <w:t>A. Ašeradens</w:t>
      </w:r>
    </w:p>
    <w:p w14:paraId="2A11610F" w14:textId="77777777" w:rsidR="00092B48" w:rsidRPr="008846D7" w:rsidRDefault="00092B48" w:rsidP="008846D7">
      <w:pPr>
        <w:pStyle w:val="BodyText2"/>
        <w:tabs>
          <w:tab w:val="left" w:pos="7230"/>
        </w:tabs>
        <w:jc w:val="left"/>
        <w:rPr>
          <w:sz w:val="24"/>
        </w:rPr>
      </w:pPr>
    </w:p>
    <w:p w14:paraId="77C55815" w14:textId="77777777" w:rsidR="0018301B" w:rsidRPr="008846D7" w:rsidRDefault="00092B48" w:rsidP="008846D7">
      <w:pPr>
        <w:pStyle w:val="BodyText2"/>
        <w:tabs>
          <w:tab w:val="left" w:pos="7230"/>
        </w:tabs>
        <w:jc w:val="left"/>
        <w:rPr>
          <w:sz w:val="24"/>
        </w:rPr>
      </w:pPr>
      <w:r w:rsidRPr="008846D7">
        <w:rPr>
          <w:sz w:val="24"/>
        </w:rPr>
        <w:t>Vizē:</w:t>
      </w:r>
    </w:p>
    <w:p w14:paraId="3A49DC80" w14:textId="6C41FBAD" w:rsidR="00073EF2" w:rsidRPr="008846D7" w:rsidRDefault="00073EF2" w:rsidP="008846D7">
      <w:pPr>
        <w:tabs>
          <w:tab w:val="left" w:pos="8222"/>
        </w:tabs>
        <w:rPr>
          <w:rFonts w:eastAsiaTheme="minorHAnsi"/>
          <w:lang w:val="lv-LV"/>
        </w:rPr>
      </w:pPr>
      <w:r w:rsidRPr="008846D7">
        <w:rPr>
          <w:rFonts w:eastAsiaTheme="minorHAnsi"/>
          <w:lang w:val="lv-LV"/>
        </w:rPr>
        <w:t>Valsts sekretār</w:t>
      </w:r>
      <w:r w:rsidR="00782C3B" w:rsidRPr="008846D7">
        <w:rPr>
          <w:rFonts w:eastAsiaTheme="minorHAnsi"/>
          <w:lang w:val="lv-LV"/>
        </w:rPr>
        <w:t>s</w:t>
      </w:r>
      <w:r w:rsidRPr="008846D7">
        <w:rPr>
          <w:rFonts w:eastAsiaTheme="minorHAnsi"/>
          <w:lang w:val="lv-LV"/>
        </w:rPr>
        <w:tab/>
      </w:r>
      <w:r w:rsidR="00DC2AFB" w:rsidRPr="008846D7">
        <w:rPr>
          <w:bCs/>
        </w:rPr>
        <w:t xml:space="preserve">Ē. </w:t>
      </w:r>
      <w:proofErr w:type="spellStart"/>
      <w:r w:rsidR="00DC2AFB" w:rsidRPr="008846D7">
        <w:rPr>
          <w:bCs/>
        </w:rPr>
        <w:t>Eglītis</w:t>
      </w:r>
      <w:proofErr w:type="spellEnd"/>
    </w:p>
    <w:p w14:paraId="28088BC0" w14:textId="77777777" w:rsidR="00710B09" w:rsidRPr="00430845" w:rsidRDefault="00710B09" w:rsidP="008846D7">
      <w:pPr>
        <w:pStyle w:val="Header"/>
        <w:tabs>
          <w:tab w:val="left" w:pos="720"/>
        </w:tabs>
        <w:rPr>
          <w:color w:val="000000" w:themeColor="text1"/>
          <w:sz w:val="28"/>
          <w:szCs w:val="28"/>
          <w:lang w:val="lv-LV"/>
        </w:rPr>
      </w:pPr>
    </w:p>
    <w:p w14:paraId="59A0B03E" w14:textId="77777777" w:rsidR="003C47D9" w:rsidRDefault="003C47D9" w:rsidP="008846D7">
      <w:pPr>
        <w:pStyle w:val="Header"/>
        <w:tabs>
          <w:tab w:val="left" w:pos="720"/>
        </w:tabs>
        <w:rPr>
          <w:color w:val="000000" w:themeColor="text1"/>
          <w:sz w:val="20"/>
          <w:lang w:val="lv-LV"/>
        </w:rPr>
      </w:pPr>
    </w:p>
    <w:p w14:paraId="296F169A" w14:textId="2D682902" w:rsidR="003C47D9" w:rsidRDefault="003C47D9" w:rsidP="008846D7">
      <w:pPr>
        <w:pStyle w:val="Header"/>
        <w:tabs>
          <w:tab w:val="left" w:pos="720"/>
        </w:tabs>
        <w:rPr>
          <w:color w:val="000000" w:themeColor="text1"/>
          <w:sz w:val="20"/>
          <w:lang w:val="lv-LV"/>
        </w:rPr>
      </w:pPr>
      <w:bookmarkStart w:id="2" w:name="_GoBack"/>
      <w:bookmarkEnd w:id="2"/>
    </w:p>
    <w:p w14:paraId="39BF6DFB" w14:textId="50822DC5" w:rsidR="00DC2AFB" w:rsidRDefault="00DC2AFB" w:rsidP="008846D7">
      <w:pPr>
        <w:pStyle w:val="Header"/>
        <w:tabs>
          <w:tab w:val="left" w:pos="720"/>
        </w:tabs>
        <w:rPr>
          <w:color w:val="000000" w:themeColor="text1"/>
          <w:sz w:val="20"/>
          <w:lang w:val="lv-LV"/>
        </w:rPr>
      </w:pPr>
    </w:p>
    <w:p w14:paraId="2D22C9CA" w14:textId="2AA42173" w:rsidR="008E1B56" w:rsidRDefault="008E1B56" w:rsidP="008846D7">
      <w:pPr>
        <w:pStyle w:val="Header"/>
        <w:tabs>
          <w:tab w:val="left" w:pos="720"/>
        </w:tabs>
        <w:rPr>
          <w:color w:val="000000" w:themeColor="text1"/>
          <w:sz w:val="20"/>
          <w:lang w:val="lv-LV"/>
        </w:rPr>
      </w:pPr>
    </w:p>
    <w:p w14:paraId="75A41529" w14:textId="77777777" w:rsidR="008E1B56" w:rsidRDefault="008E1B56" w:rsidP="008846D7">
      <w:pPr>
        <w:pStyle w:val="Header"/>
        <w:tabs>
          <w:tab w:val="left" w:pos="720"/>
        </w:tabs>
        <w:rPr>
          <w:color w:val="000000" w:themeColor="text1"/>
          <w:sz w:val="20"/>
          <w:lang w:val="lv-LV"/>
        </w:rPr>
      </w:pPr>
    </w:p>
    <w:p w14:paraId="23B69D38" w14:textId="77777777" w:rsidR="008846D7" w:rsidRDefault="008846D7" w:rsidP="008846D7">
      <w:pPr>
        <w:pStyle w:val="Header"/>
        <w:tabs>
          <w:tab w:val="left" w:pos="720"/>
        </w:tabs>
        <w:rPr>
          <w:color w:val="000000" w:themeColor="text1"/>
          <w:sz w:val="20"/>
          <w:lang w:val="lv-LV"/>
        </w:rPr>
      </w:pPr>
    </w:p>
    <w:p w14:paraId="770C30C6" w14:textId="77777777" w:rsidR="00DC2AFB" w:rsidRDefault="00DC2AFB" w:rsidP="008846D7">
      <w:pPr>
        <w:pStyle w:val="Header"/>
        <w:tabs>
          <w:tab w:val="left" w:pos="720"/>
        </w:tabs>
        <w:rPr>
          <w:color w:val="000000" w:themeColor="text1"/>
          <w:sz w:val="20"/>
          <w:lang w:val="lv-LV"/>
        </w:rPr>
      </w:pPr>
    </w:p>
    <w:p w14:paraId="1036CE41" w14:textId="77777777" w:rsidR="00DC2AFB" w:rsidRPr="00AB5823" w:rsidRDefault="00DC2AFB" w:rsidP="008846D7">
      <w:pPr>
        <w:tabs>
          <w:tab w:val="left" w:pos="6237"/>
        </w:tabs>
        <w:rPr>
          <w:sz w:val="20"/>
          <w:szCs w:val="20"/>
        </w:rPr>
      </w:pPr>
      <w:r w:rsidRPr="00AB5823">
        <w:rPr>
          <w:sz w:val="20"/>
          <w:szCs w:val="20"/>
        </w:rPr>
        <w:t>Možeika 67013038</w:t>
      </w:r>
    </w:p>
    <w:p w14:paraId="7690644A" w14:textId="21935D1F" w:rsidR="001E17A5" w:rsidRPr="00654F9B" w:rsidRDefault="00DC2AFB" w:rsidP="008846D7">
      <w:pPr>
        <w:rPr>
          <w:rFonts w:eastAsia="Calibri"/>
          <w:sz w:val="20"/>
          <w:lang w:val="lv-LV"/>
        </w:rPr>
      </w:pPr>
      <w:r w:rsidRPr="00AB5823">
        <w:rPr>
          <w:sz w:val="20"/>
          <w:szCs w:val="20"/>
        </w:rPr>
        <w:t>Madara.Možeika@em.gov.lv</w:t>
      </w:r>
    </w:p>
    <w:sectPr w:rsidR="001E17A5" w:rsidRPr="00654F9B" w:rsidSect="00F47D35">
      <w:headerReference w:type="even" r:id="rId8"/>
      <w:headerReference w:type="default" r:id="rId9"/>
      <w:footerReference w:type="default" r:id="rId10"/>
      <w:footerReference w:type="first" r:id="rId11"/>
      <w:pgSz w:w="11906" w:h="16838" w:code="9"/>
      <w:pgMar w:top="1134" w:right="1134" w:bottom="851"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6F188" w14:textId="77777777" w:rsidR="00CC23D2" w:rsidRDefault="00CC23D2">
      <w:r>
        <w:separator/>
      </w:r>
    </w:p>
  </w:endnote>
  <w:endnote w:type="continuationSeparator" w:id="0">
    <w:p w14:paraId="14F8DC44" w14:textId="77777777" w:rsidR="00CC23D2" w:rsidRDefault="00CC23D2">
      <w:r>
        <w:continuationSeparator/>
      </w:r>
    </w:p>
  </w:endnote>
  <w:endnote w:type="continuationNotice" w:id="1">
    <w:p w14:paraId="2E77A199" w14:textId="77777777" w:rsidR="00CC23D2" w:rsidRDefault="00CC2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DB996" w14:textId="77777777" w:rsidR="00066989" w:rsidRPr="0035052F" w:rsidRDefault="00702513" w:rsidP="006A6A50">
    <w:pPr>
      <w:rPr>
        <w:sz w:val="20"/>
        <w:szCs w:val="20"/>
      </w:rPr>
    </w:pPr>
    <w:r>
      <w:rPr>
        <w:sz w:val="20"/>
        <w:szCs w:val="20"/>
      </w:rPr>
      <w:t>IZMprot_</w:t>
    </w:r>
    <w:r w:rsidR="00BA02D0">
      <w:rPr>
        <w:sz w:val="20"/>
        <w:szCs w:val="20"/>
      </w:rPr>
      <w:t>18</w:t>
    </w:r>
    <w:r>
      <w:rPr>
        <w:sz w:val="20"/>
        <w:szCs w:val="20"/>
      </w:rPr>
      <w:t>03</w:t>
    </w:r>
    <w:r w:rsidR="00066989" w:rsidRPr="0035052F">
      <w:rPr>
        <w:sz w:val="20"/>
        <w:szCs w:val="20"/>
      </w:rPr>
      <w:t>2016_</w:t>
    </w:r>
    <w:proofErr w:type="gramStart"/>
    <w:r w:rsidR="00066989" w:rsidRPr="0035052F">
      <w:rPr>
        <w:sz w:val="20"/>
        <w:szCs w:val="20"/>
      </w:rPr>
      <w:t>parvaldiba;</w:t>
    </w:r>
    <w:r w:rsidR="00066989">
      <w:rPr>
        <w:sz w:val="20"/>
        <w:szCs w:val="20"/>
      </w:rPr>
      <w:t>Informatīvaisziņojums</w:t>
    </w:r>
    <w:proofErr w:type="gramEnd"/>
    <w:r w:rsidR="00066989">
      <w:rPr>
        <w:sz w:val="20"/>
        <w:szCs w:val="20"/>
      </w:rPr>
      <w:t xml:space="preserve"> “</w:t>
    </w:r>
    <w:r w:rsidR="00066989" w:rsidRPr="0035052F">
      <w:rPr>
        <w:sz w:val="20"/>
        <w:szCs w:val="20"/>
      </w:rPr>
      <w:t xml:space="preserve">Par </w:t>
    </w:r>
    <w:proofErr w:type="spellStart"/>
    <w:r w:rsidR="00066989" w:rsidRPr="0035052F">
      <w:rPr>
        <w:sz w:val="20"/>
        <w:szCs w:val="20"/>
      </w:rPr>
      <w:t>sadarbībuarStarptautiskoRekonstrukcijas</w:t>
    </w:r>
    <w:proofErr w:type="spellEnd"/>
    <w:r w:rsidR="00066989" w:rsidRPr="0035052F">
      <w:rPr>
        <w:sz w:val="20"/>
        <w:szCs w:val="20"/>
      </w:rPr>
      <w:t xml:space="preserve"> un </w:t>
    </w:r>
    <w:proofErr w:type="spellStart"/>
    <w:r w:rsidR="00066989" w:rsidRPr="0035052F">
      <w:rPr>
        <w:sz w:val="20"/>
        <w:szCs w:val="20"/>
      </w:rPr>
      <w:t>attīstībasbankuaugstākās</w:t>
    </w:r>
    <w:proofErr w:type="spellEnd"/>
    <w:r w:rsidR="00066989" w:rsidRPr="0035052F">
      <w:rPr>
        <w:sz w:val="20"/>
        <w:szCs w:val="20"/>
      </w:rPr>
      <w:t xml:space="preserve"> </w:t>
    </w:r>
    <w:proofErr w:type="spellStart"/>
    <w:r w:rsidR="00066989" w:rsidRPr="0035052F">
      <w:rPr>
        <w:sz w:val="20"/>
        <w:szCs w:val="20"/>
      </w:rPr>
      <w:t>izglītības</w:t>
    </w:r>
    <w:proofErr w:type="spellEnd"/>
    <w:r w:rsidR="00066989" w:rsidRPr="0035052F">
      <w:rPr>
        <w:sz w:val="20"/>
        <w:szCs w:val="20"/>
      </w:rPr>
      <w:t xml:space="preserve"> </w:t>
    </w:r>
    <w:proofErr w:type="spellStart"/>
    <w:r w:rsidR="00066989" w:rsidRPr="0035052F">
      <w:rPr>
        <w:sz w:val="20"/>
        <w:szCs w:val="20"/>
      </w:rPr>
      <w:t>institūcijupārvaldībaspilnveideiaugstākās</w:t>
    </w:r>
    <w:proofErr w:type="spellEnd"/>
    <w:r w:rsidR="00066989" w:rsidRPr="0035052F">
      <w:rPr>
        <w:sz w:val="20"/>
        <w:szCs w:val="20"/>
      </w:rPr>
      <w:t xml:space="preserve"> </w:t>
    </w:r>
    <w:proofErr w:type="spellStart"/>
    <w:r w:rsidR="00066989" w:rsidRPr="0035052F">
      <w:rPr>
        <w:sz w:val="20"/>
        <w:szCs w:val="20"/>
      </w:rPr>
      <w:t>izglītības</w:t>
    </w:r>
    <w:proofErr w:type="spellEnd"/>
    <w:r w:rsidR="00066989" w:rsidRPr="0035052F">
      <w:rPr>
        <w:sz w:val="20"/>
        <w:szCs w:val="20"/>
      </w:rPr>
      <w:t xml:space="preserve"> </w:t>
    </w:r>
    <w:proofErr w:type="spellStart"/>
    <w:r w:rsidR="00041D09">
      <w:rPr>
        <w:sz w:val="20"/>
        <w:szCs w:val="20"/>
      </w:rPr>
      <w:t>modernizācijai</w:t>
    </w:r>
    <w:proofErr w:type="spellEnd"/>
    <w:r w:rsidR="00041D09">
      <w:rPr>
        <w:sz w:val="20"/>
        <w:szCs w:val="20"/>
      </w:rPr>
      <w:t>”</w:t>
    </w:r>
  </w:p>
  <w:p w14:paraId="46F5ABA6" w14:textId="77777777" w:rsidR="00066989" w:rsidRPr="00D074B5" w:rsidRDefault="00066989" w:rsidP="00DE0C14">
    <w:pPr>
      <w:pStyle w:val="BodyText"/>
      <w:jc w:val="both"/>
      <w:rPr>
        <w:b w:val="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87368" w14:textId="40FEDFA6" w:rsidR="001E17A5" w:rsidRPr="00CE557B" w:rsidRDefault="00616638" w:rsidP="001E17A5">
    <w:pPr>
      <w:jc w:val="both"/>
      <w:rPr>
        <w:sz w:val="20"/>
        <w:szCs w:val="20"/>
        <w:lang w:val="lv-LV"/>
      </w:rPr>
    </w:pPr>
    <w:r>
      <w:rPr>
        <w:sz w:val="20"/>
        <w:szCs w:val="20"/>
        <w:lang w:val="lv-LV"/>
      </w:rPr>
      <w:t>EMprot_22</w:t>
    </w:r>
    <w:r w:rsidR="008846D7" w:rsidRPr="008846D7">
      <w:rPr>
        <w:sz w:val="20"/>
        <w:szCs w:val="20"/>
        <w:lang w:val="lv-LV"/>
      </w:rPr>
      <w:t>1018_groz_MKNr.907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D3D9F" w14:textId="77777777" w:rsidR="00CC23D2" w:rsidRDefault="00CC23D2">
      <w:r>
        <w:separator/>
      </w:r>
    </w:p>
  </w:footnote>
  <w:footnote w:type="continuationSeparator" w:id="0">
    <w:p w14:paraId="4D262FB4" w14:textId="77777777" w:rsidR="00CC23D2" w:rsidRDefault="00CC23D2">
      <w:r>
        <w:continuationSeparator/>
      </w:r>
    </w:p>
  </w:footnote>
  <w:footnote w:type="continuationNotice" w:id="1">
    <w:p w14:paraId="367BF7E2" w14:textId="77777777" w:rsidR="00CC23D2" w:rsidRDefault="00CC23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8CCF8" w14:textId="77777777" w:rsidR="00066989" w:rsidRDefault="008250BC" w:rsidP="00E31BA8">
    <w:pPr>
      <w:pStyle w:val="Header"/>
      <w:framePr w:wrap="around" w:vAnchor="text" w:hAnchor="margin" w:xAlign="center" w:y="1"/>
      <w:rPr>
        <w:rStyle w:val="PageNumber"/>
      </w:rPr>
    </w:pPr>
    <w:r>
      <w:rPr>
        <w:rStyle w:val="PageNumber"/>
      </w:rPr>
      <w:fldChar w:fldCharType="begin"/>
    </w:r>
    <w:r w:rsidR="00066989">
      <w:rPr>
        <w:rStyle w:val="PageNumber"/>
      </w:rPr>
      <w:instrText xml:space="preserve">PAGE  </w:instrText>
    </w:r>
    <w:r>
      <w:rPr>
        <w:rStyle w:val="PageNumber"/>
      </w:rPr>
      <w:fldChar w:fldCharType="end"/>
    </w:r>
  </w:p>
  <w:p w14:paraId="6C4C1537" w14:textId="77777777" w:rsidR="00066989" w:rsidRDefault="00066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EC3C" w14:textId="3B25E237" w:rsidR="00066989" w:rsidRDefault="008250BC" w:rsidP="00E31BA8">
    <w:pPr>
      <w:pStyle w:val="Header"/>
      <w:framePr w:wrap="around" w:vAnchor="text" w:hAnchor="margin" w:xAlign="center" w:y="1"/>
      <w:rPr>
        <w:rStyle w:val="PageNumber"/>
      </w:rPr>
    </w:pPr>
    <w:r>
      <w:rPr>
        <w:rStyle w:val="PageNumber"/>
      </w:rPr>
      <w:fldChar w:fldCharType="begin"/>
    </w:r>
    <w:r w:rsidR="00066989">
      <w:rPr>
        <w:rStyle w:val="PageNumber"/>
      </w:rPr>
      <w:instrText xml:space="preserve">PAGE  </w:instrText>
    </w:r>
    <w:r>
      <w:rPr>
        <w:rStyle w:val="PageNumber"/>
      </w:rPr>
      <w:fldChar w:fldCharType="separate"/>
    </w:r>
    <w:r w:rsidR="007B53FA">
      <w:rPr>
        <w:rStyle w:val="PageNumber"/>
        <w:noProof/>
      </w:rPr>
      <w:t>2</w:t>
    </w:r>
    <w:r>
      <w:rPr>
        <w:rStyle w:val="PageNumber"/>
      </w:rPr>
      <w:fldChar w:fldCharType="end"/>
    </w:r>
  </w:p>
  <w:p w14:paraId="1AFBA625" w14:textId="77777777" w:rsidR="00066989" w:rsidRPr="00420B7D" w:rsidRDefault="00066989" w:rsidP="00E31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C224CF"/>
    <w:multiLevelType w:val="hybridMultilevel"/>
    <w:tmpl w:val="D652B398"/>
    <w:lvl w:ilvl="0" w:tplc="04260011">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E751CE"/>
    <w:multiLevelType w:val="hybridMultilevel"/>
    <w:tmpl w:val="5DC0FB80"/>
    <w:lvl w:ilvl="0" w:tplc="5DA85A8E">
      <w:start w:val="2"/>
      <w:numFmt w:val="decimal"/>
      <w:lvlText w:val="%1."/>
      <w:lvlJc w:val="left"/>
      <w:pPr>
        <w:ind w:left="1288" w:hanging="360"/>
      </w:pPr>
      <w:rPr>
        <w:rFonts w:hint="default"/>
      </w:r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4"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812D5F"/>
    <w:multiLevelType w:val="hybridMultilevel"/>
    <w:tmpl w:val="DB0AB0C6"/>
    <w:lvl w:ilvl="0" w:tplc="0C463F96">
      <w:start w:val="1"/>
      <w:numFmt w:val="decimal"/>
      <w:lvlText w:val="%1."/>
      <w:lvlJc w:val="left"/>
      <w:pPr>
        <w:ind w:left="1114" w:hanging="4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645189B"/>
    <w:multiLevelType w:val="hybridMultilevel"/>
    <w:tmpl w:val="5942CC7A"/>
    <w:lvl w:ilvl="0" w:tplc="B3BE2BD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9620996"/>
    <w:multiLevelType w:val="hybridMultilevel"/>
    <w:tmpl w:val="5C28DF20"/>
    <w:lvl w:ilvl="0" w:tplc="E0AA9A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9"/>
  </w:num>
  <w:num w:numId="5">
    <w:abstractNumId w:val="7"/>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1"/>
  </w:num>
  <w:num w:numId="11">
    <w:abstractNumId w:val="4"/>
  </w:num>
  <w:num w:numId="12">
    <w:abstractNumId w:val="10"/>
  </w:num>
  <w:num w:numId="13">
    <w:abstractNumId w:val="3"/>
  </w:num>
  <w:num w:numId="14">
    <w:abstractNumId w:val="5"/>
  </w:num>
  <w:num w:numId="15">
    <w:abstractNumId w:val="2"/>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FA0"/>
    <w:rsid w:val="00001FD2"/>
    <w:rsid w:val="00002E29"/>
    <w:rsid w:val="00003D65"/>
    <w:rsid w:val="000040DE"/>
    <w:rsid w:val="00004673"/>
    <w:rsid w:val="000110E8"/>
    <w:rsid w:val="000126A6"/>
    <w:rsid w:val="00013507"/>
    <w:rsid w:val="00014343"/>
    <w:rsid w:val="00024C31"/>
    <w:rsid w:val="00025FBA"/>
    <w:rsid w:val="0003372D"/>
    <w:rsid w:val="00040037"/>
    <w:rsid w:val="00041D09"/>
    <w:rsid w:val="00050822"/>
    <w:rsid w:val="000657FD"/>
    <w:rsid w:val="00066989"/>
    <w:rsid w:val="00072CB1"/>
    <w:rsid w:val="0007333D"/>
    <w:rsid w:val="00073A6A"/>
    <w:rsid w:val="00073EF2"/>
    <w:rsid w:val="00073FB5"/>
    <w:rsid w:val="00084998"/>
    <w:rsid w:val="00085309"/>
    <w:rsid w:val="00085D9C"/>
    <w:rsid w:val="00087BB2"/>
    <w:rsid w:val="000924F7"/>
    <w:rsid w:val="00092B48"/>
    <w:rsid w:val="00096F30"/>
    <w:rsid w:val="000A4145"/>
    <w:rsid w:val="000A41E2"/>
    <w:rsid w:val="000A693B"/>
    <w:rsid w:val="000A6F1E"/>
    <w:rsid w:val="000B396A"/>
    <w:rsid w:val="000B52F9"/>
    <w:rsid w:val="000C3E28"/>
    <w:rsid w:val="000C73F0"/>
    <w:rsid w:val="000D4F40"/>
    <w:rsid w:val="000D6A99"/>
    <w:rsid w:val="000E5ACC"/>
    <w:rsid w:val="000E6482"/>
    <w:rsid w:val="00100400"/>
    <w:rsid w:val="0010154D"/>
    <w:rsid w:val="00121EED"/>
    <w:rsid w:val="00131683"/>
    <w:rsid w:val="00132123"/>
    <w:rsid w:val="00134AD0"/>
    <w:rsid w:val="00134DCD"/>
    <w:rsid w:val="001364CE"/>
    <w:rsid w:val="001374E6"/>
    <w:rsid w:val="00137A52"/>
    <w:rsid w:val="00141038"/>
    <w:rsid w:val="00146D4F"/>
    <w:rsid w:val="00147278"/>
    <w:rsid w:val="00155DA6"/>
    <w:rsid w:val="00170936"/>
    <w:rsid w:val="00170F9E"/>
    <w:rsid w:val="00173367"/>
    <w:rsid w:val="00173D47"/>
    <w:rsid w:val="001756DF"/>
    <w:rsid w:val="00175DE2"/>
    <w:rsid w:val="0017611C"/>
    <w:rsid w:val="00181D80"/>
    <w:rsid w:val="00181FF0"/>
    <w:rsid w:val="0018301B"/>
    <w:rsid w:val="0018339A"/>
    <w:rsid w:val="0018660F"/>
    <w:rsid w:val="0018693A"/>
    <w:rsid w:val="00187C83"/>
    <w:rsid w:val="00191D52"/>
    <w:rsid w:val="0019296A"/>
    <w:rsid w:val="00195FE5"/>
    <w:rsid w:val="001A324E"/>
    <w:rsid w:val="001A618F"/>
    <w:rsid w:val="001B11DD"/>
    <w:rsid w:val="001B5CCF"/>
    <w:rsid w:val="001B78CA"/>
    <w:rsid w:val="001C69DE"/>
    <w:rsid w:val="001D6484"/>
    <w:rsid w:val="001D6832"/>
    <w:rsid w:val="001D7330"/>
    <w:rsid w:val="001D78D2"/>
    <w:rsid w:val="001E17A5"/>
    <w:rsid w:val="001E30A8"/>
    <w:rsid w:val="001E3E2F"/>
    <w:rsid w:val="001E6D5D"/>
    <w:rsid w:val="001F5360"/>
    <w:rsid w:val="00200F32"/>
    <w:rsid w:val="00204E33"/>
    <w:rsid w:val="00210391"/>
    <w:rsid w:val="00221A68"/>
    <w:rsid w:val="00224CA4"/>
    <w:rsid w:val="002267BF"/>
    <w:rsid w:val="00233476"/>
    <w:rsid w:val="00233D2F"/>
    <w:rsid w:val="0024325B"/>
    <w:rsid w:val="00251828"/>
    <w:rsid w:val="00254F58"/>
    <w:rsid w:val="002609B2"/>
    <w:rsid w:val="002630C6"/>
    <w:rsid w:val="002661E9"/>
    <w:rsid w:val="00273110"/>
    <w:rsid w:val="00273922"/>
    <w:rsid w:val="00274AF7"/>
    <w:rsid w:val="0027728E"/>
    <w:rsid w:val="00281627"/>
    <w:rsid w:val="0028693A"/>
    <w:rsid w:val="0029237F"/>
    <w:rsid w:val="002A3963"/>
    <w:rsid w:val="002A3B14"/>
    <w:rsid w:val="002A4A92"/>
    <w:rsid w:val="002A7AAB"/>
    <w:rsid w:val="002B01B3"/>
    <w:rsid w:val="002B3FCA"/>
    <w:rsid w:val="002B44CF"/>
    <w:rsid w:val="002B4B1C"/>
    <w:rsid w:val="002B52E6"/>
    <w:rsid w:val="002C3D32"/>
    <w:rsid w:val="002C47B8"/>
    <w:rsid w:val="002D22CB"/>
    <w:rsid w:val="002D3E21"/>
    <w:rsid w:val="002E311A"/>
    <w:rsid w:val="002F02B4"/>
    <w:rsid w:val="002F51DF"/>
    <w:rsid w:val="003036A6"/>
    <w:rsid w:val="00312418"/>
    <w:rsid w:val="00316A02"/>
    <w:rsid w:val="003211A9"/>
    <w:rsid w:val="00321C44"/>
    <w:rsid w:val="00323B66"/>
    <w:rsid w:val="0033579F"/>
    <w:rsid w:val="00335849"/>
    <w:rsid w:val="00342526"/>
    <w:rsid w:val="003434EB"/>
    <w:rsid w:val="00343E4B"/>
    <w:rsid w:val="00346091"/>
    <w:rsid w:val="00346792"/>
    <w:rsid w:val="0035052F"/>
    <w:rsid w:val="0035091E"/>
    <w:rsid w:val="0036595B"/>
    <w:rsid w:val="0036710B"/>
    <w:rsid w:val="00371C94"/>
    <w:rsid w:val="00372FF6"/>
    <w:rsid w:val="00375A99"/>
    <w:rsid w:val="00375B12"/>
    <w:rsid w:val="003761D9"/>
    <w:rsid w:val="00385F8B"/>
    <w:rsid w:val="003924B4"/>
    <w:rsid w:val="00392F11"/>
    <w:rsid w:val="003A00DC"/>
    <w:rsid w:val="003A10E2"/>
    <w:rsid w:val="003A2752"/>
    <w:rsid w:val="003A4254"/>
    <w:rsid w:val="003A490B"/>
    <w:rsid w:val="003A59EF"/>
    <w:rsid w:val="003A6200"/>
    <w:rsid w:val="003B3D41"/>
    <w:rsid w:val="003B755C"/>
    <w:rsid w:val="003B768F"/>
    <w:rsid w:val="003C23C7"/>
    <w:rsid w:val="003C280D"/>
    <w:rsid w:val="003C47D9"/>
    <w:rsid w:val="003C56E2"/>
    <w:rsid w:val="003D039D"/>
    <w:rsid w:val="003D154D"/>
    <w:rsid w:val="003D7077"/>
    <w:rsid w:val="003E1248"/>
    <w:rsid w:val="003E272B"/>
    <w:rsid w:val="00402B8B"/>
    <w:rsid w:val="00402F5C"/>
    <w:rsid w:val="00403D11"/>
    <w:rsid w:val="00404220"/>
    <w:rsid w:val="00404405"/>
    <w:rsid w:val="004075DE"/>
    <w:rsid w:val="00411DD3"/>
    <w:rsid w:val="00420ED2"/>
    <w:rsid w:val="00422D67"/>
    <w:rsid w:val="00423F35"/>
    <w:rsid w:val="004279AC"/>
    <w:rsid w:val="00427FF1"/>
    <w:rsid w:val="00430845"/>
    <w:rsid w:val="00440D2A"/>
    <w:rsid w:val="004507AE"/>
    <w:rsid w:val="004512EC"/>
    <w:rsid w:val="004561A7"/>
    <w:rsid w:val="00460247"/>
    <w:rsid w:val="004669CC"/>
    <w:rsid w:val="004733D0"/>
    <w:rsid w:val="00475857"/>
    <w:rsid w:val="004853D3"/>
    <w:rsid w:val="004902E1"/>
    <w:rsid w:val="004936CD"/>
    <w:rsid w:val="0049661F"/>
    <w:rsid w:val="004A1637"/>
    <w:rsid w:val="004A1938"/>
    <w:rsid w:val="004A2EA7"/>
    <w:rsid w:val="004A5FB4"/>
    <w:rsid w:val="004B2A29"/>
    <w:rsid w:val="004B7C8A"/>
    <w:rsid w:val="004B7D4F"/>
    <w:rsid w:val="004C11B7"/>
    <w:rsid w:val="004C1B3F"/>
    <w:rsid w:val="004C28C3"/>
    <w:rsid w:val="004D5600"/>
    <w:rsid w:val="004E3D9A"/>
    <w:rsid w:val="004E3FBF"/>
    <w:rsid w:val="004E6F7F"/>
    <w:rsid w:val="004E708B"/>
    <w:rsid w:val="004F4EA5"/>
    <w:rsid w:val="004F776E"/>
    <w:rsid w:val="005033FE"/>
    <w:rsid w:val="00504202"/>
    <w:rsid w:val="0051011E"/>
    <w:rsid w:val="00517EA7"/>
    <w:rsid w:val="00520200"/>
    <w:rsid w:val="005223DB"/>
    <w:rsid w:val="005311C1"/>
    <w:rsid w:val="005328E6"/>
    <w:rsid w:val="00533E2B"/>
    <w:rsid w:val="005365ED"/>
    <w:rsid w:val="00540C8B"/>
    <w:rsid w:val="00542762"/>
    <w:rsid w:val="005463A0"/>
    <w:rsid w:val="00556833"/>
    <w:rsid w:val="00562D31"/>
    <w:rsid w:val="00575096"/>
    <w:rsid w:val="00580C02"/>
    <w:rsid w:val="00586486"/>
    <w:rsid w:val="00586C3D"/>
    <w:rsid w:val="00593273"/>
    <w:rsid w:val="005A1F21"/>
    <w:rsid w:val="005A2489"/>
    <w:rsid w:val="005A47D1"/>
    <w:rsid w:val="005B4707"/>
    <w:rsid w:val="005C2074"/>
    <w:rsid w:val="005C5035"/>
    <w:rsid w:val="005D0570"/>
    <w:rsid w:val="005D1CC4"/>
    <w:rsid w:val="005D3166"/>
    <w:rsid w:val="005D4EE4"/>
    <w:rsid w:val="005D5C4D"/>
    <w:rsid w:val="005D72AC"/>
    <w:rsid w:val="005E0BC4"/>
    <w:rsid w:val="005F187F"/>
    <w:rsid w:val="005F7C4D"/>
    <w:rsid w:val="00601C1C"/>
    <w:rsid w:val="00606525"/>
    <w:rsid w:val="00610AEC"/>
    <w:rsid w:val="006133BB"/>
    <w:rsid w:val="006151EB"/>
    <w:rsid w:val="00616638"/>
    <w:rsid w:val="00620E5C"/>
    <w:rsid w:val="006212A6"/>
    <w:rsid w:val="00624175"/>
    <w:rsid w:val="00625232"/>
    <w:rsid w:val="00630579"/>
    <w:rsid w:val="00633225"/>
    <w:rsid w:val="006433E1"/>
    <w:rsid w:val="006468DD"/>
    <w:rsid w:val="006520E3"/>
    <w:rsid w:val="00654120"/>
    <w:rsid w:val="006541A0"/>
    <w:rsid w:val="00654F9B"/>
    <w:rsid w:val="00665B41"/>
    <w:rsid w:val="00677A32"/>
    <w:rsid w:val="00683D0B"/>
    <w:rsid w:val="00685366"/>
    <w:rsid w:val="00686721"/>
    <w:rsid w:val="0069110A"/>
    <w:rsid w:val="00691AAB"/>
    <w:rsid w:val="006A57B0"/>
    <w:rsid w:val="006A6A50"/>
    <w:rsid w:val="006B0EBF"/>
    <w:rsid w:val="006C7DBC"/>
    <w:rsid w:val="006D0290"/>
    <w:rsid w:val="006E2A33"/>
    <w:rsid w:val="006E32EC"/>
    <w:rsid w:val="006E37B4"/>
    <w:rsid w:val="006E467A"/>
    <w:rsid w:val="006E5193"/>
    <w:rsid w:val="006E6011"/>
    <w:rsid w:val="006F1C4A"/>
    <w:rsid w:val="006F3024"/>
    <w:rsid w:val="006F360E"/>
    <w:rsid w:val="00702513"/>
    <w:rsid w:val="00702973"/>
    <w:rsid w:val="0070455A"/>
    <w:rsid w:val="00710B09"/>
    <w:rsid w:val="007114A5"/>
    <w:rsid w:val="0071554D"/>
    <w:rsid w:val="0071687E"/>
    <w:rsid w:val="0072300E"/>
    <w:rsid w:val="00726EBB"/>
    <w:rsid w:val="007352B0"/>
    <w:rsid w:val="00755E23"/>
    <w:rsid w:val="0076085B"/>
    <w:rsid w:val="0076266A"/>
    <w:rsid w:val="0076335D"/>
    <w:rsid w:val="00772517"/>
    <w:rsid w:val="00776702"/>
    <w:rsid w:val="007806FD"/>
    <w:rsid w:val="00781C52"/>
    <w:rsid w:val="00782C3B"/>
    <w:rsid w:val="007A1B6C"/>
    <w:rsid w:val="007B14EC"/>
    <w:rsid w:val="007B53FA"/>
    <w:rsid w:val="007B6CF7"/>
    <w:rsid w:val="007C04CB"/>
    <w:rsid w:val="007C0B58"/>
    <w:rsid w:val="007C4732"/>
    <w:rsid w:val="007D1E74"/>
    <w:rsid w:val="007D58FA"/>
    <w:rsid w:val="007D5B17"/>
    <w:rsid w:val="007E23E2"/>
    <w:rsid w:val="007E4E7A"/>
    <w:rsid w:val="007E6732"/>
    <w:rsid w:val="007E713E"/>
    <w:rsid w:val="007F0709"/>
    <w:rsid w:val="007F3391"/>
    <w:rsid w:val="007F4695"/>
    <w:rsid w:val="007F4F3D"/>
    <w:rsid w:val="007F5299"/>
    <w:rsid w:val="007F6238"/>
    <w:rsid w:val="007F7FA0"/>
    <w:rsid w:val="0080045A"/>
    <w:rsid w:val="0080763E"/>
    <w:rsid w:val="00811883"/>
    <w:rsid w:val="00811E63"/>
    <w:rsid w:val="00824ACF"/>
    <w:rsid w:val="008250BC"/>
    <w:rsid w:val="008254C7"/>
    <w:rsid w:val="00826B61"/>
    <w:rsid w:val="00832F20"/>
    <w:rsid w:val="008340CD"/>
    <w:rsid w:val="008342DC"/>
    <w:rsid w:val="00835E94"/>
    <w:rsid w:val="00843599"/>
    <w:rsid w:val="00844E3A"/>
    <w:rsid w:val="0085389D"/>
    <w:rsid w:val="0086392C"/>
    <w:rsid w:val="008671E5"/>
    <w:rsid w:val="00870497"/>
    <w:rsid w:val="00872057"/>
    <w:rsid w:val="008743B3"/>
    <w:rsid w:val="00876206"/>
    <w:rsid w:val="00877792"/>
    <w:rsid w:val="0088113E"/>
    <w:rsid w:val="00881A7E"/>
    <w:rsid w:val="00882C6E"/>
    <w:rsid w:val="008846D7"/>
    <w:rsid w:val="0088504C"/>
    <w:rsid w:val="008939B9"/>
    <w:rsid w:val="00897313"/>
    <w:rsid w:val="008A0DED"/>
    <w:rsid w:val="008A60DA"/>
    <w:rsid w:val="008A68A5"/>
    <w:rsid w:val="008B3978"/>
    <w:rsid w:val="008B44BF"/>
    <w:rsid w:val="008B4590"/>
    <w:rsid w:val="008B798B"/>
    <w:rsid w:val="008B7B2B"/>
    <w:rsid w:val="008C1792"/>
    <w:rsid w:val="008C191A"/>
    <w:rsid w:val="008C1A1F"/>
    <w:rsid w:val="008C67D5"/>
    <w:rsid w:val="008C714B"/>
    <w:rsid w:val="008D115B"/>
    <w:rsid w:val="008D2DE0"/>
    <w:rsid w:val="008E096C"/>
    <w:rsid w:val="008E1B56"/>
    <w:rsid w:val="008E2510"/>
    <w:rsid w:val="008E2EFD"/>
    <w:rsid w:val="008E7072"/>
    <w:rsid w:val="008E7BAB"/>
    <w:rsid w:val="008F320B"/>
    <w:rsid w:val="008F5430"/>
    <w:rsid w:val="008F7878"/>
    <w:rsid w:val="009004CD"/>
    <w:rsid w:val="00905F01"/>
    <w:rsid w:val="00906CC9"/>
    <w:rsid w:val="00907A3F"/>
    <w:rsid w:val="00907CCD"/>
    <w:rsid w:val="00910196"/>
    <w:rsid w:val="00910395"/>
    <w:rsid w:val="00910430"/>
    <w:rsid w:val="00913E20"/>
    <w:rsid w:val="0091418E"/>
    <w:rsid w:val="00915818"/>
    <w:rsid w:val="0091642B"/>
    <w:rsid w:val="00917C77"/>
    <w:rsid w:val="009203FD"/>
    <w:rsid w:val="00920464"/>
    <w:rsid w:val="00923E46"/>
    <w:rsid w:val="00933311"/>
    <w:rsid w:val="00933C99"/>
    <w:rsid w:val="009364B6"/>
    <w:rsid w:val="00946B95"/>
    <w:rsid w:val="00952EC4"/>
    <w:rsid w:val="00953B3A"/>
    <w:rsid w:val="00956A34"/>
    <w:rsid w:val="00956AEF"/>
    <w:rsid w:val="00960AC3"/>
    <w:rsid w:val="009624AF"/>
    <w:rsid w:val="00963E00"/>
    <w:rsid w:val="00974EA0"/>
    <w:rsid w:val="00981016"/>
    <w:rsid w:val="00981212"/>
    <w:rsid w:val="00983EC8"/>
    <w:rsid w:val="009844C9"/>
    <w:rsid w:val="00984D73"/>
    <w:rsid w:val="00985D46"/>
    <w:rsid w:val="00986C5B"/>
    <w:rsid w:val="00987119"/>
    <w:rsid w:val="009902E2"/>
    <w:rsid w:val="00990EF8"/>
    <w:rsid w:val="009944D3"/>
    <w:rsid w:val="00994A00"/>
    <w:rsid w:val="00995585"/>
    <w:rsid w:val="00996E11"/>
    <w:rsid w:val="009A04F0"/>
    <w:rsid w:val="009A328A"/>
    <w:rsid w:val="009A7A30"/>
    <w:rsid w:val="009B65C4"/>
    <w:rsid w:val="009B7976"/>
    <w:rsid w:val="009B7FE7"/>
    <w:rsid w:val="009C0D48"/>
    <w:rsid w:val="009C1602"/>
    <w:rsid w:val="009C26C3"/>
    <w:rsid w:val="009C68DB"/>
    <w:rsid w:val="009C71B8"/>
    <w:rsid w:val="009D0328"/>
    <w:rsid w:val="009D03A3"/>
    <w:rsid w:val="009E0E56"/>
    <w:rsid w:val="009E1316"/>
    <w:rsid w:val="009E3F37"/>
    <w:rsid w:val="00A0046A"/>
    <w:rsid w:val="00A02370"/>
    <w:rsid w:val="00A15189"/>
    <w:rsid w:val="00A22D4B"/>
    <w:rsid w:val="00A243AE"/>
    <w:rsid w:val="00A24442"/>
    <w:rsid w:val="00A248CF"/>
    <w:rsid w:val="00A25C10"/>
    <w:rsid w:val="00A326A3"/>
    <w:rsid w:val="00A408D2"/>
    <w:rsid w:val="00A5453D"/>
    <w:rsid w:val="00A54557"/>
    <w:rsid w:val="00A555B6"/>
    <w:rsid w:val="00A56556"/>
    <w:rsid w:val="00A565DE"/>
    <w:rsid w:val="00A6085B"/>
    <w:rsid w:val="00A6795E"/>
    <w:rsid w:val="00A77146"/>
    <w:rsid w:val="00A776AD"/>
    <w:rsid w:val="00A77A4E"/>
    <w:rsid w:val="00A86876"/>
    <w:rsid w:val="00A9794C"/>
    <w:rsid w:val="00AA0E6E"/>
    <w:rsid w:val="00AA24D9"/>
    <w:rsid w:val="00AA2880"/>
    <w:rsid w:val="00AB01A0"/>
    <w:rsid w:val="00AB34D5"/>
    <w:rsid w:val="00AB3BEE"/>
    <w:rsid w:val="00AB72CF"/>
    <w:rsid w:val="00AC11BE"/>
    <w:rsid w:val="00AC6148"/>
    <w:rsid w:val="00AD341B"/>
    <w:rsid w:val="00AD6D80"/>
    <w:rsid w:val="00AE0556"/>
    <w:rsid w:val="00AE7150"/>
    <w:rsid w:val="00AF0B2F"/>
    <w:rsid w:val="00AF518E"/>
    <w:rsid w:val="00AF5658"/>
    <w:rsid w:val="00B00708"/>
    <w:rsid w:val="00B0072B"/>
    <w:rsid w:val="00B037A6"/>
    <w:rsid w:val="00B05D6D"/>
    <w:rsid w:val="00B0738C"/>
    <w:rsid w:val="00B249AC"/>
    <w:rsid w:val="00B2536C"/>
    <w:rsid w:val="00B26075"/>
    <w:rsid w:val="00B267F3"/>
    <w:rsid w:val="00B2772F"/>
    <w:rsid w:val="00B318EB"/>
    <w:rsid w:val="00B34942"/>
    <w:rsid w:val="00B35636"/>
    <w:rsid w:val="00B36837"/>
    <w:rsid w:val="00B40AA1"/>
    <w:rsid w:val="00B40BEB"/>
    <w:rsid w:val="00B40C7C"/>
    <w:rsid w:val="00B40C87"/>
    <w:rsid w:val="00B41C35"/>
    <w:rsid w:val="00B47D9D"/>
    <w:rsid w:val="00B52CFB"/>
    <w:rsid w:val="00B5619D"/>
    <w:rsid w:val="00B576CF"/>
    <w:rsid w:val="00B71E52"/>
    <w:rsid w:val="00B73395"/>
    <w:rsid w:val="00B73604"/>
    <w:rsid w:val="00B83861"/>
    <w:rsid w:val="00B86724"/>
    <w:rsid w:val="00B918EA"/>
    <w:rsid w:val="00B95548"/>
    <w:rsid w:val="00BA02D0"/>
    <w:rsid w:val="00BA2482"/>
    <w:rsid w:val="00BA326B"/>
    <w:rsid w:val="00BA3E21"/>
    <w:rsid w:val="00BA5086"/>
    <w:rsid w:val="00BA56F2"/>
    <w:rsid w:val="00BA741D"/>
    <w:rsid w:val="00BB02A0"/>
    <w:rsid w:val="00BC34FB"/>
    <w:rsid w:val="00BC4C49"/>
    <w:rsid w:val="00BC68A9"/>
    <w:rsid w:val="00BC7E89"/>
    <w:rsid w:val="00BD0732"/>
    <w:rsid w:val="00BD07F7"/>
    <w:rsid w:val="00BD425F"/>
    <w:rsid w:val="00BD540C"/>
    <w:rsid w:val="00BD7092"/>
    <w:rsid w:val="00BE0B1B"/>
    <w:rsid w:val="00BE3E00"/>
    <w:rsid w:val="00BE4626"/>
    <w:rsid w:val="00BE6A9D"/>
    <w:rsid w:val="00BF5378"/>
    <w:rsid w:val="00BF6B1B"/>
    <w:rsid w:val="00C022C8"/>
    <w:rsid w:val="00C0297A"/>
    <w:rsid w:val="00C04FAF"/>
    <w:rsid w:val="00C06271"/>
    <w:rsid w:val="00C11A8B"/>
    <w:rsid w:val="00C151C0"/>
    <w:rsid w:val="00C2432D"/>
    <w:rsid w:val="00C35441"/>
    <w:rsid w:val="00C412F5"/>
    <w:rsid w:val="00C5411F"/>
    <w:rsid w:val="00C54AB3"/>
    <w:rsid w:val="00C57810"/>
    <w:rsid w:val="00C625B7"/>
    <w:rsid w:val="00C62B92"/>
    <w:rsid w:val="00C64525"/>
    <w:rsid w:val="00C64824"/>
    <w:rsid w:val="00C67EB2"/>
    <w:rsid w:val="00C72F12"/>
    <w:rsid w:val="00C74092"/>
    <w:rsid w:val="00C849FB"/>
    <w:rsid w:val="00C87B8F"/>
    <w:rsid w:val="00C9120B"/>
    <w:rsid w:val="00CA199A"/>
    <w:rsid w:val="00CA1F32"/>
    <w:rsid w:val="00CA3A60"/>
    <w:rsid w:val="00CA5A57"/>
    <w:rsid w:val="00CB4C23"/>
    <w:rsid w:val="00CC0286"/>
    <w:rsid w:val="00CC0CDF"/>
    <w:rsid w:val="00CC1938"/>
    <w:rsid w:val="00CC23D2"/>
    <w:rsid w:val="00CC5D08"/>
    <w:rsid w:val="00CE51AF"/>
    <w:rsid w:val="00CE557B"/>
    <w:rsid w:val="00CE7524"/>
    <w:rsid w:val="00CF1D45"/>
    <w:rsid w:val="00CF3AE2"/>
    <w:rsid w:val="00CF7BF0"/>
    <w:rsid w:val="00D057BE"/>
    <w:rsid w:val="00D074B5"/>
    <w:rsid w:val="00D07C3C"/>
    <w:rsid w:val="00D07F27"/>
    <w:rsid w:val="00D11958"/>
    <w:rsid w:val="00D119E5"/>
    <w:rsid w:val="00D1614F"/>
    <w:rsid w:val="00D16172"/>
    <w:rsid w:val="00D270D3"/>
    <w:rsid w:val="00D277CD"/>
    <w:rsid w:val="00D27A8B"/>
    <w:rsid w:val="00D3282B"/>
    <w:rsid w:val="00D36073"/>
    <w:rsid w:val="00D44374"/>
    <w:rsid w:val="00D60595"/>
    <w:rsid w:val="00D65023"/>
    <w:rsid w:val="00D66BB2"/>
    <w:rsid w:val="00D715F4"/>
    <w:rsid w:val="00D74CB0"/>
    <w:rsid w:val="00D77142"/>
    <w:rsid w:val="00D81AEB"/>
    <w:rsid w:val="00D87504"/>
    <w:rsid w:val="00D93814"/>
    <w:rsid w:val="00D95F25"/>
    <w:rsid w:val="00D971F8"/>
    <w:rsid w:val="00DA16A7"/>
    <w:rsid w:val="00DA1918"/>
    <w:rsid w:val="00DA53FE"/>
    <w:rsid w:val="00DA5896"/>
    <w:rsid w:val="00DB3A08"/>
    <w:rsid w:val="00DB50D3"/>
    <w:rsid w:val="00DC0A3D"/>
    <w:rsid w:val="00DC19C1"/>
    <w:rsid w:val="00DC2AFB"/>
    <w:rsid w:val="00DC43DF"/>
    <w:rsid w:val="00DC64F1"/>
    <w:rsid w:val="00DD3783"/>
    <w:rsid w:val="00DD5C2A"/>
    <w:rsid w:val="00DD6538"/>
    <w:rsid w:val="00DD6ADE"/>
    <w:rsid w:val="00DE092B"/>
    <w:rsid w:val="00DE0C14"/>
    <w:rsid w:val="00DE76E5"/>
    <w:rsid w:val="00DF651C"/>
    <w:rsid w:val="00E005A3"/>
    <w:rsid w:val="00E0195C"/>
    <w:rsid w:val="00E019DF"/>
    <w:rsid w:val="00E02F44"/>
    <w:rsid w:val="00E07C6D"/>
    <w:rsid w:val="00E2139B"/>
    <w:rsid w:val="00E24087"/>
    <w:rsid w:val="00E25230"/>
    <w:rsid w:val="00E275A0"/>
    <w:rsid w:val="00E31BA8"/>
    <w:rsid w:val="00E328A6"/>
    <w:rsid w:val="00E3296E"/>
    <w:rsid w:val="00E33C6E"/>
    <w:rsid w:val="00E41185"/>
    <w:rsid w:val="00E4192C"/>
    <w:rsid w:val="00E51645"/>
    <w:rsid w:val="00E57840"/>
    <w:rsid w:val="00E656EC"/>
    <w:rsid w:val="00E66678"/>
    <w:rsid w:val="00E743C0"/>
    <w:rsid w:val="00E75608"/>
    <w:rsid w:val="00E81CF4"/>
    <w:rsid w:val="00E8628F"/>
    <w:rsid w:val="00E906CA"/>
    <w:rsid w:val="00EA18D8"/>
    <w:rsid w:val="00EA2398"/>
    <w:rsid w:val="00EA2FA5"/>
    <w:rsid w:val="00EA56A4"/>
    <w:rsid w:val="00EA6B4A"/>
    <w:rsid w:val="00EB6D9A"/>
    <w:rsid w:val="00EB7EEF"/>
    <w:rsid w:val="00EC39BB"/>
    <w:rsid w:val="00EC3E59"/>
    <w:rsid w:val="00EC4865"/>
    <w:rsid w:val="00EC4ACE"/>
    <w:rsid w:val="00EC62BE"/>
    <w:rsid w:val="00ED006E"/>
    <w:rsid w:val="00ED3B07"/>
    <w:rsid w:val="00ED7239"/>
    <w:rsid w:val="00EE7CA1"/>
    <w:rsid w:val="00EF1B01"/>
    <w:rsid w:val="00EF2A7B"/>
    <w:rsid w:val="00F007F9"/>
    <w:rsid w:val="00F0355C"/>
    <w:rsid w:val="00F064B9"/>
    <w:rsid w:val="00F1488C"/>
    <w:rsid w:val="00F207EC"/>
    <w:rsid w:val="00F21956"/>
    <w:rsid w:val="00F235DA"/>
    <w:rsid w:val="00F266DE"/>
    <w:rsid w:val="00F276C9"/>
    <w:rsid w:val="00F3298E"/>
    <w:rsid w:val="00F37799"/>
    <w:rsid w:val="00F45E96"/>
    <w:rsid w:val="00F47D35"/>
    <w:rsid w:val="00F5093F"/>
    <w:rsid w:val="00F54444"/>
    <w:rsid w:val="00F7092B"/>
    <w:rsid w:val="00F74602"/>
    <w:rsid w:val="00F755F1"/>
    <w:rsid w:val="00F756F8"/>
    <w:rsid w:val="00F84496"/>
    <w:rsid w:val="00F87441"/>
    <w:rsid w:val="00F964E4"/>
    <w:rsid w:val="00FA48D1"/>
    <w:rsid w:val="00FA6B30"/>
    <w:rsid w:val="00FB62A3"/>
    <w:rsid w:val="00FB69DC"/>
    <w:rsid w:val="00FC3674"/>
    <w:rsid w:val="00FC4F8E"/>
    <w:rsid w:val="00FC5C44"/>
    <w:rsid w:val="00FC691F"/>
    <w:rsid w:val="00FD0830"/>
    <w:rsid w:val="00FD6257"/>
    <w:rsid w:val="00FD7E2D"/>
    <w:rsid w:val="00FE5036"/>
    <w:rsid w:val="00FF0A97"/>
    <w:rsid w:val="00FF1458"/>
    <w:rsid w:val="00FF389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A118B32"/>
  <w15:docId w15:val="{57353D44-A421-4F88-AA7C-79F8D17C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uiPriority w:val="99"/>
    <w:rsid w:val="007F7FA0"/>
    <w:pPr>
      <w:tabs>
        <w:tab w:val="center" w:pos="4153"/>
        <w:tab w:val="right" w:pos="8306"/>
      </w:tabs>
    </w:pPr>
  </w:style>
  <w:style w:type="character" w:customStyle="1" w:styleId="HeaderChar">
    <w:name w:val="Header Char"/>
    <w:link w:val="Header"/>
    <w:uiPriority w:val="99"/>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aliases w:val="Akapit z listą BS"/>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 w:type="character" w:customStyle="1" w:styleId="FontStyle26">
    <w:name w:val="Font Style26"/>
    <w:basedOn w:val="DefaultParagraphFont"/>
    <w:uiPriority w:val="99"/>
    <w:rsid w:val="00372FF6"/>
    <w:rPr>
      <w:rFonts w:ascii="Times New Roman" w:hAnsi="Times New Roman" w:cs="Times New Roman"/>
      <w:sz w:val="26"/>
      <w:szCs w:val="26"/>
    </w:rPr>
  </w:style>
  <w:style w:type="character" w:customStyle="1" w:styleId="FootnoteTextChar1">
    <w:name w:val="Footnote Text Char1"/>
    <w:aliases w:val="-E Fußnotentext Char,Char Char Char Char Char Char Char Char Char Char Char Char Char,Footnote Char,Fußnote Char,Fußnotentext Ursprung Char,Vēres teksts Char Char Char Char,Vēres teksts Char Char Char Char Char Char,footnote tex Char"/>
    <w:link w:val="FootnoteText"/>
    <w:uiPriority w:val="99"/>
    <w:semiHidden/>
    <w:locked/>
    <w:rsid w:val="008846D7"/>
    <w:rPr>
      <w:lang w:eastAsia="x-none"/>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1"/>
    <w:uiPriority w:val="99"/>
    <w:semiHidden/>
    <w:unhideWhenUsed/>
    <w:qFormat/>
    <w:rsid w:val="008846D7"/>
    <w:pPr>
      <w:spacing w:after="200" w:line="276" w:lineRule="auto"/>
    </w:pPr>
    <w:rPr>
      <w:rFonts w:ascii="Calibri" w:eastAsia="Calibri" w:hAnsi="Calibri"/>
      <w:sz w:val="20"/>
      <w:szCs w:val="20"/>
      <w:lang w:val="lv-LV" w:eastAsia="x-none"/>
    </w:rPr>
  </w:style>
  <w:style w:type="character" w:customStyle="1" w:styleId="FootnoteTextChar">
    <w:name w:val="Footnote Text Char"/>
    <w:basedOn w:val="DefaultParagraphFont"/>
    <w:uiPriority w:val="99"/>
    <w:semiHidden/>
    <w:rsid w:val="008846D7"/>
    <w:rPr>
      <w:rFonts w:ascii="Times New Roman" w:eastAsia="Times New Roman" w:hAnsi="Times New Roman"/>
      <w:lang w:val="en-GB" w:eastAsia="en-US"/>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uiPriority w:val="99"/>
    <w:semiHidden/>
    <w:unhideWhenUsed/>
    <w:rsid w:val="008846D7"/>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492871992">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67919-53F8-43C2-97CE-D013CCF12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997</Words>
  <Characters>569</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IZMprot_22022016_parvaldiba</vt:lpstr>
    </vt:vector>
  </TitlesOfParts>
  <Company>Ekonomikas ministrija</Company>
  <LinksUpToDate>false</LinksUpToDate>
  <CharactersWithSpaces>1563</CharactersWithSpaces>
  <SharedDoc>false</SharedDoc>
  <HLinks>
    <vt:vector size="12" baseType="variant">
      <vt:variant>
        <vt:i4>6815820</vt:i4>
      </vt:variant>
      <vt:variant>
        <vt:i4>6</vt:i4>
      </vt:variant>
      <vt:variant>
        <vt:i4>0</vt:i4>
      </vt:variant>
      <vt:variant>
        <vt:i4>5</vt:i4>
      </vt:variant>
      <vt:variant>
        <vt:lpwstr>mailto:Kristine.Grundmane@izm.gov.lv</vt:lpwstr>
      </vt:variant>
      <vt:variant>
        <vt:lpwstr/>
      </vt:variant>
      <vt:variant>
        <vt:i4>4653155</vt:i4>
      </vt:variant>
      <vt:variant>
        <vt:i4>3</vt:i4>
      </vt:variant>
      <vt:variant>
        <vt:i4>0</vt:i4>
      </vt:variant>
      <vt:variant>
        <vt:i4>5</vt:i4>
      </vt:variant>
      <vt:variant>
        <vt:lpwstr>mailto:Evelina.Bole@izm.gov.lv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28. septembra noteikumos Nr. 907 „Noteikumi par dzīvojamās mājas apsekošanu, tehnisko apkopi, kārtējo remontu un energoefektivitātes minimālajām prasībām”</dc:title>
  <dc:subject>MK sēdes protokollēmuma projekts</dc:subject>
  <dc:creator>Madara Možeika</dc:creator>
  <dc:description>67013038 Madara.Mozeika@em.gov.lv</dc:description>
  <cp:lastModifiedBy>Madara Možeika</cp:lastModifiedBy>
  <cp:revision>20</cp:revision>
  <cp:lastPrinted>2016-06-15T13:42:00Z</cp:lastPrinted>
  <dcterms:created xsi:type="dcterms:W3CDTF">2018-10-09T06:11:00Z</dcterms:created>
  <dcterms:modified xsi:type="dcterms:W3CDTF">2018-10-22T08:37:00Z</dcterms:modified>
</cp:coreProperties>
</file>